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7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887E53" w:rsidRDefault="001E0B3C" w:rsidP="005E02EC">
      <w:pPr>
        <w:pStyle w:val="Cabealho"/>
        <w:jc w:val="center"/>
        <w:rPr>
          <w:b/>
          <w:sz w:val="28"/>
          <w:szCs w:val="28"/>
        </w:rPr>
      </w:pPr>
      <w:r w:rsidRPr="001E0B3C">
        <w:rPr>
          <w:b/>
          <w:sz w:val="28"/>
          <w:szCs w:val="28"/>
        </w:rPr>
        <w:t>PORTARIA Nº 362, DE 1</w:t>
      </w:r>
      <w:r w:rsidR="00157322">
        <w:rPr>
          <w:b/>
          <w:sz w:val="28"/>
          <w:szCs w:val="28"/>
        </w:rPr>
        <w:t>7</w:t>
      </w:r>
      <w:r w:rsidRPr="001E0B3C">
        <w:rPr>
          <w:b/>
          <w:sz w:val="28"/>
          <w:szCs w:val="28"/>
        </w:rPr>
        <w:t>/11/2015</w:t>
      </w:r>
    </w:p>
    <w:p w:rsidR="001E0B3C" w:rsidRPr="001E0B3C" w:rsidRDefault="001E0B3C" w:rsidP="005E02EC">
      <w:pPr>
        <w:pStyle w:val="Cabealho"/>
        <w:jc w:val="center"/>
        <w:rPr>
          <w:b/>
          <w:sz w:val="24"/>
          <w:szCs w:val="24"/>
        </w:rPr>
      </w:pPr>
    </w:p>
    <w:p w:rsidR="001E0B3C" w:rsidRDefault="001E0B3C" w:rsidP="005E02EC">
      <w:pPr>
        <w:pStyle w:val="Cabealho"/>
        <w:jc w:val="center"/>
        <w:rPr>
          <w:b/>
          <w:sz w:val="24"/>
          <w:szCs w:val="24"/>
        </w:rPr>
      </w:pPr>
    </w:p>
    <w:p w:rsidR="00BA078C" w:rsidRDefault="001E0B3C" w:rsidP="006C1CA2">
      <w:pPr>
        <w:pStyle w:val="Cabealho"/>
        <w:ind w:left="4536"/>
        <w:jc w:val="both"/>
        <w:rPr>
          <w:sz w:val="24"/>
          <w:szCs w:val="24"/>
        </w:rPr>
      </w:pPr>
      <w:r w:rsidRPr="001E0B3C">
        <w:rPr>
          <w:sz w:val="24"/>
          <w:szCs w:val="24"/>
        </w:rPr>
        <w:t>Constitui Comissão Especial de Avaliação e Baixa e designa seus integrantes.</w:t>
      </w:r>
    </w:p>
    <w:p w:rsidR="001E0B3C" w:rsidRDefault="001E0B3C" w:rsidP="006C1CA2">
      <w:pPr>
        <w:pStyle w:val="Cabealho"/>
        <w:ind w:left="4536"/>
        <w:jc w:val="both"/>
        <w:rPr>
          <w:sz w:val="24"/>
          <w:szCs w:val="24"/>
        </w:rPr>
      </w:pPr>
    </w:p>
    <w:p w:rsidR="00887E53" w:rsidRDefault="001E0B3C" w:rsidP="001E0B3C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  <w:r w:rsidRPr="001E0B3C">
        <w:rPr>
          <w:b/>
          <w:sz w:val="24"/>
          <w:szCs w:val="24"/>
        </w:rPr>
        <w:t>O DIRETOR-GERAL DA CÂMARA DOS DEPUTADOS</w:t>
      </w:r>
      <w:r w:rsidRPr="001E0B3C">
        <w:rPr>
          <w:sz w:val="24"/>
          <w:szCs w:val="24"/>
        </w:rPr>
        <w:t>, no uso das atribuições que lhe confere o artigo 147, incisos I e XV, da Resolução nº 20, de 30 de novembro de 1971, e observando o disposto no artigo 1º do Ato da Mesa nº 53, de 1974, RESOLVE:</w:t>
      </w: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ind w:firstLine="1134"/>
        <w:jc w:val="both"/>
        <w:rPr>
          <w:b/>
          <w:sz w:val="24"/>
          <w:szCs w:val="24"/>
        </w:rPr>
      </w:pPr>
      <w:r w:rsidRPr="00887E53">
        <w:rPr>
          <w:b/>
          <w:sz w:val="24"/>
          <w:szCs w:val="24"/>
        </w:rPr>
        <w:t xml:space="preserve"> </w:t>
      </w: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jc w:val="both"/>
        <w:rPr>
          <w:sz w:val="24"/>
          <w:szCs w:val="24"/>
        </w:rPr>
      </w:pPr>
    </w:p>
    <w:p w:rsidR="00681A4B" w:rsidRPr="00681A4B" w:rsidRDefault="00681A4B" w:rsidP="00681A4B">
      <w:pPr>
        <w:ind w:firstLine="1134"/>
        <w:jc w:val="both"/>
        <w:rPr>
          <w:sz w:val="24"/>
          <w:szCs w:val="24"/>
        </w:rPr>
      </w:pPr>
      <w:r w:rsidRPr="00681A4B">
        <w:rPr>
          <w:sz w:val="24"/>
          <w:szCs w:val="24"/>
        </w:rPr>
        <w:t>Art. 1º Constituir Comissão Especial de Avaliação e Baixa para avaliar e classificar um aparelho de endoscopia e seus acessórios, objeto do Processo Administrativo nº 1627/2015, destinado à doação, integrada, sob a presidência do primeiro, pelos servidores:</w:t>
      </w:r>
    </w:p>
    <w:p w:rsidR="00681A4B" w:rsidRPr="00681A4B" w:rsidRDefault="00681A4B" w:rsidP="00681A4B">
      <w:pPr>
        <w:ind w:firstLine="1134"/>
        <w:jc w:val="both"/>
        <w:rPr>
          <w:sz w:val="24"/>
          <w:szCs w:val="24"/>
        </w:rPr>
      </w:pPr>
      <w:r w:rsidRPr="00681A4B">
        <w:rPr>
          <w:sz w:val="24"/>
          <w:szCs w:val="24"/>
        </w:rPr>
        <w:t xml:space="preserve"> - ANA HELOÍSA BRAGA LIMA ALBANO - ponto nº 6039; </w:t>
      </w:r>
    </w:p>
    <w:p w:rsidR="00681A4B" w:rsidRPr="00681A4B" w:rsidRDefault="00681A4B" w:rsidP="00681A4B">
      <w:pPr>
        <w:ind w:firstLine="1134"/>
        <w:jc w:val="both"/>
        <w:rPr>
          <w:sz w:val="24"/>
          <w:szCs w:val="24"/>
        </w:rPr>
      </w:pPr>
      <w:r w:rsidRPr="00681A4B">
        <w:rPr>
          <w:sz w:val="24"/>
          <w:szCs w:val="24"/>
        </w:rPr>
        <w:t xml:space="preserve">- IVONEIDE RIBEIRO - ponto nº 6156; </w:t>
      </w:r>
    </w:p>
    <w:p w:rsidR="001E0B3C" w:rsidRPr="00681A4B" w:rsidRDefault="00681A4B" w:rsidP="00681A4B">
      <w:pPr>
        <w:ind w:firstLine="1134"/>
        <w:jc w:val="both"/>
        <w:rPr>
          <w:i/>
          <w:sz w:val="24"/>
          <w:szCs w:val="24"/>
          <w:u w:val="single"/>
        </w:rPr>
      </w:pPr>
      <w:r w:rsidRPr="00681A4B">
        <w:rPr>
          <w:sz w:val="24"/>
          <w:szCs w:val="24"/>
        </w:rPr>
        <w:t>- ANDRÉ FELIPE SATAS MAJDALANI - ponto nº 7413.</w:t>
      </w:r>
      <w:r>
        <w:rPr>
          <w:sz w:val="24"/>
          <w:szCs w:val="24"/>
        </w:rPr>
        <w:t xml:space="preserve"> </w:t>
      </w:r>
      <w:hyperlink r:id="rId7" w:history="1">
        <w:r w:rsidRPr="006B2659">
          <w:rPr>
            <w:rStyle w:val="Hyperlink"/>
            <w:i/>
            <w:sz w:val="24"/>
            <w:szCs w:val="24"/>
          </w:rPr>
          <w:t>(Artigo com redação dada pela Portaria nº 409 de 23/12/2015)</w:t>
        </w:r>
      </w:hyperlink>
    </w:p>
    <w:p w:rsidR="00681A4B" w:rsidRPr="001E0B3C" w:rsidRDefault="00681A4B" w:rsidP="00681A4B">
      <w:pPr>
        <w:ind w:firstLine="1134"/>
        <w:jc w:val="both"/>
        <w:rPr>
          <w:sz w:val="24"/>
          <w:szCs w:val="24"/>
        </w:rPr>
      </w:pP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  <w:r w:rsidRPr="001E0B3C">
        <w:rPr>
          <w:sz w:val="24"/>
          <w:szCs w:val="24"/>
        </w:rPr>
        <w:t xml:space="preserve">Art. 2º Considerar-se-á a participação dos mencionados servidores serviço relevante, devendo ser registrada como elogio em seus apontamentos funcionais, nos termos do artigo 1º, inciso I, da Portaria-DG nº 205, de 2010. </w:t>
      </w: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  <w:r w:rsidRPr="001E0B3C">
        <w:rPr>
          <w:sz w:val="24"/>
          <w:szCs w:val="24"/>
        </w:rPr>
        <w:t xml:space="preserve">Art. 3º Esta portaria entra em vigor na data de sua publicação. </w:t>
      </w: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  <w:r w:rsidRPr="001E0B3C">
        <w:rPr>
          <w:sz w:val="24"/>
          <w:szCs w:val="24"/>
        </w:rPr>
        <w:t>Em 17/11/2015.</w:t>
      </w: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  <w:r w:rsidRPr="001E0B3C">
        <w:rPr>
          <w:sz w:val="24"/>
          <w:szCs w:val="24"/>
        </w:rPr>
        <w:t>ROMULO DE SOUSA MESQUITA,</w:t>
      </w:r>
    </w:p>
    <w:p w:rsidR="001E0B3C" w:rsidRPr="001E0B3C" w:rsidRDefault="001E0B3C" w:rsidP="001E0B3C">
      <w:pPr>
        <w:ind w:firstLine="1134"/>
        <w:jc w:val="both"/>
        <w:rPr>
          <w:sz w:val="24"/>
          <w:szCs w:val="24"/>
        </w:rPr>
      </w:pPr>
      <w:r w:rsidRPr="001E0B3C">
        <w:rPr>
          <w:sz w:val="24"/>
          <w:szCs w:val="24"/>
        </w:rPr>
        <w:t xml:space="preserve">Diretor-Geral. </w:t>
      </w:r>
    </w:p>
    <w:p w:rsidR="00785820" w:rsidRDefault="00785820" w:rsidP="00785820">
      <w:pPr>
        <w:ind w:firstLine="1134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9F1493" w:rsidRDefault="009F1493" w:rsidP="00C038C8">
      <w:pPr>
        <w:pStyle w:val="Cabealho"/>
        <w:jc w:val="both"/>
        <w:rPr>
          <w:sz w:val="24"/>
          <w:szCs w:val="24"/>
        </w:rPr>
      </w:pP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07D4"/>
    <w:rsid w:val="000671B0"/>
    <w:rsid w:val="00074A04"/>
    <w:rsid w:val="00084E17"/>
    <w:rsid w:val="000A655A"/>
    <w:rsid w:val="000C4821"/>
    <w:rsid w:val="000C6F5F"/>
    <w:rsid w:val="001011FB"/>
    <w:rsid w:val="00157322"/>
    <w:rsid w:val="00175214"/>
    <w:rsid w:val="0019633B"/>
    <w:rsid w:val="001A15D3"/>
    <w:rsid w:val="001A4BC9"/>
    <w:rsid w:val="001B2C33"/>
    <w:rsid w:val="001E0B3C"/>
    <w:rsid w:val="00202D1E"/>
    <w:rsid w:val="002055E6"/>
    <w:rsid w:val="00212338"/>
    <w:rsid w:val="00232766"/>
    <w:rsid w:val="00237EC3"/>
    <w:rsid w:val="00240388"/>
    <w:rsid w:val="00263EDC"/>
    <w:rsid w:val="00271313"/>
    <w:rsid w:val="002717B0"/>
    <w:rsid w:val="00276B13"/>
    <w:rsid w:val="002841F8"/>
    <w:rsid w:val="002B0AB7"/>
    <w:rsid w:val="002B3BBA"/>
    <w:rsid w:val="002E40AF"/>
    <w:rsid w:val="002E70DF"/>
    <w:rsid w:val="002F51BD"/>
    <w:rsid w:val="00310387"/>
    <w:rsid w:val="00314125"/>
    <w:rsid w:val="00314B93"/>
    <w:rsid w:val="003223A1"/>
    <w:rsid w:val="0034120C"/>
    <w:rsid w:val="003674AE"/>
    <w:rsid w:val="00370681"/>
    <w:rsid w:val="00371520"/>
    <w:rsid w:val="003A65BE"/>
    <w:rsid w:val="003B0CBD"/>
    <w:rsid w:val="003D049B"/>
    <w:rsid w:val="003E3D36"/>
    <w:rsid w:val="003F3F69"/>
    <w:rsid w:val="0040208F"/>
    <w:rsid w:val="00403615"/>
    <w:rsid w:val="00403A93"/>
    <w:rsid w:val="004274F5"/>
    <w:rsid w:val="00435FBD"/>
    <w:rsid w:val="0046558D"/>
    <w:rsid w:val="00475BE4"/>
    <w:rsid w:val="004856EA"/>
    <w:rsid w:val="004A0278"/>
    <w:rsid w:val="004A09BB"/>
    <w:rsid w:val="004C0581"/>
    <w:rsid w:val="004C37B8"/>
    <w:rsid w:val="004C6801"/>
    <w:rsid w:val="004E2F52"/>
    <w:rsid w:val="004E571D"/>
    <w:rsid w:val="004E79A8"/>
    <w:rsid w:val="00513921"/>
    <w:rsid w:val="00522689"/>
    <w:rsid w:val="005645F3"/>
    <w:rsid w:val="00571C4A"/>
    <w:rsid w:val="00572B1D"/>
    <w:rsid w:val="00577DFB"/>
    <w:rsid w:val="005A1125"/>
    <w:rsid w:val="005D177B"/>
    <w:rsid w:val="005D2392"/>
    <w:rsid w:val="005E02EC"/>
    <w:rsid w:val="005E1653"/>
    <w:rsid w:val="005E3259"/>
    <w:rsid w:val="00602398"/>
    <w:rsid w:val="006024C4"/>
    <w:rsid w:val="006150FB"/>
    <w:rsid w:val="00642F39"/>
    <w:rsid w:val="00644E1F"/>
    <w:rsid w:val="00651582"/>
    <w:rsid w:val="00660AD2"/>
    <w:rsid w:val="00681A4B"/>
    <w:rsid w:val="00682265"/>
    <w:rsid w:val="006B2659"/>
    <w:rsid w:val="006C1CA2"/>
    <w:rsid w:val="006D2527"/>
    <w:rsid w:val="006E5D2D"/>
    <w:rsid w:val="00700001"/>
    <w:rsid w:val="007157E1"/>
    <w:rsid w:val="007234DC"/>
    <w:rsid w:val="00723BD5"/>
    <w:rsid w:val="00741452"/>
    <w:rsid w:val="0074415D"/>
    <w:rsid w:val="00753611"/>
    <w:rsid w:val="00785820"/>
    <w:rsid w:val="00787EE7"/>
    <w:rsid w:val="00792341"/>
    <w:rsid w:val="007959C8"/>
    <w:rsid w:val="007A4576"/>
    <w:rsid w:val="007B2DE8"/>
    <w:rsid w:val="007C66B0"/>
    <w:rsid w:val="007D7D15"/>
    <w:rsid w:val="007E0856"/>
    <w:rsid w:val="007F111E"/>
    <w:rsid w:val="008119B6"/>
    <w:rsid w:val="0082622F"/>
    <w:rsid w:val="008318D5"/>
    <w:rsid w:val="00833698"/>
    <w:rsid w:val="008528AE"/>
    <w:rsid w:val="00876610"/>
    <w:rsid w:val="00883AFE"/>
    <w:rsid w:val="00887E53"/>
    <w:rsid w:val="00890DF8"/>
    <w:rsid w:val="008A5149"/>
    <w:rsid w:val="008C6492"/>
    <w:rsid w:val="008E4285"/>
    <w:rsid w:val="008F03DB"/>
    <w:rsid w:val="008F51DC"/>
    <w:rsid w:val="00911EAC"/>
    <w:rsid w:val="00920064"/>
    <w:rsid w:val="00921105"/>
    <w:rsid w:val="0093193B"/>
    <w:rsid w:val="00937578"/>
    <w:rsid w:val="00943304"/>
    <w:rsid w:val="00951E2A"/>
    <w:rsid w:val="0099783F"/>
    <w:rsid w:val="009D2641"/>
    <w:rsid w:val="009E2F21"/>
    <w:rsid w:val="009F1493"/>
    <w:rsid w:val="00A270C0"/>
    <w:rsid w:val="00A43F13"/>
    <w:rsid w:val="00A54BF7"/>
    <w:rsid w:val="00A710E6"/>
    <w:rsid w:val="00AB04AF"/>
    <w:rsid w:val="00AC6BCE"/>
    <w:rsid w:val="00AF14DA"/>
    <w:rsid w:val="00AF529C"/>
    <w:rsid w:val="00AF6801"/>
    <w:rsid w:val="00B20591"/>
    <w:rsid w:val="00B40BA8"/>
    <w:rsid w:val="00B435AF"/>
    <w:rsid w:val="00B821AF"/>
    <w:rsid w:val="00B830B7"/>
    <w:rsid w:val="00B93B50"/>
    <w:rsid w:val="00B96737"/>
    <w:rsid w:val="00BA042A"/>
    <w:rsid w:val="00BA078C"/>
    <w:rsid w:val="00BA0A81"/>
    <w:rsid w:val="00BD136A"/>
    <w:rsid w:val="00BD60BE"/>
    <w:rsid w:val="00BE1A48"/>
    <w:rsid w:val="00C038C8"/>
    <w:rsid w:val="00C0484C"/>
    <w:rsid w:val="00C20425"/>
    <w:rsid w:val="00C2227A"/>
    <w:rsid w:val="00C24928"/>
    <w:rsid w:val="00C35CC0"/>
    <w:rsid w:val="00C428CC"/>
    <w:rsid w:val="00C50475"/>
    <w:rsid w:val="00C66170"/>
    <w:rsid w:val="00C72B05"/>
    <w:rsid w:val="00C813EC"/>
    <w:rsid w:val="00CB7ABD"/>
    <w:rsid w:val="00CC1FFB"/>
    <w:rsid w:val="00CC31C6"/>
    <w:rsid w:val="00CC493F"/>
    <w:rsid w:val="00CE0B4E"/>
    <w:rsid w:val="00CE2BA0"/>
    <w:rsid w:val="00CF4246"/>
    <w:rsid w:val="00CF7403"/>
    <w:rsid w:val="00CF7858"/>
    <w:rsid w:val="00D54C36"/>
    <w:rsid w:val="00D72970"/>
    <w:rsid w:val="00D86BA0"/>
    <w:rsid w:val="00DA2508"/>
    <w:rsid w:val="00DC589E"/>
    <w:rsid w:val="00DC7E62"/>
    <w:rsid w:val="00DE02A4"/>
    <w:rsid w:val="00DE6C2C"/>
    <w:rsid w:val="00DF7619"/>
    <w:rsid w:val="00E0062E"/>
    <w:rsid w:val="00E23F8E"/>
    <w:rsid w:val="00E25EA6"/>
    <w:rsid w:val="00E37FCA"/>
    <w:rsid w:val="00E44486"/>
    <w:rsid w:val="00E471DE"/>
    <w:rsid w:val="00E8077F"/>
    <w:rsid w:val="00E84D95"/>
    <w:rsid w:val="00E874A7"/>
    <w:rsid w:val="00EA6806"/>
    <w:rsid w:val="00EB24A6"/>
    <w:rsid w:val="00EC048A"/>
    <w:rsid w:val="00EC458A"/>
    <w:rsid w:val="00EE1A82"/>
    <w:rsid w:val="00EF1599"/>
    <w:rsid w:val="00F13A54"/>
    <w:rsid w:val="00F30BBE"/>
    <w:rsid w:val="00F53C54"/>
    <w:rsid w:val="00F631C9"/>
    <w:rsid w:val="00F65002"/>
    <w:rsid w:val="00F830DA"/>
    <w:rsid w:val="00F94A61"/>
    <w:rsid w:val="00FA38D8"/>
    <w:rsid w:val="00FA5C84"/>
    <w:rsid w:val="00FB6057"/>
    <w:rsid w:val="00FC1891"/>
    <w:rsid w:val="00FC40C3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B6BC41-7339-4B34-BB5D-EFFF264F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2015/portaria-409-23-dezembro-2015-782186-publicacaooriginal-149098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1356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http://www2.camara.leg.br/legin/int/portar/2015/portaria-409-23-dezembro-2015-782186-publicacaooriginal-149098-cd-dg.html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