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EA" w:rsidRDefault="002736EA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8922" r:id="rId5"/>
        </w:object>
      </w: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2736EA" w:rsidRDefault="002736EA">
      <w:pPr>
        <w:pStyle w:val="Cabealho"/>
        <w:jc w:val="center"/>
      </w:pPr>
      <w:r>
        <w:t>Centro de Documentação e Informação</w:t>
      </w: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orpodetexto"/>
        <w:jc w:val="center"/>
        <w:rPr>
          <w:b/>
          <w:sz w:val="28"/>
        </w:rPr>
      </w:pPr>
      <w:r>
        <w:rPr>
          <w:b/>
          <w:sz w:val="28"/>
        </w:rPr>
        <w:t>PORTARIA Nº 160, DE 27/05/2010</w:t>
      </w:r>
    </w:p>
    <w:p w:rsidR="002736EA" w:rsidRDefault="002736EA">
      <w:pPr>
        <w:pStyle w:val="Corpodetexto"/>
        <w:jc w:val="both"/>
      </w:pPr>
    </w:p>
    <w:p w:rsidR="002736EA" w:rsidRDefault="002736EA">
      <w:pPr>
        <w:pStyle w:val="Corpodetexto"/>
        <w:jc w:val="both"/>
      </w:pPr>
    </w:p>
    <w:p w:rsidR="002736EA" w:rsidRDefault="002736EA">
      <w:pPr>
        <w:pStyle w:val="Corpodetexto"/>
        <w:ind w:left="4536"/>
        <w:jc w:val="both"/>
      </w:pPr>
      <w:r>
        <w:t xml:space="preserve">Constitui grupo de trabalho para assessoramento na implantação e operação das emissoras de Rádio FM da Câmara dos Deputados. </w:t>
      </w:r>
    </w:p>
    <w:p w:rsidR="002736EA" w:rsidRDefault="002736EA">
      <w:pPr>
        <w:pStyle w:val="Corpodetexto"/>
        <w:jc w:val="both"/>
      </w:pPr>
      <w:r>
        <w:t xml:space="preserve"> </w:t>
      </w:r>
    </w:p>
    <w:p w:rsidR="002736EA" w:rsidRDefault="002736EA">
      <w:pPr>
        <w:pStyle w:val="Corpodetexto"/>
        <w:jc w:val="both"/>
      </w:pPr>
    </w:p>
    <w:p w:rsidR="002736EA" w:rsidRDefault="002736EA">
      <w:pPr>
        <w:pStyle w:val="Corpodetexto"/>
        <w:ind w:firstLine="1134"/>
        <w:jc w:val="both"/>
      </w:pPr>
      <w:r>
        <w:t>O DIRETOR-GERAL DA CÂMARA DOS DEPUTADOS, no uso das atribuições que lhe confere o art. 147, inciso XV, da Resolução 20</w:t>
      </w:r>
      <w:bookmarkStart w:id="0" w:name="_GoBack"/>
      <w:bookmarkEnd w:id="0"/>
      <w:r>
        <w:t xml:space="preserve">, de 1971, 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RESOLVE: 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Art. 1º Constituir Equipe de Projeto objetivando assessorar a Direção da Casa na implantação e operação das emissoras de Rádio FM da Câmara dos Deputados. 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Art. 2º A Equipe será composto pelos seguintes servidores: Jairo César dos Santos Ribeiro, ponto nº 6.294, lotado na SECOM/Rádio Câmara, na qualidade de coordenador, Daniel Ventura Teixeira, ponto nº 2.963, lotado na ATEC/DG, Bruno Barros Tavares, ponto nº 6.996, lotado no DEMAP, Carlos Muller, ponto nº 5.298, lotado no DETEC/COAUD, Fabiano Fernandes Rocha, ponto nº 6.825, lotado no DETEC/COAUD, Artur Fernando Sampaio Andrade, ponto nº 6.813, lotado no DETEC/CPROJ, Ricardo Marcel </w:t>
      </w:r>
      <w:proofErr w:type="spellStart"/>
      <w:r>
        <w:t>Mansano</w:t>
      </w:r>
      <w:proofErr w:type="spellEnd"/>
      <w:r>
        <w:t xml:space="preserve"> André, ponto nº 6.819, lotado no DETEC/CPROJ, Roberto Moreira da Costa, ponto nº 3.876, lotado no DETEC/CAENG e José Lúcio Pinheiro Júnior, ponto nº 6.828, lotado no DETEC/CEQUI. 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  <w:rPr>
          <w:rStyle w:val="Hyperlink"/>
          <w:i/>
        </w:rPr>
      </w:pPr>
      <w:r>
        <w:t xml:space="preserve">Art. 3º Os trabalhos da equipe serão desenvolvidos sem prejuízo das atribuições conferidas aos respectivos cargos dos servidores acima nominados e deverão ser concluídos no prazo de 60 (sessenta) dias, contados a partir da data de publicação desta Portaria. </w:t>
      </w:r>
      <w:r>
        <w:rPr>
          <w:i/>
        </w:rPr>
        <w:fldChar w:fldCharType="begin"/>
      </w:r>
      <w:r w:rsidR="00B80E98">
        <w:rPr>
          <w:i/>
        </w:rPr>
        <w:instrText>HYPERLINK "http://www2.camara.leg.br/legin/int/ato_sn/2011/ato-54602-9-fevereiro-2011-610068-norma-cd-dg.html"</w:instrText>
      </w:r>
      <w:r w:rsidR="00B80E98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(Vi</w:t>
      </w:r>
      <w:bookmarkStart w:id="1" w:name="_Hlt286044365"/>
      <w:r>
        <w:rPr>
          <w:rStyle w:val="Hyperlink"/>
          <w:i/>
        </w:rPr>
        <w:t>d</w:t>
      </w:r>
      <w:bookmarkEnd w:id="1"/>
      <w:r>
        <w:rPr>
          <w:rStyle w:val="Hyperlink"/>
          <w:i/>
        </w:rPr>
        <w:t>e Ato de 9/2/2011)</w:t>
      </w:r>
    </w:p>
    <w:p w:rsidR="002736EA" w:rsidRDefault="002736EA">
      <w:pPr>
        <w:pStyle w:val="Corpodetexto"/>
        <w:ind w:firstLine="1134"/>
        <w:jc w:val="both"/>
      </w:pPr>
      <w:r>
        <w:rPr>
          <w:i/>
        </w:rPr>
        <w:fldChar w:fldCharType="end"/>
      </w:r>
    </w:p>
    <w:p w:rsidR="002736EA" w:rsidRDefault="002736EA">
      <w:pPr>
        <w:pStyle w:val="Corpodetexto"/>
        <w:ind w:firstLine="1134"/>
        <w:jc w:val="both"/>
      </w:pPr>
      <w:r>
        <w:t>Art. 4º Revoga-se a Portaria nº 152/2010-</w:t>
      </w:r>
      <w:proofErr w:type="gramStart"/>
      <w:r>
        <w:t>DG .</w:t>
      </w:r>
      <w:proofErr w:type="gramEnd"/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>Em 25/05/2010.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SÉRGIO SAMPAIO CONTREIRAS DE ALMEIDA, </w:t>
      </w:r>
    </w:p>
    <w:p w:rsidR="002736EA" w:rsidRDefault="002736EA">
      <w:pPr>
        <w:pStyle w:val="Corpodetexto"/>
        <w:ind w:firstLine="1134"/>
        <w:jc w:val="both"/>
      </w:pPr>
      <w:r>
        <w:t xml:space="preserve">Diretor-Geral. </w:t>
      </w:r>
    </w:p>
    <w:sectPr w:rsidR="002736E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8"/>
    <w:rsid w:val="002736EA"/>
    <w:rsid w:val="003B701D"/>
    <w:rsid w:val="00B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25C739-7DCE-4953-80FF-7F5A2B6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1711</CharactersWithSpaces>
  <SharedDoc>false</SharedDoc>
  <HLinks>
    <vt:vector size="6" baseType="variant">
      <vt:variant>
        <vt:i4>4915240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http://www2.camara.leg.br/legin/int/ato_sn/2011/ato-54602-9-fevereiro-2011-610068-norma-cd-dg.html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2025-11-20T18:49:00Z</dcterms:created>
  <dcterms:modified xsi:type="dcterms:W3CDTF">2025-11-20T18:49:00Z</dcterms:modified>
</cp:coreProperties>
</file>