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5065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B57E6" w:rsidRDefault="00EB57E6" w:rsidP="00EB57E6">
      <w:pPr>
        <w:pStyle w:val="Cabealho"/>
        <w:jc w:val="both"/>
        <w:rPr>
          <w:sz w:val="24"/>
          <w:szCs w:val="24"/>
        </w:rPr>
      </w:pPr>
    </w:p>
    <w:p w:rsidR="000E020A" w:rsidRPr="000E020A" w:rsidRDefault="00EB57E6" w:rsidP="000E020A">
      <w:pPr>
        <w:pStyle w:val="Cabealho"/>
        <w:jc w:val="center"/>
        <w:rPr>
          <w:b/>
          <w:sz w:val="28"/>
          <w:szCs w:val="28"/>
        </w:rPr>
      </w:pPr>
      <w:r w:rsidRPr="000E020A">
        <w:rPr>
          <w:b/>
          <w:sz w:val="28"/>
          <w:szCs w:val="28"/>
        </w:rPr>
        <w:t>PORTARIA Nº 34, DE 31/03/2009</w:t>
      </w:r>
    </w:p>
    <w:p w:rsidR="000E020A" w:rsidRDefault="000E020A" w:rsidP="00EB57E6">
      <w:pPr>
        <w:pStyle w:val="Cabealho"/>
        <w:jc w:val="both"/>
        <w:rPr>
          <w:sz w:val="24"/>
          <w:szCs w:val="24"/>
        </w:rPr>
      </w:pPr>
    </w:p>
    <w:p w:rsidR="000E020A" w:rsidRDefault="000E020A" w:rsidP="000E020A">
      <w:pPr>
        <w:pStyle w:val="Cabealho"/>
        <w:ind w:left="4536"/>
        <w:jc w:val="both"/>
        <w:rPr>
          <w:sz w:val="24"/>
          <w:szCs w:val="24"/>
        </w:rPr>
      </w:pPr>
    </w:p>
    <w:p w:rsidR="00EB57E6" w:rsidRDefault="00EB57E6" w:rsidP="000E020A">
      <w:pPr>
        <w:pStyle w:val="Cabealho"/>
        <w:ind w:left="4536"/>
        <w:jc w:val="both"/>
        <w:rPr>
          <w:sz w:val="24"/>
          <w:szCs w:val="24"/>
        </w:rPr>
      </w:pPr>
      <w:r w:rsidRPr="00EB57E6">
        <w:rPr>
          <w:sz w:val="24"/>
          <w:szCs w:val="24"/>
        </w:rPr>
        <w:t>Estabelece normas para utilização dos recursos computacionais providos pela Câmara dos Deputados e para criação e utilização de senhas e recursos de autenticação</w:t>
      </w:r>
    </w:p>
    <w:p w:rsidR="000E020A" w:rsidRDefault="000E020A" w:rsidP="000E020A">
      <w:pPr>
        <w:pStyle w:val="Cabealho"/>
        <w:ind w:left="4536"/>
        <w:jc w:val="both"/>
        <w:rPr>
          <w:sz w:val="24"/>
          <w:szCs w:val="24"/>
        </w:rPr>
      </w:pPr>
    </w:p>
    <w:p w:rsidR="00EB57E6" w:rsidRDefault="00EB57E6" w:rsidP="00EB57E6">
      <w:pPr>
        <w:pStyle w:val="Cabealho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0E020A">
        <w:rPr>
          <w:b/>
          <w:sz w:val="24"/>
          <w:szCs w:val="24"/>
        </w:rPr>
        <w:t>O DIRETOR-GERAL DA CÂMARA DOS DEPUTADOS</w:t>
      </w:r>
      <w:r w:rsidRPr="00EB57E6">
        <w:rPr>
          <w:sz w:val="24"/>
          <w:szCs w:val="24"/>
        </w:rPr>
        <w:t xml:space="preserve">, no uso das atribuições que lhe confere o inciso XV do art. 147 da Resolução nº 20, de 1971,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0E020A">
        <w:rPr>
          <w:b/>
          <w:sz w:val="24"/>
          <w:szCs w:val="24"/>
        </w:rPr>
        <w:t>RESOLVE</w:t>
      </w:r>
      <w:r w:rsidRPr="00EB57E6">
        <w:rPr>
          <w:sz w:val="24"/>
          <w:szCs w:val="24"/>
        </w:rPr>
        <w:t xml:space="preserve">: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1º Aprovar as normas para utilização dos recursos computacionais providos pela Câmara dos Deputados e para criação e utilização de senhas e recursos de autenticação, na forma do Anexo a esta Portaria.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2º Revoga-se a Portaria nº 70, de 07/05/1999.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3º Esta Portaria entra em vigor na data de sua publicação.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>Em 31/03/2009.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SÉRGIO SAMPAIO CONTREIRAS DE ALMEIDA,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Diretor-Geral.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0F1013" w:rsidRDefault="000F1013" w:rsidP="000F1013">
      <w:pPr>
        <w:pStyle w:val="Cabealho"/>
        <w:jc w:val="center"/>
        <w:rPr>
          <w:sz w:val="24"/>
          <w:szCs w:val="24"/>
        </w:rPr>
      </w:pPr>
    </w:p>
    <w:p w:rsidR="00EB57E6" w:rsidRPr="00EB57E6" w:rsidRDefault="00EB57E6" w:rsidP="000F1013">
      <w:pPr>
        <w:pStyle w:val="Cabealho"/>
        <w:jc w:val="center"/>
        <w:rPr>
          <w:sz w:val="24"/>
          <w:szCs w:val="24"/>
        </w:rPr>
      </w:pPr>
      <w:r w:rsidRPr="00EB57E6">
        <w:rPr>
          <w:sz w:val="24"/>
          <w:szCs w:val="24"/>
        </w:rPr>
        <w:t>A</w:t>
      </w:r>
      <w:r w:rsidR="000F1013">
        <w:rPr>
          <w:sz w:val="24"/>
          <w:szCs w:val="24"/>
        </w:rPr>
        <w:t>NEXO</w:t>
      </w:r>
    </w:p>
    <w:p w:rsidR="00EB57E6" w:rsidRPr="00EB57E6" w:rsidRDefault="00EB57E6" w:rsidP="000F1013">
      <w:pPr>
        <w:pStyle w:val="Cabealho"/>
        <w:jc w:val="center"/>
        <w:rPr>
          <w:sz w:val="24"/>
          <w:szCs w:val="24"/>
        </w:rPr>
      </w:pPr>
    </w:p>
    <w:p w:rsidR="00EB57E6" w:rsidRPr="00EB57E6" w:rsidRDefault="00EB57E6" w:rsidP="000F1013">
      <w:pPr>
        <w:pStyle w:val="Cabealho"/>
        <w:jc w:val="center"/>
        <w:rPr>
          <w:sz w:val="24"/>
          <w:szCs w:val="24"/>
        </w:rPr>
      </w:pPr>
      <w:r w:rsidRPr="00EB57E6">
        <w:rPr>
          <w:sz w:val="24"/>
          <w:szCs w:val="24"/>
        </w:rPr>
        <w:t>NORMAS PARA UTILIZAÇÃO DOS RECURSOS COMPUTACIONAIS PROVIDOS PELA CÂMARA DOS DEPUTADOS E PARA CRIAÇÃO E UTILIZAÇÃO DE SENHAS E RECURSOS DE AUTENTICAÇÃO DISPOSIÇÕES PRELIMINARES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1º Esta norma se aplica aos usuários dos recursos computacionais da Câmara dos Deputados, representados pelos deputados federais, servidores efetivos, ocupantes de Cargo de Natureza Especial, secretários parlamentares, empregados terceirizados, visitantes e outras pessoas que venham a utilizar os referidos recursos computacionais.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lastRenderedPageBreak/>
        <w:t xml:space="preserve">Art. 2º Para os efeitos desta norma, são estabelecidos os seguintes conceitos e definições: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 - Autenticação - ação por meio da qual o usuário de determinado recurso computacional é identificado pelo sistema.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II - Autenticação robusta - forma de autenticação que emprega mecanismos de proteção com alta complexidade e alta resistência a fraude ou burla, tais como criptografia robusta ou mecanismos biométricos.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III - Conta de acesso - via de acesso pessoal do usuário, intransferível e associada a um recurso computacional.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IV - Criptografia - forma de cifragem ou embaralhamento de dados, com uso de chave, sem a qual o processo inverso se torna complexo e oneroso.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V - Criptografia robusta - criptografia com o uso de algoritmos verificados, confiáveis e de alta complexidade computacional.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VI - Comprometimento: perda de segurança, resultante de acesso não-autorizado.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>VII - Sessão de uso de recurso computacional: compreende o período entre a autenticação do usuário do recurso (</w:t>
      </w:r>
      <w:r w:rsidRPr="00301226">
        <w:rPr>
          <w:i/>
          <w:sz w:val="24"/>
          <w:szCs w:val="24"/>
        </w:rPr>
        <w:t>login</w:t>
      </w:r>
      <w:r w:rsidRPr="00EB57E6">
        <w:rPr>
          <w:sz w:val="24"/>
          <w:szCs w:val="24"/>
        </w:rPr>
        <w:t>) até a ação de saída (</w:t>
      </w:r>
      <w:r w:rsidRPr="00301226">
        <w:rPr>
          <w:i/>
          <w:sz w:val="24"/>
          <w:szCs w:val="24"/>
        </w:rPr>
        <w:t>logout</w:t>
      </w:r>
      <w:r w:rsidRPr="00EB57E6">
        <w:rPr>
          <w:sz w:val="24"/>
          <w:szCs w:val="24"/>
        </w:rPr>
        <w:t xml:space="preserve">), e todas as ações executadas pelo usuário no sistema, neste período.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VIII - Nível de sensibilidade - informação classificada pelo seu gerador ou detentor, ou por quem de direito, como passível de acesso somente por pessoas físicas, órgãos da Casa ou instituições previamente autorizadas. Geralmente, a classificação é definida por período determinado.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F1013">
      <w:pPr>
        <w:pStyle w:val="Cabealho"/>
        <w:jc w:val="center"/>
        <w:rPr>
          <w:sz w:val="24"/>
          <w:szCs w:val="24"/>
        </w:rPr>
      </w:pPr>
      <w:r w:rsidRPr="00EB57E6">
        <w:rPr>
          <w:sz w:val="24"/>
          <w:szCs w:val="24"/>
        </w:rPr>
        <w:t>DA UTILIZAÇÃO DOS RECURSOS COMPUTACIONAIS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3º Os recursos computacionais providos pela Câmara dos Deputados devem ser utilizados exclusivamente para fins institucionais e compreendem os seguintes elementos, além de outros que possam vir a ser incluídos: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 - Os computadores servidores, os computadores para uso individual ou coletivo, de qualquer porte, os equipamentos de armazenamento e distribuição de dados, as impressoras, as copiadoras e os equipamentos multifuncionais, assim como os respectivos suprimentos, periféricos e acessórios.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II - Os equipamentos, as contas de acesso dos usuários e os canais e pontos de distribuição e acesso à rede de dados da Câmara dos Deputados e a redes externas, assim como os certificados digitais e outros recursos disponibilizados aos usuários, salvo expressa disposição em contrário.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III - Os sistemas computacionais desenvolvidos com base nos recursos providos pela Casa.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IV - Os sistemas computacionais contratados de terceiros, sob licença ou na forma de software livre ou aberto.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4º É de estrita responsabilidade do usuário zelar pelos recursos que lhe sejam destinados para o exercício de suas atribuições, especialmente os de utilização pessoal, tais como contas de correio eletrônico, programas, dados, computadores e demais equipamentos.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5º O órgão gestor dos recursos computacionais da Câmara dos Deputados é o Centro de Informática.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lastRenderedPageBreak/>
        <w:t xml:space="preserve">Art. 6º As licenças de softwares, de qualquer natureza, contratadas ou adquiridas pela Câmara dos Deputados são de uso institucional, privativo desta Casa.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7º Os dados e arquivos originados, recebidos, armazenados ou processados com base nos sistemas computacionais e softwares providos pela Câmara dos Deputados submetem-se à sua guarda e proteção, ressalvados os respectivos direitos autorais.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8º O usuário é responsável pela preservação do sigilo das informações a que tiver acesso, sendo vedada sua revelação a usuários ou terceiros não autorizados.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9º A cada ponto de acesso à rede de dados da Câmara dos Deputados poderá ser conectado apenas um equipamento, vedando-se a utilização de dispositivos multiplicadores de acesso, salvo mediante expressa autorização do órgão gestor dos recursos computacionais.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10. O monitoramento de equipamentos, de sistemas e da rede de dados da Câmara dos Deputados será feito pelo órgão gestor dos recursos computacionais, por meios eletrônicos, preservando-se, em todos os casos, o sigilo das comunicações, ressalvadas as hipóteses previstas em lei.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>Art. 11. A Câmara dos Deputados poderá auditar os recursos computacionais por ela providos, a fim de verificar o cumprimento das disposições previstas em normas e leis aplicáveis, bem como assegurar</w:t>
      </w:r>
      <w:r w:rsidR="000F1013">
        <w:rPr>
          <w:sz w:val="24"/>
          <w:szCs w:val="24"/>
        </w:rPr>
        <w:t>-</w:t>
      </w:r>
      <w:r w:rsidRPr="00EB57E6">
        <w:rPr>
          <w:sz w:val="24"/>
          <w:szCs w:val="24"/>
        </w:rPr>
        <w:t xml:space="preserve">lhes adequada utilização.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12. O órgão gestor dos recursos computacionais da Câmara dos Deputados é o responsável pela autorização e pelo acompanhamento da movimentação dos equipamentos que os integram, resguardada a competência do Departamento de Material e Patrimônio.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14. Os procedimentos de manutenção dos equipamentos computacionais da Câmara dos Deputados serão realizados ou acompanhados pelo órgão gestor dos mencionados recursos.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15. A conexão de equipamentos à rede de dados da Câmara dos Deputados será feita pelo órgão gestor dos recursos computacionais ou por terceiros, devidamente autorizados.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16. Cabe ao órgão gestor dos recursos computacionais estabelecer, implementar e disponibilizar aos usuários normas e padrões para conexão de equipamentos à rede de dados da Câmara dos Deputados.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 xml:space="preserve">Art. 17. O órgão gestor dos recursos computacionais, ao tomar conhecimento de fato que contrarie as disposições e normas que disciplinam o uso desses recursos, coletará evidências acerca da irregularidade praticada e, considerando o dano causado e o risco à integridade do ambiente computacional da Casa, comunicá-lo-á à autoridade superior. 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EB57E6" w:rsidRPr="00EB57E6" w:rsidRDefault="00EB57E6" w:rsidP="000F1013">
      <w:pPr>
        <w:pStyle w:val="Cabealho"/>
        <w:jc w:val="center"/>
        <w:rPr>
          <w:sz w:val="24"/>
          <w:szCs w:val="24"/>
        </w:rPr>
      </w:pPr>
      <w:r w:rsidRPr="00EB57E6">
        <w:rPr>
          <w:sz w:val="24"/>
          <w:szCs w:val="24"/>
        </w:rPr>
        <w:t>DA CRIAÇÃO E UTILIZAÇÃO DE SENHAS E RECURSOS DE AUTENTICAÇÃO</w:t>
      </w:r>
    </w:p>
    <w:p w:rsidR="00EB57E6" w:rsidRPr="00EB57E6" w:rsidRDefault="00EB57E6" w:rsidP="000E020A">
      <w:pPr>
        <w:pStyle w:val="Cabealho"/>
        <w:ind w:firstLine="1134"/>
        <w:jc w:val="both"/>
        <w:rPr>
          <w:sz w:val="24"/>
          <w:szCs w:val="24"/>
        </w:rPr>
      </w:pPr>
    </w:p>
    <w:p w:rsidR="000C1921" w:rsidRDefault="00EB57E6" w:rsidP="009F3DEB">
      <w:pPr>
        <w:pStyle w:val="Cabealho"/>
        <w:ind w:firstLine="1134"/>
        <w:jc w:val="both"/>
        <w:rPr>
          <w:sz w:val="24"/>
          <w:szCs w:val="24"/>
        </w:rPr>
      </w:pPr>
      <w:r w:rsidRPr="00EB57E6">
        <w:rPr>
          <w:sz w:val="24"/>
          <w:szCs w:val="24"/>
        </w:rPr>
        <w:t>Art</w:t>
      </w:r>
      <w:r w:rsidR="009F3DEB">
        <w:rPr>
          <w:sz w:val="24"/>
          <w:szCs w:val="24"/>
        </w:rPr>
        <w:t>s</w:t>
      </w:r>
      <w:r w:rsidRPr="00EB57E6">
        <w:rPr>
          <w:sz w:val="24"/>
          <w:szCs w:val="24"/>
        </w:rPr>
        <w:t>. 18</w:t>
      </w:r>
      <w:r w:rsidR="009F3DEB">
        <w:rPr>
          <w:sz w:val="24"/>
          <w:szCs w:val="24"/>
        </w:rPr>
        <w:t xml:space="preserve"> a 23</w:t>
      </w:r>
      <w:r w:rsidRPr="00EB57E6">
        <w:rPr>
          <w:sz w:val="24"/>
          <w:szCs w:val="24"/>
        </w:rPr>
        <w:t xml:space="preserve">. </w:t>
      </w:r>
      <w:hyperlink r:id="rId8" w:history="1">
        <w:r w:rsidR="009F3DEB" w:rsidRPr="009F3DEB">
          <w:rPr>
            <w:rStyle w:val="Hyperlink"/>
            <w:i/>
            <w:sz w:val="24"/>
            <w:szCs w:val="24"/>
          </w:rPr>
          <w:t>(Revogados pela Portaria nº 181,</w:t>
        </w:r>
        <w:r w:rsidR="009F3DEB" w:rsidRPr="009F3DEB">
          <w:rPr>
            <w:rStyle w:val="Hyperlink"/>
            <w:i/>
            <w:sz w:val="24"/>
            <w:szCs w:val="24"/>
          </w:rPr>
          <w:t xml:space="preserve"> </w:t>
        </w:r>
        <w:r w:rsidR="009F3DEB" w:rsidRPr="009F3DEB">
          <w:rPr>
            <w:rStyle w:val="Hyperlink"/>
            <w:i/>
            <w:sz w:val="24"/>
            <w:szCs w:val="24"/>
          </w:rPr>
          <w:t>de 21/2/2025)</w:t>
        </w:r>
      </w:hyperlink>
    </w:p>
    <w:sectPr w:rsidR="000C192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338FB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0E020A"/>
    <w:rsid w:val="000F1013"/>
    <w:rsid w:val="001105F9"/>
    <w:rsid w:val="00111896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37FB6"/>
    <w:rsid w:val="00243FAA"/>
    <w:rsid w:val="00254CEB"/>
    <w:rsid w:val="00261397"/>
    <w:rsid w:val="0026340E"/>
    <w:rsid w:val="00263A93"/>
    <w:rsid w:val="00263EDC"/>
    <w:rsid w:val="00271313"/>
    <w:rsid w:val="0027187A"/>
    <w:rsid w:val="002751F9"/>
    <w:rsid w:val="00286D39"/>
    <w:rsid w:val="002B0AB7"/>
    <w:rsid w:val="002B3BBA"/>
    <w:rsid w:val="002D3071"/>
    <w:rsid w:val="002E4728"/>
    <w:rsid w:val="002E70DF"/>
    <w:rsid w:val="00301226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2621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B2FC8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9F3DEB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61162"/>
    <w:rsid w:val="00D72970"/>
    <w:rsid w:val="00DA2508"/>
    <w:rsid w:val="00DB0CD6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B57E6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8FB3D2-D3CC-4C00-A247-8DC74EE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81-21-fevereiro-2025-796968-publicacaooriginal-174448-cd-dg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C706-9EA4-434A-9DED-01EF8B3F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6872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https://www2.camara.leg.br/legin/int/portar/2025/portaria-181-21-fevereiro-2025-796968-publicacaooriginal-174448-cd-dg.html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