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2D" w:rsidRDefault="00842A2D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41" r:id="rId6"/>
        </w:object>
      </w:r>
    </w:p>
    <w:p w:rsidR="00842A2D" w:rsidRDefault="00842A2D">
      <w:pPr>
        <w:pStyle w:val="Cabealho"/>
        <w:jc w:val="center"/>
      </w:pPr>
    </w:p>
    <w:p w:rsidR="00842A2D" w:rsidRDefault="00842A2D">
      <w:pPr>
        <w:pStyle w:val="Cabealho"/>
        <w:jc w:val="center"/>
      </w:pPr>
    </w:p>
    <w:p w:rsidR="00842A2D" w:rsidRDefault="00842A2D">
      <w:pPr>
        <w:pStyle w:val="Cabealho"/>
        <w:jc w:val="center"/>
      </w:pPr>
    </w:p>
    <w:p w:rsidR="00842A2D" w:rsidRDefault="00842A2D">
      <w:pPr>
        <w:pStyle w:val="Cabealho"/>
        <w:jc w:val="center"/>
      </w:pPr>
    </w:p>
    <w:p w:rsidR="00842A2D" w:rsidRDefault="00842A2D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842A2D" w:rsidRDefault="00842A2D">
      <w:pPr>
        <w:pStyle w:val="Cabealho"/>
        <w:jc w:val="center"/>
      </w:pPr>
      <w:r>
        <w:t>Centro de Documentação e Informação</w:t>
      </w:r>
    </w:p>
    <w:p w:rsidR="00842A2D" w:rsidRDefault="00842A2D">
      <w:pPr>
        <w:jc w:val="center"/>
      </w:pPr>
    </w:p>
    <w:p w:rsidR="00842A2D" w:rsidRDefault="00842A2D">
      <w:pPr>
        <w:jc w:val="center"/>
      </w:pPr>
    </w:p>
    <w:p w:rsidR="00842A2D" w:rsidRDefault="00842A2D">
      <w:pPr>
        <w:pStyle w:val="Ttulo"/>
      </w:pPr>
      <w:r>
        <w:t>PORTARIA Nº 69</w:t>
      </w:r>
      <w:r w:rsidR="007161EF">
        <w:t xml:space="preserve">, </w:t>
      </w:r>
      <w:r w:rsidR="007002AE">
        <w:t>DE</w:t>
      </w:r>
      <w:r w:rsidR="007161EF">
        <w:t xml:space="preserve"> 2/5/2</w:t>
      </w:r>
      <w:r>
        <w:t>007</w:t>
      </w:r>
    </w:p>
    <w:p w:rsidR="00842A2D" w:rsidRDefault="00842A2D"/>
    <w:p w:rsidR="00842A2D" w:rsidRDefault="00842A2D"/>
    <w:p w:rsidR="00842A2D" w:rsidRPr="00842A2D" w:rsidRDefault="00842A2D">
      <w:pPr>
        <w:pStyle w:val="Recuodecorpodetexto2"/>
        <w:rPr>
          <w:szCs w:val="24"/>
        </w:rPr>
      </w:pPr>
      <w:r w:rsidRPr="00842A2D">
        <w:rPr>
          <w:szCs w:val="24"/>
        </w:rPr>
        <w:t xml:space="preserve">Disciplina a ocupação das áreas da Câmara dos Deputados e a cobrança de valores relativos ao uso dessas áreas, para fins não institucionais. </w:t>
      </w:r>
    </w:p>
    <w:p w:rsidR="00842A2D" w:rsidRPr="00842A2D" w:rsidRDefault="00842A2D">
      <w:pPr>
        <w:rPr>
          <w:sz w:val="24"/>
          <w:szCs w:val="24"/>
        </w:rPr>
      </w:pPr>
    </w:p>
    <w:p w:rsidR="00842A2D" w:rsidRPr="00842A2D" w:rsidRDefault="00842A2D">
      <w:pPr>
        <w:rPr>
          <w:sz w:val="24"/>
          <w:szCs w:val="24"/>
        </w:rPr>
      </w:pPr>
    </w:p>
    <w:p w:rsidR="00842A2D" w:rsidRPr="00842A2D" w:rsidRDefault="00842A2D">
      <w:pPr>
        <w:pStyle w:val="Corpodetexto"/>
        <w:ind w:firstLine="1134"/>
        <w:rPr>
          <w:szCs w:val="24"/>
        </w:rPr>
      </w:pPr>
      <w:r w:rsidRPr="00842A2D">
        <w:rPr>
          <w:szCs w:val="24"/>
        </w:rPr>
        <w:t>O PRIMEIRO-SECRETÁRIO DA CÂMARA DOS DEPUTADOS, no uso de suas atribuições e em conformidade com o artigo 4º do Ato da Mesa nº 61 , de 2005,</w:t>
      </w:r>
    </w:p>
    <w:p w:rsidR="00842A2D" w:rsidRPr="00842A2D" w:rsidRDefault="00842A2D">
      <w:pPr>
        <w:rPr>
          <w:sz w:val="24"/>
          <w:szCs w:val="24"/>
        </w:rPr>
      </w:pPr>
    </w:p>
    <w:p w:rsidR="00842A2D" w:rsidRPr="00842A2D" w:rsidRDefault="00842A2D">
      <w:pPr>
        <w:pStyle w:val="Recuodecorpodetexto"/>
        <w:rPr>
          <w:szCs w:val="24"/>
        </w:rPr>
      </w:pPr>
      <w:r w:rsidRPr="00842A2D">
        <w:rPr>
          <w:szCs w:val="24"/>
        </w:rPr>
        <w:t xml:space="preserve">RESOLVE: </w:t>
      </w:r>
    </w:p>
    <w:p w:rsidR="00842A2D" w:rsidRPr="00842A2D" w:rsidRDefault="00842A2D">
      <w:pPr>
        <w:rPr>
          <w:sz w:val="24"/>
          <w:szCs w:val="24"/>
        </w:rPr>
      </w:pP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 xml:space="preserve">Art. 1º O requerimento de cessão de espaços físicos da Câmara dos Deputados será submetido à Mesa, para deliberação, com parecer do Primeiro-Secretário, mediante processo administrativo encaminhado pelo Diretor-Geral.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 xml:space="preserve">Art. 2º Salvo nas hipóteses previstas no parágrafo único, do artigo 2º do Ato da Mesa nº 61 , de 2005, os usuários pagarão pelo uso de área nas dependências da Câmara dos Deputados, em conformidade com os critérios e os valores definidos no Anexo desta Portaria.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 xml:space="preserve">Art. 3º O Departamento Técnico e o Centro de Informática encaminharão ao Departamento de Finanças, Orçamento e Contabilidade, até o quinto dia útil de cada mês, planilhas individualizadas de custos referentes ao mês anterior, discriminando os valores a serem recolhidos pelas entidades.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 xml:space="preserve">§ 1º O Departamento de Finanças, Orçamento e Contabilidade comunicará às entidades os valores devidos para pagamento, a ser efetuado até o último dia útil do mês, em favor do Fundo Rotativo da Câmara dos Deputados.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 xml:space="preserve">§ 2º O Fundo Rotativo encaminhará mensalmente a relação de que trata o caput deste artigo ao Departamento de Material e Patrimônio, a quem compete controlar a pontualidade e adimplência dos pagamentos.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 xml:space="preserve">§ 3º A falta de pagamento dos valores devidos ensejará a formalização de processo de cobrança administrativa, nos termos dos Atos da Mesa nº 76, de 1997, e nº 149 , de 2003. Persistindo a inadimplência por três meses consecutivos, o instrumento de outorga será cancelado, sem prejuízo da aplicação das demais penalidades previstas na legislação.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lastRenderedPageBreak/>
        <w:t xml:space="preserve">Art. 4º A utilização dos auditórios para eventos não previstos no Ato da Mesa nº 116 , de 2002, observará as seguintes condições: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 xml:space="preserve">I - o período de utilização é de 9 às 19 horas;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 xml:space="preserve">II - a reserva será efetuada, no mínimo, com 3 (três) meses de antecedência da realização do evento;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 xml:space="preserve">III - o pagamento da taxa de ocupação e ressarcimento de outras despesas dar-se-á em conformidade com o estabelecido no Anexo desta Portaria em até 5 (cinco) dias antes do evento. 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>Art. 5º Revoga-se a Portaria nº 85 , de 2005.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>Art. 6º Esta Portaria entra em vigor na data de sua publicação.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>Em 02/05/2007.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>Deputado OSMAR SERRAGLIO,</w:t>
      </w:r>
    </w:p>
    <w:p w:rsidR="00842A2D" w:rsidRPr="00842A2D" w:rsidRDefault="00842A2D">
      <w:pPr>
        <w:ind w:firstLine="1134"/>
        <w:jc w:val="both"/>
        <w:rPr>
          <w:sz w:val="24"/>
          <w:szCs w:val="24"/>
        </w:rPr>
      </w:pPr>
      <w:r w:rsidRPr="00842A2D">
        <w:rPr>
          <w:sz w:val="24"/>
          <w:szCs w:val="24"/>
        </w:rPr>
        <w:t>Primeiro-Secretário.</w:t>
      </w:r>
    </w:p>
    <w:p w:rsidR="00842A2D" w:rsidRDefault="00842A2D">
      <w:pPr>
        <w:ind w:firstLine="1134"/>
        <w:jc w:val="both"/>
        <w:rPr>
          <w:sz w:val="24"/>
        </w:rPr>
      </w:pPr>
    </w:p>
    <w:p w:rsidR="00842A2D" w:rsidRDefault="00842A2D">
      <w:pPr>
        <w:pStyle w:val="Ttulo2"/>
        <w:rPr>
          <w:b/>
        </w:rPr>
      </w:pPr>
      <w:r>
        <w:rPr>
          <w:b/>
        </w:rPr>
        <w:t>ANEXO</w:t>
      </w:r>
    </w:p>
    <w:p w:rsidR="00F534B4" w:rsidRPr="00F534B4" w:rsidRDefault="00F534B4" w:rsidP="00F534B4">
      <w:pPr>
        <w:jc w:val="center"/>
        <w:rPr>
          <w:i/>
          <w:sz w:val="24"/>
          <w:szCs w:val="24"/>
        </w:rPr>
      </w:pPr>
      <w:hyperlink r:id="rId7" w:history="1">
        <w:r w:rsidRPr="00F534B4">
          <w:rPr>
            <w:rStyle w:val="Hyperlink"/>
            <w:i/>
            <w:sz w:val="24"/>
            <w:szCs w:val="24"/>
          </w:rPr>
          <w:t>(Anexo com redação dada pelo Despacho nº 101476, de 24/01/2013, o qual dispõe sobre os valores relativos às despesas e taxas a serem cobradas dos usuários dos espaços físicos nas dependências da Câmara dos Deputados, para o período de 01/01/2013 a 31/12/2013)</w:t>
        </w:r>
      </w:hyperlink>
    </w:p>
    <w:p w:rsidR="00F534B4" w:rsidRPr="00F534B4" w:rsidRDefault="00F534B4" w:rsidP="00F534B4">
      <w:pPr>
        <w:jc w:val="center"/>
        <w:rPr>
          <w:i/>
          <w:sz w:val="24"/>
          <w:szCs w:val="24"/>
        </w:rPr>
      </w:pPr>
    </w:p>
    <w:p w:rsidR="00F534B4" w:rsidRPr="00F534B4" w:rsidRDefault="00F534B4" w:rsidP="00F534B4">
      <w:pPr>
        <w:spacing w:before="100" w:beforeAutospacing="1"/>
        <w:jc w:val="center"/>
        <w:rPr>
          <w:b/>
          <w:sz w:val="24"/>
          <w:szCs w:val="24"/>
        </w:rPr>
      </w:pPr>
      <w:r w:rsidRPr="00F534B4">
        <w:rPr>
          <w:b/>
          <w:sz w:val="24"/>
          <w:szCs w:val="24"/>
        </w:rPr>
        <w:t>Quadro 01 - Valores de cobrança pelo uso de espaços para 2013</w:t>
      </w:r>
      <w:r w:rsidRPr="00F534B4">
        <w:rPr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1"/>
        <w:gridCol w:w="2453"/>
      </w:tblGrid>
      <w:tr w:rsidR="00F534B4" w:rsidRPr="00F534B4" w:rsidTr="00F534B4">
        <w:tc>
          <w:tcPr>
            <w:tcW w:w="7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Tipo de despesa (mensal)</w:t>
            </w:r>
          </w:p>
        </w:tc>
        <w:tc>
          <w:tcPr>
            <w:tcW w:w="2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Índice 2013 (R$/m²)</w:t>
            </w:r>
          </w:p>
        </w:tc>
      </w:tr>
      <w:tr w:rsidR="00F534B4" w:rsidRPr="00F534B4" w:rsidTr="00F534B4">
        <w:tc>
          <w:tcPr>
            <w:tcW w:w="7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Taxa Mensal de Ocupação</w:t>
            </w:r>
          </w:p>
        </w:tc>
        <w:tc>
          <w:tcPr>
            <w:tcW w:w="2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R$ 45,73</w:t>
            </w:r>
          </w:p>
        </w:tc>
      </w:tr>
      <w:tr w:rsidR="00F534B4" w:rsidRPr="00F534B4" w:rsidTr="00F534B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Energia Elétrica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R$ 4,25</w:t>
            </w:r>
          </w:p>
        </w:tc>
      </w:tr>
      <w:tr w:rsidR="00F534B4" w:rsidRPr="00F534B4" w:rsidTr="00F534B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Água e esgoto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R$ 1,59</w:t>
            </w:r>
          </w:p>
        </w:tc>
      </w:tr>
      <w:tr w:rsidR="00F534B4" w:rsidRPr="00F534B4" w:rsidTr="00F534B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Limpeza e conservação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R$ 8,09</w:t>
            </w:r>
          </w:p>
        </w:tc>
      </w:tr>
      <w:tr w:rsidR="00F534B4" w:rsidRPr="00F534B4" w:rsidTr="00F534B4">
        <w:tc>
          <w:tcPr>
            <w:tcW w:w="7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Tipo de despesa (mensal)</w:t>
            </w:r>
          </w:p>
        </w:tc>
        <w:tc>
          <w:tcPr>
            <w:tcW w:w="2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Índice 2013 (R$/ponto)</w:t>
            </w:r>
          </w:p>
        </w:tc>
      </w:tr>
      <w:tr w:rsidR="00F534B4" w:rsidRPr="00F534B4" w:rsidTr="00F534B4">
        <w:tc>
          <w:tcPr>
            <w:tcW w:w="7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Uso da rede de telefonia com linha particular</w:t>
            </w:r>
          </w:p>
        </w:tc>
        <w:tc>
          <w:tcPr>
            <w:tcW w:w="2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R$ 11,00</w:t>
            </w:r>
          </w:p>
        </w:tc>
      </w:tr>
      <w:tr w:rsidR="00F534B4" w:rsidRPr="00F534B4" w:rsidTr="00F534B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Ponto de rede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R$ 7,90</w:t>
            </w:r>
          </w:p>
        </w:tc>
      </w:tr>
      <w:tr w:rsidR="00F534B4" w:rsidRPr="00F534B4" w:rsidTr="00F534B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Acesso à Internet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R$ 4,45</w:t>
            </w:r>
          </w:p>
        </w:tc>
      </w:tr>
      <w:tr w:rsidR="00F534B4" w:rsidRPr="00F534B4" w:rsidTr="00F534B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Acesso à rede da Câmara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R$ 10,58</w:t>
            </w:r>
          </w:p>
        </w:tc>
      </w:tr>
      <w:tr w:rsidR="00F534B4" w:rsidRPr="00F534B4" w:rsidTr="00F534B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Licença de software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R$ 2,67</w:t>
            </w:r>
          </w:p>
        </w:tc>
      </w:tr>
      <w:tr w:rsidR="00F534B4" w:rsidRPr="00F534B4" w:rsidTr="00F534B4">
        <w:tc>
          <w:tcPr>
            <w:tcW w:w="7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Taxas de uso de Auditórios</w:t>
            </w:r>
          </w:p>
        </w:tc>
        <w:tc>
          <w:tcPr>
            <w:tcW w:w="2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Índice 2013 (R$/uso)</w:t>
            </w:r>
          </w:p>
        </w:tc>
      </w:tr>
      <w:tr w:rsidR="00F534B4" w:rsidRPr="00F534B4" w:rsidTr="00F534B4">
        <w:tc>
          <w:tcPr>
            <w:tcW w:w="7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Nereu Ramos - Ed. Anexo II</w:t>
            </w:r>
          </w:p>
        </w:tc>
        <w:tc>
          <w:tcPr>
            <w:tcW w:w="2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R$ 4.071,00</w:t>
            </w:r>
          </w:p>
        </w:tc>
      </w:tr>
      <w:tr w:rsidR="00F534B4" w:rsidRPr="00F534B4" w:rsidTr="00F534B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Cefor - Complexo Avançado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R$ 1.749,00</w:t>
            </w:r>
          </w:p>
        </w:tc>
      </w:tr>
      <w:tr w:rsidR="00F534B4" w:rsidRPr="00F534B4" w:rsidTr="00F534B4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lastRenderedPageBreak/>
              <w:t>Freitas Nobre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R$ 945,00</w:t>
            </w:r>
          </w:p>
        </w:tc>
      </w:tr>
    </w:tbl>
    <w:p w:rsidR="00F534B4" w:rsidRDefault="00F534B4" w:rsidP="00F534B4">
      <w:pPr>
        <w:spacing w:before="100" w:beforeAutospacing="1"/>
        <w:jc w:val="center"/>
        <w:rPr>
          <w:sz w:val="24"/>
          <w:szCs w:val="24"/>
        </w:rPr>
      </w:pPr>
    </w:p>
    <w:p w:rsidR="00F534B4" w:rsidRPr="00F534B4" w:rsidRDefault="00F534B4" w:rsidP="00F534B4">
      <w:pPr>
        <w:spacing w:before="100" w:beforeAutospacing="1"/>
        <w:jc w:val="both"/>
        <w:rPr>
          <w:sz w:val="24"/>
          <w:szCs w:val="24"/>
        </w:rPr>
      </w:pPr>
      <w:r w:rsidRPr="00F534B4">
        <w:rPr>
          <w:sz w:val="24"/>
          <w:szCs w:val="24"/>
        </w:rPr>
        <w:t>ANEXO Nº 01 - MEMORIAL DE CÁLCULO DOS ÍNDICES DO RATEIO DAS DESPESAS</w:t>
      </w:r>
    </w:p>
    <w:p w:rsidR="00F534B4" w:rsidRPr="00F534B4" w:rsidRDefault="00F534B4" w:rsidP="00F534B4">
      <w:pPr>
        <w:spacing w:before="100" w:beforeAutospacing="1"/>
        <w:rPr>
          <w:b/>
          <w:sz w:val="24"/>
          <w:szCs w:val="24"/>
        </w:rPr>
      </w:pPr>
      <w:r w:rsidRPr="00F534B4">
        <w:rPr>
          <w:b/>
          <w:sz w:val="24"/>
          <w:szCs w:val="24"/>
        </w:rPr>
        <w:t>Índice das despesas decorrente da ocupação - Anexo da Portaria nº 69/2007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1773"/>
        <w:gridCol w:w="2126"/>
        <w:gridCol w:w="1672"/>
      </w:tblGrid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Tipo de despesa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Área total considerada a (m²)¹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Despesa Mensal d (R$) - 2012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Índice 2013 d/a (R$/m²)²</w:t>
            </w:r>
          </w:p>
        </w:tc>
      </w:tr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Energia elétrica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169.388,93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R$ 719.514,24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R$ 4,25</w:t>
            </w:r>
          </w:p>
        </w:tc>
      </w:tr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Água e esgoto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169.388,93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R$ 269.900,97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RS 1,59</w:t>
            </w:r>
          </w:p>
        </w:tc>
      </w:tr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Limpeza e conservação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222.873,00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R$ 1.803.841,72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R$ 8,09</w:t>
            </w:r>
          </w:p>
        </w:tc>
      </w:tr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Quantidade considerada q (quant.)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Despesa Mensal d(R$) - 2012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Índice 2013 d/q (R$/ponto)³</w:t>
            </w:r>
          </w:p>
        </w:tc>
      </w:tr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Uso da rede de telefonia com linha particular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8600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R$ 97.298,93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R$ 11,00</w:t>
            </w:r>
          </w:p>
        </w:tc>
      </w:tr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Ponto de rede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R$ 7,90</w:t>
            </w:r>
          </w:p>
        </w:tc>
      </w:tr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Acesso à Internet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R$ 4,45</w:t>
            </w:r>
          </w:p>
        </w:tc>
      </w:tr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Acesso à Internet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R$ 10,58</w:t>
            </w:r>
          </w:p>
        </w:tc>
      </w:tr>
      <w:tr w:rsidR="00F534B4" w:rsidRPr="00F534B4" w:rsidTr="00F5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Licença de software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R$ 2,67</w:t>
            </w:r>
          </w:p>
        </w:tc>
      </w:tr>
    </w:tbl>
    <w:p w:rsidR="00F534B4" w:rsidRDefault="00F534B4" w:rsidP="00F534B4">
      <w:pPr>
        <w:spacing w:before="100" w:beforeAutospacing="1"/>
        <w:rPr>
          <w:sz w:val="24"/>
          <w:szCs w:val="24"/>
        </w:rPr>
      </w:pPr>
      <w:r w:rsidRPr="00F534B4">
        <w:rPr>
          <w:sz w:val="24"/>
          <w:szCs w:val="24"/>
          <w:vertAlign w:val="superscript"/>
        </w:rPr>
        <w:t xml:space="preserve">1 </w:t>
      </w:r>
      <w:r w:rsidRPr="00F534B4">
        <w:rPr>
          <w:sz w:val="24"/>
          <w:szCs w:val="24"/>
        </w:rPr>
        <w:t>Áreas atualizadas de acordo com o Caderno Técnico 02 do Plano Diretor do Uso dos Espaços (PDUE).</w:t>
      </w:r>
      <w:r w:rsidRPr="00F534B4">
        <w:rPr>
          <w:sz w:val="24"/>
          <w:szCs w:val="24"/>
        </w:rPr>
        <w:br/>
      </w:r>
      <w:r w:rsidRPr="00F534B4">
        <w:rPr>
          <w:sz w:val="24"/>
          <w:szCs w:val="24"/>
          <w:vertAlign w:val="superscript"/>
        </w:rPr>
        <w:t>2</w:t>
      </w:r>
      <w:r w:rsidRPr="00F534B4">
        <w:rPr>
          <w:sz w:val="24"/>
          <w:szCs w:val="24"/>
        </w:rPr>
        <w:t xml:space="preserve"> Valores até a segunda casa decimal, desprezado os milésimos de real.</w:t>
      </w:r>
      <w:r w:rsidRPr="00F534B4">
        <w:rPr>
          <w:sz w:val="24"/>
          <w:szCs w:val="24"/>
        </w:rPr>
        <w:br/>
      </w:r>
      <w:r w:rsidRPr="00F534B4">
        <w:rPr>
          <w:sz w:val="24"/>
          <w:szCs w:val="24"/>
          <w:vertAlign w:val="superscript"/>
        </w:rPr>
        <w:t>3</w:t>
      </w:r>
      <w:r w:rsidRPr="00F534B4">
        <w:rPr>
          <w:sz w:val="24"/>
          <w:szCs w:val="24"/>
        </w:rPr>
        <w:t xml:space="preserve"> Valores de telefonia arredondados para o inteiro mais próximo.</w:t>
      </w:r>
    </w:p>
    <w:p w:rsidR="00F534B4" w:rsidRPr="00F534B4" w:rsidRDefault="00F534B4" w:rsidP="00F534B4">
      <w:pPr>
        <w:spacing w:before="100" w:beforeAutospacing="1"/>
        <w:rPr>
          <w:sz w:val="24"/>
          <w:szCs w:val="24"/>
        </w:rPr>
      </w:pPr>
    </w:p>
    <w:p w:rsidR="00F534B4" w:rsidRPr="00F534B4" w:rsidRDefault="00F534B4" w:rsidP="00F534B4">
      <w:pPr>
        <w:spacing w:before="100" w:beforeAutospacing="1"/>
        <w:jc w:val="center"/>
        <w:rPr>
          <w:sz w:val="24"/>
          <w:szCs w:val="24"/>
        </w:rPr>
      </w:pPr>
      <w:r w:rsidRPr="00F534B4">
        <w:rPr>
          <w:sz w:val="24"/>
          <w:szCs w:val="24"/>
        </w:rPr>
        <w:t>ANEXO Nº 02 - MEMORIAL DE CÁLCULO DO ÍNDICE DA TAXA DE OCUPAÇÃO</w:t>
      </w:r>
    </w:p>
    <w:p w:rsidR="00F534B4" w:rsidRPr="00F534B4" w:rsidRDefault="00F534B4" w:rsidP="00F534B4">
      <w:pPr>
        <w:spacing w:before="100" w:beforeAutospacing="1"/>
        <w:rPr>
          <w:b/>
          <w:sz w:val="24"/>
          <w:szCs w:val="24"/>
        </w:rPr>
      </w:pPr>
      <w:r w:rsidRPr="00F534B4">
        <w:rPr>
          <w:b/>
          <w:sz w:val="24"/>
          <w:szCs w:val="24"/>
        </w:rPr>
        <w:t>Indicadores de preços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25"/>
      </w:tblGrid>
      <w:tr w:rsidR="00F534B4" w:rsidRPr="00F534B4" w:rsidTr="00F534B4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IGP - DI Anual - jan a dez/2012¹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8,1121 %</w:t>
            </w:r>
          </w:p>
        </w:tc>
      </w:tr>
      <w:tr w:rsidR="00F534B4" w:rsidRPr="00F534B4" w:rsidTr="00F534B4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INPC Anual - jan a dez/2012²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6,1978%</w:t>
            </w:r>
          </w:p>
        </w:tc>
      </w:tr>
      <w:tr w:rsidR="00F534B4" w:rsidRPr="00F534B4" w:rsidTr="00F534B4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Média entre IGP-DI e INPC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7,1550%</w:t>
            </w:r>
          </w:p>
        </w:tc>
      </w:tr>
    </w:tbl>
    <w:p w:rsidR="00F534B4" w:rsidRPr="00F534B4" w:rsidRDefault="00F534B4" w:rsidP="00F534B4">
      <w:pPr>
        <w:spacing w:before="100" w:beforeAutospacing="1"/>
        <w:rPr>
          <w:b/>
          <w:sz w:val="24"/>
          <w:szCs w:val="24"/>
        </w:rPr>
      </w:pPr>
      <w:r w:rsidRPr="00F534B4">
        <w:rPr>
          <w:b/>
          <w:sz w:val="24"/>
          <w:szCs w:val="24"/>
        </w:rPr>
        <w:t>Taxa Mensal de Ocupação - Item I do Anexo da Portaria nº 69/2007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2300"/>
        <w:gridCol w:w="1879"/>
        <w:gridCol w:w="1908"/>
      </w:tblGrid>
      <w:tr w:rsidR="00F534B4" w:rsidRPr="00F534B4" w:rsidTr="00F534B4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Taxa Mensal de Ocupação ano base 2012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R$ 42,68</w:t>
            </w:r>
          </w:p>
        </w:tc>
      </w:tr>
      <w:tr w:rsidR="00F534B4" w:rsidRPr="00F534B4" w:rsidTr="00F534B4"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F534B4" w:rsidRPr="00F534B4" w:rsidTr="00F534B4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Média IGP - DI e INPC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7,1550%</w:t>
            </w:r>
          </w:p>
        </w:tc>
      </w:tr>
      <w:tr w:rsidR="00F534B4" w:rsidRPr="00F534B4" w:rsidTr="00F534B4"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F534B4" w:rsidRPr="00F534B4" w:rsidTr="00F534B4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a) Reajuste da Taxa Mensal de Ocupação</w:t>
            </w:r>
            <w:r w:rsidRPr="00F534B4">
              <w:rPr>
                <w:sz w:val="24"/>
                <w:szCs w:val="24"/>
              </w:rPr>
              <w:br/>
              <w:t>(aplicando-se a média entre IGP-DI e INPC)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R$ 45,73</w:t>
            </w:r>
          </w:p>
        </w:tc>
      </w:tr>
      <w:tr w:rsidR="00F534B4" w:rsidRPr="00F534B4" w:rsidTr="00F534B4"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F534B4" w:rsidRPr="00F534B4" w:rsidTr="00F534B4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b) Média do Preço de Aluguel</w:t>
            </w:r>
            <w:r w:rsidRPr="00F534B4">
              <w:rPr>
                <w:sz w:val="24"/>
                <w:szCs w:val="24"/>
              </w:rPr>
              <w:br/>
              <w:t>(pesquisa de mercado em dezembro de 2012)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R$ 40,06</w:t>
            </w: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- 25%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+ 25%</w:t>
            </w: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 xml:space="preserve">c) variação de 25% sobre a Média do Preço de Aluguel </w:t>
            </w:r>
            <w:r w:rsidRPr="00F534B4">
              <w:rPr>
                <w:sz w:val="24"/>
                <w:szCs w:val="24"/>
              </w:rPr>
              <w:br/>
              <w:t>(de -25% a +25% sobre "b")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R$ 30,05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R$ 50,08</w:t>
            </w: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Taxa para 2013³</w:t>
            </w:r>
          </w:p>
        </w:tc>
      </w:tr>
      <w:tr w:rsidR="00F534B4" w:rsidRPr="00F534B4" w:rsidTr="00F534B4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Taxa Mensal de Ocupação ano base 2013</w:t>
            </w:r>
            <w:r w:rsidRPr="00F534B4">
              <w:rPr>
                <w:sz w:val="24"/>
                <w:szCs w:val="24"/>
              </w:rPr>
              <w:br/>
              <w:t>(utilizado o reajuste "a", pois este ficou dentro da variação em "c")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R$ 45,73</w:t>
            </w: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Taxa de uso de Auditórios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Taxa em 2012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Taxa para 2013</w:t>
            </w:r>
            <w:r w:rsidRPr="00F534B4">
              <w:rPr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Nereu Ramos - Ed. Anexo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R$ 3.799,00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R$ 4.071,00</w:t>
            </w: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Cefor - Complexo Avançado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R$ 1.632,00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R$ 1.749,00</w:t>
            </w:r>
          </w:p>
        </w:tc>
      </w:tr>
      <w:tr w:rsidR="00F534B4" w:rsidRPr="00F534B4" w:rsidTr="00F534B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Freitas Nobre - Ed. Anexo 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sz w:val="24"/>
                <w:szCs w:val="24"/>
              </w:rPr>
            </w:pPr>
            <w:r w:rsidRPr="00F534B4">
              <w:rPr>
                <w:sz w:val="24"/>
                <w:szCs w:val="24"/>
              </w:rPr>
              <w:t>R$ 882,00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4B4" w:rsidRPr="00F534B4" w:rsidRDefault="00F534B4" w:rsidP="00F534B4">
            <w:pPr>
              <w:spacing w:before="100" w:beforeAutospacing="1"/>
              <w:jc w:val="right"/>
              <w:rPr>
                <w:b/>
                <w:sz w:val="24"/>
                <w:szCs w:val="24"/>
              </w:rPr>
            </w:pPr>
            <w:r w:rsidRPr="00F534B4">
              <w:rPr>
                <w:b/>
                <w:sz w:val="24"/>
                <w:szCs w:val="24"/>
              </w:rPr>
              <w:t>R$ 945,00</w:t>
            </w:r>
          </w:p>
        </w:tc>
      </w:tr>
      <w:tr w:rsidR="00F534B4" w:rsidRPr="00F534B4" w:rsidTr="00F534B4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34B4" w:rsidRPr="00F534B4" w:rsidRDefault="00F534B4" w:rsidP="00F534B4">
            <w:pPr>
              <w:rPr>
                <w:sz w:val="1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34B4" w:rsidRPr="00F534B4" w:rsidRDefault="00F534B4" w:rsidP="00F534B4">
            <w:pPr>
              <w:rPr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34B4" w:rsidRPr="00F534B4" w:rsidRDefault="00F534B4" w:rsidP="00F534B4">
            <w:pPr>
              <w:rPr>
                <w:sz w:val="1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34B4" w:rsidRPr="00F534B4" w:rsidRDefault="00F534B4" w:rsidP="00F534B4">
            <w:pPr>
              <w:rPr>
                <w:sz w:val="1"/>
                <w:szCs w:val="24"/>
              </w:rPr>
            </w:pPr>
          </w:p>
        </w:tc>
      </w:tr>
    </w:tbl>
    <w:p w:rsidR="00F534B4" w:rsidRPr="00F534B4" w:rsidRDefault="00F534B4" w:rsidP="00F534B4">
      <w:pPr>
        <w:spacing w:before="100" w:beforeAutospacing="1"/>
      </w:pPr>
      <w:r w:rsidRPr="00F534B4">
        <w:rPr>
          <w:sz w:val="24"/>
          <w:szCs w:val="24"/>
          <w:vertAlign w:val="superscript"/>
        </w:rPr>
        <w:t>1</w:t>
      </w:r>
      <w:r w:rsidRPr="00F534B4">
        <w:rPr>
          <w:sz w:val="24"/>
          <w:szCs w:val="24"/>
        </w:rPr>
        <w:t xml:space="preserve"> Fonte: FGV - Fundação Getúlio Vargas Disponível em: </w:t>
      </w:r>
      <w:hyperlink r:id="rId8" w:history="1">
        <w:r w:rsidRPr="00F534B4">
          <w:rPr>
            <w:color w:val="800080"/>
            <w:sz w:val="24"/>
            <w:szCs w:val="24"/>
            <w:u w:val="single"/>
          </w:rPr>
          <w:t>http://www.portalbrasil.net/igp.htm</w:t>
        </w:r>
      </w:hyperlink>
      <w:r w:rsidRPr="00F534B4">
        <w:rPr>
          <w:sz w:val="24"/>
          <w:szCs w:val="24"/>
        </w:rPr>
        <w:br/>
        <w:t>Acesso em: 16/01/2013.</w:t>
      </w:r>
      <w:r w:rsidRPr="00F534B4">
        <w:rPr>
          <w:sz w:val="24"/>
          <w:szCs w:val="24"/>
        </w:rPr>
        <w:br/>
      </w:r>
      <w:r w:rsidRPr="00F534B4">
        <w:rPr>
          <w:sz w:val="24"/>
          <w:szCs w:val="24"/>
          <w:vertAlign w:val="superscript"/>
        </w:rPr>
        <w:t>2</w:t>
      </w:r>
      <w:r w:rsidRPr="00F534B4">
        <w:rPr>
          <w:sz w:val="24"/>
          <w:szCs w:val="24"/>
        </w:rPr>
        <w:t xml:space="preserve"> Fonte: IBGE - Instituto Brasileiro de Geografia e Estatística. Disponível em: </w:t>
      </w:r>
      <w:hyperlink r:id="rId9" w:history="1">
        <w:r w:rsidRPr="00F534B4">
          <w:rPr>
            <w:color w:val="0000FF"/>
            <w:sz w:val="24"/>
            <w:szCs w:val="24"/>
            <w:u w:val="single"/>
          </w:rPr>
          <w:t>http://www.portalbrasil.net/inpc.htm</w:t>
        </w:r>
      </w:hyperlink>
      <w:r w:rsidRPr="00F534B4">
        <w:rPr>
          <w:sz w:val="24"/>
          <w:szCs w:val="24"/>
        </w:rPr>
        <w:br/>
        <w:t>Acesso em: 16/01/2013.</w:t>
      </w:r>
      <w:r w:rsidRPr="00F534B4">
        <w:rPr>
          <w:sz w:val="24"/>
          <w:szCs w:val="24"/>
        </w:rPr>
        <w:br/>
      </w:r>
      <w:r w:rsidRPr="00F534B4">
        <w:rPr>
          <w:sz w:val="24"/>
          <w:szCs w:val="24"/>
          <w:vertAlign w:val="superscript"/>
        </w:rPr>
        <w:t>3</w:t>
      </w:r>
      <w:r w:rsidRPr="00F534B4">
        <w:rPr>
          <w:sz w:val="24"/>
          <w:szCs w:val="24"/>
        </w:rPr>
        <w:t xml:space="preserve"> Valores até a segunda casa decimal, desprezado os milésimos de real.</w:t>
      </w:r>
      <w:r w:rsidRPr="00F534B4">
        <w:rPr>
          <w:sz w:val="24"/>
          <w:szCs w:val="24"/>
        </w:rPr>
        <w:br/>
      </w:r>
      <w:r w:rsidRPr="00F534B4">
        <w:rPr>
          <w:sz w:val="24"/>
          <w:szCs w:val="24"/>
          <w:vertAlign w:val="superscript"/>
        </w:rPr>
        <w:t>4</w:t>
      </w:r>
      <w:r w:rsidRPr="00F534B4">
        <w:rPr>
          <w:sz w:val="24"/>
          <w:szCs w:val="24"/>
        </w:rPr>
        <w:t xml:space="preserve"> Valores arredondados para o inteiro mais próximo.</w:t>
      </w:r>
    </w:p>
    <w:sectPr w:rsidR="00F534B4" w:rsidRPr="00F534B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63E04"/>
    <w:multiLevelType w:val="singleLevel"/>
    <w:tmpl w:val="CAB29FC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1EF"/>
    <w:rsid w:val="00160831"/>
    <w:rsid w:val="005E688A"/>
    <w:rsid w:val="007002AE"/>
    <w:rsid w:val="007161EF"/>
    <w:rsid w:val="00842A2D"/>
    <w:rsid w:val="008F77A8"/>
    <w:rsid w:val="00AC69EB"/>
    <w:rsid w:val="00C5528E"/>
    <w:rsid w:val="00D104B0"/>
    <w:rsid w:val="00F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EA0D4F-9A08-49E9-850B-BC3EA070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pPr>
      <w:ind w:left="4536"/>
      <w:jc w:val="both"/>
    </w:pPr>
    <w:rPr>
      <w:sz w:val="24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character" w:customStyle="1" w:styleId="Hiperlink">
    <w:name w:val="Hiperlink"/>
    <w:rPr>
      <w:color w:val="0000FF"/>
      <w:u w:val="single"/>
    </w:rPr>
  </w:style>
  <w:style w:type="paragraph" w:styleId="Corpodetexto2">
    <w:name w:val="Body Text 2"/>
    <w:basedOn w:val="Normal"/>
    <w:semiHidden/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0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brasil.net/igp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despac/2013/despacho-101476-24-janeiro-2013-775289-norma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brasil.net/inpc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1, DE 13/03/2003</vt:lpstr>
    </vt:vector>
  </TitlesOfParts>
  <Company>CÂMARA DOS DEPUTADOS</Company>
  <LinksUpToDate>false</LinksUpToDate>
  <CharactersWithSpaces>5958</CharactersWithSpaces>
  <SharedDoc>false</SharedDoc>
  <HLinks>
    <vt:vector size="18" baseType="variant">
      <vt:variant>
        <vt:i4>5111827</vt:i4>
      </vt:variant>
      <vt:variant>
        <vt:i4>6</vt:i4>
      </vt:variant>
      <vt:variant>
        <vt:i4>0</vt:i4>
      </vt:variant>
      <vt:variant>
        <vt:i4>5</vt:i4>
      </vt:variant>
      <vt:variant>
        <vt:lpwstr>http://www.portalbrasil.net/inpc.htm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http://www.portalbrasil.net/igp.htm</vt:lpwstr>
      </vt:variant>
      <vt:variant>
        <vt:lpwstr/>
      </vt:variant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http://www2.camara.leg.br/legin/int/despac/2013/despacho-101476-24-janeiro-2013-775289-norma-cd-dg.html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1, DE 13/03/2003</dc:title>
  <dc:subject/>
  <dc:creator>p_6140</dc:creator>
  <cp:keywords/>
  <cp:lastModifiedBy>Autor</cp:lastModifiedBy>
  <cp:revision>2</cp:revision>
  <dcterms:created xsi:type="dcterms:W3CDTF">2025-11-20T17:46:00Z</dcterms:created>
  <dcterms:modified xsi:type="dcterms:W3CDTF">2025-11-20T17:46:00Z</dcterms:modified>
</cp:coreProperties>
</file>