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883" r:id="rId5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51582" w:rsidRDefault="00651582">
      <w:pPr>
        <w:pStyle w:val="Cabealho"/>
        <w:jc w:val="center"/>
      </w:pPr>
    </w:p>
    <w:p w:rsidR="00E71595" w:rsidRPr="00116F53" w:rsidRDefault="00116F53" w:rsidP="00E71595">
      <w:pPr>
        <w:pStyle w:val="Cabealho"/>
        <w:jc w:val="center"/>
        <w:rPr>
          <w:b/>
          <w:sz w:val="28"/>
          <w:szCs w:val="28"/>
        </w:rPr>
      </w:pPr>
      <w:r w:rsidRPr="00116F53">
        <w:rPr>
          <w:b/>
          <w:sz w:val="28"/>
          <w:szCs w:val="28"/>
        </w:rPr>
        <w:t xml:space="preserve">PORTARIA Nº </w:t>
      </w:r>
      <w:r w:rsidR="00121515">
        <w:rPr>
          <w:b/>
          <w:sz w:val="28"/>
          <w:szCs w:val="28"/>
        </w:rPr>
        <w:t>1</w:t>
      </w:r>
      <w:r w:rsidRPr="00116F53">
        <w:rPr>
          <w:b/>
          <w:sz w:val="28"/>
          <w:szCs w:val="28"/>
        </w:rPr>
        <w:t xml:space="preserve">, DE </w:t>
      </w:r>
      <w:r w:rsidR="00121515">
        <w:rPr>
          <w:b/>
          <w:sz w:val="28"/>
          <w:szCs w:val="28"/>
        </w:rPr>
        <w:t>31/8/1995</w:t>
      </w:r>
    </w:p>
    <w:p w:rsidR="00E71595" w:rsidRPr="00E71595" w:rsidRDefault="00E71595" w:rsidP="00E71595">
      <w:pPr>
        <w:pStyle w:val="Cabealho"/>
        <w:jc w:val="center"/>
        <w:rPr>
          <w:sz w:val="24"/>
          <w:szCs w:val="24"/>
        </w:rPr>
      </w:pPr>
    </w:p>
    <w:p w:rsidR="00121515" w:rsidRPr="00121515" w:rsidRDefault="00121515" w:rsidP="00121515">
      <w:pPr>
        <w:pStyle w:val="Cabealho"/>
        <w:ind w:left="4536"/>
        <w:jc w:val="both"/>
        <w:rPr>
          <w:sz w:val="24"/>
          <w:szCs w:val="24"/>
        </w:rPr>
      </w:pPr>
      <w:r w:rsidRPr="00121515">
        <w:rPr>
          <w:sz w:val="24"/>
          <w:szCs w:val="24"/>
        </w:rPr>
        <w:t xml:space="preserve">Subdelega competência ao Diretor do Departamento de Pessoal para concessão de vantagem pessoal. </w:t>
      </w:r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  <w:r w:rsidRPr="00121515">
        <w:rPr>
          <w:sz w:val="24"/>
          <w:szCs w:val="24"/>
        </w:rPr>
        <w:t xml:space="preserve"> </w:t>
      </w:r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  <w:r w:rsidRPr="00121515">
        <w:rPr>
          <w:sz w:val="24"/>
          <w:szCs w:val="24"/>
        </w:rPr>
        <w:t xml:space="preserve">O DIRETOR ADMINISTRATIVO, no uso das atribuições que lhe confere o inciso VII do artigo 165 da Resolução nº 20, de 1971, e considerando o disposto na alínea "b" do artigo 1º da Portaria nº 36, de 1984, do Diretor-Geral, </w:t>
      </w:r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  <w:r w:rsidRPr="00121515">
        <w:rPr>
          <w:sz w:val="24"/>
          <w:szCs w:val="24"/>
        </w:rPr>
        <w:t>RESOLVE:</w:t>
      </w:r>
    </w:p>
    <w:p w:rsid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  <w:r w:rsidRPr="00121515">
        <w:rPr>
          <w:sz w:val="24"/>
          <w:szCs w:val="24"/>
        </w:rPr>
        <w:t xml:space="preserve">I </w:t>
      </w:r>
      <w:r>
        <w:rPr>
          <w:sz w:val="24"/>
          <w:szCs w:val="24"/>
        </w:rPr>
        <w:t>–</w:t>
      </w:r>
      <w:r w:rsidRPr="00121515">
        <w:rPr>
          <w:sz w:val="24"/>
          <w:szCs w:val="24"/>
        </w:rPr>
        <w:t xml:space="preserve"> </w:t>
      </w:r>
      <w:hyperlink r:id="rId6" w:history="1">
        <w:r w:rsidRPr="00121515">
          <w:rPr>
            <w:rStyle w:val="Hyperlink"/>
            <w:i/>
            <w:sz w:val="24"/>
            <w:szCs w:val="24"/>
          </w:rPr>
          <w:t>(Revogado pela Portaria nº 570, de 31/12/2012)</w:t>
        </w:r>
      </w:hyperlink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  <w:r w:rsidRPr="00121515">
        <w:rPr>
          <w:sz w:val="24"/>
          <w:szCs w:val="24"/>
        </w:rPr>
        <w:t xml:space="preserve">II - Esta Portaria entra em vigor na data de sua publicação. </w:t>
      </w:r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  <w:r w:rsidRPr="00121515">
        <w:rPr>
          <w:sz w:val="24"/>
          <w:szCs w:val="24"/>
        </w:rPr>
        <w:t xml:space="preserve">Em 31/08/95. </w:t>
      </w:r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</w:p>
    <w:p w:rsidR="00121515" w:rsidRPr="00121515" w:rsidRDefault="00121515" w:rsidP="00121515">
      <w:pPr>
        <w:pStyle w:val="Cabealho"/>
        <w:ind w:firstLine="1134"/>
        <w:jc w:val="both"/>
        <w:rPr>
          <w:sz w:val="24"/>
          <w:szCs w:val="24"/>
        </w:rPr>
      </w:pPr>
      <w:r w:rsidRPr="00121515">
        <w:rPr>
          <w:sz w:val="24"/>
          <w:szCs w:val="24"/>
        </w:rPr>
        <w:t>JOSÉ WILSON BARBOSA JUNIOR,</w:t>
      </w:r>
    </w:p>
    <w:p w:rsidR="008E4285" w:rsidRPr="008E4285" w:rsidRDefault="00121515" w:rsidP="009D68D8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Diretor Administrativo.</w:t>
      </w:r>
    </w:p>
    <w:sectPr w:rsidR="008E4285" w:rsidRPr="008E428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116F53"/>
    <w:rsid w:val="00121515"/>
    <w:rsid w:val="00175214"/>
    <w:rsid w:val="001A4BC9"/>
    <w:rsid w:val="001B2C33"/>
    <w:rsid w:val="00202D1E"/>
    <w:rsid w:val="00232766"/>
    <w:rsid w:val="00271313"/>
    <w:rsid w:val="002A0C10"/>
    <w:rsid w:val="002B0AB7"/>
    <w:rsid w:val="002B3BBA"/>
    <w:rsid w:val="002E70DF"/>
    <w:rsid w:val="00371520"/>
    <w:rsid w:val="003A65BE"/>
    <w:rsid w:val="003F3F69"/>
    <w:rsid w:val="0040208F"/>
    <w:rsid w:val="00435FBD"/>
    <w:rsid w:val="00475BE4"/>
    <w:rsid w:val="004856EA"/>
    <w:rsid w:val="004A09BB"/>
    <w:rsid w:val="00602398"/>
    <w:rsid w:val="0064020E"/>
    <w:rsid w:val="00644E1F"/>
    <w:rsid w:val="00651582"/>
    <w:rsid w:val="0074415D"/>
    <w:rsid w:val="00762775"/>
    <w:rsid w:val="007D7D15"/>
    <w:rsid w:val="008119B6"/>
    <w:rsid w:val="00833698"/>
    <w:rsid w:val="008E4285"/>
    <w:rsid w:val="008F51DC"/>
    <w:rsid w:val="009D68D8"/>
    <w:rsid w:val="00A270C0"/>
    <w:rsid w:val="00A43F13"/>
    <w:rsid w:val="00B435AF"/>
    <w:rsid w:val="00B821AF"/>
    <w:rsid w:val="00BD0BA1"/>
    <w:rsid w:val="00BE13AC"/>
    <w:rsid w:val="00BE1A48"/>
    <w:rsid w:val="00C20425"/>
    <w:rsid w:val="00C428CC"/>
    <w:rsid w:val="00C72B05"/>
    <w:rsid w:val="00CF7403"/>
    <w:rsid w:val="00CF7858"/>
    <w:rsid w:val="00D66D2E"/>
    <w:rsid w:val="00DA2508"/>
    <w:rsid w:val="00E23F8E"/>
    <w:rsid w:val="00E25EA6"/>
    <w:rsid w:val="00E471DE"/>
    <w:rsid w:val="00E71595"/>
    <w:rsid w:val="00E8077F"/>
    <w:rsid w:val="00E874A7"/>
    <w:rsid w:val="00EF207B"/>
    <w:rsid w:val="00F13A54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EC6D82-EA90-40AB-B855-6B59F259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2012/portaria-570-31-dezembro-2012-775077-publicacaooriginal-138768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743</CharactersWithSpaces>
  <SharedDoc>false</SharedDoc>
  <HLinks>
    <vt:vector size="6" baseType="variant">
      <vt:variant>
        <vt:i4>5046274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http://www2.camara.leg.br/legin/int/portar/2012/portaria-570-31-dezembro-2012-775077-publicacaooriginal-138768-cd-dg.html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2025-11-20T17:42:00Z</dcterms:created>
  <dcterms:modified xsi:type="dcterms:W3CDTF">2025-11-20T17:42:00Z</dcterms:modified>
</cp:coreProperties>
</file>