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847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F27DA1" w:rsidRDefault="00F27DA1" w:rsidP="00F27DA1">
      <w:pPr>
        <w:pStyle w:val="Cabealho"/>
        <w:jc w:val="both"/>
        <w:rPr>
          <w:sz w:val="24"/>
          <w:szCs w:val="24"/>
        </w:rPr>
      </w:pPr>
    </w:p>
    <w:p w:rsidR="004469CD" w:rsidRPr="002C065D" w:rsidRDefault="004469CD" w:rsidP="002C065D">
      <w:pPr>
        <w:pStyle w:val="Cabealho"/>
        <w:jc w:val="center"/>
        <w:rPr>
          <w:b/>
          <w:sz w:val="28"/>
          <w:szCs w:val="28"/>
        </w:rPr>
      </w:pPr>
      <w:r w:rsidRPr="002C065D">
        <w:rPr>
          <w:b/>
          <w:sz w:val="28"/>
          <w:szCs w:val="28"/>
        </w:rPr>
        <w:t>ORDEM DE SERVIÇO Nº 1, DE 14/05/2019</w:t>
      </w:r>
    </w:p>
    <w:p w:rsidR="004469CD" w:rsidRPr="00A731A3" w:rsidRDefault="00A731A3" w:rsidP="00A731A3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A731A3">
          <w:rPr>
            <w:rStyle w:val="Hyperlink"/>
            <w:i/>
            <w:sz w:val="24"/>
            <w:szCs w:val="24"/>
          </w:rPr>
          <w:t>(</w:t>
        </w:r>
        <w:r w:rsidR="00D812CA">
          <w:rPr>
            <w:rStyle w:val="Hyperlink"/>
            <w:i/>
            <w:sz w:val="24"/>
            <w:szCs w:val="24"/>
          </w:rPr>
          <w:t>Republicada</w:t>
        </w:r>
        <w:r w:rsidRPr="00A731A3">
          <w:rPr>
            <w:rStyle w:val="Hyperlink"/>
            <w:i/>
            <w:sz w:val="24"/>
            <w:szCs w:val="24"/>
          </w:rPr>
          <w:t xml:space="preserve"> no Boletim Administrativo da Câmara dos Deputados de 11/6/2019)</w:t>
        </w:r>
      </w:hyperlink>
    </w:p>
    <w:p w:rsidR="004469CD" w:rsidRDefault="004469CD" w:rsidP="004469CD">
      <w:pPr>
        <w:pStyle w:val="Cabealho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left="4536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Concede prazo limite de 30 dias para manifestação do auditado em resposta às solicitações de esclarecimento para subsidiar as respectivas ações de controle.</w:t>
      </w:r>
    </w:p>
    <w:p w:rsidR="004469CD" w:rsidRDefault="004469CD" w:rsidP="004469CD">
      <w:pPr>
        <w:pStyle w:val="Cabealho"/>
        <w:jc w:val="both"/>
        <w:rPr>
          <w:sz w:val="24"/>
          <w:szCs w:val="24"/>
        </w:rPr>
      </w:pPr>
    </w:p>
    <w:p w:rsidR="002C065D" w:rsidRPr="004469CD" w:rsidRDefault="002C065D" w:rsidP="004469CD">
      <w:pPr>
        <w:pStyle w:val="Cabealho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O SECRETÁRIO DE CONTROLE INTERNO DA CÂMARA DOS DEPUTADOS, no uso das atribuições legais que lhe confere a Resolução nº 69, de 1994, e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CONSIDERANDO o disposto na Lei nº 9.784 de 1999,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CONSIDERANDO o item 3.2 do Estatuto de Controle Interno da Secretaria de Controle Interno da Câmara dos Deputados,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RESOLVE: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1. Nos processos de realização de auditoria, de inspeção e de monitoramento de recomendações, o auditor responsável deverá conceder prazo limite de 30 dias para manifestação do auditado em resposta às solicitações de esclarecimento para subsidiar as respectivas ações de controle, nos seguintes termos: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I - O prazo estabelecido começará a correr a partir da data da solicitação de esclarecimento ao auditado, podendo ser prorrogado uma única vez, por igual período, de ofício ou a pedido do titular da unidade administrativa auditada.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II - Os prazos serão contados em dias corridos, observando, no que couber, ao disposto nos arts. 66 e 67 da Lei nº 9.784/99.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III - Decorrido o prazo limite sem manifestação do auditado, o auditor responsável deverá dar seguimento à ação de controle, consignando tal informação nos autos do processo, sem prejuízo de poder considerar manifestação apresentada posteriormente.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D812CA" w:rsidRDefault="00B700CB" w:rsidP="002C065D">
      <w:pPr>
        <w:pStyle w:val="Cabealho"/>
        <w:ind w:firstLine="1134"/>
        <w:jc w:val="both"/>
        <w:rPr>
          <w:i/>
          <w:sz w:val="24"/>
          <w:szCs w:val="24"/>
        </w:rPr>
      </w:pPr>
      <w:r w:rsidRPr="00B700CB">
        <w:rPr>
          <w:sz w:val="24"/>
          <w:szCs w:val="24"/>
        </w:rPr>
        <w:t>2. O prazo de monitoramento das recomendações de auditoria será de, no máximo, 3 anos, contados a partir da data do envio do relatório da ação de auditoria à unidade responsável pela implementação das recomendações.</w:t>
      </w:r>
      <w:r w:rsidR="00D812CA">
        <w:rPr>
          <w:sz w:val="24"/>
          <w:szCs w:val="24"/>
        </w:rPr>
        <w:t xml:space="preserve"> </w:t>
      </w:r>
      <w:hyperlink r:id="rId8" w:history="1">
        <w:r w:rsidR="00D812CA" w:rsidRPr="00B700CB">
          <w:rPr>
            <w:rStyle w:val="Hyperlink"/>
            <w:i/>
            <w:sz w:val="24"/>
            <w:szCs w:val="24"/>
          </w:rPr>
          <w:t xml:space="preserve">(Item </w:t>
        </w:r>
        <w:r w:rsidR="00531866" w:rsidRPr="00B700CB">
          <w:rPr>
            <w:rStyle w:val="Hyperlink"/>
            <w:i/>
            <w:sz w:val="24"/>
            <w:szCs w:val="24"/>
          </w:rPr>
          <w:t xml:space="preserve">com redação dada pela </w:t>
        </w:r>
        <w:r w:rsidRPr="00B700CB">
          <w:rPr>
            <w:rStyle w:val="Hyperlink"/>
            <w:i/>
            <w:sz w:val="24"/>
            <w:szCs w:val="24"/>
          </w:rPr>
          <w:t xml:space="preserve">Ordem de Serviço nº 1, </w:t>
        </w:r>
        <w:r w:rsidR="00D812CA" w:rsidRPr="00B700CB">
          <w:rPr>
            <w:rStyle w:val="Hyperlink"/>
            <w:i/>
            <w:sz w:val="24"/>
            <w:szCs w:val="24"/>
          </w:rPr>
          <w:t>de 31/3/2022</w:t>
        </w:r>
        <w:r w:rsidRPr="00B700CB">
          <w:rPr>
            <w:rStyle w:val="Hyperlink"/>
            <w:i/>
            <w:sz w:val="24"/>
            <w:szCs w:val="24"/>
          </w:rPr>
          <w:t>, republicada no Boletim Administrativo de 4/4/2022</w:t>
        </w:r>
        <w:r w:rsidR="00D812CA" w:rsidRPr="00B700CB">
          <w:rPr>
            <w:rStyle w:val="Hyperlink"/>
            <w:i/>
            <w:sz w:val="24"/>
            <w:szCs w:val="24"/>
          </w:rPr>
          <w:t>)</w:t>
        </w:r>
      </w:hyperlink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lastRenderedPageBreak/>
        <w:t>3. Decorrido o prazo previsto no item 2, as recomendações não atendidas deverão ser baixadas conforme previsto na alínea "d" do item 3.2.3.6 do Estatuto de Controle Interno.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4. Esta ordem de serviço entrará em vigor na data de sua publicação.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Em 14/05/2019.</w:t>
      </w: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</w:p>
    <w:p w:rsidR="004469CD" w:rsidRPr="004469CD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JOÃO LUIZ PEREIRA MARCIANO</w:t>
      </w:r>
    </w:p>
    <w:p w:rsidR="00A30B43" w:rsidRDefault="004469CD" w:rsidP="002C065D">
      <w:pPr>
        <w:pStyle w:val="Cabealho"/>
        <w:ind w:firstLine="1134"/>
        <w:jc w:val="both"/>
        <w:rPr>
          <w:sz w:val="24"/>
          <w:szCs w:val="24"/>
        </w:rPr>
      </w:pPr>
      <w:r w:rsidRPr="004469CD">
        <w:rPr>
          <w:sz w:val="24"/>
          <w:szCs w:val="24"/>
        </w:rPr>
        <w:t>Secretário</w:t>
      </w:r>
    </w:p>
    <w:sectPr w:rsidR="00A30B4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26DDB"/>
    <w:rsid w:val="00031082"/>
    <w:rsid w:val="00062499"/>
    <w:rsid w:val="000B15B1"/>
    <w:rsid w:val="000B41DB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C065D"/>
    <w:rsid w:val="002D3071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469CD"/>
    <w:rsid w:val="004548EA"/>
    <w:rsid w:val="00465FB3"/>
    <w:rsid w:val="00470F5F"/>
    <w:rsid w:val="00475BE4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31866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D6829"/>
    <w:rsid w:val="006E202D"/>
    <w:rsid w:val="006E5D2D"/>
    <w:rsid w:val="006F3400"/>
    <w:rsid w:val="00700001"/>
    <w:rsid w:val="0071677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949A2"/>
    <w:rsid w:val="00997852"/>
    <w:rsid w:val="009D26E2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60F69"/>
    <w:rsid w:val="00A731A3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34CBF"/>
    <w:rsid w:val="00B40BA8"/>
    <w:rsid w:val="00B435AF"/>
    <w:rsid w:val="00B52DF8"/>
    <w:rsid w:val="00B56F21"/>
    <w:rsid w:val="00B700CB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1773A"/>
    <w:rsid w:val="00C20425"/>
    <w:rsid w:val="00C35CC0"/>
    <w:rsid w:val="00C428CC"/>
    <w:rsid w:val="00C51890"/>
    <w:rsid w:val="00C61832"/>
    <w:rsid w:val="00C660F2"/>
    <w:rsid w:val="00C66170"/>
    <w:rsid w:val="00C72B05"/>
    <w:rsid w:val="00CB7ABD"/>
    <w:rsid w:val="00CC0A60"/>
    <w:rsid w:val="00CF67BB"/>
    <w:rsid w:val="00CF7403"/>
    <w:rsid w:val="00CF7858"/>
    <w:rsid w:val="00D72970"/>
    <w:rsid w:val="00D812CA"/>
    <w:rsid w:val="00DA2508"/>
    <w:rsid w:val="00DB447A"/>
    <w:rsid w:val="00DD00AF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689F"/>
    <w:rsid w:val="00E874A7"/>
    <w:rsid w:val="00EB24A6"/>
    <w:rsid w:val="00EB4B02"/>
    <w:rsid w:val="00EC048A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0F09C9-35C6-4774-93E1-594AC9C6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ordser/2022/ordemdeservico-1-31-marco-2022-792475-republicacao-164903-cd-sc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ordser/2019/ordemdeservico-1-14-maio-2019-788128-republicacao-158225-cd-sc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2461</CharactersWithSpaces>
  <SharedDoc>false</SharedDoc>
  <HLinks>
    <vt:vector size="12" baseType="variant">
      <vt:variant>
        <vt:i4>2097262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https://www2.camara.leg.br/legin/int/ordser/2022/ordemdeservico-1-31-marco-2022-792475-republicacao-164903-cd-sci.html</vt:lpwstr>
      </vt:variant>
      <vt:variant>
        <vt:lpwstr/>
      </vt:variant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https://www2.camara.leg.br/legin/int/ordser/2019/ordemdeservico-1-14-maio-2019-788128-republicacao-158225-cd-sci.html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2025-11-20T17:41:00Z</dcterms:created>
  <dcterms:modified xsi:type="dcterms:W3CDTF">2025-11-20T17:41:00Z</dcterms:modified>
</cp:coreProperties>
</file>