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61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1F17A6" w:rsidRDefault="001F17A6" w:rsidP="00F14ADC">
      <w:pPr>
        <w:pStyle w:val="Cabealho"/>
        <w:ind w:firstLine="1134"/>
        <w:jc w:val="both"/>
        <w:rPr>
          <w:sz w:val="24"/>
          <w:szCs w:val="24"/>
        </w:rPr>
      </w:pPr>
    </w:p>
    <w:p w:rsidR="004F2904" w:rsidRDefault="004F2904" w:rsidP="00F14ADC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jc w:val="center"/>
        <w:rPr>
          <w:b/>
          <w:sz w:val="24"/>
          <w:szCs w:val="24"/>
        </w:rPr>
      </w:pPr>
      <w:r w:rsidRPr="004F2904">
        <w:rPr>
          <w:b/>
          <w:sz w:val="24"/>
          <w:szCs w:val="24"/>
        </w:rPr>
        <w:t>ORDEM DE SERVIÇO Nº 2, DE 12/05/1970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left="4536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Estabelece normas para uso do Serviço de Telex, afeto à Diretoria de Comunicações.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O PRIMEIRO-SECRETÁRIO DA CÂMARA DOS DEPUTADOS, no uso de suas atribuições,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>RESOLVE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8C36F7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>Estabelecer</w:t>
      </w:r>
      <w:r w:rsidR="004F2904" w:rsidRPr="004F2904">
        <w:rPr>
          <w:sz w:val="24"/>
          <w:szCs w:val="24"/>
        </w:rPr>
        <w:t xml:space="preserve"> as seguintes normas</w:t>
      </w:r>
      <w:r>
        <w:rPr>
          <w:sz w:val="24"/>
          <w:szCs w:val="24"/>
        </w:rPr>
        <w:t xml:space="preserve"> para uso do Serviço de Telex: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I - Utilização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1. O Serviço de Telex é de uso exclusivo dos Senhores Parlamentares e da Diretoria-Geral da Secretaria da Câmara dos Deputados.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2. As mensagens que não se enquadrem no item anterior devem conter autorização da Primeira-Secretaria ou da Diretoria-Geral.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3. As mensagens para o exterior devem conter autorização da Mesa da Câmara dos Deputados.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II - Normas para transmissão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4. Todas as mensagens devem ser formuladas em impresso próprio, com redação telegráfica.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5. As mensagens devem, na medida do possível, ater-se a assuntos legislativos, administrativos e parlamentares.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6. Não serão transmitidas mensagens para localidades que não são servidas por telex, salvo para aqueles que possuem serviço de rádio, ligando-as ao palácio do </w:t>
      </w:r>
      <w:r w:rsidR="008C36F7" w:rsidRPr="004F2904">
        <w:rPr>
          <w:sz w:val="24"/>
          <w:szCs w:val="24"/>
        </w:rPr>
        <w:t>governo</w:t>
      </w:r>
      <w:r w:rsidRPr="004F2904">
        <w:rPr>
          <w:sz w:val="24"/>
          <w:szCs w:val="24"/>
        </w:rPr>
        <w:t xml:space="preserve"> do respectivo Estado.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7. Apenas pequenos tópicos ou flashes, contendo matérias que versem </w:t>
      </w:r>
      <w:r w:rsidR="008C36F7" w:rsidRPr="004F2904">
        <w:rPr>
          <w:sz w:val="24"/>
          <w:szCs w:val="24"/>
        </w:rPr>
        <w:t>sobre</w:t>
      </w:r>
      <w:r w:rsidRPr="004F2904">
        <w:rPr>
          <w:sz w:val="24"/>
          <w:szCs w:val="24"/>
        </w:rPr>
        <w:t xml:space="preserve"> trabalhos da Câmara dos Deputados, podem ser transmitidos para noticiários de jornais.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III - Proibições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8. É vedado o uso de </w:t>
      </w:r>
      <w:r w:rsidR="008C36F7" w:rsidRPr="004F2904">
        <w:rPr>
          <w:sz w:val="24"/>
          <w:szCs w:val="24"/>
        </w:rPr>
        <w:t>telexo gramas</w:t>
      </w:r>
      <w:r w:rsidRPr="004F2904">
        <w:rPr>
          <w:sz w:val="24"/>
          <w:szCs w:val="24"/>
        </w:rPr>
        <w:t xml:space="preserve"> para transmissão de mensagens que não tratem de matéria legislativa, salvo com autorização expressa da Mesa.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lastRenderedPageBreak/>
        <w:t>9. É proibida a transmissão de discursos, ainda que sob a forma de mensagens (decisão da Mesa).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IV - Disposições gerais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10. O Serviço de Telex deve obedecer, rigorosamente, a ordem de recebimento das mensagens para transmissão, salvo os casos urgentíssimos. </w:t>
      </w:r>
    </w:p>
    <w:p w:rsidR="004F2904" w:rsidRPr="00306F86" w:rsidRDefault="004F2904" w:rsidP="004F2904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4F2904">
        <w:rPr>
          <w:sz w:val="24"/>
          <w:szCs w:val="24"/>
        </w:rPr>
        <w:t xml:space="preserve">11. </w:t>
      </w:r>
      <w:r w:rsidR="008C36F7" w:rsidRPr="008C36F7">
        <w:rPr>
          <w:sz w:val="24"/>
          <w:szCs w:val="24"/>
        </w:rPr>
        <w:t>As mensagens recebidas serão colocadas imediatamente nos escaninhos dos destinatários, salvo aquelas de caráter urgente, que serão entregues pessoalmente, ou as destinadas aos membros da Mesa, Líderes de Partidos e Presidentes de Comissões Técnicas, que serão encaminhadas aos respectivos gabinetes</w:t>
      </w:r>
      <w:r w:rsidRPr="004F2904">
        <w:rPr>
          <w:sz w:val="24"/>
          <w:szCs w:val="24"/>
        </w:rPr>
        <w:t>.</w:t>
      </w:r>
      <w:r w:rsidR="008C36F7">
        <w:rPr>
          <w:sz w:val="24"/>
          <w:szCs w:val="24"/>
        </w:rPr>
        <w:t xml:space="preserve"> </w:t>
      </w:r>
      <w:hyperlink r:id="rId7" w:history="1">
        <w:r w:rsidR="008C36F7" w:rsidRPr="00306F86">
          <w:rPr>
            <w:rStyle w:val="Hyperlink"/>
            <w:i/>
            <w:sz w:val="24"/>
            <w:szCs w:val="24"/>
          </w:rPr>
          <w:t>(Item com redação dada pela Ordem de Serviço nº 2, de 20/4/1971)</w:t>
        </w:r>
      </w:hyperlink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12. Apenas os operadores têm acesso às máquinas de transmissão, sendo impedida a permanência de pessoas estranhas naquele local.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Brasília, 12 de maio de 1970.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a) LACÔRTE VITALE, </w:t>
      </w:r>
    </w:p>
    <w:p w:rsidR="004F2904" w:rsidRPr="004F2904" w:rsidRDefault="004F2904" w:rsidP="004F2904">
      <w:pPr>
        <w:pStyle w:val="Cabealho"/>
        <w:ind w:firstLine="1134"/>
        <w:jc w:val="both"/>
        <w:rPr>
          <w:sz w:val="24"/>
          <w:szCs w:val="24"/>
        </w:rPr>
      </w:pPr>
      <w:r w:rsidRPr="004F2904">
        <w:rPr>
          <w:sz w:val="24"/>
          <w:szCs w:val="24"/>
        </w:rPr>
        <w:t xml:space="preserve">1º-Secretário. </w:t>
      </w:r>
    </w:p>
    <w:sectPr w:rsidR="004F2904" w:rsidRPr="004F290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6994"/>
    <w:rsid w:val="00020441"/>
    <w:rsid w:val="0003687A"/>
    <w:rsid w:val="000371F8"/>
    <w:rsid w:val="00086519"/>
    <w:rsid w:val="000868CE"/>
    <w:rsid w:val="000A055E"/>
    <w:rsid w:val="000A572A"/>
    <w:rsid w:val="000B1266"/>
    <w:rsid w:val="000B3ABD"/>
    <w:rsid w:val="000B419E"/>
    <w:rsid w:val="000E42BF"/>
    <w:rsid w:val="001253FA"/>
    <w:rsid w:val="001362B4"/>
    <w:rsid w:val="00136437"/>
    <w:rsid w:val="00146008"/>
    <w:rsid w:val="00166827"/>
    <w:rsid w:val="001752CF"/>
    <w:rsid w:val="001A584B"/>
    <w:rsid w:val="001D1123"/>
    <w:rsid w:val="001F17A6"/>
    <w:rsid w:val="001F7524"/>
    <w:rsid w:val="00216C37"/>
    <w:rsid w:val="00216D2F"/>
    <w:rsid w:val="0021718A"/>
    <w:rsid w:val="002248BD"/>
    <w:rsid w:val="00236286"/>
    <w:rsid w:val="00256689"/>
    <w:rsid w:val="00262057"/>
    <w:rsid w:val="002625B5"/>
    <w:rsid w:val="00284652"/>
    <w:rsid w:val="00292DAC"/>
    <w:rsid w:val="002C766E"/>
    <w:rsid w:val="002D548D"/>
    <w:rsid w:val="002D615E"/>
    <w:rsid w:val="0030231B"/>
    <w:rsid w:val="003069E4"/>
    <w:rsid w:val="00306F86"/>
    <w:rsid w:val="00310C6D"/>
    <w:rsid w:val="003151AF"/>
    <w:rsid w:val="00320922"/>
    <w:rsid w:val="00321501"/>
    <w:rsid w:val="00333CF4"/>
    <w:rsid w:val="00337B2B"/>
    <w:rsid w:val="00357AFB"/>
    <w:rsid w:val="003715C4"/>
    <w:rsid w:val="0037751E"/>
    <w:rsid w:val="003927CB"/>
    <w:rsid w:val="003969F1"/>
    <w:rsid w:val="003A464D"/>
    <w:rsid w:val="003B298A"/>
    <w:rsid w:val="003B7159"/>
    <w:rsid w:val="003C3BC7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79FC"/>
    <w:rsid w:val="00466ECB"/>
    <w:rsid w:val="004915E0"/>
    <w:rsid w:val="004978F8"/>
    <w:rsid w:val="004B1D6C"/>
    <w:rsid w:val="004D3C39"/>
    <w:rsid w:val="004D76EC"/>
    <w:rsid w:val="004F2904"/>
    <w:rsid w:val="005117CB"/>
    <w:rsid w:val="00545006"/>
    <w:rsid w:val="00564A11"/>
    <w:rsid w:val="005B164F"/>
    <w:rsid w:val="005E5AEF"/>
    <w:rsid w:val="00602D8D"/>
    <w:rsid w:val="00610729"/>
    <w:rsid w:val="0061600C"/>
    <w:rsid w:val="006228B9"/>
    <w:rsid w:val="006277E6"/>
    <w:rsid w:val="006318FE"/>
    <w:rsid w:val="006401B5"/>
    <w:rsid w:val="00664D27"/>
    <w:rsid w:val="00677179"/>
    <w:rsid w:val="006A23C5"/>
    <w:rsid w:val="006B2751"/>
    <w:rsid w:val="006B2C03"/>
    <w:rsid w:val="006D3488"/>
    <w:rsid w:val="006E6B1F"/>
    <w:rsid w:val="006F378B"/>
    <w:rsid w:val="00714BE0"/>
    <w:rsid w:val="0074147E"/>
    <w:rsid w:val="0074552C"/>
    <w:rsid w:val="0075103C"/>
    <w:rsid w:val="00753EF9"/>
    <w:rsid w:val="007672EF"/>
    <w:rsid w:val="00796D71"/>
    <w:rsid w:val="007B08A9"/>
    <w:rsid w:val="007C515D"/>
    <w:rsid w:val="007D4790"/>
    <w:rsid w:val="007D495F"/>
    <w:rsid w:val="007E4BE9"/>
    <w:rsid w:val="00824BBD"/>
    <w:rsid w:val="00844C05"/>
    <w:rsid w:val="008514B8"/>
    <w:rsid w:val="008619C6"/>
    <w:rsid w:val="00881ACC"/>
    <w:rsid w:val="008920FF"/>
    <w:rsid w:val="00892EFA"/>
    <w:rsid w:val="008A767A"/>
    <w:rsid w:val="008B5C2F"/>
    <w:rsid w:val="008C36F7"/>
    <w:rsid w:val="008D21A3"/>
    <w:rsid w:val="008D594C"/>
    <w:rsid w:val="008F60B6"/>
    <w:rsid w:val="00905CBE"/>
    <w:rsid w:val="00915382"/>
    <w:rsid w:val="00924B3A"/>
    <w:rsid w:val="00942FDC"/>
    <w:rsid w:val="00987C58"/>
    <w:rsid w:val="009A3794"/>
    <w:rsid w:val="009B315E"/>
    <w:rsid w:val="009D1FF3"/>
    <w:rsid w:val="009D4CF2"/>
    <w:rsid w:val="00A03D84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17D1F"/>
    <w:rsid w:val="00C26952"/>
    <w:rsid w:val="00C4037D"/>
    <w:rsid w:val="00C43B40"/>
    <w:rsid w:val="00C61D21"/>
    <w:rsid w:val="00C74029"/>
    <w:rsid w:val="00C75EED"/>
    <w:rsid w:val="00CA6D77"/>
    <w:rsid w:val="00CC1AC4"/>
    <w:rsid w:val="00CC2D45"/>
    <w:rsid w:val="00CD19F4"/>
    <w:rsid w:val="00CD3B3F"/>
    <w:rsid w:val="00CD53A8"/>
    <w:rsid w:val="00CE09BC"/>
    <w:rsid w:val="00D01C92"/>
    <w:rsid w:val="00D207D2"/>
    <w:rsid w:val="00D27692"/>
    <w:rsid w:val="00D44376"/>
    <w:rsid w:val="00D56699"/>
    <w:rsid w:val="00D83C2A"/>
    <w:rsid w:val="00DB6562"/>
    <w:rsid w:val="00DE123B"/>
    <w:rsid w:val="00DE2848"/>
    <w:rsid w:val="00E10B9E"/>
    <w:rsid w:val="00E14BF3"/>
    <w:rsid w:val="00E30EE9"/>
    <w:rsid w:val="00E5136C"/>
    <w:rsid w:val="00E83027"/>
    <w:rsid w:val="00E861AE"/>
    <w:rsid w:val="00EA6C72"/>
    <w:rsid w:val="00EA7023"/>
    <w:rsid w:val="00EB200D"/>
    <w:rsid w:val="00ED0AD3"/>
    <w:rsid w:val="00ED7D7A"/>
    <w:rsid w:val="00F11945"/>
    <w:rsid w:val="00F14ADC"/>
    <w:rsid w:val="00F35558"/>
    <w:rsid w:val="00F379C1"/>
    <w:rsid w:val="00F46689"/>
    <w:rsid w:val="00F7752E"/>
    <w:rsid w:val="00F97AF9"/>
    <w:rsid w:val="00FA5264"/>
    <w:rsid w:val="00FA6EF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61C8DE-AA9C-4893-A2DD-E59B690B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ordser/1970-1979/ordemdeservico-2-20-abril-1971-609443-publicacaooriginal-130742-cd-1sec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BD59-2867-4FF2-8525-A120268F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2427</CharactersWithSpaces>
  <SharedDoc>false</SharedDoc>
  <HLinks>
    <vt:vector size="6" baseType="variant"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http://www2.camara.gov.br/legin/int/ordser/1970-1979/ordemdeservico-2-20-abril-1971-609443-publicacaooriginal-130742-cd-1secm.html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2025-11-20T17:41:00Z</dcterms:created>
  <dcterms:modified xsi:type="dcterms:W3CDTF">2025-11-20T17:41:00Z</dcterms:modified>
</cp:coreProperties>
</file>