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4815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038C8" w:rsidRDefault="00C038C8" w:rsidP="00C038C8">
      <w:pPr>
        <w:pStyle w:val="Cabealho"/>
        <w:jc w:val="both"/>
        <w:rPr>
          <w:sz w:val="24"/>
          <w:szCs w:val="24"/>
        </w:rPr>
      </w:pPr>
    </w:p>
    <w:p w:rsidR="008657AF" w:rsidRPr="0033747F" w:rsidRDefault="008657AF" w:rsidP="0033747F">
      <w:pPr>
        <w:pStyle w:val="Cabealho"/>
        <w:jc w:val="center"/>
        <w:rPr>
          <w:b/>
          <w:sz w:val="28"/>
          <w:szCs w:val="28"/>
        </w:rPr>
      </w:pPr>
      <w:r w:rsidRPr="0033747F">
        <w:rPr>
          <w:b/>
          <w:sz w:val="28"/>
          <w:szCs w:val="28"/>
        </w:rPr>
        <w:t>INSTRUÇÃO Nº 1, DE 05/02/2013</w:t>
      </w:r>
    </w:p>
    <w:p w:rsidR="008657AF" w:rsidRPr="008657AF" w:rsidRDefault="008657AF" w:rsidP="008657AF">
      <w:pPr>
        <w:pStyle w:val="Cabealho"/>
        <w:jc w:val="both"/>
        <w:rPr>
          <w:sz w:val="24"/>
          <w:szCs w:val="24"/>
        </w:rPr>
      </w:pPr>
    </w:p>
    <w:p w:rsidR="008657AF" w:rsidRPr="008657AF" w:rsidRDefault="008657AF" w:rsidP="008657AF">
      <w:pPr>
        <w:pStyle w:val="Cabealho"/>
        <w:jc w:val="both"/>
        <w:rPr>
          <w:sz w:val="24"/>
          <w:szCs w:val="24"/>
        </w:rPr>
      </w:pPr>
    </w:p>
    <w:p w:rsidR="008657AF" w:rsidRPr="008657AF" w:rsidRDefault="008657AF" w:rsidP="0033747F">
      <w:pPr>
        <w:pStyle w:val="Cabealho"/>
        <w:ind w:left="4536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Institui o processo SIGA-ME como processo organizacional de engenharia de sistema e de </w:t>
      </w:r>
      <w:r w:rsidR="00857824" w:rsidRPr="00857824">
        <w:rPr>
          <w:i/>
          <w:sz w:val="24"/>
          <w:szCs w:val="24"/>
        </w:rPr>
        <w:t>software</w:t>
      </w:r>
      <w:r w:rsidRPr="008657AF">
        <w:rPr>
          <w:sz w:val="24"/>
          <w:szCs w:val="24"/>
        </w:rPr>
        <w:t xml:space="preserve"> a ser adotado nos projetos de desenvolvimento e de manutenção de soluções e produtos de </w:t>
      </w:r>
      <w:r w:rsidR="00857824" w:rsidRPr="00857824">
        <w:rPr>
          <w:i/>
          <w:sz w:val="24"/>
          <w:szCs w:val="24"/>
        </w:rPr>
        <w:t>software</w:t>
      </w:r>
      <w:r w:rsidRPr="008657AF">
        <w:rPr>
          <w:sz w:val="24"/>
          <w:szCs w:val="24"/>
        </w:rPr>
        <w:t xml:space="preserve"> no domínio das atribuições e responsabilidades do Centro de Informática. </w:t>
      </w:r>
    </w:p>
    <w:p w:rsidR="008657AF" w:rsidRPr="008657AF" w:rsidRDefault="008657AF" w:rsidP="008657AF">
      <w:pPr>
        <w:pStyle w:val="Cabealho"/>
        <w:jc w:val="both"/>
        <w:rPr>
          <w:sz w:val="24"/>
          <w:szCs w:val="24"/>
        </w:rPr>
      </w:pPr>
    </w:p>
    <w:p w:rsidR="008657AF" w:rsidRPr="008657AF" w:rsidRDefault="008657AF" w:rsidP="008657AF">
      <w:pPr>
        <w:pStyle w:val="Cabealho"/>
        <w:jc w:val="both"/>
        <w:rPr>
          <w:sz w:val="24"/>
          <w:szCs w:val="24"/>
        </w:rPr>
      </w:pP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O DIRETOR DO CENTRO DE INFORMÁTICA, no uso das atribuições que lhe conferem o art. 2º, da Resolução da Câmara dos Deputados nº 16, de 21 de janeiro de 1997, combinado com os incisos I, II e IV, todos do art. 253 da Resolução da Câmara dos Deputados nº 20, de 30 de novembro de 1971, e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Considerando que a formalização de processos de trabalho explícitos de engenharia de sistemas e de </w:t>
      </w:r>
      <w:r w:rsidR="00857824" w:rsidRPr="00857824">
        <w:rPr>
          <w:i/>
          <w:sz w:val="24"/>
          <w:szCs w:val="24"/>
        </w:rPr>
        <w:t>software</w:t>
      </w:r>
      <w:r w:rsidRPr="008657AF">
        <w:rPr>
          <w:sz w:val="24"/>
          <w:szCs w:val="24"/>
        </w:rPr>
        <w:t xml:space="preserve"> colabora para a melhoria da qualidade dos produtos e serviços do domínio da Tecnologia da Informação;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Considerando que a formalização de processos de trabalho explícitos igualmente colabora para aumento da eficiência e, desse modo, concorre para a obediência ao respectivo mandamento insculpido no caput do art. 37 da Constituição da República;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Considerando que a institucionalização de processos de trabalho fortalece a obediência dos princípios fundamentais de planejamento, coordenação e controle, respectivamente impostos pelos incisos I, II e V do art. 6º do Decreto-Lei nº 200, de 25 de fevereiro de 1967;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Considerando que a institucionalização de processos de trabalho possibilita ao Centro de Informática desobrigar-se da execução material de tarefas executivas, recorrendo, quando julgar conveniente e oportuno, mediante contrato, à iniciativa privada suficientemente desenvolvida e capacitada a desempenhar os encargos de sua execução, nos temos do § 7º do art. 10 do Decreto-Lei nº 200, de 25 de fevereiro de 1967; e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Considerando o disposto no art. 1º da Lei nº 4.150, de 21 de novembro de 1962; no item 9.1.5 do Acórdão nº 71/2007, nos itens 9.5 e 9.1.4 do Acórdão nº 1.603/2008, no item 9.1.3 do Acórdão nº 111/2011 e no item 9.18 do Acórdão nº 1.233/2012, todos do Plenário do Tribunal de Contas da União,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lastRenderedPageBreak/>
        <w:t xml:space="preserve">RESOLVE: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Art. 1º Fica instituído o processo de engenharia de sistema e de </w:t>
      </w:r>
      <w:r w:rsidR="00857824" w:rsidRPr="00857824">
        <w:rPr>
          <w:i/>
          <w:sz w:val="24"/>
          <w:szCs w:val="24"/>
        </w:rPr>
        <w:t>software</w:t>
      </w:r>
      <w:r w:rsidRPr="008657AF">
        <w:rPr>
          <w:sz w:val="24"/>
          <w:szCs w:val="24"/>
        </w:rPr>
        <w:t xml:space="preserve"> SIGA-ME, cuja realização e execução devem ser observadas no desenvolvimento e na manutenção de sistemas de informação ou de produtos de </w:t>
      </w:r>
      <w:r w:rsidR="00857824" w:rsidRPr="00857824">
        <w:rPr>
          <w:i/>
          <w:sz w:val="24"/>
          <w:szCs w:val="24"/>
        </w:rPr>
        <w:t>software</w:t>
      </w:r>
      <w:r w:rsidRPr="008657AF">
        <w:rPr>
          <w:sz w:val="24"/>
          <w:szCs w:val="24"/>
        </w:rPr>
        <w:t xml:space="preserve"> no âmbito do Centro de Informática da Câmara dos Deputados.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Art. 2º Deverá o processo de engenharia de sistema e de </w:t>
      </w:r>
      <w:r w:rsidR="00857824" w:rsidRPr="00857824">
        <w:rPr>
          <w:i/>
          <w:sz w:val="24"/>
          <w:szCs w:val="24"/>
        </w:rPr>
        <w:t>software</w:t>
      </w:r>
      <w:r w:rsidRPr="008657AF">
        <w:rPr>
          <w:sz w:val="24"/>
          <w:szCs w:val="24"/>
        </w:rPr>
        <w:t xml:space="preserve"> SIGA-ME obedecer às seguintes recomendações, determinações e disposições: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I - As elencadas nas normas técnicas brasileiras publicadas pela Associação Brasileira de Normas Técnicas; especialmente as do domínio da Tecnologia da Informação e Comunicações; e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II - As boas práticas da Engenharia de </w:t>
      </w:r>
      <w:r w:rsidR="00857824" w:rsidRPr="00857824">
        <w:rPr>
          <w:i/>
          <w:sz w:val="24"/>
          <w:szCs w:val="24"/>
        </w:rPr>
        <w:t>Software</w:t>
      </w:r>
      <w:r w:rsidRPr="008657AF">
        <w:rPr>
          <w:sz w:val="24"/>
          <w:szCs w:val="24"/>
        </w:rPr>
        <w:t xml:space="preserve"> e de Sistema, especialmente aquelas que melhor se adaptam às necessidades e características da infraestrutura de Tecnologia da Informação e Comunicações da Câmara dos Deputados.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</w:p>
    <w:p w:rsidR="00E50694" w:rsidRPr="00E50694" w:rsidRDefault="00E50694" w:rsidP="00E50694">
      <w:pPr>
        <w:pStyle w:val="Cabealho"/>
        <w:ind w:firstLine="1134"/>
        <w:jc w:val="both"/>
        <w:rPr>
          <w:sz w:val="24"/>
          <w:szCs w:val="24"/>
        </w:rPr>
      </w:pPr>
      <w:r w:rsidRPr="00E50694">
        <w:rPr>
          <w:sz w:val="24"/>
          <w:szCs w:val="24"/>
        </w:rPr>
        <w:t xml:space="preserve">Art. 3º O processo de engenharia de sistema e de </w:t>
      </w:r>
      <w:r w:rsidRPr="00857824">
        <w:rPr>
          <w:i/>
          <w:sz w:val="24"/>
          <w:szCs w:val="24"/>
        </w:rPr>
        <w:t>software</w:t>
      </w:r>
      <w:r w:rsidRPr="00E50694">
        <w:rPr>
          <w:sz w:val="24"/>
          <w:szCs w:val="24"/>
        </w:rPr>
        <w:t xml:space="preserve"> SIGA-ME será coordenado por um gerente, com o auxílio dos representantes nas Coordenações do Centro de Informática que realizam desenvolvimento ou manutenção de sistema e de </w:t>
      </w:r>
      <w:r w:rsidRPr="00857824">
        <w:rPr>
          <w:i/>
          <w:sz w:val="24"/>
          <w:szCs w:val="24"/>
        </w:rPr>
        <w:t>software</w:t>
      </w:r>
      <w:r w:rsidRPr="00E50694">
        <w:rPr>
          <w:sz w:val="24"/>
          <w:szCs w:val="24"/>
        </w:rPr>
        <w:t xml:space="preserve">. </w:t>
      </w:r>
      <w:hyperlink r:id="rId7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“Caput” do artigo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E50694" w:rsidRDefault="00E50694" w:rsidP="00E50694">
      <w:pPr>
        <w:pStyle w:val="Cabealho"/>
        <w:ind w:firstLine="1134"/>
        <w:jc w:val="both"/>
        <w:rPr>
          <w:sz w:val="24"/>
          <w:szCs w:val="24"/>
        </w:rPr>
      </w:pPr>
      <w:r w:rsidRPr="00E50694">
        <w:rPr>
          <w:sz w:val="24"/>
          <w:szCs w:val="24"/>
        </w:rPr>
        <w:t xml:space="preserve">Parágrafo único. Ordem de Serviço do Centro de Informática designará o gerente do processo SIGA-ME, bem como seus representantes nas Coordenações que realizam desenvolvimento e manutenção de sistema e de </w:t>
      </w:r>
      <w:r w:rsidRPr="00857824">
        <w:rPr>
          <w:i/>
          <w:sz w:val="24"/>
          <w:szCs w:val="24"/>
        </w:rPr>
        <w:t>software</w:t>
      </w:r>
      <w:r w:rsidRPr="00E5069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hyperlink r:id="rId8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Parágrafo único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E50694" w:rsidRPr="008657AF" w:rsidRDefault="00E50694" w:rsidP="00857824">
      <w:pPr>
        <w:pStyle w:val="Cabealho"/>
        <w:ind w:firstLine="1134"/>
        <w:jc w:val="both"/>
        <w:rPr>
          <w:sz w:val="24"/>
          <w:szCs w:val="24"/>
        </w:rPr>
      </w:pPr>
    </w:p>
    <w:p w:rsidR="00F80DE4" w:rsidRPr="00F80DE4" w:rsidRDefault="00F80DE4" w:rsidP="00F80DE4">
      <w:pPr>
        <w:pStyle w:val="Cabealho"/>
        <w:ind w:firstLine="1134"/>
        <w:jc w:val="both"/>
        <w:rPr>
          <w:sz w:val="24"/>
          <w:szCs w:val="24"/>
        </w:rPr>
      </w:pPr>
      <w:r w:rsidRPr="00F80DE4">
        <w:rPr>
          <w:sz w:val="24"/>
          <w:szCs w:val="24"/>
        </w:rPr>
        <w:t xml:space="preserve">Art. 4º Compete ao Escritório de Processos do </w:t>
      </w:r>
      <w:proofErr w:type="spellStart"/>
      <w:r w:rsidRPr="00F80DE4">
        <w:rPr>
          <w:sz w:val="24"/>
          <w:szCs w:val="24"/>
        </w:rPr>
        <w:t>Cenin</w:t>
      </w:r>
      <w:proofErr w:type="spellEnd"/>
      <w:r w:rsidRPr="00F80DE4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9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“Caput” do artigo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F80DE4" w:rsidRPr="00F80DE4" w:rsidRDefault="00F80DE4" w:rsidP="00F80DE4">
      <w:pPr>
        <w:pStyle w:val="Cabealho"/>
        <w:ind w:firstLine="1134"/>
        <w:jc w:val="both"/>
        <w:rPr>
          <w:sz w:val="24"/>
          <w:szCs w:val="24"/>
        </w:rPr>
      </w:pPr>
      <w:r w:rsidRPr="00F80DE4">
        <w:rPr>
          <w:sz w:val="24"/>
          <w:szCs w:val="24"/>
        </w:rPr>
        <w:t>I - Zelar para que o processo mantenha integração e harmonia com os processos organizacionais da Casa;</w:t>
      </w:r>
      <w:r>
        <w:rPr>
          <w:sz w:val="24"/>
          <w:szCs w:val="24"/>
        </w:rPr>
        <w:t xml:space="preserve"> </w:t>
      </w:r>
      <w:hyperlink r:id="rId10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F80DE4" w:rsidRDefault="00F80DE4" w:rsidP="00F80DE4">
      <w:pPr>
        <w:pStyle w:val="Cabealho"/>
        <w:ind w:firstLine="1134"/>
        <w:jc w:val="both"/>
        <w:rPr>
          <w:sz w:val="24"/>
          <w:szCs w:val="24"/>
        </w:rPr>
      </w:pPr>
      <w:r w:rsidRPr="00F80DE4">
        <w:rPr>
          <w:sz w:val="24"/>
          <w:szCs w:val="24"/>
        </w:rPr>
        <w:t>II - Apresentar periodicamente ao Diretor do Centro de Informática as informações gerenciais e o resultado consolidado dos indicadores de desempenho apurados.</w:t>
      </w:r>
      <w:r>
        <w:rPr>
          <w:sz w:val="24"/>
          <w:szCs w:val="24"/>
        </w:rPr>
        <w:t xml:space="preserve"> </w:t>
      </w:r>
      <w:hyperlink r:id="rId11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Primitivo inciso V renumerado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F80DE4" w:rsidRPr="008657AF" w:rsidRDefault="00F80DE4" w:rsidP="00F80DE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III - </w:t>
      </w:r>
      <w:hyperlink r:id="rId12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Revogado</w:t>
        </w:r>
        <w:r w:rsidRPr="00D47AA3">
          <w:rPr>
            <w:rStyle w:val="Hyperlink"/>
            <w:i/>
            <w:sz w:val="24"/>
            <w:szCs w:val="24"/>
          </w:rPr>
          <w:t xml:space="preserve"> pela Instrução nº 1, de 31/3/2014)</w:t>
        </w:r>
      </w:hyperlink>
      <w:r w:rsidRPr="008657AF">
        <w:rPr>
          <w:sz w:val="24"/>
          <w:szCs w:val="24"/>
        </w:rPr>
        <w:t xml:space="preserve"> </w:t>
      </w:r>
    </w:p>
    <w:p w:rsidR="00F80DE4" w:rsidRPr="008657AF" w:rsidRDefault="00F80DE4" w:rsidP="00F80DE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IV - </w:t>
      </w:r>
      <w:hyperlink r:id="rId13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Revogado</w:t>
        </w:r>
        <w:r w:rsidRPr="00D47AA3">
          <w:rPr>
            <w:rStyle w:val="Hyperlink"/>
            <w:i/>
            <w:sz w:val="24"/>
            <w:szCs w:val="24"/>
          </w:rPr>
          <w:t xml:space="preserve"> pela Instrução nº 1, de 31/3/2014)</w:t>
        </w:r>
      </w:hyperlink>
      <w:r w:rsidRPr="008657AF">
        <w:rPr>
          <w:sz w:val="24"/>
          <w:szCs w:val="24"/>
        </w:rPr>
        <w:t xml:space="preserve">  </w:t>
      </w:r>
    </w:p>
    <w:p w:rsidR="00F80DE4" w:rsidRPr="008657AF" w:rsidRDefault="00F80DE4" w:rsidP="00F80DE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V - </w:t>
      </w:r>
      <w:hyperlink r:id="rId14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Revogado</w:t>
        </w:r>
        <w:r w:rsidRPr="00D47AA3">
          <w:rPr>
            <w:rStyle w:val="Hyperlink"/>
            <w:i/>
            <w:sz w:val="24"/>
            <w:szCs w:val="24"/>
          </w:rPr>
          <w:t xml:space="preserve"> pela Instrução nº 1, de 31/3/2014)</w:t>
        </w:r>
      </w:hyperlink>
      <w:r w:rsidRPr="008657AF">
        <w:rPr>
          <w:sz w:val="24"/>
          <w:szCs w:val="24"/>
        </w:rPr>
        <w:t xml:space="preserve">  </w:t>
      </w:r>
    </w:p>
    <w:p w:rsidR="00F80DE4" w:rsidRPr="008657AF" w:rsidRDefault="00F80DE4" w:rsidP="00857824">
      <w:pPr>
        <w:pStyle w:val="Cabealho"/>
        <w:ind w:firstLine="1134"/>
        <w:jc w:val="both"/>
        <w:rPr>
          <w:sz w:val="24"/>
          <w:szCs w:val="24"/>
        </w:rPr>
      </w:pPr>
    </w:p>
    <w:p w:rsidR="00076A7E" w:rsidRPr="00076A7E" w:rsidRDefault="00076A7E" w:rsidP="00076A7E">
      <w:pPr>
        <w:pStyle w:val="Cabealho"/>
        <w:ind w:firstLine="1134"/>
        <w:jc w:val="both"/>
        <w:rPr>
          <w:sz w:val="24"/>
          <w:szCs w:val="24"/>
        </w:rPr>
      </w:pPr>
      <w:r w:rsidRPr="00076A7E">
        <w:rPr>
          <w:sz w:val="24"/>
          <w:szCs w:val="24"/>
        </w:rPr>
        <w:t>Art. 5º Compete ao gerente do processo SIGA-ME:</w:t>
      </w:r>
      <w:r>
        <w:rPr>
          <w:sz w:val="24"/>
          <w:szCs w:val="24"/>
        </w:rPr>
        <w:t xml:space="preserve"> </w:t>
      </w:r>
      <w:hyperlink r:id="rId15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“Caput” do artigo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076A7E" w:rsidRPr="00076A7E" w:rsidRDefault="00076A7E" w:rsidP="00076A7E">
      <w:pPr>
        <w:pStyle w:val="Cabealho"/>
        <w:ind w:firstLine="1134"/>
        <w:jc w:val="both"/>
        <w:rPr>
          <w:sz w:val="24"/>
          <w:szCs w:val="24"/>
        </w:rPr>
      </w:pPr>
      <w:r w:rsidRPr="00076A7E">
        <w:rPr>
          <w:sz w:val="24"/>
          <w:szCs w:val="24"/>
        </w:rPr>
        <w:t>I - Propor políticas, procedimentos, modelos, rotinas e melhorias com vistas em sua plena eficiência, eficácia, operacionalidade e qualidade;</w:t>
      </w:r>
      <w:r>
        <w:rPr>
          <w:sz w:val="24"/>
          <w:szCs w:val="24"/>
        </w:rPr>
        <w:t xml:space="preserve"> </w:t>
      </w:r>
      <w:hyperlink r:id="rId16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076A7E" w:rsidRPr="00076A7E" w:rsidRDefault="00076A7E" w:rsidP="00076A7E">
      <w:pPr>
        <w:pStyle w:val="Cabealho"/>
        <w:ind w:firstLine="1134"/>
        <w:jc w:val="both"/>
        <w:rPr>
          <w:sz w:val="24"/>
          <w:szCs w:val="24"/>
        </w:rPr>
      </w:pPr>
      <w:r w:rsidRPr="00076A7E">
        <w:rPr>
          <w:sz w:val="24"/>
          <w:szCs w:val="24"/>
        </w:rPr>
        <w:t>II - Coordenar a elaboração e aplicação das alterações no processo;</w:t>
      </w:r>
      <w:r>
        <w:rPr>
          <w:sz w:val="24"/>
          <w:szCs w:val="24"/>
        </w:rPr>
        <w:t xml:space="preserve"> </w:t>
      </w:r>
      <w:hyperlink r:id="rId17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Primitivo inciso III renumerado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076A7E" w:rsidRPr="00076A7E" w:rsidRDefault="00076A7E" w:rsidP="00076A7E">
      <w:pPr>
        <w:pStyle w:val="Cabealho"/>
        <w:ind w:firstLine="1134"/>
        <w:jc w:val="both"/>
        <w:rPr>
          <w:sz w:val="24"/>
          <w:szCs w:val="24"/>
        </w:rPr>
      </w:pPr>
      <w:r w:rsidRPr="00076A7E">
        <w:rPr>
          <w:sz w:val="24"/>
          <w:szCs w:val="24"/>
        </w:rPr>
        <w:t>III - Divulgar o processo;</w:t>
      </w:r>
      <w:r>
        <w:rPr>
          <w:sz w:val="24"/>
          <w:szCs w:val="24"/>
        </w:rPr>
        <w:t xml:space="preserve"> </w:t>
      </w:r>
      <w:hyperlink r:id="rId18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Primitivo inciso IV renumerado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076A7E" w:rsidRPr="00076A7E" w:rsidRDefault="00076A7E" w:rsidP="00076A7E">
      <w:pPr>
        <w:pStyle w:val="Cabealho"/>
        <w:ind w:firstLine="1134"/>
        <w:jc w:val="both"/>
        <w:rPr>
          <w:sz w:val="24"/>
          <w:szCs w:val="24"/>
        </w:rPr>
      </w:pPr>
      <w:r w:rsidRPr="00076A7E">
        <w:rPr>
          <w:sz w:val="24"/>
          <w:szCs w:val="24"/>
        </w:rPr>
        <w:t>IV - Prestar apoio consultivo e colaborar na capacitação de pessoas;</w:t>
      </w:r>
      <w:r>
        <w:rPr>
          <w:sz w:val="24"/>
          <w:szCs w:val="24"/>
        </w:rPr>
        <w:t xml:space="preserve"> </w:t>
      </w:r>
      <w:hyperlink r:id="rId19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Primitivo inciso V renumerado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076A7E" w:rsidRPr="00076A7E" w:rsidRDefault="00076A7E" w:rsidP="00076A7E">
      <w:pPr>
        <w:pStyle w:val="Cabealho"/>
        <w:ind w:firstLine="1134"/>
        <w:jc w:val="both"/>
        <w:rPr>
          <w:sz w:val="24"/>
          <w:szCs w:val="24"/>
        </w:rPr>
      </w:pPr>
      <w:r w:rsidRPr="00076A7E">
        <w:rPr>
          <w:sz w:val="24"/>
          <w:szCs w:val="24"/>
        </w:rPr>
        <w:lastRenderedPageBreak/>
        <w:t>V - Tratar eventuais conflitos e restrições que ameacem a correta aplicação das práticas recomendadas;</w:t>
      </w:r>
      <w:r>
        <w:rPr>
          <w:sz w:val="24"/>
          <w:szCs w:val="24"/>
        </w:rPr>
        <w:t xml:space="preserve"> </w:t>
      </w:r>
      <w:hyperlink r:id="rId20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076A7E" w:rsidRDefault="00076A7E" w:rsidP="00076A7E">
      <w:pPr>
        <w:pStyle w:val="Cabealho"/>
        <w:ind w:firstLine="1134"/>
        <w:jc w:val="both"/>
        <w:rPr>
          <w:sz w:val="24"/>
          <w:szCs w:val="24"/>
        </w:rPr>
      </w:pPr>
      <w:r w:rsidRPr="00076A7E">
        <w:rPr>
          <w:sz w:val="24"/>
          <w:szCs w:val="24"/>
        </w:rPr>
        <w:t>VI - Apu</w:t>
      </w:r>
      <w:r>
        <w:rPr>
          <w:sz w:val="24"/>
          <w:szCs w:val="24"/>
        </w:rPr>
        <w:t xml:space="preserve">rar os indicadores do processo. </w:t>
      </w:r>
      <w:hyperlink r:id="rId21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Inciso</w:t>
        </w:r>
        <w:r w:rsidRPr="00D47AA3">
          <w:rPr>
            <w:rStyle w:val="Hyperlink"/>
            <w:i/>
            <w:sz w:val="24"/>
            <w:szCs w:val="24"/>
          </w:rPr>
          <w:t xml:space="preserve"> com redação dada pela Instrução nº 1, de 31/3/2014)</w:t>
        </w:r>
      </w:hyperlink>
    </w:p>
    <w:p w:rsidR="00076A7E" w:rsidRDefault="00076A7E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VII </w:t>
      </w:r>
      <w:r>
        <w:rPr>
          <w:sz w:val="24"/>
          <w:szCs w:val="24"/>
        </w:rPr>
        <w:t xml:space="preserve">- </w:t>
      </w:r>
      <w:hyperlink r:id="rId22" w:history="1">
        <w:r w:rsidRPr="00D47AA3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 xml:space="preserve">Revogado </w:t>
        </w:r>
        <w:r w:rsidRPr="00D47AA3">
          <w:rPr>
            <w:rStyle w:val="Hyperlink"/>
            <w:i/>
            <w:sz w:val="24"/>
            <w:szCs w:val="24"/>
          </w:rPr>
          <w:t>pela Instrução nº 1, de 31/3/2014)</w:t>
        </w:r>
      </w:hyperlink>
    </w:p>
    <w:p w:rsidR="00076A7E" w:rsidRPr="008657AF" w:rsidRDefault="00076A7E" w:rsidP="00857824">
      <w:pPr>
        <w:pStyle w:val="Cabealho"/>
        <w:ind w:firstLine="1134"/>
        <w:jc w:val="both"/>
        <w:rPr>
          <w:sz w:val="24"/>
          <w:szCs w:val="24"/>
        </w:rPr>
      </w:pP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Art. 6º Compete aos representantes do processo SIGA-ME nas Coordenações que realizam o desenvolvimento de sistema e de </w:t>
      </w:r>
      <w:r w:rsidR="00857824" w:rsidRPr="00857824">
        <w:rPr>
          <w:i/>
          <w:sz w:val="24"/>
          <w:szCs w:val="24"/>
        </w:rPr>
        <w:t>software</w:t>
      </w:r>
      <w:r w:rsidRPr="008657AF">
        <w:rPr>
          <w:sz w:val="24"/>
          <w:szCs w:val="24"/>
        </w:rPr>
        <w:t xml:space="preserve">: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I - Encaminhar ao gerente do processo as lições aprendidas, oportunidades de melhorias, necessidades de conhecimentos e temas relevantes ao processo identificados pela Coordenação a que pertencem;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II - Apoiar os desenvolvedores de suas Coordenações quanto ao uso do processo;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III - Apoiar o gerente do processo nas comunicações com as equipes de desenvolvimento e na obtenção de indicadores do SIGA-ME, no contexto de suas Coordenações.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Art. 7º Compete aos Diretores de Coordenação do Centro de Informática e aos Gerentes de Projeto de desenvolvimento e manutenção de sistemas de informação fazer observar as disposições do processo SIGA-ME nos trabalhos e tarefas sob sua responsabilidade ou coordenação.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Art. 8º O processo SIGA-ME deverá estar amplamente disponível a todos os colaboradores do Centro de Informática mediante sítio próprio no portal corporativo.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Art. 9º Fica revogada a Ordem de Serviço do Centro de Informática nº 1, de 1999.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Art. 10. Esta Instrução entra em vigor na data de sua publicação.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 xml:space="preserve">Em 05/02/2013. 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>LEÍRTON SARAIVA DE CASTRO</w:t>
      </w:r>
    </w:p>
    <w:p w:rsidR="008657AF" w:rsidRPr="008657AF" w:rsidRDefault="008657AF" w:rsidP="00857824">
      <w:pPr>
        <w:pStyle w:val="Cabealho"/>
        <w:ind w:firstLine="1134"/>
        <w:jc w:val="both"/>
        <w:rPr>
          <w:sz w:val="24"/>
          <w:szCs w:val="24"/>
        </w:rPr>
      </w:pPr>
      <w:r w:rsidRPr="008657AF">
        <w:rPr>
          <w:sz w:val="24"/>
          <w:szCs w:val="24"/>
        </w:rPr>
        <w:t>Diretor.</w:t>
      </w:r>
    </w:p>
    <w:sectPr w:rsidR="008657AF" w:rsidRPr="008657AF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76A7E"/>
    <w:rsid w:val="000C6F5F"/>
    <w:rsid w:val="00175214"/>
    <w:rsid w:val="001A4BC9"/>
    <w:rsid w:val="001B2C33"/>
    <w:rsid w:val="00202D1E"/>
    <w:rsid w:val="002055E6"/>
    <w:rsid w:val="00212338"/>
    <w:rsid w:val="00232766"/>
    <w:rsid w:val="00237EC3"/>
    <w:rsid w:val="00263EDC"/>
    <w:rsid w:val="00271313"/>
    <w:rsid w:val="002B0AB7"/>
    <w:rsid w:val="002B3BBA"/>
    <w:rsid w:val="002E70DF"/>
    <w:rsid w:val="00314125"/>
    <w:rsid w:val="003223A1"/>
    <w:rsid w:val="0033747F"/>
    <w:rsid w:val="003674AE"/>
    <w:rsid w:val="00371520"/>
    <w:rsid w:val="003A65BE"/>
    <w:rsid w:val="003F3F69"/>
    <w:rsid w:val="0040208F"/>
    <w:rsid w:val="00435FBD"/>
    <w:rsid w:val="00475BE4"/>
    <w:rsid w:val="004856EA"/>
    <w:rsid w:val="004A09BB"/>
    <w:rsid w:val="004C37B8"/>
    <w:rsid w:val="004E2F52"/>
    <w:rsid w:val="00577DFB"/>
    <w:rsid w:val="005D2392"/>
    <w:rsid w:val="005D7D74"/>
    <w:rsid w:val="005E1653"/>
    <w:rsid w:val="005E3259"/>
    <w:rsid w:val="00602398"/>
    <w:rsid w:val="006024C4"/>
    <w:rsid w:val="0064244E"/>
    <w:rsid w:val="00642F39"/>
    <w:rsid w:val="00644E1F"/>
    <w:rsid w:val="00651582"/>
    <w:rsid w:val="006D2527"/>
    <w:rsid w:val="006E5D2D"/>
    <w:rsid w:val="00700001"/>
    <w:rsid w:val="007234DC"/>
    <w:rsid w:val="00723BD5"/>
    <w:rsid w:val="0074415D"/>
    <w:rsid w:val="00787EE7"/>
    <w:rsid w:val="007959C8"/>
    <w:rsid w:val="007A4576"/>
    <w:rsid w:val="007C66B0"/>
    <w:rsid w:val="007D7D15"/>
    <w:rsid w:val="007E0856"/>
    <w:rsid w:val="007F111E"/>
    <w:rsid w:val="008119B6"/>
    <w:rsid w:val="008318D5"/>
    <w:rsid w:val="00833698"/>
    <w:rsid w:val="008528AE"/>
    <w:rsid w:val="00857824"/>
    <w:rsid w:val="008657AF"/>
    <w:rsid w:val="00876610"/>
    <w:rsid w:val="00883AFE"/>
    <w:rsid w:val="008E4285"/>
    <w:rsid w:val="008F51DC"/>
    <w:rsid w:val="0094150E"/>
    <w:rsid w:val="009E2F21"/>
    <w:rsid w:val="009F1493"/>
    <w:rsid w:val="00A270C0"/>
    <w:rsid w:val="00A43F13"/>
    <w:rsid w:val="00A54BF7"/>
    <w:rsid w:val="00AB04AF"/>
    <w:rsid w:val="00AC6BCE"/>
    <w:rsid w:val="00AF529C"/>
    <w:rsid w:val="00AF6801"/>
    <w:rsid w:val="00B40BA8"/>
    <w:rsid w:val="00B435AF"/>
    <w:rsid w:val="00B821AF"/>
    <w:rsid w:val="00BD136A"/>
    <w:rsid w:val="00BE1A48"/>
    <w:rsid w:val="00C038C8"/>
    <w:rsid w:val="00C0484C"/>
    <w:rsid w:val="00C20425"/>
    <w:rsid w:val="00C35CC0"/>
    <w:rsid w:val="00C428CC"/>
    <w:rsid w:val="00C66170"/>
    <w:rsid w:val="00C72B05"/>
    <w:rsid w:val="00CB7ABD"/>
    <w:rsid w:val="00CF7403"/>
    <w:rsid w:val="00CF7858"/>
    <w:rsid w:val="00D72970"/>
    <w:rsid w:val="00DA2508"/>
    <w:rsid w:val="00DE6C2C"/>
    <w:rsid w:val="00DF7619"/>
    <w:rsid w:val="00E0062E"/>
    <w:rsid w:val="00E23F8E"/>
    <w:rsid w:val="00E25EA6"/>
    <w:rsid w:val="00E44486"/>
    <w:rsid w:val="00E471DE"/>
    <w:rsid w:val="00E50694"/>
    <w:rsid w:val="00E8077F"/>
    <w:rsid w:val="00E874A7"/>
    <w:rsid w:val="00EA7C49"/>
    <w:rsid w:val="00EB24A6"/>
    <w:rsid w:val="00EC048A"/>
    <w:rsid w:val="00F13A54"/>
    <w:rsid w:val="00F80DE4"/>
    <w:rsid w:val="00F830DA"/>
    <w:rsid w:val="00FC1891"/>
    <w:rsid w:val="00FE145A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39B8BD3-7ACF-4FA1-9570-A6069AB8D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uiPriority w:val="99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instru/2014/instrucao-1-31-marco-2014-778383-publicacaooriginal-143741-cd-cenin.html" TargetMode="External"/><Relationship Id="rId13" Type="http://schemas.openxmlformats.org/officeDocument/2006/relationships/hyperlink" Target="http://www2.camara.leg.br/legin/int/instru/2014/instrucao-1-31-marco-2014-778383-publicacaooriginal-143741-cd-cenin.html" TargetMode="External"/><Relationship Id="rId18" Type="http://schemas.openxmlformats.org/officeDocument/2006/relationships/hyperlink" Target="http://www2.camara.leg.br/legin/int/instru/2014/instrucao-1-31-marco-2014-778383-publicacaooriginal-143741-cd-cenin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2.camara.leg.br/legin/int/instru/2014/instrucao-1-31-marco-2014-778383-publicacaooriginal-143741-cd-cenin.html" TargetMode="External"/><Relationship Id="rId7" Type="http://schemas.openxmlformats.org/officeDocument/2006/relationships/hyperlink" Target="http://www2.camara.leg.br/legin/int/instru/2014/instrucao-1-31-marco-2014-778383-publicacaooriginal-143741-cd-cenin.html" TargetMode="External"/><Relationship Id="rId12" Type="http://schemas.openxmlformats.org/officeDocument/2006/relationships/hyperlink" Target="http://www2.camara.leg.br/legin/int/instru/2014/instrucao-1-31-marco-2014-778383-publicacaooriginal-143741-cd-cenin.html" TargetMode="External"/><Relationship Id="rId17" Type="http://schemas.openxmlformats.org/officeDocument/2006/relationships/hyperlink" Target="http://www2.camara.leg.br/legin/int/instru/2014/instrucao-1-31-marco-2014-778383-publicacaooriginal-143741-cd-ceni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2.camara.leg.br/legin/int/instru/2014/instrucao-1-31-marco-2014-778383-publicacaooriginal-143741-cd-cenin.html" TargetMode="External"/><Relationship Id="rId20" Type="http://schemas.openxmlformats.org/officeDocument/2006/relationships/hyperlink" Target="http://www2.camara.leg.br/legin/int/instru/2014/instrucao-1-31-marco-2014-778383-publicacaooriginal-143741-cd-cenin.html" TargetMode="Externa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hyperlink" Target="http://www2.camara.leg.br/legin/int/instru/2014/instrucao-1-31-marco-2014-778383-publicacaooriginal-143741-cd-cenin.html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hyperlink" Target="http://www2.camara.leg.br/legin/int/instru/2014/instrucao-1-31-marco-2014-778383-publicacaooriginal-143741-cd-cenin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2.camara.leg.br/legin/int/instru/2014/instrucao-1-31-marco-2014-778383-publicacaooriginal-143741-cd-cenin.html" TargetMode="External"/><Relationship Id="rId19" Type="http://schemas.openxmlformats.org/officeDocument/2006/relationships/hyperlink" Target="http://www2.camara.leg.br/legin/int/instru/2014/instrucao-1-31-marco-2014-778383-publicacaooriginal-143741-cd-cenin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2.camara.leg.br/legin/int/instru/2014/instrucao-1-31-marco-2014-778383-publicacaooriginal-143741-cd-cenin.html" TargetMode="External"/><Relationship Id="rId14" Type="http://schemas.openxmlformats.org/officeDocument/2006/relationships/hyperlink" Target="http://www2.camara.leg.br/legin/int/instru/2014/instrucao-1-31-marco-2014-778383-publicacaooriginal-143741-cd-cenin.html" TargetMode="External"/><Relationship Id="rId22" Type="http://schemas.openxmlformats.org/officeDocument/2006/relationships/hyperlink" Target="http://www2.camara.leg.br/legin/int/instru/2014/instrucao-1-31-marco-2014-778383-publicacaooriginal-143741-cd-cenin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1356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8662</CharactersWithSpaces>
  <SharedDoc>false</SharedDoc>
  <HLinks>
    <vt:vector size="96" baseType="variant">
      <vt:variant>
        <vt:i4>4915230</vt:i4>
      </vt:variant>
      <vt:variant>
        <vt:i4>45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42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39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36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33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30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27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24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21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18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15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12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9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6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3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  <vt:variant>
        <vt:i4>4915230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http://www2.camara.leg.br/legin/int/instru/2014/instrucao-1-31-marco-2014-778383-publicacaooriginal-143741-cd-cenin.html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cp:lastModifiedBy>Autor</cp:lastModifiedBy>
  <cp:revision>2</cp:revision>
  <cp:lastPrinted>2009-10-20T17:50:00Z</cp:lastPrinted>
  <dcterms:created xsi:type="dcterms:W3CDTF">2025-11-20T17:41:00Z</dcterms:created>
  <dcterms:modified xsi:type="dcterms:W3CDTF">2025-11-20T17:41:00Z</dcterms:modified>
</cp:coreProperties>
</file>