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28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561084">
      <w:pPr>
        <w:pStyle w:val="Cabealho"/>
        <w:jc w:val="center"/>
        <w:rPr>
          <w:b/>
          <w:sz w:val="28"/>
          <w:szCs w:val="28"/>
        </w:rPr>
      </w:pPr>
      <w:r w:rsidRPr="00561084">
        <w:rPr>
          <w:b/>
          <w:sz w:val="28"/>
          <w:szCs w:val="28"/>
        </w:rPr>
        <w:t>ATO DA MESA Nº 87, DE 24/06/2019</w:t>
      </w: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left="4536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Regulamenta a Resolução da Câmara dos Deputados n° 1/2019, que institui o Prêmio "Nise da Silveira" de Boas Práticas e Inclusão em Saúde Mental. </w:t>
      </w: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6D42FF">
        <w:rPr>
          <w:b/>
          <w:sz w:val="24"/>
          <w:szCs w:val="24"/>
        </w:rPr>
        <w:t>A MESA DA CÂMARA DOS DEPUTADOS</w:t>
      </w:r>
      <w:r w:rsidRPr="00561084">
        <w:rPr>
          <w:sz w:val="24"/>
          <w:szCs w:val="24"/>
        </w:rPr>
        <w:t xml:space="preserve">, no uso de suas atribuições, resolve: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Art. 1º O Prêmio ''Nise da Silveira" de Boas Práticas e Inclusão em Saúde Mental, instituído pela Resolução da Câmara dos Deputados nº 1/2019, consistirá em diploma de menção honrosa a ser concedido anualmente pela Segunda-Secretaria a, no máximo, 5 (cinco) personalidades, pessoas físicas ou jurídicas, que se destacarem em ações de promoção da saúde mental. </w:t>
      </w:r>
    </w:p>
    <w:p w:rsidR="006A1F05" w:rsidRPr="00561084" w:rsidRDefault="006A1F05" w:rsidP="006A1F05">
      <w:pPr>
        <w:pStyle w:val="Cabealho"/>
        <w:ind w:firstLine="1134"/>
        <w:jc w:val="both"/>
        <w:rPr>
          <w:sz w:val="24"/>
          <w:szCs w:val="24"/>
        </w:rPr>
      </w:pPr>
      <w:r w:rsidRPr="006A1F05">
        <w:rPr>
          <w:sz w:val="24"/>
          <w:szCs w:val="24"/>
        </w:rPr>
        <w:t xml:space="preserve">Parágrafo único. Além do diploma mencionado no </w:t>
      </w:r>
      <w:r w:rsidR="000D0501" w:rsidRPr="000D0501">
        <w:rPr>
          <w:i/>
          <w:sz w:val="24"/>
          <w:szCs w:val="24"/>
        </w:rPr>
        <w:t>caput</w:t>
      </w:r>
      <w:r w:rsidRPr="006A1F05">
        <w:rPr>
          <w:sz w:val="24"/>
          <w:szCs w:val="24"/>
        </w:rPr>
        <w:t>, é</w:t>
      </w:r>
      <w:r>
        <w:rPr>
          <w:sz w:val="24"/>
          <w:szCs w:val="24"/>
        </w:rPr>
        <w:t xml:space="preserve"> </w:t>
      </w:r>
      <w:r w:rsidRPr="006A1F05">
        <w:rPr>
          <w:sz w:val="24"/>
          <w:szCs w:val="24"/>
        </w:rPr>
        <w:t>facultada a entrega de placa ou troféu-placa aos agraciados</w:t>
      </w:r>
      <w:r>
        <w:rPr>
          <w:sz w:val="24"/>
          <w:szCs w:val="24"/>
        </w:rPr>
        <w:t xml:space="preserve">. </w:t>
      </w:r>
      <w:hyperlink r:id="rId7" w:history="1">
        <w:r w:rsidRPr="0044269A">
          <w:rPr>
            <w:rStyle w:val="Hyperlink"/>
            <w:i/>
            <w:sz w:val="24"/>
            <w:szCs w:val="24"/>
          </w:rPr>
          <w:t>(Parágrafo único acrescido pelo Ato da Mesa nº 204, de 28/7/2025)</w:t>
        </w:r>
      </w:hyperlink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Art. 2º Deputados Federais poderão indicar, por meio de formulário eletrônico disponibilizado no período de inscrição, a ser divulgado anualmente pela Segunda-Secretaria, 1 (um) concorrente ao Prêmio "Nise da Silveira" de Boas Práticas e Inclusão em Saúde Mental.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Parágrafo único. É vedada a indicação de pessoa física ou jurídica que houver sido vencedora, nos últimos 5 (cinco) anos, do Prêmio de que trata este Ato da Mesa.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Art. 3º As indicações Para membro do Conselho Deliberativo de que trata o inciso III do art. 6º da Resolução nº. 1/2019 deverão ser realizadas por meio de formulário eletrônico disponibilizado no período de inscrição, a ser divulgado anualmente pela Segunda-Secretaria.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Art. 4º A eleição dos agraciados dar-se-á por maioria simples do Conselho Deliberativo, sendo declarados vencedores os 5 (cinco) indicados que obtiverem maior números de votos.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Parágrafo único. Em caso de empate, proceder-se-á sucessivamente a nova votação, até que se dê o desempate.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Art. 5º A entrega do Prêmio "Nise da Silveira" de Boas Práticas e Inclusão em Saúde Mental ocorrerá em sessão solene da Câmara dos Deputados realizada preferencialmente na semana do dia 10 de outubro, Dia Mundial da Saúde Mental.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lastRenderedPageBreak/>
        <w:t xml:space="preserve">§ 1º A entrega do Prêmio será realizada, sempre que possível, pelo Segundo-Secretário, acompanhado dos Presidentes da Câmara dos Deputados e da Comissão de Seguridade Social e Família.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Art. 6º Compete à Segunda-Secretaria: 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I - providenciar o formulário eletrônico de que trata o art. 2º deste regulamento;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II - organizar os registros e arquivos relativos ao Prêmio;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III - determinar a adoção das providências necessárias para a publicação do Ato do Presidente da Câmara dos Deputados que formaliza a concessão do Prêmio, bem como para a realização da sessão solene;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IV - encaminhar, ao Centro de Documentação e Informação, quando do término de cada sessão legislativa, relatório circunstanciado e toda documentação acerca da realização do prêmio; e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V - expedir instruções complementares e adotar medidas administrativas necessárias à realização do Prêmio.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Art. 7º Compete ao Segundo-Secretário decidir os casos omissos ou que eventualmente necessitem de regulamentação mais especifica.</w:t>
      </w: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6D42FF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 xml:space="preserve">Art. 8º Este Ato entra em vigor na data de sua publicação. </w:t>
      </w: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DB49B7" w:rsidRDefault="00561084" w:rsidP="00561084">
      <w:pPr>
        <w:pStyle w:val="Cabealho"/>
        <w:jc w:val="both"/>
        <w:rPr>
          <w:b/>
          <w:sz w:val="24"/>
          <w:szCs w:val="24"/>
        </w:rPr>
      </w:pPr>
      <w:r w:rsidRPr="00DB49B7">
        <w:rPr>
          <w:b/>
          <w:sz w:val="24"/>
          <w:szCs w:val="24"/>
        </w:rPr>
        <w:t>JUSTIFICAÇÃO</w:t>
      </w: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Em 26 de fevereiro de 2019, foi aprovada a Resolução da Câmara dos Deputados nº 1, que institui o Prêmio "Nice da Silveira" de Boas Práticas e Inclusão em Saúde Mental.</w:t>
      </w: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Tal prêmio foi criado com o objetivo de ser uma importante forma de reconhecimento e incentivo às pessoas e instituições que contribuíram ou têm contribuído ativamente na Política de cuidado sustentada no respeito integral às pessoas que se encontram em sofrimento psíquico e situação de vulnerabilidade. Ademais, o prêmio visa contribuir para a superação de preconceitos e estigmas da pessoa considerada doente mental e para o reconhecimento dos seus direitos como seres humanos e cidadãos. Dessa forma, o prêmio incentiva o respeito à diversidade e o direito à convivência, potencializando a singularidade e o pertencimento coletivo.</w:t>
      </w: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Seu nome deu-se em homenagem à médica psiquiatra brasileira Nise da Silveira, que, desde sua formação, manifestou-se radicalmente contrária às formas que julgava serem agressivas para tratamento de pacientes da área de saúde mental. Nascida em 1905, é reconhecida por humanizar o tratamento psiquiátrico do Brasil. Já em sua época, condenava o confinamento em hospitais psiquiátricos, eletrochoque, lobotomia e outros tratamentos.</w:t>
      </w: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Conforme art. 9º da Resolução nº 1/2019, é de responsabilidade da Mesa Diretora da Câmara dos Deputados a expedição do regulamento para a concessão do Prêmio, no prazo de 90 (noventa) dias, contados da publicação do ato que o criou.</w:t>
      </w: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Pelo exposto, propõe-se o presente Ato da Mesa, a fim de que o Prêmio Nise da Silveira possa ser efetivamente instituído a partir de 2019.</w:t>
      </w: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</w:p>
    <w:p w:rsidR="00561084" w:rsidRPr="00561084" w:rsidRDefault="00561084" w:rsidP="00DB49B7">
      <w:pPr>
        <w:pStyle w:val="Cabealho"/>
        <w:ind w:firstLine="1134"/>
        <w:jc w:val="both"/>
        <w:rPr>
          <w:sz w:val="24"/>
          <w:szCs w:val="24"/>
        </w:rPr>
      </w:pPr>
      <w:r w:rsidRPr="00561084">
        <w:rPr>
          <w:sz w:val="24"/>
          <w:szCs w:val="24"/>
        </w:rPr>
        <w:t>Sala de Reuniões, em 24 de junho de 2019.</w:t>
      </w: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tbl>
      <w:tblPr>
        <w:tblW w:w="2576" w:type="dxa"/>
        <w:tblInd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288"/>
      </w:tblGrid>
      <w:tr w:rsidR="00DB49B7" w:rsidRPr="00DB49B7" w:rsidTr="00DB49B7">
        <w:trPr>
          <w:trHeight w:val="315"/>
        </w:trPr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49B7">
              <w:rPr>
                <w:b/>
                <w:bCs/>
                <w:color w:val="000000"/>
                <w:sz w:val="24"/>
                <w:szCs w:val="22"/>
              </w:rPr>
              <w:t>Rodrigo Maia</w:t>
            </w:r>
          </w:p>
        </w:tc>
      </w:tr>
      <w:tr w:rsidR="00DB49B7" w:rsidRPr="00DB49B7" w:rsidTr="00DB49B7">
        <w:trPr>
          <w:trHeight w:val="300"/>
        </w:trPr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4"/>
                <w:szCs w:val="24"/>
              </w:rPr>
            </w:pPr>
            <w:r w:rsidRPr="00DB49B7">
              <w:rPr>
                <w:color w:val="000000"/>
                <w:sz w:val="24"/>
                <w:szCs w:val="24"/>
              </w:rPr>
              <w:t>Presidente</w:t>
            </w:r>
          </w:p>
        </w:tc>
      </w:tr>
      <w:tr w:rsidR="00DB49B7" w:rsidRPr="00DB49B7" w:rsidTr="00DB49B7">
        <w:trPr>
          <w:trHeight w:val="3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49B7" w:rsidRPr="00DB49B7" w:rsidTr="00DB49B7">
        <w:trPr>
          <w:trHeight w:val="9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49B7">
              <w:rPr>
                <w:b/>
                <w:bCs/>
                <w:color w:val="000000"/>
                <w:sz w:val="24"/>
                <w:szCs w:val="22"/>
              </w:rPr>
              <w:t>Marcos Pereira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49B7">
              <w:rPr>
                <w:b/>
                <w:bCs/>
                <w:color w:val="000000"/>
                <w:sz w:val="24"/>
                <w:szCs w:val="22"/>
              </w:rPr>
              <w:t>Luciano Bivar</w:t>
            </w:r>
          </w:p>
        </w:tc>
      </w:tr>
      <w:tr w:rsidR="00DB49B7" w:rsidRPr="00DB49B7" w:rsidTr="00DB49B7">
        <w:trPr>
          <w:trHeight w:val="9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4"/>
                <w:szCs w:val="24"/>
              </w:rPr>
            </w:pPr>
            <w:r w:rsidRPr="00DB49B7">
              <w:rPr>
                <w:color w:val="000000"/>
                <w:sz w:val="24"/>
                <w:szCs w:val="24"/>
              </w:rPr>
              <w:t>1º Vice-Presidente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4"/>
                <w:szCs w:val="24"/>
              </w:rPr>
            </w:pPr>
            <w:r w:rsidRPr="00DB49B7">
              <w:rPr>
                <w:color w:val="000000"/>
                <w:sz w:val="24"/>
                <w:szCs w:val="24"/>
              </w:rPr>
              <w:t>2º Vice-Presidente</w:t>
            </w:r>
          </w:p>
        </w:tc>
      </w:tr>
      <w:tr w:rsidR="00DB49B7" w:rsidRPr="00DB49B7" w:rsidTr="00DB49B7">
        <w:trPr>
          <w:trHeight w:val="3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49B7" w:rsidRPr="00DB49B7" w:rsidTr="00DB49B7">
        <w:trPr>
          <w:trHeight w:val="9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49B7">
              <w:rPr>
                <w:b/>
                <w:bCs/>
                <w:color w:val="000000"/>
                <w:sz w:val="24"/>
                <w:szCs w:val="22"/>
              </w:rPr>
              <w:t>Soraya Santos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49B7">
              <w:rPr>
                <w:b/>
                <w:bCs/>
                <w:color w:val="000000"/>
                <w:sz w:val="24"/>
                <w:szCs w:val="22"/>
              </w:rPr>
              <w:t>Mário Heringer</w:t>
            </w:r>
          </w:p>
        </w:tc>
      </w:tr>
      <w:tr w:rsidR="00DB49B7" w:rsidRPr="00DB49B7" w:rsidTr="00DB49B7">
        <w:trPr>
          <w:trHeight w:val="9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4"/>
                <w:szCs w:val="24"/>
              </w:rPr>
            </w:pPr>
            <w:r w:rsidRPr="00DB49B7">
              <w:rPr>
                <w:color w:val="000000"/>
                <w:sz w:val="24"/>
                <w:szCs w:val="24"/>
              </w:rPr>
              <w:t>1ª Secretária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4"/>
                <w:szCs w:val="24"/>
              </w:rPr>
            </w:pPr>
            <w:r w:rsidRPr="00DB49B7">
              <w:rPr>
                <w:color w:val="000000"/>
                <w:sz w:val="24"/>
                <w:szCs w:val="24"/>
              </w:rPr>
              <w:t>2º Secretário</w:t>
            </w:r>
          </w:p>
        </w:tc>
      </w:tr>
      <w:tr w:rsidR="00DB49B7" w:rsidRPr="00DB49B7" w:rsidTr="00DB49B7">
        <w:trPr>
          <w:trHeight w:val="3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49B7" w:rsidRPr="00DB49B7" w:rsidTr="00DB49B7">
        <w:trPr>
          <w:trHeight w:val="63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49B7">
              <w:rPr>
                <w:b/>
                <w:bCs/>
                <w:color w:val="000000"/>
                <w:sz w:val="24"/>
                <w:szCs w:val="22"/>
              </w:rPr>
              <w:t>Fábio Faria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49B7">
              <w:rPr>
                <w:b/>
                <w:bCs/>
                <w:color w:val="000000"/>
                <w:sz w:val="24"/>
                <w:szCs w:val="22"/>
              </w:rPr>
              <w:t>André Fufuca</w:t>
            </w:r>
          </w:p>
        </w:tc>
      </w:tr>
      <w:tr w:rsidR="00DB49B7" w:rsidRPr="00DB49B7" w:rsidTr="00DB49B7">
        <w:trPr>
          <w:trHeight w:val="9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4"/>
                <w:szCs w:val="24"/>
              </w:rPr>
            </w:pPr>
            <w:r w:rsidRPr="00DB49B7">
              <w:rPr>
                <w:color w:val="000000"/>
                <w:sz w:val="24"/>
                <w:szCs w:val="24"/>
              </w:rPr>
              <w:t>3º Secretário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9B7" w:rsidRPr="00DB49B7" w:rsidRDefault="00DB49B7" w:rsidP="00DB49B7">
            <w:pPr>
              <w:jc w:val="center"/>
              <w:rPr>
                <w:color w:val="000000"/>
                <w:sz w:val="24"/>
                <w:szCs w:val="24"/>
              </w:rPr>
            </w:pPr>
            <w:r w:rsidRPr="00DB49B7">
              <w:rPr>
                <w:color w:val="000000"/>
                <w:sz w:val="24"/>
                <w:szCs w:val="24"/>
              </w:rPr>
              <w:t>4º Secretário</w:t>
            </w:r>
          </w:p>
        </w:tc>
      </w:tr>
    </w:tbl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61084" w:rsidRPr="00561084" w:rsidRDefault="00561084" w:rsidP="00561084">
      <w:pPr>
        <w:pStyle w:val="Cabealho"/>
        <w:jc w:val="both"/>
        <w:rPr>
          <w:sz w:val="24"/>
          <w:szCs w:val="24"/>
        </w:rPr>
      </w:pPr>
    </w:p>
    <w:p w:rsidR="00502BA4" w:rsidRDefault="00502BA4" w:rsidP="00641CE8">
      <w:pPr>
        <w:pStyle w:val="Cabealho"/>
        <w:jc w:val="both"/>
        <w:rPr>
          <w:sz w:val="24"/>
          <w:szCs w:val="24"/>
        </w:rPr>
      </w:pP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D0501"/>
    <w:rsid w:val="000F31F0"/>
    <w:rsid w:val="0011119C"/>
    <w:rsid w:val="00163775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97BBD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4269A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42216"/>
    <w:rsid w:val="0056108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1F05"/>
    <w:rsid w:val="006D2527"/>
    <w:rsid w:val="006D42FF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96A8A"/>
    <w:rsid w:val="008C5F6B"/>
    <w:rsid w:val="008D039C"/>
    <w:rsid w:val="008E4285"/>
    <w:rsid w:val="008F51DC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4539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B49B7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EF5CCC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72864B-B949-4C0E-ADFB-4E349E23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5/atodamesa-204-28-julho-2025-797787-publicacaooriginal-176013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5158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https://www2.camara.leg.br/legin/int/atomes/2025/atodamesa-204-28-julho-2025-797787-publicacaooriginal-176013-cd-mesa.html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2025-11-20T17:39:00Z</dcterms:created>
  <dcterms:modified xsi:type="dcterms:W3CDTF">2025-11-20T17:39:00Z</dcterms:modified>
</cp:coreProperties>
</file>