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363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982236" w:rsidRDefault="00982236" w:rsidP="00982236">
      <w:pPr>
        <w:pStyle w:val="Cabealho"/>
        <w:jc w:val="both"/>
        <w:rPr>
          <w:sz w:val="24"/>
          <w:szCs w:val="24"/>
        </w:rPr>
      </w:pPr>
    </w:p>
    <w:p w:rsidR="00982236" w:rsidRPr="00993C0E" w:rsidRDefault="00982236" w:rsidP="00993C0E">
      <w:pPr>
        <w:pStyle w:val="Cabealho"/>
        <w:jc w:val="center"/>
        <w:rPr>
          <w:b/>
          <w:sz w:val="28"/>
          <w:szCs w:val="28"/>
        </w:rPr>
      </w:pPr>
      <w:r w:rsidRPr="00993C0E">
        <w:rPr>
          <w:b/>
          <w:sz w:val="28"/>
          <w:szCs w:val="28"/>
        </w:rPr>
        <w:t>ATO DA MESA Nº 2, DE 25/02/2015</w:t>
      </w:r>
    </w:p>
    <w:p w:rsidR="00993C0E" w:rsidRDefault="00993C0E" w:rsidP="00982236">
      <w:pPr>
        <w:pStyle w:val="Cabealho"/>
        <w:jc w:val="both"/>
        <w:rPr>
          <w:sz w:val="24"/>
          <w:szCs w:val="24"/>
        </w:rPr>
      </w:pPr>
    </w:p>
    <w:p w:rsidR="00993C0E" w:rsidRDefault="00993C0E" w:rsidP="00982236">
      <w:pPr>
        <w:pStyle w:val="Cabealho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left="4536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Dispõe sobre a verba destinada aos Gabinetes Parlamentares.</w:t>
      </w:r>
    </w:p>
    <w:p w:rsidR="00982236" w:rsidRDefault="00982236" w:rsidP="00982236">
      <w:pPr>
        <w:pStyle w:val="Cabealho"/>
        <w:jc w:val="both"/>
        <w:rPr>
          <w:sz w:val="24"/>
          <w:szCs w:val="24"/>
        </w:rPr>
      </w:pPr>
    </w:p>
    <w:p w:rsidR="00993C0E" w:rsidRPr="00982236" w:rsidRDefault="00993C0E" w:rsidP="00982236">
      <w:pPr>
        <w:pStyle w:val="Cabealho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A MESA DA CÂMARA DOS DEPUTADOS, no uso de suas atribuições regimentais, resolve: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87414F" w:rsidRDefault="00982236" w:rsidP="00993C0E">
      <w:pPr>
        <w:pStyle w:val="Cabealho"/>
        <w:ind w:firstLine="1134"/>
        <w:jc w:val="both"/>
        <w:rPr>
          <w:i/>
          <w:sz w:val="24"/>
          <w:szCs w:val="24"/>
        </w:rPr>
      </w:pPr>
      <w:r w:rsidRPr="00982236">
        <w:rPr>
          <w:sz w:val="24"/>
          <w:szCs w:val="24"/>
        </w:rPr>
        <w:t>Art. 1</w:t>
      </w:r>
      <w:r w:rsidR="00993C0E">
        <w:rPr>
          <w:sz w:val="24"/>
          <w:szCs w:val="24"/>
        </w:rPr>
        <w:t>º</w:t>
      </w:r>
      <w:r w:rsidRPr="00982236">
        <w:rPr>
          <w:sz w:val="24"/>
          <w:szCs w:val="24"/>
        </w:rPr>
        <w:t xml:space="preserve"> A verba destinada aos Gabinetes Parlamentares fica alterada para R$ 92.053,20 (noventa e dois mil, cinquenta e três reais e vinte centavos).</w:t>
      </w:r>
      <w:r w:rsidR="0087414F">
        <w:rPr>
          <w:sz w:val="24"/>
          <w:szCs w:val="24"/>
        </w:rPr>
        <w:t xml:space="preserve"> </w:t>
      </w:r>
      <w:r w:rsidR="0087414F" w:rsidRPr="005A1C6B">
        <w:rPr>
          <w:i/>
          <w:color w:val="0000FF"/>
          <w:sz w:val="24"/>
          <w:szCs w:val="24"/>
        </w:rPr>
        <w:t>(Vide</w:t>
      </w:r>
      <w:r w:rsidR="0087414F">
        <w:rPr>
          <w:i/>
          <w:sz w:val="24"/>
          <w:szCs w:val="24"/>
        </w:rPr>
        <w:t xml:space="preserve"> </w:t>
      </w:r>
      <w:hyperlink r:id="rId7" w:history="1">
        <w:r w:rsidR="0087414F" w:rsidRPr="0087414F">
          <w:rPr>
            <w:rStyle w:val="Hyperlink"/>
            <w:i/>
            <w:sz w:val="24"/>
            <w:szCs w:val="24"/>
          </w:rPr>
          <w:t>Ato da Mesa nº 117, de 31/8/2016,</w:t>
        </w:r>
      </w:hyperlink>
      <w:r w:rsidR="0087414F">
        <w:rPr>
          <w:i/>
          <w:sz w:val="24"/>
          <w:szCs w:val="24"/>
        </w:rPr>
        <w:t xml:space="preserve"> </w:t>
      </w:r>
      <w:r w:rsidR="0087414F" w:rsidRPr="005A1C6B">
        <w:rPr>
          <w:i/>
          <w:color w:val="0000FF"/>
          <w:sz w:val="24"/>
          <w:szCs w:val="24"/>
        </w:rPr>
        <w:t>e</w:t>
      </w:r>
      <w:r w:rsidR="0087414F">
        <w:rPr>
          <w:i/>
          <w:sz w:val="24"/>
          <w:szCs w:val="24"/>
        </w:rPr>
        <w:t xml:space="preserve"> </w:t>
      </w:r>
      <w:hyperlink r:id="rId8" w:history="1">
        <w:r w:rsidR="0087414F" w:rsidRPr="0004252D">
          <w:rPr>
            <w:rStyle w:val="Hyperlink"/>
            <w:i/>
            <w:sz w:val="24"/>
            <w:szCs w:val="24"/>
          </w:rPr>
          <w:t>Ato da Mesa nº 268, de 13/1/2023</w:t>
        </w:r>
      </w:hyperlink>
      <w:r w:rsidR="0087414F" w:rsidRPr="005A1C6B">
        <w:rPr>
          <w:i/>
          <w:color w:val="0000FF"/>
          <w:sz w:val="24"/>
          <w:szCs w:val="24"/>
        </w:rPr>
        <w:t>)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Art. 2</w:t>
      </w:r>
      <w:r w:rsidR="00993C0E">
        <w:rPr>
          <w:sz w:val="24"/>
          <w:szCs w:val="24"/>
        </w:rPr>
        <w:t>º</w:t>
      </w:r>
      <w:r w:rsidRPr="00982236">
        <w:rPr>
          <w:sz w:val="24"/>
          <w:szCs w:val="24"/>
        </w:rPr>
        <w:t xml:space="preserve"> As despesas decorrentes da aplicação deste Ato correrão à conta das dotações orçamentárias da Câmara dos Deputados.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Art. 3</w:t>
      </w:r>
      <w:r w:rsidR="00993C0E">
        <w:rPr>
          <w:sz w:val="24"/>
          <w:szCs w:val="24"/>
        </w:rPr>
        <w:t>º</w:t>
      </w:r>
      <w:r w:rsidRPr="00982236">
        <w:rPr>
          <w:sz w:val="24"/>
          <w:szCs w:val="24"/>
        </w:rPr>
        <w:t xml:space="preserve"> Este Ato entra em vigor na data de sua publicação, com efeitos financeiros a partir de 1</w:t>
      </w:r>
      <w:r w:rsidR="00993C0E">
        <w:rPr>
          <w:sz w:val="24"/>
          <w:szCs w:val="24"/>
        </w:rPr>
        <w:t>º</w:t>
      </w:r>
      <w:r w:rsidRPr="00982236">
        <w:rPr>
          <w:sz w:val="24"/>
          <w:szCs w:val="24"/>
        </w:rPr>
        <w:t xml:space="preserve"> de abril de 2015.</w:t>
      </w:r>
    </w:p>
    <w:p w:rsid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93C0E" w:rsidRPr="00982236" w:rsidRDefault="00993C0E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93C0E" w:rsidRDefault="00982236" w:rsidP="00993C0E">
      <w:pPr>
        <w:pStyle w:val="Cabealho"/>
        <w:jc w:val="center"/>
        <w:rPr>
          <w:b/>
          <w:sz w:val="24"/>
          <w:szCs w:val="24"/>
        </w:rPr>
      </w:pPr>
      <w:r w:rsidRPr="00993C0E">
        <w:rPr>
          <w:b/>
          <w:sz w:val="24"/>
          <w:szCs w:val="24"/>
        </w:rPr>
        <w:t>JUSTIFICAÇÃO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O presente Ato visa recompor o valor da Verba destinada aos Gabinetes Parlamentares em função do desgaste inflacionário, mediante a aplicação de um reajuste de 18,017%, apurado pelo IPCA de julho de 2012 a janeiro de 2015, mantendo-se inalterada a tabela de vencimentos do Secretariado Parlamentar fixada na legislação vigente.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Sala de Reuniões, em 25 de fevereiro de 2015.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EDUARDO CUNHA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 xml:space="preserve">Presidente 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5A1C6B" w:rsidRDefault="00982236" w:rsidP="005A1C6B">
      <w:pPr>
        <w:pStyle w:val="Cabealho"/>
        <w:jc w:val="both"/>
        <w:rPr>
          <w:sz w:val="24"/>
          <w:szCs w:val="24"/>
          <w:u w:val="single"/>
        </w:rPr>
      </w:pPr>
      <w:r w:rsidRPr="005A1C6B">
        <w:rPr>
          <w:sz w:val="24"/>
          <w:szCs w:val="24"/>
          <w:u w:val="single"/>
        </w:rPr>
        <w:t>Ato da Mesa ref. verba de Gabinete Parlamentar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A Mesa Diretora, em reunião realizada hoje, resolveu, por unanimidade, baixar o Ato da Mesa nº 2, de 2015, que "Dispõe sobre a verba destinada aos Gabinetes Parlamentares".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Participaram da votação os Senhores Deputados: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Eduardo Cunha, Presidente; Waldir Maranhão, Primeiro-Vice-Presidente; Giacobo, Segundo-Vice-Presidente; Beto Mansur, Primeiro-Secretário; Felipe Bornier, Segundo-Secretário; Mara Gabrilli, Terceira-Secretária; e Alex Canziani, Quarto-Secretário.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Sala de Reuniões, em 25 de fevereiro de 2015.</w:t>
      </w: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</w:p>
    <w:p w:rsidR="00982236" w:rsidRPr="00982236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EDUARDO CUNHA</w:t>
      </w:r>
    </w:p>
    <w:p w:rsidR="00200BE4" w:rsidRDefault="00982236" w:rsidP="00993C0E">
      <w:pPr>
        <w:pStyle w:val="Cabealho"/>
        <w:ind w:firstLine="1134"/>
        <w:jc w:val="both"/>
        <w:rPr>
          <w:sz w:val="24"/>
          <w:szCs w:val="24"/>
        </w:rPr>
      </w:pPr>
      <w:r w:rsidRPr="00982236">
        <w:rPr>
          <w:sz w:val="24"/>
          <w:szCs w:val="24"/>
        </w:rPr>
        <w:t>Presidente</w:t>
      </w:r>
    </w:p>
    <w:sectPr w:rsidR="00200BE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4252D"/>
    <w:rsid w:val="00062499"/>
    <w:rsid w:val="00067CCE"/>
    <w:rsid w:val="000732D9"/>
    <w:rsid w:val="000B15B1"/>
    <w:rsid w:val="000B41DB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53BB5"/>
    <w:rsid w:val="003614FD"/>
    <w:rsid w:val="00364950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A1C6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414F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82236"/>
    <w:rsid w:val="00993C0E"/>
    <w:rsid w:val="009949A2"/>
    <w:rsid w:val="00997852"/>
    <w:rsid w:val="009D26E2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22EF6"/>
    <w:rsid w:val="00D34C5C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5F3E13-6A79-46AD-B6D8-C4917B47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3/atodamesa-268-13-janeiro-2023-793696-publicacaooriginal-166867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16/atodamesa-117-31-agosto-2016-783576-publicacaooriginal-151027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1998</CharactersWithSpaces>
  <SharedDoc>false</SharedDoc>
  <HLinks>
    <vt:vector size="12" baseType="variant">
      <vt:variant>
        <vt:i4>262237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https://www2.camara.leg.br/legin/int/atomes/2023/atodamesa-268-13-janeiro-2023-793696-publicacaooriginal-166867-cd-mesa.html</vt:lpwstr>
      </vt:variant>
      <vt:variant>
        <vt:lpwstr/>
      </vt:variant>
      <vt:variant>
        <vt:i4>3997810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https://www2.camara.leg.br/legin/int/atomes/2016/atodamesa-117-31-agosto-2016-783576-publicacaooriginal-151027-cd-mesa.html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2025-11-20T17:33:00Z</dcterms:created>
  <dcterms:modified xsi:type="dcterms:W3CDTF">2025-11-20T17:33:00Z</dcterms:modified>
</cp:coreProperties>
</file>