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30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B49E8" w:rsidRDefault="003B49E8" w:rsidP="003B49E8">
      <w:pPr>
        <w:pStyle w:val="Cabealho"/>
        <w:jc w:val="both"/>
        <w:rPr>
          <w:sz w:val="24"/>
          <w:szCs w:val="24"/>
        </w:rPr>
      </w:pPr>
    </w:p>
    <w:p w:rsidR="00A80D71" w:rsidRDefault="00A80D71" w:rsidP="00A80D71">
      <w:pPr>
        <w:pStyle w:val="Cabealho"/>
        <w:jc w:val="both"/>
        <w:rPr>
          <w:sz w:val="24"/>
          <w:szCs w:val="24"/>
        </w:rPr>
      </w:pPr>
    </w:p>
    <w:p w:rsidR="00A80D71" w:rsidRPr="00313070" w:rsidRDefault="00A80D71" w:rsidP="00313070">
      <w:pPr>
        <w:pStyle w:val="Cabealho"/>
        <w:jc w:val="center"/>
        <w:rPr>
          <w:b/>
          <w:sz w:val="28"/>
          <w:szCs w:val="28"/>
        </w:rPr>
      </w:pPr>
      <w:r w:rsidRPr="00313070">
        <w:rPr>
          <w:b/>
          <w:sz w:val="28"/>
          <w:szCs w:val="28"/>
        </w:rPr>
        <w:t>ATO DA MESA Nº 148, DE 10/12/2014</w:t>
      </w:r>
    </w:p>
    <w:p w:rsidR="00A80D71" w:rsidRPr="00A80D71" w:rsidRDefault="00A80D71" w:rsidP="00A80D71">
      <w:pPr>
        <w:pStyle w:val="Cabealho"/>
        <w:jc w:val="both"/>
        <w:rPr>
          <w:sz w:val="24"/>
          <w:szCs w:val="24"/>
        </w:rPr>
      </w:pPr>
    </w:p>
    <w:p w:rsidR="00A80D71" w:rsidRPr="00A80D71" w:rsidRDefault="00A80D71" w:rsidP="00A80D71">
      <w:pPr>
        <w:pStyle w:val="Cabealho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left="4536"/>
        <w:jc w:val="both"/>
        <w:rPr>
          <w:sz w:val="24"/>
          <w:szCs w:val="24"/>
        </w:rPr>
      </w:pPr>
      <w:r w:rsidRPr="00A80D71">
        <w:rPr>
          <w:sz w:val="24"/>
          <w:szCs w:val="24"/>
        </w:rPr>
        <w:t xml:space="preserve">Dispõe sobre a filiação ao Plano de Seguridade Social dos Congressistas. </w:t>
      </w:r>
    </w:p>
    <w:p w:rsidR="00A80D71" w:rsidRPr="00A80D71" w:rsidRDefault="00A80D71" w:rsidP="00A80D71">
      <w:pPr>
        <w:pStyle w:val="Cabealho"/>
        <w:jc w:val="both"/>
        <w:rPr>
          <w:sz w:val="24"/>
          <w:szCs w:val="24"/>
        </w:rPr>
      </w:pPr>
    </w:p>
    <w:p w:rsidR="00A80D71" w:rsidRPr="00A80D71" w:rsidRDefault="00A80D71" w:rsidP="00A80D71">
      <w:pPr>
        <w:pStyle w:val="Cabealho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313070">
        <w:rPr>
          <w:b/>
          <w:sz w:val="24"/>
          <w:szCs w:val="24"/>
        </w:rPr>
        <w:t>A MESA DA CÂMARA DOS DEPUTADOS</w:t>
      </w:r>
      <w:r w:rsidRPr="00A80D71">
        <w:rPr>
          <w:sz w:val="24"/>
          <w:szCs w:val="24"/>
        </w:rPr>
        <w:t>, no uso de suas atribuições regimentais, resolve: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Art. 1º O deputado federal ou suplente investido no mandato, que assim o requerer, participará do Plano de Seguridade Social dos Congressistas (PSSC), mediante inscrição e exame médico, com efeitos a partir: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I - do início do mandato, quando o pedido for apresentado no prazo de até 30 (trinta) dias a partir da posse;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II - da data do protocolo do pedido, quando este ocorrer após o prazo fixado no inciso I deste artigo.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Parágrafo único. Para deferimento do pedido de filiação, deverá o deputado federal submeter-se a exame médico dentro do prazo assinalado pelo Ato da Mesa nº 115, de 27 de janeiro de 1999, sob pena de o requerimento ser considerado sem efeito.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6E3387" w:rsidRDefault="00A80D71" w:rsidP="00313070">
      <w:pPr>
        <w:pStyle w:val="Cabealho"/>
        <w:ind w:firstLine="1134"/>
        <w:jc w:val="both"/>
        <w:rPr>
          <w:i/>
          <w:sz w:val="24"/>
          <w:szCs w:val="24"/>
        </w:rPr>
      </w:pPr>
      <w:r w:rsidRPr="00A80D71">
        <w:rPr>
          <w:sz w:val="24"/>
          <w:szCs w:val="24"/>
        </w:rPr>
        <w:t>Art. 2º O tempo de exercício de mandato eletivo federal anterior à data do pedido poderá ser aproveitado no Plano de Seguridade Social dos Congressistas, desde que limitado aos últimos cincos anos, observado o § 3º deste artigo, e condicionado ao efetivo recolhimento das contribuições do respectivo período, previstas no artigo 12, incisos I e II, da Lei n 9.506, de 30 de outubro de 1997, respeitado o artigo 4º, § 2º, da mesma Lei, mediante compensação de contribuições.</w:t>
      </w:r>
      <w:r w:rsidR="006E3387">
        <w:rPr>
          <w:sz w:val="24"/>
          <w:szCs w:val="24"/>
        </w:rPr>
        <w:t xml:space="preserve"> </w:t>
      </w:r>
      <w:hyperlink r:id="rId7" w:history="1">
        <w:r w:rsidR="006E3387" w:rsidRPr="00453DB5">
          <w:rPr>
            <w:rStyle w:val="Hyperlink"/>
            <w:i/>
            <w:sz w:val="24"/>
            <w:szCs w:val="24"/>
          </w:rPr>
          <w:t>(Vide</w:t>
        </w:r>
        <w:r w:rsidR="006C3CCC" w:rsidRPr="00453DB5">
          <w:rPr>
            <w:rStyle w:val="Hyperlink"/>
            <w:i/>
            <w:sz w:val="24"/>
            <w:szCs w:val="24"/>
          </w:rPr>
          <w:t xml:space="preserve"> </w:t>
        </w:r>
        <w:r w:rsidR="00F66C1B">
          <w:rPr>
            <w:rStyle w:val="Hyperlink"/>
            <w:i/>
            <w:sz w:val="24"/>
            <w:szCs w:val="24"/>
          </w:rPr>
          <w:t>Ato</w:t>
        </w:r>
        <w:r w:rsidR="006E3387" w:rsidRPr="00453DB5">
          <w:rPr>
            <w:rStyle w:val="Hyperlink"/>
            <w:i/>
            <w:sz w:val="24"/>
            <w:szCs w:val="24"/>
          </w:rPr>
          <w:t xml:space="preserve"> </w:t>
        </w:r>
        <w:r w:rsidR="008808EF">
          <w:rPr>
            <w:rStyle w:val="Hyperlink"/>
            <w:i/>
            <w:sz w:val="24"/>
            <w:szCs w:val="24"/>
          </w:rPr>
          <w:t xml:space="preserve">da Mesa </w:t>
        </w:r>
        <w:r w:rsidR="00981DAE">
          <w:rPr>
            <w:rStyle w:val="Hyperlink"/>
            <w:i/>
            <w:sz w:val="24"/>
            <w:szCs w:val="24"/>
          </w:rPr>
          <w:t xml:space="preserve">de 24/4/2019, </w:t>
        </w:r>
        <w:r w:rsidR="006C3CCC" w:rsidRPr="00453DB5">
          <w:rPr>
            <w:rStyle w:val="Hyperlink"/>
            <w:i/>
            <w:sz w:val="24"/>
            <w:szCs w:val="24"/>
          </w:rPr>
          <w:t>publicad</w:t>
        </w:r>
        <w:r w:rsidR="00F66C1B">
          <w:rPr>
            <w:rStyle w:val="Hyperlink"/>
            <w:i/>
            <w:sz w:val="24"/>
            <w:szCs w:val="24"/>
          </w:rPr>
          <w:t>o</w:t>
        </w:r>
        <w:r w:rsidR="006E3387" w:rsidRPr="00453DB5">
          <w:rPr>
            <w:rStyle w:val="Hyperlink"/>
            <w:i/>
            <w:sz w:val="24"/>
            <w:szCs w:val="24"/>
          </w:rPr>
          <w:t xml:space="preserve"> no Boletim Administrativo nº 81, de 30/4/2019, p. </w:t>
        </w:r>
        <w:r w:rsidR="006C3CCC" w:rsidRPr="00453DB5">
          <w:rPr>
            <w:rStyle w:val="Hyperlink"/>
            <w:i/>
            <w:sz w:val="24"/>
            <w:szCs w:val="24"/>
          </w:rPr>
          <w:t>14</w:t>
        </w:r>
        <w:r w:rsidR="00453DB5" w:rsidRPr="00453DB5">
          <w:rPr>
            <w:rStyle w:val="Hyperlink"/>
            <w:i/>
            <w:sz w:val="24"/>
            <w:szCs w:val="24"/>
          </w:rPr>
          <w:t>5</w:t>
        </w:r>
        <w:r w:rsidR="006C3CCC" w:rsidRPr="00453DB5">
          <w:rPr>
            <w:rStyle w:val="Hyperlink"/>
            <w:i/>
            <w:sz w:val="24"/>
            <w:szCs w:val="24"/>
          </w:rPr>
          <w:t>9)</w:t>
        </w:r>
      </w:hyperlink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 xml:space="preserve">§ 1º O recolhimento a que se refere o </w:t>
      </w:r>
      <w:r w:rsidR="006E3387" w:rsidRPr="006E3387">
        <w:rPr>
          <w:i/>
          <w:sz w:val="24"/>
          <w:szCs w:val="24"/>
        </w:rPr>
        <w:t>caput</w:t>
      </w:r>
      <w:r w:rsidRPr="00A80D71">
        <w:rPr>
          <w:sz w:val="24"/>
          <w:szCs w:val="24"/>
        </w:rPr>
        <w:t xml:space="preserve"> deverá ocorrer durante o exercício do mandato e, após o deferimento do pedido, será atualizado conforme as regras aplicáveis ao recolhimento previdenciário do regime próprio dos servidores federais.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 xml:space="preserve">§ 2º O recolhimento a que se refere o </w:t>
      </w:r>
      <w:r w:rsidR="006E3387" w:rsidRPr="006E3387">
        <w:rPr>
          <w:i/>
          <w:sz w:val="24"/>
          <w:szCs w:val="24"/>
        </w:rPr>
        <w:t>caput</w:t>
      </w:r>
      <w:r w:rsidRPr="00A80D71">
        <w:rPr>
          <w:sz w:val="24"/>
          <w:szCs w:val="24"/>
        </w:rPr>
        <w:t xml:space="preserve"> poderá ser parcelado, devendo a parcela corresponder ao valor necessário para a quitação de uma ou mais contribuições mensais relativas ao período.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§ 3º O tempo de aproveitamento a que se refere o artigo 2º será fixado a contar do mês do conhecimento da primeira contribuição ou d</w:t>
      </w:r>
      <w:r w:rsidR="007D362C">
        <w:rPr>
          <w:sz w:val="24"/>
          <w:szCs w:val="24"/>
        </w:rPr>
        <w:t>o</w:t>
      </w:r>
      <w:r w:rsidRPr="00A80D71">
        <w:rPr>
          <w:sz w:val="24"/>
          <w:szCs w:val="24"/>
        </w:rPr>
        <w:t xml:space="preserve"> montante total dos valores devidos.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§ 4º O requerente deverá comprovar a não utilização de benefícios do plano de previdência anterior, para fins de compensação, mediante a apresentação de declaração emitida pelo órgão gestor da RGPS.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lastRenderedPageBreak/>
        <w:t xml:space="preserve">§ 5º O tempo a que se refere o </w:t>
      </w:r>
      <w:r w:rsidR="006E3387" w:rsidRPr="006E3387">
        <w:rPr>
          <w:i/>
          <w:sz w:val="24"/>
          <w:szCs w:val="24"/>
        </w:rPr>
        <w:t>caput</w:t>
      </w:r>
      <w:r w:rsidRPr="00A80D71">
        <w:rPr>
          <w:sz w:val="24"/>
          <w:szCs w:val="24"/>
        </w:rPr>
        <w:t xml:space="preserve"> será considerado exclusivamente para fins de contagem do tempo de exercício de mandato, desde que efetivamente recolhidas as correspondentes contribuições previdenciárias ao PSSC.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§ 6º Na hipótese de parcelamento, o tempo de exercício de mandato será considerado proporcionalmente às parcelas efetivamente pagas.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Art. 3º Em qualquer hipótese, a apuração de eventual situação de invalidez permanente far-se-á a partir da data de realização do exame médico mencionado no artigo 1º.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Art. 4º Este Ato entra em vigor na data de sua publicação.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313070" w:rsidRDefault="00A80D71" w:rsidP="00313070">
      <w:pPr>
        <w:pStyle w:val="Cabealho"/>
        <w:jc w:val="center"/>
        <w:rPr>
          <w:b/>
          <w:sz w:val="24"/>
          <w:szCs w:val="24"/>
        </w:rPr>
      </w:pPr>
      <w:r w:rsidRPr="00313070">
        <w:rPr>
          <w:b/>
          <w:sz w:val="24"/>
          <w:szCs w:val="24"/>
        </w:rPr>
        <w:t>JUSTIFICAÇÃO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A Lei n. 9.506, de 1997, trouxe inovação ao sistema previdenciário brasileiro, especialmente para a previdência parlamentar. As normas passaram a vigorar, no que concerne à vinculação securitária social, em janeiro de 1999.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Desde então, inúmeras situações se apresentaram em razão de erros ou dúvidas quanto à opção por um dos possíveis sistemas de previdência, motivados pela dificuldade de compreensão do tema, em virtude da referida inovação e complexidade normativa.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Assim, o presente Ato visa a regulamentar a vinculação ao Plano de Seguridade Social dos Congressistas, no âmbito da Câmara dos Deputados, no intuito de estabelecer parâmetros com base na legislação em vigor, de forma a resguardar os cálculos e as finanças públicas, que já vinham sendo observados pela Administração desta Casa informalmente.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Sala de Reuniões, em 10 de dezembro de 2014.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HENRIQUE EDUARDO ALVES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Presidente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313070" w:rsidRDefault="00A80D71" w:rsidP="00313070">
      <w:pPr>
        <w:pStyle w:val="Cabealho"/>
        <w:jc w:val="center"/>
        <w:rPr>
          <w:b/>
          <w:sz w:val="24"/>
          <w:szCs w:val="24"/>
        </w:rPr>
      </w:pPr>
      <w:r w:rsidRPr="00313070">
        <w:rPr>
          <w:b/>
          <w:sz w:val="24"/>
          <w:szCs w:val="24"/>
        </w:rPr>
        <w:t>Projeto de Lei e Ato da Mesa - Plano de Seguridade Social dos Congressistas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A Mesa Diretora, em reunião realizada no dia 9 de dezembro do corrente ano, resolveu, por unanimidade, apresentar Projeto de Lei que "Altera a Lei nº 9.506, de 30 de outubro de 1997, que dispõe sobre o Plano de Seguridade Social dos Congressistas" e baixar o Ato da Mesa nº 148, de 2014, que "Dispõe sobre a filiação ao Plano de Seguridade Social dos Congressistas", conforme instrução no processo administrativo n. 1.290/2014.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Participaram da votação os Senhores Deputados: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 xml:space="preserve">Henrique Eduardo Alves, Presidente; Arlindo Chinaglia, Primeiro-Vice-Presidente; Márcio Bittar, Primeiro-Secretário; Simão </w:t>
      </w:r>
      <w:proofErr w:type="spellStart"/>
      <w:r w:rsidRPr="00A80D71">
        <w:rPr>
          <w:sz w:val="24"/>
          <w:szCs w:val="24"/>
        </w:rPr>
        <w:t>Sessim</w:t>
      </w:r>
      <w:proofErr w:type="spellEnd"/>
      <w:r w:rsidRPr="00A80D71">
        <w:rPr>
          <w:sz w:val="24"/>
          <w:szCs w:val="24"/>
        </w:rPr>
        <w:t xml:space="preserve">, Segundo-Secretário; Maurício </w:t>
      </w:r>
      <w:proofErr w:type="spellStart"/>
      <w:r w:rsidRPr="00A80D71">
        <w:rPr>
          <w:sz w:val="24"/>
          <w:szCs w:val="24"/>
        </w:rPr>
        <w:t>Quintella</w:t>
      </w:r>
      <w:proofErr w:type="spellEnd"/>
      <w:r w:rsidRPr="00A80D71">
        <w:rPr>
          <w:sz w:val="24"/>
          <w:szCs w:val="24"/>
        </w:rPr>
        <w:t xml:space="preserve"> Lessa, Terceiro-Secretário; e </w:t>
      </w:r>
      <w:proofErr w:type="spellStart"/>
      <w:r w:rsidRPr="00A80D71">
        <w:rPr>
          <w:sz w:val="24"/>
          <w:szCs w:val="24"/>
        </w:rPr>
        <w:t>Biffi</w:t>
      </w:r>
      <w:proofErr w:type="spellEnd"/>
      <w:r w:rsidRPr="00A80D71">
        <w:rPr>
          <w:sz w:val="24"/>
          <w:szCs w:val="24"/>
        </w:rPr>
        <w:t>, Quarto-Secretário.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lastRenderedPageBreak/>
        <w:t>Sala de Reuniões, em 10 de dezembro de 2014.</w:t>
      </w: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</w:p>
    <w:p w:rsidR="00A80D71" w:rsidRP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HENRIQUE EDUARDO ALVES</w:t>
      </w:r>
    </w:p>
    <w:p w:rsidR="00A80D71" w:rsidRDefault="00A80D71" w:rsidP="00313070">
      <w:pPr>
        <w:pStyle w:val="Cabealho"/>
        <w:ind w:firstLine="1134"/>
        <w:jc w:val="both"/>
        <w:rPr>
          <w:sz w:val="24"/>
          <w:szCs w:val="24"/>
        </w:rPr>
      </w:pPr>
      <w:r w:rsidRPr="00A80D71">
        <w:rPr>
          <w:sz w:val="24"/>
          <w:szCs w:val="24"/>
        </w:rPr>
        <w:t>Presidente</w:t>
      </w:r>
    </w:p>
    <w:sectPr w:rsidR="00A80D7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77206"/>
    <w:rsid w:val="000B15B1"/>
    <w:rsid w:val="000B41DB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00BE3"/>
    <w:rsid w:val="00313070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3DB5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23B41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C3CCC"/>
    <w:rsid w:val="006D2527"/>
    <w:rsid w:val="006D58DC"/>
    <w:rsid w:val="006E202D"/>
    <w:rsid w:val="006E3387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362C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1E4A"/>
    <w:rsid w:val="008732AA"/>
    <w:rsid w:val="00876610"/>
    <w:rsid w:val="008808EF"/>
    <w:rsid w:val="00883AFE"/>
    <w:rsid w:val="008C5F6B"/>
    <w:rsid w:val="008D039C"/>
    <w:rsid w:val="008E4285"/>
    <w:rsid w:val="008F51DC"/>
    <w:rsid w:val="00951C6A"/>
    <w:rsid w:val="00967956"/>
    <w:rsid w:val="00981DAE"/>
    <w:rsid w:val="009E2F21"/>
    <w:rsid w:val="009F1493"/>
    <w:rsid w:val="00A26D07"/>
    <w:rsid w:val="00A270C0"/>
    <w:rsid w:val="00A43F13"/>
    <w:rsid w:val="00A54BF7"/>
    <w:rsid w:val="00A60C8A"/>
    <w:rsid w:val="00A80D71"/>
    <w:rsid w:val="00A9003C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90540"/>
    <w:rsid w:val="00DA2508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66C1B"/>
    <w:rsid w:val="00F830DA"/>
    <w:rsid w:val="00FA29E2"/>
    <w:rsid w:val="00FC1891"/>
    <w:rsid w:val="00FC7445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FD6866-B697-4AF9-A45D-22F6243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ara.leg.br/boletimadm/2019/Ba201904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4719</CharactersWithSpaces>
  <SharedDoc>false</SharedDoc>
  <HLinks>
    <vt:vector size="6" baseType="variant">
      <vt:variant>
        <vt:i4>5636182</vt:i4>
      </vt:variant>
      <vt:variant>
        <vt:i4>0</vt:i4>
      </vt:variant>
      <vt:variant>
        <vt:i4>0</vt:i4>
      </vt:variant>
      <vt:variant>
        <vt:i4>5</vt:i4>
      </vt:variant>
      <vt:variant>
        <vt:lpwstr>https://www.camara.leg.br/boletimadm/2019/Ba20190430.pdf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2025-11-20T17:32:00Z</dcterms:created>
  <dcterms:modified xsi:type="dcterms:W3CDTF">2025-11-20T17:32:00Z</dcterms:modified>
</cp:coreProperties>
</file>