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565" r:id="rId5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51582" w:rsidRPr="007D1A02" w:rsidRDefault="00651582" w:rsidP="007D1A02">
      <w:pPr>
        <w:pStyle w:val="Cabealho"/>
        <w:jc w:val="both"/>
        <w:rPr>
          <w:sz w:val="24"/>
          <w:szCs w:val="24"/>
        </w:rPr>
      </w:pPr>
    </w:p>
    <w:p w:rsidR="007D1A02" w:rsidRDefault="007D1A02" w:rsidP="00A21F12">
      <w:pPr>
        <w:pStyle w:val="Cabealho"/>
        <w:jc w:val="both"/>
        <w:rPr>
          <w:sz w:val="24"/>
          <w:szCs w:val="24"/>
        </w:rPr>
      </w:pPr>
    </w:p>
    <w:p w:rsidR="00A21F12" w:rsidRPr="007D1A02" w:rsidRDefault="007D1A02" w:rsidP="007D1A02">
      <w:pPr>
        <w:pStyle w:val="Cabealho"/>
        <w:jc w:val="center"/>
        <w:rPr>
          <w:b/>
          <w:sz w:val="28"/>
          <w:szCs w:val="28"/>
        </w:rPr>
      </w:pPr>
      <w:r w:rsidRPr="007D1A02">
        <w:rPr>
          <w:b/>
          <w:sz w:val="28"/>
          <w:szCs w:val="28"/>
        </w:rPr>
        <w:t>ATO DA MESA Nº 57, DE 08/01/2013</w:t>
      </w:r>
    </w:p>
    <w:p w:rsidR="00A21F12" w:rsidRPr="00A21F12" w:rsidRDefault="00A21F12" w:rsidP="00A21F12">
      <w:pPr>
        <w:pStyle w:val="Cabealho"/>
        <w:jc w:val="both"/>
        <w:rPr>
          <w:sz w:val="24"/>
          <w:szCs w:val="24"/>
        </w:rPr>
      </w:pPr>
    </w:p>
    <w:p w:rsidR="00A21F12" w:rsidRPr="00A21F12" w:rsidRDefault="00A21F12" w:rsidP="00A21F12">
      <w:pPr>
        <w:pStyle w:val="Cabealho"/>
        <w:jc w:val="both"/>
        <w:rPr>
          <w:sz w:val="24"/>
          <w:szCs w:val="24"/>
        </w:rPr>
      </w:pPr>
    </w:p>
    <w:p w:rsidR="00A21F12" w:rsidRPr="00A21F12" w:rsidRDefault="00A21F12" w:rsidP="007D1A02">
      <w:pPr>
        <w:pStyle w:val="Cabealho"/>
        <w:ind w:left="4536"/>
        <w:jc w:val="both"/>
        <w:rPr>
          <w:sz w:val="24"/>
          <w:szCs w:val="24"/>
        </w:rPr>
      </w:pPr>
      <w:r w:rsidRPr="00A21F12">
        <w:rPr>
          <w:sz w:val="24"/>
          <w:szCs w:val="24"/>
        </w:rPr>
        <w:t>Dispõe sobre a cessão de servidores do Quadro de Pessoal da Câmara dos Deputados.</w:t>
      </w:r>
    </w:p>
    <w:p w:rsidR="00A21F12" w:rsidRPr="00A21F12" w:rsidRDefault="00A21F12" w:rsidP="00A21F12">
      <w:pPr>
        <w:pStyle w:val="Cabealho"/>
        <w:jc w:val="both"/>
        <w:rPr>
          <w:sz w:val="24"/>
          <w:szCs w:val="24"/>
        </w:rPr>
      </w:pPr>
    </w:p>
    <w:p w:rsidR="00A21F12" w:rsidRPr="00A21F12" w:rsidRDefault="00A21F12" w:rsidP="00A21F12">
      <w:pPr>
        <w:pStyle w:val="Cabealho"/>
        <w:jc w:val="both"/>
        <w:rPr>
          <w:sz w:val="24"/>
          <w:szCs w:val="24"/>
        </w:rPr>
      </w:pP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 xml:space="preserve">A MESA DA CÂMARA DOS DEPUTADOS, no uso de suas atribuições, resolve: 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>Art. 1º</w:t>
      </w:r>
      <w:r w:rsidR="007D1A02">
        <w:rPr>
          <w:sz w:val="24"/>
          <w:szCs w:val="24"/>
        </w:rPr>
        <w:t xml:space="preserve"> </w:t>
      </w:r>
      <w:r w:rsidRPr="00A21F12">
        <w:rPr>
          <w:sz w:val="24"/>
          <w:szCs w:val="24"/>
        </w:rPr>
        <w:t xml:space="preserve">O servidor efetivo da Câmara dos Deputados somente poderá ser cedido para ter exercício em outro órgão nas seguintes hipóteses: 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>I - na Presidência e na Vice-Presidência da República e no Supremo Tribunal Federal, para exercício nos setores diretamente subordinados à respectiva autoridade máxima, observado o disposto no inci</w:t>
      </w:r>
      <w:r w:rsidR="008A7439">
        <w:rPr>
          <w:sz w:val="24"/>
          <w:szCs w:val="24"/>
        </w:rPr>
        <w:t>s</w:t>
      </w:r>
      <w:r w:rsidRPr="00A21F12">
        <w:rPr>
          <w:sz w:val="24"/>
          <w:szCs w:val="24"/>
        </w:rPr>
        <w:t xml:space="preserve">o I do art. 93 da Lei n° 8.112, de 1990. 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 xml:space="preserve">II - na administração federal direta, autárquica e fundacional, para o exercício de: 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>a) cargo de Ministro de Estado;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>b)</w:t>
      </w:r>
      <w:r w:rsidR="004E3455">
        <w:rPr>
          <w:sz w:val="24"/>
          <w:szCs w:val="24"/>
        </w:rPr>
        <w:t> </w:t>
      </w:r>
      <w:r w:rsidRPr="00A21F12">
        <w:rPr>
          <w:sz w:val="24"/>
          <w:szCs w:val="24"/>
        </w:rPr>
        <w:t>cargo em comissão ou função de confiança de níveis DAS-05, DAS-06 ou equivalentes;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>c)</w:t>
      </w:r>
      <w:r w:rsidR="004E3455">
        <w:rPr>
          <w:sz w:val="24"/>
          <w:szCs w:val="24"/>
        </w:rPr>
        <w:t> </w:t>
      </w:r>
      <w:r w:rsidRPr="00A21F12">
        <w:rPr>
          <w:sz w:val="24"/>
          <w:szCs w:val="24"/>
        </w:rPr>
        <w:t>cargo de superintendente ou coordenador da unidade descentralizada de fundação ou autarquia federal, sediada em estado da Federação;</w:t>
      </w:r>
    </w:p>
    <w:p w:rsidR="00385323" w:rsidRPr="00EC4B26" w:rsidRDefault="00385323" w:rsidP="00385323">
      <w:pPr>
        <w:pStyle w:val="Cabealho"/>
        <w:ind w:firstLine="1134"/>
        <w:jc w:val="both"/>
        <w:rPr>
          <w:i/>
          <w:color w:val="FF0000"/>
          <w:sz w:val="24"/>
          <w:szCs w:val="24"/>
        </w:rPr>
      </w:pPr>
      <w:r w:rsidRPr="00385323">
        <w:rPr>
          <w:sz w:val="24"/>
          <w:szCs w:val="24"/>
        </w:rPr>
        <w:t>III - na administração direta estadual, distrital, de prefeitura de capital e cidades com mais de duzentos mil habitantes, para o exercício de cargo de Secretário de Estado, Distrital e Municipal, desde que sem ônus para a Câmara dos Deputados, nos termos do §</w:t>
      </w:r>
      <w:r w:rsidR="006F0CF3">
        <w:rPr>
          <w:sz w:val="24"/>
          <w:szCs w:val="24"/>
        </w:rPr>
        <w:t xml:space="preserve"> </w:t>
      </w:r>
      <w:r w:rsidRPr="00385323">
        <w:rPr>
          <w:sz w:val="24"/>
          <w:szCs w:val="24"/>
        </w:rPr>
        <w:t>1° do art. 93 da Lei nº 8.112, de 1990, podendo ser realizada mediante ressarcimento da remuneração do cargo efetivo e da contribuição previdenciária patronal.</w:t>
      </w:r>
      <w:r w:rsidR="00EC4B26">
        <w:rPr>
          <w:sz w:val="24"/>
          <w:szCs w:val="24"/>
        </w:rPr>
        <w:t xml:space="preserve"> </w:t>
      </w:r>
      <w:hyperlink r:id="rId6" w:history="1">
        <w:r w:rsidR="00EC4B26" w:rsidRPr="00777D37">
          <w:rPr>
            <w:rStyle w:val="Hyperlink"/>
            <w:i/>
            <w:sz w:val="24"/>
            <w:szCs w:val="24"/>
          </w:rPr>
          <w:t>(Inciso com redação dada pelo Ato da Mesa nº 73, de 31/1/2013)</w:t>
        </w:r>
      </w:hyperlink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 xml:space="preserve">IV - nos casos previstos em lei específica. </w:t>
      </w:r>
    </w:p>
    <w:p w:rsidR="00A21F12" w:rsidRPr="000922D9" w:rsidRDefault="000922D9" w:rsidP="007D1A02">
      <w:pPr>
        <w:pStyle w:val="Cabealho"/>
        <w:ind w:firstLine="1134"/>
        <w:jc w:val="both"/>
        <w:rPr>
          <w:i/>
          <w:sz w:val="24"/>
          <w:szCs w:val="24"/>
        </w:rPr>
      </w:pPr>
      <w:r w:rsidRPr="000922D9">
        <w:rPr>
          <w:sz w:val="24"/>
          <w:szCs w:val="24"/>
        </w:rPr>
        <w:t>Parágrafo único. Não será permitida a cessão de servidor efetivo em estágio probatório, à exceção das requisições feitas pela Pre</w:t>
      </w:r>
      <w:r>
        <w:rPr>
          <w:sz w:val="24"/>
          <w:szCs w:val="24"/>
        </w:rPr>
        <w:t>s</w:t>
      </w:r>
      <w:r w:rsidRPr="000922D9">
        <w:rPr>
          <w:sz w:val="24"/>
          <w:szCs w:val="24"/>
        </w:rPr>
        <w:t xml:space="preserve">idência da República, nos termos do art. 2º da </w:t>
      </w:r>
      <w:r w:rsidR="00976A85">
        <w:rPr>
          <w:sz w:val="24"/>
          <w:szCs w:val="24"/>
        </w:rPr>
        <w:t>L</w:t>
      </w:r>
      <w:r w:rsidRPr="000922D9">
        <w:rPr>
          <w:sz w:val="24"/>
          <w:szCs w:val="24"/>
        </w:rPr>
        <w:t>ei n. 9.007, de 1995.</w:t>
      </w:r>
      <w:r>
        <w:rPr>
          <w:sz w:val="24"/>
          <w:szCs w:val="24"/>
        </w:rPr>
        <w:t xml:space="preserve"> </w:t>
      </w:r>
      <w:hyperlink r:id="rId7" w:history="1">
        <w:r w:rsidRPr="00DD3E30">
          <w:rPr>
            <w:rStyle w:val="Hyperlink"/>
            <w:i/>
            <w:sz w:val="24"/>
            <w:szCs w:val="24"/>
          </w:rPr>
          <w:t>(Parágrafo único acrescido pelo Ato da Mesa nº 181, de 16/5/2017)</w:t>
        </w:r>
      </w:hyperlink>
    </w:p>
    <w:p w:rsidR="000922D9" w:rsidRPr="00A21F12" w:rsidRDefault="000922D9" w:rsidP="007D1A02">
      <w:pPr>
        <w:pStyle w:val="Cabealho"/>
        <w:ind w:firstLine="1134"/>
        <w:jc w:val="both"/>
        <w:rPr>
          <w:sz w:val="24"/>
          <w:szCs w:val="24"/>
        </w:rPr>
      </w:pPr>
    </w:p>
    <w:p w:rsidR="00FD67EE" w:rsidRPr="00FD67EE" w:rsidRDefault="00A21F12" w:rsidP="00B562FE">
      <w:pPr>
        <w:pStyle w:val="Cabealho"/>
        <w:ind w:firstLine="1134"/>
        <w:jc w:val="both"/>
        <w:rPr>
          <w:i/>
          <w:sz w:val="24"/>
          <w:szCs w:val="24"/>
          <w:u w:val="single"/>
        </w:rPr>
      </w:pPr>
      <w:r w:rsidRPr="00A21F12">
        <w:rPr>
          <w:sz w:val="24"/>
          <w:szCs w:val="24"/>
        </w:rPr>
        <w:t>Art. 2º</w:t>
      </w:r>
      <w:r w:rsidR="007D1A02">
        <w:rPr>
          <w:sz w:val="24"/>
          <w:szCs w:val="24"/>
        </w:rPr>
        <w:t xml:space="preserve"> </w:t>
      </w:r>
      <w:r w:rsidR="00B562FE" w:rsidRPr="00B562FE">
        <w:rPr>
          <w:sz w:val="24"/>
          <w:szCs w:val="24"/>
        </w:rPr>
        <w:t>Na hipótese dos incisos I e II do artigo anterior, o ônus dos vencimentos do cargo efetivo será de responsabilidade da Câmara dos Deputados, cabendo ao cessionário as demais despesas resultantes da requisição.</w:t>
      </w:r>
      <w:r w:rsidR="00FD67EE">
        <w:rPr>
          <w:sz w:val="24"/>
          <w:szCs w:val="24"/>
        </w:rPr>
        <w:t xml:space="preserve"> </w:t>
      </w:r>
      <w:hyperlink r:id="rId8" w:history="1">
        <w:r w:rsidR="00FD67EE" w:rsidRPr="00B562FE">
          <w:rPr>
            <w:rStyle w:val="Hyperlink"/>
            <w:i/>
            <w:sz w:val="24"/>
            <w:szCs w:val="24"/>
          </w:rPr>
          <w:t>(</w:t>
        </w:r>
        <w:r w:rsidR="00B562FE" w:rsidRPr="00B562FE">
          <w:rPr>
            <w:rStyle w:val="Hyperlink"/>
            <w:i/>
            <w:sz w:val="24"/>
            <w:szCs w:val="24"/>
          </w:rPr>
          <w:t>Artigo com redação dada p</w:t>
        </w:r>
        <w:r w:rsidR="00FD67EE" w:rsidRPr="00B562FE">
          <w:rPr>
            <w:rStyle w:val="Hyperlink"/>
            <w:i/>
            <w:sz w:val="24"/>
            <w:szCs w:val="24"/>
          </w:rPr>
          <w:t xml:space="preserve">elo Ato da Mesa nº </w:t>
        </w:r>
        <w:r w:rsidR="00B562FE" w:rsidRPr="00B562FE">
          <w:rPr>
            <w:rStyle w:val="Hyperlink"/>
            <w:i/>
            <w:sz w:val="24"/>
            <w:szCs w:val="24"/>
          </w:rPr>
          <w:t>89</w:t>
        </w:r>
        <w:r w:rsidR="00FD67EE" w:rsidRPr="00B562FE">
          <w:rPr>
            <w:rStyle w:val="Hyperlink"/>
            <w:i/>
            <w:sz w:val="24"/>
            <w:szCs w:val="24"/>
          </w:rPr>
          <w:t xml:space="preserve">, de </w:t>
        </w:r>
        <w:r w:rsidR="00B562FE" w:rsidRPr="00B562FE">
          <w:rPr>
            <w:rStyle w:val="Hyperlink"/>
            <w:i/>
            <w:sz w:val="24"/>
            <w:szCs w:val="24"/>
          </w:rPr>
          <w:t>17</w:t>
        </w:r>
        <w:r w:rsidR="00FD67EE" w:rsidRPr="00B562FE">
          <w:rPr>
            <w:rStyle w:val="Hyperlink"/>
            <w:i/>
            <w:sz w:val="24"/>
            <w:szCs w:val="24"/>
          </w:rPr>
          <w:t>/</w:t>
        </w:r>
        <w:r w:rsidR="00B562FE" w:rsidRPr="00B562FE">
          <w:rPr>
            <w:rStyle w:val="Hyperlink"/>
            <w:i/>
            <w:sz w:val="24"/>
            <w:szCs w:val="24"/>
          </w:rPr>
          <w:t>5</w:t>
        </w:r>
        <w:r w:rsidR="00FD67EE" w:rsidRPr="00B562FE">
          <w:rPr>
            <w:rStyle w:val="Hyperlink"/>
            <w:i/>
            <w:sz w:val="24"/>
            <w:szCs w:val="24"/>
          </w:rPr>
          <w:t>/2016)</w:t>
        </w:r>
      </w:hyperlink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>Art. 3º</w:t>
      </w:r>
      <w:r w:rsidR="007D1A02">
        <w:rPr>
          <w:sz w:val="24"/>
          <w:szCs w:val="24"/>
        </w:rPr>
        <w:t xml:space="preserve"> </w:t>
      </w:r>
      <w:r w:rsidRPr="00A21F12">
        <w:rPr>
          <w:sz w:val="24"/>
          <w:szCs w:val="24"/>
        </w:rPr>
        <w:t xml:space="preserve">A requisição deverá ser dirigida à Mesa da Câmara dos Deputados que, a qualquer tempo, poderá determinar o retorno do servidor. 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</w:p>
    <w:p w:rsidR="00AB6A58" w:rsidRPr="00A21F12" w:rsidRDefault="00AB6A58" w:rsidP="007D1A02">
      <w:pPr>
        <w:pStyle w:val="Cabealho"/>
        <w:ind w:firstLine="1134"/>
        <w:jc w:val="both"/>
        <w:rPr>
          <w:sz w:val="24"/>
          <w:szCs w:val="24"/>
        </w:rPr>
      </w:pPr>
      <w:r w:rsidRPr="00AB6A58">
        <w:rPr>
          <w:sz w:val="24"/>
          <w:szCs w:val="24"/>
        </w:rPr>
        <w:lastRenderedPageBreak/>
        <w:t>Art. 4º As cessões de que trata o art. 1° somente poderão ser autorizadas por até um ano, permitida a prorrogação, no interesse da Administração, limitado o afastamento por quatro anos, à exceção das requisições feitas pela Presidência da República, nos termos do art. 2</w:t>
      </w:r>
      <w:r>
        <w:rPr>
          <w:sz w:val="24"/>
          <w:szCs w:val="24"/>
        </w:rPr>
        <w:t>º</w:t>
      </w:r>
      <w:r w:rsidRPr="00AB6A58">
        <w:rPr>
          <w:sz w:val="24"/>
          <w:szCs w:val="24"/>
        </w:rPr>
        <w:t xml:space="preserve"> da Lei nº 9.007, de 1995.</w:t>
      </w:r>
      <w:r>
        <w:rPr>
          <w:sz w:val="24"/>
          <w:szCs w:val="24"/>
        </w:rPr>
        <w:t xml:space="preserve"> </w:t>
      </w:r>
      <w:hyperlink r:id="rId9" w:history="1">
        <w:r w:rsidRPr="00777D37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“Caput” do artigo </w:t>
        </w:r>
        <w:r w:rsidRPr="00777D37">
          <w:rPr>
            <w:rStyle w:val="Hyperlink"/>
            <w:i/>
            <w:sz w:val="24"/>
            <w:szCs w:val="24"/>
          </w:rPr>
          <w:t>com redação dada pelo Ato da Mesa nº 73, de 31/1/2013)</w:t>
        </w:r>
      </w:hyperlink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 xml:space="preserve">Parágrafo único. Findo o período de cessão, o servidor deverá permanecer em exercício na Casa pelo mesmo intervalo de tempo em que se encontrou à disposição de outro órgão, antes que nova cessão possa ser autorizada. </w:t>
      </w:r>
    </w:p>
    <w:p w:rsid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</w:p>
    <w:p w:rsidR="00394A69" w:rsidRPr="00394A69" w:rsidRDefault="00394A69" w:rsidP="00394A69">
      <w:pPr>
        <w:pStyle w:val="Cabealho"/>
        <w:ind w:firstLine="1134"/>
        <w:jc w:val="both"/>
        <w:rPr>
          <w:sz w:val="24"/>
          <w:szCs w:val="24"/>
        </w:rPr>
      </w:pPr>
      <w:r w:rsidRPr="00394A69">
        <w:rPr>
          <w:sz w:val="24"/>
          <w:szCs w:val="24"/>
        </w:rPr>
        <w:t xml:space="preserve">Art. 4º-A As cessões de ocupantes de cargo efetivo da Câmara dos Deputados para o Senado Federal, observado o disposto no art. 93 da Lei nº 8.112, de 1990, ficam limitadas a 30 (trinta) servidores. </w:t>
      </w:r>
    </w:p>
    <w:p w:rsidR="00394A69" w:rsidRDefault="00394A69" w:rsidP="00394A69">
      <w:pPr>
        <w:pStyle w:val="Cabealho"/>
        <w:ind w:firstLine="1134"/>
        <w:jc w:val="both"/>
        <w:rPr>
          <w:sz w:val="24"/>
          <w:szCs w:val="24"/>
        </w:rPr>
      </w:pPr>
      <w:r w:rsidRPr="00394A69">
        <w:rPr>
          <w:sz w:val="24"/>
          <w:szCs w:val="24"/>
        </w:rPr>
        <w:t>Parágrafo único. As cessões de que trata este artigo poderão ser autorizadas por até um ano, permitida a prorrogação, no interesse da Administração, limitado o afastamento por oito anos, observado o disposto no parágrafo único do art. 4°</w:t>
      </w:r>
      <w:r w:rsidR="00431975">
        <w:rPr>
          <w:sz w:val="24"/>
          <w:szCs w:val="24"/>
        </w:rPr>
        <w:t xml:space="preserve">. </w:t>
      </w:r>
      <w:hyperlink r:id="rId10" w:history="1">
        <w:r w:rsidR="00431975" w:rsidRPr="00777D37">
          <w:rPr>
            <w:rStyle w:val="Hyperlink"/>
            <w:i/>
            <w:sz w:val="24"/>
            <w:szCs w:val="24"/>
          </w:rPr>
          <w:t>(</w:t>
        </w:r>
        <w:r w:rsidR="00431975">
          <w:rPr>
            <w:rStyle w:val="Hyperlink"/>
            <w:i/>
            <w:sz w:val="24"/>
            <w:szCs w:val="24"/>
          </w:rPr>
          <w:t>Artigo acrescido</w:t>
        </w:r>
        <w:r w:rsidR="00431975" w:rsidRPr="00777D37">
          <w:rPr>
            <w:rStyle w:val="Hyperlink"/>
            <w:i/>
            <w:sz w:val="24"/>
            <w:szCs w:val="24"/>
          </w:rPr>
          <w:t xml:space="preserve"> pelo Ato da Mesa nº 73, de 31/1/2013)</w:t>
        </w:r>
      </w:hyperlink>
    </w:p>
    <w:p w:rsidR="00394A69" w:rsidRPr="00A21F12" w:rsidRDefault="00394A69" w:rsidP="007D1A02">
      <w:pPr>
        <w:pStyle w:val="Cabealho"/>
        <w:ind w:firstLine="1134"/>
        <w:jc w:val="both"/>
        <w:rPr>
          <w:sz w:val="24"/>
          <w:szCs w:val="24"/>
        </w:rPr>
      </w:pP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>Art. 5º</w:t>
      </w:r>
      <w:r w:rsidR="007D1A02">
        <w:rPr>
          <w:sz w:val="24"/>
          <w:szCs w:val="24"/>
        </w:rPr>
        <w:t xml:space="preserve"> </w:t>
      </w:r>
      <w:r w:rsidRPr="00A21F12">
        <w:rPr>
          <w:sz w:val="24"/>
          <w:szCs w:val="24"/>
        </w:rPr>
        <w:t xml:space="preserve">O órgão cessionário comunicará, mensalmente, a frequência do servidor requisitado ao órgão de pessoal da Câmara dos Deputados. 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>Art. 6º</w:t>
      </w:r>
      <w:r w:rsidR="007D1A02">
        <w:rPr>
          <w:sz w:val="24"/>
          <w:szCs w:val="24"/>
        </w:rPr>
        <w:t xml:space="preserve"> </w:t>
      </w:r>
      <w:r w:rsidRPr="00A21F12">
        <w:rPr>
          <w:sz w:val="24"/>
          <w:szCs w:val="24"/>
        </w:rPr>
        <w:t xml:space="preserve">Sobrevindo alteração que coloque a cessão autorizada em desacordo com o disposto neste Ato, o servidor terá que retornar à Câmara dos Deputados, no prazo de 60 (sessenta) dias, sob pena de suspensão automática dos respectivos vencimentos. 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</w:p>
    <w:p w:rsidR="00DD7831" w:rsidRPr="00A21F12" w:rsidRDefault="00DD7831" w:rsidP="007D1A02">
      <w:pPr>
        <w:pStyle w:val="Cabealho"/>
        <w:ind w:firstLine="1134"/>
        <w:jc w:val="both"/>
        <w:rPr>
          <w:sz w:val="24"/>
          <w:szCs w:val="24"/>
        </w:rPr>
      </w:pPr>
      <w:r w:rsidRPr="00DD7831">
        <w:rPr>
          <w:sz w:val="24"/>
          <w:szCs w:val="24"/>
        </w:rPr>
        <w:t>Art. 7º As cessões autorizadas antes da publicação deste Ato poderão ser prorrogadas nos termos do art. 4º e 4°-A, permanecendo o ônus previsto na autorização anterior.</w:t>
      </w:r>
      <w:r>
        <w:rPr>
          <w:sz w:val="24"/>
          <w:szCs w:val="24"/>
        </w:rPr>
        <w:t xml:space="preserve"> </w:t>
      </w:r>
      <w:hyperlink r:id="rId11" w:history="1">
        <w:r w:rsidRPr="00777D37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“Caput” do artigo com redação dada</w:t>
        </w:r>
        <w:r w:rsidRPr="00777D37">
          <w:rPr>
            <w:rStyle w:val="Hyperlink"/>
            <w:i/>
            <w:sz w:val="24"/>
            <w:szCs w:val="24"/>
          </w:rPr>
          <w:t xml:space="preserve"> pelo Ato da Mesa nº 73, de 31/1/2013)</w:t>
        </w:r>
      </w:hyperlink>
    </w:p>
    <w:p w:rsidR="00A21F12" w:rsidRDefault="009F015A" w:rsidP="007D1A02">
      <w:pPr>
        <w:pStyle w:val="Cabealho"/>
        <w:ind w:firstLine="1134"/>
        <w:jc w:val="both"/>
        <w:rPr>
          <w:sz w:val="24"/>
          <w:szCs w:val="24"/>
        </w:rPr>
      </w:pPr>
      <w:r w:rsidRPr="009F015A">
        <w:rPr>
          <w:sz w:val="24"/>
          <w:szCs w:val="24"/>
        </w:rPr>
        <w:t>Parágrafo único. A condição prevista no parágrafo único do art. 4°, no caso de cessões autorizadas antes da publicação deste Ato, fica limitada aos prazos previstos nos arts. 4° e 4°-A.</w:t>
      </w:r>
      <w:r>
        <w:rPr>
          <w:sz w:val="24"/>
          <w:szCs w:val="24"/>
        </w:rPr>
        <w:t xml:space="preserve"> </w:t>
      </w:r>
      <w:hyperlink r:id="rId12" w:history="1">
        <w:r w:rsidRPr="00777D37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único acrescido</w:t>
        </w:r>
        <w:r w:rsidRPr="00777D37">
          <w:rPr>
            <w:rStyle w:val="Hyperlink"/>
            <w:i/>
            <w:sz w:val="24"/>
            <w:szCs w:val="24"/>
          </w:rPr>
          <w:t xml:space="preserve"> pelo Ato da Mesa nº 73, de 31/1/2013)</w:t>
        </w:r>
      </w:hyperlink>
    </w:p>
    <w:p w:rsidR="00DD7831" w:rsidRPr="00A21F12" w:rsidRDefault="00DD7831" w:rsidP="007D1A02">
      <w:pPr>
        <w:pStyle w:val="Cabealho"/>
        <w:ind w:firstLine="1134"/>
        <w:jc w:val="both"/>
        <w:rPr>
          <w:sz w:val="24"/>
          <w:szCs w:val="24"/>
        </w:rPr>
      </w:pP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>Art. 8º</w:t>
      </w:r>
      <w:r w:rsidR="007D1A02">
        <w:rPr>
          <w:sz w:val="24"/>
          <w:szCs w:val="24"/>
        </w:rPr>
        <w:t xml:space="preserve"> </w:t>
      </w:r>
      <w:r w:rsidRPr="00A21F12">
        <w:rPr>
          <w:sz w:val="24"/>
          <w:szCs w:val="24"/>
        </w:rPr>
        <w:t xml:space="preserve">Este Ato entra em vigor na data de sua publicação. 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>Art. 9º</w:t>
      </w:r>
      <w:r w:rsidR="007D1A02">
        <w:rPr>
          <w:sz w:val="24"/>
          <w:szCs w:val="24"/>
        </w:rPr>
        <w:t xml:space="preserve"> </w:t>
      </w:r>
      <w:r w:rsidRPr="00A21F12">
        <w:rPr>
          <w:sz w:val="24"/>
          <w:szCs w:val="24"/>
        </w:rPr>
        <w:t xml:space="preserve">Ficam revogados os Atos da Mesa n°s 56, de 1997, e 35, de 2009. </w:t>
      </w:r>
    </w:p>
    <w:p w:rsid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</w:p>
    <w:p w:rsidR="00615FC7" w:rsidRPr="00A21F12" w:rsidRDefault="00615FC7" w:rsidP="007D1A02">
      <w:pPr>
        <w:pStyle w:val="Cabealho"/>
        <w:ind w:firstLine="1134"/>
        <w:jc w:val="both"/>
        <w:rPr>
          <w:sz w:val="24"/>
          <w:szCs w:val="24"/>
        </w:rPr>
      </w:pPr>
    </w:p>
    <w:p w:rsidR="00A21F12" w:rsidRPr="00615FC7" w:rsidRDefault="00A21F12" w:rsidP="007D1A02">
      <w:pPr>
        <w:pStyle w:val="Cabealho"/>
        <w:jc w:val="center"/>
        <w:rPr>
          <w:b/>
          <w:sz w:val="24"/>
          <w:szCs w:val="24"/>
        </w:rPr>
      </w:pPr>
      <w:r w:rsidRPr="00615FC7">
        <w:rPr>
          <w:b/>
          <w:sz w:val="24"/>
          <w:szCs w:val="24"/>
        </w:rPr>
        <w:t>JUSTIFICAÇÃO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 xml:space="preserve">O presente Ato da Mesa tem por objetivo adequar a legislação interna sobre cessão de servidor aos parâmetros estabelecidos na Lei n° 8.112, de 1990, haja vista a antinomia existente entre o atual Ato da Mesa n° 56, de 1997, e a referida Lei, o que vem causando controvérsia e dificuldades na execução e no controle das cessões de servidores para outros órgãos e entidades da União, dos Estados, do Distrito Federal e dos Municípios. 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 xml:space="preserve">Tal adequação foi promovida por meio da inclusão da parte final do inciso I do art. 1°, antes inexistente no Ato da Mesa n° 56, de 1997. Da forma como está, a redação atual pode levar à interpretação de que é possível a cessão de servidor desta Casa para os órgãos mencionados no inciso I do art. 1° sem que seja para o exercício de cargo em comissão ou função </w:t>
      </w:r>
      <w:r w:rsidRPr="00A21F12">
        <w:rPr>
          <w:sz w:val="24"/>
          <w:szCs w:val="24"/>
        </w:rPr>
        <w:lastRenderedPageBreak/>
        <w:t xml:space="preserve">de confiança, contrariando o inciso I do art. 93 da Lei n° 8.112, de 1990. Apesar de as cessões para a Presidência da República serem irrecusáveis, nos termos da Lei n° 9.007, de 1995, devem observar a regra contida no regime jurídico dos servidores públicos federais, ou seja, são irrecusáveis, mas hão de ser efetivadas para o exercício de cargo ou função. 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 xml:space="preserve">A inclusão da Vice-Presidência no inciso I do art. 1° se deu em razão de a Assessoria Técnica da Diretoria-Geral já ter se manifestado no sentido de que a Vice-Presidência da República está inseparavelmente ligada à Presidência, razão pela qual a cessão de servidores para aquele órgão não se sujeita à limitação prevista no art. 1°, inciso II, alínea "b". 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 xml:space="preserve">A retirada da expressão "Cargo de Natureza Especial" (CNE) alínea "b" do inciso I do art. 1° deve-se à necessidade de correção de uma impropriedade na redação que possibilita a cessão para o exercício de qualquer nível de CNE, contrariando a </w:t>
      </w:r>
      <w:r w:rsidRPr="00D81F15">
        <w:rPr>
          <w:i/>
          <w:sz w:val="24"/>
          <w:szCs w:val="24"/>
        </w:rPr>
        <w:t>mens legis</w:t>
      </w:r>
      <w:r w:rsidRPr="00A21F12">
        <w:rPr>
          <w:sz w:val="24"/>
          <w:szCs w:val="24"/>
        </w:rPr>
        <w:t xml:space="preserve"> do ato normativo. A intenção da norma é restringir a liberação de servidores para outros órgãos, permitindo cessões apenas para o exercício de cargos ou funções relevantes na administração pública federal. A mudança proposta corrige a impropriedade redacional na medida em que o servidor desta Casa só poderá ser cedido para exercício de cargo em comissão (CNE ou outros cargos em comissão com denominações diversas) de nível equivalente ao DAS-5 ou superior. 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 xml:space="preserve">A redação em vigor do inciso III do art. 1°, combinada com o art. 2°, contraria o disposto nos § 1° do art. 93 do regime jurídico dos servidores públicos federais, já que cabe aos Estados, ao Distrito Federal e aos Municípios, e não à Câmara, o ônus pelo pagamento da remuneração do servidor requisitado junto aos órgãos da União. A mudança sugerida compatibiliza o Ato em análise à Lei n° 8.112, de 1990, e, consequentemente, evita que as despesas sejam indevidamente registradas no Relatório de Gestão Fiscal desta Casa e dos demais entes federativos envolvidos na cessão, eis que serão contabilizadas, conforme o caso, no Tesouro Estadual, Distrital ou Municipal, dentro dos parâmetros previstos em lei. 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 xml:space="preserve">O parágrafo único do art. 1° do Ato da Mesa n° 56, de 1997, possibilita realizar qualquer cessão, desde que sem ônus para a Câmara dos Deputados, ainda que incompatível com a Lei n° 8.112, de 1990, o que vem provocando sérios problemas na execução e no controle das cessões, razão pela qual foi desconsiderado na redação do Ato da Mesa ora proposto. 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 xml:space="preserve">O art. 4° tem o objetivo de evitar que as sucessivas prorrogações das cessões se eternizem, indo de encontro ao posicionamento do Tribunal de Contas da União, que afirma ser a cessão de servidores </w:t>
      </w:r>
      <w:r w:rsidRPr="0002559C">
        <w:rPr>
          <w:sz w:val="24"/>
          <w:szCs w:val="24"/>
        </w:rPr>
        <w:t xml:space="preserve">instituto </w:t>
      </w:r>
      <w:r w:rsidRPr="0002559C">
        <w:rPr>
          <w:b/>
          <w:sz w:val="24"/>
          <w:szCs w:val="24"/>
        </w:rPr>
        <w:t>excepcional e temporário</w:t>
      </w:r>
      <w:r w:rsidRPr="00A21F12">
        <w:rPr>
          <w:sz w:val="24"/>
          <w:szCs w:val="24"/>
        </w:rPr>
        <w:t xml:space="preserve">, devendo sua utilização cingir-se tão somente </w:t>
      </w:r>
      <w:r w:rsidRPr="0002559C">
        <w:rPr>
          <w:b/>
          <w:sz w:val="24"/>
          <w:szCs w:val="24"/>
        </w:rPr>
        <w:t>pelo tempo necessário ao atendimento de interesse público específico e pontual</w:t>
      </w:r>
      <w:r w:rsidRPr="00A21F12">
        <w:rPr>
          <w:sz w:val="24"/>
          <w:szCs w:val="24"/>
        </w:rPr>
        <w:t xml:space="preserve"> motivador da requisição. Ainda, sustenta que o instituto da cessão não se coaduna como modalidade de preenchimento dos quadros funcionais dos órgãos e entidades cessionários, cujos cargos devem ser providos por meio do concurso público. 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 xml:space="preserve">As propostas apresentadas resolverão os problemas que vêm sendo detectados anualmente nas auditorias realizadas pela Secretaria de Controle Interno para subsidiar o Relatório de Auditoria de Gestão, que compõe a Tomada de Contas Anual desta Casa, sobretudo no que se refere ao ônus pelo pagamento do cargo efetivo do servidor cedido. 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 xml:space="preserve">Sala de Reuniões, em 08 de janeiro de 2013 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>MARCO MAIA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 xml:space="preserve">Presidente </w:t>
      </w:r>
    </w:p>
    <w:p w:rsid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</w:p>
    <w:p w:rsidR="00CE7124" w:rsidRPr="00A21F12" w:rsidRDefault="00CE7124" w:rsidP="007D1A02">
      <w:pPr>
        <w:pStyle w:val="Cabealho"/>
        <w:ind w:firstLine="1134"/>
        <w:jc w:val="both"/>
        <w:rPr>
          <w:sz w:val="24"/>
          <w:szCs w:val="24"/>
        </w:rPr>
      </w:pPr>
    </w:p>
    <w:p w:rsidR="00A21F12" w:rsidRPr="00CE7124" w:rsidRDefault="00A21F12" w:rsidP="00CE7124">
      <w:pPr>
        <w:pStyle w:val="Cabealho"/>
        <w:jc w:val="both"/>
        <w:rPr>
          <w:sz w:val="24"/>
          <w:szCs w:val="24"/>
          <w:u w:val="single"/>
        </w:rPr>
      </w:pPr>
      <w:r w:rsidRPr="00CE7124">
        <w:rPr>
          <w:sz w:val="24"/>
          <w:szCs w:val="24"/>
          <w:u w:val="single"/>
        </w:rPr>
        <w:t xml:space="preserve">Processo n. 142.113/2011 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 xml:space="preserve">A Mesa Diretora, em reunião realizada no dia 19 de dezembro de 2012, resolveu baixar o Ato da Mesa n° 57, de 2013, que "dispõe sobre a cessão de servidores do Quadro de Pessoal da Câmara dos Deputados", instruído no Processo n. 142.113/2011. 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 xml:space="preserve">Participaram da votação os Senhores Deputados: 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 xml:space="preserve">Marco Maia, Presidente; Eduardo da Fonte, Segundo Vice-Presidente; Eduardo Gomes, Primeiro Secretário; Jorge Tadeu Mudalen, Segundo Secretário; Inocêncio Oliveira, Terceiro Secretário; e Deputado Manato, Segundo Suplente de Secretário. 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 xml:space="preserve">Sala de Reuniões, em 08 de janeiro de 2013 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>MARCO MAIA</w:t>
      </w:r>
    </w:p>
    <w:p w:rsidR="00A21F12" w:rsidRPr="00A21F12" w:rsidRDefault="00A21F12" w:rsidP="007D1A02">
      <w:pPr>
        <w:pStyle w:val="Cabealho"/>
        <w:ind w:firstLine="1134"/>
        <w:jc w:val="both"/>
        <w:rPr>
          <w:sz w:val="24"/>
          <w:szCs w:val="24"/>
        </w:rPr>
      </w:pPr>
      <w:r w:rsidRPr="00A21F12">
        <w:rPr>
          <w:sz w:val="24"/>
          <w:szCs w:val="24"/>
        </w:rPr>
        <w:t>Presidente</w:t>
      </w:r>
    </w:p>
    <w:sectPr w:rsidR="00A21F12" w:rsidRPr="00A21F12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2559C"/>
    <w:rsid w:val="00031082"/>
    <w:rsid w:val="000905BB"/>
    <w:rsid w:val="000922D9"/>
    <w:rsid w:val="000F7D14"/>
    <w:rsid w:val="00175214"/>
    <w:rsid w:val="001A4BC9"/>
    <w:rsid w:val="001B2C33"/>
    <w:rsid w:val="00202D1E"/>
    <w:rsid w:val="00232766"/>
    <w:rsid w:val="00271313"/>
    <w:rsid w:val="002808E2"/>
    <w:rsid w:val="002B0AB7"/>
    <w:rsid w:val="002B3BBA"/>
    <w:rsid w:val="002D4505"/>
    <w:rsid w:val="002E70DF"/>
    <w:rsid w:val="00371520"/>
    <w:rsid w:val="00385323"/>
    <w:rsid w:val="00394A69"/>
    <w:rsid w:val="003A65BE"/>
    <w:rsid w:val="003B6DAB"/>
    <w:rsid w:val="003F3F69"/>
    <w:rsid w:val="0040208F"/>
    <w:rsid w:val="00431975"/>
    <w:rsid w:val="00435FBD"/>
    <w:rsid w:val="00475BE4"/>
    <w:rsid w:val="004856EA"/>
    <w:rsid w:val="004939DF"/>
    <w:rsid w:val="004A09BB"/>
    <w:rsid w:val="004E3455"/>
    <w:rsid w:val="004F09BC"/>
    <w:rsid w:val="00602398"/>
    <w:rsid w:val="006101B6"/>
    <w:rsid w:val="00615FC7"/>
    <w:rsid w:val="00644E1F"/>
    <w:rsid w:val="00651582"/>
    <w:rsid w:val="006C226F"/>
    <w:rsid w:val="006F0CF3"/>
    <w:rsid w:val="0074415D"/>
    <w:rsid w:val="00777D37"/>
    <w:rsid w:val="007A6ACF"/>
    <w:rsid w:val="007D1A02"/>
    <w:rsid w:val="007D7D15"/>
    <w:rsid w:val="008043C8"/>
    <w:rsid w:val="008119B6"/>
    <w:rsid w:val="00833698"/>
    <w:rsid w:val="008A7439"/>
    <w:rsid w:val="008E4285"/>
    <w:rsid w:val="008F51DC"/>
    <w:rsid w:val="00976A85"/>
    <w:rsid w:val="009F015A"/>
    <w:rsid w:val="00A21F12"/>
    <w:rsid w:val="00A270C0"/>
    <w:rsid w:val="00A43F13"/>
    <w:rsid w:val="00A84127"/>
    <w:rsid w:val="00AB6A58"/>
    <w:rsid w:val="00B435AF"/>
    <w:rsid w:val="00B562FE"/>
    <w:rsid w:val="00B821AF"/>
    <w:rsid w:val="00BE1A48"/>
    <w:rsid w:val="00C20425"/>
    <w:rsid w:val="00C428CC"/>
    <w:rsid w:val="00C72B05"/>
    <w:rsid w:val="00CE7124"/>
    <w:rsid w:val="00CF7403"/>
    <w:rsid w:val="00CF7858"/>
    <w:rsid w:val="00D3602C"/>
    <w:rsid w:val="00D81F15"/>
    <w:rsid w:val="00D87906"/>
    <w:rsid w:val="00DA2508"/>
    <w:rsid w:val="00DD3E30"/>
    <w:rsid w:val="00DD7831"/>
    <w:rsid w:val="00E23F8E"/>
    <w:rsid w:val="00E25EA6"/>
    <w:rsid w:val="00E471DE"/>
    <w:rsid w:val="00E8077F"/>
    <w:rsid w:val="00E81AFD"/>
    <w:rsid w:val="00E874A7"/>
    <w:rsid w:val="00EC4B26"/>
    <w:rsid w:val="00F13A54"/>
    <w:rsid w:val="00F33A85"/>
    <w:rsid w:val="00F452A6"/>
    <w:rsid w:val="00FC1891"/>
    <w:rsid w:val="00FD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2D6F80-29E3-4F3F-9E1F-9668FD13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16/atodamesa-89-17-maio-2016-783114-norma-cd-mesa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2.camara.leg.br/legin/int/atomes/2017/atodamesa-181-16-maio-2017-784813-publicacaooriginal-152683-cd-mesa.html" TargetMode="External"/><Relationship Id="rId12" Type="http://schemas.openxmlformats.org/officeDocument/2006/relationships/hyperlink" Target="http://www2.camara.leg.br/legin/int/atomes/2013/atodamesa-73-31-janeiro-2013-775251-norma-cd-mes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2013/atodamesa-73-31-janeiro-2013-775251-norma-cd-mesa.html" TargetMode="External"/><Relationship Id="rId11" Type="http://schemas.openxmlformats.org/officeDocument/2006/relationships/hyperlink" Target="http://www2.camara.leg.br/legin/int/atomes/2013/atodamesa-73-31-janeiro-2013-775251-norma-cd-mesa.html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://www2.camara.leg.br/legin/int/atomes/2013/atodamesa-73-31-janeiro-2013-775251-norma-cd-mesa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2.camara.leg.br/legin/int/atomes/2013/atodamesa-73-31-janeiro-2013-775251-norma-cd-mes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1572</Words>
  <Characters>8495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10047</CharactersWithSpaces>
  <SharedDoc>false</SharedDoc>
  <HLinks>
    <vt:vector size="42" baseType="variant">
      <vt:variant>
        <vt:i4>2687090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http://www2.camara.leg.br/legin/int/atomes/2013/atodamesa-73-31-janeiro-2013-775251-norma-cd-mesa.html</vt:lpwstr>
      </vt:variant>
      <vt:variant>
        <vt:lpwstr/>
      </vt:variant>
      <vt:variant>
        <vt:i4>2687090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http://www2.camara.leg.br/legin/int/atomes/2013/atodamesa-73-31-janeiro-2013-775251-norma-cd-mesa.html</vt:lpwstr>
      </vt:variant>
      <vt:variant>
        <vt:lpwstr/>
      </vt:variant>
      <vt:variant>
        <vt:i4>2687090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http://www2.camara.leg.br/legin/int/atomes/2013/atodamesa-73-31-janeiro-2013-775251-norma-cd-mesa.html</vt:lpwstr>
      </vt:variant>
      <vt:variant>
        <vt:lpwstr/>
      </vt:variant>
      <vt:variant>
        <vt:i4>2687090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http://www2.camara.leg.br/legin/int/atomes/2013/atodamesa-73-31-janeiro-2013-775251-norma-cd-mesa.html</vt:lpwstr>
      </vt:variant>
      <vt:variant>
        <vt:lpwstr/>
      </vt:variant>
      <vt:variant>
        <vt:i4>3080300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http://www2.camara.leg.br/legin/int/atomes/2016/atodamesa-89-17-maio-2016-783114-norma-cd-mesa.html</vt:lpwstr>
      </vt:variant>
      <vt:variant>
        <vt:lpwstr/>
      </vt:variant>
      <vt:variant>
        <vt:i4>786527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http://www2.camara.leg.br/legin/int/atomes/2017/atodamesa-181-16-maio-2017-784813-publicacaooriginal-152683-cd-mesa.html</vt:lpwstr>
      </vt:variant>
      <vt:variant>
        <vt:lpwstr/>
      </vt:variant>
      <vt:variant>
        <vt:i4>2687090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http://www2.camara.leg.br/legin/int/atomes/2013/atodamesa-73-31-janeiro-2013-775251-norma-cd-mesa.html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2025-11-20T17:36:00Z</dcterms:created>
  <dcterms:modified xsi:type="dcterms:W3CDTF">2025-11-20T17:36:00Z</dcterms:modified>
</cp:coreProperties>
</file>