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3CE4" w:rsidRDefault="009F3CE4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79" r:id="rId6"/>
        </w:object>
      </w:r>
    </w:p>
    <w:p w:rsidR="009F3CE4" w:rsidRDefault="009F3CE4">
      <w:pPr>
        <w:pStyle w:val="Cabealho"/>
        <w:jc w:val="center"/>
      </w:pPr>
    </w:p>
    <w:p w:rsidR="009F3CE4" w:rsidRDefault="009F3CE4">
      <w:pPr>
        <w:pStyle w:val="Cabealho"/>
        <w:jc w:val="center"/>
      </w:pPr>
    </w:p>
    <w:p w:rsidR="009F3CE4" w:rsidRDefault="009F3CE4">
      <w:pPr>
        <w:pStyle w:val="Cabealho"/>
        <w:jc w:val="center"/>
      </w:pPr>
    </w:p>
    <w:p w:rsidR="009F3CE4" w:rsidRDefault="009F3CE4">
      <w:pPr>
        <w:pStyle w:val="Cabealho"/>
        <w:jc w:val="center"/>
      </w:pPr>
    </w:p>
    <w:p w:rsidR="009F3CE4" w:rsidRDefault="009F3CE4">
      <w:pPr>
        <w:pStyle w:val="Cabealho"/>
        <w:jc w:val="center"/>
      </w:pPr>
      <w:r>
        <w:t>CÂMARA DOS DEPUTADOS</w:t>
      </w:r>
    </w:p>
    <w:p w:rsidR="009F3CE4" w:rsidRDefault="009F3CE4">
      <w:pPr>
        <w:pStyle w:val="Cabealho"/>
        <w:jc w:val="center"/>
      </w:pPr>
      <w:r>
        <w:t>Centro de Documentação e Informação</w:t>
      </w: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133, DE 31/10/2002</w:t>
      </w:r>
    </w:p>
    <w:p w:rsidR="009F3CE4" w:rsidRPr="00190E64" w:rsidRDefault="00190E64" w:rsidP="00190E64">
      <w:pPr>
        <w:pStyle w:val="Cabealho"/>
        <w:jc w:val="center"/>
        <w:rPr>
          <w:i/>
          <w:sz w:val="24"/>
        </w:rPr>
      </w:pPr>
      <w:hyperlink r:id="rId7" w:history="1">
        <w:r w:rsidRPr="00190E64">
          <w:rPr>
            <w:rStyle w:val="Hyperlink"/>
            <w:i/>
            <w:sz w:val="24"/>
          </w:rPr>
          <w:t>(Revogado pelo Ato da Mesa nº 31, de 3/4/2012)</w:t>
        </w:r>
      </w:hyperlink>
    </w:p>
    <w:p w:rsidR="009F3CE4" w:rsidRDefault="009F3CE4">
      <w:pPr>
        <w:pStyle w:val="Cabealho"/>
        <w:jc w:val="both"/>
        <w:rPr>
          <w:sz w:val="24"/>
        </w:rPr>
      </w:pPr>
    </w:p>
    <w:p w:rsidR="00190E64" w:rsidRDefault="00190E6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Disciplina a concessão de diárias de viagem no âmbito da Câmara dos Deputados.</w:t>
      </w:r>
      <w:r>
        <w:t xml:space="preserve"> </w:t>
      </w:r>
      <w:r>
        <w:rPr>
          <w:sz w:val="24"/>
        </w:rPr>
        <w:t xml:space="preserve"> </w:t>
      </w: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RESOLVE:</w:t>
      </w: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O Deputado e o servidor que se deslocarem do Distrito Federal ou da sua unidade de lotação para outro ponto do território nacional ou para o exterior, a serviço ou por interesse da Câmara dos Deputados, em caráter eventual ou transitório, farão jus à percepção de diárias, destinadas a custear despesas com hospedagem, alimentação e locomoção urbana.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As despesas com hospedagem, alimentação e locomoção urbana de colaboradores eventuais, que se deslocarem de sua residência ou local de trabalho para outro ponto do território nacional ou para o exterior, por interesse da Câmara dos Deputados, serão custeadas mediante a concessão de diárias, na forma disposta no Anexo I.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Entende-se como colaborador eventual aquele prestador de serviços de caráter eventual, sem vínculo com a Administração Pública, bem como convidados e expositores de eventos promovidos pela Câmara dos Deputados.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 Não será devido o pagamento da diária quando o deslocamento ocorrer dentro da mesma região metropolitana, aglomeração urbana ou microrregião, constituídas por municípios limítrofes e regularmente instituídas, salvo se houver pernoite fora da sede.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4º Quando o deslocamento for autorizado para participação em cursos, congressos, seminários e outros eventos similares realizados no território nacional ou no exterior, aplicar-se-á o disposto neste Ato da Mesa, combinado com o Regulamento do Centro de Formação, Treinamento e Aperfeiçoamento dos Servidores da Câmara dos Deputados, aprovado pelo Ato da Mesa nº 41 , de 2000.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As diárias serão concedidas pelo Diretor-Geral, observados os valores constantes do Anexo I deste Ato.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As viagens para o exterior deverão ser previamente autorizadas pelo Presidente da Câmara dos Deputados.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Os valores das diárias para o exterior serão fixados em dólares norte-americanos, adotando-se para conversão a cotação na data da emissão da ordem bancária.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§ 3º Os valores das diárias, constantes do Anexo I, poderão, mediante Portaria do Diretor-Geral, ser reajustados anualmente, com base na variação acumulada do Índice Geral de Preços - Disponibilidade Interna da Fundação Getúlio Vargas, ou de outro índice que o substituir, observada a disponibilidade orçamentária e os limites impostos pela Lei Complementar nº 101 , de 2000 (Lei de Responsabilidade Fiscal).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4º Quando o deslocamento for custeado por outro órgão público ou por entidade privada, a Câmara dos Deputados, conforme o caso, poderá complementar o valor da diária até o limite fixado no Anexo I deste Ato.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5º Será concedido um Adicional de Embarque/Desembarque, correspondente a 80% (oitenta por cento) do valor básico da menor diária fixada para a respectiva localidade de destino, conforme estabelecido no Anexo I, destinado a cobrir despesas com deslocamentos urbanos, no território nacional e no exterior, para o embarque e desembarque até o local de trabalho/hospedagem e vice-versa.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6º Quando Deputado, servidor ou colaborador eventual, para realização de trabalhos fora da sede ou de sua localidade residencial, com a concessão de diárias, utilizar veículo de sua comprovada propriedade, também será concedido o Adicional de Embarque/Desembarque de que trata o parágrafo anterior, sendo devido pela metade quando o afastamento não exigir pernoite fora da sede ou da localidade residencial.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As diárias serão concedidas por dia de afastamento, incluindo os dias de partida e de chegada, observadas as condições que se seguem.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Será concedida metade do valor das diárias nos seguintes casos: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quando o afastamento não exigir pernoite; 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quando a Câmara dos Deputados fornecer o alojamento ou outra forma de hospedagem; 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III - no dia do retorno.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O Deputado, o servidor ou o colaborador eventual que se deslocar acompanhando autoridade superior farão jus à diária de mesmo valor atribuída à autoridade acompanhada.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 A proposta de concessão de diária, quando o afastamento incluir sábados, domingos e feriados, será expressamente justificada, e a concessão configurará aceitação da justificativa.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As diárias sofrerão desconto correspondente ao Auxílio-Alimentação a que fizer jus o servidor durante o afastamento, exceto aquelas eventualmente pagas em finais de semana e feriados.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Nas viagens do Presidente da Câmara dos Deputados e sua comitiva, em missão oficial, as despesas correrão à conta dos recursos orçamentários próprios consignados para tais finalidades.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As despesas de que trata este artigo, quando não puderem ser previamente contratadas na forma prevista na Lei nº 8.666/93 e alterações, e no Regulamento dos Procedimentos Licitatórios da Câmara dos Deputados, aprovado pelo Ato da Mesa nº 80/2001 , serão custeadas excepcionalmente por meio de Suprimento de Fundos a ser concedido à Presidência da Casa.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 Aplica-se o disposto neste artigo aos Membros da Mesa, quando no exercício da Presidência da Câmara dos Deputados.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As diárias serão pagas antecipadamente, de uma só vez e no máximo cinco dias antes da data prevista de partida, exceto nas seguintes situações, a critério do Diretor-Geral: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em casos de urgência, em que poderão ser processadas no decorrer do afastamento;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quando o afastamento compreender período superior a quinze dias, caso em que as diárias poderão ser pagas parceladamente.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Nos casos em que o afastamento se estender por tempo superior ao previsto, desde que autorizada sua prorrogação, o Deputado, o servidor e o colaborador eventual farão jus, ainda, às diárias correspondentes ao período prorrogado.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7º As diárias e/ou passagens recebidas em excesso deverão ser restituídas à Câmara dos Deputados pelo beneficiário, no prazo de cinco dias após o retorno à sede.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Serão também restituídas, no prazo de cinco dias, em sua totalidade, as diárias recebidas pelo beneficiário quando, por qualquer circunstância, não ocorrer o afastamento.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O Deputado ou servidor beneficiário das diárias, bem como o terceiro que utilizar passagem aérea paga pela Câmara dos Deputados, deverá assinar termo próprio, comprometendo-se, no prazo de cinco dias após o retorno, a prestar contas da viagem por meio da apresentação dos cartões de embarque e dos bilhetes de passagem aérea ou terrestre utilizados, admitindo-se, no primeiro caso, sua substituição por declaração de embarque e tíquete eletrônico, emitidos pela empresa aérea. </w:t>
      </w:r>
      <w:hyperlink r:id="rId8" w:history="1">
        <w:r>
          <w:rPr>
            <w:rStyle w:val="Hyperlink"/>
            <w:i/>
            <w:sz w:val="24"/>
          </w:rPr>
          <w:t>(“Caput” do artigo com redação da pelo Ato da Mesa nº 10, de 10/4/2007)</w:t>
        </w:r>
      </w:hyperlink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Quando as circunstâncias da viagem não permitirem a prestação de contas na forma disposta no caput , o órgão interessado atestará, com aprovação do Presidente da Câmara dos Deputados, a participação do Deputado, do servidor ou do colaborador eventual na respectiva missão.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A falta das providências explicitadas nos artigos 7º e 8º acarretará cobrança administrativa e, após esgotadas as providências cabíveis, instauração de Tomada de Contas Especial.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10. Os casos omissos serão decididos pelo Diretor-Geral.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11. Este ato entra em vigor na data de sua publicação.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de Reuniões, 31 de outubro de 2002.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AÉCIO NEVES,</w:t>
      </w:r>
    </w:p>
    <w:p w:rsidR="009F3CE4" w:rsidRDefault="009F3CE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both"/>
        <w:rPr>
          <w:sz w:val="24"/>
        </w:rPr>
      </w:pPr>
    </w:p>
    <w:p w:rsidR="009F3CE4" w:rsidRDefault="009F3CE4">
      <w:pPr>
        <w:pStyle w:val="Cabealho"/>
        <w:jc w:val="center"/>
        <w:rPr>
          <w:b/>
          <w:sz w:val="24"/>
        </w:rPr>
      </w:pPr>
      <w:r>
        <w:rPr>
          <w:b/>
          <w:sz w:val="24"/>
        </w:rPr>
        <w:t>ANEXO I</w:t>
      </w:r>
    </w:p>
    <w:p w:rsidR="009F3CE4" w:rsidRDefault="009F3CE4">
      <w:pPr>
        <w:pStyle w:val="Cabealho"/>
        <w:jc w:val="center"/>
        <w:rPr>
          <w:sz w:val="24"/>
        </w:rPr>
      </w:pPr>
    </w:p>
    <w:p w:rsidR="009F3CE4" w:rsidRDefault="009F3CE4">
      <w:pPr>
        <w:pStyle w:val="Cabealho"/>
        <w:jc w:val="center"/>
        <w:rPr>
          <w:sz w:val="24"/>
        </w:rPr>
      </w:pPr>
      <w:r>
        <w:rPr>
          <w:sz w:val="24"/>
        </w:rPr>
        <w:t>(ATO DA MESA Nº 133 DE 2002)</w:t>
      </w:r>
    </w:p>
    <w:p w:rsidR="009F3CE4" w:rsidRDefault="009F3CE4">
      <w:pPr>
        <w:pStyle w:val="Cabealho"/>
        <w:jc w:val="center"/>
        <w:rPr>
          <w:sz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1700"/>
        <w:gridCol w:w="1675"/>
        <w:gridCol w:w="1341"/>
        <w:gridCol w:w="1606"/>
      </w:tblGrid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CLASSIFICAÇÃO DO CARGO/FUNÇÃO OU EQUIVALENTE</w:t>
            </w:r>
          </w:p>
        </w:tc>
        <w:tc>
          <w:tcPr>
            <w:tcW w:w="33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TABELA I</w:t>
            </w:r>
          </w:p>
        </w:tc>
        <w:tc>
          <w:tcPr>
            <w:tcW w:w="29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TABELA II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LOCALIDADE 1(*)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LOCALIDADE 2(**)</w:t>
            </w:r>
          </w:p>
        </w:tc>
        <w:tc>
          <w:tcPr>
            <w:tcW w:w="29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VIAGENS INTERNACIONAIS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25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AMÉRICA</w:t>
            </w:r>
          </w:p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DO</w:t>
            </w:r>
          </w:p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SUL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OUTROS PAÍSES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Presidente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R$ 350,00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R$ 300,00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US$ 350.00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US$ 450.00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Deputados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R$ 300,00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R$ 250,00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US$ 320.00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US$ 350.00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FC-10, FC-09/CNE-01, CNE-02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R$ 280,00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R$ 220,00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US$ 280.00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US$ 320.00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FC-08, FC-07/CNE-03, CNE-04, CNE-07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R$ 250,00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R$ 200,00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US$ 220.00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US$ 250.00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Analistas e Técnicos Legislativos, demais FC's e CNE's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R$ 200,00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R$ 170,00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US$ 200.00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US$ 220.00</w:t>
            </w:r>
          </w:p>
        </w:tc>
      </w:tr>
      <w:tr w:rsidR="009F3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7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Adicional de Embarque/Desembarque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R$ 160,00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R$ 136,00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US$ 160.00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CE4" w:rsidRDefault="009F3CE4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US$ 176.00</w:t>
            </w:r>
          </w:p>
        </w:tc>
      </w:tr>
    </w:tbl>
    <w:p w:rsidR="009F3CE4" w:rsidRDefault="009F3CE4">
      <w:pPr>
        <w:pStyle w:val="Cabealho"/>
        <w:jc w:val="center"/>
        <w:rPr>
          <w:sz w:val="24"/>
        </w:rPr>
      </w:pPr>
    </w:p>
    <w:p w:rsidR="009F3CE4" w:rsidRDefault="009F3CE4">
      <w:pPr>
        <w:pStyle w:val="Cabealho"/>
        <w:jc w:val="center"/>
        <w:rPr>
          <w:sz w:val="24"/>
        </w:rPr>
      </w:pPr>
    </w:p>
    <w:p w:rsidR="009F3CE4" w:rsidRDefault="009F3CE4">
      <w:pPr>
        <w:pStyle w:val="Cabealho"/>
        <w:rPr>
          <w:sz w:val="24"/>
        </w:rPr>
      </w:pPr>
      <w:r>
        <w:rPr>
          <w:sz w:val="24"/>
        </w:rPr>
        <w:t>(*) Valor da diária para deslocamentos às capitais e para as cidades com mais de 200 mil habitantes.</w:t>
      </w:r>
    </w:p>
    <w:p w:rsidR="009F3CE4" w:rsidRDefault="009F3CE4">
      <w:pPr>
        <w:pStyle w:val="Cabealho"/>
        <w:rPr>
          <w:sz w:val="24"/>
        </w:rPr>
      </w:pPr>
    </w:p>
    <w:p w:rsidR="009F3CE4" w:rsidRDefault="009F3CE4">
      <w:pPr>
        <w:pStyle w:val="Cabealho"/>
      </w:pPr>
      <w:r>
        <w:rPr>
          <w:sz w:val="24"/>
        </w:rPr>
        <w:t>(**) Valor da diária para deslocamento a cidades do interior dos Estados, com até 200 mil habitantes.</w:t>
      </w:r>
    </w:p>
    <w:sectPr w:rsidR="009F3CE4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E64"/>
    <w:rsid w:val="000F2296"/>
    <w:rsid w:val="00190E64"/>
    <w:rsid w:val="009F3CE4"/>
    <w:rsid w:val="00A000FB"/>
    <w:rsid w:val="00F7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397239-CE93-49B2-A5F6-D76A2B1D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7/atodamesa-10-4-julho-2007-557897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2/atodamesa-31-3-abril-2012-612693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7189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8503</CharactersWithSpaces>
  <SharedDoc>false</SharedDoc>
  <HLinks>
    <vt:vector size="12" baseType="variant"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http://www2.camara.leg.br/legin/int/atomes/2007/atodamesa-10-4-julho-2007-557897-norma-cd-mesa.html</vt:lpwstr>
      </vt:variant>
      <vt:variant>
        <vt:lpwstr/>
      </vt:variant>
      <vt:variant>
        <vt:i4>7340154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http://www2.camara.leg.br/legin/int/atomes/2012/atodamesa-31-3-abril-2012-612693-norma-cd-mesa.html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2025-11-20T17:32:00Z</dcterms:created>
  <dcterms:modified xsi:type="dcterms:W3CDTF">2025-11-20T17:32:00Z</dcterms:modified>
</cp:coreProperties>
</file>