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425" w:rsidRDefault="00C20425">
      <w:pPr>
        <w:pStyle w:val="Cabealho"/>
        <w:jc w:val="center"/>
      </w:pPr>
      <w:bookmarkStart w:id="0" w:name="_GoBack"/>
      <w:bookmarkEnd w:id="0"/>
      <w:r>
        <w:object w:dxaOrig="0" w:dyaOrig="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5" o:title=""/>
            <w10:wrap type="square"/>
          </v:shape>
          <o:OLEObject Type="Embed" ProgID="PBrush" ShapeID="_x0000_s1026" DrawAspect="Content" ObjectID="_1825154636" r:id="rId6"/>
        </w:object>
      </w: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rPr>
          <w:b/>
        </w:rPr>
      </w:pPr>
      <w:r>
        <w:rPr>
          <w:b/>
        </w:rPr>
        <w:t>CÂMARA DOS DEPUTADOS</w:t>
      </w:r>
    </w:p>
    <w:p w:rsidR="00C20425" w:rsidRDefault="00C20425">
      <w:pPr>
        <w:pStyle w:val="Cabealho"/>
        <w:jc w:val="center"/>
      </w:pPr>
      <w:r>
        <w:t>Centro de Documentação e Informação</w:t>
      </w:r>
    </w:p>
    <w:p w:rsidR="00641CE8" w:rsidRDefault="00641CE8" w:rsidP="00641CE8">
      <w:pPr>
        <w:pStyle w:val="Cabealho"/>
        <w:jc w:val="both"/>
        <w:rPr>
          <w:sz w:val="24"/>
          <w:szCs w:val="24"/>
        </w:rPr>
      </w:pPr>
    </w:p>
    <w:p w:rsidR="00661EC5" w:rsidRPr="00DB5DCC" w:rsidRDefault="00661EC5" w:rsidP="00DB5DCC">
      <w:pPr>
        <w:pStyle w:val="Cabealho"/>
        <w:jc w:val="center"/>
        <w:rPr>
          <w:b/>
          <w:sz w:val="28"/>
          <w:szCs w:val="28"/>
        </w:rPr>
      </w:pPr>
      <w:r w:rsidRPr="00DB5DCC">
        <w:rPr>
          <w:b/>
          <w:sz w:val="28"/>
          <w:szCs w:val="28"/>
        </w:rPr>
        <w:t>ATO DA MESA Nº 69, DE 02/05/2001</w:t>
      </w:r>
    </w:p>
    <w:p w:rsidR="00661EC5" w:rsidRPr="00661EC5" w:rsidRDefault="00661EC5" w:rsidP="00661EC5">
      <w:pPr>
        <w:pStyle w:val="Cabealho"/>
        <w:jc w:val="both"/>
        <w:rPr>
          <w:sz w:val="24"/>
          <w:szCs w:val="24"/>
        </w:rPr>
      </w:pPr>
    </w:p>
    <w:p w:rsidR="00661EC5" w:rsidRPr="00661EC5" w:rsidRDefault="00661EC5" w:rsidP="00661EC5">
      <w:pPr>
        <w:pStyle w:val="Cabealho"/>
        <w:jc w:val="both"/>
        <w:rPr>
          <w:sz w:val="24"/>
          <w:szCs w:val="24"/>
        </w:rPr>
      </w:pPr>
    </w:p>
    <w:p w:rsidR="00661EC5" w:rsidRPr="00661EC5" w:rsidRDefault="00661EC5" w:rsidP="00DB5DCC">
      <w:pPr>
        <w:pStyle w:val="Cabealho"/>
        <w:ind w:left="4536"/>
        <w:jc w:val="both"/>
        <w:rPr>
          <w:sz w:val="24"/>
          <w:szCs w:val="24"/>
        </w:rPr>
      </w:pPr>
      <w:r w:rsidRPr="00661EC5">
        <w:rPr>
          <w:sz w:val="24"/>
          <w:szCs w:val="24"/>
        </w:rPr>
        <w:t xml:space="preserve">Regulamenta a requisição de servidores para os serviços administrativos da Câmara dos Deputados e dá outras providências. </w:t>
      </w:r>
    </w:p>
    <w:p w:rsidR="00661EC5" w:rsidRPr="00661EC5" w:rsidRDefault="00661EC5" w:rsidP="00661EC5">
      <w:pPr>
        <w:pStyle w:val="Cabealho"/>
        <w:jc w:val="both"/>
        <w:rPr>
          <w:sz w:val="24"/>
          <w:szCs w:val="24"/>
        </w:rPr>
      </w:pPr>
    </w:p>
    <w:p w:rsidR="00661EC5" w:rsidRPr="00661EC5" w:rsidRDefault="00661EC5" w:rsidP="00661EC5">
      <w:pPr>
        <w:pStyle w:val="Cabealho"/>
        <w:jc w:val="both"/>
        <w:rPr>
          <w:sz w:val="24"/>
          <w:szCs w:val="24"/>
        </w:rPr>
      </w:pPr>
    </w:p>
    <w:p w:rsidR="00661EC5" w:rsidRPr="00661EC5" w:rsidRDefault="00661EC5" w:rsidP="00DB5DCC">
      <w:pPr>
        <w:pStyle w:val="Cabealho"/>
        <w:ind w:firstLine="1134"/>
        <w:jc w:val="both"/>
        <w:rPr>
          <w:sz w:val="24"/>
          <w:szCs w:val="24"/>
        </w:rPr>
      </w:pPr>
      <w:r w:rsidRPr="00661EC5">
        <w:rPr>
          <w:sz w:val="24"/>
          <w:szCs w:val="24"/>
        </w:rPr>
        <w:t>A MESA DA CÂMARA DOS DEPUTADOS, no uso de suas competências legais estabelecidas no artigo 51, inciso IV, da Constituição Federal,</w:t>
      </w:r>
    </w:p>
    <w:p w:rsidR="00661EC5" w:rsidRPr="00661EC5" w:rsidRDefault="00661EC5" w:rsidP="00DB5DCC">
      <w:pPr>
        <w:pStyle w:val="Cabealho"/>
        <w:ind w:firstLine="1134"/>
        <w:jc w:val="both"/>
        <w:rPr>
          <w:sz w:val="24"/>
          <w:szCs w:val="24"/>
        </w:rPr>
      </w:pPr>
    </w:p>
    <w:p w:rsidR="00661EC5" w:rsidRPr="00661EC5" w:rsidRDefault="00661EC5" w:rsidP="00DB5DCC">
      <w:pPr>
        <w:pStyle w:val="Cabealho"/>
        <w:ind w:firstLine="1134"/>
        <w:jc w:val="both"/>
        <w:rPr>
          <w:sz w:val="24"/>
          <w:szCs w:val="24"/>
        </w:rPr>
      </w:pPr>
      <w:r w:rsidRPr="00661EC5">
        <w:rPr>
          <w:sz w:val="24"/>
          <w:szCs w:val="24"/>
        </w:rPr>
        <w:t xml:space="preserve">RESOLVE: </w:t>
      </w:r>
    </w:p>
    <w:p w:rsidR="00661EC5" w:rsidRPr="00661EC5" w:rsidRDefault="00661EC5" w:rsidP="00DB5DCC">
      <w:pPr>
        <w:pStyle w:val="Cabealho"/>
        <w:ind w:firstLine="1134"/>
        <w:jc w:val="both"/>
        <w:rPr>
          <w:sz w:val="24"/>
          <w:szCs w:val="24"/>
        </w:rPr>
      </w:pPr>
    </w:p>
    <w:p w:rsidR="00661EC5" w:rsidRPr="00661EC5" w:rsidRDefault="00661EC5" w:rsidP="00DB5DCC">
      <w:pPr>
        <w:pStyle w:val="Cabealho"/>
        <w:ind w:firstLine="1134"/>
        <w:jc w:val="both"/>
        <w:rPr>
          <w:sz w:val="24"/>
          <w:szCs w:val="24"/>
        </w:rPr>
      </w:pPr>
      <w:r w:rsidRPr="00661EC5">
        <w:rPr>
          <w:sz w:val="24"/>
          <w:szCs w:val="24"/>
        </w:rPr>
        <w:t xml:space="preserve">Art. 1º Compete à Mesa da Câmara dos Deputados a requisição de servidores da administração pública direta, indireta ou fundacional para quaisquer dos serviços da Casa, sem prejuízo da delegação de competência estabelecida pelo Ato da Mesa nº 205, de 28 de junho de 1990. </w:t>
      </w:r>
    </w:p>
    <w:p w:rsidR="00661EC5" w:rsidRPr="00661EC5" w:rsidRDefault="00661EC5" w:rsidP="00DB5DCC">
      <w:pPr>
        <w:pStyle w:val="Cabealho"/>
        <w:ind w:firstLine="1134"/>
        <w:jc w:val="both"/>
        <w:rPr>
          <w:sz w:val="24"/>
          <w:szCs w:val="24"/>
        </w:rPr>
      </w:pPr>
    </w:p>
    <w:p w:rsidR="00661EC5" w:rsidRPr="00661EC5" w:rsidRDefault="00661EC5" w:rsidP="00DB5DCC">
      <w:pPr>
        <w:pStyle w:val="Cabealho"/>
        <w:ind w:firstLine="1134"/>
        <w:jc w:val="both"/>
        <w:rPr>
          <w:sz w:val="24"/>
          <w:szCs w:val="24"/>
        </w:rPr>
      </w:pPr>
      <w:r w:rsidRPr="00661EC5">
        <w:rPr>
          <w:sz w:val="24"/>
          <w:szCs w:val="24"/>
        </w:rPr>
        <w:t xml:space="preserve">Art. 2º A requisição de que trata este Ato far-se-á, obrigatoriamente, para o preenchimento de cargo de natureza especial ou de cargo do Quadro do Secretariado Parlamentar, e dar-se-á pelo prazo de até 1 (um) ano, permitida a prorrogação. </w:t>
      </w:r>
    </w:p>
    <w:p w:rsidR="00661EC5" w:rsidRPr="00661EC5" w:rsidRDefault="00661EC5" w:rsidP="00DB5DCC">
      <w:pPr>
        <w:pStyle w:val="Cabealho"/>
        <w:ind w:firstLine="1134"/>
        <w:jc w:val="both"/>
        <w:rPr>
          <w:sz w:val="24"/>
          <w:szCs w:val="24"/>
        </w:rPr>
      </w:pPr>
      <w:r w:rsidRPr="00661EC5">
        <w:rPr>
          <w:sz w:val="24"/>
          <w:szCs w:val="24"/>
        </w:rPr>
        <w:t xml:space="preserve">§ 1º Do pedido de requisição ou de sua prorrogação, formulado pelo titular do órgão ou gabinete, deverão constar: a denominação do cargo, o nível de retribuição respectivo para o qual será indicado o servidor, sua lotação e o motivo que justifique sua necessidade. </w:t>
      </w:r>
    </w:p>
    <w:p w:rsidR="00661EC5" w:rsidRPr="00661EC5" w:rsidRDefault="00661EC5" w:rsidP="00DB5DCC">
      <w:pPr>
        <w:pStyle w:val="Cabealho"/>
        <w:ind w:firstLine="1134"/>
        <w:jc w:val="both"/>
        <w:rPr>
          <w:sz w:val="24"/>
          <w:szCs w:val="24"/>
        </w:rPr>
      </w:pPr>
      <w:r w:rsidRPr="00661EC5">
        <w:rPr>
          <w:sz w:val="24"/>
          <w:szCs w:val="24"/>
        </w:rPr>
        <w:t xml:space="preserve">§ 2º Caso a requisição seja feita para gabinete parlamentar observar-se-ão a disponibilidade de verba e o limite de lotação de servidores. </w:t>
      </w:r>
    </w:p>
    <w:p w:rsidR="00661EC5" w:rsidRPr="00661EC5" w:rsidRDefault="00661EC5" w:rsidP="00DB5DCC">
      <w:pPr>
        <w:pStyle w:val="Cabealho"/>
        <w:ind w:firstLine="1134"/>
        <w:jc w:val="both"/>
        <w:rPr>
          <w:sz w:val="24"/>
          <w:szCs w:val="24"/>
        </w:rPr>
      </w:pPr>
      <w:r w:rsidRPr="00661EC5">
        <w:rPr>
          <w:sz w:val="24"/>
          <w:szCs w:val="24"/>
        </w:rPr>
        <w:t xml:space="preserve">§ 3º Findo o prazo, o servidor será devolvido ao órgão de origem, não sendo permitido o seu aproveitamento em qualquer outro órgão ou gabinete da Câmara dos Deputados, salvo se objeto de nova requisição autorizada pela Mesa. </w:t>
      </w:r>
    </w:p>
    <w:p w:rsidR="00661EC5" w:rsidRPr="00913006" w:rsidRDefault="00913006" w:rsidP="00DB5DCC">
      <w:pPr>
        <w:pStyle w:val="Cabealho"/>
        <w:ind w:firstLine="1134"/>
        <w:jc w:val="both"/>
        <w:rPr>
          <w:i/>
          <w:sz w:val="24"/>
          <w:szCs w:val="24"/>
        </w:rPr>
      </w:pPr>
      <w:r w:rsidRPr="00913006">
        <w:rPr>
          <w:sz w:val="24"/>
          <w:szCs w:val="24"/>
        </w:rPr>
        <w:t>§ 4</w:t>
      </w:r>
      <w:r>
        <w:rPr>
          <w:sz w:val="24"/>
          <w:szCs w:val="24"/>
        </w:rPr>
        <w:t>º</w:t>
      </w:r>
      <w:r w:rsidRPr="00913006">
        <w:rPr>
          <w:sz w:val="24"/>
          <w:szCs w:val="24"/>
        </w:rPr>
        <w:t xml:space="preserve"> Se a cessão se der por prazo distinto do mencionado no </w:t>
      </w:r>
      <w:r w:rsidRPr="00913006">
        <w:rPr>
          <w:i/>
          <w:sz w:val="24"/>
          <w:szCs w:val="24"/>
        </w:rPr>
        <w:t>caput</w:t>
      </w:r>
      <w:r w:rsidRPr="00913006">
        <w:rPr>
          <w:sz w:val="24"/>
          <w:szCs w:val="24"/>
        </w:rPr>
        <w:t xml:space="preserve"> deste artigo, a prorrogação será solicitada de acordo com o tempo autorizado pelo órgão ou entidade cedentes, sendo dispensada se por tempo indeterminado.</w:t>
      </w:r>
      <w:r>
        <w:rPr>
          <w:sz w:val="24"/>
          <w:szCs w:val="24"/>
        </w:rPr>
        <w:t xml:space="preserve"> </w:t>
      </w:r>
      <w:hyperlink r:id="rId7" w:history="1">
        <w:r w:rsidRPr="00913006">
          <w:rPr>
            <w:rStyle w:val="Hyperlink"/>
            <w:i/>
            <w:sz w:val="24"/>
            <w:szCs w:val="24"/>
          </w:rPr>
          <w:t>(Parágrafo acrescido pelo Ato da Mesa nº 110, de 9/12/2019)</w:t>
        </w:r>
      </w:hyperlink>
    </w:p>
    <w:p w:rsidR="00913006" w:rsidRPr="00661EC5" w:rsidRDefault="00913006" w:rsidP="00DB5DCC">
      <w:pPr>
        <w:pStyle w:val="Cabealho"/>
        <w:ind w:firstLine="1134"/>
        <w:jc w:val="both"/>
        <w:rPr>
          <w:sz w:val="24"/>
          <w:szCs w:val="24"/>
        </w:rPr>
      </w:pPr>
    </w:p>
    <w:p w:rsidR="00661EC5" w:rsidRPr="00661EC5" w:rsidRDefault="00661EC5" w:rsidP="00DB5DCC">
      <w:pPr>
        <w:pStyle w:val="Cabealho"/>
        <w:ind w:firstLine="1134"/>
        <w:jc w:val="both"/>
        <w:rPr>
          <w:sz w:val="24"/>
          <w:szCs w:val="24"/>
        </w:rPr>
      </w:pPr>
      <w:r w:rsidRPr="00661EC5">
        <w:rPr>
          <w:sz w:val="24"/>
          <w:szCs w:val="24"/>
        </w:rPr>
        <w:t xml:space="preserve">Art. 3º As requisições de servidores para Comissões Temporárias terão o prazo de duração restrito ao período de funcionamento da respectiva comissão. </w:t>
      </w:r>
    </w:p>
    <w:p w:rsidR="00661EC5" w:rsidRPr="00661EC5" w:rsidRDefault="00661EC5" w:rsidP="00DB5DCC">
      <w:pPr>
        <w:pStyle w:val="Cabealho"/>
        <w:ind w:firstLine="1134"/>
        <w:jc w:val="both"/>
        <w:rPr>
          <w:sz w:val="24"/>
          <w:szCs w:val="24"/>
        </w:rPr>
      </w:pPr>
    </w:p>
    <w:p w:rsidR="00661EC5" w:rsidRPr="00661EC5" w:rsidRDefault="00661EC5" w:rsidP="00DB5DCC">
      <w:pPr>
        <w:pStyle w:val="Cabealho"/>
        <w:ind w:firstLine="1134"/>
        <w:jc w:val="both"/>
        <w:rPr>
          <w:sz w:val="24"/>
          <w:szCs w:val="24"/>
        </w:rPr>
      </w:pPr>
      <w:r w:rsidRPr="00661EC5">
        <w:rPr>
          <w:sz w:val="24"/>
          <w:szCs w:val="24"/>
        </w:rPr>
        <w:t xml:space="preserve">Art. 4º Observado o disposto no art. 93 da Lei 8.112, de 11 de dezembro de 1990, as requisições serão: </w:t>
      </w:r>
    </w:p>
    <w:p w:rsidR="00661EC5" w:rsidRPr="00661EC5" w:rsidRDefault="00661EC5" w:rsidP="00DB5DCC">
      <w:pPr>
        <w:pStyle w:val="Cabealho"/>
        <w:ind w:firstLine="1134"/>
        <w:jc w:val="both"/>
        <w:rPr>
          <w:sz w:val="24"/>
          <w:szCs w:val="24"/>
        </w:rPr>
      </w:pPr>
      <w:r w:rsidRPr="00661EC5">
        <w:rPr>
          <w:sz w:val="24"/>
          <w:szCs w:val="24"/>
        </w:rPr>
        <w:t xml:space="preserve">I - com ônus para o órgão cedente: </w:t>
      </w:r>
    </w:p>
    <w:p w:rsidR="00661EC5" w:rsidRPr="00661EC5" w:rsidRDefault="00661EC5" w:rsidP="00DB5DCC">
      <w:pPr>
        <w:pStyle w:val="Cabealho"/>
        <w:ind w:firstLine="1134"/>
        <w:jc w:val="both"/>
        <w:rPr>
          <w:sz w:val="24"/>
          <w:szCs w:val="24"/>
        </w:rPr>
      </w:pPr>
      <w:r w:rsidRPr="00661EC5">
        <w:rPr>
          <w:sz w:val="24"/>
          <w:szCs w:val="24"/>
        </w:rPr>
        <w:lastRenderedPageBreak/>
        <w:t>a) o ocupante de cargo em comissão do quadro do secretariado parlamentar perceberá somente a gratificação de que trata o parágrafo único do art. 8º do Ato da Mesa nº 72, de 16 de setembro de 1997; ou</w:t>
      </w:r>
    </w:p>
    <w:p w:rsidR="00661EC5" w:rsidRPr="00661EC5" w:rsidRDefault="00661EC5" w:rsidP="00DB5DCC">
      <w:pPr>
        <w:pStyle w:val="Cabealho"/>
        <w:ind w:firstLine="1134"/>
        <w:jc w:val="both"/>
        <w:rPr>
          <w:sz w:val="24"/>
          <w:szCs w:val="24"/>
        </w:rPr>
      </w:pPr>
      <w:r w:rsidRPr="00661EC5">
        <w:rPr>
          <w:sz w:val="24"/>
          <w:szCs w:val="24"/>
        </w:rPr>
        <w:t>b) o ocupante de cargo de natureza especial, nos termos do art. 3º da Resolução nº 70, de 24 de novembro de 1994;</w:t>
      </w:r>
    </w:p>
    <w:p w:rsidR="00661EC5" w:rsidRPr="00661EC5" w:rsidRDefault="00661EC5" w:rsidP="00DB5DCC">
      <w:pPr>
        <w:pStyle w:val="Cabealho"/>
        <w:ind w:firstLine="1134"/>
        <w:jc w:val="both"/>
        <w:rPr>
          <w:sz w:val="24"/>
          <w:szCs w:val="24"/>
        </w:rPr>
      </w:pPr>
      <w:r w:rsidRPr="00661EC5">
        <w:rPr>
          <w:sz w:val="24"/>
          <w:szCs w:val="24"/>
        </w:rPr>
        <w:t xml:space="preserve">II - sem ônus para o órgão cedente: </w:t>
      </w:r>
    </w:p>
    <w:p w:rsidR="00661EC5" w:rsidRPr="00661EC5" w:rsidRDefault="00661EC5" w:rsidP="00DB5DCC">
      <w:pPr>
        <w:pStyle w:val="Cabealho"/>
        <w:ind w:firstLine="1134"/>
        <w:jc w:val="both"/>
        <w:rPr>
          <w:sz w:val="24"/>
          <w:szCs w:val="24"/>
        </w:rPr>
      </w:pPr>
      <w:r w:rsidRPr="00661EC5">
        <w:rPr>
          <w:sz w:val="24"/>
          <w:szCs w:val="24"/>
        </w:rPr>
        <w:t>a) percepção de vencimento para ocupante de cargo em comissão do quadro do secretariado parlamentar, sem prejuízo do disposto no parágrafo único do art. 8º do Ato da Mesa nº 72, de 16 de setembro de 1997; ou</w:t>
      </w:r>
    </w:p>
    <w:p w:rsidR="00661EC5" w:rsidRPr="00661EC5" w:rsidRDefault="00661EC5" w:rsidP="00DB5DCC">
      <w:pPr>
        <w:pStyle w:val="Cabealho"/>
        <w:ind w:firstLine="1134"/>
        <w:jc w:val="both"/>
        <w:rPr>
          <w:sz w:val="24"/>
          <w:szCs w:val="24"/>
        </w:rPr>
      </w:pPr>
      <w:r w:rsidRPr="00661EC5">
        <w:rPr>
          <w:sz w:val="24"/>
          <w:szCs w:val="24"/>
        </w:rPr>
        <w:t>b) conforme o estabelecido pelo anexo do Ato da Mesa nº 41, de 29 de agosto de 1996, para ocupante de cargo de natureza especial.</w:t>
      </w:r>
    </w:p>
    <w:p w:rsidR="00661EC5" w:rsidRPr="00661EC5" w:rsidRDefault="00661EC5" w:rsidP="00DB5DCC">
      <w:pPr>
        <w:pStyle w:val="Cabealho"/>
        <w:ind w:firstLine="1134"/>
        <w:jc w:val="both"/>
        <w:rPr>
          <w:sz w:val="24"/>
          <w:szCs w:val="24"/>
        </w:rPr>
      </w:pPr>
      <w:r w:rsidRPr="00661EC5">
        <w:rPr>
          <w:sz w:val="24"/>
          <w:szCs w:val="24"/>
        </w:rPr>
        <w:t xml:space="preserve">Parágrafo único. É vedado à Câmara dos Deputados arcar com qualquer tipo de ressarcimento, mesmo que procedente de encargos sociais, relativos à remuneração do servidor no órgão cedente. </w:t>
      </w:r>
    </w:p>
    <w:p w:rsidR="00661EC5" w:rsidRPr="00661EC5" w:rsidRDefault="00661EC5" w:rsidP="00DB5DCC">
      <w:pPr>
        <w:pStyle w:val="Cabealho"/>
        <w:ind w:firstLine="1134"/>
        <w:jc w:val="both"/>
        <w:rPr>
          <w:sz w:val="24"/>
          <w:szCs w:val="24"/>
        </w:rPr>
      </w:pPr>
    </w:p>
    <w:p w:rsidR="00661EC5" w:rsidRPr="00661EC5" w:rsidRDefault="00661EC5" w:rsidP="00DB5DCC">
      <w:pPr>
        <w:pStyle w:val="Cabealho"/>
        <w:ind w:firstLine="1134"/>
        <w:jc w:val="both"/>
        <w:rPr>
          <w:sz w:val="24"/>
          <w:szCs w:val="24"/>
        </w:rPr>
      </w:pPr>
      <w:r w:rsidRPr="00661EC5">
        <w:rPr>
          <w:sz w:val="24"/>
          <w:szCs w:val="24"/>
        </w:rPr>
        <w:t xml:space="preserve">Art. 5º O servidor requisitado para ocupar cargo de natureza especial fica obrigado ao registro diário de freqüência a que estão sujeitos os servidores da Câmara dos Deputados, sem prejuízo do disposto no art. 2º do Ato da Mesa nº 11, de 29 de março de 1995. </w:t>
      </w:r>
    </w:p>
    <w:p w:rsidR="00661EC5" w:rsidRPr="00661EC5" w:rsidRDefault="00661EC5" w:rsidP="00DB5DCC">
      <w:pPr>
        <w:pStyle w:val="Cabealho"/>
        <w:ind w:firstLine="1134"/>
        <w:jc w:val="both"/>
        <w:rPr>
          <w:sz w:val="24"/>
          <w:szCs w:val="24"/>
        </w:rPr>
      </w:pPr>
      <w:r w:rsidRPr="00661EC5">
        <w:rPr>
          <w:sz w:val="24"/>
          <w:szCs w:val="24"/>
        </w:rPr>
        <w:t xml:space="preserve"> Parágrafo único. Compete ao Departamento de Pessoal o controle do registro de freqüência dos servidores requisitados, bem como a respectiva comunicação mensal ao órgão cedente. </w:t>
      </w:r>
    </w:p>
    <w:p w:rsidR="00661EC5" w:rsidRPr="00661EC5" w:rsidRDefault="00661EC5" w:rsidP="00DB5DCC">
      <w:pPr>
        <w:pStyle w:val="Cabealho"/>
        <w:ind w:firstLine="1134"/>
        <w:jc w:val="both"/>
        <w:rPr>
          <w:sz w:val="24"/>
          <w:szCs w:val="24"/>
        </w:rPr>
      </w:pPr>
    </w:p>
    <w:p w:rsidR="00661EC5" w:rsidRPr="00661EC5" w:rsidRDefault="00661EC5" w:rsidP="00DB5DCC">
      <w:pPr>
        <w:pStyle w:val="Cabealho"/>
        <w:ind w:firstLine="1134"/>
        <w:jc w:val="both"/>
        <w:rPr>
          <w:sz w:val="24"/>
          <w:szCs w:val="24"/>
        </w:rPr>
      </w:pPr>
      <w:r w:rsidRPr="00661EC5">
        <w:rPr>
          <w:sz w:val="24"/>
          <w:szCs w:val="24"/>
        </w:rPr>
        <w:t xml:space="preserve">Art. 6º O parágrafo único do art. 9º do Ato da Mesa nº 72, de 16 de setembro de 1997, passa vigorar com seguinte redação: </w:t>
      </w:r>
    </w:p>
    <w:p w:rsidR="00661EC5" w:rsidRPr="00661EC5" w:rsidRDefault="00661EC5" w:rsidP="00DB5DCC">
      <w:pPr>
        <w:pStyle w:val="Cabealho"/>
        <w:ind w:firstLine="1134"/>
        <w:jc w:val="both"/>
        <w:rPr>
          <w:sz w:val="24"/>
          <w:szCs w:val="24"/>
        </w:rPr>
      </w:pPr>
    </w:p>
    <w:p w:rsidR="00661EC5" w:rsidRPr="00661EC5" w:rsidRDefault="00661EC5" w:rsidP="00DB5DCC">
      <w:pPr>
        <w:pStyle w:val="Cabealho"/>
        <w:ind w:left="1701"/>
        <w:jc w:val="both"/>
        <w:rPr>
          <w:sz w:val="24"/>
          <w:szCs w:val="24"/>
        </w:rPr>
      </w:pPr>
      <w:r w:rsidRPr="00661EC5">
        <w:rPr>
          <w:sz w:val="24"/>
          <w:szCs w:val="24"/>
        </w:rPr>
        <w:t xml:space="preserve">"Art. 9º (...) </w:t>
      </w:r>
    </w:p>
    <w:p w:rsidR="00661EC5" w:rsidRPr="00661EC5" w:rsidRDefault="00661EC5" w:rsidP="00DB5DCC">
      <w:pPr>
        <w:pStyle w:val="Cabealho"/>
        <w:ind w:left="1701"/>
        <w:jc w:val="both"/>
        <w:rPr>
          <w:sz w:val="24"/>
          <w:szCs w:val="24"/>
        </w:rPr>
      </w:pPr>
      <w:r w:rsidRPr="00661EC5">
        <w:rPr>
          <w:sz w:val="24"/>
          <w:szCs w:val="24"/>
        </w:rPr>
        <w:t>Parágrafo único. Cada gabinete comunicará ao Departamento de Pessoal, mensalmente, a freqüência dos secretários parlamentares."</w:t>
      </w:r>
    </w:p>
    <w:p w:rsidR="00661EC5" w:rsidRPr="00661EC5" w:rsidRDefault="00661EC5" w:rsidP="00DB5DCC">
      <w:pPr>
        <w:pStyle w:val="Cabealho"/>
        <w:ind w:firstLine="1134"/>
        <w:jc w:val="both"/>
        <w:rPr>
          <w:sz w:val="24"/>
          <w:szCs w:val="24"/>
        </w:rPr>
      </w:pPr>
    </w:p>
    <w:p w:rsidR="00661EC5" w:rsidRPr="00661EC5" w:rsidRDefault="00661EC5" w:rsidP="00DB5DCC">
      <w:pPr>
        <w:pStyle w:val="Cabealho"/>
        <w:ind w:firstLine="1134"/>
        <w:jc w:val="both"/>
        <w:rPr>
          <w:sz w:val="24"/>
          <w:szCs w:val="24"/>
        </w:rPr>
      </w:pPr>
      <w:r w:rsidRPr="00661EC5">
        <w:rPr>
          <w:sz w:val="24"/>
          <w:szCs w:val="24"/>
        </w:rPr>
        <w:t xml:space="preserve">Art. 7º Este Ato entra em vigor na data de sua publicação. </w:t>
      </w:r>
    </w:p>
    <w:p w:rsidR="00661EC5" w:rsidRPr="00661EC5" w:rsidRDefault="00661EC5" w:rsidP="00DB5DCC">
      <w:pPr>
        <w:pStyle w:val="Cabealho"/>
        <w:ind w:firstLine="1134"/>
        <w:jc w:val="both"/>
        <w:rPr>
          <w:sz w:val="24"/>
          <w:szCs w:val="24"/>
        </w:rPr>
      </w:pPr>
    </w:p>
    <w:p w:rsidR="00661EC5" w:rsidRPr="00661EC5" w:rsidRDefault="00661EC5" w:rsidP="00DB5DCC">
      <w:pPr>
        <w:pStyle w:val="Cabealho"/>
        <w:ind w:firstLine="1134"/>
        <w:jc w:val="both"/>
        <w:rPr>
          <w:sz w:val="24"/>
          <w:szCs w:val="24"/>
        </w:rPr>
      </w:pPr>
      <w:r w:rsidRPr="00661EC5">
        <w:rPr>
          <w:sz w:val="24"/>
          <w:szCs w:val="24"/>
        </w:rPr>
        <w:t>Sala das Reuniões, em 02/05/2001.</w:t>
      </w:r>
    </w:p>
    <w:p w:rsidR="00661EC5" w:rsidRPr="00661EC5" w:rsidRDefault="00661EC5" w:rsidP="00DB5DCC">
      <w:pPr>
        <w:pStyle w:val="Cabealho"/>
        <w:ind w:firstLine="1134"/>
        <w:jc w:val="both"/>
        <w:rPr>
          <w:sz w:val="24"/>
          <w:szCs w:val="24"/>
        </w:rPr>
      </w:pPr>
    </w:p>
    <w:p w:rsidR="00661EC5" w:rsidRPr="00661EC5" w:rsidRDefault="00661EC5" w:rsidP="00DB5DCC">
      <w:pPr>
        <w:pStyle w:val="Cabealho"/>
        <w:ind w:firstLine="1134"/>
        <w:jc w:val="both"/>
        <w:rPr>
          <w:sz w:val="24"/>
          <w:szCs w:val="24"/>
        </w:rPr>
      </w:pPr>
      <w:r w:rsidRPr="00661EC5">
        <w:rPr>
          <w:sz w:val="24"/>
          <w:szCs w:val="24"/>
        </w:rPr>
        <w:t xml:space="preserve">Deputado AÉCIO NEVES, </w:t>
      </w:r>
    </w:p>
    <w:p w:rsidR="00661EC5" w:rsidRPr="00661EC5" w:rsidRDefault="00661EC5" w:rsidP="00DB5DCC">
      <w:pPr>
        <w:pStyle w:val="Cabealho"/>
        <w:ind w:firstLine="1134"/>
        <w:jc w:val="both"/>
        <w:rPr>
          <w:sz w:val="24"/>
          <w:szCs w:val="24"/>
        </w:rPr>
      </w:pPr>
      <w:r w:rsidRPr="00661EC5">
        <w:rPr>
          <w:sz w:val="24"/>
          <w:szCs w:val="24"/>
        </w:rPr>
        <w:t xml:space="preserve">Presidente. </w:t>
      </w:r>
    </w:p>
    <w:p w:rsidR="00661EC5" w:rsidRDefault="00661EC5" w:rsidP="00661EC5">
      <w:pPr>
        <w:pStyle w:val="Cabealho"/>
        <w:jc w:val="both"/>
        <w:rPr>
          <w:sz w:val="24"/>
          <w:szCs w:val="24"/>
        </w:rPr>
      </w:pPr>
    </w:p>
    <w:p w:rsidR="00DB5DCC" w:rsidRPr="00661EC5" w:rsidRDefault="00DB5DCC" w:rsidP="00661EC5">
      <w:pPr>
        <w:pStyle w:val="Cabealho"/>
        <w:jc w:val="both"/>
        <w:rPr>
          <w:sz w:val="24"/>
          <w:szCs w:val="24"/>
        </w:rPr>
      </w:pPr>
    </w:p>
    <w:p w:rsidR="00661EC5" w:rsidRPr="00913006" w:rsidRDefault="00661EC5" w:rsidP="00DB5DCC">
      <w:pPr>
        <w:pStyle w:val="Cabealho"/>
        <w:keepNext/>
        <w:jc w:val="center"/>
        <w:rPr>
          <w:b/>
          <w:sz w:val="24"/>
          <w:szCs w:val="24"/>
        </w:rPr>
      </w:pPr>
      <w:r w:rsidRPr="00913006">
        <w:rPr>
          <w:b/>
          <w:sz w:val="24"/>
          <w:szCs w:val="24"/>
        </w:rPr>
        <w:t>JUSTIFICAÇÃO</w:t>
      </w:r>
    </w:p>
    <w:p w:rsidR="00661EC5" w:rsidRPr="00661EC5" w:rsidRDefault="00661EC5" w:rsidP="00DB5DCC">
      <w:pPr>
        <w:pStyle w:val="Cabealho"/>
        <w:keepNext/>
        <w:jc w:val="both"/>
        <w:rPr>
          <w:sz w:val="24"/>
          <w:szCs w:val="24"/>
        </w:rPr>
      </w:pPr>
    </w:p>
    <w:p w:rsidR="00661EC5" w:rsidRPr="00661EC5" w:rsidRDefault="00661EC5" w:rsidP="00DB5DCC">
      <w:pPr>
        <w:pStyle w:val="Cabealho"/>
        <w:ind w:firstLine="1134"/>
        <w:jc w:val="both"/>
        <w:rPr>
          <w:sz w:val="24"/>
          <w:szCs w:val="24"/>
        </w:rPr>
      </w:pPr>
      <w:r w:rsidRPr="00661EC5">
        <w:rPr>
          <w:sz w:val="24"/>
          <w:szCs w:val="24"/>
        </w:rPr>
        <w:t xml:space="preserve">A Resolução nº 152, de 24 de agosto de 1965, norma que regula a requisição de servidores de outros órgãos para prestação de serviços nesta Casa, encontra-se desatualizada, haja vista o conflito existente entre parte de seus dispositivos e os do art. 93 da Lei nº 8112, de 11 de dezembro de 1990. </w:t>
      </w:r>
    </w:p>
    <w:p w:rsidR="00661EC5" w:rsidRPr="00661EC5" w:rsidRDefault="00661EC5" w:rsidP="00DB5DCC">
      <w:pPr>
        <w:pStyle w:val="Cabealho"/>
        <w:ind w:firstLine="1134"/>
        <w:jc w:val="both"/>
        <w:rPr>
          <w:sz w:val="24"/>
          <w:szCs w:val="24"/>
        </w:rPr>
      </w:pPr>
    </w:p>
    <w:p w:rsidR="00661EC5" w:rsidRPr="00661EC5" w:rsidRDefault="00661EC5" w:rsidP="00DB5DCC">
      <w:pPr>
        <w:pStyle w:val="Cabealho"/>
        <w:ind w:firstLine="1134"/>
        <w:jc w:val="both"/>
        <w:rPr>
          <w:sz w:val="24"/>
          <w:szCs w:val="24"/>
        </w:rPr>
      </w:pPr>
      <w:r w:rsidRPr="00661EC5">
        <w:rPr>
          <w:sz w:val="24"/>
          <w:szCs w:val="24"/>
        </w:rPr>
        <w:t xml:space="preserve">Tal conflito, resultante da defasagem temporal da citada Resolução nº 152, de 1965, tem complicado em muito o trabalho dos setores envolvidos, uma vez que obrigados a responder a numerosas, insistentes e repetitivas solicitações de órgãos cedentes, reivindicando o reeembolso </w:t>
      </w:r>
      <w:r w:rsidRPr="00661EC5">
        <w:rPr>
          <w:sz w:val="24"/>
          <w:szCs w:val="24"/>
        </w:rPr>
        <w:lastRenderedPageBreak/>
        <w:t xml:space="preserve">da remuneração e encargos referentes a servidores requisitados a esta Casa, como, inclusive, já apontado em relatório da Secretaria de Controle Interno desta Casa. </w:t>
      </w:r>
    </w:p>
    <w:p w:rsidR="00661EC5" w:rsidRPr="00661EC5" w:rsidRDefault="00661EC5" w:rsidP="00DB5DCC">
      <w:pPr>
        <w:pStyle w:val="Cabealho"/>
        <w:ind w:firstLine="1134"/>
        <w:jc w:val="both"/>
        <w:rPr>
          <w:sz w:val="24"/>
          <w:szCs w:val="24"/>
        </w:rPr>
      </w:pPr>
    </w:p>
    <w:p w:rsidR="00C51890" w:rsidRDefault="00661EC5" w:rsidP="00DB5DCC">
      <w:pPr>
        <w:pStyle w:val="Cabealho"/>
        <w:ind w:firstLine="1134"/>
        <w:jc w:val="both"/>
        <w:rPr>
          <w:sz w:val="24"/>
          <w:szCs w:val="24"/>
        </w:rPr>
      </w:pPr>
      <w:r w:rsidRPr="00661EC5">
        <w:rPr>
          <w:sz w:val="24"/>
          <w:szCs w:val="24"/>
        </w:rPr>
        <w:t>Diante do exposto, a aprovação da presente proposta visa à regulamentação, no âmbito da Câmara dos Deputados, dos procedimentos relativos a requisições de servidores oriundos da administração pública direta, indireta ou fundacional.</w:t>
      </w:r>
    </w:p>
    <w:sectPr w:rsidR="00C51890">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5B05F8"/>
    <w:multiLevelType w:val="hybridMultilevel"/>
    <w:tmpl w:val="CE7615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proofState w:grammar="clean"/>
  <w:doNotTrackMoves/>
  <w:defaultTabStop w:val="709"/>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09BB"/>
    <w:rsid w:val="000134AC"/>
    <w:rsid w:val="00031082"/>
    <w:rsid w:val="00062499"/>
    <w:rsid w:val="000B15B1"/>
    <w:rsid w:val="000B41DB"/>
    <w:rsid w:val="000C6F5F"/>
    <w:rsid w:val="00163775"/>
    <w:rsid w:val="00175214"/>
    <w:rsid w:val="001874F8"/>
    <w:rsid w:val="001A4BC9"/>
    <w:rsid w:val="001B2C33"/>
    <w:rsid w:val="001E3039"/>
    <w:rsid w:val="002022C2"/>
    <w:rsid w:val="00202D1E"/>
    <w:rsid w:val="002055E6"/>
    <w:rsid w:val="00212338"/>
    <w:rsid w:val="00232766"/>
    <w:rsid w:val="00237EC3"/>
    <w:rsid w:val="00261397"/>
    <w:rsid w:val="00263A93"/>
    <w:rsid w:val="00263EDC"/>
    <w:rsid w:val="00271313"/>
    <w:rsid w:val="0027187A"/>
    <w:rsid w:val="002751F9"/>
    <w:rsid w:val="002B0AB7"/>
    <w:rsid w:val="002B3BBA"/>
    <w:rsid w:val="002E70DF"/>
    <w:rsid w:val="00314125"/>
    <w:rsid w:val="003223A1"/>
    <w:rsid w:val="003614FD"/>
    <w:rsid w:val="0036719F"/>
    <w:rsid w:val="003674AE"/>
    <w:rsid w:val="00371520"/>
    <w:rsid w:val="00382451"/>
    <w:rsid w:val="003A65BE"/>
    <w:rsid w:val="003B058B"/>
    <w:rsid w:val="003B49E8"/>
    <w:rsid w:val="003D35BC"/>
    <w:rsid w:val="003F3F69"/>
    <w:rsid w:val="0040208F"/>
    <w:rsid w:val="00435FBD"/>
    <w:rsid w:val="00440636"/>
    <w:rsid w:val="004548EA"/>
    <w:rsid w:val="00465FB3"/>
    <w:rsid w:val="00470F5F"/>
    <w:rsid w:val="00475BE4"/>
    <w:rsid w:val="004856EA"/>
    <w:rsid w:val="004A09BB"/>
    <w:rsid w:val="004B4292"/>
    <w:rsid w:val="004C37B8"/>
    <w:rsid w:val="004D55FA"/>
    <w:rsid w:val="004E2F52"/>
    <w:rsid w:val="004E79A8"/>
    <w:rsid w:val="00506F9A"/>
    <w:rsid w:val="005166E5"/>
    <w:rsid w:val="00542216"/>
    <w:rsid w:val="00577DFB"/>
    <w:rsid w:val="005D2392"/>
    <w:rsid w:val="005E1653"/>
    <w:rsid w:val="005E3259"/>
    <w:rsid w:val="005F5226"/>
    <w:rsid w:val="00602398"/>
    <w:rsid w:val="006024C4"/>
    <w:rsid w:val="00607D21"/>
    <w:rsid w:val="006216D2"/>
    <w:rsid w:val="00641CE8"/>
    <w:rsid w:val="00642F39"/>
    <w:rsid w:val="00644E1F"/>
    <w:rsid w:val="00651582"/>
    <w:rsid w:val="00660673"/>
    <w:rsid w:val="00661EC5"/>
    <w:rsid w:val="006637F4"/>
    <w:rsid w:val="006D2527"/>
    <w:rsid w:val="006D58DC"/>
    <w:rsid w:val="006E202D"/>
    <w:rsid w:val="006E5D2D"/>
    <w:rsid w:val="006F3400"/>
    <w:rsid w:val="00700001"/>
    <w:rsid w:val="007234DC"/>
    <w:rsid w:val="00723BD5"/>
    <w:rsid w:val="0074415D"/>
    <w:rsid w:val="00751906"/>
    <w:rsid w:val="0076324D"/>
    <w:rsid w:val="007709A6"/>
    <w:rsid w:val="00784616"/>
    <w:rsid w:val="00787EE7"/>
    <w:rsid w:val="007959C8"/>
    <w:rsid w:val="007A4576"/>
    <w:rsid w:val="007C66B0"/>
    <w:rsid w:val="007D7D15"/>
    <w:rsid w:val="007E0856"/>
    <w:rsid w:val="007E79C2"/>
    <w:rsid w:val="007F111E"/>
    <w:rsid w:val="008119B6"/>
    <w:rsid w:val="008233DA"/>
    <w:rsid w:val="008318D5"/>
    <w:rsid w:val="00833698"/>
    <w:rsid w:val="008528AE"/>
    <w:rsid w:val="0085706B"/>
    <w:rsid w:val="00863058"/>
    <w:rsid w:val="008732AA"/>
    <w:rsid w:val="00876610"/>
    <w:rsid w:val="00883AFE"/>
    <w:rsid w:val="008C5151"/>
    <w:rsid w:val="008C5F6B"/>
    <w:rsid w:val="008D039C"/>
    <w:rsid w:val="008D5407"/>
    <w:rsid w:val="008E4285"/>
    <w:rsid w:val="008F51DC"/>
    <w:rsid w:val="00913006"/>
    <w:rsid w:val="00951C6A"/>
    <w:rsid w:val="00967956"/>
    <w:rsid w:val="009D26E2"/>
    <w:rsid w:val="009E2F21"/>
    <w:rsid w:val="009F1493"/>
    <w:rsid w:val="00A26D07"/>
    <w:rsid w:val="00A270C0"/>
    <w:rsid w:val="00A43F13"/>
    <w:rsid w:val="00A54BF7"/>
    <w:rsid w:val="00A60C8A"/>
    <w:rsid w:val="00A9003C"/>
    <w:rsid w:val="00A90A52"/>
    <w:rsid w:val="00AB04AF"/>
    <w:rsid w:val="00AC6BCE"/>
    <w:rsid w:val="00AF529C"/>
    <w:rsid w:val="00AF6801"/>
    <w:rsid w:val="00B2523D"/>
    <w:rsid w:val="00B26368"/>
    <w:rsid w:val="00B40BA8"/>
    <w:rsid w:val="00B435AF"/>
    <w:rsid w:val="00B52DF8"/>
    <w:rsid w:val="00B56F21"/>
    <w:rsid w:val="00B72706"/>
    <w:rsid w:val="00B821AF"/>
    <w:rsid w:val="00B84B6F"/>
    <w:rsid w:val="00BB66B4"/>
    <w:rsid w:val="00BD136A"/>
    <w:rsid w:val="00BD6ADA"/>
    <w:rsid w:val="00BE1A48"/>
    <w:rsid w:val="00C038C8"/>
    <w:rsid w:val="00C0484C"/>
    <w:rsid w:val="00C20425"/>
    <w:rsid w:val="00C35CC0"/>
    <w:rsid w:val="00C428CC"/>
    <w:rsid w:val="00C51890"/>
    <w:rsid w:val="00C61832"/>
    <w:rsid w:val="00C66170"/>
    <w:rsid w:val="00C72B05"/>
    <w:rsid w:val="00CB7ABD"/>
    <w:rsid w:val="00CC0A60"/>
    <w:rsid w:val="00CF67BB"/>
    <w:rsid w:val="00CF7403"/>
    <w:rsid w:val="00CF7858"/>
    <w:rsid w:val="00D72970"/>
    <w:rsid w:val="00DA2508"/>
    <w:rsid w:val="00DB447A"/>
    <w:rsid w:val="00DB5DCC"/>
    <w:rsid w:val="00DE6C2C"/>
    <w:rsid w:val="00DF7619"/>
    <w:rsid w:val="00E0062E"/>
    <w:rsid w:val="00E1527E"/>
    <w:rsid w:val="00E23F8E"/>
    <w:rsid w:val="00E25EA6"/>
    <w:rsid w:val="00E44486"/>
    <w:rsid w:val="00E471DE"/>
    <w:rsid w:val="00E8077F"/>
    <w:rsid w:val="00E874A7"/>
    <w:rsid w:val="00EB24A6"/>
    <w:rsid w:val="00EB4B02"/>
    <w:rsid w:val="00EC048A"/>
    <w:rsid w:val="00EE19B8"/>
    <w:rsid w:val="00F13A54"/>
    <w:rsid w:val="00F2130B"/>
    <w:rsid w:val="00F372DB"/>
    <w:rsid w:val="00F44E2D"/>
    <w:rsid w:val="00F830DA"/>
    <w:rsid w:val="00FA29E2"/>
    <w:rsid w:val="00FC1891"/>
    <w:rsid w:val="00FE145A"/>
    <w:rsid w:val="00FE2BA0"/>
    <w:rsid w:val="00FF497A"/>
    <w:rsid w:val="00FF6AEB"/>
    <w:rsid w:val="00FF75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88B22E7-B165-4A08-AE8A-8D74CC96F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5362182">
      <w:bodyDiv w:val="1"/>
      <w:marLeft w:val="0"/>
      <w:marRight w:val="0"/>
      <w:marTop w:val="0"/>
      <w:marBottom w:val="0"/>
      <w:divBdr>
        <w:top w:val="none" w:sz="0" w:space="0" w:color="auto"/>
        <w:left w:val="none" w:sz="0" w:space="0" w:color="auto"/>
        <w:bottom w:val="none" w:sz="0" w:space="0" w:color="auto"/>
        <w:right w:val="none" w:sz="0" w:space="0" w:color="auto"/>
      </w:divBdr>
      <w:divsChild>
        <w:div w:id="54204132">
          <w:marLeft w:val="0"/>
          <w:marRight w:val="0"/>
          <w:marTop w:val="0"/>
          <w:marBottom w:val="0"/>
          <w:divBdr>
            <w:top w:val="none" w:sz="0" w:space="0" w:color="auto"/>
            <w:left w:val="none" w:sz="0" w:space="0" w:color="auto"/>
            <w:bottom w:val="none" w:sz="0" w:space="0" w:color="auto"/>
            <w:right w:val="none" w:sz="0" w:space="0" w:color="auto"/>
          </w:divBdr>
        </w:div>
        <w:div w:id="1043168610">
          <w:marLeft w:val="0"/>
          <w:marRight w:val="0"/>
          <w:marTop w:val="0"/>
          <w:marBottom w:val="0"/>
          <w:divBdr>
            <w:top w:val="none" w:sz="0" w:space="0" w:color="auto"/>
            <w:left w:val="none" w:sz="0" w:space="0" w:color="auto"/>
            <w:bottom w:val="none" w:sz="0" w:space="0" w:color="auto"/>
            <w:right w:val="none" w:sz="0" w:space="0" w:color="auto"/>
          </w:divBdr>
        </w:div>
      </w:divsChild>
    </w:div>
    <w:div w:id="1203323537">
      <w:bodyDiv w:val="1"/>
      <w:marLeft w:val="0"/>
      <w:marRight w:val="0"/>
      <w:marTop w:val="0"/>
      <w:marBottom w:val="0"/>
      <w:divBdr>
        <w:top w:val="none" w:sz="0" w:space="0" w:color="auto"/>
        <w:left w:val="none" w:sz="0" w:space="0" w:color="auto"/>
        <w:bottom w:val="none" w:sz="0" w:space="0" w:color="auto"/>
        <w:right w:val="none" w:sz="0" w:space="0" w:color="auto"/>
      </w:divBdr>
    </w:div>
    <w:div w:id="1383215330">
      <w:bodyDiv w:val="1"/>
      <w:marLeft w:val="0"/>
      <w:marRight w:val="0"/>
      <w:marTop w:val="0"/>
      <w:marBottom w:val="0"/>
      <w:divBdr>
        <w:top w:val="none" w:sz="0" w:space="0" w:color="auto"/>
        <w:left w:val="none" w:sz="0" w:space="0" w:color="auto"/>
        <w:bottom w:val="none" w:sz="0" w:space="0" w:color="auto"/>
        <w:right w:val="none" w:sz="0" w:space="0" w:color="auto"/>
      </w:divBdr>
      <w:divsChild>
        <w:div w:id="520512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511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075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880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015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8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03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98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047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26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161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687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497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907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385577">
      <w:bodyDiv w:val="1"/>
      <w:marLeft w:val="0"/>
      <w:marRight w:val="0"/>
      <w:marTop w:val="0"/>
      <w:marBottom w:val="0"/>
      <w:divBdr>
        <w:top w:val="none" w:sz="0" w:space="0" w:color="auto"/>
        <w:left w:val="none" w:sz="0" w:space="0" w:color="auto"/>
        <w:bottom w:val="none" w:sz="0" w:space="0" w:color="auto"/>
        <w:right w:val="none" w:sz="0" w:space="0" w:color="auto"/>
      </w:divBdr>
      <w:divsChild>
        <w:div w:id="1929996655">
          <w:marLeft w:val="0"/>
          <w:marRight w:val="0"/>
          <w:marTop w:val="0"/>
          <w:marBottom w:val="0"/>
          <w:divBdr>
            <w:top w:val="none" w:sz="0" w:space="0" w:color="auto"/>
            <w:left w:val="none" w:sz="0" w:space="0" w:color="auto"/>
            <w:bottom w:val="none" w:sz="0" w:space="0" w:color="auto"/>
            <w:right w:val="none" w:sz="0" w:space="0" w:color="auto"/>
          </w:divBdr>
        </w:div>
      </w:divsChild>
    </w:div>
    <w:div w:id="2038852506">
      <w:bodyDiv w:val="1"/>
      <w:marLeft w:val="0"/>
      <w:marRight w:val="0"/>
      <w:marTop w:val="0"/>
      <w:marBottom w:val="0"/>
      <w:divBdr>
        <w:top w:val="none" w:sz="0" w:space="0" w:color="auto"/>
        <w:left w:val="none" w:sz="0" w:space="0" w:color="auto"/>
        <w:bottom w:val="none" w:sz="0" w:space="0" w:color="auto"/>
        <w:right w:val="none" w:sz="0" w:space="0" w:color="auto"/>
      </w:divBdr>
      <w:divsChild>
        <w:div w:id="1267275013">
          <w:marLeft w:val="0"/>
          <w:marRight w:val="0"/>
          <w:marTop w:val="0"/>
          <w:marBottom w:val="0"/>
          <w:divBdr>
            <w:top w:val="none" w:sz="0" w:space="0" w:color="auto"/>
            <w:left w:val="none" w:sz="0" w:space="0" w:color="auto"/>
            <w:bottom w:val="none" w:sz="0" w:space="0" w:color="auto"/>
            <w:right w:val="none" w:sz="0" w:space="0" w:color="auto"/>
          </w:divBdr>
        </w:div>
        <w:div w:id="2012755184">
          <w:marLeft w:val="0"/>
          <w:marRight w:val="0"/>
          <w:marTop w:val="0"/>
          <w:marBottom w:val="0"/>
          <w:divBdr>
            <w:top w:val="none" w:sz="0" w:space="0" w:color="auto"/>
            <w:left w:val="none" w:sz="0" w:space="0" w:color="auto"/>
            <w:bottom w:val="none" w:sz="0" w:space="0" w:color="auto"/>
            <w:right w:val="none" w:sz="0" w:space="0" w:color="auto"/>
          </w:divBdr>
        </w:div>
      </w:divsChild>
    </w:div>
    <w:div w:id="2050103178">
      <w:bodyDiv w:val="1"/>
      <w:marLeft w:val="0"/>
      <w:marRight w:val="0"/>
      <w:marTop w:val="0"/>
      <w:marBottom w:val="0"/>
      <w:divBdr>
        <w:top w:val="none" w:sz="0" w:space="0" w:color="auto"/>
        <w:left w:val="none" w:sz="0" w:space="0" w:color="auto"/>
        <w:bottom w:val="none" w:sz="0" w:space="0" w:color="auto"/>
        <w:right w:val="none" w:sz="0" w:space="0" w:color="auto"/>
      </w:divBdr>
      <w:divsChild>
        <w:div w:id="1698044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2.camara.leg.br/legin/int/atomes/2019/atodamesa-110-9-dezembro-2019-789539-publicacaooriginal-159589-cd-mesa.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771</Words>
  <Characters>4165</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4927</CharactersWithSpaces>
  <SharedDoc>false</SharedDoc>
  <HLinks>
    <vt:vector size="6" baseType="variant">
      <vt:variant>
        <vt:i4>6029382</vt:i4>
      </vt:variant>
      <vt:variant>
        <vt:i4>0</vt:i4>
      </vt:variant>
      <vt:variant>
        <vt:i4>0</vt:i4>
      </vt:variant>
      <vt:variant>
        <vt:i4>5</vt:i4>
      </vt:variant>
      <vt:variant>
        <vt:lpwstr>https://www2.camara.leg.br/legin/int/atomes/2019/atodamesa-110-9-dezembro-2019-789539-publicacaooriginal-159589-cd-mesa.html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P_6140</dc:creator>
  <cp:keywords/>
  <dc:description/>
  <cp:lastModifiedBy>Autor</cp:lastModifiedBy>
  <cp:revision>2</cp:revision>
  <cp:lastPrinted>2009-10-20T17:50:00Z</cp:lastPrinted>
  <dcterms:created xsi:type="dcterms:W3CDTF">2025-11-20T17:38:00Z</dcterms:created>
  <dcterms:modified xsi:type="dcterms:W3CDTF">2025-11-20T17:38:00Z</dcterms:modified>
</cp:coreProperties>
</file>