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2F5" w:rsidRDefault="001602F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22" r:id="rId6"/>
        </w:object>
      </w:r>
    </w:p>
    <w:p w:rsidR="001602F5" w:rsidRDefault="001602F5">
      <w:pPr>
        <w:pStyle w:val="Cabealho"/>
        <w:jc w:val="center"/>
      </w:pPr>
    </w:p>
    <w:p w:rsidR="001602F5" w:rsidRDefault="001602F5">
      <w:pPr>
        <w:pStyle w:val="Cabealho"/>
        <w:jc w:val="center"/>
      </w:pPr>
    </w:p>
    <w:p w:rsidR="001602F5" w:rsidRDefault="001602F5">
      <w:pPr>
        <w:pStyle w:val="Cabealho"/>
        <w:jc w:val="center"/>
      </w:pPr>
    </w:p>
    <w:p w:rsidR="001602F5" w:rsidRDefault="001602F5">
      <w:pPr>
        <w:pStyle w:val="Cabealho"/>
        <w:jc w:val="center"/>
      </w:pPr>
    </w:p>
    <w:p w:rsidR="001602F5" w:rsidRDefault="001602F5">
      <w:pPr>
        <w:pStyle w:val="Cabealho"/>
        <w:jc w:val="center"/>
      </w:pPr>
      <w:r>
        <w:t>CÂMARA DOS DEPUTADOS</w:t>
      </w:r>
    </w:p>
    <w:p w:rsidR="001602F5" w:rsidRDefault="001602F5">
      <w:pPr>
        <w:pStyle w:val="Cabealho"/>
        <w:jc w:val="center"/>
      </w:pPr>
      <w:r>
        <w:t>Centro de Documentação e Informação</w:t>
      </w:r>
    </w:p>
    <w:p w:rsidR="001602F5" w:rsidRDefault="001602F5">
      <w:pPr>
        <w:pStyle w:val="Cabealho"/>
        <w:jc w:val="both"/>
        <w:rPr>
          <w:sz w:val="24"/>
        </w:rPr>
      </w:pPr>
    </w:p>
    <w:p w:rsidR="001602F5" w:rsidRDefault="001602F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105, DE 7/10/1998</w:t>
      </w:r>
    </w:p>
    <w:p w:rsidR="001602F5" w:rsidRDefault="001602F5">
      <w:pPr>
        <w:pStyle w:val="Cabealho"/>
        <w:jc w:val="both"/>
        <w:rPr>
          <w:sz w:val="24"/>
        </w:rPr>
      </w:pPr>
    </w:p>
    <w:p w:rsidR="001602F5" w:rsidRDefault="001602F5">
      <w:pPr>
        <w:pStyle w:val="Cabealho"/>
        <w:jc w:val="both"/>
        <w:rPr>
          <w:sz w:val="24"/>
        </w:rPr>
      </w:pPr>
    </w:p>
    <w:p w:rsidR="001602F5" w:rsidRDefault="001602F5">
      <w:pPr>
        <w:pStyle w:val="Cabealho"/>
        <w:ind w:left="4536"/>
        <w:jc w:val="both"/>
        <w:rPr>
          <w:sz w:val="24"/>
        </w:rPr>
      </w:pPr>
      <w:r>
        <w:rPr>
          <w:sz w:val="24"/>
        </w:rPr>
        <w:t>Dispõe sobre a estrutura administrativa da Coordenação do Jornal da Câmara dos Deputados e dá outras providências.</w:t>
      </w:r>
    </w:p>
    <w:p w:rsidR="001602F5" w:rsidRDefault="001602F5">
      <w:pPr>
        <w:pStyle w:val="Cabealho"/>
        <w:jc w:val="both"/>
        <w:rPr>
          <w:sz w:val="24"/>
        </w:rPr>
      </w:pPr>
    </w:p>
    <w:p w:rsidR="001602F5" w:rsidRDefault="001602F5">
      <w:pPr>
        <w:pStyle w:val="Cabealho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competências legais estabelecidas no art. 51, inciso IV, da Constituição Federal,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Enquanto não aprovada a nova estrutura administrativa da Câmara dos Deputados, fica criada, na Secretaria de Comunicação Social, a Coordenação do Jornal da Câmara dos Deputados, bem como as funções comissionadas constantes do Anexo I deste Ato, alterando-se, em conseqüência, os Anexos da Resolução nº 7, de 1975, e do Ato da Mesa nº 30 , de 1976. 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Passam a integrar a estrutura administrativa da Coordenação do Jornal da Câmara dos Deputados 1 (uma) função comissionada de Chefe da Seção de Imprensa, Nível FC-05, criada pela Resolução nº 20, de 30 de novembro de 1971, e 1 (uma) função comissionada de Assistente, Nível FC-05, criada pelo Ato da Mesa nº 34 , de 13 de março de 1996.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As funções comissionadas de que trata este artigo passam a denominar-se, respectivamente, Chefe da Seção de Opinião e Chefe da Seção de Arte. 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As atribuições dos cargos de que trata este Ato são as constantes do Anexo II. 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As despesas decorrentes da aplicação deste Ato correrão à conta das dotações orçamentárias da Câmara dos Deputados. 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Este Ato entra em vigor na data de sua publicação.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de Reuniões, em 07 de outubro de 1998.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Presidente.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</w:p>
    <w:p w:rsidR="001602F5" w:rsidRDefault="001602F5">
      <w:pPr>
        <w:pStyle w:val="Cabealho"/>
        <w:ind w:firstLine="1134"/>
        <w:jc w:val="center"/>
        <w:rPr>
          <w:snapToGrid w:val="0"/>
          <w:sz w:val="24"/>
          <w:lang w:eastAsia="pt-BR"/>
        </w:rPr>
      </w:pPr>
      <w:r>
        <w:rPr>
          <w:snapToGrid w:val="0"/>
          <w:sz w:val="24"/>
          <w:lang w:eastAsia="pt-BR"/>
        </w:rPr>
        <w:lastRenderedPageBreak/>
        <w:t>Ato da Mesa nº 105, de 1998</w:t>
      </w:r>
    </w:p>
    <w:p w:rsidR="001602F5" w:rsidRDefault="001602F5">
      <w:pPr>
        <w:pStyle w:val="Cabealho"/>
        <w:ind w:firstLine="1134"/>
        <w:jc w:val="center"/>
        <w:rPr>
          <w:snapToGrid w:val="0"/>
          <w:sz w:val="24"/>
          <w:lang w:eastAsia="pt-BR"/>
        </w:rPr>
      </w:pPr>
    </w:p>
    <w:p w:rsidR="001602F5" w:rsidRDefault="001602F5">
      <w:pPr>
        <w:pStyle w:val="Cabealho"/>
        <w:ind w:firstLine="1134"/>
        <w:jc w:val="center"/>
        <w:rPr>
          <w:snapToGrid w:val="0"/>
          <w:sz w:val="24"/>
          <w:lang w:eastAsia="pt-BR"/>
        </w:rPr>
      </w:pPr>
      <w:r>
        <w:rPr>
          <w:snapToGrid w:val="0"/>
          <w:sz w:val="24"/>
          <w:lang w:eastAsia="pt-BR"/>
        </w:rPr>
        <w:t>Anexo I</w:t>
      </w:r>
    </w:p>
    <w:p w:rsidR="001602F5" w:rsidRDefault="001602F5">
      <w:pPr>
        <w:pStyle w:val="Cabealho"/>
        <w:ind w:firstLine="1134"/>
        <w:jc w:val="center"/>
        <w:rPr>
          <w:i/>
          <w:snapToGrid w:val="0"/>
          <w:sz w:val="24"/>
          <w:lang w:eastAsia="pt-BR"/>
        </w:rPr>
      </w:pPr>
      <w:hyperlink r:id="rId7" w:history="1">
        <w:r>
          <w:rPr>
            <w:rStyle w:val="Hyperlink"/>
            <w:i/>
            <w:sz w:val="24"/>
          </w:rPr>
          <w:t>(Anexo com redação dada pelo Ato da Mesa n° 17, de 29/6/1999)</w:t>
        </w:r>
      </w:hyperlink>
    </w:p>
    <w:p w:rsidR="001602F5" w:rsidRDefault="001602F5">
      <w:pPr>
        <w:pStyle w:val="Cabealho"/>
        <w:ind w:firstLine="1134"/>
        <w:jc w:val="center"/>
        <w:rPr>
          <w:snapToGrid w:val="0"/>
          <w:sz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2993"/>
        <w:gridCol w:w="747"/>
        <w:gridCol w:w="2246"/>
      </w:tblGrid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Nº DE FUNÇÕES</w:t>
            </w:r>
          </w:p>
        </w:tc>
        <w:tc>
          <w:tcPr>
            <w:tcW w:w="3740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VINCULAÇÃO/DENOMINAÇÃO</w:t>
            </w:r>
          </w:p>
        </w:tc>
        <w:tc>
          <w:tcPr>
            <w:tcW w:w="2246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NÍVEL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79" w:type="dxa"/>
            <w:gridSpan w:val="4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SECRETARIA DE COMUNICAÇÃO SOCIAL</w:t>
            </w:r>
          </w:p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COORDENAÇÃO DO JORNAL DA CÂMARA DOS DEPUTADOS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Diretor de Coordenação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FC-07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Secretário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FC-04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Chefe de Serviço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FC-06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Chefe de Seção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FC-05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Encarregado de Setor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FC-04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79" w:type="dxa"/>
            <w:gridSpan w:val="4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DEPARTAMENTO DE ADMINISTRAÇÃO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Chefe de Seção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FC-05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79" w:type="dxa"/>
            <w:gridSpan w:val="4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DEPARTAMENTO DE MATERIAL E PATRIMÔNIO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Supervisor de Almoxarifado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FC-05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79" w:type="dxa"/>
            <w:gridSpan w:val="4"/>
          </w:tcPr>
          <w:p w:rsidR="001602F5" w:rsidRDefault="001602F5">
            <w:pPr>
              <w:pStyle w:val="Cabealho"/>
              <w:jc w:val="center"/>
              <w:rPr>
                <w:snapToGrid w:val="0"/>
                <w:lang w:eastAsia="pt-BR"/>
              </w:rPr>
            </w:pPr>
            <w:r>
              <w:rPr>
                <w:sz w:val="24"/>
              </w:rPr>
              <w:t>DEPARTAMENTO DE FINANÇAS</w:t>
            </w:r>
          </w:p>
        </w:tc>
      </w:tr>
      <w:tr w:rsidR="001602F5">
        <w:tblPrEx>
          <w:tblCellMar>
            <w:top w:w="0" w:type="dxa"/>
            <w:bottom w:w="0" w:type="dxa"/>
          </w:tblCellMar>
        </w:tblPrEx>
        <w:tc>
          <w:tcPr>
            <w:tcW w:w="2993" w:type="dxa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3" w:type="dxa"/>
          </w:tcPr>
          <w:p w:rsidR="001602F5" w:rsidRDefault="001602F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Chefe de Seção</w:t>
            </w:r>
          </w:p>
        </w:tc>
        <w:tc>
          <w:tcPr>
            <w:tcW w:w="2993" w:type="dxa"/>
            <w:gridSpan w:val="2"/>
          </w:tcPr>
          <w:p w:rsidR="001602F5" w:rsidRDefault="001602F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FC-05</w:t>
            </w:r>
          </w:p>
        </w:tc>
      </w:tr>
    </w:tbl>
    <w:p w:rsidR="001602F5" w:rsidRDefault="001602F5">
      <w:pPr>
        <w:pStyle w:val="Cabealho"/>
        <w:ind w:firstLine="1134"/>
        <w:jc w:val="center"/>
        <w:rPr>
          <w:sz w:val="24"/>
        </w:rPr>
      </w:pPr>
    </w:p>
    <w:p w:rsidR="001602F5" w:rsidRDefault="001602F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II</w:t>
      </w:r>
    </w:p>
    <w:p w:rsidR="001602F5" w:rsidRDefault="001602F5">
      <w:pPr>
        <w:pStyle w:val="Cabealho"/>
        <w:ind w:firstLine="1134"/>
        <w:jc w:val="center"/>
        <w:rPr>
          <w:sz w:val="24"/>
        </w:rPr>
      </w:pP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Funções Comissionadas - Atribuições - Coordenação do Jornal da Câmara dos Deputados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Diretor de Coordenação: coordenar e dirigir o Jornal da Câmara dos Deputados;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Chefe do Serviço de Edição: coordenar a edição do Jornal da Câmara dos Deputados e sua veiculação na Internet; - Chefe do Serviço de Reportagem: organizar a cobertura jornalística de todas as atividades da Câmara dos Deputados;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Chefe do Serviço de Redação e Revisão: coordenar a confecção dos textos jornalísticos, adequando-os quanto à linguagem, correção e fidedignidade;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Chefe da Seção de Pauta: propor coberturas jornalísticas das atividades da Agenda do Dia dos trabalhos da Câmara dos Deputados e de reportagens especiais sobre matérias relevantes debatidas e votadas em plenário e nas comissões;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Chefe da Seção de Acompanhamento de Plenário e de Comissões: supervisionar a cobertura jornalística dos trabalhos do plenário e das comissões;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Chefe da Seção de Edição Eletrônica: supervisionar a diagramação e arte final do Jornal da Câmara impresso, bem como sua adequação e disponibilização na Internet;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Chefe da Seção de Opinião: propor, organizar e supervisionar debates, mesas-redondas, artigos de parlamentares, autoridades, cientistas e personalidades artísticas e culturais, sobre temas de relevante interesse para o País, para publicação no Jornal da Câmara;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- Chefe da Seção de Arte: coordenar a programação visual do Jornal da Câmara, quanto à arte e edição de fotografias, bicos de pena, gráficos, tabelas, quadros, selos e legendas;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>- Chefe da Seção de Acompanhamento Gráfico: acompanhar junto à Gráfica, passo a passo, o processo de montagem e impressão do Jornal da Câmara, adequando matérias, títulos, legendas, fotografias, para garantir sua confecção em tempo hábil;</w:t>
      </w:r>
    </w:p>
    <w:p w:rsidR="001602F5" w:rsidRDefault="001602F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- Chefe da Seção de Apoio de Jornal: controlar o arquivo impresso e em disquete do Jornal da Câmara; organizar os procedimentos e expedientes referentes à relação com as empresas responsáveis pela impressão e distribuição do Jornal da Câmara, bem como com entidades e instituições que mantêm convênios e acordos com o Jornal da Câmara. </w:t>
      </w:r>
    </w:p>
    <w:p w:rsidR="001602F5" w:rsidRDefault="001602F5">
      <w:pPr>
        <w:pStyle w:val="Cabealho"/>
        <w:ind w:firstLine="1134"/>
        <w:jc w:val="center"/>
        <w:rPr>
          <w:sz w:val="24"/>
        </w:rPr>
      </w:pPr>
    </w:p>
    <w:p w:rsidR="001602F5" w:rsidRDefault="001602F5">
      <w:pPr>
        <w:pStyle w:val="Cabealho"/>
        <w:ind w:firstLine="1134"/>
        <w:jc w:val="center"/>
        <w:rPr>
          <w:sz w:val="24"/>
        </w:rPr>
      </w:pPr>
    </w:p>
    <w:p w:rsidR="001602F5" w:rsidRDefault="001602F5">
      <w:pPr>
        <w:pStyle w:val="Cabealho"/>
        <w:ind w:firstLine="1134"/>
        <w:jc w:val="center"/>
        <w:rPr>
          <w:sz w:val="24"/>
        </w:rPr>
      </w:pPr>
    </w:p>
    <w:sectPr w:rsidR="001602F5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4AE"/>
    <w:rsid w:val="001602F5"/>
    <w:rsid w:val="00AA06DC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1F1374-3336-42F7-B6F1-12A0606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9/atodamesa-17-29-junho-1999-321143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4326</CharactersWithSpaces>
  <SharedDoc>false</SharedDoc>
  <HLinks>
    <vt:vector size="6" baseType="variant">
      <vt:variant>
        <vt:i4>5111833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http://www2.camara.leg.br/legin/int/atomes/1999/atodamesa-17-29-junho-1999-321143-norma-cd-mesa.html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2025-11-20T17:31:00Z</dcterms:created>
  <dcterms:modified xsi:type="dcterms:W3CDTF">2025-11-20T17:31:00Z</dcterms:modified>
</cp:coreProperties>
</file>