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92FE7" w:rsidRDefault="00D92FE7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506" r:id="rId6"/>
        </w:object>
      </w:r>
    </w:p>
    <w:p w:rsidR="00D92FE7" w:rsidRDefault="00D92FE7">
      <w:pPr>
        <w:pStyle w:val="Cabealho"/>
        <w:jc w:val="center"/>
      </w:pPr>
    </w:p>
    <w:p w:rsidR="00D92FE7" w:rsidRDefault="00D92FE7">
      <w:pPr>
        <w:pStyle w:val="Cabealho"/>
        <w:jc w:val="center"/>
      </w:pPr>
    </w:p>
    <w:p w:rsidR="00D92FE7" w:rsidRDefault="00D92FE7">
      <w:pPr>
        <w:pStyle w:val="Cabealho"/>
        <w:jc w:val="center"/>
      </w:pPr>
    </w:p>
    <w:p w:rsidR="00D92FE7" w:rsidRDefault="00D92FE7">
      <w:pPr>
        <w:pStyle w:val="Cabealho"/>
        <w:jc w:val="center"/>
      </w:pPr>
    </w:p>
    <w:p w:rsidR="00D92FE7" w:rsidRDefault="00D92FE7">
      <w:pPr>
        <w:pStyle w:val="Cabealho"/>
        <w:jc w:val="center"/>
      </w:pPr>
      <w:r>
        <w:t>CÂMARA DOS DEPUTADOS</w:t>
      </w:r>
    </w:p>
    <w:p w:rsidR="00D92FE7" w:rsidRDefault="00D92FE7">
      <w:pPr>
        <w:pStyle w:val="Cabealho"/>
        <w:jc w:val="center"/>
      </w:pPr>
      <w:r>
        <w:t>Centro de Documentação e Informação</w:t>
      </w:r>
    </w:p>
    <w:p w:rsidR="00D92FE7" w:rsidRDefault="00D92FE7">
      <w:pPr>
        <w:pStyle w:val="Cabealho"/>
        <w:jc w:val="both"/>
        <w:rPr>
          <w:sz w:val="24"/>
        </w:rPr>
      </w:pPr>
    </w:p>
    <w:p w:rsidR="00D92FE7" w:rsidRDefault="00D92FE7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46, DE 17/10/1996</w:t>
      </w:r>
    </w:p>
    <w:p w:rsidR="00D92FE7" w:rsidRDefault="00D92FE7">
      <w:pPr>
        <w:pStyle w:val="Cabealho"/>
        <w:jc w:val="both"/>
        <w:rPr>
          <w:sz w:val="24"/>
        </w:rPr>
      </w:pPr>
    </w:p>
    <w:p w:rsidR="00D92FE7" w:rsidRDefault="00D92FE7">
      <w:pPr>
        <w:pStyle w:val="Cabealho"/>
        <w:jc w:val="both"/>
        <w:rPr>
          <w:sz w:val="24"/>
        </w:rPr>
      </w:pPr>
    </w:p>
    <w:p w:rsidR="00D92FE7" w:rsidRDefault="00D92FE7">
      <w:pPr>
        <w:pStyle w:val="Cabealho"/>
        <w:ind w:left="4536"/>
        <w:jc w:val="both"/>
        <w:rPr>
          <w:sz w:val="24"/>
        </w:rPr>
      </w:pPr>
      <w:r>
        <w:rPr>
          <w:sz w:val="24"/>
        </w:rPr>
        <w:t>Estabelece prazo para opção pela remuneração do cargo efetivo ou pelos proventos de aposentadoria aos servidores em situação de acumulação proibida.</w:t>
      </w:r>
    </w:p>
    <w:p w:rsidR="00D92FE7" w:rsidRDefault="00D92FE7">
      <w:pPr>
        <w:pStyle w:val="Cabealho"/>
        <w:jc w:val="both"/>
        <w:rPr>
          <w:sz w:val="24"/>
        </w:rPr>
      </w:pPr>
    </w:p>
    <w:p w:rsidR="00D92FE7" w:rsidRDefault="00D92FE7">
      <w:pPr>
        <w:pStyle w:val="Cabealho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no uso de suas atribuições, e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Considerando que o Supremo Tribunal Federal pronunciou-se no sentido de que a acumulação de proventos com vencimentos disciplina-se constitucionalmente de modo igual, ao apreciar o Mandado de Segurança nº 22.182-8, não podendo ser acumulados, nos termos do julgamento do RE nº 163.204-6, proventos de aposentadoria com vencimentos de cargo efetivo;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Considerando que o art. 118, § 3º da Lei nº 8.112, de 11 de dezembro de 1990, com a redação dada pela Medida Provisória nº 1.522 , de 11 de outubro de 1996, prescreve que "considera-se acumulação proibida a percepção de vencimento de cargo ou emprego público efetivo com proventos da inatividade, salvo quando os cargos de que decorram essas remunerações forem acumuláveis na atividade",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O servidor efetivo da Câmara dos Deputados, que estiver acumulando vencimentos com proventos de aposentado pagos pelos cofres públicos, deverá comunicar ao Departamento de Pessoal a sua opção pela remuneração do cargo efetivo até 14 de novembro de 1996. </w:t>
      </w:r>
    </w:p>
    <w:p w:rsidR="00D92FE7" w:rsidRDefault="00D92FE7">
      <w:pPr>
        <w:pStyle w:val="Cabealho"/>
        <w:ind w:firstLine="1134"/>
        <w:jc w:val="both"/>
      </w:pPr>
      <w:r>
        <w:rPr>
          <w:sz w:val="24"/>
        </w:rPr>
        <w:t xml:space="preserve">Parágrafo único. Excluem-se do disposto neste artigo os servidores efetivos que tenham sido admitidos, mediante concurso público, até a data de 1º de abril de 1996. </w:t>
      </w:r>
      <w:hyperlink r:id="rId7" w:history="1">
        <w:r>
          <w:rPr>
            <w:rStyle w:val="Hyperlink"/>
            <w:i/>
            <w:sz w:val="24"/>
          </w:rPr>
          <w:t>(Parágrafo único acrescido pelo Ato da Mesa nº 52, de 9/1/1997)</w:t>
        </w:r>
      </w:hyperlink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A inobservância do disposto no artigo anterior importará na nulidade do ato de nomeação do servidor, com ressarcimento à administração da remuneração por ele percebida em razão do exercício do seu cargo, sem prejuízo das demais sanções previstas em lei. 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3º Aos servidores ocupantes de cargo efetivo, designados para as Funções Comissionadas de Assessor Legislativo e de Assessor de Orçamento e Fiscalização </w:t>
      </w:r>
      <w:r>
        <w:rPr>
          <w:sz w:val="24"/>
        </w:rPr>
        <w:lastRenderedPageBreak/>
        <w:t xml:space="preserve">Financeira, em virtude de concurso público, é facultada a opção pelo cargo em comissão respectivo, no prazo fixado no art. 1º, com a conseqüente exoneração do cargo efetivo. 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Este Ato entra em vigor na data de sua publicação. 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Revogam-se as disposições em contrário. 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Sala das Reuniões, 17 de outubro de 1996.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Deputado LUÍS EDUARDO,</w:t>
      </w:r>
    </w:p>
    <w:p w:rsidR="00D92FE7" w:rsidRDefault="00D92FE7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 da Câmara dos Deputados. </w:t>
      </w:r>
    </w:p>
    <w:sectPr w:rsidR="00D92FE7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2B3"/>
    <w:rsid w:val="00D92FE7"/>
    <w:rsid w:val="00DE52B3"/>
    <w:rsid w:val="00F4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2E48F8-D5AE-4374-AC96-6E3E7955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7/atodamesa-52-9-janeiro-1997-321013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2481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http://www2.camara.leg.br/legin/int/atomes/1997/atodamesa-52-9-janeiro-1997-321013-norma-cd-mesa.html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2025-11-20T17:35:00Z</dcterms:created>
  <dcterms:modified xsi:type="dcterms:W3CDTF">2025-11-20T17:35:00Z</dcterms:modified>
</cp:coreProperties>
</file>