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374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D22B2C" w:rsidRDefault="00D22B2C">
      <w:pPr>
        <w:pStyle w:val="Cabealho"/>
        <w:jc w:val="both"/>
        <w:rPr>
          <w:sz w:val="24"/>
        </w:rPr>
      </w:pPr>
    </w:p>
    <w:p w:rsidR="00D22B2C" w:rsidRPr="00D22B2C" w:rsidRDefault="00D22B2C" w:rsidP="00D22B2C">
      <w:pPr>
        <w:pStyle w:val="Cabealh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ATO DA MESA Nº 205, DE 28/</w:t>
      </w:r>
      <w:r w:rsidRPr="00D22B2C">
        <w:rPr>
          <w:b/>
          <w:sz w:val="28"/>
          <w:szCs w:val="28"/>
        </w:rPr>
        <w:t>6/1990</w:t>
      </w:r>
    </w:p>
    <w:p w:rsidR="00D22B2C" w:rsidRPr="00D22B2C" w:rsidRDefault="00D22B2C" w:rsidP="00D22B2C">
      <w:pPr>
        <w:pStyle w:val="Cabealho"/>
        <w:jc w:val="both"/>
        <w:rPr>
          <w:sz w:val="24"/>
        </w:rPr>
      </w:pPr>
    </w:p>
    <w:p w:rsidR="00D22B2C" w:rsidRPr="00D22B2C" w:rsidRDefault="00D22B2C" w:rsidP="00D22B2C">
      <w:pPr>
        <w:pStyle w:val="Cabealho"/>
        <w:jc w:val="both"/>
        <w:rPr>
          <w:sz w:val="24"/>
        </w:rPr>
      </w:pPr>
    </w:p>
    <w:p w:rsidR="00D22B2C" w:rsidRPr="00D22B2C" w:rsidRDefault="00D22B2C" w:rsidP="00D22B2C">
      <w:pPr>
        <w:pStyle w:val="Cabealho"/>
        <w:ind w:left="4536"/>
        <w:jc w:val="both"/>
        <w:rPr>
          <w:sz w:val="24"/>
        </w:rPr>
      </w:pPr>
      <w:r w:rsidRPr="00D22B2C">
        <w:rPr>
          <w:sz w:val="24"/>
        </w:rPr>
        <w:t xml:space="preserve">Delega competência ao Senhor Presidente e ao Primeiro-Secretário. </w:t>
      </w:r>
    </w:p>
    <w:p w:rsidR="00D22B2C" w:rsidRPr="00D22B2C" w:rsidRDefault="00D22B2C" w:rsidP="00D22B2C">
      <w:pPr>
        <w:pStyle w:val="Cabealho"/>
        <w:jc w:val="both"/>
        <w:rPr>
          <w:sz w:val="24"/>
        </w:rPr>
      </w:pPr>
    </w:p>
    <w:p w:rsidR="00D22B2C" w:rsidRPr="00D22B2C" w:rsidRDefault="00D22B2C" w:rsidP="00D22B2C">
      <w:pPr>
        <w:pStyle w:val="Cabealho"/>
        <w:jc w:val="both"/>
        <w:rPr>
          <w:sz w:val="24"/>
        </w:rPr>
      </w:pP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  <w:r w:rsidRPr="00D22B2C">
        <w:rPr>
          <w:sz w:val="24"/>
        </w:rPr>
        <w:t>A MESA DA CÂMARA DOS DEPUTADOS, no uso da faculdade que lhe confere o § 1º do art. 274 do Regimento Interno,</w:t>
      </w:r>
    </w:p>
    <w:p w:rsidR="00D22B2C" w:rsidRPr="00D22B2C" w:rsidRDefault="00D22B2C" w:rsidP="00D22B2C">
      <w:pPr>
        <w:pStyle w:val="Cabealho"/>
        <w:jc w:val="both"/>
        <w:rPr>
          <w:sz w:val="24"/>
        </w:rPr>
      </w:pP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  <w:r w:rsidRPr="00D22B2C">
        <w:rPr>
          <w:sz w:val="24"/>
        </w:rPr>
        <w:t xml:space="preserve">RESOLVE: </w:t>
      </w:r>
    </w:p>
    <w:p w:rsidR="00D22B2C" w:rsidRPr="00D22B2C" w:rsidRDefault="00D22B2C" w:rsidP="00D22B2C">
      <w:pPr>
        <w:pStyle w:val="Cabealho"/>
        <w:jc w:val="both"/>
        <w:rPr>
          <w:sz w:val="24"/>
        </w:rPr>
      </w:pP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  <w:r w:rsidRPr="00D22B2C">
        <w:rPr>
          <w:sz w:val="24"/>
        </w:rPr>
        <w:t xml:space="preserve">Art. 1º São delegadas as seguintes atribuições previstas na Resolução nº 17 , de 21 de setembro de 1989 (Regimento Interno): </w:t>
      </w: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  <w:r w:rsidRPr="00D22B2C">
        <w:rPr>
          <w:sz w:val="24"/>
        </w:rPr>
        <w:t xml:space="preserve">I - ao Senhor Presidente: </w:t>
      </w: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  <w:r w:rsidRPr="00D22B2C">
        <w:rPr>
          <w:sz w:val="24"/>
        </w:rPr>
        <w:t xml:space="preserve"> a) prover os lugares dos serviços administrativos da Câmara (art. 15, XVIII);  </w:t>
      </w:r>
    </w:p>
    <w:p w:rsidR="00D22B2C" w:rsidRPr="00D22B2C" w:rsidRDefault="00D22B2C" w:rsidP="00D22B2C">
      <w:pPr>
        <w:pStyle w:val="Cabealho"/>
        <w:ind w:firstLine="1134"/>
        <w:jc w:val="both"/>
        <w:rPr>
          <w:i/>
          <w:sz w:val="24"/>
        </w:rPr>
      </w:pPr>
      <w:r w:rsidRPr="00D22B2C">
        <w:rPr>
          <w:sz w:val="24"/>
        </w:rPr>
        <w:t>b) conceder aposentadoria aos servidores da Câmara, bem como colocá-los em di</w:t>
      </w:r>
      <w:r>
        <w:rPr>
          <w:sz w:val="24"/>
        </w:rPr>
        <w:t xml:space="preserve">sponibilidade (art. 15, XVIII); </w:t>
      </w:r>
      <w:hyperlink r:id="rId7" w:history="1">
        <w:r w:rsidRPr="00D22B2C">
          <w:rPr>
            <w:rStyle w:val="Hyperlink"/>
            <w:i/>
            <w:sz w:val="24"/>
          </w:rPr>
          <w:t>(Alínea com redação dada pelo Ato da Mesa nº 32, de 3/4/2012)</w:t>
        </w:r>
      </w:hyperlink>
      <w:r w:rsidRPr="00D22B2C">
        <w:rPr>
          <w:i/>
          <w:sz w:val="24"/>
        </w:rPr>
        <w:t xml:space="preserve"> </w:t>
      </w: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  <w:r w:rsidRPr="00D22B2C">
        <w:rPr>
          <w:sz w:val="24"/>
        </w:rPr>
        <w:t xml:space="preserve">c) requisitar servidores da administração pública direta, indireta ou fundacional para quaisquer de seus serviços (art. 15, XIX);  </w:t>
      </w: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  <w:r w:rsidRPr="00D22B2C">
        <w:rPr>
          <w:sz w:val="24"/>
        </w:rPr>
        <w:t xml:space="preserve">II - ao Senhor Primeiro-Secretário: conceder o credenciamento de entidades de classe a que se refere o art. 259, caput , do Regimento Interno. </w:t>
      </w: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  <w:r w:rsidRPr="00D22B2C">
        <w:rPr>
          <w:sz w:val="24"/>
        </w:rPr>
        <w:t xml:space="preserve">Art. 2º A instalação de equipamentos em gabinetes é disciplinada e decidida pelo Primeiro-Secretário, ouvido o Senhor Diretor-Geral. </w:t>
      </w: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  <w:r w:rsidRPr="00D22B2C">
        <w:rPr>
          <w:sz w:val="24"/>
        </w:rPr>
        <w:t xml:space="preserve">Art. 3º Este ato entra em vigor na data de sua publicação. </w:t>
      </w: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  <w:r w:rsidRPr="00D22B2C">
        <w:rPr>
          <w:sz w:val="24"/>
        </w:rPr>
        <w:t>Art. 4º Revogam-se as disposições em contrário.</w:t>
      </w: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  <w:r w:rsidRPr="00D22B2C">
        <w:rPr>
          <w:sz w:val="24"/>
        </w:rPr>
        <w:t>Sala das Reuniões, 28 de junho de 1990.</w:t>
      </w: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  <w:r w:rsidRPr="00D22B2C">
        <w:rPr>
          <w:sz w:val="24"/>
        </w:rPr>
        <w:t>Deputado PAES DE ANDRADE,</w:t>
      </w: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  <w:r w:rsidRPr="00D22B2C">
        <w:rPr>
          <w:sz w:val="24"/>
        </w:rPr>
        <w:t xml:space="preserve">Presidente da Câmara dos Deputados. </w:t>
      </w:r>
    </w:p>
    <w:p w:rsidR="00D22B2C" w:rsidRPr="00D22B2C" w:rsidRDefault="00D22B2C" w:rsidP="00D22B2C">
      <w:pPr>
        <w:pStyle w:val="Cabealho"/>
        <w:ind w:firstLine="1134"/>
        <w:jc w:val="both"/>
        <w:rPr>
          <w:sz w:val="24"/>
        </w:rPr>
      </w:pPr>
    </w:p>
    <w:p w:rsidR="00D22B2C" w:rsidRDefault="00D22B2C">
      <w:pPr>
        <w:pStyle w:val="Cabealho"/>
        <w:jc w:val="both"/>
        <w:rPr>
          <w:sz w:val="24"/>
        </w:rPr>
      </w:pPr>
    </w:p>
    <w:sectPr w:rsidR="00D22B2C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53AB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572"/>
    <w:rsid w:val="00054A21"/>
    <w:rsid w:val="00055283"/>
    <w:rsid w:val="000C7335"/>
    <w:rsid w:val="000F43CC"/>
    <w:rsid w:val="002467B1"/>
    <w:rsid w:val="002963ED"/>
    <w:rsid w:val="002B6DA8"/>
    <w:rsid w:val="003019AE"/>
    <w:rsid w:val="00341B6A"/>
    <w:rsid w:val="00446FCB"/>
    <w:rsid w:val="00464D6A"/>
    <w:rsid w:val="00466E62"/>
    <w:rsid w:val="004923C5"/>
    <w:rsid w:val="004B119D"/>
    <w:rsid w:val="00573572"/>
    <w:rsid w:val="00595C4B"/>
    <w:rsid w:val="005B155E"/>
    <w:rsid w:val="00600D86"/>
    <w:rsid w:val="00661F21"/>
    <w:rsid w:val="00671378"/>
    <w:rsid w:val="0069573C"/>
    <w:rsid w:val="0069620E"/>
    <w:rsid w:val="006C759F"/>
    <w:rsid w:val="00747C79"/>
    <w:rsid w:val="007E2A45"/>
    <w:rsid w:val="008630D8"/>
    <w:rsid w:val="008639CA"/>
    <w:rsid w:val="008851AB"/>
    <w:rsid w:val="008A19BA"/>
    <w:rsid w:val="008F337C"/>
    <w:rsid w:val="00941BB2"/>
    <w:rsid w:val="00990557"/>
    <w:rsid w:val="00AB3949"/>
    <w:rsid w:val="00AD40FD"/>
    <w:rsid w:val="00B05737"/>
    <w:rsid w:val="00B321B9"/>
    <w:rsid w:val="00B903C5"/>
    <w:rsid w:val="00BA6CDC"/>
    <w:rsid w:val="00BF243C"/>
    <w:rsid w:val="00C04482"/>
    <w:rsid w:val="00C403C4"/>
    <w:rsid w:val="00C643CC"/>
    <w:rsid w:val="00CB295A"/>
    <w:rsid w:val="00CB3CCC"/>
    <w:rsid w:val="00CC4B4C"/>
    <w:rsid w:val="00D22B2C"/>
    <w:rsid w:val="00D70134"/>
    <w:rsid w:val="00D77B53"/>
    <w:rsid w:val="00DE6010"/>
    <w:rsid w:val="00DE6E41"/>
    <w:rsid w:val="00E23BC7"/>
    <w:rsid w:val="00E355F3"/>
    <w:rsid w:val="00EC6483"/>
    <w:rsid w:val="00F45D46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C6E04B-D4FB-47B6-8514-426EF720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2/atodamesa-32-3-abril-2012-612743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1437</CharactersWithSpaces>
  <SharedDoc>false</SharedDoc>
  <HLinks>
    <vt:vector size="6" baseType="variant">
      <vt:variant>
        <vt:i4>7471223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http://www2.camara.leg.br/legin/int/atomes/2012/atodamesa-32-3-abril-2012-612743-norma-cd-mesa.html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2025-11-20T17:33:00Z</dcterms:created>
  <dcterms:modified xsi:type="dcterms:W3CDTF">2025-11-20T17:33:00Z</dcterms:modified>
</cp:coreProperties>
</file>