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184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D26AA" w:rsidRDefault="000D26AA" w:rsidP="000D26AA">
      <w:pPr>
        <w:pStyle w:val="Cabealho"/>
        <w:jc w:val="both"/>
        <w:rPr>
          <w:sz w:val="24"/>
          <w:szCs w:val="24"/>
        </w:rPr>
      </w:pPr>
    </w:p>
    <w:p w:rsidR="00987885" w:rsidRDefault="00987885" w:rsidP="000D26AA">
      <w:pPr>
        <w:pStyle w:val="Cabealho"/>
        <w:jc w:val="both"/>
        <w:rPr>
          <w:sz w:val="24"/>
          <w:szCs w:val="24"/>
        </w:rPr>
      </w:pPr>
    </w:p>
    <w:p w:rsidR="005F5F64" w:rsidRDefault="00987885" w:rsidP="00987885">
      <w:pPr>
        <w:pStyle w:val="Cabealho"/>
        <w:jc w:val="center"/>
        <w:rPr>
          <w:b/>
          <w:sz w:val="28"/>
          <w:szCs w:val="28"/>
        </w:rPr>
      </w:pPr>
      <w:r w:rsidRPr="00987885">
        <w:rPr>
          <w:b/>
          <w:sz w:val="28"/>
          <w:szCs w:val="28"/>
        </w:rPr>
        <w:t xml:space="preserve">ATO CONJUNTO Nº </w:t>
      </w:r>
      <w:r w:rsidR="004F0282">
        <w:rPr>
          <w:b/>
          <w:sz w:val="28"/>
          <w:szCs w:val="28"/>
        </w:rPr>
        <w:t>1</w:t>
      </w:r>
      <w:r w:rsidRPr="00987885">
        <w:rPr>
          <w:b/>
          <w:sz w:val="28"/>
          <w:szCs w:val="28"/>
        </w:rPr>
        <w:t xml:space="preserve">, DE </w:t>
      </w:r>
      <w:r w:rsidR="003D353E">
        <w:rPr>
          <w:b/>
          <w:sz w:val="28"/>
          <w:szCs w:val="28"/>
        </w:rPr>
        <w:t>1/3/</w:t>
      </w:r>
      <w:r w:rsidRPr="00987885">
        <w:rPr>
          <w:b/>
          <w:sz w:val="28"/>
          <w:szCs w:val="28"/>
        </w:rPr>
        <w:t>2013</w:t>
      </w:r>
      <w:r w:rsidR="006C0DE0">
        <w:rPr>
          <w:b/>
          <w:sz w:val="28"/>
          <w:szCs w:val="28"/>
        </w:rPr>
        <w:t>,</w:t>
      </w:r>
    </w:p>
    <w:p w:rsidR="005F5F64" w:rsidRDefault="006C0DE0" w:rsidP="00987885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 PRESIDENTES</w:t>
      </w:r>
      <w:r w:rsidR="005F5F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 SENADO FEDERAL E</w:t>
      </w:r>
    </w:p>
    <w:p w:rsidR="006C0DE0" w:rsidRPr="00987885" w:rsidRDefault="006C0DE0" w:rsidP="00987885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CÂMARA DOS DEPUTADOS</w:t>
      </w: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4F0282" w:rsidP="008B3848">
      <w:pPr>
        <w:pStyle w:val="Cabealho"/>
        <w:ind w:left="4536"/>
        <w:jc w:val="both"/>
        <w:rPr>
          <w:sz w:val="24"/>
          <w:szCs w:val="24"/>
        </w:rPr>
      </w:pPr>
      <w:r w:rsidRPr="004F0282">
        <w:rPr>
          <w:sz w:val="24"/>
          <w:szCs w:val="24"/>
        </w:rPr>
        <w:t>Cria Comissão Mista destinada a elaborar em sessenta dias, proposta de reforma do Regimento Comum do Congresso Nacional</w:t>
      </w:r>
      <w:r w:rsidR="000D26AA" w:rsidRPr="000D26AA">
        <w:rPr>
          <w:sz w:val="24"/>
          <w:szCs w:val="24"/>
        </w:rPr>
        <w:t xml:space="preserve">. </w:t>
      </w: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4F0282" w:rsidP="001D359F">
      <w:pPr>
        <w:pStyle w:val="Cabealho"/>
        <w:ind w:firstLine="1134"/>
        <w:jc w:val="both"/>
        <w:rPr>
          <w:sz w:val="24"/>
          <w:szCs w:val="24"/>
        </w:rPr>
      </w:pPr>
      <w:r w:rsidRPr="004F0282">
        <w:rPr>
          <w:sz w:val="24"/>
          <w:szCs w:val="24"/>
        </w:rPr>
        <w:t>O Presidente do Senado Federal e o Presidente da Câmara dos Deputados, no uso das atribuições regimentais,</w:t>
      </w:r>
      <w:r w:rsidR="000D26AA" w:rsidRPr="000D26AA">
        <w:rPr>
          <w:sz w:val="24"/>
          <w:szCs w:val="24"/>
        </w:rPr>
        <w:t xml:space="preserve">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8321D8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Resolvem</w:t>
      </w:r>
      <w:r w:rsidR="000D26AA" w:rsidRPr="000D26AA">
        <w:rPr>
          <w:sz w:val="24"/>
          <w:szCs w:val="24"/>
        </w:rPr>
        <w:t xml:space="preserve">: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5B1B9B" w:rsidRPr="00F04E56" w:rsidRDefault="005B1B9B" w:rsidP="005B1B9B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5B1B9B">
        <w:rPr>
          <w:sz w:val="24"/>
          <w:szCs w:val="24"/>
        </w:rPr>
        <w:t>Art. 1º Fica constituída Comissão Mista, composta por 6 (seis) senadores e 6 (seis) deputados federais, destinada a elaborar, no prazo de 60 (sessenta) dias, Projeto de Resolução de reforma do Regimen</w:t>
      </w:r>
      <w:r w:rsidR="00F869DD">
        <w:rPr>
          <w:sz w:val="24"/>
          <w:szCs w:val="24"/>
        </w:rPr>
        <w:t xml:space="preserve">to Comum do Congresso Nacional. </w:t>
      </w:r>
      <w:hyperlink r:id="rId8" w:history="1">
        <w:r w:rsidR="00F869DD" w:rsidRPr="00AE5BF0">
          <w:rPr>
            <w:rStyle w:val="Hyperlink"/>
            <w:i/>
            <w:sz w:val="24"/>
            <w:szCs w:val="24"/>
          </w:rPr>
          <w:t>(Prazo prorrogado até o final da legislat</w:t>
        </w:r>
        <w:r w:rsidR="00AE5BF0" w:rsidRPr="00AE5BF0">
          <w:rPr>
            <w:rStyle w:val="Hyperlink"/>
            <w:i/>
            <w:sz w:val="24"/>
            <w:szCs w:val="24"/>
          </w:rPr>
          <w:t>ura</w:t>
        </w:r>
        <w:r w:rsidR="00F869DD" w:rsidRPr="00AE5BF0">
          <w:rPr>
            <w:rStyle w:val="Hyperlink"/>
            <w:i/>
            <w:sz w:val="24"/>
            <w:szCs w:val="24"/>
          </w:rPr>
          <w:t xml:space="preserve">, de acordo com o Ato Conjunto nº </w:t>
        </w:r>
        <w:r w:rsidR="00AE5BF0" w:rsidRPr="00AE5BF0">
          <w:rPr>
            <w:rStyle w:val="Hyperlink"/>
            <w:i/>
            <w:sz w:val="24"/>
            <w:szCs w:val="24"/>
          </w:rPr>
          <w:t>15-A</w:t>
        </w:r>
        <w:r w:rsidR="00F869DD" w:rsidRPr="00AE5BF0">
          <w:rPr>
            <w:rStyle w:val="Hyperlink"/>
            <w:i/>
            <w:sz w:val="24"/>
            <w:szCs w:val="24"/>
          </w:rPr>
          <w:t xml:space="preserve">, de </w:t>
        </w:r>
        <w:r w:rsidR="00AE5BF0" w:rsidRPr="00AE5BF0">
          <w:rPr>
            <w:rStyle w:val="Hyperlink"/>
            <w:i/>
            <w:sz w:val="24"/>
            <w:szCs w:val="24"/>
          </w:rPr>
          <w:t>18</w:t>
        </w:r>
        <w:r w:rsidR="00F869DD" w:rsidRPr="00AE5BF0">
          <w:rPr>
            <w:rStyle w:val="Hyperlink"/>
            <w:i/>
            <w:sz w:val="24"/>
            <w:szCs w:val="24"/>
          </w:rPr>
          <w:t>/</w:t>
        </w:r>
        <w:r w:rsidR="00AE5BF0" w:rsidRPr="00AE5BF0">
          <w:rPr>
            <w:rStyle w:val="Hyperlink"/>
            <w:i/>
            <w:sz w:val="24"/>
            <w:szCs w:val="24"/>
          </w:rPr>
          <w:t>12</w:t>
        </w:r>
        <w:r w:rsidR="00F869DD" w:rsidRPr="00AE5BF0">
          <w:rPr>
            <w:rStyle w:val="Hyperlink"/>
            <w:i/>
            <w:sz w:val="24"/>
            <w:szCs w:val="24"/>
          </w:rPr>
          <w:t>/2013, dos Presidentes do Senado Federal e da Câmara dos Deputados)</w:t>
        </w:r>
      </w:hyperlink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  <w:r w:rsidRPr="005B1B9B">
        <w:rPr>
          <w:sz w:val="24"/>
          <w:szCs w:val="24"/>
        </w:rPr>
        <w:t xml:space="preserve">Art. 2º A Comissão compor-se-á dos Senadores Romero Jucá, Lobão Filho, Flexa Ribeiro, Walter Pinheiro, Jorge Viana e Ana Amélia, e dos Deputados Federais Cândido Vaccarezza, Osmar Serralho, Bruno Araújo, Mendonça Filho, Júlio Delgado e Jô Morais. </w:t>
      </w: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  <w:r w:rsidRPr="005B1B9B">
        <w:rPr>
          <w:sz w:val="24"/>
          <w:szCs w:val="24"/>
        </w:rPr>
        <w:t xml:space="preserve">Art. 3º O projeto a ser apresentado pela Comissão será submetido às Mesas de ambas as Casas, observado o disposto no art. 128 do Regimento Comum. </w:t>
      </w: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  <w:r w:rsidRPr="005B1B9B">
        <w:rPr>
          <w:sz w:val="24"/>
          <w:szCs w:val="24"/>
        </w:rPr>
        <w:t xml:space="preserve">Art. 4º Este ato entra em vigor na data de sua publicação. </w:t>
      </w: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  <w:r w:rsidRPr="005B1B9B">
        <w:rPr>
          <w:sz w:val="24"/>
          <w:szCs w:val="24"/>
        </w:rPr>
        <w:t xml:space="preserve">Congresso Nacional, 1º de março de 2013. </w:t>
      </w: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</w:p>
    <w:p w:rsidR="005B1B9B" w:rsidRPr="005B1B9B" w:rsidRDefault="005B1B9B" w:rsidP="005B1B9B">
      <w:pPr>
        <w:pStyle w:val="Cabealho"/>
        <w:ind w:firstLine="1134"/>
        <w:jc w:val="both"/>
        <w:rPr>
          <w:sz w:val="24"/>
          <w:szCs w:val="24"/>
        </w:rPr>
      </w:pPr>
      <w:r w:rsidRPr="005B1B9B">
        <w:rPr>
          <w:sz w:val="24"/>
          <w:szCs w:val="24"/>
        </w:rPr>
        <w:t xml:space="preserve">Senador Renan Calheiros, Presidente do Senado Federal </w:t>
      </w:r>
    </w:p>
    <w:p w:rsidR="00C038C8" w:rsidRDefault="005B1B9B" w:rsidP="001D359F">
      <w:pPr>
        <w:pStyle w:val="Cabealho"/>
        <w:ind w:firstLine="1134"/>
        <w:jc w:val="both"/>
        <w:rPr>
          <w:sz w:val="24"/>
          <w:szCs w:val="24"/>
        </w:rPr>
      </w:pPr>
      <w:r w:rsidRPr="005B1B9B">
        <w:rPr>
          <w:sz w:val="24"/>
          <w:szCs w:val="24"/>
        </w:rPr>
        <w:t>Deputado Henrique Eduardo Alves, Presidente da Câmara dos Deputados.</w:t>
      </w:r>
    </w:p>
    <w:sectPr w:rsidR="00C038C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06DF"/>
    <w:rsid w:val="000134AC"/>
    <w:rsid w:val="00031082"/>
    <w:rsid w:val="000C6F5F"/>
    <w:rsid w:val="000D26AA"/>
    <w:rsid w:val="0014321E"/>
    <w:rsid w:val="00175214"/>
    <w:rsid w:val="001A4BC9"/>
    <w:rsid w:val="001B2C33"/>
    <w:rsid w:val="001D359F"/>
    <w:rsid w:val="00202D1E"/>
    <w:rsid w:val="002055E6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674AE"/>
    <w:rsid w:val="00371520"/>
    <w:rsid w:val="003A65BE"/>
    <w:rsid w:val="003D353E"/>
    <w:rsid w:val="003F3F69"/>
    <w:rsid w:val="0040208F"/>
    <w:rsid w:val="00435FBD"/>
    <w:rsid w:val="00475BE4"/>
    <w:rsid w:val="004856EA"/>
    <w:rsid w:val="004A09BB"/>
    <w:rsid w:val="004B4523"/>
    <w:rsid w:val="004C37B8"/>
    <w:rsid w:val="004D29EB"/>
    <w:rsid w:val="004E2F52"/>
    <w:rsid w:val="004F0282"/>
    <w:rsid w:val="00526B32"/>
    <w:rsid w:val="00577DFB"/>
    <w:rsid w:val="005941A0"/>
    <w:rsid w:val="005B1B9B"/>
    <w:rsid w:val="005D2392"/>
    <w:rsid w:val="005E1653"/>
    <w:rsid w:val="005E3259"/>
    <w:rsid w:val="005F5F64"/>
    <w:rsid w:val="00602398"/>
    <w:rsid w:val="006024C4"/>
    <w:rsid w:val="00642F39"/>
    <w:rsid w:val="00644E1F"/>
    <w:rsid w:val="00651582"/>
    <w:rsid w:val="00662E74"/>
    <w:rsid w:val="006C0DE0"/>
    <w:rsid w:val="006D2527"/>
    <w:rsid w:val="006E5D2D"/>
    <w:rsid w:val="00700001"/>
    <w:rsid w:val="007234DC"/>
    <w:rsid w:val="00723BD5"/>
    <w:rsid w:val="0074415D"/>
    <w:rsid w:val="00787EE7"/>
    <w:rsid w:val="007959C8"/>
    <w:rsid w:val="007A4576"/>
    <w:rsid w:val="007D7D15"/>
    <w:rsid w:val="007F111E"/>
    <w:rsid w:val="008119B6"/>
    <w:rsid w:val="008318D5"/>
    <w:rsid w:val="008321D8"/>
    <w:rsid w:val="00833698"/>
    <w:rsid w:val="008528AE"/>
    <w:rsid w:val="00876610"/>
    <w:rsid w:val="00883AFE"/>
    <w:rsid w:val="0088585E"/>
    <w:rsid w:val="008B3848"/>
    <w:rsid w:val="008E4285"/>
    <w:rsid w:val="008F51DC"/>
    <w:rsid w:val="008F5ECF"/>
    <w:rsid w:val="008F6028"/>
    <w:rsid w:val="0095635F"/>
    <w:rsid w:val="009666BB"/>
    <w:rsid w:val="00987885"/>
    <w:rsid w:val="009E2F21"/>
    <w:rsid w:val="00A270C0"/>
    <w:rsid w:val="00A43F13"/>
    <w:rsid w:val="00A54BF7"/>
    <w:rsid w:val="00AB04AF"/>
    <w:rsid w:val="00AC1498"/>
    <w:rsid w:val="00AC6BCE"/>
    <w:rsid w:val="00AE5BF0"/>
    <w:rsid w:val="00AF529C"/>
    <w:rsid w:val="00AF6801"/>
    <w:rsid w:val="00B40BA8"/>
    <w:rsid w:val="00B435AF"/>
    <w:rsid w:val="00B821AF"/>
    <w:rsid w:val="00BD136A"/>
    <w:rsid w:val="00BE1A48"/>
    <w:rsid w:val="00BF674D"/>
    <w:rsid w:val="00C038C8"/>
    <w:rsid w:val="00C0484C"/>
    <w:rsid w:val="00C20425"/>
    <w:rsid w:val="00C33CA4"/>
    <w:rsid w:val="00C35CC0"/>
    <w:rsid w:val="00C428CC"/>
    <w:rsid w:val="00C5146A"/>
    <w:rsid w:val="00C66170"/>
    <w:rsid w:val="00C72B05"/>
    <w:rsid w:val="00CB7ABD"/>
    <w:rsid w:val="00CE3F96"/>
    <w:rsid w:val="00CF7403"/>
    <w:rsid w:val="00CF7858"/>
    <w:rsid w:val="00D72970"/>
    <w:rsid w:val="00DA2508"/>
    <w:rsid w:val="00DC2292"/>
    <w:rsid w:val="00DE6C2C"/>
    <w:rsid w:val="00DF7619"/>
    <w:rsid w:val="00E0062E"/>
    <w:rsid w:val="00E07688"/>
    <w:rsid w:val="00E1244C"/>
    <w:rsid w:val="00E23F8E"/>
    <w:rsid w:val="00E25EA6"/>
    <w:rsid w:val="00E44486"/>
    <w:rsid w:val="00E471DE"/>
    <w:rsid w:val="00E60BDC"/>
    <w:rsid w:val="00E8077F"/>
    <w:rsid w:val="00E874A7"/>
    <w:rsid w:val="00EB24A6"/>
    <w:rsid w:val="00EC048A"/>
    <w:rsid w:val="00EF2933"/>
    <w:rsid w:val="00F04E56"/>
    <w:rsid w:val="00F13A54"/>
    <w:rsid w:val="00F23E41"/>
    <w:rsid w:val="00F830DA"/>
    <w:rsid w:val="00F869DD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93911D-034B-42C7-A93A-B3D9D288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atocon/2013/atoconjunto-15-a-18-dezembro-2013-778531-norma-cn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B736-6CF8-4B4B-B0DD-5D511006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1537</CharactersWithSpaces>
  <SharedDoc>false</SharedDoc>
  <HLinks>
    <vt:vector size="6" baseType="variant">
      <vt:variant>
        <vt:i4>3866740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http://www2.camara.leg.br/legin/fed/atocon/2013/atoconjunto-15-a-18-dezembro-2013-778531-norma-cn.html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2025-11-20T17:30:00Z</dcterms:created>
  <dcterms:modified xsi:type="dcterms:W3CDTF">2025-11-20T17:30:00Z</dcterms:modified>
</cp:coreProperties>
</file>