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0425" w:rsidRDefault="00C20425">
      <w:pPr>
        <w:pStyle w:val="Cabealho"/>
        <w:jc w:val="center"/>
      </w:pPr>
      <w:bookmarkStart w:id="0" w:name="_GoBack"/>
      <w:bookmarkEnd w:id="0"/>
      <w:r>
        <w:object w:dxaOrig="0" w:dyaOrig="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09.05pt;margin-top:8.35pt;width:50.4pt;height:47.85pt;z-index:251657728" o:allowincell="f">
            <v:imagedata r:id="rId6" o:title=""/>
            <w10:wrap type="square"/>
          </v:shape>
          <o:OLEObject Type="Embed" ProgID="PBrush" ShapeID="_x0000_s1026" DrawAspect="Content" ObjectID="_1825155239" r:id="rId7"/>
        </w:object>
      </w:r>
    </w:p>
    <w:p w:rsidR="00C20425" w:rsidRDefault="00C20425">
      <w:pPr>
        <w:pStyle w:val="Cabealho"/>
        <w:jc w:val="center"/>
      </w:pPr>
    </w:p>
    <w:p w:rsidR="00C20425" w:rsidRDefault="00C20425">
      <w:pPr>
        <w:pStyle w:val="Cabealho"/>
        <w:jc w:val="center"/>
      </w:pPr>
    </w:p>
    <w:p w:rsidR="00C20425" w:rsidRDefault="00C20425">
      <w:pPr>
        <w:pStyle w:val="Cabealho"/>
        <w:jc w:val="center"/>
      </w:pPr>
    </w:p>
    <w:p w:rsidR="00C20425" w:rsidRDefault="00C20425">
      <w:pPr>
        <w:pStyle w:val="Cabealho"/>
        <w:jc w:val="center"/>
      </w:pPr>
    </w:p>
    <w:p w:rsidR="00C20425" w:rsidRDefault="00C20425">
      <w:pPr>
        <w:pStyle w:val="Cabealho"/>
        <w:jc w:val="center"/>
        <w:rPr>
          <w:b/>
        </w:rPr>
      </w:pPr>
      <w:r>
        <w:rPr>
          <w:b/>
        </w:rPr>
        <w:t>CÂMARA DOS DEPUTADOS</w:t>
      </w:r>
    </w:p>
    <w:p w:rsidR="00C20425" w:rsidRDefault="00C20425">
      <w:pPr>
        <w:pStyle w:val="Cabealho"/>
        <w:jc w:val="center"/>
      </w:pPr>
      <w:r>
        <w:t>Centro de Documentação e Informação</w:t>
      </w:r>
    </w:p>
    <w:p w:rsidR="00D2033E" w:rsidRDefault="00D2033E" w:rsidP="00D2033E">
      <w:pPr>
        <w:pStyle w:val="Cabealho"/>
        <w:jc w:val="both"/>
        <w:rPr>
          <w:sz w:val="24"/>
          <w:szCs w:val="24"/>
        </w:rPr>
      </w:pPr>
    </w:p>
    <w:p w:rsidR="00D2033E" w:rsidRPr="00D2033E" w:rsidRDefault="00D2033E" w:rsidP="00D2033E">
      <w:pPr>
        <w:pStyle w:val="Cabealho"/>
        <w:jc w:val="center"/>
        <w:rPr>
          <w:b/>
          <w:sz w:val="28"/>
          <w:szCs w:val="28"/>
        </w:rPr>
      </w:pPr>
      <w:r w:rsidRPr="00D2033E">
        <w:rPr>
          <w:b/>
          <w:sz w:val="28"/>
          <w:szCs w:val="28"/>
        </w:rPr>
        <w:t>RESOLUÇÃO Nº 30, DE 2018</w:t>
      </w:r>
    </w:p>
    <w:p w:rsidR="00D2033E" w:rsidRPr="00D2033E" w:rsidRDefault="00D2033E" w:rsidP="00D2033E">
      <w:pPr>
        <w:pStyle w:val="Cabealho"/>
        <w:jc w:val="both"/>
        <w:rPr>
          <w:sz w:val="24"/>
          <w:szCs w:val="24"/>
        </w:rPr>
      </w:pPr>
    </w:p>
    <w:p w:rsidR="00D2033E" w:rsidRPr="00D2033E" w:rsidRDefault="00D2033E" w:rsidP="00D2033E">
      <w:pPr>
        <w:pStyle w:val="Cabealho"/>
        <w:jc w:val="both"/>
        <w:rPr>
          <w:sz w:val="24"/>
          <w:szCs w:val="24"/>
        </w:rPr>
      </w:pPr>
    </w:p>
    <w:p w:rsidR="00D2033E" w:rsidRPr="00D2033E" w:rsidRDefault="00D2033E" w:rsidP="002744D2">
      <w:pPr>
        <w:pStyle w:val="Cabealho"/>
        <w:ind w:left="4536"/>
        <w:jc w:val="both"/>
        <w:rPr>
          <w:sz w:val="24"/>
          <w:szCs w:val="24"/>
        </w:rPr>
      </w:pPr>
      <w:r w:rsidRPr="00D2033E">
        <w:rPr>
          <w:sz w:val="24"/>
          <w:szCs w:val="24"/>
        </w:rPr>
        <w:t xml:space="preserve">Altera o Regimento Interno da Câmara dos Deputados, aprovado pela Resolução nº 17, de 21 de setembro de 1989, e a Resolução nº 1, de 7 de fevereiro de 2007; e dá outras providências. </w:t>
      </w:r>
    </w:p>
    <w:p w:rsidR="00D2033E" w:rsidRPr="00D2033E" w:rsidRDefault="00D2033E" w:rsidP="00D2033E">
      <w:pPr>
        <w:pStyle w:val="Cabealho"/>
        <w:jc w:val="both"/>
        <w:rPr>
          <w:sz w:val="24"/>
          <w:szCs w:val="24"/>
        </w:rPr>
      </w:pPr>
    </w:p>
    <w:p w:rsidR="00D2033E" w:rsidRPr="00D2033E" w:rsidRDefault="00D2033E" w:rsidP="00D2033E">
      <w:pPr>
        <w:pStyle w:val="Cabealho"/>
        <w:jc w:val="both"/>
        <w:rPr>
          <w:sz w:val="24"/>
          <w:szCs w:val="24"/>
        </w:rPr>
      </w:pPr>
    </w:p>
    <w:p w:rsidR="00D2033E" w:rsidRPr="00D2033E" w:rsidRDefault="00D2033E" w:rsidP="002744D2">
      <w:pPr>
        <w:pStyle w:val="Cabealho"/>
        <w:ind w:firstLine="1134"/>
        <w:jc w:val="both"/>
        <w:rPr>
          <w:sz w:val="24"/>
          <w:szCs w:val="24"/>
        </w:rPr>
      </w:pPr>
      <w:r w:rsidRPr="00D2033E">
        <w:rPr>
          <w:sz w:val="24"/>
          <w:szCs w:val="24"/>
        </w:rPr>
        <w:t xml:space="preserve">Faço saber que a CÂMARA DOS DEPUTADOS aprovou e eu promulgo a seguinte Resolução: </w:t>
      </w:r>
    </w:p>
    <w:p w:rsidR="00D2033E" w:rsidRPr="00D2033E" w:rsidRDefault="00D2033E" w:rsidP="002744D2">
      <w:pPr>
        <w:pStyle w:val="Cabealho"/>
        <w:ind w:firstLine="1134"/>
        <w:jc w:val="both"/>
        <w:rPr>
          <w:sz w:val="24"/>
          <w:szCs w:val="24"/>
        </w:rPr>
      </w:pPr>
    </w:p>
    <w:p w:rsidR="00D2033E" w:rsidRPr="00D2033E" w:rsidRDefault="00D2033E" w:rsidP="002744D2">
      <w:pPr>
        <w:pStyle w:val="Cabealho"/>
        <w:ind w:firstLine="1134"/>
        <w:jc w:val="both"/>
        <w:rPr>
          <w:sz w:val="24"/>
          <w:szCs w:val="24"/>
        </w:rPr>
      </w:pPr>
      <w:r w:rsidRPr="00D2033E">
        <w:rPr>
          <w:sz w:val="24"/>
          <w:szCs w:val="24"/>
        </w:rPr>
        <w:t xml:space="preserve">Art. 1º O art. 9º do Regimento Interno da Câmara dos Deputados, aprovado pela Resolução nº 17, de 21 de setembro de 1989, passa a vigorar com as seguintes alterações: </w:t>
      </w:r>
    </w:p>
    <w:p w:rsidR="00D2033E" w:rsidRPr="00D2033E" w:rsidRDefault="00D2033E" w:rsidP="002744D2">
      <w:pPr>
        <w:pStyle w:val="Cabealho"/>
        <w:ind w:firstLine="1134"/>
        <w:jc w:val="both"/>
        <w:rPr>
          <w:sz w:val="24"/>
          <w:szCs w:val="24"/>
        </w:rPr>
      </w:pPr>
    </w:p>
    <w:p w:rsidR="00D2033E" w:rsidRPr="00D2033E" w:rsidRDefault="00D2033E" w:rsidP="002744D2">
      <w:pPr>
        <w:pStyle w:val="Cabealho"/>
        <w:ind w:left="1701"/>
        <w:jc w:val="both"/>
        <w:rPr>
          <w:sz w:val="24"/>
          <w:szCs w:val="24"/>
        </w:rPr>
      </w:pPr>
      <w:r w:rsidRPr="00D2033E">
        <w:rPr>
          <w:sz w:val="24"/>
          <w:szCs w:val="24"/>
        </w:rPr>
        <w:t xml:space="preserve">"Art. 9º Os Deputados são agrupados por representações partidárias ou de Blocos Parlamentares, cabendo-lhes escolher o Líder quando a representação atender os requisitos estabelecidos no § 3º do art. 17 da Constituição Federal. ............................................................................................................................ </w:t>
      </w:r>
    </w:p>
    <w:p w:rsidR="00D2033E" w:rsidRPr="00D2033E" w:rsidRDefault="00D2033E" w:rsidP="002744D2">
      <w:pPr>
        <w:pStyle w:val="Cabealho"/>
        <w:ind w:left="1701"/>
        <w:jc w:val="both"/>
        <w:rPr>
          <w:sz w:val="24"/>
          <w:szCs w:val="24"/>
        </w:rPr>
      </w:pPr>
      <w:r w:rsidRPr="00D2033E">
        <w:rPr>
          <w:sz w:val="24"/>
          <w:szCs w:val="24"/>
        </w:rPr>
        <w:t xml:space="preserve">§ 4º O Partido que não atenda o disposto no </w:t>
      </w:r>
      <w:r w:rsidR="002744D2" w:rsidRPr="002744D2">
        <w:rPr>
          <w:i/>
          <w:sz w:val="24"/>
          <w:szCs w:val="24"/>
        </w:rPr>
        <w:t>caput</w:t>
      </w:r>
      <w:r w:rsidRPr="00D2033E">
        <w:rPr>
          <w:sz w:val="24"/>
          <w:szCs w:val="24"/>
        </w:rPr>
        <w:t xml:space="preserve"> deste artigo não terá Liderança, mas poderá indicar um de seus integrantes para expressar a posição do Partido no momento da votação de proposições, ou para fazer uso da palavra, uma vez por semana, por cinco minutos, durante o período destinado às Comunicações de Lideranças. </w:t>
      </w:r>
    </w:p>
    <w:p w:rsidR="00D2033E" w:rsidRPr="00D2033E" w:rsidRDefault="00D2033E" w:rsidP="002744D2">
      <w:pPr>
        <w:pStyle w:val="Cabealho"/>
        <w:ind w:left="1701"/>
        <w:jc w:val="both"/>
        <w:rPr>
          <w:sz w:val="24"/>
          <w:szCs w:val="24"/>
        </w:rPr>
      </w:pPr>
      <w:r w:rsidRPr="00D2033E">
        <w:rPr>
          <w:sz w:val="24"/>
          <w:szCs w:val="24"/>
        </w:rPr>
        <w:t>.................................................................................................................." (NR)</w:t>
      </w:r>
    </w:p>
    <w:p w:rsidR="002744D2" w:rsidRDefault="002744D2" w:rsidP="002744D2">
      <w:pPr>
        <w:pStyle w:val="Cabealho"/>
        <w:ind w:firstLine="1134"/>
        <w:jc w:val="both"/>
        <w:rPr>
          <w:sz w:val="24"/>
          <w:szCs w:val="24"/>
        </w:rPr>
      </w:pPr>
    </w:p>
    <w:p w:rsidR="00D2033E" w:rsidRPr="00D2033E" w:rsidRDefault="00D2033E" w:rsidP="002744D2">
      <w:pPr>
        <w:pStyle w:val="Cabealho"/>
        <w:ind w:firstLine="1134"/>
        <w:jc w:val="both"/>
        <w:rPr>
          <w:sz w:val="24"/>
          <w:szCs w:val="24"/>
        </w:rPr>
      </w:pPr>
      <w:r w:rsidRPr="00D2033E">
        <w:rPr>
          <w:sz w:val="24"/>
          <w:szCs w:val="24"/>
        </w:rPr>
        <w:t xml:space="preserve">Art. 2º O Anexo II da Resolução nº 1, de 7 de fevereiro de 2007, que dispõe sobre os Cargos em Comissão de Natureza Especial do Quadro de Pessoal da Câmara dos Deputados, passa a vigorar na forma do Anexo desta Resolução. </w:t>
      </w:r>
    </w:p>
    <w:p w:rsidR="00D2033E" w:rsidRPr="00D2033E" w:rsidRDefault="00D2033E" w:rsidP="002744D2">
      <w:pPr>
        <w:pStyle w:val="Cabealho"/>
        <w:ind w:firstLine="1134"/>
        <w:jc w:val="both"/>
        <w:rPr>
          <w:sz w:val="24"/>
          <w:szCs w:val="24"/>
        </w:rPr>
      </w:pPr>
    </w:p>
    <w:p w:rsidR="00D2033E" w:rsidRPr="00D90BDE" w:rsidRDefault="00D2033E" w:rsidP="002744D2">
      <w:pPr>
        <w:pStyle w:val="Cabealho"/>
        <w:ind w:firstLine="1134"/>
        <w:jc w:val="both"/>
        <w:rPr>
          <w:i/>
          <w:sz w:val="24"/>
          <w:szCs w:val="24"/>
        </w:rPr>
      </w:pPr>
      <w:r w:rsidRPr="00D2033E">
        <w:rPr>
          <w:sz w:val="24"/>
          <w:szCs w:val="24"/>
        </w:rPr>
        <w:t xml:space="preserve">Art. 3º </w:t>
      </w:r>
      <w:hyperlink r:id="rId8" w:history="1">
        <w:r w:rsidR="00D90BDE" w:rsidRPr="00D90BDE">
          <w:rPr>
            <w:rStyle w:val="Hyperlink"/>
            <w:i/>
            <w:sz w:val="24"/>
            <w:szCs w:val="24"/>
          </w:rPr>
          <w:t>(</w:t>
        </w:r>
        <w:r w:rsidR="00AE2B85">
          <w:rPr>
            <w:rStyle w:val="Hyperlink"/>
            <w:i/>
            <w:sz w:val="24"/>
            <w:szCs w:val="24"/>
          </w:rPr>
          <w:t>Revogado pela</w:t>
        </w:r>
        <w:r w:rsidR="00D90BDE" w:rsidRPr="00D90BDE">
          <w:rPr>
            <w:rStyle w:val="Hyperlink"/>
            <w:i/>
            <w:sz w:val="24"/>
            <w:szCs w:val="24"/>
          </w:rPr>
          <w:t xml:space="preserve"> Resolução nº 38, de 2022</w:t>
        </w:r>
        <w:r w:rsidR="00AE2B85">
          <w:rPr>
            <w:rStyle w:val="Hyperlink"/>
            <w:i/>
            <w:sz w:val="24"/>
            <w:szCs w:val="24"/>
          </w:rPr>
          <w:t>, em vigor em 1º/2/2023</w:t>
        </w:r>
        <w:r w:rsidR="00D90BDE" w:rsidRPr="00D90BDE">
          <w:rPr>
            <w:rStyle w:val="Hyperlink"/>
            <w:i/>
            <w:sz w:val="24"/>
            <w:szCs w:val="24"/>
          </w:rPr>
          <w:t>)</w:t>
        </w:r>
      </w:hyperlink>
    </w:p>
    <w:p w:rsidR="00D2033E" w:rsidRPr="00D2033E" w:rsidRDefault="00D2033E" w:rsidP="002744D2">
      <w:pPr>
        <w:pStyle w:val="Cabealho"/>
        <w:ind w:firstLine="1134"/>
        <w:jc w:val="both"/>
        <w:rPr>
          <w:sz w:val="24"/>
          <w:szCs w:val="24"/>
        </w:rPr>
      </w:pPr>
    </w:p>
    <w:p w:rsidR="00D2033E" w:rsidRPr="00D2033E" w:rsidRDefault="00D2033E" w:rsidP="002744D2">
      <w:pPr>
        <w:pStyle w:val="Cabealho"/>
        <w:ind w:firstLine="1134"/>
        <w:jc w:val="both"/>
        <w:rPr>
          <w:sz w:val="24"/>
          <w:szCs w:val="24"/>
        </w:rPr>
      </w:pPr>
      <w:r w:rsidRPr="00D2033E">
        <w:rPr>
          <w:sz w:val="24"/>
          <w:szCs w:val="24"/>
        </w:rPr>
        <w:t xml:space="preserve">Art. 4º Os </w:t>
      </w:r>
      <w:proofErr w:type="spellStart"/>
      <w:r w:rsidRPr="00D2033E">
        <w:rPr>
          <w:sz w:val="24"/>
          <w:szCs w:val="24"/>
        </w:rPr>
        <w:t>arts</w:t>
      </w:r>
      <w:proofErr w:type="spellEnd"/>
      <w:r w:rsidRPr="00D2033E">
        <w:rPr>
          <w:sz w:val="24"/>
          <w:szCs w:val="24"/>
        </w:rPr>
        <w:t xml:space="preserve">. 2º e 5º da Resolução nº 1, de 7 de fevereiro de 2007, passam a vigorar com as seguintes alterações: </w:t>
      </w:r>
    </w:p>
    <w:p w:rsidR="00D2033E" w:rsidRPr="00D2033E" w:rsidRDefault="00D2033E" w:rsidP="002744D2">
      <w:pPr>
        <w:pStyle w:val="Cabealho"/>
        <w:ind w:firstLine="1134"/>
        <w:jc w:val="both"/>
        <w:rPr>
          <w:sz w:val="24"/>
          <w:szCs w:val="24"/>
        </w:rPr>
      </w:pPr>
    </w:p>
    <w:p w:rsidR="00D2033E" w:rsidRPr="00D2033E" w:rsidRDefault="00D2033E" w:rsidP="002744D2">
      <w:pPr>
        <w:pStyle w:val="Cabealho"/>
        <w:ind w:left="1701"/>
        <w:jc w:val="both"/>
        <w:rPr>
          <w:sz w:val="24"/>
          <w:szCs w:val="24"/>
        </w:rPr>
      </w:pPr>
      <w:r w:rsidRPr="00D2033E">
        <w:rPr>
          <w:sz w:val="24"/>
          <w:szCs w:val="24"/>
        </w:rPr>
        <w:t xml:space="preserve">"Art. 2º .............................................................................................................. </w:t>
      </w:r>
    </w:p>
    <w:p w:rsidR="00D2033E" w:rsidRPr="00D2033E" w:rsidRDefault="00D2033E" w:rsidP="002744D2">
      <w:pPr>
        <w:pStyle w:val="Cabealho"/>
        <w:ind w:left="1701"/>
        <w:jc w:val="both"/>
        <w:rPr>
          <w:sz w:val="24"/>
          <w:szCs w:val="24"/>
        </w:rPr>
      </w:pPr>
      <w:r w:rsidRPr="00D2033E">
        <w:rPr>
          <w:sz w:val="24"/>
          <w:szCs w:val="24"/>
        </w:rPr>
        <w:t xml:space="preserve">........................................................................................................................... </w:t>
      </w:r>
    </w:p>
    <w:p w:rsidR="00D2033E" w:rsidRPr="00D2033E" w:rsidRDefault="00D2033E" w:rsidP="002744D2">
      <w:pPr>
        <w:pStyle w:val="Cabealho"/>
        <w:ind w:left="1701"/>
        <w:jc w:val="both"/>
        <w:rPr>
          <w:sz w:val="24"/>
          <w:szCs w:val="24"/>
        </w:rPr>
      </w:pPr>
      <w:r w:rsidRPr="00D2033E">
        <w:rPr>
          <w:sz w:val="24"/>
          <w:szCs w:val="24"/>
        </w:rPr>
        <w:t xml:space="preserve">§ 2º O parlamentar titular do órgão de lotação do servidor poderá, a seu critério, substituir o controle biométrico ou a frequência individual diária por comunicação mensal somente nos casos dos Secretários Particulares da Mesa e </w:t>
      </w:r>
      <w:r w:rsidRPr="00D2033E">
        <w:rPr>
          <w:sz w:val="24"/>
          <w:szCs w:val="24"/>
        </w:rPr>
        <w:lastRenderedPageBreak/>
        <w:t xml:space="preserve">das Suplências, das Lideranças, da Procuradoria Parlamentar, da Ouvidoria Parlamentar, da Corregedoria Parlamentar e da Secretaria da Mulher, bem como no caso de dois outros ocupantes de Cargos de Natureza Especial, níveis CNE-7 ou CNE-9, dos órgãos da Mesa e das Lideranças. </w:t>
      </w:r>
    </w:p>
    <w:p w:rsidR="00D2033E" w:rsidRPr="00D2033E" w:rsidRDefault="00D2033E" w:rsidP="002744D2">
      <w:pPr>
        <w:pStyle w:val="Cabealho"/>
        <w:ind w:left="1701"/>
        <w:jc w:val="both"/>
        <w:rPr>
          <w:sz w:val="24"/>
          <w:szCs w:val="24"/>
        </w:rPr>
      </w:pPr>
      <w:r w:rsidRPr="00D2033E">
        <w:rPr>
          <w:sz w:val="24"/>
          <w:szCs w:val="24"/>
        </w:rPr>
        <w:t>................................................................................................................." (NR)</w:t>
      </w:r>
    </w:p>
    <w:p w:rsidR="00D2033E" w:rsidRPr="00D2033E" w:rsidRDefault="00D2033E" w:rsidP="002744D2">
      <w:pPr>
        <w:pStyle w:val="Cabealho"/>
        <w:ind w:left="1701"/>
        <w:jc w:val="both"/>
        <w:rPr>
          <w:sz w:val="24"/>
          <w:szCs w:val="24"/>
        </w:rPr>
      </w:pPr>
    </w:p>
    <w:p w:rsidR="00D2033E" w:rsidRPr="00D2033E" w:rsidRDefault="00D2033E" w:rsidP="002744D2">
      <w:pPr>
        <w:pStyle w:val="Cabealho"/>
        <w:ind w:left="1701"/>
        <w:jc w:val="both"/>
        <w:rPr>
          <w:sz w:val="24"/>
          <w:szCs w:val="24"/>
        </w:rPr>
      </w:pPr>
      <w:r w:rsidRPr="00D2033E">
        <w:rPr>
          <w:sz w:val="24"/>
          <w:szCs w:val="24"/>
        </w:rPr>
        <w:t xml:space="preserve">"Art. 5º As estruturas de funções comissionadas e de Cargo de Natureza Especial das Lideranças são as constantes do Anexo II desta Resolução. </w:t>
      </w:r>
    </w:p>
    <w:p w:rsidR="00D2033E" w:rsidRPr="00D2033E" w:rsidRDefault="00D2033E" w:rsidP="002744D2">
      <w:pPr>
        <w:pStyle w:val="Cabealho"/>
        <w:ind w:left="1701"/>
        <w:jc w:val="both"/>
        <w:rPr>
          <w:sz w:val="24"/>
          <w:szCs w:val="24"/>
        </w:rPr>
      </w:pPr>
      <w:r w:rsidRPr="00D2033E">
        <w:rPr>
          <w:sz w:val="24"/>
          <w:szCs w:val="24"/>
        </w:rPr>
        <w:t>...................................................................................</w:t>
      </w:r>
      <w:r w:rsidR="002744D2">
        <w:rPr>
          <w:sz w:val="24"/>
          <w:szCs w:val="24"/>
        </w:rPr>
        <w:t>......</w:t>
      </w:r>
      <w:r w:rsidRPr="00D2033E">
        <w:rPr>
          <w:sz w:val="24"/>
          <w:szCs w:val="24"/>
        </w:rPr>
        <w:t xml:space="preserve">............................... </w:t>
      </w:r>
    </w:p>
    <w:p w:rsidR="00D2033E" w:rsidRPr="00D2033E" w:rsidRDefault="00D2033E" w:rsidP="002744D2">
      <w:pPr>
        <w:pStyle w:val="Cabealho"/>
        <w:ind w:left="1701"/>
        <w:jc w:val="both"/>
        <w:rPr>
          <w:sz w:val="24"/>
          <w:szCs w:val="24"/>
        </w:rPr>
      </w:pPr>
      <w:r w:rsidRPr="00D2033E">
        <w:rPr>
          <w:sz w:val="24"/>
          <w:szCs w:val="24"/>
        </w:rPr>
        <w:t xml:space="preserve">§ 8º Constatada a existência de excedentes de funções comissionadas ou de Cargos de Natureza Especial na estrutura das Lideranças, em desacordo com o estabelecido no Anexo II desta Resolução, deverão ser dispensados ou exonerados os servidores, com base no critério cronológico de exercício, dos mais recentes para os mais antigos, salvo indicação diversa tempestivamente apresentada pelo Líder Partidário. </w:t>
      </w:r>
    </w:p>
    <w:p w:rsidR="00D2033E" w:rsidRPr="00D2033E" w:rsidRDefault="00D2033E" w:rsidP="002744D2">
      <w:pPr>
        <w:pStyle w:val="Cabealho"/>
        <w:ind w:left="1701"/>
        <w:jc w:val="both"/>
        <w:rPr>
          <w:sz w:val="24"/>
          <w:szCs w:val="24"/>
        </w:rPr>
      </w:pPr>
      <w:r w:rsidRPr="00D2033E">
        <w:rPr>
          <w:sz w:val="24"/>
          <w:szCs w:val="24"/>
        </w:rPr>
        <w:t xml:space="preserve">........................................................................................................................... </w:t>
      </w:r>
    </w:p>
    <w:p w:rsidR="00D2033E" w:rsidRPr="00D2033E" w:rsidRDefault="00D2033E" w:rsidP="002744D2">
      <w:pPr>
        <w:pStyle w:val="Cabealho"/>
        <w:ind w:left="1701"/>
        <w:jc w:val="both"/>
        <w:rPr>
          <w:sz w:val="24"/>
          <w:szCs w:val="24"/>
        </w:rPr>
      </w:pPr>
      <w:r w:rsidRPr="00D2033E">
        <w:rPr>
          <w:sz w:val="24"/>
          <w:szCs w:val="24"/>
        </w:rPr>
        <w:t xml:space="preserve">§ 12. Constatada a necessidade de criação de funções comissionadas ou de Cargo de Natureza Especial na estrutura das Lideranças para aplicação do Anexo II desta Resolução, ela fica condicionada a autorização expressa em anexo próprio da lei orçamentária anual, com a respectiva dotação prévia, nos termos do § 1º do art. 169 da Constituição Federal. </w:t>
      </w:r>
    </w:p>
    <w:p w:rsidR="00D2033E" w:rsidRPr="00D2033E" w:rsidRDefault="00D2033E" w:rsidP="002744D2">
      <w:pPr>
        <w:pStyle w:val="Cabealho"/>
        <w:ind w:left="1701"/>
        <w:jc w:val="both"/>
        <w:rPr>
          <w:sz w:val="24"/>
          <w:szCs w:val="24"/>
        </w:rPr>
      </w:pPr>
      <w:r w:rsidRPr="00D2033E">
        <w:rPr>
          <w:sz w:val="24"/>
          <w:szCs w:val="24"/>
        </w:rPr>
        <w:t>§ 13. Excetuadas as funções comissionadas de Chefe de Gabinete, de Chefe de Secretaria e de Assessor de Plenário, o Líder Partidário poderá solicitar modificações na estrutura de sua Liderança constante do Anexo II desta Resolução, permitida a transformação de função comissionada em cargo de natureza especial ou vice-versa, vedado o acréscimo da despesa com pessoal." (NR)</w:t>
      </w:r>
    </w:p>
    <w:p w:rsidR="002744D2" w:rsidRDefault="002744D2" w:rsidP="002744D2">
      <w:pPr>
        <w:pStyle w:val="Cabealho"/>
        <w:ind w:firstLine="1134"/>
        <w:jc w:val="both"/>
        <w:rPr>
          <w:sz w:val="24"/>
          <w:szCs w:val="24"/>
        </w:rPr>
      </w:pPr>
    </w:p>
    <w:p w:rsidR="00D2033E" w:rsidRPr="00D2033E" w:rsidRDefault="00D2033E" w:rsidP="002744D2">
      <w:pPr>
        <w:pStyle w:val="Cabealho"/>
        <w:ind w:firstLine="1134"/>
        <w:jc w:val="both"/>
        <w:rPr>
          <w:sz w:val="24"/>
          <w:szCs w:val="24"/>
        </w:rPr>
      </w:pPr>
      <w:r w:rsidRPr="00D2033E">
        <w:rPr>
          <w:sz w:val="24"/>
          <w:szCs w:val="24"/>
        </w:rPr>
        <w:t xml:space="preserve">Art. 5º A estruturação da Secretaria da Juventude e da Secretaria Executiva da Comissão Especial de Documentos Sigilosos correrá à conta das dotações orçamentárias da Câmara dos Deputados. </w:t>
      </w:r>
    </w:p>
    <w:p w:rsidR="00D2033E" w:rsidRPr="00D2033E" w:rsidRDefault="00D2033E" w:rsidP="002744D2">
      <w:pPr>
        <w:pStyle w:val="Cabealho"/>
        <w:ind w:firstLine="1134"/>
        <w:jc w:val="both"/>
        <w:rPr>
          <w:sz w:val="24"/>
          <w:szCs w:val="24"/>
        </w:rPr>
      </w:pPr>
    </w:p>
    <w:p w:rsidR="00D2033E" w:rsidRPr="00D2033E" w:rsidRDefault="00D2033E" w:rsidP="00AE2B85">
      <w:pPr>
        <w:pStyle w:val="Cabealho"/>
        <w:ind w:firstLine="1134"/>
        <w:jc w:val="both"/>
        <w:rPr>
          <w:sz w:val="24"/>
          <w:szCs w:val="24"/>
        </w:rPr>
      </w:pPr>
      <w:r w:rsidRPr="00D2033E">
        <w:rPr>
          <w:sz w:val="24"/>
          <w:szCs w:val="24"/>
        </w:rPr>
        <w:t xml:space="preserve">Art. 6º </w:t>
      </w:r>
      <w:hyperlink r:id="rId9" w:history="1">
        <w:r w:rsidR="00AE2B85" w:rsidRPr="00D90BDE">
          <w:rPr>
            <w:rStyle w:val="Hyperlink"/>
            <w:i/>
            <w:sz w:val="24"/>
            <w:szCs w:val="24"/>
          </w:rPr>
          <w:t>(</w:t>
        </w:r>
        <w:r w:rsidR="00AE2B85">
          <w:rPr>
            <w:rStyle w:val="Hyperlink"/>
            <w:i/>
            <w:sz w:val="24"/>
            <w:szCs w:val="24"/>
          </w:rPr>
          <w:t>Revogado pela</w:t>
        </w:r>
        <w:r w:rsidR="00AE2B85" w:rsidRPr="00D90BDE">
          <w:rPr>
            <w:rStyle w:val="Hyperlink"/>
            <w:i/>
            <w:sz w:val="24"/>
            <w:szCs w:val="24"/>
          </w:rPr>
          <w:t xml:space="preserve"> Resolução nº 38, de 2022</w:t>
        </w:r>
        <w:r w:rsidR="00AE2B85">
          <w:rPr>
            <w:rStyle w:val="Hyperlink"/>
            <w:i/>
            <w:sz w:val="24"/>
            <w:szCs w:val="24"/>
          </w:rPr>
          <w:t>, em vigor em 1º/2/2023</w:t>
        </w:r>
        <w:r w:rsidR="00AE2B85" w:rsidRPr="00D90BDE">
          <w:rPr>
            <w:rStyle w:val="Hyperlink"/>
            <w:i/>
            <w:sz w:val="24"/>
            <w:szCs w:val="24"/>
          </w:rPr>
          <w:t>)</w:t>
        </w:r>
      </w:hyperlink>
      <w:r w:rsidRPr="00D2033E">
        <w:rPr>
          <w:sz w:val="24"/>
          <w:szCs w:val="24"/>
        </w:rPr>
        <w:t xml:space="preserve"> </w:t>
      </w:r>
    </w:p>
    <w:p w:rsidR="00D2033E" w:rsidRPr="00D2033E" w:rsidRDefault="00D2033E" w:rsidP="002744D2">
      <w:pPr>
        <w:pStyle w:val="Cabealho"/>
        <w:ind w:firstLine="1134"/>
        <w:jc w:val="both"/>
        <w:rPr>
          <w:sz w:val="24"/>
          <w:szCs w:val="24"/>
        </w:rPr>
      </w:pPr>
    </w:p>
    <w:p w:rsidR="00D2033E" w:rsidRPr="00D2033E" w:rsidRDefault="00D2033E" w:rsidP="002744D2">
      <w:pPr>
        <w:pStyle w:val="Cabealho"/>
        <w:ind w:firstLine="1134"/>
        <w:jc w:val="both"/>
        <w:rPr>
          <w:sz w:val="24"/>
          <w:szCs w:val="24"/>
        </w:rPr>
      </w:pPr>
      <w:r w:rsidRPr="00D2033E">
        <w:rPr>
          <w:sz w:val="24"/>
          <w:szCs w:val="24"/>
        </w:rPr>
        <w:t xml:space="preserve">Art. 7º Esta Resolução entra em vigor em 1º de fevereiro de 2019. </w:t>
      </w:r>
    </w:p>
    <w:p w:rsidR="00D2033E" w:rsidRPr="00D2033E" w:rsidRDefault="00D2033E" w:rsidP="002744D2">
      <w:pPr>
        <w:pStyle w:val="Cabealho"/>
        <w:ind w:firstLine="1134"/>
        <w:jc w:val="both"/>
        <w:rPr>
          <w:sz w:val="24"/>
          <w:szCs w:val="24"/>
        </w:rPr>
      </w:pPr>
    </w:p>
    <w:p w:rsidR="00D2033E" w:rsidRPr="00D2033E" w:rsidRDefault="00D2033E" w:rsidP="002744D2">
      <w:pPr>
        <w:pStyle w:val="Cabealho"/>
        <w:ind w:firstLine="1134"/>
        <w:jc w:val="both"/>
        <w:rPr>
          <w:sz w:val="24"/>
          <w:szCs w:val="24"/>
        </w:rPr>
      </w:pPr>
      <w:r w:rsidRPr="00D2033E">
        <w:rPr>
          <w:sz w:val="24"/>
          <w:szCs w:val="24"/>
        </w:rPr>
        <w:t>CÂMARA DOS DEPUTADOS, 12 de dezembro de 2018.</w:t>
      </w:r>
    </w:p>
    <w:p w:rsidR="00D2033E" w:rsidRPr="00D2033E" w:rsidRDefault="00D2033E" w:rsidP="002744D2">
      <w:pPr>
        <w:pStyle w:val="Cabealho"/>
        <w:ind w:firstLine="1134"/>
        <w:jc w:val="both"/>
        <w:rPr>
          <w:sz w:val="24"/>
          <w:szCs w:val="24"/>
        </w:rPr>
      </w:pPr>
    </w:p>
    <w:p w:rsidR="00D2033E" w:rsidRPr="00D2033E" w:rsidRDefault="00D2033E" w:rsidP="002744D2">
      <w:pPr>
        <w:pStyle w:val="Cabealho"/>
        <w:ind w:firstLine="1134"/>
        <w:jc w:val="both"/>
        <w:rPr>
          <w:sz w:val="24"/>
          <w:szCs w:val="24"/>
        </w:rPr>
      </w:pPr>
      <w:r w:rsidRPr="00D2033E">
        <w:rPr>
          <w:sz w:val="24"/>
          <w:szCs w:val="24"/>
        </w:rPr>
        <w:t>RODRIGO MAIA</w:t>
      </w:r>
    </w:p>
    <w:p w:rsidR="00D2033E" w:rsidRPr="00D2033E" w:rsidRDefault="00D2033E" w:rsidP="002744D2">
      <w:pPr>
        <w:pStyle w:val="Cabealho"/>
        <w:ind w:firstLine="1134"/>
        <w:jc w:val="both"/>
        <w:rPr>
          <w:sz w:val="24"/>
          <w:szCs w:val="24"/>
        </w:rPr>
      </w:pPr>
      <w:r w:rsidRPr="00D2033E">
        <w:rPr>
          <w:sz w:val="24"/>
          <w:szCs w:val="24"/>
        </w:rPr>
        <w:t>Presidente da Câmara dos Deputados</w:t>
      </w:r>
    </w:p>
    <w:p w:rsidR="00F27DA1" w:rsidRDefault="00F27DA1" w:rsidP="00F27DA1">
      <w:pPr>
        <w:pStyle w:val="Cabealho"/>
        <w:jc w:val="both"/>
        <w:rPr>
          <w:sz w:val="24"/>
          <w:szCs w:val="24"/>
        </w:rPr>
      </w:pPr>
    </w:p>
    <w:p w:rsidR="00A30F40" w:rsidRDefault="00A30F40" w:rsidP="00F27DA1">
      <w:pPr>
        <w:pStyle w:val="Cabealho"/>
        <w:jc w:val="both"/>
        <w:rPr>
          <w:sz w:val="24"/>
          <w:szCs w:val="24"/>
        </w:rPr>
      </w:pPr>
    </w:p>
    <w:p w:rsidR="00A30F40" w:rsidRDefault="00A30F40" w:rsidP="00A30F40">
      <w:pPr>
        <w:jc w:val="center"/>
        <w:rPr>
          <w:b/>
          <w:sz w:val="24"/>
          <w:szCs w:val="24"/>
        </w:rPr>
      </w:pPr>
      <w:r>
        <w:rPr>
          <w:b/>
          <w:sz w:val="24"/>
          <w:szCs w:val="24"/>
        </w:rPr>
        <w:t>ANEXO</w:t>
      </w:r>
    </w:p>
    <w:p w:rsidR="00A30F40" w:rsidRPr="00A30F40" w:rsidRDefault="00A30F40" w:rsidP="00A30F40">
      <w:pPr>
        <w:jc w:val="center"/>
        <w:rPr>
          <w:sz w:val="24"/>
          <w:szCs w:val="24"/>
        </w:rPr>
      </w:pPr>
      <w:r w:rsidRPr="00A30F40">
        <w:rPr>
          <w:sz w:val="24"/>
          <w:szCs w:val="24"/>
        </w:rPr>
        <w:t>(Anexo II da Resolução nº 1, de 7 de fevereiro de 2007)</w:t>
      </w:r>
    </w:p>
    <w:p w:rsidR="00A30F40" w:rsidRPr="00A30F40" w:rsidRDefault="00A30F40" w:rsidP="00A30F40">
      <w:pPr>
        <w:jc w:val="center"/>
        <w:rPr>
          <w:sz w:val="24"/>
          <w:szCs w:val="24"/>
        </w:rPr>
      </w:pPr>
    </w:p>
    <w:p w:rsidR="00A30F40" w:rsidRPr="00A30F40" w:rsidRDefault="00A30F40" w:rsidP="00A30F40">
      <w:pPr>
        <w:jc w:val="center"/>
        <w:rPr>
          <w:b/>
          <w:sz w:val="24"/>
          <w:szCs w:val="24"/>
        </w:rPr>
      </w:pPr>
    </w:p>
    <w:tbl>
      <w:tblPr>
        <w:tblW w:w="0" w:type="auto"/>
        <w:jc w:val="center"/>
        <w:tblCellMar>
          <w:top w:w="30" w:type="dxa"/>
          <w:left w:w="0" w:type="dxa"/>
          <w:right w:w="0" w:type="dxa"/>
        </w:tblCellMar>
        <w:tblLook w:val="04A0" w:firstRow="1" w:lastRow="0" w:firstColumn="1" w:lastColumn="0" w:noHBand="0" w:noVBand="1"/>
      </w:tblPr>
      <w:tblGrid>
        <w:gridCol w:w="3868"/>
        <w:gridCol w:w="754"/>
        <w:gridCol w:w="555"/>
        <w:gridCol w:w="649"/>
        <w:gridCol w:w="756"/>
        <w:gridCol w:w="743"/>
        <w:gridCol w:w="742"/>
        <w:gridCol w:w="743"/>
        <w:gridCol w:w="611"/>
      </w:tblGrid>
      <w:tr w:rsidR="00A30F40">
        <w:trPr>
          <w:trHeight w:val="410"/>
          <w:jc w:val="center"/>
        </w:trPr>
        <w:tc>
          <w:tcPr>
            <w:tcW w:w="5107" w:type="dxa"/>
            <w:tcBorders>
              <w:top w:val="single" w:sz="6" w:space="0" w:color="000000"/>
              <w:left w:val="single" w:sz="6" w:space="0" w:color="000000"/>
              <w:bottom w:val="single" w:sz="6" w:space="0" w:color="000000"/>
              <w:right w:val="single" w:sz="6" w:space="0" w:color="000000"/>
            </w:tcBorders>
            <w:vAlign w:val="center"/>
            <w:hideMark/>
          </w:tcPr>
          <w:p w:rsidR="00A30F40" w:rsidRDefault="00A30F40">
            <w:pPr>
              <w:ind w:right="2"/>
              <w:jc w:val="center"/>
              <w:rPr>
                <w:rFonts w:ascii="Calibri" w:hAnsi="Calibri"/>
              </w:rPr>
            </w:pPr>
            <w:r>
              <w:rPr>
                <w:rFonts w:ascii="Courier New" w:eastAsia="Courier New" w:hAnsi="Courier New" w:cs="Courier New"/>
              </w:rPr>
              <w:lastRenderedPageBreak/>
              <w:t>LIDERANÇAS PARTIDÁRIAS</w:t>
            </w:r>
            <w:r>
              <w:rPr>
                <w:rFonts w:ascii="Courier New" w:eastAsia="Courier New" w:hAnsi="Courier New" w:cs="Courier New"/>
                <w:b/>
              </w:rPr>
              <w:t xml:space="preserve"> </w:t>
            </w:r>
          </w:p>
        </w:tc>
        <w:tc>
          <w:tcPr>
            <w:tcW w:w="7055" w:type="dxa"/>
            <w:gridSpan w:val="8"/>
            <w:tcBorders>
              <w:top w:val="single" w:sz="6" w:space="0" w:color="000000"/>
              <w:left w:val="single" w:sz="6" w:space="0" w:color="000000"/>
              <w:bottom w:val="single" w:sz="6" w:space="0" w:color="000000"/>
              <w:right w:val="single" w:sz="6" w:space="0" w:color="000000"/>
            </w:tcBorders>
            <w:vAlign w:val="center"/>
            <w:hideMark/>
          </w:tcPr>
          <w:p w:rsidR="00A30F40" w:rsidRDefault="00A30F40">
            <w:pPr>
              <w:ind w:right="2"/>
              <w:jc w:val="center"/>
              <w:rPr>
                <w:rFonts w:ascii="Calibri" w:hAnsi="Calibri"/>
              </w:rPr>
            </w:pPr>
            <w:r>
              <w:rPr>
                <w:rFonts w:ascii="Courier New" w:eastAsia="Courier New" w:hAnsi="Courier New" w:cs="Courier New"/>
              </w:rPr>
              <w:t>REPRESENTATIVIDADE</w:t>
            </w:r>
            <w:r>
              <w:rPr>
                <w:rFonts w:ascii="Courier New" w:eastAsia="Courier New" w:hAnsi="Courier New" w:cs="Courier New"/>
                <w:b/>
              </w:rPr>
              <w:t xml:space="preserve"> </w:t>
            </w:r>
          </w:p>
        </w:tc>
      </w:tr>
      <w:tr w:rsidR="00A30F40">
        <w:trPr>
          <w:trHeight w:val="408"/>
          <w:jc w:val="center"/>
        </w:trPr>
        <w:tc>
          <w:tcPr>
            <w:tcW w:w="5107" w:type="dxa"/>
            <w:tcBorders>
              <w:top w:val="single" w:sz="6" w:space="0" w:color="000000"/>
              <w:left w:val="single" w:sz="6" w:space="0" w:color="000000"/>
              <w:bottom w:val="single" w:sz="6" w:space="0" w:color="000000"/>
              <w:right w:val="single" w:sz="6" w:space="0" w:color="000000"/>
            </w:tcBorders>
            <w:vAlign w:val="center"/>
            <w:hideMark/>
          </w:tcPr>
          <w:p w:rsidR="00A30F40" w:rsidRDefault="00A30F40">
            <w:pPr>
              <w:ind w:right="2"/>
              <w:jc w:val="center"/>
              <w:rPr>
                <w:rFonts w:ascii="Calibri" w:hAnsi="Calibri"/>
              </w:rPr>
            </w:pPr>
            <w:r>
              <w:rPr>
                <w:rFonts w:ascii="Courier New" w:eastAsia="Courier New" w:hAnsi="Courier New" w:cs="Courier New"/>
              </w:rPr>
              <w:t>CARGO/FUNÇÃO</w:t>
            </w:r>
            <w:r>
              <w:rPr>
                <w:rFonts w:ascii="Courier New" w:eastAsia="Courier New" w:hAnsi="Courier New" w:cs="Courier New"/>
                <w:b/>
              </w:rPr>
              <w:t xml:space="preserve"> </w:t>
            </w:r>
          </w:p>
        </w:tc>
        <w:tc>
          <w:tcPr>
            <w:tcW w:w="850" w:type="dxa"/>
            <w:tcBorders>
              <w:top w:val="single" w:sz="6" w:space="0" w:color="000000"/>
              <w:left w:val="single" w:sz="6" w:space="0" w:color="000000"/>
              <w:bottom w:val="single" w:sz="6" w:space="0" w:color="000000"/>
              <w:right w:val="single" w:sz="6" w:space="0" w:color="000000"/>
            </w:tcBorders>
            <w:vAlign w:val="center"/>
            <w:hideMark/>
          </w:tcPr>
          <w:p w:rsidR="00A30F40" w:rsidRDefault="00A30F40" w:rsidP="00A30F40">
            <w:pPr>
              <w:ind w:left="73"/>
              <w:jc w:val="center"/>
              <w:rPr>
                <w:rFonts w:ascii="Calibri" w:hAnsi="Calibri"/>
              </w:rPr>
            </w:pPr>
            <w:r>
              <w:rPr>
                <w:rFonts w:ascii="Courier New" w:eastAsia="Courier New" w:hAnsi="Courier New" w:cs="Courier New"/>
              </w:rPr>
              <w:t>1 a 4</w:t>
            </w:r>
          </w:p>
        </w:tc>
        <w:tc>
          <w:tcPr>
            <w:tcW w:w="709" w:type="dxa"/>
            <w:tcBorders>
              <w:top w:val="single" w:sz="6" w:space="0" w:color="000000"/>
              <w:left w:val="single" w:sz="6" w:space="0" w:color="000000"/>
              <w:bottom w:val="single" w:sz="6" w:space="0" w:color="000000"/>
              <w:right w:val="single" w:sz="6" w:space="0" w:color="000000"/>
            </w:tcBorders>
            <w:vAlign w:val="center"/>
            <w:hideMark/>
          </w:tcPr>
          <w:p w:rsidR="00A30F40" w:rsidRDefault="00A30F40" w:rsidP="00A30F40">
            <w:pPr>
              <w:ind w:left="76"/>
              <w:jc w:val="center"/>
              <w:rPr>
                <w:rFonts w:ascii="Calibri" w:hAnsi="Calibri"/>
              </w:rPr>
            </w:pPr>
            <w:r>
              <w:rPr>
                <w:rFonts w:ascii="Courier New" w:eastAsia="Courier New" w:hAnsi="Courier New" w:cs="Courier New"/>
              </w:rPr>
              <w:t>5 a 7</w:t>
            </w:r>
          </w:p>
        </w:tc>
        <w:tc>
          <w:tcPr>
            <w:tcW w:w="850" w:type="dxa"/>
            <w:tcBorders>
              <w:top w:val="single" w:sz="6" w:space="0" w:color="000000"/>
              <w:left w:val="single" w:sz="6" w:space="0" w:color="000000"/>
              <w:bottom w:val="single" w:sz="6" w:space="0" w:color="000000"/>
              <w:right w:val="single" w:sz="6" w:space="0" w:color="000000"/>
            </w:tcBorders>
            <w:vAlign w:val="center"/>
            <w:hideMark/>
          </w:tcPr>
          <w:p w:rsidR="00A30F40" w:rsidRDefault="00A30F40" w:rsidP="00A30F40">
            <w:pPr>
              <w:ind w:left="73"/>
              <w:jc w:val="center"/>
              <w:rPr>
                <w:rFonts w:ascii="Calibri" w:hAnsi="Calibri"/>
              </w:rPr>
            </w:pPr>
            <w:r>
              <w:rPr>
                <w:rFonts w:ascii="Courier New" w:eastAsia="Courier New" w:hAnsi="Courier New" w:cs="Courier New"/>
              </w:rPr>
              <w:t>8 e 9</w:t>
            </w:r>
          </w:p>
        </w:tc>
        <w:tc>
          <w:tcPr>
            <w:tcW w:w="993" w:type="dxa"/>
            <w:tcBorders>
              <w:top w:val="single" w:sz="6" w:space="0" w:color="000000"/>
              <w:left w:val="single" w:sz="6" w:space="0" w:color="000000"/>
              <w:bottom w:val="single" w:sz="6" w:space="0" w:color="000000"/>
              <w:right w:val="single" w:sz="6" w:space="0" w:color="000000"/>
            </w:tcBorders>
            <w:vAlign w:val="center"/>
            <w:hideMark/>
          </w:tcPr>
          <w:p w:rsidR="00A30F40" w:rsidRDefault="00A30F40" w:rsidP="00A30F40">
            <w:pPr>
              <w:ind w:left="41"/>
              <w:jc w:val="center"/>
              <w:rPr>
                <w:rFonts w:ascii="Calibri" w:hAnsi="Calibri"/>
              </w:rPr>
            </w:pPr>
            <w:r>
              <w:rPr>
                <w:rFonts w:ascii="Courier New" w:eastAsia="Courier New" w:hAnsi="Courier New" w:cs="Courier New"/>
              </w:rPr>
              <w:t>10 a 17</w:t>
            </w:r>
          </w:p>
        </w:tc>
        <w:tc>
          <w:tcPr>
            <w:tcW w:w="992" w:type="dxa"/>
            <w:tcBorders>
              <w:top w:val="single" w:sz="6" w:space="0" w:color="000000"/>
              <w:left w:val="single" w:sz="6" w:space="0" w:color="000000"/>
              <w:bottom w:val="single" w:sz="6" w:space="0" w:color="000000"/>
              <w:right w:val="single" w:sz="6" w:space="0" w:color="000000"/>
            </w:tcBorders>
            <w:vAlign w:val="center"/>
            <w:hideMark/>
          </w:tcPr>
          <w:p w:rsidR="00A30F40" w:rsidRDefault="00A30F40" w:rsidP="00A30F40">
            <w:pPr>
              <w:ind w:left="-43"/>
              <w:jc w:val="center"/>
              <w:rPr>
                <w:rFonts w:ascii="Calibri" w:hAnsi="Calibri"/>
              </w:rPr>
            </w:pPr>
            <w:r>
              <w:rPr>
                <w:rFonts w:ascii="Courier New" w:eastAsia="Courier New" w:hAnsi="Courier New" w:cs="Courier New"/>
              </w:rPr>
              <w:t>18 e 19</w:t>
            </w:r>
          </w:p>
        </w:tc>
        <w:tc>
          <w:tcPr>
            <w:tcW w:w="992" w:type="dxa"/>
            <w:tcBorders>
              <w:top w:val="single" w:sz="6" w:space="0" w:color="000000"/>
              <w:left w:val="single" w:sz="6" w:space="0" w:color="000000"/>
              <w:bottom w:val="single" w:sz="6" w:space="0" w:color="000000"/>
              <w:right w:val="single" w:sz="6" w:space="0" w:color="000000"/>
            </w:tcBorders>
            <w:vAlign w:val="center"/>
            <w:hideMark/>
          </w:tcPr>
          <w:p w:rsidR="00A30F40" w:rsidRDefault="00A30F40" w:rsidP="00A30F40">
            <w:pPr>
              <w:ind w:left="-43"/>
              <w:jc w:val="center"/>
              <w:rPr>
                <w:rFonts w:ascii="Calibri" w:hAnsi="Calibri"/>
              </w:rPr>
            </w:pPr>
            <w:r>
              <w:rPr>
                <w:rFonts w:ascii="Courier New" w:eastAsia="Courier New" w:hAnsi="Courier New" w:cs="Courier New"/>
              </w:rPr>
              <w:t>20 a 34</w:t>
            </w:r>
          </w:p>
        </w:tc>
        <w:tc>
          <w:tcPr>
            <w:tcW w:w="992" w:type="dxa"/>
            <w:tcBorders>
              <w:top w:val="single" w:sz="6" w:space="0" w:color="000000"/>
              <w:left w:val="single" w:sz="6" w:space="0" w:color="000000"/>
              <w:bottom w:val="single" w:sz="6" w:space="0" w:color="000000"/>
              <w:right w:val="single" w:sz="6" w:space="0" w:color="000000"/>
            </w:tcBorders>
            <w:vAlign w:val="center"/>
            <w:hideMark/>
          </w:tcPr>
          <w:p w:rsidR="00A30F40" w:rsidRDefault="00A30F40" w:rsidP="00A30F40">
            <w:pPr>
              <w:ind w:left="-43"/>
              <w:jc w:val="center"/>
              <w:rPr>
                <w:rFonts w:ascii="Calibri" w:hAnsi="Calibri"/>
              </w:rPr>
            </w:pPr>
            <w:r>
              <w:rPr>
                <w:rFonts w:ascii="Courier New" w:eastAsia="Courier New" w:hAnsi="Courier New" w:cs="Courier New"/>
              </w:rPr>
              <w:t>35 a 42</w:t>
            </w:r>
          </w:p>
        </w:tc>
        <w:tc>
          <w:tcPr>
            <w:tcW w:w="677" w:type="dxa"/>
            <w:tcBorders>
              <w:top w:val="single" w:sz="6" w:space="0" w:color="000000"/>
              <w:left w:val="single" w:sz="6" w:space="0" w:color="000000"/>
              <w:bottom w:val="single" w:sz="6" w:space="0" w:color="000000"/>
              <w:right w:val="single" w:sz="6" w:space="0" w:color="000000"/>
            </w:tcBorders>
            <w:vAlign w:val="center"/>
            <w:hideMark/>
          </w:tcPr>
          <w:p w:rsidR="00A30F40" w:rsidRDefault="00A30F40" w:rsidP="00A30F40">
            <w:pPr>
              <w:ind w:left="-43"/>
              <w:jc w:val="center"/>
              <w:rPr>
                <w:rFonts w:ascii="Calibri" w:hAnsi="Calibri"/>
              </w:rPr>
            </w:pPr>
            <w:r>
              <w:rPr>
                <w:rFonts w:ascii="Courier New" w:eastAsia="Courier New" w:hAnsi="Courier New" w:cs="Courier New"/>
              </w:rPr>
              <w:t>43 +</w:t>
            </w:r>
          </w:p>
        </w:tc>
      </w:tr>
      <w:tr w:rsidR="00A30F40">
        <w:trPr>
          <w:trHeight w:val="408"/>
          <w:jc w:val="center"/>
        </w:trPr>
        <w:tc>
          <w:tcPr>
            <w:tcW w:w="5107" w:type="dxa"/>
            <w:tcBorders>
              <w:top w:val="single" w:sz="6" w:space="0" w:color="000000"/>
              <w:left w:val="single" w:sz="6" w:space="0" w:color="000000"/>
              <w:bottom w:val="single" w:sz="6" w:space="0" w:color="000000"/>
              <w:right w:val="single" w:sz="6" w:space="0" w:color="000000"/>
            </w:tcBorders>
            <w:vAlign w:val="center"/>
            <w:hideMark/>
          </w:tcPr>
          <w:p w:rsidR="00A30F40" w:rsidRDefault="00A30F40">
            <w:pPr>
              <w:ind w:left="37"/>
              <w:rPr>
                <w:rFonts w:ascii="Calibri" w:hAnsi="Calibri"/>
              </w:rPr>
            </w:pPr>
            <w:r>
              <w:rPr>
                <w:rFonts w:ascii="Courier New" w:eastAsia="Courier New" w:hAnsi="Courier New" w:cs="Courier New"/>
              </w:rPr>
              <w:t>Chefe de Gabinete (FC-4)</w:t>
            </w:r>
            <w:r>
              <w:rPr>
                <w:rFonts w:ascii="Courier New" w:eastAsia="Courier New" w:hAnsi="Courier New" w:cs="Courier New"/>
                <w:b/>
              </w:rPr>
              <w:t xml:space="preserve"> </w:t>
            </w:r>
          </w:p>
        </w:tc>
        <w:tc>
          <w:tcPr>
            <w:tcW w:w="850" w:type="dxa"/>
            <w:tcBorders>
              <w:top w:val="single" w:sz="6" w:space="0" w:color="000000"/>
              <w:left w:val="single" w:sz="6" w:space="0" w:color="000000"/>
              <w:bottom w:val="single" w:sz="6" w:space="0" w:color="000000"/>
              <w:right w:val="single" w:sz="6" w:space="0" w:color="000000"/>
            </w:tcBorders>
            <w:vAlign w:val="center"/>
            <w:hideMark/>
          </w:tcPr>
          <w:p w:rsidR="00A30F40" w:rsidRDefault="00A30F40">
            <w:pPr>
              <w:ind w:right="4"/>
              <w:jc w:val="center"/>
              <w:rPr>
                <w:rFonts w:ascii="Calibri" w:hAnsi="Calibri"/>
              </w:rPr>
            </w:pPr>
            <w:r>
              <w:rPr>
                <w:rFonts w:ascii="Courier New" w:eastAsia="Courier New" w:hAnsi="Courier New" w:cs="Courier New"/>
              </w:rPr>
              <w:t>1</w:t>
            </w:r>
            <w:r>
              <w:rPr>
                <w:rFonts w:ascii="Courier New" w:eastAsia="Courier New" w:hAnsi="Courier New" w:cs="Courier New"/>
                <w:b/>
              </w:rPr>
              <w:t xml:space="preserve"> </w:t>
            </w:r>
          </w:p>
        </w:tc>
        <w:tc>
          <w:tcPr>
            <w:tcW w:w="709" w:type="dxa"/>
            <w:tcBorders>
              <w:top w:val="single" w:sz="6" w:space="0" w:color="000000"/>
              <w:left w:val="single" w:sz="6" w:space="0" w:color="000000"/>
              <w:bottom w:val="single" w:sz="6" w:space="0" w:color="000000"/>
              <w:right w:val="single" w:sz="6" w:space="0" w:color="000000"/>
            </w:tcBorders>
            <w:vAlign w:val="center"/>
            <w:hideMark/>
          </w:tcPr>
          <w:p w:rsidR="00A30F40" w:rsidRDefault="00A30F40">
            <w:pPr>
              <w:ind w:right="2"/>
              <w:jc w:val="center"/>
              <w:rPr>
                <w:rFonts w:ascii="Calibri" w:hAnsi="Calibri"/>
              </w:rPr>
            </w:pPr>
            <w:r>
              <w:rPr>
                <w:rFonts w:ascii="Courier New" w:eastAsia="Courier New" w:hAnsi="Courier New" w:cs="Courier New"/>
              </w:rPr>
              <w:t>1</w:t>
            </w:r>
            <w:r>
              <w:rPr>
                <w:rFonts w:ascii="Courier New" w:eastAsia="Courier New" w:hAnsi="Courier New" w:cs="Courier New"/>
                <w:b/>
              </w:rPr>
              <w:t xml:space="preserve"> </w:t>
            </w:r>
          </w:p>
        </w:tc>
        <w:tc>
          <w:tcPr>
            <w:tcW w:w="850" w:type="dxa"/>
            <w:tcBorders>
              <w:top w:val="single" w:sz="6" w:space="0" w:color="000000"/>
              <w:left w:val="single" w:sz="6" w:space="0" w:color="000000"/>
              <w:bottom w:val="single" w:sz="6" w:space="0" w:color="000000"/>
              <w:right w:val="single" w:sz="6" w:space="0" w:color="000000"/>
            </w:tcBorders>
            <w:vAlign w:val="center"/>
            <w:hideMark/>
          </w:tcPr>
          <w:p w:rsidR="00A30F40" w:rsidRDefault="00A30F40">
            <w:pPr>
              <w:ind w:right="4"/>
              <w:jc w:val="center"/>
              <w:rPr>
                <w:rFonts w:ascii="Calibri" w:hAnsi="Calibri"/>
              </w:rPr>
            </w:pPr>
            <w:r>
              <w:rPr>
                <w:rFonts w:ascii="Courier New" w:eastAsia="Courier New" w:hAnsi="Courier New" w:cs="Courier New"/>
              </w:rPr>
              <w:t>1</w:t>
            </w:r>
            <w:r>
              <w:rPr>
                <w:rFonts w:ascii="Courier New" w:eastAsia="Courier New" w:hAnsi="Courier New" w:cs="Courier New"/>
                <w:b/>
              </w:rPr>
              <w:t xml:space="preserve"> </w:t>
            </w:r>
          </w:p>
        </w:tc>
        <w:tc>
          <w:tcPr>
            <w:tcW w:w="993" w:type="dxa"/>
            <w:tcBorders>
              <w:top w:val="single" w:sz="6" w:space="0" w:color="000000"/>
              <w:left w:val="single" w:sz="6" w:space="0" w:color="000000"/>
              <w:bottom w:val="single" w:sz="6" w:space="0" w:color="000000"/>
              <w:right w:val="single" w:sz="6" w:space="0" w:color="000000"/>
            </w:tcBorders>
            <w:vAlign w:val="center"/>
            <w:hideMark/>
          </w:tcPr>
          <w:p w:rsidR="00A30F40" w:rsidRDefault="00A30F40">
            <w:pPr>
              <w:ind w:right="2"/>
              <w:jc w:val="center"/>
              <w:rPr>
                <w:rFonts w:ascii="Calibri" w:hAnsi="Calibri"/>
              </w:rPr>
            </w:pPr>
            <w:r>
              <w:rPr>
                <w:rFonts w:ascii="Courier New" w:eastAsia="Courier New" w:hAnsi="Courier New" w:cs="Courier New"/>
              </w:rPr>
              <w:t>1</w:t>
            </w:r>
            <w:r>
              <w:rPr>
                <w:rFonts w:ascii="Courier New" w:eastAsia="Courier New" w:hAnsi="Courier New" w:cs="Courier New"/>
                <w:b/>
              </w:rPr>
              <w:t xml:space="preserve"> </w:t>
            </w:r>
          </w:p>
        </w:tc>
        <w:tc>
          <w:tcPr>
            <w:tcW w:w="992" w:type="dxa"/>
            <w:tcBorders>
              <w:top w:val="single" w:sz="6" w:space="0" w:color="000000"/>
              <w:left w:val="single" w:sz="6" w:space="0" w:color="000000"/>
              <w:bottom w:val="single" w:sz="6" w:space="0" w:color="000000"/>
              <w:right w:val="single" w:sz="6" w:space="0" w:color="000000"/>
            </w:tcBorders>
            <w:vAlign w:val="center"/>
            <w:hideMark/>
          </w:tcPr>
          <w:p w:rsidR="00A30F40" w:rsidRDefault="00A30F40">
            <w:pPr>
              <w:ind w:right="2"/>
              <w:jc w:val="center"/>
              <w:rPr>
                <w:rFonts w:ascii="Calibri" w:hAnsi="Calibri"/>
              </w:rPr>
            </w:pPr>
            <w:r>
              <w:rPr>
                <w:rFonts w:ascii="Courier New" w:eastAsia="Courier New" w:hAnsi="Courier New" w:cs="Courier New"/>
              </w:rPr>
              <w:t>1</w:t>
            </w:r>
            <w:r>
              <w:rPr>
                <w:rFonts w:ascii="Courier New" w:eastAsia="Courier New" w:hAnsi="Courier New" w:cs="Courier New"/>
                <w:b/>
              </w:rPr>
              <w:t xml:space="preserve"> </w:t>
            </w:r>
          </w:p>
        </w:tc>
        <w:tc>
          <w:tcPr>
            <w:tcW w:w="992" w:type="dxa"/>
            <w:tcBorders>
              <w:top w:val="single" w:sz="6" w:space="0" w:color="000000"/>
              <w:left w:val="single" w:sz="6" w:space="0" w:color="000000"/>
              <w:bottom w:val="single" w:sz="6" w:space="0" w:color="000000"/>
              <w:right w:val="single" w:sz="6" w:space="0" w:color="000000"/>
            </w:tcBorders>
            <w:vAlign w:val="center"/>
            <w:hideMark/>
          </w:tcPr>
          <w:p w:rsidR="00A30F40" w:rsidRDefault="00A30F40">
            <w:pPr>
              <w:jc w:val="center"/>
              <w:rPr>
                <w:rFonts w:ascii="Calibri" w:hAnsi="Calibri"/>
              </w:rPr>
            </w:pPr>
            <w:r>
              <w:rPr>
                <w:rFonts w:ascii="Courier New" w:eastAsia="Courier New" w:hAnsi="Courier New" w:cs="Courier New"/>
              </w:rPr>
              <w:t>1</w:t>
            </w:r>
            <w:r>
              <w:rPr>
                <w:rFonts w:ascii="Courier New" w:eastAsia="Courier New" w:hAnsi="Courier New" w:cs="Courier New"/>
                <w:b/>
              </w:rPr>
              <w:t xml:space="preserve"> </w:t>
            </w:r>
          </w:p>
        </w:tc>
        <w:tc>
          <w:tcPr>
            <w:tcW w:w="992" w:type="dxa"/>
            <w:tcBorders>
              <w:top w:val="single" w:sz="6" w:space="0" w:color="000000"/>
              <w:left w:val="single" w:sz="6" w:space="0" w:color="000000"/>
              <w:bottom w:val="single" w:sz="6" w:space="0" w:color="000000"/>
              <w:right w:val="single" w:sz="6" w:space="0" w:color="000000"/>
            </w:tcBorders>
            <w:vAlign w:val="center"/>
            <w:hideMark/>
          </w:tcPr>
          <w:p w:rsidR="00A30F40" w:rsidRDefault="00A30F40">
            <w:pPr>
              <w:ind w:right="2"/>
              <w:jc w:val="center"/>
              <w:rPr>
                <w:rFonts w:ascii="Calibri" w:hAnsi="Calibri"/>
              </w:rPr>
            </w:pPr>
            <w:r>
              <w:rPr>
                <w:rFonts w:ascii="Courier New" w:eastAsia="Courier New" w:hAnsi="Courier New" w:cs="Courier New"/>
              </w:rPr>
              <w:t>1</w:t>
            </w:r>
            <w:r>
              <w:rPr>
                <w:rFonts w:ascii="Courier New" w:eastAsia="Courier New" w:hAnsi="Courier New" w:cs="Courier New"/>
                <w:b/>
              </w:rPr>
              <w:t xml:space="preserve"> </w:t>
            </w:r>
          </w:p>
        </w:tc>
        <w:tc>
          <w:tcPr>
            <w:tcW w:w="677" w:type="dxa"/>
            <w:tcBorders>
              <w:top w:val="single" w:sz="6" w:space="0" w:color="000000"/>
              <w:left w:val="single" w:sz="6" w:space="0" w:color="000000"/>
              <w:bottom w:val="single" w:sz="6" w:space="0" w:color="000000"/>
              <w:right w:val="single" w:sz="6" w:space="0" w:color="000000"/>
            </w:tcBorders>
            <w:vAlign w:val="center"/>
            <w:hideMark/>
          </w:tcPr>
          <w:p w:rsidR="00A30F40" w:rsidRDefault="00A30F40">
            <w:pPr>
              <w:ind w:right="2"/>
              <w:jc w:val="center"/>
              <w:rPr>
                <w:rFonts w:ascii="Calibri" w:hAnsi="Calibri"/>
              </w:rPr>
            </w:pPr>
            <w:r>
              <w:rPr>
                <w:rFonts w:ascii="Courier New" w:eastAsia="Courier New" w:hAnsi="Courier New" w:cs="Courier New"/>
              </w:rPr>
              <w:t>1</w:t>
            </w:r>
            <w:r>
              <w:rPr>
                <w:rFonts w:ascii="Courier New" w:eastAsia="Courier New" w:hAnsi="Courier New" w:cs="Courier New"/>
                <w:b/>
              </w:rPr>
              <w:t xml:space="preserve"> </w:t>
            </w:r>
          </w:p>
        </w:tc>
      </w:tr>
      <w:tr w:rsidR="00A30F40">
        <w:trPr>
          <w:trHeight w:val="408"/>
          <w:jc w:val="center"/>
        </w:trPr>
        <w:tc>
          <w:tcPr>
            <w:tcW w:w="5107" w:type="dxa"/>
            <w:tcBorders>
              <w:top w:val="single" w:sz="6" w:space="0" w:color="000000"/>
              <w:left w:val="single" w:sz="6" w:space="0" w:color="000000"/>
              <w:bottom w:val="single" w:sz="6" w:space="0" w:color="000000"/>
              <w:right w:val="single" w:sz="6" w:space="0" w:color="000000"/>
            </w:tcBorders>
            <w:vAlign w:val="center"/>
            <w:hideMark/>
          </w:tcPr>
          <w:p w:rsidR="00A30F40" w:rsidRDefault="00A30F40">
            <w:pPr>
              <w:ind w:left="37"/>
              <w:rPr>
                <w:rFonts w:ascii="Calibri" w:hAnsi="Calibri"/>
              </w:rPr>
            </w:pPr>
            <w:r>
              <w:rPr>
                <w:rFonts w:ascii="Courier New" w:eastAsia="Courier New" w:hAnsi="Courier New" w:cs="Courier New"/>
              </w:rPr>
              <w:t>Assessor Técnico (CNE-07)</w:t>
            </w:r>
            <w:r>
              <w:rPr>
                <w:rFonts w:ascii="Courier New" w:eastAsia="Courier New" w:hAnsi="Courier New" w:cs="Courier New"/>
                <w:b/>
              </w:rPr>
              <w:t xml:space="preserve"> </w:t>
            </w:r>
          </w:p>
        </w:tc>
        <w:tc>
          <w:tcPr>
            <w:tcW w:w="850" w:type="dxa"/>
            <w:tcBorders>
              <w:top w:val="single" w:sz="6" w:space="0" w:color="000000"/>
              <w:left w:val="single" w:sz="6" w:space="0" w:color="000000"/>
              <w:bottom w:val="single" w:sz="6" w:space="0" w:color="000000"/>
              <w:right w:val="single" w:sz="6" w:space="0" w:color="000000"/>
            </w:tcBorders>
            <w:vAlign w:val="center"/>
            <w:hideMark/>
          </w:tcPr>
          <w:p w:rsidR="00A30F40" w:rsidRDefault="00A30F40">
            <w:pPr>
              <w:ind w:right="4"/>
              <w:jc w:val="center"/>
              <w:rPr>
                <w:rFonts w:ascii="Calibri" w:hAnsi="Calibri"/>
              </w:rPr>
            </w:pPr>
            <w:r>
              <w:rPr>
                <w:rFonts w:ascii="Courier New" w:eastAsia="Courier New" w:hAnsi="Courier New" w:cs="Courier New"/>
              </w:rPr>
              <w:t>2</w:t>
            </w:r>
            <w:r>
              <w:rPr>
                <w:rFonts w:ascii="Courier New" w:eastAsia="Courier New" w:hAnsi="Courier New" w:cs="Courier New"/>
                <w:b/>
              </w:rPr>
              <w:t xml:space="preserve"> </w:t>
            </w:r>
          </w:p>
        </w:tc>
        <w:tc>
          <w:tcPr>
            <w:tcW w:w="709" w:type="dxa"/>
            <w:tcBorders>
              <w:top w:val="single" w:sz="6" w:space="0" w:color="000000"/>
              <w:left w:val="single" w:sz="6" w:space="0" w:color="000000"/>
              <w:bottom w:val="single" w:sz="6" w:space="0" w:color="000000"/>
              <w:right w:val="single" w:sz="6" w:space="0" w:color="000000"/>
            </w:tcBorders>
            <w:vAlign w:val="center"/>
            <w:hideMark/>
          </w:tcPr>
          <w:p w:rsidR="00A30F40" w:rsidRDefault="00A30F40">
            <w:pPr>
              <w:ind w:right="2"/>
              <w:jc w:val="center"/>
              <w:rPr>
                <w:rFonts w:ascii="Calibri" w:hAnsi="Calibri"/>
              </w:rPr>
            </w:pPr>
            <w:r>
              <w:rPr>
                <w:rFonts w:ascii="Courier New" w:eastAsia="Courier New" w:hAnsi="Courier New" w:cs="Courier New"/>
              </w:rPr>
              <w:t>3</w:t>
            </w:r>
            <w:r>
              <w:rPr>
                <w:rFonts w:ascii="Courier New" w:eastAsia="Courier New" w:hAnsi="Courier New" w:cs="Courier New"/>
                <w:b/>
              </w:rPr>
              <w:t xml:space="preserve"> </w:t>
            </w:r>
          </w:p>
        </w:tc>
        <w:tc>
          <w:tcPr>
            <w:tcW w:w="850" w:type="dxa"/>
            <w:tcBorders>
              <w:top w:val="single" w:sz="6" w:space="0" w:color="000000"/>
              <w:left w:val="single" w:sz="6" w:space="0" w:color="000000"/>
              <w:bottom w:val="single" w:sz="6" w:space="0" w:color="000000"/>
              <w:right w:val="single" w:sz="6" w:space="0" w:color="000000"/>
            </w:tcBorders>
            <w:vAlign w:val="center"/>
            <w:hideMark/>
          </w:tcPr>
          <w:p w:rsidR="00A30F40" w:rsidRDefault="00A30F40">
            <w:pPr>
              <w:ind w:right="4"/>
              <w:jc w:val="center"/>
              <w:rPr>
                <w:rFonts w:ascii="Calibri" w:hAnsi="Calibri"/>
              </w:rPr>
            </w:pPr>
            <w:r>
              <w:rPr>
                <w:rFonts w:ascii="Courier New" w:eastAsia="Courier New" w:hAnsi="Courier New" w:cs="Courier New"/>
              </w:rPr>
              <w:t>4</w:t>
            </w:r>
            <w:r>
              <w:rPr>
                <w:rFonts w:ascii="Courier New" w:eastAsia="Courier New" w:hAnsi="Courier New" w:cs="Courier New"/>
                <w:b/>
              </w:rPr>
              <w:t xml:space="preserve"> </w:t>
            </w:r>
          </w:p>
        </w:tc>
        <w:tc>
          <w:tcPr>
            <w:tcW w:w="993" w:type="dxa"/>
            <w:tcBorders>
              <w:top w:val="single" w:sz="6" w:space="0" w:color="000000"/>
              <w:left w:val="single" w:sz="6" w:space="0" w:color="000000"/>
              <w:bottom w:val="single" w:sz="6" w:space="0" w:color="000000"/>
              <w:right w:val="single" w:sz="6" w:space="0" w:color="000000"/>
            </w:tcBorders>
            <w:vAlign w:val="center"/>
            <w:hideMark/>
          </w:tcPr>
          <w:p w:rsidR="00A30F40" w:rsidRDefault="00A30F40">
            <w:pPr>
              <w:ind w:right="2"/>
              <w:jc w:val="center"/>
              <w:rPr>
                <w:rFonts w:ascii="Calibri" w:hAnsi="Calibri"/>
              </w:rPr>
            </w:pPr>
            <w:r>
              <w:rPr>
                <w:rFonts w:ascii="Courier New" w:eastAsia="Courier New" w:hAnsi="Courier New" w:cs="Courier New"/>
              </w:rPr>
              <w:t>4</w:t>
            </w:r>
            <w:r>
              <w:rPr>
                <w:rFonts w:ascii="Courier New" w:eastAsia="Courier New" w:hAnsi="Courier New" w:cs="Courier New"/>
                <w:b/>
              </w:rPr>
              <w:t xml:space="preserve"> </w:t>
            </w:r>
          </w:p>
        </w:tc>
        <w:tc>
          <w:tcPr>
            <w:tcW w:w="992" w:type="dxa"/>
            <w:tcBorders>
              <w:top w:val="single" w:sz="6" w:space="0" w:color="000000"/>
              <w:left w:val="single" w:sz="6" w:space="0" w:color="000000"/>
              <w:bottom w:val="single" w:sz="6" w:space="0" w:color="000000"/>
              <w:right w:val="single" w:sz="6" w:space="0" w:color="000000"/>
            </w:tcBorders>
            <w:vAlign w:val="center"/>
            <w:hideMark/>
          </w:tcPr>
          <w:p w:rsidR="00A30F40" w:rsidRDefault="00A30F40">
            <w:pPr>
              <w:ind w:right="2"/>
              <w:jc w:val="center"/>
              <w:rPr>
                <w:rFonts w:ascii="Calibri" w:hAnsi="Calibri"/>
              </w:rPr>
            </w:pPr>
            <w:r>
              <w:rPr>
                <w:rFonts w:ascii="Courier New" w:eastAsia="Courier New" w:hAnsi="Courier New" w:cs="Courier New"/>
              </w:rPr>
              <w:t>6</w:t>
            </w:r>
            <w:r>
              <w:rPr>
                <w:rFonts w:ascii="Courier New" w:eastAsia="Courier New" w:hAnsi="Courier New" w:cs="Courier New"/>
                <w:b/>
              </w:rPr>
              <w:t xml:space="preserve"> </w:t>
            </w:r>
          </w:p>
        </w:tc>
        <w:tc>
          <w:tcPr>
            <w:tcW w:w="992" w:type="dxa"/>
            <w:tcBorders>
              <w:top w:val="single" w:sz="6" w:space="0" w:color="000000"/>
              <w:left w:val="single" w:sz="6" w:space="0" w:color="000000"/>
              <w:bottom w:val="single" w:sz="6" w:space="0" w:color="000000"/>
              <w:right w:val="single" w:sz="6" w:space="0" w:color="000000"/>
            </w:tcBorders>
            <w:vAlign w:val="center"/>
            <w:hideMark/>
          </w:tcPr>
          <w:p w:rsidR="00A30F40" w:rsidRDefault="00A30F40">
            <w:pPr>
              <w:jc w:val="center"/>
              <w:rPr>
                <w:rFonts w:ascii="Calibri" w:hAnsi="Calibri"/>
              </w:rPr>
            </w:pPr>
            <w:r>
              <w:rPr>
                <w:rFonts w:ascii="Courier New" w:eastAsia="Courier New" w:hAnsi="Courier New" w:cs="Courier New"/>
              </w:rPr>
              <w:t>9</w:t>
            </w:r>
            <w:r>
              <w:rPr>
                <w:rFonts w:ascii="Courier New" w:eastAsia="Courier New" w:hAnsi="Courier New" w:cs="Courier New"/>
                <w:b/>
              </w:rPr>
              <w:t xml:space="preserve"> </w:t>
            </w:r>
          </w:p>
        </w:tc>
        <w:tc>
          <w:tcPr>
            <w:tcW w:w="992" w:type="dxa"/>
            <w:tcBorders>
              <w:top w:val="single" w:sz="6" w:space="0" w:color="000000"/>
              <w:left w:val="single" w:sz="6" w:space="0" w:color="000000"/>
              <w:bottom w:val="single" w:sz="6" w:space="0" w:color="000000"/>
              <w:right w:val="single" w:sz="6" w:space="0" w:color="000000"/>
            </w:tcBorders>
            <w:vAlign w:val="center"/>
            <w:hideMark/>
          </w:tcPr>
          <w:p w:rsidR="00A30F40" w:rsidRDefault="00A30F40">
            <w:pPr>
              <w:ind w:right="4"/>
              <w:jc w:val="center"/>
              <w:rPr>
                <w:rFonts w:ascii="Calibri" w:hAnsi="Calibri"/>
              </w:rPr>
            </w:pPr>
            <w:r>
              <w:rPr>
                <w:rFonts w:ascii="Courier New" w:eastAsia="Courier New" w:hAnsi="Courier New" w:cs="Courier New"/>
              </w:rPr>
              <w:t>12</w:t>
            </w:r>
            <w:r>
              <w:rPr>
                <w:rFonts w:ascii="Courier New" w:eastAsia="Courier New" w:hAnsi="Courier New" w:cs="Courier New"/>
                <w:b/>
              </w:rPr>
              <w:t xml:space="preserve"> </w:t>
            </w:r>
          </w:p>
        </w:tc>
        <w:tc>
          <w:tcPr>
            <w:tcW w:w="677" w:type="dxa"/>
            <w:tcBorders>
              <w:top w:val="single" w:sz="6" w:space="0" w:color="000000"/>
              <w:left w:val="single" w:sz="6" w:space="0" w:color="000000"/>
              <w:bottom w:val="single" w:sz="6" w:space="0" w:color="000000"/>
              <w:right w:val="single" w:sz="6" w:space="0" w:color="000000"/>
            </w:tcBorders>
            <w:vAlign w:val="center"/>
            <w:hideMark/>
          </w:tcPr>
          <w:p w:rsidR="00A30F40" w:rsidRDefault="00A30F40">
            <w:pPr>
              <w:ind w:left="156"/>
              <w:rPr>
                <w:rFonts w:ascii="Calibri" w:hAnsi="Calibri"/>
              </w:rPr>
            </w:pPr>
            <w:r>
              <w:rPr>
                <w:rFonts w:ascii="Courier New" w:eastAsia="Courier New" w:hAnsi="Courier New" w:cs="Courier New"/>
              </w:rPr>
              <w:t>14</w:t>
            </w:r>
            <w:r>
              <w:rPr>
                <w:rFonts w:ascii="Courier New" w:eastAsia="Courier New" w:hAnsi="Courier New" w:cs="Courier New"/>
                <w:b/>
              </w:rPr>
              <w:t xml:space="preserve"> </w:t>
            </w:r>
          </w:p>
        </w:tc>
      </w:tr>
      <w:tr w:rsidR="00A30F40">
        <w:trPr>
          <w:trHeight w:val="408"/>
          <w:jc w:val="center"/>
        </w:trPr>
        <w:tc>
          <w:tcPr>
            <w:tcW w:w="5107" w:type="dxa"/>
            <w:tcBorders>
              <w:top w:val="single" w:sz="6" w:space="0" w:color="000000"/>
              <w:left w:val="single" w:sz="6" w:space="0" w:color="000000"/>
              <w:bottom w:val="single" w:sz="6" w:space="0" w:color="000000"/>
              <w:right w:val="single" w:sz="6" w:space="0" w:color="000000"/>
            </w:tcBorders>
            <w:vAlign w:val="center"/>
            <w:hideMark/>
          </w:tcPr>
          <w:p w:rsidR="00A30F40" w:rsidRDefault="00A30F40">
            <w:pPr>
              <w:ind w:left="37"/>
              <w:rPr>
                <w:rFonts w:ascii="Calibri" w:hAnsi="Calibri"/>
              </w:rPr>
            </w:pPr>
            <w:r>
              <w:rPr>
                <w:rFonts w:ascii="Courier New" w:eastAsia="Courier New" w:hAnsi="Courier New" w:cs="Courier New"/>
              </w:rPr>
              <w:t>Assessor Técnico (FC-3)</w:t>
            </w:r>
            <w:r>
              <w:rPr>
                <w:rFonts w:ascii="Courier New" w:eastAsia="Courier New" w:hAnsi="Courier New" w:cs="Courier New"/>
                <w:b/>
              </w:rPr>
              <w:t xml:space="preserve"> </w:t>
            </w:r>
          </w:p>
        </w:tc>
        <w:tc>
          <w:tcPr>
            <w:tcW w:w="850" w:type="dxa"/>
            <w:tcBorders>
              <w:top w:val="single" w:sz="6" w:space="0" w:color="000000"/>
              <w:left w:val="single" w:sz="6" w:space="0" w:color="000000"/>
              <w:bottom w:val="single" w:sz="6" w:space="0" w:color="000000"/>
              <w:right w:val="single" w:sz="6" w:space="0" w:color="000000"/>
            </w:tcBorders>
            <w:vAlign w:val="center"/>
            <w:hideMark/>
          </w:tcPr>
          <w:p w:rsidR="00A30F40" w:rsidRDefault="00A30F40">
            <w:pPr>
              <w:ind w:right="4"/>
              <w:jc w:val="center"/>
              <w:rPr>
                <w:rFonts w:ascii="Calibri" w:hAnsi="Calibri"/>
              </w:rPr>
            </w:pPr>
            <w:r>
              <w:rPr>
                <w:rFonts w:ascii="Courier New" w:eastAsia="Courier New" w:hAnsi="Courier New" w:cs="Courier New"/>
              </w:rPr>
              <w:t>0</w:t>
            </w:r>
            <w:r>
              <w:rPr>
                <w:rFonts w:ascii="Courier New" w:eastAsia="Courier New" w:hAnsi="Courier New" w:cs="Courier New"/>
                <w:b/>
              </w:rPr>
              <w:t xml:space="preserve"> </w:t>
            </w:r>
          </w:p>
        </w:tc>
        <w:tc>
          <w:tcPr>
            <w:tcW w:w="709" w:type="dxa"/>
            <w:tcBorders>
              <w:top w:val="single" w:sz="6" w:space="0" w:color="000000"/>
              <w:left w:val="single" w:sz="6" w:space="0" w:color="000000"/>
              <w:bottom w:val="single" w:sz="6" w:space="0" w:color="000000"/>
              <w:right w:val="single" w:sz="6" w:space="0" w:color="000000"/>
            </w:tcBorders>
            <w:vAlign w:val="center"/>
            <w:hideMark/>
          </w:tcPr>
          <w:p w:rsidR="00A30F40" w:rsidRDefault="00A30F40">
            <w:pPr>
              <w:ind w:right="2"/>
              <w:jc w:val="center"/>
              <w:rPr>
                <w:rFonts w:ascii="Calibri" w:hAnsi="Calibri"/>
              </w:rPr>
            </w:pPr>
            <w:r>
              <w:rPr>
                <w:rFonts w:ascii="Courier New" w:eastAsia="Courier New" w:hAnsi="Courier New" w:cs="Courier New"/>
              </w:rPr>
              <w:t>0</w:t>
            </w:r>
            <w:r>
              <w:rPr>
                <w:rFonts w:ascii="Courier New" w:eastAsia="Courier New" w:hAnsi="Courier New" w:cs="Courier New"/>
                <w:b/>
              </w:rPr>
              <w:t xml:space="preserve"> </w:t>
            </w:r>
          </w:p>
        </w:tc>
        <w:tc>
          <w:tcPr>
            <w:tcW w:w="850" w:type="dxa"/>
            <w:tcBorders>
              <w:top w:val="single" w:sz="6" w:space="0" w:color="000000"/>
              <w:left w:val="single" w:sz="6" w:space="0" w:color="000000"/>
              <w:bottom w:val="single" w:sz="6" w:space="0" w:color="000000"/>
              <w:right w:val="single" w:sz="6" w:space="0" w:color="000000"/>
            </w:tcBorders>
            <w:vAlign w:val="center"/>
            <w:hideMark/>
          </w:tcPr>
          <w:p w:rsidR="00A30F40" w:rsidRDefault="00A30F40">
            <w:pPr>
              <w:ind w:right="4"/>
              <w:jc w:val="center"/>
              <w:rPr>
                <w:rFonts w:ascii="Calibri" w:hAnsi="Calibri"/>
              </w:rPr>
            </w:pPr>
            <w:r>
              <w:rPr>
                <w:rFonts w:ascii="Courier New" w:eastAsia="Courier New" w:hAnsi="Courier New" w:cs="Courier New"/>
              </w:rPr>
              <w:t>0</w:t>
            </w:r>
            <w:r>
              <w:rPr>
                <w:rFonts w:ascii="Courier New" w:eastAsia="Courier New" w:hAnsi="Courier New" w:cs="Courier New"/>
                <w:b/>
              </w:rPr>
              <w:t xml:space="preserve"> </w:t>
            </w:r>
          </w:p>
        </w:tc>
        <w:tc>
          <w:tcPr>
            <w:tcW w:w="993" w:type="dxa"/>
            <w:tcBorders>
              <w:top w:val="single" w:sz="6" w:space="0" w:color="000000"/>
              <w:left w:val="single" w:sz="6" w:space="0" w:color="000000"/>
              <w:bottom w:val="single" w:sz="6" w:space="0" w:color="000000"/>
              <w:right w:val="single" w:sz="6" w:space="0" w:color="000000"/>
            </w:tcBorders>
            <w:vAlign w:val="center"/>
            <w:hideMark/>
          </w:tcPr>
          <w:p w:rsidR="00A30F40" w:rsidRDefault="00A30F40">
            <w:pPr>
              <w:ind w:right="2"/>
              <w:jc w:val="center"/>
              <w:rPr>
                <w:rFonts w:ascii="Calibri" w:hAnsi="Calibri"/>
              </w:rPr>
            </w:pPr>
            <w:r>
              <w:rPr>
                <w:rFonts w:ascii="Courier New" w:eastAsia="Courier New" w:hAnsi="Courier New" w:cs="Courier New"/>
              </w:rPr>
              <w:t>2</w:t>
            </w:r>
            <w:r>
              <w:rPr>
                <w:rFonts w:ascii="Courier New" w:eastAsia="Courier New" w:hAnsi="Courier New" w:cs="Courier New"/>
                <w:b/>
              </w:rPr>
              <w:t xml:space="preserve"> </w:t>
            </w:r>
          </w:p>
        </w:tc>
        <w:tc>
          <w:tcPr>
            <w:tcW w:w="992" w:type="dxa"/>
            <w:tcBorders>
              <w:top w:val="single" w:sz="6" w:space="0" w:color="000000"/>
              <w:left w:val="single" w:sz="6" w:space="0" w:color="000000"/>
              <w:bottom w:val="single" w:sz="6" w:space="0" w:color="000000"/>
              <w:right w:val="single" w:sz="6" w:space="0" w:color="000000"/>
            </w:tcBorders>
            <w:vAlign w:val="center"/>
            <w:hideMark/>
          </w:tcPr>
          <w:p w:rsidR="00A30F40" w:rsidRDefault="00A30F40">
            <w:pPr>
              <w:ind w:right="2"/>
              <w:jc w:val="center"/>
              <w:rPr>
                <w:rFonts w:ascii="Calibri" w:hAnsi="Calibri"/>
              </w:rPr>
            </w:pPr>
            <w:r>
              <w:rPr>
                <w:rFonts w:ascii="Courier New" w:eastAsia="Courier New" w:hAnsi="Courier New" w:cs="Courier New"/>
              </w:rPr>
              <w:t>2</w:t>
            </w:r>
            <w:r>
              <w:rPr>
                <w:rFonts w:ascii="Courier New" w:eastAsia="Courier New" w:hAnsi="Courier New" w:cs="Courier New"/>
                <w:b/>
              </w:rPr>
              <w:t xml:space="preserve"> </w:t>
            </w:r>
          </w:p>
        </w:tc>
        <w:tc>
          <w:tcPr>
            <w:tcW w:w="992" w:type="dxa"/>
            <w:tcBorders>
              <w:top w:val="single" w:sz="6" w:space="0" w:color="000000"/>
              <w:left w:val="single" w:sz="6" w:space="0" w:color="000000"/>
              <w:bottom w:val="single" w:sz="6" w:space="0" w:color="000000"/>
              <w:right w:val="single" w:sz="6" w:space="0" w:color="000000"/>
            </w:tcBorders>
            <w:vAlign w:val="center"/>
            <w:hideMark/>
          </w:tcPr>
          <w:p w:rsidR="00A30F40" w:rsidRDefault="00A30F40">
            <w:pPr>
              <w:jc w:val="center"/>
              <w:rPr>
                <w:rFonts w:ascii="Calibri" w:hAnsi="Calibri"/>
              </w:rPr>
            </w:pPr>
            <w:r>
              <w:rPr>
                <w:rFonts w:ascii="Courier New" w:eastAsia="Courier New" w:hAnsi="Courier New" w:cs="Courier New"/>
              </w:rPr>
              <w:t>3</w:t>
            </w:r>
            <w:r>
              <w:rPr>
                <w:rFonts w:ascii="Courier New" w:eastAsia="Courier New" w:hAnsi="Courier New" w:cs="Courier New"/>
                <w:b/>
              </w:rPr>
              <w:t xml:space="preserve"> </w:t>
            </w:r>
          </w:p>
        </w:tc>
        <w:tc>
          <w:tcPr>
            <w:tcW w:w="992" w:type="dxa"/>
            <w:tcBorders>
              <w:top w:val="single" w:sz="6" w:space="0" w:color="000000"/>
              <w:left w:val="single" w:sz="6" w:space="0" w:color="000000"/>
              <w:bottom w:val="single" w:sz="6" w:space="0" w:color="000000"/>
              <w:right w:val="single" w:sz="6" w:space="0" w:color="000000"/>
            </w:tcBorders>
            <w:vAlign w:val="center"/>
            <w:hideMark/>
          </w:tcPr>
          <w:p w:rsidR="00A30F40" w:rsidRDefault="00A30F40">
            <w:pPr>
              <w:ind w:right="2"/>
              <w:jc w:val="center"/>
              <w:rPr>
                <w:rFonts w:ascii="Calibri" w:hAnsi="Calibri"/>
              </w:rPr>
            </w:pPr>
            <w:r>
              <w:rPr>
                <w:rFonts w:ascii="Courier New" w:eastAsia="Courier New" w:hAnsi="Courier New" w:cs="Courier New"/>
              </w:rPr>
              <w:t>4</w:t>
            </w:r>
            <w:r>
              <w:rPr>
                <w:rFonts w:ascii="Courier New" w:eastAsia="Courier New" w:hAnsi="Courier New" w:cs="Courier New"/>
                <w:b/>
              </w:rPr>
              <w:t xml:space="preserve"> </w:t>
            </w:r>
          </w:p>
        </w:tc>
        <w:tc>
          <w:tcPr>
            <w:tcW w:w="677" w:type="dxa"/>
            <w:tcBorders>
              <w:top w:val="single" w:sz="6" w:space="0" w:color="000000"/>
              <w:left w:val="single" w:sz="6" w:space="0" w:color="000000"/>
              <w:bottom w:val="single" w:sz="6" w:space="0" w:color="000000"/>
              <w:right w:val="single" w:sz="6" w:space="0" w:color="000000"/>
            </w:tcBorders>
            <w:vAlign w:val="center"/>
            <w:hideMark/>
          </w:tcPr>
          <w:p w:rsidR="00A30F40" w:rsidRDefault="00A30F40">
            <w:pPr>
              <w:ind w:right="2"/>
              <w:jc w:val="center"/>
              <w:rPr>
                <w:rFonts w:ascii="Calibri" w:hAnsi="Calibri"/>
              </w:rPr>
            </w:pPr>
            <w:r>
              <w:rPr>
                <w:rFonts w:ascii="Courier New" w:eastAsia="Courier New" w:hAnsi="Courier New" w:cs="Courier New"/>
              </w:rPr>
              <w:t>5</w:t>
            </w:r>
            <w:r>
              <w:rPr>
                <w:rFonts w:ascii="Courier New" w:eastAsia="Courier New" w:hAnsi="Courier New" w:cs="Courier New"/>
                <w:b/>
              </w:rPr>
              <w:t xml:space="preserve"> </w:t>
            </w:r>
          </w:p>
        </w:tc>
      </w:tr>
      <w:tr w:rsidR="00A30F40">
        <w:trPr>
          <w:trHeight w:val="408"/>
          <w:jc w:val="center"/>
        </w:trPr>
        <w:tc>
          <w:tcPr>
            <w:tcW w:w="5107" w:type="dxa"/>
            <w:tcBorders>
              <w:top w:val="single" w:sz="6" w:space="0" w:color="000000"/>
              <w:left w:val="single" w:sz="6" w:space="0" w:color="000000"/>
              <w:bottom w:val="single" w:sz="6" w:space="0" w:color="000000"/>
              <w:right w:val="single" w:sz="6" w:space="0" w:color="000000"/>
            </w:tcBorders>
            <w:vAlign w:val="center"/>
            <w:hideMark/>
          </w:tcPr>
          <w:p w:rsidR="00A30F40" w:rsidRDefault="00A30F40">
            <w:pPr>
              <w:ind w:left="37"/>
              <w:rPr>
                <w:rFonts w:ascii="Calibri" w:hAnsi="Calibri"/>
              </w:rPr>
            </w:pPr>
            <w:r>
              <w:rPr>
                <w:rFonts w:ascii="Courier New" w:eastAsia="Courier New" w:hAnsi="Courier New" w:cs="Courier New"/>
              </w:rPr>
              <w:t>Assessor Técnico de Plenário (FC-3)</w:t>
            </w:r>
            <w:r>
              <w:rPr>
                <w:rFonts w:ascii="Courier New" w:eastAsia="Courier New" w:hAnsi="Courier New" w:cs="Courier New"/>
                <w:b/>
              </w:rPr>
              <w:t xml:space="preserve"> </w:t>
            </w:r>
          </w:p>
        </w:tc>
        <w:tc>
          <w:tcPr>
            <w:tcW w:w="850" w:type="dxa"/>
            <w:tcBorders>
              <w:top w:val="single" w:sz="6" w:space="0" w:color="000000"/>
              <w:left w:val="single" w:sz="6" w:space="0" w:color="000000"/>
              <w:bottom w:val="single" w:sz="6" w:space="0" w:color="000000"/>
              <w:right w:val="single" w:sz="6" w:space="0" w:color="000000"/>
            </w:tcBorders>
            <w:vAlign w:val="center"/>
            <w:hideMark/>
          </w:tcPr>
          <w:p w:rsidR="00A30F40" w:rsidRDefault="00A30F40">
            <w:pPr>
              <w:ind w:right="4"/>
              <w:jc w:val="center"/>
              <w:rPr>
                <w:rFonts w:ascii="Calibri" w:hAnsi="Calibri"/>
              </w:rPr>
            </w:pPr>
            <w:r>
              <w:rPr>
                <w:rFonts w:ascii="Courier New" w:eastAsia="Courier New" w:hAnsi="Courier New" w:cs="Courier New"/>
              </w:rPr>
              <w:t>1</w:t>
            </w:r>
            <w:r>
              <w:rPr>
                <w:rFonts w:ascii="Courier New" w:eastAsia="Courier New" w:hAnsi="Courier New" w:cs="Courier New"/>
                <w:b/>
              </w:rPr>
              <w:t xml:space="preserve"> </w:t>
            </w:r>
          </w:p>
        </w:tc>
        <w:tc>
          <w:tcPr>
            <w:tcW w:w="709" w:type="dxa"/>
            <w:tcBorders>
              <w:top w:val="single" w:sz="6" w:space="0" w:color="000000"/>
              <w:left w:val="single" w:sz="6" w:space="0" w:color="000000"/>
              <w:bottom w:val="single" w:sz="6" w:space="0" w:color="000000"/>
              <w:right w:val="single" w:sz="6" w:space="0" w:color="000000"/>
            </w:tcBorders>
            <w:vAlign w:val="center"/>
            <w:hideMark/>
          </w:tcPr>
          <w:p w:rsidR="00A30F40" w:rsidRDefault="00A30F40">
            <w:pPr>
              <w:ind w:right="2"/>
              <w:jc w:val="center"/>
              <w:rPr>
                <w:rFonts w:ascii="Calibri" w:hAnsi="Calibri"/>
              </w:rPr>
            </w:pPr>
            <w:r>
              <w:rPr>
                <w:rFonts w:ascii="Courier New" w:eastAsia="Courier New" w:hAnsi="Courier New" w:cs="Courier New"/>
              </w:rPr>
              <w:t>1</w:t>
            </w:r>
            <w:r>
              <w:rPr>
                <w:rFonts w:ascii="Courier New" w:eastAsia="Courier New" w:hAnsi="Courier New" w:cs="Courier New"/>
                <w:b/>
              </w:rPr>
              <w:t xml:space="preserve"> </w:t>
            </w:r>
          </w:p>
        </w:tc>
        <w:tc>
          <w:tcPr>
            <w:tcW w:w="850" w:type="dxa"/>
            <w:tcBorders>
              <w:top w:val="single" w:sz="6" w:space="0" w:color="000000"/>
              <w:left w:val="single" w:sz="6" w:space="0" w:color="000000"/>
              <w:bottom w:val="single" w:sz="6" w:space="0" w:color="000000"/>
              <w:right w:val="single" w:sz="6" w:space="0" w:color="000000"/>
            </w:tcBorders>
            <w:vAlign w:val="center"/>
            <w:hideMark/>
          </w:tcPr>
          <w:p w:rsidR="00A30F40" w:rsidRDefault="00A30F40">
            <w:pPr>
              <w:ind w:right="4"/>
              <w:jc w:val="center"/>
              <w:rPr>
                <w:rFonts w:ascii="Calibri" w:hAnsi="Calibri"/>
              </w:rPr>
            </w:pPr>
            <w:r>
              <w:rPr>
                <w:rFonts w:ascii="Courier New" w:eastAsia="Courier New" w:hAnsi="Courier New" w:cs="Courier New"/>
              </w:rPr>
              <w:t>1</w:t>
            </w:r>
            <w:r>
              <w:rPr>
                <w:rFonts w:ascii="Courier New" w:eastAsia="Courier New" w:hAnsi="Courier New" w:cs="Courier New"/>
                <w:b/>
              </w:rPr>
              <w:t xml:space="preserve"> </w:t>
            </w:r>
          </w:p>
        </w:tc>
        <w:tc>
          <w:tcPr>
            <w:tcW w:w="993" w:type="dxa"/>
            <w:tcBorders>
              <w:top w:val="single" w:sz="6" w:space="0" w:color="000000"/>
              <w:left w:val="single" w:sz="6" w:space="0" w:color="000000"/>
              <w:bottom w:val="single" w:sz="6" w:space="0" w:color="000000"/>
              <w:right w:val="single" w:sz="6" w:space="0" w:color="000000"/>
            </w:tcBorders>
            <w:vAlign w:val="center"/>
            <w:hideMark/>
          </w:tcPr>
          <w:p w:rsidR="00A30F40" w:rsidRDefault="00A30F40">
            <w:pPr>
              <w:ind w:right="2"/>
              <w:jc w:val="center"/>
              <w:rPr>
                <w:rFonts w:ascii="Calibri" w:hAnsi="Calibri"/>
              </w:rPr>
            </w:pPr>
            <w:r>
              <w:rPr>
                <w:rFonts w:ascii="Courier New" w:eastAsia="Courier New" w:hAnsi="Courier New" w:cs="Courier New"/>
              </w:rPr>
              <w:t>1</w:t>
            </w:r>
            <w:r>
              <w:rPr>
                <w:rFonts w:ascii="Courier New" w:eastAsia="Courier New" w:hAnsi="Courier New" w:cs="Courier New"/>
                <w:b/>
              </w:rPr>
              <w:t xml:space="preserve"> </w:t>
            </w:r>
          </w:p>
        </w:tc>
        <w:tc>
          <w:tcPr>
            <w:tcW w:w="992" w:type="dxa"/>
            <w:tcBorders>
              <w:top w:val="single" w:sz="6" w:space="0" w:color="000000"/>
              <w:left w:val="single" w:sz="6" w:space="0" w:color="000000"/>
              <w:bottom w:val="single" w:sz="6" w:space="0" w:color="000000"/>
              <w:right w:val="single" w:sz="6" w:space="0" w:color="000000"/>
            </w:tcBorders>
            <w:vAlign w:val="center"/>
            <w:hideMark/>
          </w:tcPr>
          <w:p w:rsidR="00A30F40" w:rsidRDefault="00A30F40">
            <w:pPr>
              <w:ind w:right="2"/>
              <w:jc w:val="center"/>
              <w:rPr>
                <w:rFonts w:ascii="Calibri" w:hAnsi="Calibri"/>
              </w:rPr>
            </w:pPr>
            <w:r>
              <w:rPr>
                <w:rFonts w:ascii="Courier New" w:eastAsia="Courier New" w:hAnsi="Courier New" w:cs="Courier New"/>
              </w:rPr>
              <w:t>1</w:t>
            </w:r>
            <w:r>
              <w:rPr>
                <w:rFonts w:ascii="Courier New" w:eastAsia="Courier New" w:hAnsi="Courier New" w:cs="Courier New"/>
                <w:b/>
              </w:rPr>
              <w:t xml:space="preserve"> </w:t>
            </w:r>
          </w:p>
        </w:tc>
        <w:tc>
          <w:tcPr>
            <w:tcW w:w="992" w:type="dxa"/>
            <w:tcBorders>
              <w:top w:val="single" w:sz="6" w:space="0" w:color="000000"/>
              <w:left w:val="single" w:sz="6" w:space="0" w:color="000000"/>
              <w:bottom w:val="single" w:sz="6" w:space="0" w:color="000000"/>
              <w:right w:val="single" w:sz="6" w:space="0" w:color="000000"/>
            </w:tcBorders>
            <w:vAlign w:val="center"/>
            <w:hideMark/>
          </w:tcPr>
          <w:p w:rsidR="00A30F40" w:rsidRDefault="00A30F40">
            <w:pPr>
              <w:jc w:val="center"/>
              <w:rPr>
                <w:rFonts w:ascii="Calibri" w:hAnsi="Calibri"/>
              </w:rPr>
            </w:pPr>
            <w:r>
              <w:rPr>
                <w:rFonts w:ascii="Courier New" w:eastAsia="Courier New" w:hAnsi="Courier New" w:cs="Courier New"/>
              </w:rPr>
              <w:t>1</w:t>
            </w:r>
            <w:r>
              <w:rPr>
                <w:rFonts w:ascii="Courier New" w:eastAsia="Courier New" w:hAnsi="Courier New" w:cs="Courier New"/>
                <w:b/>
              </w:rPr>
              <w:t xml:space="preserve"> </w:t>
            </w:r>
          </w:p>
        </w:tc>
        <w:tc>
          <w:tcPr>
            <w:tcW w:w="992" w:type="dxa"/>
            <w:tcBorders>
              <w:top w:val="single" w:sz="6" w:space="0" w:color="000000"/>
              <w:left w:val="single" w:sz="6" w:space="0" w:color="000000"/>
              <w:bottom w:val="single" w:sz="6" w:space="0" w:color="000000"/>
              <w:right w:val="single" w:sz="6" w:space="0" w:color="000000"/>
            </w:tcBorders>
            <w:vAlign w:val="center"/>
            <w:hideMark/>
          </w:tcPr>
          <w:p w:rsidR="00A30F40" w:rsidRDefault="00A30F40">
            <w:pPr>
              <w:ind w:right="2"/>
              <w:jc w:val="center"/>
              <w:rPr>
                <w:rFonts w:ascii="Calibri" w:hAnsi="Calibri"/>
              </w:rPr>
            </w:pPr>
            <w:r>
              <w:rPr>
                <w:rFonts w:ascii="Courier New" w:eastAsia="Courier New" w:hAnsi="Courier New" w:cs="Courier New"/>
              </w:rPr>
              <w:t>1</w:t>
            </w:r>
            <w:r>
              <w:rPr>
                <w:rFonts w:ascii="Courier New" w:eastAsia="Courier New" w:hAnsi="Courier New" w:cs="Courier New"/>
                <w:b/>
              </w:rPr>
              <w:t xml:space="preserve"> </w:t>
            </w:r>
          </w:p>
        </w:tc>
        <w:tc>
          <w:tcPr>
            <w:tcW w:w="677" w:type="dxa"/>
            <w:tcBorders>
              <w:top w:val="single" w:sz="6" w:space="0" w:color="000000"/>
              <w:left w:val="single" w:sz="6" w:space="0" w:color="000000"/>
              <w:bottom w:val="single" w:sz="6" w:space="0" w:color="000000"/>
              <w:right w:val="single" w:sz="6" w:space="0" w:color="000000"/>
            </w:tcBorders>
            <w:vAlign w:val="center"/>
            <w:hideMark/>
          </w:tcPr>
          <w:p w:rsidR="00A30F40" w:rsidRDefault="00A30F40">
            <w:pPr>
              <w:ind w:right="2"/>
              <w:jc w:val="center"/>
              <w:rPr>
                <w:rFonts w:ascii="Calibri" w:hAnsi="Calibri"/>
              </w:rPr>
            </w:pPr>
            <w:r>
              <w:rPr>
                <w:rFonts w:ascii="Courier New" w:eastAsia="Courier New" w:hAnsi="Courier New" w:cs="Courier New"/>
              </w:rPr>
              <w:t>1</w:t>
            </w:r>
            <w:r>
              <w:rPr>
                <w:rFonts w:ascii="Courier New" w:eastAsia="Courier New" w:hAnsi="Courier New" w:cs="Courier New"/>
                <w:b/>
              </w:rPr>
              <w:t xml:space="preserve"> </w:t>
            </w:r>
          </w:p>
        </w:tc>
      </w:tr>
      <w:tr w:rsidR="00A30F40">
        <w:trPr>
          <w:trHeight w:val="408"/>
          <w:jc w:val="center"/>
        </w:trPr>
        <w:tc>
          <w:tcPr>
            <w:tcW w:w="5107" w:type="dxa"/>
            <w:tcBorders>
              <w:top w:val="single" w:sz="6" w:space="0" w:color="000000"/>
              <w:left w:val="single" w:sz="6" w:space="0" w:color="000000"/>
              <w:bottom w:val="single" w:sz="6" w:space="0" w:color="000000"/>
              <w:right w:val="single" w:sz="6" w:space="0" w:color="000000"/>
            </w:tcBorders>
            <w:vAlign w:val="center"/>
            <w:hideMark/>
          </w:tcPr>
          <w:p w:rsidR="00A30F40" w:rsidRDefault="00A30F40">
            <w:pPr>
              <w:ind w:left="37"/>
              <w:rPr>
                <w:rFonts w:ascii="Calibri" w:hAnsi="Calibri"/>
              </w:rPr>
            </w:pPr>
            <w:r>
              <w:rPr>
                <w:rFonts w:ascii="Courier New" w:eastAsia="Courier New" w:hAnsi="Courier New" w:cs="Courier New"/>
              </w:rPr>
              <w:t>Chefe de Sec. de Vice-Líderes (FC-2)</w:t>
            </w:r>
            <w:r>
              <w:rPr>
                <w:rFonts w:ascii="Courier New" w:eastAsia="Courier New" w:hAnsi="Courier New" w:cs="Courier New"/>
                <w:b/>
              </w:rPr>
              <w:t xml:space="preserve"> </w:t>
            </w:r>
          </w:p>
        </w:tc>
        <w:tc>
          <w:tcPr>
            <w:tcW w:w="850" w:type="dxa"/>
            <w:tcBorders>
              <w:top w:val="single" w:sz="6" w:space="0" w:color="000000"/>
              <w:left w:val="single" w:sz="6" w:space="0" w:color="000000"/>
              <w:bottom w:val="single" w:sz="6" w:space="0" w:color="000000"/>
              <w:right w:val="single" w:sz="6" w:space="0" w:color="000000"/>
            </w:tcBorders>
            <w:vAlign w:val="center"/>
            <w:hideMark/>
          </w:tcPr>
          <w:p w:rsidR="00A30F40" w:rsidRDefault="00A30F40">
            <w:pPr>
              <w:ind w:right="4"/>
              <w:jc w:val="center"/>
              <w:rPr>
                <w:rFonts w:ascii="Calibri" w:hAnsi="Calibri"/>
              </w:rPr>
            </w:pPr>
            <w:r>
              <w:rPr>
                <w:rFonts w:ascii="Courier New" w:eastAsia="Courier New" w:hAnsi="Courier New" w:cs="Courier New"/>
              </w:rPr>
              <w:t>1</w:t>
            </w:r>
            <w:r>
              <w:rPr>
                <w:rFonts w:ascii="Courier New" w:eastAsia="Courier New" w:hAnsi="Courier New" w:cs="Courier New"/>
                <w:b/>
              </w:rPr>
              <w:t xml:space="preserve"> </w:t>
            </w:r>
          </w:p>
        </w:tc>
        <w:tc>
          <w:tcPr>
            <w:tcW w:w="709" w:type="dxa"/>
            <w:tcBorders>
              <w:top w:val="single" w:sz="6" w:space="0" w:color="000000"/>
              <w:left w:val="single" w:sz="6" w:space="0" w:color="000000"/>
              <w:bottom w:val="single" w:sz="6" w:space="0" w:color="000000"/>
              <w:right w:val="single" w:sz="6" w:space="0" w:color="000000"/>
            </w:tcBorders>
            <w:vAlign w:val="center"/>
            <w:hideMark/>
          </w:tcPr>
          <w:p w:rsidR="00A30F40" w:rsidRDefault="00A30F40">
            <w:pPr>
              <w:ind w:right="2"/>
              <w:jc w:val="center"/>
              <w:rPr>
                <w:rFonts w:ascii="Calibri" w:hAnsi="Calibri"/>
              </w:rPr>
            </w:pPr>
            <w:r>
              <w:rPr>
                <w:rFonts w:ascii="Courier New" w:eastAsia="Courier New" w:hAnsi="Courier New" w:cs="Courier New"/>
              </w:rPr>
              <w:t>1</w:t>
            </w:r>
            <w:r>
              <w:rPr>
                <w:rFonts w:ascii="Courier New" w:eastAsia="Courier New" w:hAnsi="Courier New" w:cs="Courier New"/>
                <w:b/>
              </w:rPr>
              <w:t xml:space="preserve"> </w:t>
            </w:r>
          </w:p>
        </w:tc>
        <w:tc>
          <w:tcPr>
            <w:tcW w:w="850" w:type="dxa"/>
            <w:tcBorders>
              <w:top w:val="single" w:sz="6" w:space="0" w:color="000000"/>
              <w:left w:val="single" w:sz="6" w:space="0" w:color="000000"/>
              <w:bottom w:val="single" w:sz="6" w:space="0" w:color="000000"/>
              <w:right w:val="single" w:sz="6" w:space="0" w:color="000000"/>
            </w:tcBorders>
            <w:vAlign w:val="center"/>
            <w:hideMark/>
          </w:tcPr>
          <w:p w:rsidR="00A30F40" w:rsidRDefault="00A30F40">
            <w:pPr>
              <w:ind w:right="4"/>
              <w:jc w:val="center"/>
              <w:rPr>
                <w:rFonts w:ascii="Calibri" w:hAnsi="Calibri"/>
              </w:rPr>
            </w:pPr>
            <w:r>
              <w:rPr>
                <w:rFonts w:ascii="Courier New" w:eastAsia="Courier New" w:hAnsi="Courier New" w:cs="Courier New"/>
              </w:rPr>
              <w:t>1</w:t>
            </w:r>
            <w:r>
              <w:rPr>
                <w:rFonts w:ascii="Courier New" w:eastAsia="Courier New" w:hAnsi="Courier New" w:cs="Courier New"/>
                <w:b/>
              </w:rPr>
              <w:t xml:space="preserve"> </w:t>
            </w:r>
          </w:p>
        </w:tc>
        <w:tc>
          <w:tcPr>
            <w:tcW w:w="993" w:type="dxa"/>
            <w:tcBorders>
              <w:top w:val="single" w:sz="6" w:space="0" w:color="000000"/>
              <w:left w:val="single" w:sz="6" w:space="0" w:color="000000"/>
              <w:bottom w:val="single" w:sz="6" w:space="0" w:color="000000"/>
              <w:right w:val="single" w:sz="6" w:space="0" w:color="000000"/>
            </w:tcBorders>
            <w:vAlign w:val="center"/>
            <w:hideMark/>
          </w:tcPr>
          <w:p w:rsidR="00A30F40" w:rsidRDefault="00A30F40">
            <w:pPr>
              <w:ind w:right="2"/>
              <w:jc w:val="center"/>
              <w:rPr>
                <w:rFonts w:ascii="Calibri" w:hAnsi="Calibri"/>
              </w:rPr>
            </w:pPr>
            <w:r>
              <w:rPr>
                <w:rFonts w:ascii="Courier New" w:eastAsia="Courier New" w:hAnsi="Courier New" w:cs="Courier New"/>
              </w:rPr>
              <w:t>1</w:t>
            </w:r>
            <w:r>
              <w:rPr>
                <w:rFonts w:ascii="Courier New" w:eastAsia="Courier New" w:hAnsi="Courier New" w:cs="Courier New"/>
                <w:b/>
              </w:rPr>
              <w:t xml:space="preserve"> </w:t>
            </w:r>
          </w:p>
        </w:tc>
        <w:tc>
          <w:tcPr>
            <w:tcW w:w="992" w:type="dxa"/>
            <w:tcBorders>
              <w:top w:val="single" w:sz="6" w:space="0" w:color="000000"/>
              <w:left w:val="single" w:sz="6" w:space="0" w:color="000000"/>
              <w:bottom w:val="single" w:sz="6" w:space="0" w:color="000000"/>
              <w:right w:val="single" w:sz="6" w:space="0" w:color="000000"/>
            </w:tcBorders>
            <w:vAlign w:val="center"/>
            <w:hideMark/>
          </w:tcPr>
          <w:p w:rsidR="00A30F40" w:rsidRDefault="00A30F40">
            <w:pPr>
              <w:ind w:right="2"/>
              <w:jc w:val="center"/>
              <w:rPr>
                <w:rFonts w:ascii="Calibri" w:hAnsi="Calibri"/>
              </w:rPr>
            </w:pPr>
            <w:r>
              <w:rPr>
                <w:rFonts w:ascii="Courier New" w:eastAsia="Courier New" w:hAnsi="Courier New" w:cs="Courier New"/>
              </w:rPr>
              <w:t>1</w:t>
            </w:r>
            <w:r>
              <w:rPr>
                <w:rFonts w:ascii="Courier New" w:eastAsia="Courier New" w:hAnsi="Courier New" w:cs="Courier New"/>
                <w:b/>
              </w:rPr>
              <w:t xml:space="preserve"> </w:t>
            </w:r>
          </w:p>
        </w:tc>
        <w:tc>
          <w:tcPr>
            <w:tcW w:w="992" w:type="dxa"/>
            <w:tcBorders>
              <w:top w:val="single" w:sz="6" w:space="0" w:color="000000"/>
              <w:left w:val="single" w:sz="6" w:space="0" w:color="000000"/>
              <w:bottom w:val="single" w:sz="6" w:space="0" w:color="000000"/>
              <w:right w:val="single" w:sz="6" w:space="0" w:color="000000"/>
            </w:tcBorders>
            <w:vAlign w:val="center"/>
            <w:hideMark/>
          </w:tcPr>
          <w:p w:rsidR="00A30F40" w:rsidRDefault="00A30F40">
            <w:pPr>
              <w:jc w:val="center"/>
              <w:rPr>
                <w:rFonts w:ascii="Calibri" w:hAnsi="Calibri"/>
              </w:rPr>
            </w:pPr>
            <w:r>
              <w:rPr>
                <w:rFonts w:ascii="Courier New" w:eastAsia="Courier New" w:hAnsi="Courier New" w:cs="Courier New"/>
              </w:rPr>
              <w:t>1</w:t>
            </w:r>
            <w:r>
              <w:rPr>
                <w:rFonts w:ascii="Courier New" w:eastAsia="Courier New" w:hAnsi="Courier New" w:cs="Courier New"/>
                <w:b/>
              </w:rPr>
              <w:t xml:space="preserve"> </w:t>
            </w:r>
          </w:p>
        </w:tc>
        <w:tc>
          <w:tcPr>
            <w:tcW w:w="992" w:type="dxa"/>
            <w:tcBorders>
              <w:top w:val="single" w:sz="6" w:space="0" w:color="000000"/>
              <w:left w:val="single" w:sz="6" w:space="0" w:color="000000"/>
              <w:bottom w:val="single" w:sz="6" w:space="0" w:color="000000"/>
              <w:right w:val="single" w:sz="6" w:space="0" w:color="000000"/>
            </w:tcBorders>
            <w:vAlign w:val="center"/>
            <w:hideMark/>
          </w:tcPr>
          <w:p w:rsidR="00A30F40" w:rsidRDefault="00A30F40">
            <w:pPr>
              <w:ind w:right="2"/>
              <w:jc w:val="center"/>
              <w:rPr>
                <w:rFonts w:ascii="Calibri" w:hAnsi="Calibri"/>
              </w:rPr>
            </w:pPr>
            <w:r>
              <w:rPr>
                <w:rFonts w:ascii="Courier New" w:eastAsia="Courier New" w:hAnsi="Courier New" w:cs="Courier New"/>
              </w:rPr>
              <w:t>1</w:t>
            </w:r>
            <w:r>
              <w:rPr>
                <w:rFonts w:ascii="Courier New" w:eastAsia="Courier New" w:hAnsi="Courier New" w:cs="Courier New"/>
                <w:b/>
              </w:rPr>
              <w:t xml:space="preserve"> </w:t>
            </w:r>
          </w:p>
        </w:tc>
        <w:tc>
          <w:tcPr>
            <w:tcW w:w="677" w:type="dxa"/>
            <w:tcBorders>
              <w:top w:val="single" w:sz="6" w:space="0" w:color="000000"/>
              <w:left w:val="single" w:sz="6" w:space="0" w:color="000000"/>
              <w:bottom w:val="single" w:sz="6" w:space="0" w:color="000000"/>
              <w:right w:val="single" w:sz="6" w:space="0" w:color="000000"/>
            </w:tcBorders>
            <w:vAlign w:val="center"/>
            <w:hideMark/>
          </w:tcPr>
          <w:p w:rsidR="00A30F40" w:rsidRDefault="00A30F40">
            <w:pPr>
              <w:ind w:right="2"/>
              <w:jc w:val="center"/>
              <w:rPr>
                <w:rFonts w:ascii="Calibri" w:hAnsi="Calibri"/>
              </w:rPr>
            </w:pPr>
            <w:r>
              <w:rPr>
                <w:rFonts w:ascii="Courier New" w:eastAsia="Courier New" w:hAnsi="Courier New" w:cs="Courier New"/>
              </w:rPr>
              <w:t>1</w:t>
            </w:r>
            <w:r>
              <w:rPr>
                <w:rFonts w:ascii="Courier New" w:eastAsia="Courier New" w:hAnsi="Courier New" w:cs="Courier New"/>
                <w:b/>
              </w:rPr>
              <w:t xml:space="preserve"> </w:t>
            </w:r>
          </w:p>
        </w:tc>
      </w:tr>
      <w:tr w:rsidR="00A30F40">
        <w:trPr>
          <w:trHeight w:val="410"/>
          <w:jc w:val="center"/>
        </w:trPr>
        <w:tc>
          <w:tcPr>
            <w:tcW w:w="5107" w:type="dxa"/>
            <w:tcBorders>
              <w:top w:val="single" w:sz="6" w:space="0" w:color="000000"/>
              <w:left w:val="single" w:sz="6" w:space="0" w:color="000000"/>
              <w:bottom w:val="single" w:sz="6" w:space="0" w:color="000000"/>
              <w:right w:val="single" w:sz="6" w:space="0" w:color="000000"/>
            </w:tcBorders>
            <w:vAlign w:val="center"/>
            <w:hideMark/>
          </w:tcPr>
          <w:p w:rsidR="00A30F40" w:rsidRDefault="00A30F40">
            <w:pPr>
              <w:ind w:left="37"/>
              <w:rPr>
                <w:rFonts w:ascii="Calibri" w:hAnsi="Calibri"/>
              </w:rPr>
            </w:pPr>
            <w:r>
              <w:rPr>
                <w:rFonts w:ascii="Courier New" w:eastAsia="Courier New" w:hAnsi="Courier New" w:cs="Courier New"/>
              </w:rPr>
              <w:t>Secretário Particular (CNE-09)</w:t>
            </w:r>
            <w:r>
              <w:rPr>
                <w:rFonts w:ascii="Courier New" w:eastAsia="Courier New" w:hAnsi="Courier New" w:cs="Courier New"/>
                <w:b/>
              </w:rPr>
              <w:t xml:space="preserve"> </w:t>
            </w:r>
          </w:p>
        </w:tc>
        <w:tc>
          <w:tcPr>
            <w:tcW w:w="850" w:type="dxa"/>
            <w:tcBorders>
              <w:top w:val="single" w:sz="6" w:space="0" w:color="000000"/>
              <w:left w:val="single" w:sz="6" w:space="0" w:color="000000"/>
              <w:bottom w:val="single" w:sz="6" w:space="0" w:color="000000"/>
              <w:right w:val="single" w:sz="6" w:space="0" w:color="000000"/>
            </w:tcBorders>
            <w:vAlign w:val="center"/>
            <w:hideMark/>
          </w:tcPr>
          <w:p w:rsidR="00A30F40" w:rsidRDefault="00A30F40">
            <w:pPr>
              <w:ind w:right="4"/>
              <w:jc w:val="center"/>
              <w:rPr>
                <w:rFonts w:ascii="Calibri" w:hAnsi="Calibri"/>
              </w:rPr>
            </w:pPr>
            <w:r>
              <w:rPr>
                <w:rFonts w:ascii="Courier New" w:eastAsia="Courier New" w:hAnsi="Courier New" w:cs="Courier New"/>
              </w:rPr>
              <w:t>1</w:t>
            </w:r>
            <w:r>
              <w:rPr>
                <w:rFonts w:ascii="Courier New" w:eastAsia="Courier New" w:hAnsi="Courier New" w:cs="Courier New"/>
                <w:b/>
              </w:rPr>
              <w:t xml:space="preserve"> </w:t>
            </w:r>
          </w:p>
        </w:tc>
        <w:tc>
          <w:tcPr>
            <w:tcW w:w="709" w:type="dxa"/>
            <w:tcBorders>
              <w:top w:val="single" w:sz="6" w:space="0" w:color="000000"/>
              <w:left w:val="single" w:sz="6" w:space="0" w:color="000000"/>
              <w:bottom w:val="single" w:sz="6" w:space="0" w:color="000000"/>
              <w:right w:val="single" w:sz="6" w:space="0" w:color="000000"/>
            </w:tcBorders>
            <w:vAlign w:val="center"/>
            <w:hideMark/>
          </w:tcPr>
          <w:p w:rsidR="00A30F40" w:rsidRDefault="00A30F40">
            <w:pPr>
              <w:ind w:right="2"/>
              <w:jc w:val="center"/>
              <w:rPr>
                <w:rFonts w:ascii="Calibri" w:hAnsi="Calibri"/>
              </w:rPr>
            </w:pPr>
            <w:r>
              <w:rPr>
                <w:rFonts w:ascii="Courier New" w:eastAsia="Courier New" w:hAnsi="Courier New" w:cs="Courier New"/>
              </w:rPr>
              <w:t>1</w:t>
            </w:r>
            <w:r>
              <w:rPr>
                <w:rFonts w:ascii="Courier New" w:eastAsia="Courier New" w:hAnsi="Courier New" w:cs="Courier New"/>
                <w:b/>
              </w:rPr>
              <w:t xml:space="preserve"> </w:t>
            </w:r>
          </w:p>
        </w:tc>
        <w:tc>
          <w:tcPr>
            <w:tcW w:w="850" w:type="dxa"/>
            <w:tcBorders>
              <w:top w:val="single" w:sz="6" w:space="0" w:color="000000"/>
              <w:left w:val="single" w:sz="6" w:space="0" w:color="000000"/>
              <w:bottom w:val="single" w:sz="6" w:space="0" w:color="000000"/>
              <w:right w:val="single" w:sz="6" w:space="0" w:color="000000"/>
            </w:tcBorders>
            <w:vAlign w:val="center"/>
            <w:hideMark/>
          </w:tcPr>
          <w:p w:rsidR="00A30F40" w:rsidRDefault="00A30F40">
            <w:pPr>
              <w:ind w:right="4"/>
              <w:jc w:val="center"/>
              <w:rPr>
                <w:rFonts w:ascii="Calibri" w:hAnsi="Calibri"/>
              </w:rPr>
            </w:pPr>
            <w:r>
              <w:rPr>
                <w:rFonts w:ascii="Courier New" w:eastAsia="Courier New" w:hAnsi="Courier New" w:cs="Courier New"/>
              </w:rPr>
              <w:t>1</w:t>
            </w:r>
            <w:r>
              <w:rPr>
                <w:rFonts w:ascii="Courier New" w:eastAsia="Courier New" w:hAnsi="Courier New" w:cs="Courier New"/>
                <w:b/>
              </w:rPr>
              <w:t xml:space="preserve"> </w:t>
            </w:r>
          </w:p>
        </w:tc>
        <w:tc>
          <w:tcPr>
            <w:tcW w:w="993" w:type="dxa"/>
            <w:tcBorders>
              <w:top w:val="single" w:sz="6" w:space="0" w:color="000000"/>
              <w:left w:val="single" w:sz="6" w:space="0" w:color="000000"/>
              <w:bottom w:val="single" w:sz="6" w:space="0" w:color="000000"/>
              <w:right w:val="single" w:sz="6" w:space="0" w:color="000000"/>
            </w:tcBorders>
            <w:vAlign w:val="center"/>
            <w:hideMark/>
          </w:tcPr>
          <w:p w:rsidR="00A30F40" w:rsidRDefault="00A30F40">
            <w:pPr>
              <w:ind w:right="2"/>
              <w:jc w:val="center"/>
              <w:rPr>
                <w:rFonts w:ascii="Calibri" w:hAnsi="Calibri"/>
              </w:rPr>
            </w:pPr>
            <w:r>
              <w:rPr>
                <w:rFonts w:ascii="Courier New" w:eastAsia="Courier New" w:hAnsi="Courier New" w:cs="Courier New"/>
              </w:rPr>
              <w:t>1</w:t>
            </w:r>
            <w:r>
              <w:rPr>
                <w:rFonts w:ascii="Courier New" w:eastAsia="Courier New" w:hAnsi="Courier New" w:cs="Courier New"/>
                <w:b/>
              </w:rPr>
              <w:t xml:space="preserve"> </w:t>
            </w:r>
          </w:p>
        </w:tc>
        <w:tc>
          <w:tcPr>
            <w:tcW w:w="992" w:type="dxa"/>
            <w:tcBorders>
              <w:top w:val="single" w:sz="6" w:space="0" w:color="000000"/>
              <w:left w:val="single" w:sz="6" w:space="0" w:color="000000"/>
              <w:bottom w:val="single" w:sz="6" w:space="0" w:color="000000"/>
              <w:right w:val="single" w:sz="6" w:space="0" w:color="000000"/>
            </w:tcBorders>
            <w:vAlign w:val="center"/>
            <w:hideMark/>
          </w:tcPr>
          <w:p w:rsidR="00A30F40" w:rsidRDefault="00A30F40">
            <w:pPr>
              <w:ind w:right="2"/>
              <w:jc w:val="center"/>
              <w:rPr>
                <w:rFonts w:ascii="Calibri" w:hAnsi="Calibri"/>
              </w:rPr>
            </w:pPr>
            <w:r>
              <w:rPr>
                <w:rFonts w:ascii="Courier New" w:eastAsia="Courier New" w:hAnsi="Courier New" w:cs="Courier New"/>
              </w:rPr>
              <w:t>1</w:t>
            </w:r>
            <w:r>
              <w:rPr>
                <w:rFonts w:ascii="Courier New" w:eastAsia="Courier New" w:hAnsi="Courier New" w:cs="Courier New"/>
                <w:b/>
              </w:rPr>
              <w:t xml:space="preserve"> </w:t>
            </w:r>
          </w:p>
        </w:tc>
        <w:tc>
          <w:tcPr>
            <w:tcW w:w="992" w:type="dxa"/>
            <w:tcBorders>
              <w:top w:val="single" w:sz="6" w:space="0" w:color="000000"/>
              <w:left w:val="single" w:sz="6" w:space="0" w:color="000000"/>
              <w:bottom w:val="single" w:sz="6" w:space="0" w:color="000000"/>
              <w:right w:val="single" w:sz="6" w:space="0" w:color="000000"/>
            </w:tcBorders>
            <w:vAlign w:val="center"/>
            <w:hideMark/>
          </w:tcPr>
          <w:p w:rsidR="00A30F40" w:rsidRDefault="00A30F40">
            <w:pPr>
              <w:jc w:val="center"/>
              <w:rPr>
                <w:rFonts w:ascii="Calibri" w:hAnsi="Calibri"/>
              </w:rPr>
            </w:pPr>
            <w:r>
              <w:rPr>
                <w:rFonts w:ascii="Courier New" w:eastAsia="Courier New" w:hAnsi="Courier New" w:cs="Courier New"/>
              </w:rPr>
              <w:t>1</w:t>
            </w:r>
            <w:r>
              <w:rPr>
                <w:rFonts w:ascii="Courier New" w:eastAsia="Courier New" w:hAnsi="Courier New" w:cs="Courier New"/>
                <w:b/>
              </w:rPr>
              <w:t xml:space="preserve"> </w:t>
            </w:r>
          </w:p>
        </w:tc>
        <w:tc>
          <w:tcPr>
            <w:tcW w:w="992" w:type="dxa"/>
            <w:tcBorders>
              <w:top w:val="single" w:sz="6" w:space="0" w:color="000000"/>
              <w:left w:val="single" w:sz="6" w:space="0" w:color="000000"/>
              <w:bottom w:val="single" w:sz="6" w:space="0" w:color="000000"/>
              <w:right w:val="single" w:sz="6" w:space="0" w:color="000000"/>
            </w:tcBorders>
            <w:vAlign w:val="center"/>
            <w:hideMark/>
          </w:tcPr>
          <w:p w:rsidR="00A30F40" w:rsidRDefault="00A30F40">
            <w:pPr>
              <w:ind w:right="2"/>
              <w:jc w:val="center"/>
              <w:rPr>
                <w:rFonts w:ascii="Calibri" w:hAnsi="Calibri"/>
              </w:rPr>
            </w:pPr>
            <w:r>
              <w:rPr>
                <w:rFonts w:ascii="Courier New" w:eastAsia="Courier New" w:hAnsi="Courier New" w:cs="Courier New"/>
              </w:rPr>
              <w:t>1</w:t>
            </w:r>
            <w:r>
              <w:rPr>
                <w:rFonts w:ascii="Courier New" w:eastAsia="Courier New" w:hAnsi="Courier New" w:cs="Courier New"/>
                <w:b/>
              </w:rPr>
              <w:t xml:space="preserve"> </w:t>
            </w:r>
          </w:p>
        </w:tc>
        <w:tc>
          <w:tcPr>
            <w:tcW w:w="677" w:type="dxa"/>
            <w:tcBorders>
              <w:top w:val="single" w:sz="6" w:space="0" w:color="000000"/>
              <w:left w:val="single" w:sz="6" w:space="0" w:color="000000"/>
              <w:bottom w:val="single" w:sz="6" w:space="0" w:color="000000"/>
              <w:right w:val="single" w:sz="6" w:space="0" w:color="000000"/>
            </w:tcBorders>
            <w:vAlign w:val="center"/>
            <w:hideMark/>
          </w:tcPr>
          <w:p w:rsidR="00A30F40" w:rsidRDefault="00A30F40">
            <w:pPr>
              <w:ind w:right="2"/>
              <w:jc w:val="center"/>
              <w:rPr>
                <w:rFonts w:ascii="Calibri" w:hAnsi="Calibri"/>
              </w:rPr>
            </w:pPr>
            <w:r>
              <w:rPr>
                <w:rFonts w:ascii="Courier New" w:eastAsia="Courier New" w:hAnsi="Courier New" w:cs="Courier New"/>
              </w:rPr>
              <w:t>1</w:t>
            </w:r>
            <w:r>
              <w:rPr>
                <w:rFonts w:ascii="Courier New" w:eastAsia="Courier New" w:hAnsi="Courier New" w:cs="Courier New"/>
                <w:b/>
              </w:rPr>
              <w:t xml:space="preserve"> </w:t>
            </w:r>
          </w:p>
        </w:tc>
      </w:tr>
      <w:tr w:rsidR="00A30F40">
        <w:trPr>
          <w:trHeight w:val="408"/>
          <w:jc w:val="center"/>
        </w:trPr>
        <w:tc>
          <w:tcPr>
            <w:tcW w:w="5107" w:type="dxa"/>
            <w:tcBorders>
              <w:top w:val="single" w:sz="6" w:space="0" w:color="000000"/>
              <w:left w:val="single" w:sz="6" w:space="0" w:color="000000"/>
              <w:bottom w:val="single" w:sz="6" w:space="0" w:color="000000"/>
              <w:right w:val="single" w:sz="6" w:space="0" w:color="000000"/>
            </w:tcBorders>
            <w:vAlign w:val="center"/>
            <w:hideMark/>
          </w:tcPr>
          <w:p w:rsidR="00A30F40" w:rsidRDefault="00A30F40">
            <w:pPr>
              <w:ind w:left="37"/>
              <w:rPr>
                <w:rFonts w:ascii="Calibri" w:hAnsi="Calibri"/>
              </w:rPr>
            </w:pPr>
            <w:r>
              <w:rPr>
                <w:rFonts w:ascii="Courier New" w:eastAsia="Courier New" w:hAnsi="Courier New" w:cs="Courier New"/>
              </w:rPr>
              <w:t>Assistente Técnico de Gabinete (CNE-09)</w:t>
            </w:r>
            <w:r>
              <w:rPr>
                <w:rFonts w:ascii="Courier New" w:eastAsia="Courier New" w:hAnsi="Courier New" w:cs="Courier New"/>
                <w:b/>
              </w:rPr>
              <w:t xml:space="preserve"> </w:t>
            </w:r>
          </w:p>
        </w:tc>
        <w:tc>
          <w:tcPr>
            <w:tcW w:w="850" w:type="dxa"/>
            <w:tcBorders>
              <w:top w:val="single" w:sz="6" w:space="0" w:color="000000"/>
              <w:left w:val="single" w:sz="6" w:space="0" w:color="000000"/>
              <w:bottom w:val="single" w:sz="6" w:space="0" w:color="000000"/>
              <w:right w:val="single" w:sz="6" w:space="0" w:color="000000"/>
            </w:tcBorders>
            <w:vAlign w:val="center"/>
            <w:hideMark/>
          </w:tcPr>
          <w:p w:rsidR="00A30F40" w:rsidRDefault="00A30F40">
            <w:pPr>
              <w:ind w:right="4"/>
              <w:jc w:val="center"/>
              <w:rPr>
                <w:rFonts w:ascii="Calibri" w:hAnsi="Calibri"/>
              </w:rPr>
            </w:pPr>
            <w:r>
              <w:rPr>
                <w:rFonts w:ascii="Courier New" w:eastAsia="Courier New" w:hAnsi="Courier New" w:cs="Courier New"/>
              </w:rPr>
              <w:t>1</w:t>
            </w:r>
            <w:r>
              <w:rPr>
                <w:rFonts w:ascii="Courier New" w:eastAsia="Courier New" w:hAnsi="Courier New" w:cs="Courier New"/>
                <w:b/>
              </w:rPr>
              <w:t xml:space="preserve"> </w:t>
            </w:r>
          </w:p>
        </w:tc>
        <w:tc>
          <w:tcPr>
            <w:tcW w:w="709" w:type="dxa"/>
            <w:tcBorders>
              <w:top w:val="single" w:sz="6" w:space="0" w:color="000000"/>
              <w:left w:val="single" w:sz="6" w:space="0" w:color="000000"/>
              <w:bottom w:val="single" w:sz="6" w:space="0" w:color="000000"/>
              <w:right w:val="single" w:sz="6" w:space="0" w:color="000000"/>
            </w:tcBorders>
            <w:vAlign w:val="center"/>
            <w:hideMark/>
          </w:tcPr>
          <w:p w:rsidR="00A30F40" w:rsidRDefault="00A30F40">
            <w:pPr>
              <w:ind w:right="2"/>
              <w:jc w:val="center"/>
              <w:rPr>
                <w:rFonts w:ascii="Calibri" w:hAnsi="Calibri"/>
              </w:rPr>
            </w:pPr>
            <w:r>
              <w:rPr>
                <w:rFonts w:ascii="Courier New" w:eastAsia="Courier New" w:hAnsi="Courier New" w:cs="Courier New"/>
              </w:rPr>
              <w:t>2</w:t>
            </w:r>
            <w:r>
              <w:rPr>
                <w:rFonts w:ascii="Courier New" w:eastAsia="Courier New" w:hAnsi="Courier New" w:cs="Courier New"/>
                <w:b/>
              </w:rPr>
              <w:t xml:space="preserve"> </w:t>
            </w:r>
          </w:p>
        </w:tc>
        <w:tc>
          <w:tcPr>
            <w:tcW w:w="850" w:type="dxa"/>
            <w:tcBorders>
              <w:top w:val="single" w:sz="6" w:space="0" w:color="000000"/>
              <w:left w:val="single" w:sz="6" w:space="0" w:color="000000"/>
              <w:bottom w:val="single" w:sz="6" w:space="0" w:color="000000"/>
              <w:right w:val="single" w:sz="6" w:space="0" w:color="000000"/>
            </w:tcBorders>
            <w:vAlign w:val="center"/>
            <w:hideMark/>
          </w:tcPr>
          <w:p w:rsidR="00A30F40" w:rsidRDefault="00A30F40">
            <w:pPr>
              <w:ind w:right="4"/>
              <w:jc w:val="center"/>
              <w:rPr>
                <w:rFonts w:ascii="Calibri" w:hAnsi="Calibri"/>
              </w:rPr>
            </w:pPr>
            <w:r>
              <w:rPr>
                <w:rFonts w:ascii="Courier New" w:eastAsia="Courier New" w:hAnsi="Courier New" w:cs="Courier New"/>
              </w:rPr>
              <w:t>3</w:t>
            </w:r>
            <w:r>
              <w:rPr>
                <w:rFonts w:ascii="Courier New" w:eastAsia="Courier New" w:hAnsi="Courier New" w:cs="Courier New"/>
                <w:b/>
              </w:rPr>
              <w:t xml:space="preserve"> </w:t>
            </w:r>
          </w:p>
        </w:tc>
        <w:tc>
          <w:tcPr>
            <w:tcW w:w="993" w:type="dxa"/>
            <w:tcBorders>
              <w:top w:val="single" w:sz="6" w:space="0" w:color="000000"/>
              <w:left w:val="single" w:sz="6" w:space="0" w:color="000000"/>
              <w:bottom w:val="single" w:sz="6" w:space="0" w:color="000000"/>
              <w:right w:val="single" w:sz="6" w:space="0" w:color="000000"/>
            </w:tcBorders>
            <w:vAlign w:val="center"/>
            <w:hideMark/>
          </w:tcPr>
          <w:p w:rsidR="00A30F40" w:rsidRDefault="00A30F40">
            <w:pPr>
              <w:ind w:right="2"/>
              <w:jc w:val="center"/>
              <w:rPr>
                <w:rFonts w:ascii="Calibri" w:hAnsi="Calibri"/>
              </w:rPr>
            </w:pPr>
            <w:r>
              <w:rPr>
                <w:rFonts w:ascii="Courier New" w:eastAsia="Courier New" w:hAnsi="Courier New" w:cs="Courier New"/>
              </w:rPr>
              <w:t>5</w:t>
            </w:r>
            <w:r>
              <w:rPr>
                <w:rFonts w:ascii="Courier New" w:eastAsia="Courier New" w:hAnsi="Courier New" w:cs="Courier New"/>
                <w:b/>
              </w:rPr>
              <w:t xml:space="preserve"> </w:t>
            </w:r>
          </w:p>
        </w:tc>
        <w:tc>
          <w:tcPr>
            <w:tcW w:w="992" w:type="dxa"/>
            <w:tcBorders>
              <w:top w:val="single" w:sz="6" w:space="0" w:color="000000"/>
              <w:left w:val="single" w:sz="6" w:space="0" w:color="000000"/>
              <w:bottom w:val="single" w:sz="6" w:space="0" w:color="000000"/>
              <w:right w:val="single" w:sz="6" w:space="0" w:color="000000"/>
            </w:tcBorders>
            <w:vAlign w:val="center"/>
            <w:hideMark/>
          </w:tcPr>
          <w:p w:rsidR="00A30F40" w:rsidRDefault="00A30F40">
            <w:pPr>
              <w:ind w:right="2"/>
              <w:jc w:val="center"/>
              <w:rPr>
                <w:rFonts w:ascii="Calibri" w:hAnsi="Calibri"/>
              </w:rPr>
            </w:pPr>
            <w:r>
              <w:rPr>
                <w:rFonts w:ascii="Courier New" w:eastAsia="Courier New" w:hAnsi="Courier New" w:cs="Courier New"/>
              </w:rPr>
              <w:t>6</w:t>
            </w:r>
            <w:r>
              <w:rPr>
                <w:rFonts w:ascii="Courier New" w:eastAsia="Courier New" w:hAnsi="Courier New" w:cs="Courier New"/>
                <w:b/>
              </w:rPr>
              <w:t xml:space="preserve"> </w:t>
            </w:r>
          </w:p>
        </w:tc>
        <w:tc>
          <w:tcPr>
            <w:tcW w:w="992" w:type="dxa"/>
            <w:tcBorders>
              <w:top w:val="single" w:sz="6" w:space="0" w:color="000000"/>
              <w:left w:val="single" w:sz="6" w:space="0" w:color="000000"/>
              <w:bottom w:val="single" w:sz="6" w:space="0" w:color="000000"/>
              <w:right w:val="single" w:sz="6" w:space="0" w:color="000000"/>
            </w:tcBorders>
            <w:vAlign w:val="center"/>
            <w:hideMark/>
          </w:tcPr>
          <w:p w:rsidR="00A30F40" w:rsidRDefault="00A30F40">
            <w:pPr>
              <w:ind w:right="2"/>
              <w:jc w:val="center"/>
              <w:rPr>
                <w:rFonts w:ascii="Calibri" w:hAnsi="Calibri"/>
              </w:rPr>
            </w:pPr>
            <w:r>
              <w:rPr>
                <w:rFonts w:ascii="Courier New" w:eastAsia="Courier New" w:hAnsi="Courier New" w:cs="Courier New"/>
              </w:rPr>
              <w:t>10</w:t>
            </w:r>
            <w:r>
              <w:rPr>
                <w:rFonts w:ascii="Courier New" w:eastAsia="Courier New" w:hAnsi="Courier New" w:cs="Courier New"/>
                <w:b/>
              </w:rPr>
              <w:t xml:space="preserve"> </w:t>
            </w:r>
          </w:p>
        </w:tc>
        <w:tc>
          <w:tcPr>
            <w:tcW w:w="992" w:type="dxa"/>
            <w:tcBorders>
              <w:top w:val="single" w:sz="6" w:space="0" w:color="000000"/>
              <w:left w:val="single" w:sz="6" w:space="0" w:color="000000"/>
              <w:bottom w:val="single" w:sz="6" w:space="0" w:color="000000"/>
              <w:right w:val="single" w:sz="6" w:space="0" w:color="000000"/>
            </w:tcBorders>
            <w:vAlign w:val="center"/>
            <w:hideMark/>
          </w:tcPr>
          <w:p w:rsidR="00A30F40" w:rsidRDefault="00A30F40">
            <w:pPr>
              <w:ind w:right="4"/>
              <w:jc w:val="center"/>
              <w:rPr>
                <w:rFonts w:ascii="Calibri" w:hAnsi="Calibri"/>
              </w:rPr>
            </w:pPr>
            <w:r>
              <w:rPr>
                <w:rFonts w:ascii="Courier New" w:eastAsia="Courier New" w:hAnsi="Courier New" w:cs="Courier New"/>
              </w:rPr>
              <w:t>11</w:t>
            </w:r>
            <w:r>
              <w:rPr>
                <w:rFonts w:ascii="Courier New" w:eastAsia="Courier New" w:hAnsi="Courier New" w:cs="Courier New"/>
                <w:b/>
              </w:rPr>
              <w:t xml:space="preserve"> </w:t>
            </w:r>
          </w:p>
        </w:tc>
        <w:tc>
          <w:tcPr>
            <w:tcW w:w="677" w:type="dxa"/>
            <w:tcBorders>
              <w:top w:val="single" w:sz="6" w:space="0" w:color="000000"/>
              <w:left w:val="single" w:sz="6" w:space="0" w:color="000000"/>
              <w:bottom w:val="single" w:sz="6" w:space="0" w:color="000000"/>
              <w:right w:val="single" w:sz="6" w:space="0" w:color="000000"/>
            </w:tcBorders>
            <w:vAlign w:val="center"/>
            <w:hideMark/>
          </w:tcPr>
          <w:p w:rsidR="00A30F40" w:rsidRDefault="00A30F40">
            <w:pPr>
              <w:ind w:left="156"/>
              <w:rPr>
                <w:rFonts w:ascii="Calibri" w:hAnsi="Calibri"/>
              </w:rPr>
            </w:pPr>
            <w:r>
              <w:rPr>
                <w:rFonts w:ascii="Courier New" w:eastAsia="Courier New" w:hAnsi="Courier New" w:cs="Courier New"/>
              </w:rPr>
              <w:t>14</w:t>
            </w:r>
            <w:r>
              <w:rPr>
                <w:rFonts w:ascii="Courier New" w:eastAsia="Courier New" w:hAnsi="Courier New" w:cs="Courier New"/>
                <w:b/>
              </w:rPr>
              <w:t xml:space="preserve"> </w:t>
            </w:r>
          </w:p>
        </w:tc>
      </w:tr>
      <w:tr w:rsidR="00A30F40">
        <w:trPr>
          <w:trHeight w:val="408"/>
          <w:jc w:val="center"/>
        </w:trPr>
        <w:tc>
          <w:tcPr>
            <w:tcW w:w="5107" w:type="dxa"/>
            <w:tcBorders>
              <w:top w:val="single" w:sz="6" w:space="0" w:color="000000"/>
              <w:left w:val="single" w:sz="6" w:space="0" w:color="000000"/>
              <w:bottom w:val="single" w:sz="6" w:space="0" w:color="000000"/>
              <w:right w:val="single" w:sz="6" w:space="0" w:color="000000"/>
            </w:tcBorders>
            <w:vAlign w:val="center"/>
            <w:hideMark/>
          </w:tcPr>
          <w:p w:rsidR="00A30F40" w:rsidRDefault="00A30F40">
            <w:pPr>
              <w:ind w:left="37"/>
              <w:rPr>
                <w:rFonts w:ascii="Calibri" w:hAnsi="Calibri"/>
              </w:rPr>
            </w:pPr>
            <w:r>
              <w:rPr>
                <w:rFonts w:ascii="Courier New" w:eastAsia="Courier New" w:hAnsi="Courier New" w:cs="Courier New"/>
              </w:rPr>
              <w:t>Assistente de Gabinete (FC-1)</w:t>
            </w:r>
            <w:r>
              <w:rPr>
                <w:rFonts w:ascii="Courier New" w:eastAsia="Courier New" w:hAnsi="Courier New" w:cs="Courier New"/>
                <w:b/>
              </w:rPr>
              <w:t xml:space="preserve"> </w:t>
            </w:r>
          </w:p>
        </w:tc>
        <w:tc>
          <w:tcPr>
            <w:tcW w:w="850" w:type="dxa"/>
            <w:tcBorders>
              <w:top w:val="single" w:sz="6" w:space="0" w:color="000000"/>
              <w:left w:val="single" w:sz="6" w:space="0" w:color="000000"/>
              <w:bottom w:val="single" w:sz="6" w:space="0" w:color="000000"/>
              <w:right w:val="single" w:sz="6" w:space="0" w:color="000000"/>
            </w:tcBorders>
            <w:vAlign w:val="center"/>
            <w:hideMark/>
          </w:tcPr>
          <w:p w:rsidR="00A30F40" w:rsidRDefault="00A30F40">
            <w:pPr>
              <w:ind w:right="4"/>
              <w:jc w:val="center"/>
              <w:rPr>
                <w:rFonts w:ascii="Calibri" w:hAnsi="Calibri"/>
              </w:rPr>
            </w:pPr>
            <w:r>
              <w:rPr>
                <w:rFonts w:ascii="Courier New" w:eastAsia="Courier New" w:hAnsi="Courier New" w:cs="Courier New"/>
              </w:rPr>
              <w:t>2</w:t>
            </w:r>
            <w:r>
              <w:rPr>
                <w:rFonts w:ascii="Courier New" w:eastAsia="Courier New" w:hAnsi="Courier New" w:cs="Courier New"/>
                <w:b/>
              </w:rPr>
              <w:t xml:space="preserve"> </w:t>
            </w:r>
          </w:p>
        </w:tc>
        <w:tc>
          <w:tcPr>
            <w:tcW w:w="709" w:type="dxa"/>
            <w:tcBorders>
              <w:top w:val="single" w:sz="6" w:space="0" w:color="000000"/>
              <w:left w:val="single" w:sz="6" w:space="0" w:color="000000"/>
              <w:bottom w:val="single" w:sz="6" w:space="0" w:color="000000"/>
              <w:right w:val="single" w:sz="6" w:space="0" w:color="000000"/>
            </w:tcBorders>
            <w:vAlign w:val="center"/>
            <w:hideMark/>
          </w:tcPr>
          <w:p w:rsidR="00A30F40" w:rsidRDefault="00A30F40">
            <w:pPr>
              <w:ind w:right="2"/>
              <w:jc w:val="center"/>
              <w:rPr>
                <w:rFonts w:ascii="Calibri" w:hAnsi="Calibri"/>
              </w:rPr>
            </w:pPr>
            <w:r>
              <w:rPr>
                <w:rFonts w:ascii="Courier New" w:eastAsia="Courier New" w:hAnsi="Courier New" w:cs="Courier New"/>
              </w:rPr>
              <w:t>5</w:t>
            </w:r>
            <w:r>
              <w:rPr>
                <w:rFonts w:ascii="Courier New" w:eastAsia="Courier New" w:hAnsi="Courier New" w:cs="Courier New"/>
                <w:b/>
              </w:rPr>
              <w:t xml:space="preserve"> </w:t>
            </w:r>
          </w:p>
        </w:tc>
        <w:tc>
          <w:tcPr>
            <w:tcW w:w="850" w:type="dxa"/>
            <w:tcBorders>
              <w:top w:val="single" w:sz="6" w:space="0" w:color="000000"/>
              <w:left w:val="single" w:sz="6" w:space="0" w:color="000000"/>
              <w:bottom w:val="single" w:sz="6" w:space="0" w:color="000000"/>
              <w:right w:val="single" w:sz="6" w:space="0" w:color="000000"/>
            </w:tcBorders>
            <w:vAlign w:val="center"/>
            <w:hideMark/>
          </w:tcPr>
          <w:p w:rsidR="00A30F40" w:rsidRDefault="00A30F40">
            <w:pPr>
              <w:ind w:right="4"/>
              <w:jc w:val="center"/>
              <w:rPr>
                <w:rFonts w:ascii="Calibri" w:hAnsi="Calibri"/>
              </w:rPr>
            </w:pPr>
            <w:r>
              <w:rPr>
                <w:rFonts w:ascii="Courier New" w:eastAsia="Courier New" w:hAnsi="Courier New" w:cs="Courier New"/>
              </w:rPr>
              <w:t>5</w:t>
            </w:r>
            <w:r>
              <w:rPr>
                <w:rFonts w:ascii="Courier New" w:eastAsia="Courier New" w:hAnsi="Courier New" w:cs="Courier New"/>
                <w:b/>
              </w:rPr>
              <w:t xml:space="preserve"> </w:t>
            </w:r>
          </w:p>
        </w:tc>
        <w:tc>
          <w:tcPr>
            <w:tcW w:w="993" w:type="dxa"/>
            <w:tcBorders>
              <w:top w:val="single" w:sz="6" w:space="0" w:color="000000"/>
              <w:left w:val="single" w:sz="6" w:space="0" w:color="000000"/>
              <w:bottom w:val="single" w:sz="6" w:space="0" w:color="000000"/>
              <w:right w:val="single" w:sz="6" w:space="0" w:color="000000"/>
            </w:tcBorders>
            <w:vAlign w:val="center"/>
            <w:hideMark/>
          </w:tcPr>
          <w:p w:rsidR="00A30F40" w:rsidRDefault="00A30F40">
            <w:pPr>
              <w:ind w:right="2"/>
              <w:jc w:val="center"/>
              <w:rPr>
                <w:rFonts w:ascii="Calibri" w:hAnsi="Calibri"/>
              </w:rPr>
            </w:pPr>
            <w:r>
              <w:rPr>
                <w:rFonts w:ascii="Courier New" w:eastAsia="Courier New" w:hAnsi="Courier New" w:cs="Courier New"/>
              </w:rPr>
              <w:t>6</w:t>
            </w:r>
            <w:r>
              <w:rPr>
                <w:rFonts w:ascii="Courier New" w:eastAsia="Courier New" w:hAnsi="Courier New" w:cs="Courier New"/>
                <w:b/>
              </w:rPr>
              <w:t xml:space="preserve"> </w:t>
            </w:r>
          </w:p>
        </w:tc>
        <w:tc>
          <w:tcPr>
            <w:tcW w:w="992" w:type="dxa"/>
            <w:tcBorders>
              <w:top w:val="single" w:sz="6" w:space="0" w:color="000000"/>
              <w:left w:val="single" w:sz="6" w:space="0" w:color="000000"/>
              <w:bottom w:val="single" w:sz="6" w:space="0" w:color="000000"/>
              <w:right w:val="single" w:sz="6" w:space="0" w:color="000000"/>
            </w:tcBorders>
            <w:vAlign w:val="center"/>
            <w:hideMark/>
          </w:tcPr>
          <w:p w:rsidR="00A30F40" w:rsidRDefault="00A30F40">
            <w:pPr>
              <w:ind w:right="2"/>
              <w:jc w:val="center"/>
              <w:rPr>
                <w:rFonts w:ascii="Calibri" w:hAnsi="Calibri"/>
              </w:rPr>
            </w:pPr>
            <w:r>
              <w:rPr>
                <w:rFonts w:ascii="Courier New" w:eastAsia="Courier New" w:hAnsi="Courier New" w:cs="Courier New"/>
              </w:rPr>
              <w:t>8</w:t>
            </w:r>
            <w:r>
              <w:rPr>
                <w:rFonts w:ascii="Courier New" w:eastAsia="Courier New" w:hAnsi="Courier New" w:cs="Courier New"/>
                <w:b/>
              </w:rPr>
              <w:t xml:space="preserve"> </w:t>
            </w:r>
          </w:p>
        </w:tc>
        <w:tc>
          <w:tcPr>
            <w:tcW w:w="992" w:type="dxa"/>
            <w:tcBorders>
              <w:top w:val="single" w:sz="6" w:space="0" w:color="000000"/>
              <w:left w:val="single" w:sz="6" w:space="0" w:color="000000"/>
              <w:bottom w:val="single" w:sz="6" w:space="0" w:color="000000"/>
              <w:right w:val="single" w:sz="6" w:space="0" w:color="000000"/>
            </w:tcBorders>
            <w:vAlign w:val="center"/>
            <w:hideMark/>
          </w:tcPr>
          <w:p w:rsidR="00A30F40" w:rsidRDefault="00A30F40">
            <w:pPr>
              <w:ind w:right="2"/>
              <w:jc w:val="center"/>
              <w:rPr>
                <w:rFonts w:ascii="Calibri" w:hAnsi="Calibri"/>
              </w:rPr>
            </w:pPr>
            <w:r>
              <w:rPr>
                <w:rFonts w:ascii="Courier New" w:eastAsia="Courier New" w:hAnsi="Courier New" w:cs="Courier New"/>
              </w:rPr>
              <w:t>12</w:t>
            </w:r>
            <w:r>
              <w:rPr>
                <w:rFonts w:ascii="Courier New" w:eastAsia="Courier New" w:hAnsi="Courier New" w:cs="Courier New"/>
                <w:b/>
              </w:rPr>
              <w:t xml:space="preserve"> </w:t>
            </w:r>
          </w:p>
        </w:tc>
        <w:tc>
          <w:tcPr>
            <w:tcW w:w="992" w:type="dxa"/>
            <w:tcBorders>
              <w:top w:val="single" w:sz="6" w:space="0" w:color="000000"/>
              <w:left w:val="single" w:sz="6" w:space="0" w:color="000000"/>
              <w:bottom w:val="single" w:sz="6" w:space="0" w:color="000000"/>
              <w:right w:val="single" w:sz="6" w:space="0" w:color="000000"/>
            </w:tcBorders>
            <w:vAlign w:val="center"/>
            <w:hideMark/>
          </w:tcPr>
          <w:p w:rsidR="00A30F40" w:rsidRDefault="00A30F40">
            <w:pPr>
              <w:ind w:right="4"/>
              <w:jc w:val="center"/>
              <w:rPr>
                <w:rFonts w:ascii="Calibri" w:hAnsi="Calibri"/>
              </w:rPr>
            </w:pPr>
            <w:r>
              <w:rPr>
                <w:rFonts w:ascii="Courier New" w:eastAsia="Courier New" w:hAnsi="Courier New" w:cs="Courier New"/>
              </w:rPr>
              <w:t>13</w:t>
            </w:r>
            <w:r>
              <w:rPr>
                <w:rFonts w:ascii="Courier New" w:eastAsia="Courier New" w:hAnsi="Courier New" w:cs="Courier New"/>
                <w:b/>
              </w:rPr>
              <w:t xml:space="preserve"> </w:t>
            </w:r>
          </w:p>
        </w:tc>
        <w:tc>
          <w:tcPr>
            <w:tcW w:w="677" w:type="dxa"/>
            <w:tcBorders>
              <w:top w:val="single" w:sz="6" w:space="0" w:color="000000"/>
              <w:left w:val="single" w:sz="6" w:space="0" w:color="000000"/>
              <w:bottom w:val="single" w:sz="6" w:space="0" w:color="000000"/>
              <w:right w:val="single" w:sz="6" w:space="0" w:color="000000"/>
            </w:tcBorders>
            <w:vAlign w:val="center"/>
            <w:hideMark/>
          </w:tcPr>
          <w:p w:rsidR="00A30F40" w:rsidRDefault="00A30F40">
            <w:pPr>
              <w:ind w:left="156"/>
              <w:rPr>
                <w:rFonts w:ascii="Calibri" w:hAnsi="Calibri"/>
              </w:rPr>
            </w:pPr>
            <w:r>
              <w:rPr>
                <w:rFonts w:ascii="Courier New" w:eastAsia="Courier New" w:hAnsi="Courier New" w:cs="Courier New"/>
              </w:rPr>
              <w:t>16</w:t>
            </w:r>
            <w:r>
              <w:rPr>
                <w:rFonts w:ascii="Courier New" w:eastAsia="Courier New" w:hAnsi="Courier New" w:cs="Courier New"/>
                <w:b/>
              </w:rPr>
              <w:t xml:space="preserve"> </w:t>
            </w:r>
          </w:p>
        </w:tc>
      </w:tr>
      <w:tr w:rsidR="00A30F40">
        <w:trPr>
          <w:trHeight w:val="408"/>
          <w:jc w:val="center"/>
        </w:trPr>
        <w:tc>
          <w:tcPr>
            <w:tcW w:w="5107" w:type="dxa"/>
            <w:tcBorders>
              <w:top w:val="single" w:sz="6" w:space="0" w:color="000000"/>
              <w:left w:val="single" w:sz="6" w:space="0" w:color="000000"/>
              <w:bottom w:val="single" w:sz="6" w:space="0" w:color="000000"/>
              <w:right w:val="single" w:sz="6" w:space="0" w:color="000000"/>
            </w:tcBorders>
            <w:vAlign w:val="center"/>
            <w:hideMark/>
          </w:tcPr>
          <w:p w:rsidR="00A30F40" w:rsidRDefault="00A30F40">
            <w:pPr>
              <w:ind w:left="37"/>
              <w:rPr>
                <w:rFonts w:ascii="Calibri" w:hAnsi="Calibri"/>
              </w:rPr>
            </w:pPr>
            <w:r>
              <w:rPr>
                <w:rFonts w:ascii="Courier New" w:eastAsia="Courier New" w:hAnsi="Courier New" w:cs="Courier New"/>
              </w:rPr>
              <w:t>Assessor Técnico Adjunto B (CNE-10)</w:t>
            </w:r>
            <w:r>
              <w:rPr>
                <w:rFonts w:ascii="Courier New" w:eastAsia="Courier New" w:hAnsi="Courier New" w:cs="Courier New"/>
                <w:b/>
              </w:rPr>
              <w:t xml:space="preserve"> </w:t>
            </w:r>
          </w:p>
        </w:tc>
        <w:tc>
          <w:tcPr>
            <w:tcW w:w="850" w:type="dxa"/>
            <w:tcBorders>
              <w:top w:val="single" w:sz="6" w:space="0" w:color="000000"/>
              <w:left w:val="single" w:sz="6" w:space="0" w:color="000000"/>
              <w:bottom w:val="single" w:sz="6" w:space="0" w:color="000000"/>
              <w:right w:val="single" w:sz="6" w:space="0" w:color="000000"/>
            </w:tcBorders>
            <w:vAlign w:val="center"/>
            <w:hideMark/>
          </w:tcPr>
          <w:p w:rsidR="00A30F40" w:rsidRDefault="00A30F40">
            <w:pPr>
              <w:ind w:right="4"/>
              <w:jc w:val="center"/>
              <w:rPr>
                <w:rFonts w:ascii="Calibri" w:hAnsi="Calibri"/>
              </w:rPr>
            </w:pPr>
            <w:r>
              <w:rPr>
                <w:rFonts w:ascii="Courier New" w:eastAsia="Courier New" w:hAnsi="Courier New" w:cs="Courier New"/>
              </w:rPr>
              <w:t>1</w:t>
            </w:r>
            <w:r>
              <w:rPr>
                <w:rFonts w:ascii="Courier New" w:eastAsia="Courier New" w:hAnsi="Courier New" w:cs="Courier New"/>
                <w:b/>
              </w:rPr>
              <w:t xml:space="preserve"> </w:t>
            </w:r>
          </w:p>
        </w:tc>
        <w:tc>
          <w:tcPr>
            <w:tcW w:w="709" w:type="dxa"/>
            <w:tcBorders>
              <w:top w:val="single" w:sz="6" w:space="0" w:color="000000"/>
              <w:left w:val="single" w:sz="6" w:space="0" w:color="000000"/>
              <w:bottom w:val="single" w:sz="6" w:space="0" w:color="000000"/>
              <w:right w:val="single" w:sz="6" w:space="0" w:color="000000"/>
            </w:tcBorders>
            <w:vAlign w:val="center"/>
            <w:hideMark/>
          </w:tcPr>
          <w:p w:rsidR="00A30F40" w:rsidRDefault="00A30F40">
            <w:pPr>
              <w:ind w:right="2"/>
              <w:jc w:val="center"/>
              <w:rPr>
                <w:rFonts w:ascii="Calibri" w:hAnsi="Calibri"/>
              </w:rPr>
            </w:pPr>
            <w:r>
              <w:rPr>
                <w:rFonts w:ascii="Courier New" w:eastAsia="Courier New" w:hAnsi="Courier New" w:cs="Courier New"/>
              </w:rPr>
              <w:t>2</w:t>
            </w:r>
            <w:r>
              <w:rPr>
                <w:rFonts w:ascii="Courier New" w:eastAsia="Courier New" w:hAnsi="Courier New" w:cs="Courier New"/>
                <w:b/>
              </w:rPr>
              <w:t xml:space="preserve"> </w:t>
            </w:r>
          </w:p>
        </w:tc>
        <w:tc>
          <w:tcPr>
            <w:tcW w:w="850" w:type="dxa"/>
            <w:tcBorders>
              <w:top w:val="single" w:sz="6" w:space="0" w:color="000000"/>
              <w:left w:val="single" w:sz="6" w:space="0" w:color="000000"/>
              <w:bottom w:val="single" w:sz="6" w:space="0" w:color="000000"/>
              <w:right w:val="single" w:sz="6" w:space="0" w:color="000000"/>
            </w:tcBorders>
            <w:vAlign w:val="center"/>
            <w:hideMark/>
          </w:tcPr>
          <w:p w:rsidR="00A30F40" w:rsidRDefault="00A30F40">
            <w:pPr>
              <w:ind w:right="4"/>
              <w:jc w:val="center"/>
              <w:rPr>
                <w:rFonts w:ascii="Calibri" w:hAnsi="Calibri"/>
              </w:rPr>
            </w:pPr>
            <w:r>
              <w:rPr>
                <w:rFonts w:ascii="Courier New" w:eastAsia="Courier New" w:hAnsi="Courier New" w:cs="Courier New"/>
              </w:rPr>
              <w:t>2</w:t>
            </w:r>
            <w:r>
              <w:rPr>
                <w:rFonts w:ascii="Courier New" w:eastAsia="Courier New" w:hAnsi="Courier New" w:cs="Courier New"/>
                <w:b/>
              </w:rPr>
              <w:t xml:space="preserve"> </w:t>
            </w:r>
          </w:p>
        </w:tc>
        <w:tc>
          <w:tcPr>
            <w:tcW w:w="993" w:type="dxa"/>
            <w:tcBorders>
              <w:top w:val="single" w:sz="6" w:space="0" w:color="000000"/>
              <w:left w:val="single" w:sz="6" w:space="0" w:color="000000"/>
              <w:bottom w:val="single" w:sz="6" w:space="0" w:color="000000"/>
              <w:right w:val="single" w:sz="6" w:space="0" w:color="000000"/>
            </w:tcBorders>
            <w:vAlign w:val="center"/>
            <w:hideMark/>
          </w:tcPr>
          <w:p w:rsidR="00A30F40" w:rsidRDefault="00A30F40">
            <w:pPr>
              <w:ind w:right="2"/>
              <w:jc w:val="center"/>
              <w:rPr>
                <w:rFonts w:ascii="Calibri" w:hAnsi="Calibri"/>
              </w:rPr>
            </w:pPr>
            <w:r>
              <w:rPr>
                <w:rFonts w:ascii="Courier New" w:eastAsia="Courier New" w:hAnsi="Courier New" w:cs="Courier New"/>
              </w:rPr>
              <w:t>2</w:t>
            </w:r>
            <w:r>
              <w:rPr>
                <w:rFonts w:ascii="Courier New" w:eastAsia="Courier New" w:hAnsi="Courier New" w:cs="Courier New"/>
                <w:b/>
              </w:rPr>
              <w:t xml:space="preserve"> </w:t>
            </w:r>
          </w:p>
        </w:tc>
        <w:tc>
          <w:tcPr>
            <w:tcW w:w="992" w:type="dxa"/>
            <w:tcBorders>
              <w:top w:val="single" w:sz="6" w:space="0" w:color="000000"/>
              <w:left w:val="single" w:sz="6" w:space="0" w:color="000000"/>
              <w:bottom w:val="single" w:sz="6" w:space="0" w:color="000000"/>
              <w:right w:val="single" w:sz="6" w:space="0" w:color="000000"/>
            </w:tcBorders>
            <w:vAlign w:val="center"/>
            <w:hideMark/>
          </w:tcPr>
          <w:p w:rsidR="00A30F40" w:rsidRDefault="00A30F40">
            <w:pPr>
              <w:ind w:right="2"/>
              <w:jc w:val="center"/>
              <w:rPr>
                <w:rFonts w:ascii="Calibri" w:hAnsi="Calibri"/>
              </w:rPr>
            </w:pPr>
            <w:r>
              <w:rPr>
                <w:rFonts w:ascii="Courier New" w:eastAsia="Courier New" w:hAnsi="Courier New" w:cs="Courier New"/>
              </w:rPr>
              <w:t>2</w:t>
            </w:r>
            <w:r>
              <w:rPr>
                <w:rFonts w:ascii="Courier New" w:eastAsia="Courier New" w:hAnsi="Courier New" w:cs="Courier New"/>
                <w:b/>
              </w:rPr>
              <w:t xml:space="preserve"> </w:t>
            </w:r>
          </w:p>
        </w:tc>
        <w:tc>
          <w:tcPr>
            <w:tcW w:w="992" w:type="dxa"/>
            <w:tcBorders>
              <w:top w:val="single" w:sz="6" w:space="0" w:color="000000"/>
              <w:left w:val="single" w:sz="6" w:space="0" w:color="000000"/>
              <w:bottom w:val="single" w:sz="6" w:space="0" w:color="000000"/>
              <w:right w:val="single" w:sz="6" w:space="0" w:color="000000"/>
            </w:tcBorders>
            <w:vAlign w:val="center"/>
            <w:hideMark/>
          </w:tcPr>
          <w:p w:rsidR="00A30F40" w:rsidRDefault="00A30F40">
            <w:pPr>
              <w:jc w:val="center"/>
              <w:rPr>
                <w:rFonts w:ascii="Calibri" w:hAnsi="Calibri"/>
              </w:rPr>
            </w:pPr>
            <w:r>
              <w:rPr>
                <w:rFonts w:ascii="Courier New" w:eastAsia="Courier New" w:hAnsi="Courier New" w:cs="Courier New"/>
              </w:rPr>
              <w:t>2</w:t>
            </w:r>
            <w:r>
              <w:rPr>
                <w:rFonts w:ascii="Courier New" w:eastAsia="Courier New" w:hAnsi="Courier New" w:cs="Courier New"/>
                <w:b/>
              </w:rPr>
              <w:t xml:space="preserve"> </w:t>
            </w:r>
          </w:p>
        </w:tc>
        <w:tc>
          <w:tcPr>
            <w:tcW w:w="992" w:type="dxa"/>
            <w:tcBorders>
              <w:top w:val="single" w:sz="6" w:space="0" w:color="000000"/>
              <w:left w:val="single" w:sz="6" w:space="0" w:color="000000"/>
              <w:bottom w:val="single" w:sz="6" w:space="0" w:color="000000"/>
              <w:right w:val="single" w:sz="6" w:space="0" w:color="000000"/>
            </w:tcBorders>
            <w:vAlign w:val="center"/>
            <w:hideMark/>
          </w:tcPr>
          <w:p w:rsidR="00A30F40" w:rsidRDefault="00A30F40">
            <w:pPr>
              <w:ind w:right="2"/>
              <w:jc w:val="center"/>
              <w:rPr>
                <w:rFonts w:ascii="Calibri" w:hAnsi="Calibri"/>
              </w:rPr>
            </w:pPr>
            <w:r>
              <w:rPr>
                <w:rFonts w:ascii="Courier New" w:eastAsia="Courier New" w:hAnsi="Courier New" w:cs="Courier New"/>
              </w:rPr>
              <w:t>2</w:t>
            </w:r>
            <w:r>
              <w:rPr>
                <w:rFonts w:ascii="Courier New" w:eastAsia="Courier New" w:hAnsi="Courier New" w:cs="Courier New"/>
                <w:b/>
              </w:rPr>
              <w:t xml:space="preserve"> </w:t>
            </w:r>
          </w:p>
        </w:tc>
        <w:tc>
          <w:tcPr>
            <w:tcW w:w="677" w:type="dxa"/>
            <w:tcBorders>
              <w:top w:val="single" w:sz="6" w:space="0" w:color="000000"/>
              <w:left w:val="single" w:sz="6" w:space="0" w:color="000000"/>
              <w:bottom w:val="single" w:sz="6" w:space="0" w:color="000000"/>
              <w:right w:val="single" w:sz="6" w:space="0" w:color="000000"/>
            </w:tcBorders>
            <w:vAlign w:val="center"/>
            <w:hideMark/>
          </w:tcPr>
          <w:p w:rsidR="00A30F40" w:rsidRDefault="00A30F40">
            <w:pPr>
              <w:ind w:right="2"/>
              <w:jc w:val="center"/>
              <w:rPr>
                <w:rFonts w:ascii="Calibri" w:hAnsi="Calibri"/>
              </w:rPr>
            </w:pPr>
            <w:r>
              <w:rPr>
                <w:rFonts w:ascii="Courier New" w:eastAsia="Courier New" w:hAnsi="Courier New" w:cs="Courier New"/>
              </w:rPr>
              <w:t>3</w:t>
            </w:r>
            <w:r>
              <w:rPr>
                <w:rFonts w:ascii="Courier New" w:eastAsia="Courier New" w:hAnsi="Courier New" w:cs="Courier New"/>
                <w:b/>
              </w:rPr>
              <w:t xml:space="preserve"> </w:t>
            </w:r>
          </w:p>
        </w:tc>
      </w:tr>
      <w:tr w:rsidR="00A30F40">
        <w:trPr>
          <w:trHeight w:val="408"/>
          <w:jc w:val="center"/>
        </w:trPr>
        <w:tc>
          <w:tcPr>
            <w:tcW w:w="5107" w:type="dxa"/>
            <w:tcBorders>
              <w:top w:val="single" w:sz="6" w:space="0" w:color="000000"/>
              <w:left w:val="single" w:sz="6" w:space="0" w:color="000000"/>
              <w:bottom w:val="single" w:sz="6" w:space="0" w:color="000000"/>
              <w:right w:val="single" w:sz="6" w:space="0" w:color="000000"/>
            </w:tcBorders>
            <w:hideMark/>
          </w:tcPr>
          <w:p w:rsidR="00A30F40" w:rsidRDefault="00A30F40">
            <w:pPr>
              <w:ind w:left="37"/>
              <w:rPr>
                <w:rFonts w:ascii="Calibri" w:hAnsi="Calibri"/>
              </w:rPr>
            </w:pPr>
            <w:r>
              <w:rPr>
                <w:rFonts w:ascii="Courier New" w:eastAsia="Courier New" w:hAnsi="Courier New" w:cs="Courier New"/>
              </w:rPr>
              <w:t>Assistente Técnico de Gabinete Adjunto B (CNE-11)</w:t>
            </w:r>
            <w:r>
              <w:rPr>
                <w:rFonts w:ascii="Courier New" w:eastAsia="Courier New" w:hAnsi="Courier New" w:cs="Courier New"/>
                <w:b/>
              </w:rPr>
              <w:t xml:space="preserve"> </w:t>
            </w:r>
          </w:p>
        </w:tc>
        <w:tc>
          <w:tcPr>
            <w:tcW w:w="850" w:type="dxa"/>
            <w:tcBorders>
              <w:top w:val="single" w:sz="6" w:space="0" w:color="000000"/>
              <w:left w:val="single" w:sz="6" w:space="0" w:color="000000"/>
              <w:bottom w:val="single" w:sz="6" w:space="0" w:color="000000"/>
              <w:right w:val="single" w:sz="6" w:space="0" w:color="000000"/>
            </w:tcBorders>
            <w:hideMark/>
          </w:tcPr>
          <w:p w:rsidR="00A30F40" w:rsidRDefault="00A30F40">
            <w:pPr>
              <w:ind w:left="-37"/>
              <w:rPr>
                <w:rFonts w:ascii="Calibri" w:hAnsi="Calibri"/>
              </w:rPr>
            </w:pPr>
            <w:r>
              <w:rPr>
                <w:rFonts w:ascii="Courier New" w:eastAsia="Courier New" w:hAnsi="Courier New" w:cs="Courier New"/>
              </w:rPr>
              <w:t xml:space="preserve"> </w:t>
            </w:r>
            <w:r>
              <w:rPr>
                <w:rFonts w:ascii="Courier New" w:eastAsia="Courier New" w:hAnsi="Courier New" w:cs="Courier New"/>
              </w:rPr>
              <w:tab/>
            </w:r>
            <w:r>
              <w:rPr>
                <w:rFonts w:ascii="Courier New" w:eastAsia="Courier New" w:hAnsi="Courier New" w:cs="Courier New"/>
                <w:b/>
              </w:rPr>
              <w:t xml:space="preserve"> </w:t>
            </w:r>
          </w:p>
          <w:p w:rsidR="00A30F40" w:rsidRDefault="00A30F40">
            <w:pPr>
              <w:ind w:right="4"/>
              <w:jc w:val="center"/>
              <w:rPr>
                <w:rFonts w:ascii="Calibri" w:hAnsi="Calibri"/>
              </w:rPr>
            </w:pPr>
            <w:r>
              <w:rPr>
                <w:rFonts w:ascii="Courier New" w:eastAsia="Courier New" w:hAnsi="Courier New" w:cs="Courier New"/>
              </w:rPr>
              <w:t>1</w:t>
            </w:r>
          </w:p>
        </w:tc>
        <w:tc>
          <w:tcPr>
            <w:tcW w:w="709" w:type="dxa"/>
            <w:tcBorders>
              <w:top w:val="single" w:sz="6" w:space="0" w:color="000000"/>
              <w:left w:val="single" w:sz="6" w:space="0" w:color="000000"/>
              <w:bottom w:val="single" w:sz="6" w:space="0" w:color="000000"/>
              <w:right w:val="single" w:sz="6" w:space="0" w:color="000000"/>
            </w:tcBorders>
            <w:vAlign w:val="center"/>
            <w:hideMark/>
          </w:tcPr>
          <w:p w:rsidR="00A30F40" w:rsidRDefault="00A30F40">
            <w:pPr>
              <w:ind w:right="2"/>
              <w:jc w:val="center"/>
              <w:rPr>
                <w:rFonts w:ascii="Calibri" w:hAnsi="Calibri"/>
              </w:rPr>
            </w:pPr>
            <w:r>
              <w:rPr>
                <w:rFonts w:ascii="Courier New" w:eastAsia="Courier New" w:hAnsi="Courier New" w:cs="Courier New"/>
              </w:rPr>
              <w:t>2</w:t>
            </w:r>
            <w:r>
              <w:rPr>
                <w:rFonts w:ascii="Courier New" w:eastAsia="Courier New" w:hAnsi="Courier New" w:cs="Courier New"/>
                <w:b/>
              </w:rPr>
              <w:t xml:space="preserve"> </w:t>
            </w:r>
          </w:p>
        </w:tc>
        <w:tc>
          <w:tcPr>
            <w:tcW w:w="850" w:type="dxa"/>
            <w:tcBorders>
              <w:top w:val="single" w:sz="6" w:space="0" w:color="000000"/>
              <w:left w:val="single" w:sz="6" w:space="0" w:color="000000"/>
              <w:bottom w:val="single" w:sz="6" w:space="0" w:color="000000"/>
              <w:right w:val="single" w:sz="6" w:space="0" w:color="000000"/>
            </w:tcBorders>
            <w:vAlign w:val="center"/>
            <w:hideMark/>
          </w:tcPr>
          <w:p w:rsidR="00A30F40" w:rsidRDefault="00A30F40">
            <w:pPr>
              <w:ind w:right="4"/>
              <w:jc w:val="center"/>
              <w:rPr>
                <w:rFonts w:ascii="Calibri" w:hAnsi="Calibri"/>
              </w:rPr>
            </w:pPr>
            <w:r>
              <w:rPr>
                <w:rFonts w:ascii="Courier New" w:eastAsia="Courier New" w:hAnsi="Courier New" w:cs="Courier New"/>
              </w:rPr>
              <w:t>2</w:t>
            </w:r>
            <w:r>
              <w:rPr>
                <w:rFonts w:ascii="Courier New" w:eastAsia="Courier New" w:hAnsi="Courier New" w:cs="Courier New"/>
                <w:b/>
              </w:rPr>
              <w:t xml:space="preserve"> </w:t>
            </w:r>
          </w:p>
        </w:tc>
        <w:tc>
          <w:tcPr>
            <w:tcW w:w="993" w:type="dxa"/>
            <w:tcBorders>
              <w:top w:val="single" w:sz="6" w:space="0" w:color="000000"/>
              <w:left w:val="single" w:sz="6" w:space="0" w:color="000000"/>
              <w:bottom w:val="single" w:sz="6" w:space="0" w:color="000000"/>
              <w:right w:val="single" w:sz="6" w:space="0" w:color="000000"/>
            </w:tcBorders>
            <w:vAlign w:val="center"/>
            <w:hideMark/>
          </w:tcPr>
          <w:p w:rsidR="00A30F40" w:rsidRDefault="00A30F40">
            <w:pPr>
              <w:ind w:right="2"/>
              <w:jc w:val="center"/>
              <w:rPr>
                <w:rFonts w:ascii="Calibri" w:hAnsi="Calibri"/>
              </w:rPr>
            </w:pPr>
            <w:r>
              <w:rPr>
                <w:rFonts w:ascii="Courier New" w:eastAsia="Courier New" w:hAnsi="Courier New" w:cs="Courier New"/>
              </w:rPr>
              <w:t>2</w:t>
            </w:r>
            <w:r>
              <w:rPr>
                <w:rFonts w:ascii="Courier New" w:eastAsia="Courier New" w:hAnsi="Courier New" w:cs="Courier New"/>
                <w:b/>
              </w:rPr>
              <w:t xml:space="preserve"> </w:t>
            </w:r>
          </w:p>
        </w:tc>
        <w:tc>
          <w:tcPr>
            <w:tcW w:w="992" w:type="dxa"/>
            <w:tcBorders>
              <w:top w:val="single" w:sz="6" w:space="0" w:color="000000"/>
              <w:left w:val="single" w:sz="6" w:space="0" w:color="000000"/>
              <w:bottom w:val="single" w:sz="6" w:space="0" w:color="000000"/>
              <w:right w:val="single" w:sz="6" w:space="0" w:color="000000"/>
            </w:tcBorders>
            <w:vAlign w:val="center"/>
            <w:hideMark/>
          </w:tcPr>
          <w:p w:rsidR="00A30F40" w:rsidRDefault="00A30F40">
            <w:pPr>
              <w:ind w:right="2"/>
              <w:jc w:val="center"/>
              <w:rPr>
                <w:rFonts w:ascii="Calibri" w:hAnsi="Calibri"/>
              </w:rPr>
            </w:pPr>
            <w:r>
              <w:rPr>
                <w:rFonts w:ascii="Courier New" w:eastAsia="Courier New" w:hAnsi="Courier New" w:cs="Courier New"/>
              </w:rPr>
              <w:t>5</w:t>
            </w:r>
            <w:r>
              <w:rPr>
                <w:rFonts w:ascii="Courier New" w:eastAsia="Courier New" w:hAnsi="Courier New" w:cs="Courier New"/>
                <w:b/>
              </w:rPr>
              <w:t xml:space="preserve"> </w:t>
            </w:r>
          </w:p>
        </w:tc>
        <w:tc>
          <w:tcPr>
            <w:tcW w:w="992" w:type="dxa"/>
            <w:tcBorders>
              <w:top w:val="single" w:sz="6" w:space="0" w:color="000000"/>
              <w:left w:val="single" w:sz="6" w:space="0" w:color="000000"/>
              <w:bottom w:val="single" w:sz="6" w:space="0" w:color="000000"/>
              <w:right w:val="single" w:sz="6" w:space="0" w:color="000000"/>
            </w:tcBorders>
            <w:vAlign w:val="center"/>
            <w:hideMark/>
          </w:tcPr>
          <w:p w:rsidR="00A30F40" w:rsidRDefault="00A30F40">
            <w:pPr>
              <w:jc w:val="center"/>
              <w:rPr>
                <w:rFonts w:ascii="Calibri" w:hAnsi="Calibri"/>
              </w:rPr>
            </w:pPr>
            <w:r>
              <w:rPr>
                <w:rFonts w:ascii="Courier New" w:eastAsia="Courier New" w:hAnsi="Courier New" w:cs="Courier New"/>
              </w:rPr>
              <w:t>6</w:t>
            </w:r>
            <w:r>
              <w:rPr>
                <w:rFonts w:ascii="Courier New" w:eastAsia="Courier New" w:hAnsi="Courier New" w:cs="Courier New"/>
                <w:b/>
              </w:rPr>
              <w:t xml:space="preserve"> </w:t>
            </w:r>
          </w:p>
        </w:tc>
        <w:tc>
          <w:tcPr>
            <w:tcW w:w="992" w:type="dxa"/>
            <w:tcBorders>
              <w:top w:val="single" w:sz="6" w:space="0" w:color="000000"/>
              <w:left w:val="single" w:sz="6" w:space="0" w:color="000000"/>
              <w:bottom w:val="single" w:sz="6" w:space="0" w:color="000000"/>
              <w:right w:val="single" w:sz="6" w:space="0" w:color="000000"/>
            </w:tcBorders>
            <w:vAlign w:val="center"/>
            <w:hideMark/>
          </w:tcPr>
          <w:p w:rsidR="00A30F40" w:rsidRDefault="00A30F40">
            <w:pPr>
              <w:ind w:right="2"/>
              <w:jc w:val="center"/>
              <w:rPr>
                <w:rFonts w:ascii="Calibri" w:hAnsi="Calibri"/>
              </w:rPr>
            </w:pPr>
            <w:r>
              <w:rPr>
                <w:rFonts w:ascii="Courier New" w:eastAsia="Courier New" w:hAnsi="Courier New" w:cs="Courier New"/>
              </w:rPr>
              <w:t>6</w:t>
            </w:r>
            <w:r>
              <w:rPr>
                <w:rFonts w:ascii="Courier New" w:eastAsia="Courier New" w:hAnsi="Courier New" w:cs="Courier New"/>
                <w:b/>
              </w:rPr>
              <w:t xml:space="preserve"> </w:t>
            </w:r>
          </w:p>
        </w:tc>
        <w:tc>
          <w:tcPr>
            <w:tcW w:w="677" w:type="dxa"/>
            <w:tcBorders>
              <w:top w:val="single" w:sz="6" w:space="0" w:color="000000"/>
              <w:left w:val="single" w:sz="6" w:space="0" w:color="000000"/>
              <w:bottom w:val="single" w:sz="6" w:space="0" w:color="000000"/>
              <w:right w:val="single" w:sz="6" w:space="0" w:color="000000"/>
            </w:tcBorders>
            <w:vAlign w:val="center"/>
            <w:hideMark/>
          </w:tcPr>
          <w:p w:rsidR="00A30F40" w:rsidRDefault="00A30F40">
            <w:pPr>
              <w:ind w:right="2"/>
              <w:jc w:val="center"/>
              <w:rPr>
                <w:rFonts w:ascii="Calibri" w:hAnsi="Calibri"/>
              </w:rPr>
            </w:pPr>
            <w:r>
              <w:rPr>
                <w:rFonts w:ascii="Courier New" w:eastAsia="Courier New" w:hAnsi="Courier New" w:cs="Courier New"/>
              </w:rPr>
              <w:t>8</w:t>
            </w:r>
            <w:r>
              <w:rPr>
                <w:rFonts w:ascii="Courier New" w:eastAsia="Courier New" w:hAnsi="Courier New" w:cs="Courier New"/>
                <w:b/>
              </w:rPr>
              <w:t xml:space="preserve"> </w:t>
            </w:r>
          </w:p>
        </w:tc>
      </w:tr>
      <w:tr w:rsidR="00A30F40">
        <w:trPr>
          <w:trHeight w:val="408"/>
          <w:jc w:val="center"/>
        </w:trPr>
        <w:tc>
          <w:tcPr>
            <w:tcW w:w="5107" w:type="dxa"/>
            <w:tcBorders>
              <w:top w:val="single" w:sz="6" w:space="0" w:color="000000"/>
              <w:left w:val="single" w:sz="6" w:space="0" w:color="000000"/>
              <w:bottom w:val="single" w:sz="6" w:space="0" w:color="000000"/>
              <w:right w:val="single" w:sz="6" w:space="0" w:color="000000"/>
            </w:tcBorders>
            <w:vAlign w:val="center"/>
            <w:hideMark/>
          </w:tcPr>
          <w:p w:rsidR="00A30F40" w:rsidRDefault="00A30F40">
            <w:pPr>
              <w:ind w:left="37"/>
              <w:rPr>
                <w:rFonts w:ascii="Calibri" w:hAnsi="Calibri"/>
              </w:rPr>
            </w:pPr>
            <w:r>
              <w:rPr>
                <w:rFonts w:ascii="Courier New" w:eastAsia="Courier New" w:hAnsi="Courier New" w:cs="Courier New"/>
              </w:rPr>
              <w:t>Assessor Técnico Adjunto C (CNE-12)</w:t>
            </w:r>
            <w:r>
              <w:rPr>
                <w:rFonts w:ascii="Courier New" w:eastAsia="Courier New" w:hAnsi="Courier New" w:cs="Courier New"/>
                <w:b/>
              </w:rPr>
              <w:t xml:space="preserve"> </w:t>
            </w:r>
          </w:p>
        </w:tc>
        <w:tc>
          <w:tcPr>
            <w:tcW w:w="850" w:type="dxa"/>
            <w:tcBorders>
              <w:top w:val="single" w:sz="6" w:space="0" w:color="000000"/>
              <w:left w:val="single" w:sz="6" w:space="0" w:color="000000"/>
              <w:bottom w:val="single" w:sz="6" w:space="0" w:color="000000"/>
              <w:right w:val="single" w:sz="6" w:space="0" w:color="000000"/>
            </w:tcBorders>
            <w:vAlign w:val="center"/>
            <w:hideMark/>
          </w:tcPr>
          <w:p w:rsidR="00A30F40" w:rsidRDefault="00A30F40">
            <w:pPr>
              <w:ind w:right="4"/>
              <w:jc w:val="center"/>
              <w:rPr>
                <w:rFonts w:ascii="Calibri" w:hAnsi="Calibri"/>
              </w:rPr>
            </w:pPr>
            <w:r>
              <w:rPr>
                <w:rFonts w:ascii="Courier New" w:eastAsia="Courier New" w:hAnsi="Courier New" w:cs="Courier New"/>
              </w:rPr>
              <w:t>0</w:t>
            </w:r>
            <w:r>
              <w:rPr>
                <w:rFonts w:ascii="Courier New" w:eastAsia="Courier New" w:hAnsi="Courier New" w:cs="Courier New"/>
                <w:b/>
              </w:rPr>
              <w:t xml:space="preserve"> </w:t>
            </w:r>
          </w:p>
        </w:tc>
        <w:tc>
          <w:tcPr>
            <w:tcW w:w="709" w:type="dxa"/>
            <w:tcBorders>
              <w:top w:val="single" w:sz="6" w:space="0" w:color="000000"/>
              <w:left w:val="single" w:sz="6" w:space="0" w:color="000000"/>
              <w:bottom w:val="single" w:sz="6" w:space="0" w:color="000000"/>
              <w:right w:val="single" w:sz="6" w:space="0" w:color="000000"/>
            </w:tcBorders>
            <w:vAlign w:val="center"/>
            <w:hideMark/>
          </w:tcPr>
          <w:p w:rsidR="00A30F40" w:rsidRDefault="00A30F40">
            <w:pPr>
              <w:ind w:right="2"/>
              <w:jc w:val="center"/>
              <w:rPr>
                <w:rFonts w:ascii="Calibri" w:hAnsi="Calibri"/>
              </w:rPr>
            </w:pPr>
            <w:r>
              <w:rPr>
                <w:rFonts w:ascii="Courier New" w:eastAsia="Courier New" w:hAnsi="Courier New" w:cs="Courier New"/>
              </w:rPr>
              <w:t>0</w:t>
            </w:r>
            <w:r>
              <w:rPr>
                <w:rFonts w:ascii="Courier New" w:eastAsia="Courier New" w:hAnsi="Courier New" w:cs="Courier New"/>
                <w:b/>
              </w:rPr>
              <w:t xml:space="preserve"> </w:t>
            </w:r>
          </w:p>
        </w:tc>
        <w:tc>
          <w:tcPr>
            <w:tcW w:w="850" w:type="dxa"/>
            <w:tcBorders>
              <w:top w:val="single" w:sz="6" w:space="0" w:color="000000"/>
              <w:left w:val="single" w:sz="6" w:space="0" w:color="000000"/>
              <w:bottom w:val="single" w:sz="6" w:space="0" w:color="000000"/>
              <w:right w:val="single" w:sz="6" w:space="0" w:color="000000"/>
            </w:tcBorders>
            <w:vAlign w:val="center"/>
            <w:hideMark/>
          </w:tcPr>
          <w:p w:rsidR="00A30F40" w:rsidRDefault="00A30F40">
            <w:pPr>
              <w:ind w:right="4"/>
              <w:jc w:val="center"/>
              <w:rPr>
                <w:rFonts w:ascii="Calibri" w:hAnsi="Calibri"/>
              </w:rPr>
            </w:pPr>
            <w:r>
              <w:rPr>
                <w:rFonts w:ascii="Courier New" w:eastAsia="Courier New" w:hAnsi="Courier New" w:cs="Courier New"/>
              </w:rPr>
              <w:t>1</w:t>
            </w:r>
            <w:r>
              <w:rPr>
                <w:rFonts w:ascii="Courier New" w:eastAsia="Courier New" w:hAnsi="Courier New" w:cs="Courier New"/>
                <w:b/>
              </w:rPr>
              <w:t xml:space="preserve"> </w:t>
            </w:r>
          </w:p>
        </w:tc>
        <w:tc>
          <w:tcPr>
            <w:tcW w:w="993" w:type="dxa"/>
            <w:tcBorders>
              <w:top w:val="single" w:sz="6" w:space="0" w:color="000000"/>
              <w:left w:val="single" w:sz="6" w:space="0" w:color="000000"/>
              <w:bottom w:val="single" w:sz="6" w:space="0" w:color="000000"/>
              <w:right w:val="single" w:sz="6" w:space="0" w:color="000000"/>
            </w:tcBorders>
            <w:vAlign w:val="center"/>
            <w:hideMark/>
          </w:tcPr>
          <w:p w:rsidR="00A30F40" w:rsidRDefault="00A30F40">
            <w:pPr>
              <w:ind w:right="2"/>
              <w:jc w:val="center"/>
              <w:rPr>
                <w:rFonts w:ascii="Calibri" w:hAnsi="Calibri"/>
              </w:rPr>
            </w:pPr>
            <w:r>
              <w:rPr>
                <w:rFonts w:ascii="Courier New" w:eastAsia="Courier New" w:hAnsi="Courier New" w:cs="Courier New"/>
              </w:rPr>
              <w:t>2</w:t>
            </w:r>
            <w:r>
              <w:rPr>
                <w:rFonts w:ascii="Courier New" w:eastAsia="Courier New" w:hAnsi="Courier New" w:cs="Courier New"/>
                <w:b/>
              </w:rPr>
              <w:t xml:space="preserve"> </w:t>
            </w:r>
          </w:p>
        </w:tc>
        <w:tc>
          <w:tcPr>
            <w:tcW w:w="992" w:type="dxa"/>
            <w:tcBorders>
              <w:top w:val="single" w:sz="6" w:space="0" w:color="000000"/>
              <w:left w:val="single" w:sz="6" w:space="0" w:color="000000"/>
              <w:bottom w:val="single" w:sz="6" w:space="0" w:color="000000"/>
              <w:right w:val="single" w:sz="6" w:space="0" w:color="000000"/>
            </w:tcBorders>
            <w:vAlign w:val="center"/>
            <w:hideMark/>
          </w:tcPr>
          <w:p w:rsidR="00A30F40" w:rsidRDefault="00A30F40">
            <w:pPr>
              <w:ind w:right="2"/>
              <w:jc w:val="center"/>
              <w:rPr>
                <w:rFonts w:ascii="Calibri" w:hAnsi="Calibri"/>
              </w:rPr>
            </w:pPr>
            <w:r>
              <w:rPr>
                <w:rFonts w:ascii="Courier New" w:eastAsia="Courier New" w:hAnsi="Courier New" w:cs="Courier New"/>
              </w:rPr>
              <w:t>3</w:t>
            </w:r>
            <w:r>
              <w:rPr>
                <w:rFonts w:ascii="Courier New" w:eastAsia="Courier New" w:hAnsi="Courier New" w:cs="Courier New"/>
                <w:b/>
              </w:rPr>
              <w:t xml:space="preserve"> </w:t>
            </w:r>
          </w:p>
        </w:tc>
        <w:tc>
          <w:tcPr>
            <w:tcW w:w="992" w:type="dxa"/>
            <w:tcBorders>
              <w:top w:val="single" w:sz="6" w:space="0" w:color="000000"/>
              <w:left w:val="single" w:sz="6" w:space="0" w:color="000000"/>
              <w:bottom w:val="single" w:sz="6" w:space="0" w:color="000000"/>
              <w:right w:val="single" w:sz="6" w:space="0" w:color="000000"/>
            </w:tcBorders>
            <w:vAlign w:val="center"/>
            <w:hideMark/>
          </w:tcPr>
          <w:p w:rsidR="00A30F40" w:rsidRDefault="00A30F40">
            <w:pPr>
              <w:jc w:val="center"/>
              <w:rPr>
                <w:rFonts w:ascii="Calibri" w:hAnsi="Calibri"/>
              </w:rPr>
            </w:pPr>
            <w:r>
              <w:rPr>
                <w:rFonts w:ascii="Courier New" w:eastAsia="Courier New" w:hAnsi="Courier New" w:cs="Courier New"/>
              </w:rPr>
              <w:t>5</w:t>
            </w:r>
            <w:r>
              <w:rPr>
                <w:rFonts w:ascii="Courier New" w:eastAsia="Courier New" w:hAnsi="Courier New" w:cs="Courier New"/>
                <w:b/>
              </w:rPr>
              <w:t xml:space="preserve"> </w:t>
            </w:r>
          </w:p>
        </w:tc>
        <w:tc>
          <w:tcPr>
            <w:tcW w:w="992" w:type="dxa"/>
            <w:tcBorders>
              <w:top w:val="single" w:sz="6" w:space="0" w:color="000000"/>
              <w:left w:val="single" w:sz="6" w:space="0" w:color="000000"/>
              <w:bottom w:val="single" w:sz="6" w:space="0" w:color="000000"/>
              <w:right w:val="single" w:sz="6" w:space="0" w:color="000000"/>
            </w:tcBorders>
            <w:vAlign w:val="center"/>
            <w:hideMark/>
          </w:tcPr>
          <w:p w:rsidR="00A30F40" w:rsidRDefault="00A30F40">
            <w:pPr>
              <w:ind w:right="2"/>
              <w:jc w:val="center"/>
              <w:rPr>
                <w:rFonts w:ascii="Calibri" w:hAnsi="Calibri"/>
              </w:rPr>
            </w:pPr>
            <w:r>
              <w:rPr>
                <w:rFonts w:ascii="Courier New" w:eastAsia="Courier New" w:hAnsi="Courier New" w:cs="Courier New"/>
              </w:rPr>
              <w:t>5</w:t>
            </w:r>
            <w:r>
              <w:rPr>
                <w:rFonts w:ascii="Courier New" w:eastAsia="Courier New" w:hAnsi="Courier New" w:cs="Courier New"/>
                <w:b/>
              </w:rPr>
              <w:t xml:space="preserve"> </w:t>
            </w:r>
          </w:p>
        </w:tc>
        <w:tc>
          <w:tcPr>
            <w:tcW w:w="677" w:type="dxa"/>
            <w:tcBorders>
              <w:top w:val="single" w:sz="6" w:space="0" w:color="000000"/>
              <w:left w:val="single" w:sz="6" w:space="0" w:color="000000"/>
              <w:bottom w:val="single" w:sz="6" w:space="0" w:color="000000"/>
              <w:right w:val="single" w:sz="6" w:space="0" w:color="000000"/>
            </w:tcBorders>
            <w:vAlign w:val="center"/>
            <w:hideMark/>
          </w:tcPr>
          <w:p w:rsidR="00A30F40" w:rsidRDefault="00A30F40">
            <w:pPr>
              <w:ind w:right="2"/>
              <w:jc w:val="center"/>
              <w:rPr>
                <w:rFonts w:ascii="Calibri" w:hAnsi="Calibri"/>
              </w:rPr>
            </w:pPr>
            <w:r>
              <w:rPr>
                <w:rFonts w:ascii="Courier New" w:eastAsia="Courier New" w:hAnsi="Courier New" w:cs="Courier New"/>
              </w:rPr>
              <w:t>5</w:t>
            </w:r>
            <w:r>
              <w:rPr>
                <w:rFonts w:ascii="Courier New" w:eastAsia="Courier New" w:hAnsi="Courier New" w:cs="Courier New"/>
                <w:b/>
              </w:rPr>
              <w:t xml:space="preserve"> </w:t>
            </w:r>
          </w:p>
        </w:tc>
      </w:tr>
      <w:tr w:rsidR="00A30F40">
        <w:trPr>
          <w:trHeight w:val="410"/>
          <w:jc w:val="center"/>
        </w:trPr>
        <w:tc>
          <w:tcPr>
            <w:tcW w:w="5107" w:type="dxa"/>
            <w:tcBorders>
              <w:top w:val="single" w:sz="6" w:space="0" w:color="000000"/>
              <w:left w:val="single" w:sz="6" w:space="0" w:color="000000"/>
              <w:bottom w:val="single" w:sz="6" w:space="0" w:color="000000"/>
              <w:right w:val="single" w:sz="6" w:space="0" w:color="000000"/>
            </w:tcBorders>
            <w:hideMark/>
          </w:tcPr>
          <w:p w:rsidR="00A30F40" w:rsidRDefault="00A30F40">
            <w:pPr>
              <w:ind w:left="37"/>
              <w:rPr>
                <w:rFonts w:ascii="Calibri" w:hAnsi="Calibri"/>
              </w:rPr>
            </w:pPr>
            <w:r>
              <w:rPr>
                <w:rFonts w:ascii="Courier New" w:eastAsia="Courier New" w:hAnsi="Courier New" w:cs="Courier New"/>
              </w:rPr>
              <w:t>Assistente Técnico de Gabinete Adjunto C (CNE-13)</w:t>
            </w:r>
            <w:r>
              <w:rPr>
                <w:rFonts w:ascii="Courier New" w:eastAsia="Courier New" w:hAnsi="Courier New" w:cs="Courier New"/>
                <w:b/>
              </w:rPr>
              <w:t xml:space="preserve"> </w:t>
            </w:r>
          </w:p>
        </w:tc>
        <w:tc>
          <w:tcPr>
            <w:tcW w:w="850" w:type="dxa"/>
            <w:tcBorders>
              <w:top w:val="single" w:sz="6" w:space="0" w:color="000000"/>
              <w:left w:val="single" w:sz="6" w:space="0" w:color="000000"/>
              <w:bottom w:val="single" w:sz="6" w:space="0" w:color="000000"/>
              <w:right w:val="single" w:sz="6" w:space="0" w:color="000000"/>
            </w:tcBorders>
            <w:hideMark/>
          </w:tcPr>
          <w:p w:rsidR="00A30F40" w:rsidRDefault="00A30F40">
            <w:pPr>
              <w:ind w:left="-37"/>
              <w:rPr>
                <w:rFonts w:ascii="Calibri" w:hAnsi="Calibri"/>
              </w:rPr>
            </w:pPr>
            <w:r>
              <w:rPr>
                <w:rFonts w:ascii="Courier New" w:eastAsia="Courier New" w:hAnsi="Courier New" w:cs="Courier New"/>
              </w:rPr>
              <w:t xml:space="preserve"> </w:t>
            </w:r>
            <w:r>
              <w:rPr>
                <w:rFonts w:ascii="Courier New" w:eastAsia="Courier New" w:hAnsi="Courier New" w:cs="Courier New"/>
              </w:rPr>
              <w:tab/>
            </w:r>
            <w:r>
              <w:rPr>
                <w:rFonts w:ascii="Courier New" w:eastAsia="Courier New" w:hAnsi="Courier New" w:cs="Courier New"/>
                <w:b/>
              </w:rPr>
              <w:t xml:space="preserve"> </w:t>
            </w:r>
          </w:p>
          <w:p w:rsidR="00A30F40" w:rsidRDefault="00A30F40">
            <w:pPr>
              <w:ind w:right="4"/>
              <w:jc w:val="center"/>
              <w:rPr>
                <w:rFonts w:ascii="Calibri" w:hAnsi="Calibri"/>
              </w:rPr>
            </w:pPr>
            <w:r>
              <w:rPr>
                <w:rFonts w:ascii="Courier New" w:eastAsia="Courier New" w:hAnsi="Courier New" w:cs="Courier New"/>
              </w:rPr>
              <w:t>3</w:t>
            </w:r>
          </w:p>
        </w:tc>
        <w:tc>
          <w:tcPr>
            <w:tcW w:w="709" w:type="dxa"/>
            <w:tcBorders>
              <w:top w:val="single" w:sz="6" w:space="0" w:color="000000"/>
              <w:left w:val="single" w:sz="6" w:space="0" w:color="000000"/>
              <w:bottom w:val="single" w:sz="6" w:space="0" w:color="000000"/>
              <w:right w:val="single" w:sz="6" w:space="0" w:color="000000"/>
            </w:tcBorders>
            <w:vAlign w:val="center"/>
            <w:hideMark/>
          </w:tcPr>
          <w:p w:rsidR="00A30F40" w:rsidRDefault="00A30F40">
            <w:pPr>
              <w:ind w:right="2"/>
              <w:jc w:val="center"/>
              <w:rPr>
                <w:rFonts w:ascii="Calibri" w:hAnsi="Calibri"/>
              </w:rPr>
            </w:pPr>
            <w:r>
              <w:rPr>
                <w:rFonts w:ascii="Courier New" w:eastAsia="Courier New" w:hAnsi="Courier New" w:cs="Courier New"/>
              </w:rPr>
              <w:t>3</w:t>
            </w:r>
            <w:r>
              <w:rPr>
                <w:rFonts w:ascii="Courier New" w:eastAsia="Courier New" w:hAnsi="Courier New" w:cs="Courier New"/>
                <w:b/>
              </w:rPr>
              <w:t xml:space="preserve"> </w:t>
            </w:r>
          </w:p>
        </w:tc>
        <w:tc>
          <w:tcPr>
            <w:tcW w:w="850" w:type="dxa"/>
            <w:tcBorders>
              <w:top w:val="single" w:sz="6" w:space="0" w:color="000000"/>
              <w:left w:val="single" w:sz="6" w:space="0" w:color="000000"/>
              <w:bottom w:val="single" w:sz="6" w:space="0" w:color="000000"/>
              <w:right w:val="single" w:sz="6" w:space="0" w:color="000000"/>
            </w:tcBorders>
            <w:vAlign w:val="center"/>
            <w:hideMark/>
          </w:tcPr>
          <w:p w:rsidR="00A30F40" w:rsidRDefault="00A30F40">
            <w:pPr>
              <w:ind w:right="4"/>
              <w:jc w:val="center"/>
              <w:rPr>
                <w:rFonts w:ascii="Calibri" w:hAnsi="Calibri"/>
              </w:rPr>
            </w:pPr>
            <w:r>
              <w:rPr>
                <w:rFonts w:ascii="Courier New" w:eastAsia="Courier New" w:hAnsi="Courier New" w:cs="Courier New"/>
              </w:rPr>
              <w:t>3</w:t>
            </w:r>
            <w:r>
              <w:rPr>
                <w:rFonts w:ascii="Courier New" w:eastAsia="Courier New" w:hAnsi="Courier New" w:cs="Courier New"/>
                <w:b/>
              </w:rPr>
              <w:t xml:space="preserve"> </w:t>
            </w:r>
          </w:p>
        </w:tc>
        <w:tc>
          <w:tcPr>
            <w:tcW w:w="993" w:type="dxa"/>
            <w:tcBorders>
              <w:top w:val="single" w:sz="6" w:space="0" w:color="000000"/>
              <w:left w:val="single" w:sz="6" w:space="0" w:color="000000"/>
              <w:bottom w:val="single" w:sz="6" w:space="0" w:color="000000"/>
              <w:right w:val="single" w:sz="6" w:space="0" w:color="000000"/>
            </w:tcBorders>
            <w:vAlign w:val="center"/>
            <w:hideMark/>
          </w:tcPr>
          <w:p w:rsidR="00A30F40" w:rsidRDefault="00A30F40">
            <w:pPr>
              <w:ind w:right="2"/>
              <w:jc w:val="center"/>
              <w:rPr>
                <w:rFonts w:ascii="Calibri" w:hAnsi="Calibri"/>
              </w:rPr>
            </w:pPr>
            <w:r>
              <w:rPr>
                <w:rFonts w:ascii="Courier New" w:eastAsia="Courier New" w:hAnsi="Courier New" w:cs="Courier New"/>
              </w:rPr>
              <w:t>6</w:t>
            </w:r>
            <w:r>
              <w:rPr>
                <w:rFonts w:ascii="Courier New" w:eastAsia="Courier New" w:hAnsi="Courier New" w:cs="Courier New"/>
                <w:b/>
              </w:rPr>
              <w:t xml:space="preserve"> </w:t>
            </w:r>
          </w:p>
        </w:tc>
        <w:tc>
          <w:tcPr>
            <w:tcW w:w="992" w:type="dxa"/>
            <w:tcBorders>
              <w:top w:val="single" w:sz="6" w:space="0" w:color="000000"/>
              <w:left w:val="single" w:sz="6" w:space="0" w:color="000000"/>
              <w:bottom w:val="single" w:sz="6" w:space="0" w:color="000000"/>
              <w:right w:val="single" w:sz="6" w:space="0" w:color="000000"/>
            </w:tcBorders>
            <w:vAlign w:val="center"/>
            <w:hideMark/>
          </w:tcPr>
          <w:p w:rsidR="00A30F40" w:rsidRDefault="00A30F40">
            <w:pPr>
              <w:ind w:right="2"/>
              <w:jc w:val="center"/>
              <w:rPr>
                <w:rFonts w:ascii="Calibri" w:hAnsi="Calibri"/>
              </w:rPr>
            </w:pPr>
            <w:r>
              <w:rPr>
                <w:rFonts w:ascii="Courier New" w:eastAsia="Courier New" w:hAnsi="Courier New" w:cs="Courier New"/>
              </w:rPr>
              <w:t>8</w:t>
            </w:r>
            <w:r>
              <w:rPr>
                <w:rFonts w:ascii="Courier New" w:eastAsia="Courier New" w:hAnsi="Courier New" w:cs="Courier New"/>
                <w:b/>
              </w:rPr>
              <w:t xml:space="preserve"> </w:t>
            </w:r>
          </w:p>
        </w:tc>
        <w:tc>
          <w:tcPr>
            <w:tcW w:w="992" w:type="dxa"/>
            <w:tcBorders>
              <w:top w:val="single" w:sz="6" w:space="0" w:color="000000"/>
              <w:left w:val="single" w:sz="6" w:space="0" w:color="000000"/>
              <w:bottom w:val="single" w:sz="6" w:space="0" w:color="000000"/>
              <w:right w:val="single" w:sz="6" w:space="0" w:color="000000"/>
            </w:tcBorders>
            <w:vAlign w:val="center"/>
            <w:hideMark/>
          </w:tcPr>
          <w:p w:rsidR="00A30F40" w:rsidRDefault="00A30F40">
            <w:pPr>
              <w:ind w:right="2"/>
              <w:jc w:val="center"/>
              <w:rPr>
                <w:rFonts w:ascii="Calibri" w:hAnsi="Calibri"/>
              </w:rPr>
            </w:pPr>
            <w:r>
              <w:rPr>
                <w:rFonts w:ascii="Courier New" w:eastAsia="Courier New" w:hAnsi="Courier New" w:cs="Courier New"/>
              </w:rPr>
              <w:t>10</w:t>
            </w:r>
            <w:r>
              <w:rPr>
                <w:rFonts w:ascii="Courier New" w:eastAsia="Courier New" w:hAnsi="Courier New" w:cs="Courier New"/>
                <w:b/>
              </w:rPr>
              <w:t xml:space="preserve"> </w:t>
            </w:r>
          </w:p>
        </w:tc>
        <w:tc>
          <w:tcPr>
            <w:tcW w:w="992" w:type="dxa"/>
            <w:tcBorders>
              <w:top w:val="single" w:sz="6" w:space="0" w:color="000000"/>
              <w:left w:val="single" w:sz="6" w:space="0" w:color="000000"/>
              <w:bottom w:val="single" w:sz="6" w:space="0" w:color="000000"/>
              <w:right w:val="single" w:sz="6" w:space="0" w:color="000000"/>
            </w:tcBorders>
            <w:vAlign w:val="center"/>
            <w:hideMark/>
          </w:tcPr>
          <w:p w:rsidR="00A30F40" w:rsidRDefault="00A30F40">
            <w:pPr>
              <w:ind w:right="4"/>
              <w:jc w:val="center"/>
              <w:rPr>
                <w:rFonts w:ascii="Calibri" w:hAnsi="Calibri"/>
              </w:rPr>
            </w:pPr>
            <w:r>
              <w:rPr>
                <w:rFonts w:ascii="Courier New" w:eastAsia="Courier New" w:hAnsi="Courier New" w:cs="Courier New"/>
              </w:rPr>
              <w:t>12</w:t>
            </w:r>
            <w:r>
              <w:rPr>
                <w:rFonts w:ascii="Courier New" w:eastAsia="Courier New" w:hAnsi="Courier New" w:cs="Courier New"/>
                <w:b/>
              </w:rPr>
              <w:t xml:space="preserve"> </w:t>
            </w:r>
          </w:p>
        </w:tc>
        <w:tc>
          <w:tcPr>
            <w:tcW w:w="677" w:type="dxa"/>
            <w:tcBorders>
              <w:top w:val="single" w:sz="6" w:space="0" w:color="000000"/>
              <w:left w:val="single" w:sz="6" w:space="0" w:color="000000"/>
              <w:bottom w:val="single" w:sz="6" w:space="0" w:color="000000"/>
              <w:right w:val="single" w:sz="6" w:space="0" w:color="000000"/>
            </w:tcBorders>
            <w:vAlign w:val="center"/>
            <w:hideMark/>
          </w:tcPr>
          <w:p w:rsidR="00A30F40" w:rsidRDefault="00A30F40">
            <w:pPr>
              <w:ind w:left="156"/>
              <w:rPr>
                <w:rFonts w:ascii="Calibri" w:hAnsi="Calibri"/>
              </w:rPr>
            </w:pPr>
            <w:r>
              <w:rPr>
                <w:rFonts w:ascii="Courier New" w:eastAsia="Courier New" w:hAnsi="Courier New" w:cs="Courier New"/>
              </w:rPr>
              <w:t>13</w:t>
            </w:r>
            <w:r>
              <w:rPr>
                <w:rFonts w:ascii="Courier New" w:eastAsia="Courier New" w:hAnsi="Courier New" w:cs="Courier New"/>
                <w:b/>
              </w:rPr>
              <w:t xml:space="preserve"> </w:t>
            </w:r>
          </w:p>
        </w:tc>
      </w:tr>
      <w:tr w:rsidR="00A30F40">
        <w:trPr>
          <w:trHeight w:val="408"/>
          <w:jc w:val="center"/>
        </w:trPr>
        <w:tc>
          <w:tcPr>
            <w:tcW w:w="5107" w:type="dxa"/>
            <w:tcBorders>
              <w:top w:val="single" w:sz="6" w:space="0" w:color="000000"/>
              <w:left w:val="single" w:sz="6" w:space="0" w:color="000000"/>
              <w:bottom w:val="single" w:sz="6" w:space="0" w:color="000000"/>
              <w:right w:val="single" w:sz="6" w:space="0" w:color="000000"/>
            </w:tcBorders>
            <w:vAlign w:val="center"/>
            <w:hideMark/>
          </w:tcPr>
          <w:p w:rsidR="00A30F40" w:rsidRDefault="00A30F40">
            <w:pPr>
              <w:ind w:left="37"/>
              <w:rPr>
                <w:rFonts w:ascii="Calibri" w:hAnsi="Calibri"/>
              </w:rPr>
            </w:pPr>
            <w:r>
              <w:rPr>
                <w:rFonts w:ascii="Courier New" w:eastAsia="Courier New" w:hAnsi="Courier New" w:cs="Courier New"/>
              </w:rPr>
              <w:t>Assessor Técnico Adjunto D (CNE-14)</w:t>
            </w:r>
            <w:r>
              <w:rPr>
                <w:rFonts w:ascii="Courier New" w:eastAsia="Courier New" w:hAnsi="Courier New" w:cs="Courier New"/>
                <w:b/>
              </w:rPr>
              <w:t xml:space="preserve"> </w:t>
            </w:r>
          </w:p>
        </w:tc>
        <w:tc>
          <w:tcPr>
            <w:tcW w:w="850" w:type="dxa"/>
            <w:tcBorders>
              <w:top w:val="single" w:sz="6" w:space="0" w:color="000000"/>
              <w:left w:val="single" w:sz="6" w:space="0" w:color="000000"/>
              <w:bottom w:val="single" w:sz="6" w:space="0" w:color="000000"/>
              <w:right w:val="single" w:sz="6" w:space="0" w:color="000000"/>
            </w:tcBorders>
            <w:vAlign w:val="center"/>
            <w:hideMark/>
          </w:tcPr>
          <w:p w:rsidR="00A30F40" w:rsidRDefault="00A30F40">
            <w:pPr>
              <w:ind w:right="4"/>
              <w:jc w:val="center"/>
              <w:rPr>
                <w:rFonts w:ascii="Calibri" w:hAnsi="Calibri"/>
              </w:rPr>
            </w:pPr>
            <w:r>
              <w:rPr>
                <w:rFonts w:ascii="Courier New" w:eastAsia="Courier New" w:hAnsi="Courier New" w:cs="Courier New"/>
              </w:rPr>
              <w:t>0</w:t>
            </w:r>
            <w:r>
              <w:rPr>
                <w:rFonts w:ascii="Courier New" w:eastAsia="Courier New" w:hAnsi="Courier New" w:cs="Courier New"/>
                <w:b/>
              </w:rPr>
              <w:t xml:space="preserve"> </w:t>
            </w:r>
          </w:p>
        </w:tc>
        <w:tc>
          <w:tcPr>
            <w:tcW w:w="709" w:type="dxa"/>
            <w:tcBorders>
              <w:top w:val="single" w:sz="6" w:space="0" w:color="000000"/>
              <w:left w:val="single" w:sz="6" w:space="0" w:color="000000"/>
              <w:bottom w:val="single" w:sz="6" w:space="0" w:color="000000"/>
              <w:right w:val="single" w:sz="6" w:space="0" w:color="000000"/>
            </w:tcBorders>
            <w:vAlign w:val="center"/>
            <w:hideMark/>
          </w:tcPr>
          <w:p w:rsidR="00A30F40" w:rsidRDefault="00A30F40">
            <w:pPr>
              <w:ind w:right="2"/>
              <w:jc w:val="center"/>
              <w:rPr>
                <w:rFonts w:ascii="Calibri" w:hAnsi="Calibri"/>
              </w:rPr>
            </w:pPr>
            <w:r>
              <w:rPr>
                <w:rFonts w:ascii="Courier New" w:eastAsia="Courier New" w:hAnsi="Courier New" w:cs="Courier New"/>
              </w:rPr>
              <w:t>0</w:t>
            </w:r>
            <w:r>
              <w:rPr>
                <w:rFonts w:ascii="Courier New" w:eastAsia="Courier New" w:hAnsi="Courier New" w:cs="Courier New"/>
                <w:b/>
              </w:rPr>
              <w:t xml:space="preserve"> </w:t>
            </w:r>
          </w:p>
        </w:tc>
        <w:tc>
          <w:tcPr>
            <w:tcW w:w="850" w:type="dxa"/>
            <w:tcBorders>
              <w:top w:val="single" w:sz="6" w:space="0" w:color="000000"/>
              <w:left w:val="single" w:sz="6" w:space="0" w:color="000000"/>
              <w:bottom w:val="single" w:sz="6" w:space="0" w:color="000000"/>
              <w:right w:val="single" w:sz="6" w:space="0" w:color="000000"/>
            </w:tcBorders>
            <w:vAlign w:val="center"/>
            <w:hideMark/>
          </w:tcPr>
          <w:p w:rsidR="00A30F40" w:rsidRDefault="00A30F40">
            <w:pPr>
              <w:ind w:right="4"/>
              <w:jc w:val="center"/>
              <w:rPr>
                <w:rFonts w:ascii="Calibri" w:hAnsi="Calibri"/>
              </w:rPr>
            </w:pPr>
            <w:r>
              <w:rPr>
                <w:rFonts w:ascii="Courier New" w:eastAsia="Courier New" w:hAnsi="Courier New" w:cs="Courier New"/>
              </w:rPr>
              <w:t>5</w:t>
            </w:r>
            <w:r>
              <w:rPr>
                <w:rFonts w:ascii="Courier New" w:eastAsia="Courier New" w:hAnsi="Courier New" w:cs="Courier New"/>
                <w:b/>
              </w:rPr>
              <w:t xml:space="preserve"> </w:t>
            </w:r>
          </w:p>
        </w:tc>
        <w:tc>
          <w:tcPr>
            <w:tcW w:w="993" w:type="dxa"/>
            <w:tcBorders>
              <w:top w:val="single" w:sz="6" w:space="0" w:color="000000"/>
              <w:left w:val="single" w:sz="6" w:space="0" w:color="000000"/>
              <w:bottom w:val="single" w:sz="6" w:space="0" w:color="000000"/>
              <w:right w:val="single" w:sz="6" w:space="0" w:color="000000"/>
            </w:tcBorders>
            <w:vAlign w:val="center"/>
            <w:hideMark/>
          </w:tcPr>
          <w:p w:rsidR="00A30F40" w:rsidRDefault="00A30F40">
            <w:pPr>
              <w:ind w:right="2"/>
              <w:jc w:val="center"/>
              <w:rPr>
                <w:rFonts w:ascii="Calibri" w:hAnsi="Calibri"/>
              </w:rPr>
            </w:pPr>
            <w:r>
              <w:rPr>
                <w:rFonts w:ascii="Courier New" w:eastAsia="Courier New" w:hAnsi="Courier New" w:cs="Courier New"/>
              </w:rPr>
              <w:t>5</w:t>
            </w:r>
            <w:r>
              <w:rPr>
                <w:rFonts w:ascii="Courier New" w:eastAsia="Courier New" w:hAnsi="Courier New" w:cs="Courier New"/>
                <w:b/>
              </w:rPr>
              <w:t xml:space="preserve"> </w:t>
            </w:r>
          </w:p>
        </w:tc>
        <w:tc>
          <w:tcPr>
            <w:tcW w:w="992" w:type="dxa"/>
            <w:tcBorders>
              <w:top w:val="single" w:sz="6" w:space="0" w:color="000000"/>
              <w:left w:val="single" w:sz="6" w:space="0" w:color="000000"/>
              <w:bottom w:val="single" w:sz="6" w:space="0" w:color="000000"/>
              <w:right w:val="single" w:sz="6" w:space="0" w:color="000000"/>
            </w:tcBorders>
            <w:vAlign w:val="center"/>
            <w:hideMark/>
          </w:tcPr>
          <w:p w:rsidR="00A30F40" w:rsidRDefault="00A30F40">
            <w:pPr>
              <w:ind w:right="2"/>
              <w:jc w:val="center"/>
              <w:rPr>
                <w:rFonts w:ascii="Calibri" w:hAnsi="Calibri"/>
              </w:rPr>
            </w:pPr>
            <w:r>
              <w:rPr>
                <w:rFonts w:ascii="Courier New" w:eastAsia="Courier New" w:hAnsi="Courier New" w:cs="Courier New"/>
              </w:rPr>
              <w:t>5</w:t>
            </w:r>
            <w:r>
              <w:rPr>
                <w:rFonts w:ascii="Courier New" w:eastAsia="Courier New" w:hAnsi="Courier New" w:cs="Courier New"/>
                <w:b/>
              </w:rPr>
              <w:t xml:space="preserve"> </w:t>
            </w:r>
          </w:p>
        </w:tc>
        <w:tc>
          <w:tcPr>
            <w:tcW w:w="992" w:type="dxa"/>
            <w:tcBorders>
              <w:top w:val="single" w:sz="6" w:space="0" w:color="000000"/>
              <w:left w:val="single" w:sz="6" w:space="0" w:color="000000"/>
              <w:bottom w:val="single" w:sz="6" w:space="0" w:color="000000"/>
              <w:right w:val="single" w:sz="6" w:space="0" w:color="000000"/>
            </w:tcBorders>
            <w:vAlign w:val="center"/>
            <w:hideMark/>
          </w:tcPr>
          <w:p w:rsidR="00A30F40" w:rsidRDefault="00A30F40">
            <w:pPr>
              <w:ind w:right="2"/>
              <w:jc w:val="center"/>
              <w:rPr>
                <w:rFonts w:ascii="Calibri" w:hAnsi="Calibri"/>
              </w:rPr>
            </w:pPr>
            <w:r>
              <w:rPr>
                <w:rFonts w:ascii="Courier New" w:eastAsia="Courier New" w:hAnsi="Courier New" w:cs="Courier New"/>
              </w:rPr>
              <w:t>10</w:t>
            </w:r>
            <w:r>
              <w:rPr>
                <w:rFonts w:ascii="Courier New" w:eastAsia="Courier New" w:hAnsi="Courier New" w:cs="Courier New"/>
                <w:b/>
              </w:rPr>
              <w:t xml:space="preserve"> </w:t>
            </w:r>
          </w:p>
        </w:tc>
        <w:tc>
          <w:tcPr>
            <w:tcW w:w="992" w:type="dxa"/>
            <w:tcBorders>
              <w:top w:val="single" w:sz="6" w:space="0" w:color="000000"/>
              <w:left w:val="single" w:sz="6" w:space="0" w:color="000000"/>
              <w:bottom w:val="single" w:sz="6" w:space="0" w:color="000000"/>
              <w:right w:val="single" w:sz="6" w:space="0" w:color="000000"/>
            </w:tcBorders>
            <w:vAlign w:val="center"/>
            <w:hideMark/>
          </w:tcPr>
          <w:p w:rsidR="00A30F40" w:rsidRDefault="00A30F40">
            <w:pPr>
              <w:ind w:right="4"/>
              <w:jc w:val="center"/>
              <w:rPr>
                <w:rFonts w:ascii="Calibri" w:hAnsi="Calibri"/>
              </w:rPr>
            </w:pPr>
            <w:r>
              <w:rPr>
                <w:rFonts w:ascii="Courier New" w:eastAsia="Courier New" w:hAnsi="Courier New" w:cs="Courier New"/>
              </w:rPr>
              <w:t>11</w:t>
            </w:r>
            <w:r>
              <w:rPr>
                <w:rFonts w:ascii="Courier New" w:eastAsia="Courier New" w:hAnsi="Courier New" w:cs="Courier New"/>
                <w:b/>
              </w:rPr>
              <w:t xml:space="preserve"> </w:t>
            </w:r>
          </w:p>
        </w:tc>
        <w:tc>
          <w:tcPr>
            <w:tcW w:w="677" w:type="dxa"/>
            <w:tcBorders>
              <w:top w:val="single" w:sz="6" w:space="0" w:color="000000"/>
              <w:left w:val="single" w:sz="6" w:space="0" w:color="000000"/>
              <w:bottom w:val="single" w:sz="6" w:space="0" w:color="000000"/>
              <w:right w:val="single" w:sz="6" w:space="0" w:color="000000"/>
            </w:tcBorders>
            <w:vAlign w:val="center"/>
            <w:hideMark/>
          </w:tcPr>
          <w:p w:rsidR="00A30F40" w:rsidRDefault="00A30F40">
            <w:pPr>
              <w:ind w:left="156"/>
              <w:rPr>
                <w:rFonts w:ascii="Calibri" w:hAnsi="Calibri"/>
              </w:rPr>
            </w:pPr>
            <w:r>
              <w:rPr>
                <w:rFonts w:ascii="Courier New" w:eastAsia="Courier New" w:hAnsi="Courier New" w:cs="Courier New"/>
              </w:rPr>
              <w:t>12</w:t>
            </w:r>
            <w:r>
              <w:rPr>
                <w:rFonts w:ascii="Courier New" w:eastAsia="Courier New" w:hAnsi="Courier New" w:cs="Courier New"/>
                <w:b/>
              </w:rPr>
              <w:t xml:space="preserve"> </w:t>
            </w:r>
          </w:p>
        </w:tc>
      </w:tr>
      <w:tr w:rsidR="00A30F40">
        <w:trPr>
          <w:trHeight w:val="408"/>
          <w:jc w:val="center"/>
        </w:trPr>
        <w:tc>
          <w:tcPr>
            <w:tcW w:w="5107" w:type="dxa"/>
            <w:tcBorders>
              <w:top w:val="single" w:sz="6" w:space="0" w:color="000000"/>
              <w:left w:val="single" w:sz="6" w:space="0" w:color="000000"/>
              <w:bottom w:val="single" w:sz="6" w:space="0" w:color="000000"/>
              <w:right w:val="single" w:sz="6" w:space="0" w:color="000000"/>
            </w:tcBorders>
            <w:hideMark/>
          </w:tcPr>
          <w:p w:rsidR="00A30F40" w:rsidRDefault="00A30F40">
            <w:pPr>
              <w:ind w:left="37"/>
              <w:rPr>
                <w:rFonts w:ascii="Calibri" w:hAnsi="Calibri"/>
              </w:rPr>
            </w:pPr>
            <w:r>
              <w:rPr>
                <w:rFonts w:ascii="Courier New" w:eastAsia="Courier New" w:hAnsi="Courier New" w:cs="Courier New"/>
              </w:rPr>
              <w:t>Assistente Técnico de Gabinete Adjunto D (CNE-15)</w:t>
            </w:r>
            <w:r>
              <w:rPr>
                <w:rFonts w:ascii="Courier New" w:eastAsia="Courier New" w:hAnsi="Courier New" w:cs="Courier New"/>
                <w:b/>
              </w:rPr>
              <w:t xml:space="preserve"> </w:t>
            </w:r>
          </w:p>
        </w:tc>
        <w:tc>
          <w:tcPr>
            <w:tcW w:w="850" w:type="dxa"/>
            <w:tcBorders>
              <w:top w:val="single" w:sz="6" w:space="0" w:color="000000"/>
              <w:left w:val="single" w:sz="6" w:space="0" w:color="000000"/>
              <w:bottom w:val="single" w:sz="6" w:space="0" w:color="000000"/>
              <w:right w:val="single" w:sz="6" w:space="0" w:color="000000"/>
            </w:tcBorders>
            <w:hideMark/>
          </w:tcPr>
          <w:p w:rsidR="00A30F40" w:rsidRDefault="00A30F40">
            <w:pPr>
              <w:ind w:left="-37"/>
              <w:rPr>
                <w:rFonts w:ascii="Calibri" w:hAnsi="Calibri"/>
              </w:rPr>
            </w:pPr>
            <w:r>
              <w:rPr>
                <w:rFonts w:ascii="Courier New" w:eastAsia="Courier New" w:hAnsi="Courier New" w:cs="Courier New"/>
              </w:rPr>
              <w:t xml:space="preserve"> </w:t>
            </w:r>
            <w:r>
              <w:rPr>
                <w:rFonts w:ascii="Courier New" w:eastAsia="Courier New" w:hAnsi="Courier New" w:cs="Courier New"/>
              </w:rPr>
              <w:tab/>
            </w:r>
            <w:r>
              <w:rPr>
                <w:rFonts w:ascii="Courier New" w:eastAsia="Courier New" w:hAnsi="Courier New" w:cs="Courier New"/>
                <w:b/>
              </w:rPr>
              <w:t xml:space="preserve"> </w:t>
            </w:r>
          </w:p>
          <w:p w:rsidR="00A30F40" w:rsidRDefault="00A30F40">
            <w:pPr>
              <w:ind w:right="4"/>
              <w:jc w:val="center"/>
              <w:rPr>
                <w:rFonts w:ascii="Calibri" w:hAnsi="Calibri"/>
              </w:rPr>
            </w:pPr>
            <w:r>
              <w:rPr>
                <w:rFonts w:ascii="Courier New" w:eastAsia="Courier New" w:hAnsi="Courier New" w:cs="Courier New"/>
              </w:rPr>
              <w:t>4</w:t>
            </w:r>
          </w:p>
        </w:tc>
        <w:tc>
          <w:tcPr>
            <w:tcW w:w="709" w:type="dxa"/>
            <w:tcBorders>
              <w:top w:val="single" w:sz="6" w:space="0" w:color="000000"/>
              <w:left w:val="single" w:sz="6" w:space="0" w:color="000000"/>
              <w:bottom w:val="single" w:sz="6" w:space="0" w:color="000000"/>
              <w:right w:val="single" w:sz="6" w:space="0" w:color="000000"/>
            </w:tcBorders>
            <w:vAlign w:val="center"/>
            <w:hideMark/>
          </w:tcPr>
          <w:p w:rsidR="00A30F40" w:rsidRDefault="00A30F40">
            <w:pPr>
              <w:ind w:right="2"/>
              <w:jc w:val="center"/>
              <w:rPr>
                <w:rFonts w:ascii="Calibri" w:hAnsi="Calibri"/>
              </w:rPr>
            </w:pPr>
            <w:r>
              <w:rPr>
                <w:rFonts w:ascii="Courier New" w:eastAsia="Courier New" w:hAnsi="Courier New" w:cs="Courier New"/>
              </w:rPr>
              <w:t>4</w:t>
            </w:r>
            <w:r>
              <w:rPr>
                <w:rFonts w:ascii="Courier New" w:eastAsia="Courier New" w:hAnsi="Courier New" w:cs="Courier New"/>
                <w:b/>
              </w:rPr>
              <w:t xml:space="preserve"> </w:t>
            </w:r>
          </w:p>
        </w:tc>
        <w:tc>
          <w:tcPr>
            <w:tcW w:w="850" w:type="dxa"/>
            <w:tcBorders>
              <w:top w:val="single" w:sz="6" w:space="0" w:color="000000"/>
              <w:left w:val="single" w:sz="6" w:space="0" w:color="000000"/>
              <w:bottom w:val="single" w:sz="6" w:space="0" w:color="000000"/>
              <w:right w:val="single" w:sz="6" w:space="0" w:color="000000"/>
            </w:tcBorders>
            <w:vAlign w:val="center"/>
            <w:hideMark/>
          </w:tcPr>
          <w:p w:rsidR="00A30F40" w:rsidRDefault="00A30F40">
            <w:pPr>
              <w:ind w:right="4"/>
              <w:jc w:val="center"/>
              <w:rPr>
                <w:rFonts w:ascii="Calibri" w:hAnsi="Calibri"/>
              </w:rPr>
            </w:pPr>
            <w:r>
              <w:rPr>
                <w:rFonts w:ascii="Courier New" w:eastAsia="Courier New" w:hAnsi="Courier New" w:cs="Courier New"/>
              </w:rPr>
              <w:t>7</w:t>
            </w:r>
            <w:r>
              <w:rPr>
                <w:rFonts w:ascii="Courier New" w:eastAsia="Courier New" w:hAnsi="Courier New" w:cs="Courier New"/>
                <w:b/>
              </w:rPr>
              <w:t xml:space="preserve"> </w:t>
            </w:r>
          </w:p>
        </w:tc>
        <w:tc>
          <w:tcPr>
            <w:tcW w:w="993" w:type="dxa"/>
            <w:tcBorders>
              <w:top w:val="single" w:sz="6" w:space="0" w:color="000000"/>
              <w:left w:val="single" w:sz="6" w:space="0" w:color="000000"/>
              <w:bottom w:val="single" w:sz="6" w:space="0" w:color="000000"/>
              <w:right w:val="single" w:sz="6" w:space="0" w:color="000000"/>
            </w:tcBorders>
            <w:vAlign w:val="center"/>
            <w:hideMark/>
          </w:tcPr>
          <w:p w:rsidR="00A30F40" w:rsidRDefault="00A30F40">
            <w:pPr>
              <w:ind w:right="2"/>
              <w:jc w:val="center"/>
              <w:rPr>
                <w:rFonts w:ascii="Calibri" w:hAnsi="Calibri"/>
              </w:rPr>
            </w:pPr>
            <w:r>
              <w:rPr>
                <w:rFonts w:ascii="Courier New" w:eastAsia="Courier New" w:hAnsi="Courier New" w:cs="Courier New"/>
              </w:rPr>
              <w:t>8</w:t>
            </w:r>
            <w:r>
              <w:rPr>
                <w:rFonts w:ascii="Courier New" w:eastAsia="Courier New" w:hAnsi="Courier New" w:cs="Courier New"/>
                <w:b/>
              </w:rPr>
              <w:t xml:space="preserve"> </w:t>
            </w:r>
          </w:p>
        </w:tc>
        <w:tc>
          <w:tcPr>
            <w:tcW w:w="992" w:type="dxa"/>
            <w:tcBorders>
              <w:top w:val="single" w:sz="6" w:space="0" w:color="000000"/>
              <w:left w:val="single" w:sz="6" w:space="0" w:color="000000"/>
              <w:bottom w:val="single" w:sz="6" w:space="0" w:color="000000"/>
              <w:right w:val="single" w:sz="6" w:space="0" w:color="000000"/>
            </w:tcBorders>
            <w:vAlign w:val="center"/>
            <w:hideMark/>
          </w:tcPr>
          <w:p w:rsidR="00A30F40" w:rsidRDefault="00A30F40">
            <w:pPr>
              <w:ind w:right="2"/>
              <w:jc w:val="center"/>
              <w:rPr>
                <w:rFonts w:ascii="Calibri" w:hAnsi="Calibri"/>
              </w:rPr>
            </w:pPr>
            <w:r>
              <w:rPr>
                <w:rFonts w:ascii="Courier New" w:eastAsia="Courier New" w:hAnsi="Courier New" w:cs="Courier New"/>
              </w:rPr>
              <w:t>8</w:t>
            </w:r>
            <w:r>
              <w:rPr>
                <w:rFonts w:ascii="Courier New" w:eastAsia="Courier New" w:hAnsi="Courier New" w:cs="Courier New"/>
                <w:b/>
              </w:rPr>
              <w:t xml:space="preserve"> </w:t>
            </w:r>
          </w:p>
        </w:tc>
        <w:tc>
          <w:tcPr>
            <w:tcW w:w="992" w:type="dxa"/>
            <w:tcBorders>
              <w:top w:val="single" w:sz="6" w:space="0" w:color="000000"/>
              <w:left w:val="single" w:sz="6" w:space="0" w:color="000000"/>
              <w:bottom w:val="single" w:sz="6" w:space="0" w:color="000000"/>
              <w:right w:val="single" w:sz="6" w:space="0" w:color="000000"/>
            </w:tcBorders>
            <w:vAlign w:val="center"/>
            <w:hideMark/>
          </w:tcPr>
          <w:p w:rsidR="00A30F40" w:rsidRDefault="00A30F40">
            <w:pPr>
              <w:ind w:right="2"/>
              <w:jc w:val="center"/>
              <w:rPr>
                <w:rFonts w:ascii="Calibri" w:hAnsi="Calibri"/>
              </w:rPr>
            </w:pPr>
            <w:r>
              <w:rPr>
                <w:rFonts w:ascii="Courier New" w:eastAsia="Courier New" w:hAnsi="Courier New" w:cs="Courier New"/>
              </w:rPr>
              <w:t>12</w:t>
            </w:r>
            <w:r>
              <w:rPr>
                <w:rFonts w:ascii="Courier New" w:eastAsia="Courier New" w:hAnsi="Courier New" w:cs="Courier New"/>
                <w:b/>
              </w:rPr>
              <w:t xml:space="preserve"> </w:t>
            </w:r>
          </w:p>
        </w:tc>
        <w:tc>
          <w:tcPr>
            <w:tcW w:w="992" w:type="dxa"/>
            <w:tcBorders>
              <w:top w:val="single" w:sz="6" w:space="0" w:color="000000"/>
              <w:left w:val="single" w:sz="6" w:space="0" w:color="000000"/>
              <w:bottom w:val="single" w:sz="6" w:space="0" w:color="000000"/>
              <w:right w:val="single" w:sz="6" w:space="0" w:color="000000"/>
            </w:tcBorders>
            <w:vAlign w:val="center"/>
            <w:hideMark/>
          </w:tcPr>
          <w:p w:rsidR="00A30F40" w:rsidRDefault="00A30F40">
            <w:pPr>
              <w:ind w:right="4"/>
              <w:jc w:val="center"/>
              <w:rPr>
                <w:rFonts w:ascii="Calibri" w:hAnsi="Calibri"/>
              </w:rPr>
            </w:pPr>
            <w:r>
              <w:rPr>
                <w:rFonts w:ascii="Courier New" w:eastAsia="Courier New" w:hAnsi="Courier New" w:cs="Courier New"/>
              </w:rPr>
              <w:t>14</w:t>
            </w:r>
            <w:r>
              <w:rPr>
                <w:rFonts w:ascii="Courier New" w:eastAsia="Courier New" w:hAnsi="Courier New" w:cs="Courier New"/>
                <w:b/>
              </w:rPr>
              <w:t xml:space="preserve"> </w:t>
            </w:r>
          </w:p>
        </w:tc>
        <w:tc>
          <w:tcPr>
            <w:tcW w:w="677" w:type="dxa"/>
            <w:tcBorders>
              <w:top w:val="single" w:sz="6" w:space="0" w:color="000000"/>
              <w:left w:val="single" w:sz="6" w:space="0" w:color="000000"/>
              <w:bottom w:val="single" w:sz="6" w:space="0" w:color="000000"/>
              <w:right w:val="single" w:sz="6" w:space="0" w:color="000000"/>
            </w:tcBorders>
            <w:vAlign w:val="center"/>
            <w:hideMark/>
          </w:tcPr>
          <w:p w:rsidR="00A30F40" w:rsidRDefault="00A30F40">
            <w:pPr>
              <w:ind w:left="156"/>
              <w:rPr>
                <w:rFonts w:ascii="Calibri" w:hAnsi="Calibri"/>
              </w:rPr>
            </w:pPr>
            <w:r>
              <w:rPr>
                <w:rFonts w:ascii="Courier New" w:eastAsia="Courier New" w:hAnsi="Courier New" w:cs="Courier New"/>
              </w:rPr>
              <w:t>14</w:t>
            </w:r>
            <w:r>
              <w:rPr>
                <w:rFonts w:ascii="Courier New" w:eastAsia="Courier New" w:hAnsi="Courier New" w:cs="Courier New"/>
                <w:b/>
              </w:rPr>
              <w:t xml:space="preserve"> </w:t>
            </w:r>
          </w:p>
        </w:tc>
      </w:tr>
      <w:tr w:rsidR="00A30F40">
        <w:trPr>
          <w:trHeight w:val="408"/>
          <w:jc w:val="center"/>
        </w:trPr>
        <w:tc>
          <w:tcPr>
            <w:tcW w:w="5107" w:type="dxa"/>
            <w:tcBorders>
              <w:top w:val="single" w:sz="6" w:space="0" w:color="000000"/>
              <w:left w:val="single" w:sz="6" w:space="0" w:color="000000"/>
              <w:bottom w:val="single" w:sz="6" w:space="0" w:color="000000"/>
              <w:right w:val="single" w:sz="6" w:space="0" w:color="000000"/>
            </w:tcBorders>
            <w:vAlign w:val="center"/>
            <w:hideMark/>
          </w:tcPr>
          <w:p w:rsidR="00A30F40" w:rsidRDefault="00A30F40">
            <w:pPr>
              <w:ind w:left="37"/>
              <w:rPr>
                <w:rFonts w:ascii="Calibri" w:hAnsi="Calibri"/>
              </w:rPr>
            </w:pPr>
            <w:r>
              <w:rPr>
                <w:rFonts w:ascii="Courier New" w:eastAsia="Courier New" w:hAnsi="Courier New" w:cs="Courier New"/>
              </w:rPr>
              <w:t>TOTAL</w:t>
            </w:r>
            <w:r>
              <w:rPr>
                <w:rFonts w:ascii="Courier New" w:eastAsia="Courier New" w:hAnsi="Courier New" w:cs="Courier New"/>
                <w:b/>
              </w:rPr>
              <w:t xml:space="preserve"> </w:t>
            </w:r>
          </w:p>
        </w:tc>
        <w:tc>
          <w:tcPr>
            <w:tcW w:w="850" w:type="dxa"/>
            <w:tcBorders>
              <w:top w:val="single" w:sz="6" w:space="0" w:color="000000"/>
              <w:left w:val="single" w:sz="6" w:space="0" w:color="000000"/>
              <w:bottom w:val="single" w:sz="6" w:space="0" w:color="000000"/>
              <w:right w:val="single" w:sz="6" w:space="0" w:color="000000"/>
            </w:tcBorders>
            <w:vAlign w:val="center"/>
            <w:hideMark/>
          </w:tcPr>
          <w:p w:rsidR="00A30F40" w:rsidRDefault="00A30F40">
            <w:pPr>
              <w:ind w:right="2"/>
              <w:jc w:val="center"/>
              <w:rPr>
                <w:rFonts w:ascii="Calibri" w:hAnsi="Calibri"/>
              </w:rPr>
            </w:pPr>
            <w:r>
              <w:rPr>
                <w:rFonts w:ascii="Courier New" w:eastAsia="Courier New" w:hAnsi="Courier New" w:cs="Courier New"/>
              </w:rPr>
              <w:t>18</w:t>
            </w:r>
            <w:r>
              <w:rPr>
                <w:rFonts w:ascii="Courier New" w:eastAsia="Courier New" w:hAnsi="Courier New" w:cs="Courier New"/>
                <w:b/>
              </w:rPr>
              <w:t xml:space="preserve"> </w:t>
            </w:r>
          </w:p>
        </w:tc>
        <w:tc>
          <w:tcPr>
            <w:tcW w:w="709" w:type="dxa"/>
            <w:tcBorders>
              <w:top w:val="single" w:sz="6" w:space="0" w:color="000000"/>
              <w:left w:val="single" w:sz="6" w:space="0" w:color="000000"/>
              <w:bottom w:val="single" w:sz="6" w:space="0" w:color="000000"/>
              <w:right w:val="single" w:sz="6" w:space="0" w:color="000000"/>
            </w:tcBorders>
            <w:vAlign w:val="center"/>
            <w:hideMark/>
          </w:tcPr>
          <w:p w:rsidR="00A30F40" w:rsidRDefault="00A30F40">
            <w:pPr>
              <w:jc w:val="center"/>
              <w:rPr>
                <w:rFonts w:ascii="Calibri" w:hAnsi="Calibri"/>
              </w:rPr>
            </w:pPr>
            <w:r>
              <w:rPr>
                <w:rFonts w:ascii="Courier New" w:eastAsia="Courier New" w:hAnsi="Courier New" w:cs="Courier New"/>
              </w:rPr>
              <w:t>25</w:t>
            </w:r>
            <w:r>
              <w:rPr>
                <w:rFonts w:ascii="Courier New" w:eastAsia="Courier New" w:hAnsi="Courier New" w:cs="Courier New"/>
                <w:b/>
              </w:rPr>
              <w:t xml:space="preserve"> </w:t>
            </w:r>
          </w:p>
        </w:tc>
        <w:tc>
          <w:tcPr>
            <w:tcW w:w="850" w:type="dxa"/>
            <w:tcBorders>
              <w:top w:val="single" w:sz="6" w:space="0" w:color="000000"/>
              <w:left w:val="single" w:sz="6" w:space="0" w:color="000000"/>
              <w:bottom w:val="single" w:sz="6" w:space="0" w:color="000000"/>
              <w:right w:val="single" w:sz="6" w:space="0" w:color="000000"/>
            </w:tcBorders>
            <w:vAlign w:val="center"/>
            <w:hideMark/>
          </w:tcPr>
          <w:p w:rsidR="00A30F40" w:rsidRDefault="00A30F40">
            <w:pPr>
              <w:ind w:right="2"/>
              <w:jc w:val="center"/>
              <w:rPr>
                <w:rFonts w:ascii="Calibri" w:hAnsi="Calibri"/>
              </w:rPr>
            </w:pPr>
            <w:r>
              <w:rPr>
                <w:rFonts w:ascii="Courier New" w:eastAsia="Courier New" w:hAnsi="Courier New" w:cs="Courier New"/>
              </w:rPr>
              <w:t>36</w:t>
            </w:r>
            <w:r>
              <w:rPr>
                <w:rFonts w:ascii="Courier New" w:eastAsia="Courier New" w:hAnsi="Courier New" w:cs="Courier New"/>
                <w:b/>
              </w:rPr>
              <w:t xml:space="preserve"> </w:t>
            </w:r>
          </w:p>
        </w:tc>
        <w:tc>
          <w:tcPr>
            <w:tcW w:w="993" w:type="dxa"/>
            <w:tcBorders>
              <w:top w:val="single" w:sz="6" w:space="0" w:color="000000"/>
              <w:left w:val="single" w:sz="6" w:space="0" w:color="000000"/>
              <w:bottom w:val="single" w:sz="6" w:space="0" w:color="000000"/>
              <w:right w:val="single" w:sz="6" w:space="0" w:color="000000"/>
            </w:tcBorders>
            <w:vAlign w:val="center"/>
            <w:hideMark/>
          </w:tcPr>
          <w:p w:rsidR="00A30F40" w:rsidRDefault="00A30F40">
            <w:pPr>
              <w:ind w:right="4"/>
              <w:jc w:val="center"/>
              <w:rPr>
                <w:rFonts w:ascii="Calibri" w:hAnsi="Calibri"/>
              </w:rPr>
            </w:pPr>
            <w:r>
              <w:rPr>
                <w:rFonts w:ascii="Courier New" w:eastAsia="Courier New" w:hAnsi="Courier New" w:cs="Courier New"/>
              </w:rPr>
              <w:t>46</w:t>
            </w:r>
            <w:r>
              <w:rPr>
                <w:rFonts w:ascii="Courier New" w:eastAsia="Courier New" w:hAnsi="Courier New" w:cs="Courier New"/>
                <w:b/>
              </w:rPr>
              <w:t xml:space="preserve"> </w:t>
            </w:r>
          </w:p>
        </w:tc>
        <w:tc>
          <w:tcPr>
            <w:tcW w:w="992" w:type="dxa"/>
            <w:tcBorders>
              <w:top w:val="single" w:sz="6" w:space="0" w:color="000000"/>
              <w:left w:val="single" w:sz="6" w:space="0" w:color="000000"/>
              <w:bottom w:val="single" w:sz="6" w:space="0" w:color="000000"/>
              <w:right w:val="single" w:sz="6" w:space="0" w:color="000000"/>
            </w:tcBorders>
            <w:vAlign w:val="center"/>
            <w:hideMark/>
          </w:tcPr>
          <w:p w:rsidR="00A30F40" w:rsidRDefault="00A30F40">
            <w:pPr>
              <w:ind w:right="4"/>
              <w:jc w:val="center"/>
              <w:rPr>
                <w:rFonts w:ascii="Calibri" w:hAnsi="Calibri"/>
              </w:rPr>
            </w:pPr>
            <w:r>
              <w:rPr>
                <w:rFonts w:ascii="Courier New" w:eastAsia="Courier New" w:hAnsi="Courier New" w:cs="Courier New"/>
              </w:rPr>
              <w:t>57</w:t>
            </w:r>
            <w:r>
              <w:rPr>
                <w:rFonts w:ascii="Courier New" w:eastAsia="Courier New" w:hAnsi="Courier New" w:cs="Courier New"/>
                <w:b/>
              </w:rPr>
              <w:t xml:space="preserve"> </w:t>
            </w:r>
          </w:p>
        </w:tc>
        <w:tc>
          <w:tcPr>
            <w:tcW w:w="992" w:type="dxa"/>
            <w:tcBorders>
              <w:top w:val="single" w:sz="6" w:space="0" w:color="000000"/>
              <w:left w:val="single" w:sz="6" w:space="0" w:color="000000"/>
              <w:bottom w:val="single" w:sz="6" w:space="0" w:color="000000"/>
              <w:right w:val="single" w:sz="6" w:space="0" w:color="000000"/>
            </w:tcBorders>
            <w:vAlign w:val="center"/>
            <w:hideMark/>
          </w:tcPr>
          <w:p w:rsidR="00A30F40" w:rsidRDefault="00A30F40">
            <w:pPr>
              <w:ind w:right="2"/>
              <w:jc w:val="center"/>
              <w:rPr>
                <w:rFonts w:ascii="Calibri" w:hAnsi="Calibri"/>
              </w:rPr>
            </w:pPr>
            <w:r>
              <w:rPr>
                <w:rFonts w:ascii="Courier New" w:eastAsia="Courier New" w:hAnsi="Courier New" w:cs="Courier New"/>
              </w:rPr>
              <w:t>83</w:t>
            </w:r>
            <w:r>
              <w:rPr>
                <w:rFonts w:ascii="Courier New" w:eastAsia="Courier New" w:hAnsi="Courier New" w:cs="Courier New"/>
                <w:b/>
              </w:rPr>
              <w:t xml:space="preserve"> </w:t>
            </w:r>
          </w:p>
        </w:tc>
        <w:tc>
          <w:tcPr>
            <w:tcW w:w="992" w:type="dxa"/>
            <w:tcBorders>
              <w:top w:val="single" w:sz="6" w:space="0" w:color="000000"/>
              <w:left w:val="single" w:sz="6" w:space="0" w:color="000000"/>
              <w:bottom w:val="single" w:sz="6" w:space="0" w:color="000000"/>
              <w:right w:val="single" w:sz="6" w:space="0" w:color="000000"/>
            </w:tcBorders>
            <w:vAlign w:val="center"/>
            <w:hideMark/>
          </w:tcPr>
          <w:p w:rsidR="00A30F40" w:rsidRDefault="00A30F40">
            <w:pPr>
              <w:ind w:right="4"/>
              <w:jc w:val="center"/>
              <w:rPr>
                <w:rFonts w:ascii="Calibri" w:hAnsi="Calibri"/>
              </w:rPr>
            </w:pPr>
            <w:r>
              <w:rPr>
                <w:rFonts w:ascii="Courier New" w:eastAsia="Courier New" w:hAnsi="Courier New" w:cs="Courier New"/>
              </w:rPr>
              <w:t>94</w:t>
            </w:r>
            <w:r>
              <w:rPr>
                <w:rFonts w:ascii="Courier New" w:eastAsia="Courier New" w:hAnsi="Courier New" w:cs="Courier New"/>
                <w:b/>
              </w:rPr>
              <w:t xml:space="preserve"> </w:t>
            </w:r>
          </w:p>
        </w:tc>
        <w:tc>
          <w:tcPr>
            <w:tcW w:w="677" w:type="dxa"/>
            <w:tcBorders>
              <w:top w:val="single" w:sz="6" w:space="0" w:color="000000"/>
              <w:left w:val="single" w:sz="6" w:space="0" w:color="000000"/>
              <w:bottom w:val="single" w:sz="6" w:space="0" w:color="000000"/>
              <w:right w:val="single" w:sz="6" w:space="0" w:color="000000"/>
            </w:tcBorders>
            <w:vAlign w:val="center"/>
            <w:hideMark/>
          </w:tcPr>
          <w:p w:rsidR="00A30F40" w:rsidRDefault="00A30F40">
            <w:pPr>
              <w:ind w:left="108"/>
              <w:rPr>
                <w:rFonts w:ascii="Calibri" w:hAnsi="Calibri"/>
              </w:rPr>
            </w:pPr>
            <w:r>
              <w:rPr>
                <w:rFonts w:ascii="Courier New" w:eastAsia="Courier New" w:hAnsi="Courier New" w:cs="Courier New"/>
              </w:rPr>
              <w:t>108</w:t>
            </w:r>
            <w:r>
              <w:rPr>
                <w:rFonts w:ascii="Courier New" w:eastAsia="Courier New" w:hAnsi="Courier New" w:cs="Courier New"/>
                <w:b/>
              </w:rPr>
              <w:t xml:space="preserve"> </w:t>
            </w:r>
          </w:p>
        </w:tc>
      </w:tr>
    </w:tbl>
    <w:p w:rsidR="00A30F40" w:rsidRDefault="00A30F40" w:rsidP="00A30F40">
      <w:pPr>
        <w:pStyle w:val="Cabealho"/>
        <w:jc w:val="both"/>
        <w:rPr>
          <w:sz w:val="24"/>
          <w:szCs w:val="24"/>
        </w:rPr>
      </w:pPr>
    </w:p>
    <w:sectPr w:rsidR="00A30F40">
      <w:pgSz w:w="12240" w:h="15840"/>
      <w:pgMar w:top="1418" w:right="1134" w:bottom="1418"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25B05F8"/>
    <w:multiLevelType w:val="hybridMultilevel"/>
    <w:tmpl w:val="CE76157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mirrorMargins/>
  <w:proofState w:spelling="clean" w:grammar="clean"/>
  <w:doNotTrackMoves/>
  <w:defaultTabStop w:val="709"/>
  <w:hyphenationZone w:val="425"/>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A09BB"/>
    <w:rsid w:val="000134AC"/>
    <w:rsid w:val="00030AAD"/>
    <w:rsid w:val="00031082"/>
    <w:rsid w:val="00062499"/>
    <w:rsid w:val="00067CCE"/>
    <w:rsid w:val="000732D9"/>
    <w:rsid w:val="000B15B1"/>
    <w:rsid w:val="000B41DB"/>
    <w:rsid w:val="000C6F5F"/>
    <w:rsid w:val="001520DA"/>
    <w:rsid w:val="00163775"/>
    <w:rsid w:val="00175214"/>
    <w:rsid w:val="001874F8"/>
    <w:rsid w:val="001A4BC9"/>
    <w:rsid w:val="001B2C33"/>
    <w:rsid w:val="001E3039"/>
    <w:rsid w:val="001F0C74"/>
    <w:rsid w:val="001F11A7"/>
    <w:rsid w:val="002022C2"/>
    <w:rsid w:val="00202D1E"/>
    <w:rsid w:val="002055E6"/>
    <w:rsid w:val="00212338"/>
    <w:rsid w:val="00231AFC"/>
    <w:rsid w:val="00232766"/>
    <w:rsid w:val="00237EC3"/>
    <w:rsid w:val="00261397"/>
    <w:rsid w:val="00263A93"/>
    <w:rsid w:val="00263EDC"/>
    <w:rsid w:val="00271313"/>
    <w:rsid w:val="0027187A"/>
    <w:rsid w:val="002744D2"/>
    <w:rsid w:val="002751F9"/>
    <w:rsid w:val="002B0AB7"/>
    <w:rsid w:val="002B3BBA"/>
    <w:rsid w:val="002D3071"/>
    <w:rsid w:val="002E70DF"/>
    <w:rsid w:val="00314125"/>
    <w:rsid w:val="003223A1"/>
    <w:rsid w:val="003614FD"/>
    <w:rsid w:val="0036719F"/>
    <w:rsid w:val="003674AE"/>
    <w:rsid w:val="00371520"/>
    <w:rsid w:val="00382451"/>
    <w:rsid w:val="003A65BE"/>
    <w:rsid w:val="003B058B"/>
    <w:rsid w:val="003B49E8"/>
    <w:rsid w:val="003D35BC"/>
    <w:rsid w:val="003F3F69"/>
    <w:rsid w:val="0040208F"/>
    <w:rsid w:val="00435FBD"/>
    <w:rsid w:val="00440636"/>
    <w:rsid w:val="004460E4"/>
    <w:rsid w:val="004548EA"/>
    <w:rsid w:val="00465FB3"/>
    <w:rsid w:val="00470F5F"/>
    <w:rsid w:val="00475BE4"/>
    <w:rsid w:val="004856EA"/>
    <w:rsid w:val="004A09BB"/>
    <w:rsid w:val="004A1EB1"/>
    <w:rsid w:val="004B4292"/>
    <w:rsid w:val="004C37B8"/>
    <w:rsid w:val="004D55FA"/>
    <w:rsid w:val="004E08F2"/>
    <w:rsid w:val="004E2F52"/>
    <w:rsid w:val="004E79A8"/>
    <w:rsid w:val="00506F9A"/>
    <w:rsid w:val="005166E5"/>
    <w:rsid w:val="00542216"/>
    <w:rsid w:val="00577DFB"/>
    <w:rsid w:val="005D2392"/>
    <w:rsid w:val="005E1653"/>
    <w:rsid w:val="005E3259"/>
    <w:rsid w:val="005F5226"/>
    <w:rsid w:val="00602398"/>
    <w:rsid w:val="006024C4"/>
    <w:rsid w:val="00607D21"/>
    <w:rsid w:val="006216D2"/>
    <w:rsid w:val="00641CE8"/>
    <w:rsid w:val="00642F39"/>
    <w:rsid w:val="00644E1F"/>
    <w:rsid w:val="00651582"/>
    <w:rsid w:val="00660673"/>
    <w:rsid w:val="006637F4"/>
    <w:rsid w:val="006B7B72"/>
    <w:rsid w:val="006D2527"/>
    <w:rsid w:val="006D52C7"/>
    <w:rsid w:val="006D58DC"/>
    <w:rsid w:val="006D6829"/>
    <w:rsid w:val="006E202D"/>
    <w:rsid w:val="006E5D2D"/>
    <w:rsid w:val="006F3400"/>
    <w:rsid w:val="00700001"/>
    <w:rsid w:val="007234DC"/>
    <w:rsid w:val="00723BD5"/>
    <w:rsid w:val="0072460E"/>
    <w:rsid w:val="0074415D"/>
    <w:rsid w:val="00751906"/>
    <w:rsid w:val="0076324D"/>
    <w:rsid w:val="007709A6"/>
    <w:rsid w:val="00784616"/>
    <w:rsid w:val="00787EE7"/>
    <w:rsid w:val="007959C8"/>
    <w:rsid w:val="007A3146"/>
    <w:rsid w:val="007A4576"/>
    <w:rsid w:val="007C6265"/>
    <w:rsid w:val="007C66B0"/>
    <w:rsid w:val="007D7D15"/>
    <w:rsid w:val="007E0856"/>
    <w:rsid w:val="007E79C2"/>
    <w:rsid w:val="007F111E"/>
    <w:rsid w:val="008119B6"/>
    <w:rsid w:val="008233DA"/>
    <w:rsid w:val="008318D5"/>
    <w:rsid w:val="00833698"/>
    <w:rsid w:val="008528AE"/>
    <w:rsid w:val="0085706B"/>
    <w:rsid w:val="00863058"/>
    <w:rsid w:val="00866CA1"/>
    <w:rsid w:val="008732AA"/>
    <w:rsid w:val="00875CFE"/>
    <w:rsid w:val="00876610"/>
    <w:rsid w:val="00883AFE"/>
    <w:rsid w:val="008C5F6B"/>
    <w:rsid w:val="008D039C"/>
    <w:rsid w:val="008E37A9"/>
    <w:rsid w:val="008E4285"/>
    <w:rsid w:val="008E7C81"/>
    <w:rsid w:val="008F51DC"/>
    <w:rsid w:val="00951C6A"/>
    <w:rsid w:val="00967956"/>
    <w:rsid w:val="009949A2"/>
    <w:rsid w:val="00997852"/>
    <w:rsid w:val="009D26E2"/>
    <w:rsid w:val="009E2F21"/>
    <w:rsid w:val="009F1493"/>
    <w:rsid w:val="00A26D07"/>
    <w:rsid w:val="00A270C0"/>
    <w:rsid w:val="00A30B43"/>
    <w:rsid w:val="00A30F40"/>
    <w:rsid w:val="00A43BC9"/>
    <w:rsid w:val="00A43F13"/>
    <w:rsid w:val="00A54BF7"/>
    <w:rsid w:val="00A60C8A"/>
    <w:rsid w:val="00A81702"/>
    <w:rsid w:val="00A9003C"/>
    <w:rsid w:val="00A90A52"/>
    <w:rsid w:val="00AB04AF"/>
    <w:rsid w:val="00AC6BCE"/>
    <w:rsid w:val="00AE2B85"/>
    <w:rsid w:val="00AF529C"/>
    <w:rsid w:val="00AF6801"/>
    <w:rsid w:val="00B2523D"/>
    <w:rsid w:val="00B26368"/>
    <w:rsid w:val="00B40BA8"/>
    <w:rsid w:val="00B435AF"/>
    <w:rsid w:val="00B52DF8"/>
    <w:rsid w:val="00B56F21"/>
    <w:rsid w:val="00B72706"/>
    <w:rsid w:val="00B821AF"/>
    <w:rsid w:val="00B84B6F"/>
    <w:rsid w:val="00BB66B4"/>
    <w:rsid w:val="00BC59BB"/>
    <w:rsid w:val="00BD136A"/>
    <w:rsid w:val="00BD6ADA"/>
    <w:rsid w:val="00BE1A48"/>
    <w:rsid w:val="00BF2B45"/>
    <w:rsid w:val="00C038C8"/>
    <w:rsid w:val="00C0484C"/>
    <w:rsid w:val="00C1773A"/>
    <w:rsid w:val="00C20425"/>
    <w:rsid w:val="00C35CC0"/>
    <w:rsid w:val="00C428CC"/>
    <w:rsid w:val="00C51890"/>
    <w:rsid w:val="00C61832"/>
    <w:rsid w:val="00C66170"/>
    <w:rsid w:val="00C72B05"/>
    <w:rsid w:val="00CB7ABD"/>
    <w:rsid w:val="00CC0A60"/>
    <w:rsid w:val="00CF67BB"/>
    <w:rsid w:val="00CF7403"/>
    <w:rsid w:val="00CF7858"/>
    <w:rsid w:val="00D2033E"/>
    <w:rsid w:val="00D22EF6"/>
    <w:rsid w:val="00D34C5C"/>
    <w:rsid w:val="00D72970"/>
    <w:rsid w:val="00D90BDE"/>
    <w:rsid w:val="00DA2508"/>
    <w:rsid w:val="00DB447A"/>
    <w:rsid w:val="00DE6C2C"/>
    <w:rsid w:val="00DF7619"/>
    <w:rsid w:val="00E0062E"/>
    <w:rsid w:val="00E1527E"/>
    <w:rsid w:val="00E23F8E"/>
    <w:rsid w:val="00E25EA6"/>
    <w:rsid w:val="00E44486"/>
    <w:rsid w:val="00E471DE"/>
    <w:rsid w:val="00E8077F"/>
    <w:rsid w:val="00E874A7"/>
    <w:rsid w:val="00EB24A6"/>
    <w:rsid w:val="00EB4B02"/>
    <w:rsid w:val="00EC048A"/>
    <w:rsid w:val="00EE19B8"/>
    <w:rsid w:val="00F13A54"/>
    <w:rsid w:val="00F2130B"/>
    <w:rsid w:val="00F27DA1"/>
    <w:rsid w:val="00F372DB"/>
    <w:rsid w:val="00F44E2D"/>
    <w:rsid w:val="00F65D9F"/>
    <w:rsid w:val="00F830DA"/>
    <w:rsid w:val="00F83DA4"/>
    <w:rsid w:val="00FA29E2"/>
    <w:rsid w:val="00FC1891"/>
    <w:rsid w:val="00FE145A"/>
    <w:rsid w:val="00FE2BA0"/>
    <w:rsid w:val="00FF497A"/>
    <w:rsid w:val="00FF6AEB"/>
    <w:rsid w:val="00FF756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F4CE217F-9BDC-4C23-B87B-411FAFE93A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har"/>
    <w:qFormat/>
    <w:pPr>
      <w:keepNext/>
      <w:ind w:firstLine="1134"/>
      <w:jc w:val="both"/>
      <w:outlineLvl w:val="0"/>
    </w:pPr>
    <w:rPr>
      <w:sz w:val="24"/>
    </w:rPr>
  </w:style>
  <w:style w:type="paragraph" w:styleId="Ttulo2">
    <w:name w:val="heading 2"/>
    <w:basedOn w:val="Normal"/>
    <w:link w:val="Ttulo2Char"/>
    <w:uiPriority w:val="9"/>
    <w:qFormat/>
    <w:rsid w:val="00CB7ABD"/>
    <w:pPr>
      <w:keepNext/>
      <w:jc w:val="center"/>
      <w:outlineLvl w:val="1"/>
    </w:pPr>
    <w:rPr>
      <w:rFonts w:ascii="Arial" w:hAnsi="Arial" w:cs="Arial"/>
      <w:b/>
      <w:bCs/>
    </w:rPr>
  </w:style>
  <w:style w:type="paragraph" w:styleId="Ttulo3">
    <w:name w:val="heading 3"/>
    <w:basedOn w:val="Normal"/>
    <w:link w:val="Ttulo3Char"/>
    <w:uiPriority w:val="9"/>
    <w:qFormat/>
    <w:rsid w:val="00CB7ABD"/>
    <w:pPr>
      <w:keepNext/>
      <w:ind w:firstLine="357"/>
      <w:jc w:val="center"/>
      <w:outlineLvl w:val="2"/>
    </w:pPr>
    <w:rPr>
      <w:rFonts w:ascii="Arial" w:hAnsi="Arial" w:cs="Arial"/>
      <w:b/>
      <w:bCs/>
    </w:rPr>
  </w:style>
  <w:style w:type="paragraph" w:styleId="Ttulo4">
    <w:name w:val="heading 4"/>
    <w:basedOn w:val="Normal"/>
    <w:link w:val="Ttulo4Char"/>
    <w:uiPriority w:val="9"/>
    <w:qFormat/>
    <w:rsid w:val="00CB7ABD"/>
    <w:pPr>
      <w:keepNext/>
      <w:tabs>
        <w:tab w:val="left" w:pos="1418"/>
      </w:tabs>
      <w:jc w:val="center"/>
      <w:outlineLvl w:val="3"/>
    </w:pPr>
    <w:rPr>
      <w:b/>
      <w:bCs/>
      <w:sz w:val="24"/>
      <w:szCs w:val="24"/>
    </w:rPr>
  </w:style>
  <w:style w:type="paragraph" w:styleId="Ttulo5">
    <w:name w:val="heading 5"/>
    <w:basedOn w:val="Normal"/>
    <w:link w:val="Ttulo5Char"/>
    <w:uiPriority w:val="9"/>
    <w:qFormat/>
    <w:rsid w:val="00CB7ABD"/>
    <w:pPr>
      <w:keepNext/>
      <w:outlineLvl w:val="4"/>
    </w:pPr>
    <w:rPr>
      <w:sz w:val="24"/>
      <w:szCs w:val="24"/>
    </w:rPr>
  </w:style>
  <w:style w:type="paragraph" w:styleId="Ttulo6">
    <w:name w:val="heading 6"/>
    <w:basedOn w:val="Normal"/>
    <w:link w:val="Ttulo6Char"/>
    <w:uiPriority w:val="9"/>
    <w:qFormat/>
    <w:rsid w:val="00CB7ABD"/>
    <w:pPr>
      <w:keepNext/>
      <w:jc w:val="center"/>
      <w:outlineLvl w:val="5"/>
    </w:pPr>
    <w:rPr>
      <w:rFonts w:ascii="CG Times" w:hAnsi="CG Times"/>
      <w:b/>
      <w:bCs/>
      <w:sz w:val="24"/>
      <w:szCs w:val="24"/>
    </w:rPr>
  </w:style>
  <w:style w:type="character" w:default="1" w:styleId="Fontepargpadro">
    <w:name w:val="Default Paragraph Font"/>
    <w:semiHidden/>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
    <w:rsid w:val="00CB7ABD"/>
    <w:rPr>
      <w:sz w:val="24"/>
    </w:rPr>
  </w:style>
  <w:style w:type="paragraph" w:styleId="Cabealho">
    <w:name w:val="header"/>
    <w:basedOn w:val="Normal"/>
    <w:link w:val="CabealhoChar"/>
    <w:semiHidden/>
    <w:pPr>
      <w:tabs>
        <w:tab w:val="center" w:pos="4419"/>
        <w:tab w:val="right" w:pos="8838"/>
      </w:tabs>
    </w:pPr>
  </w:style>
  <w:style w:type="paragraph" w:styleId="Ttulo">
    <w:name w:val="Title"/>
    <w:basedOn w:val="Normal"/>
    <w:qFormat/>
    <w:pPr>
      <w:jc w:val="center"/>
    </w:pPr>
    <w:rPr>
      <w:b/>
      <w:sz w:val="28"/>
    </w:rPr>
  </w:style>
  <w:style w:type="paragraph" w:styleId="Recuodecorpodetexto">
    <w:name w:val="Body Text Indent"/>
    <w:basedOn w:val="Normal"/>
    <w:semiHidden/>
    <w:pPr>
      <w:ind w:left="4536"/>
      <w:jc w:val="both"/>
    </w:pPr>
    <w:rPr>
      <w:sz w:val="24"/>
    </w:rPr>
  </w:style>
  <w:style w:type="paragraph" w:styleId="Recuodecorpodetexto2">
    <w:name w:val="Body Text Indent 2"/>
    <w:basedOn w:val="Normal"/>
    <w:semiHidden/>
    <w:pPr>
      <w:ind w:firstLine="1134"/>
      <w:jc w:val="both"/>
    </w:pPr>
    <w:rPr>
      <w:sz w:val="24"/>
    </w:rPr>
  </w:style>
  <w:style w:type="character" w:styleId="Hyperlink">
    <w:name w:val="Hyperlink"/>
    <w:semiHidden/>
    <w:rPr>
      <w:color w:val="0000FF"/>
      <w:u w:val="single"/>
    </w:rPr>
  </w:style>
  <w:style w:type="paragraph" w:customStyle="1" w:styleId="H1">
    <w:name w:val="H1"/>
    <w:basedOn w:val="Normal"/>
    <w:next w:val="Normal"/>
    <w:pPr>
      <w:keepNext/>
      <w:spacing w:before="100" w:after="100"/>
      <w:outlineLvl w:val="1"/>
    </w:pPr>
    <w:rPr>
      <w:b/>
      <w:snapToGrid w:val="0"/>
      <w:kern w:val="36"/>
      <w:sz w:val="48"/>
    </w:rPr>
  </w:style>
  <w:style w:type="character" w:styleId="Forte">
    <w:name w:val="Strong"/>
    <w:qFormat/>
    <w:rPr>
      <w:b/>
    </w:rPr>
  </w:style>
  <w:style w:type="character" w:styleId="HiperlinkVisitado">
    <w:name w:val="FollowedHyperlink"/>
    <w:uiPriority w:val="99"/>
    <w:semiHidden/>
    <w:rPr>
      <w:color w:val="800080"/>
      <w:u w:val="single"/>
    </w:rPr>
  </w:style>
  <w:style w:type="paragraph" w:styleId="Corpodetexto">
    <w:name w:val="Body Text"/>
    <w:basedOn w:val="Normal"/>
    <w:semiHidden/>
    <w:rPr>
      <w:sz w:val="24"/>
    </w:rPr>
  </w:style>
  <w:style w:type="paragraph" w:styleId="Corpodetexto2">
    <w:name w:val="Body Text 2"/>
    <w:basedOn w:val="Normal"/>
    <w:semiHidden/>
    <w:pPr>
      <w:jc w:val="both"/>
    </w:pPr>
    <w:rPr>
      <w:sz w:val="24"/>
    </w:rPr>
  </w:style>
  <w:style w:type="character" w:styleId="nfase">
    <w:name w:val="Emphasis"/>
    <w:qFormat/>
    <w:rPr>
      <w:i/>
    </w:rPr>
  </w:style>
  <w:style w:type="paragraph" w:styleId="Recuodecorpodetexto3">
    <w:name w:val="Body Text Indent 3"/>
    <w:basedOn w:val="Normal"/>
    <w:semiHidden/>
    <w:pPr>
      <w:ind w:firstLine="1134"/>
      <w:jc w:val="both"/>
    </w:pPr>
    <w:rPr>
      <w:sz w:val="24"/>
    </w:rPr>
  </w:style>
  <w:style w:type="character" w:customStyle="1" w:styleId="Ttulo2Char">
    <w:name w:val="Título 2 Char"/>
    <w:link w:val="Ttulo2"/>
    <w:uiPriority w:val="9"/>
    <w:rsid w:val="00CB7ABD"/>
    <w:rPr>
      <w:rFonts w:ascii="Arial" w:hAnsi="Arial" w:cs="Arial"/>
      <w:b/>
      <w:bCs/>
    </w:rPr>
  </w:style>
  <w:style w:type="character" w:customStyle="1" w:styleId="Ttulo3Char">
    <w:name w:val="Título 3 Char"/>
    <w:link w:val="Ttulo3"/>
    <w:uiPriority w:val="9"/>
    <w:rsid w:val="00CB7ABD"/>
    <w:rPr>
      <w:rFonts w:ascii="Arial" w:hAnsi="Arial" w:cs="Arial"/>
      <w:b/>
      <w:bCs/>
    </w:rPr>
  </w:style>
  <w:style w:type="character" w:customStyle="1" w:styleId="Ttulo4Char">
    <w:name w:val="Título 4 Char"/>
    <w:link w:val="Ttulo4"/>
    <w:uiPriority w:val="9"/>
    <w:rsid w:val="00CB7ABD"/>
    <w:rPr>
      <w:b/>
      <w:bCs/>
      <w:sz w:val="24"/>
      <w:szCs w:val="24"/>
    </w:rPr>
  </w:style>
  <w:style w:type="character" w:customStyle="1" w:styleId="Ttulo5Char">
    <w:name w:val="Título 5 Char"/>
    <w:link w:val="Ttulo5"/>
    <w:uiPriority w:val="9"/>
    <w:rsid w:val="00CB7ABD"/>
    <w:rPr>
      <w:sz w:val="24"/>
      <w:szCs w:val="24"/>
    </w:rPr>
  </w:style>
  <w:style w:type="character" w:customStyle="1" w:styleId="Ttulo6Char">
    <w:name w:val="Título 6 Char"/>
    <w:link w:val="Ttulo6"/>
    <w:uiPriority w:val="9"/>
    <w:rsid w:val="00CB7ABD"/>
    <w:rPr>
      <w:rFonts w:ascii="CG Times" w:hAnsi="CG Times"/>
      <w:b/>
      <w:bCs/>
      <w:sz w:val="24"/>
      <w:szCs w:val="24"/>
    </w:rPr>
  </w:style>
  <w:style w:type="character" w:customStyle="1" w:styleId="ttulo1car">
    <w:name w:val="ttulo1car"/>
    <w:rsid w:val="00CB7ABD"/>
    <w:rPr>
      <w:rFonts w:ascii="Arial" w:hAnsi="Arial" w:cs="Arial" w:hint="default"/>
      <w:b/>
      <w:bCs/>
    </w:rPr>
  </w:style>
  <w:style w:type="character" w:customStyle="1" w:styleId="caracteresdenotaderodap">
    <w:name w:val="caracteresdenotaderodap"/>
    <w:rsid w:val="00CB7ABD"/>
    <w:rPr>
      <w:vertAlign w:val="superscript"/>
    </w:rPr>
  </w:style>
  <w:style w:type="character" w:customStyle="1" w:styleId="txtterm1">
    <w:name w:val="txtterm1"/>
    <w:rsid w:val="00CB7ABD"/>
    <w:rPr>
      <w:rFonts w:ascii="Times New Roman" w:hAnsi="Times New Roman" w:cs="Times New Roman" w:hint="default"/>
      <w:b/>
      <w:bCs/>
      <w:color w:val="000000"/>
    </w:rPr>
  </w:style>
  <w:style w:type="character" w:customStyle="1" w:styleId="font0020style31char">
    <w:name w:val="font0020style31char"/>
    <w:rsid w:val="00CB7ABD"/>
    <w:rPr>
      <w:rFonts w:ascii="Times New Roman" w:hAnsi="Times New Roman" w:cs="Times New Roman" w:hint="default"/>
    </w:rPr>
  </w:style>
  <w:style w:type="character" w:customStyle="1" w:styleId="style10char">
    <w:name w:val="style10char"/>
    <w:rsid w:val="00CB7ABD"/>
    <w:rPr>
      <w:rFonts w:ascii="Times New Roman" w:hAnsi="Times New Roman" w:cs="Times New Roman" w:hint="default"/>
    </w:rPr>
  </w:style>
  <w:style w:type="character" w:customStyle="1" w:styleId="centralizadochar">
    <w:name w:val="centralizadochar"/>
    <w:rsid w:val="00CB7ABD"/>
    <w:rPr>
      <w:rFonts w:ascii="Times New Roman" w:hAnsi="Times New Roman" w:cs="Times New Roman" w:hint="default"/>
    </w:rPr>
  </w:style>
  <w:style w:type="character" w:customStyle="1" w:styleId="texto0020normalchar">
    <w:name w:val="texto0020normalchar"/>
    <w:rsid w:val="00CB7ABD"/>
    <w:rPr>
      <w:rFonts w:ascii="Times New Roman" w:hAnsi="Times New Roman" w:cs="Times New Roman" w:hint="default"/>
    </w:rPr>
  </w:style>
  <w:style w:type="character" w:customStyle="1" w:styleId="normalchar">
    <w:name w:val="normalchar"/>
    <w:rsid w:val="00CB7ABD"/>
    <w:rPr>
      <w:rFonts w:ascii="Times New Roman" w:hAnsi="Times New Roman" w:cs="Times New Roman" w:hint="default"/>
    </w:rPr>
  </w:style>
  <w:style w:type="character" w:customStyle="1" w:styleId="estilochar">
    <w:name w:val="estilochar"/>
    <w:rsid w:val="00CB7ABD"/>
    <w:rPr>
      <w:rFonts w:ascii="Times New Roman" w:hAnsi="Times New Roman" w:cs="Times New Roman" w:hint="default"/>
    </w:rPr>
  </w:style>
  <w:style w:type="character" w:customStyle="1" w:styleId="style21char">
    <w:name w:val="style21char"/>
    <w:rsid w:val="00CB7ABD"/>
    <w:rPr>
      <w:rFonts w:ascii="Times New Roman" w:hAnsi="Times New Roman" w:cs="Times New Roman" w:hint="default"/>
    </w:rPr>
  </w:style>
  <w:style w:type="character" w:customStyle="1" w:styleId="style18char">
    <w:name w:val="style18char"/>
    <w:rsid w:val="00CB7ABD"/>
    <w:rPr>
      <w:rFonts w:ascii="Times New Roman" w:hAnsi="Times New Roman" w:cs="Times New Roman" w:hint="default"/>
    </w:rPr>
  </w:style>
  <w:style w:type="character" w:customStyle="1" w:styleId="style15char">
    <w:name w:val="style15char"/>
    <w:rsid w:val="00CB7ABD"/>
    <w:rPr>
      <w:rFonts w:ascii="Times New Roman" w:hAnsi="Times New Roman" w:cs="Times New Roman" w:hint="default"/>
    </w:rPr>
  </w:style>
  <w:style w:type="character" w:customStyle="1" w:styleId="hps">
    <w:name w:val="hps"/>
    <w:rsid w:val="00CB7ABD"/>
    <w:rPr>
      <w:rFonts w:ascii="Times New Roman" w:hAnsi="Times New Roman" w:cs="Times New Roman" w:hint="default"/>
    </w:rPr>
  </w:style>
  <w:style w:type="character" w:customStyle="1" w:styleId="themebody">
    <w:name w:val="themebody"/>
    <w:rsid w:val="00CB7ABD"/>
    <w:rPr>
      <w:rFonts w:ascii="Times New Roman" w:hAnsi="Times New Roman" w:cs="Times New Roman" w:hint="default"/>
    </w:rPr>
  </w:style>
  <w:style w:type="character" w:customStyle="1" w:styleId="footnotesymbol">
    <w:name w:val="footnotesymbol"/>
    <w:rsid w:val="00CB7ABD"/>
    <w:rPr>
      <w:rFonts w:ascii="Times New Roman" w:hAnsi="Times New Roman" w:cs="Times New Roman" w:hint="default"/>
      <w:vertAlign w:val="superscript"/>
    </w:rPr>
  </w:style>
  <w:style w:type="character" w:customStyle="1" w:styleId="texto8">
    <w:name w:val="texto8"/>
    <w:rsid w:val="00B40BA8"/>
    <w:rPr>
      <w:rFonts w:ascii="Times New Roman" w:hAnsi="Times New Roman" w:cs="Times New Roman" w:hint="default"/>
    </w:rPr>
  </w:style>
  <w:style w:type="paragraph" w:customStyle="1" w:styleId="DefinitionTerm">
    <w:name w:val="Definition Term"/>
    <w:basedOn w:val="Normal"/>
    <w:next w:val="DefinitionList"/>
    <w:rsid w:val="004D55FA"/>
    <w:rPr>
      <w:snapToGrid w:val="0"/>
      <w:sz w:val="24"/>
    </w:rPr>
  </w:style>
  <w:style w:type="paragraph" w:customStyle="1" w:styleId="DefinitionList">
    <w:name w:val="Definition List"/>
    <w:basedOn w:val="Normal"/>
    <w:next w:val="DefinitionTerm"/>
    <w:rsid w:val="004D55FA"/>
    <w:pPr>
      <w:ind w:left="360"/>
    </w:pPr>
    <w:rPr>
      <w:snapToGrid w:val="0"/>
      <w:sz w:val="24"/>
    </w:rPr>
  </w:style>
  <w:style w:type="character" w:customStyle="1" w:styleId="Definition">
    <w:name w:val="Definition"/>
    <w:rsid w:val="004D55FA"/>
    <w:rPr>
      <w:i/>
    </w:rPr>
  </w:style>
  <w:style w:type="paragraph" w:customStyle="1" w:styleId="H2">
    <w:name w:val="H2"/>
    <w:basedOn w:val="Normal"/>
    <w:next w:val="Normal"/>
    <w:rsid w:val="004D55FA"/>
    <w:pPr>
      <w:keepNext/>
      <w:spacing w:before="100" w:after="100"/>
      <w:outlineLvl w:val="2"/>
    </w:pPr>
    <w:rPr>
      <w:b/>
      <w:snapToGrid w:val="0"/>
      <w:sz w:val="36"/>
    </w:rPr>
  </w:style>
  <w:style w:type="paragraph" w:customStyle="1" w:styleId="H3">
    <w:name w:val="H3"/>
    <w:basedOn w:val="Normal"/>
    <w:next w:val="Normal"/>
    <w:rsid w:val="004D55FA"/>
    <w:pPr>
      <w:keepNext/>
      <w:spacing w:before="100" w:after="100"/>
      <w:outlineLvl w:val="3"/>
    </w:pPr>
    <w:rPr>
      <w:b/>
      <w:snapToGrid w:val="0"/>
      <w:sz w:val="28"/>
    </w:rPr>
  </w:style>
  <w:style w:type="paragraph" w:customStyle="1" w:styleId="H4">
    <w:name w:val="H4"/>
    <w:basedOn w:val="Normal"/>
    <w:next w:val="Normal"/>
    <w:rsid w:val="004D55FA"/>
    <w:pPr>
      <w:keepNext/>
      <w:spacing w:before="100" w:after="100"/>
      <w:outlineLvl w:val="4"/>
    </w:pPr>
    <w:rPr>
      <w:b/>
      <w:snapToGrid w:val="0"/>
      <w:sz w:val="24"/>
    </w:rPr>
  </w:style>
  <w:style w:type="paragraph" w:customStyle="1" w:styleId="H5">
    <w:name w:val="H5"/>
    <w:basedOn w:val="Normal"/>
    <w:next w:val="Normal"/>
    <w:rsid w:val="004D55FA"/>
    <w:pPr>
      <w:keepNext/>
      <w:spacing w:before="100" w:after="100"/>
      <w:outlineLvl w:val="5"/>
    </w:pPr>
    <w:rPr>
      <w:b/>
      <w:snapToGrid w:val="0"/>
    </w:rPr>
  </w:style>
  <w:style w:type="paragraph" w:customStyle="1" w:styleId="H6">
    <w:name w:val="H6"/>
    <w:basedOn w:val="Normal"/>
    <w:next w:val="Normal"/>
    <w:rsid w:val="004D55FA"/>
    <w:pPr>
      <w:keepNext/>
      <w:spacing w:before="100" w:after="100"/>
      <w:outlineLvl w:val="6"/>
    </w:pPr>
    <w:rPr>
      <w:b/>
      <w:snapToGrid w:val="0"/>
      <w:sz w:val="16"/>
    </w:rPr>
  </w:style>
  <w:style w:type="paragraph" w:customStyle="1" w:styleId="Address">
    <w:name w:val="Address"/>
    <w:basedOn w:val="Normal"/>
    <w:next w:val="Normal"/>
    <w:rsid w:val="004D55FA"/>
    <w:rPr>
      <w:i/>
      <w:snapToGrid w:val="0"/>
      <w:sz w:val="24"/>
    </w:rPr>
  </w:style>
  <w:style w:type="paragraph" w:customStyle="1" w:styleId="Blockquote">
    <w:name w:val="Blockquote"/>
    <w:basedOn w:val="Normal"/>
    <w:rsid w:val="004D55FA"/>
    <w:pPr>
      <w:spacing w:before="100" w:after="100"/>
      <w:ind w:left="360" w:right="360"/>
    </w:pPr>
    <w:rPr>
      <w:snapToGrid w:val="0"/>
      <w:sz w:val="24"/>
    </w:rPr>
  </w:style>
  <w:style w:type="character" w:customStyle="1" w:styleId="CITE">
    <w:name w:val="CITE"/>
    <w:rsid w:val="004D55FA"/>
    <w:rPr>
      <w:i/>
    </w:rPr>
  </w:style>
  <w:style w:type="character" w:customStyle="1" w:styleId="CODE">
    <w:name w:val="CODE"/>
    <w:rsid w:val="004D55FA"/>
    <w:rPr>
      <w:rFonts w:ascii="Courier New" w:hAnsi="Courier New"/>
      <w:sz w:val="20"/>
    </w:rPr>
  </w:style>
  <w:style w:type="character" w:customStyle="1" w:styleId="Keyboard">
    <w:name w:val="Keyboard"/>
    <w:rsid w:val="004D55FA"/>
    <w:rPr>
      <w:rFonts w:ascii="Courier New" w:hAnsi="Courier New"/>
      <w:b/>
      <w:sz w:val="20"/>
    </w:rPr>
  </w:style>
  <w:style w:type="paragraph" w:customStyle="1" w:styleId="Preformatted">
    <w:name w:val="Preformatted"/>
    <w:basedOn w:val="Normal"/>
    <w:rsid w:val="004D55FA"/>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paragraph" w:customStyle="1" w:styleId="z-BottomofForm">
    <w:name w:val="z-Bottom of Form"/>
    <w:next w:val="Normal"/>
    <w:hidden/>
    <w:rsid w:val="004D55FA"/>
    <w:pPr>
      <w:pBdr>
        <w:top w:val="double" w:sz="2" w:space="0" w:color="000000"/>
      </w:pBdr>
      <w:jc w:val="center"/>
    </w:pPr>
    <w:rPr>
      <w:rFonts w:ascii="Arial" w:hAnsi="Arial"/>
      <w:snapToGrid w:val="0"/>
      <w:vanish/>
      <w:sz w:val="16"/>
    </w:rPr>
  </w:style>
  <w:style w:type="paragraph" w:customStyle="1" w:styleId="z-TopofForm">
    <w:name w:val="z-Top of Form"/>
    <w:next w:val="Normal"/>
    <w:hidden/>
    <w:rsid w:val="004D55FA"/>
    <w:pPr>
      <w:pBdr>
        <w:bottom w:val="double" w:sz="2" w:space="0" w:color="000000"/>
      </w:pBdr>
      <w:jc w:val="center"/>
    </w:pPr>
    <w:rPr>
      <w:rFonts w:ascii="Arial" w:hAnsi="Arial"/>
      <w:snapToGrid w:val="0"/>
      <w:vanish/>
      <w:sz w:val="16"/>
    </w:rPr>
  </w:style>
  <w:style w:type="character" w:customStyle="1" w:styleId="Sample">
    <w:name w:val="Sample"/>
    <w:rsid w:val="004D55FA"/>
    <w:rPr>
      <w:rFonts w:ascii="Courier New" w:hAnsi="Courier New"/>
    </w:rPr>
  </w:style>
  <w:style w:type="character" w:customStyle="1" w:styleId="Typewriter">
    <w:name w:val="Typewriter"/>
    <w:rsid w:val="004D55FA"/>
    <w:rPr>
      <w:rFonts w:ascii="Courier New" w:hAnsi="Courier New"/>
      <w:sz w:val="20"/>
    </w:rPr>
  </w:style>
  <w:style w:type="character" w:customStyle="1" w:styleId="Variable">
    <w:name w:val="Variable"/>
    <w:rsid w:val="004D55FA"/>
    <w:rPr>
      <w:i/>
    </w:rPr>
  </w:style>
  <w:style w:type="character" w:customStyle="1" w:styleId="HTMLMarkup">
    <w:name w:val="HTML Markup"/>
    <w:rsid w:val="004D55FA"/>
    <w:rPr>
      <w:vanish/>
      <w:color w:val="FF0000"/>
    </w:rPr>
  </w:style>
  <w:style w:type="character" w:customStyle="1" w:styleId="Comment">
    <w:name w:val="Comment"/>
    <w:rsid w:val="004D55FA"/>
    <w:rPr>
      <w:vanish/>
    </w:rPr>
  </w:style>
  <w:style w:type="character" w:customStyle="1" w:styleId="CabealhoChar">
    <w:name w:val="Cabeçalho Char"/>
    <w:link w:val="Cabealho"/>
    <w:semiHidden/>
    <w:rsid w:val="00BC59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65362182">
      <w:bodyDiv w:val="1"/>
      <w:marLeft w:val="0"/>
      <w:marRight w:val="0"/>
      <w:marTop w:val="0"/>
      <w:marBottom w:val="0"/>
      <w:divBdr>
        <w:top w:val="none" w:sz="0" w:space="0" w:color="auto"/>
        <w:left w:val="none" w:sz="0" w:space="0" w:color="auto"/>
        <w:bottom w:val="none" w:sz="0" w:space="0" w:color="auto"/>
        <w:right w:val="none" w:sz="0" w:space="0" w:color="auto"/>
      </w:divBdr>
      <w:divsChild>
        <w:div w:id="54204132">
          <w:marLeft w:val="0"/>
          <w:marRight w:val="0"/>
          <w:marTop w:val="0"/>
          <w:marBottom w:val="0"/>
          <w:divBdr>
            <w:top w:val="none" w:sz="0" w:space="0" w:color="auto"/>
            <w:left w:val="none" w:sz="0" w:space="0" w:color="auto"/>
            <w:bottom w:val="none" w:sz="0" w:space="0" w:color="auto"/>
            <w:right w:val="none" w:sz="0" w:space="0" w:color="auto"/>
          </w:divBdr>
        </w:div>
        <w:div w:id="1043168610">
          <w:marLeft w:val="0"/>
          <w:marRight w:val="0"/>
          <w:marTop w:val="0"/>
          <w:marBottom w:val="0"/>
          <w:divBdr>
            <w:top w:val="none" w:sz="0" w:space="0" w:color="auto"/>
            <w:left w:val="none" w:sz="0" w:space="0" w:color="auto"/>
            <w:bottom w:val="none" w:sz="0" w:space="0" w:color="auto"/>
            <w:right w:val="none" w:sz="0" w:space="0" w:color="auto"/>
          </w:divBdr>
        </w:div>
      </w:divsChild>
    </w:div>
    <w:div w:id="1203323537">
      <w:bodyDiv w:val="1"/>
      <w:marLeft w:val="0"/>
      <w:marRight w:val="0"/>
      <w:marTop w:val="0"/>
      <w:marBottom w:val="0"/>
      <w:divBdr>
        <w:top w:val="none" w:sz="0" w:space="0" w:color="auto"/>
        <w:left w:val="none" w:sz="0" w:space="0" w:color="auto"/>
        <w:bottom w:val="none" w:sz="0" w:space="0" w:color="auto"/>
        <w:right w:val="none" w:sz="0" w:space="0" w:color="auto"/>
      </w:divBdr>
    </w:div>
    <w:div w:id="1383215330">
      <w:bodyDiv w:val="1"/>
      <w:marLeft w:val="0"/>
      <w:marRight w:val="0"/>
      <w:marTop w:val="0"/>
      <w:marBottom w:val="0"/>
      <w:divBdr>
        <w:top w:val="none" w:sz="0" w:space="0" w:color="auto"/>
        <w:left w:val="none" w:sz="0" w:space="0" w:color="auto"/>
        <w:bottom w:val="none" w:sz="0" w:space="0" w:color="auto"/>
        <w:right w:val="none" w:sz="0" w:space="0" w:color="auto"/>
      </w:divBdr>
      <w:divsChild>
        <w:div w:id="5205121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365112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250755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518806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950156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968330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970313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81980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250479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7264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681612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676878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774977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439075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55385577">
      <w:bodyDiv w:val="1"/>
      <w:marLeft w:val="0"/>
      <w:marRight w:val="0"/>
      <w:marTop w:val="0"/>
      <w:marBottom w:val="0"/>
      <w:divBdr>
        <w:top w:val="none" w:sz="0" w:space="0" w:color="auto"/>
        <w:left w:val="none" w:sz="0" w:space="0" w:color="auto"/>
        <w:bottom w:val="none" w:sz="0" w:space="0" w:color="auto"/>
        <w:right w:val="none" w:sz="0" w:space="0" w:color="auto"/>
      </w:divBdr>
      <w:divsChild>
        <w:div w:id="1929996655">
          <w:marLeft w:val="0"/>
          <w:marRight w:val="0"/>
          <w:marTop w:val="0"/>
          <w:marBottom w:val="0"/>
          <w:divBdr>
            <w:top w:val="none" w:sz="0" w:space="0" w:color="auto"/>
            <w:left w:val="none" w:sz="0" w:space="0" w:color="auto"/>
            <w:bottom w:val="none" w:sz="0" w:space="0" w:color="auto"/>
            <w:right w:val="none" w:sz="0" w:space="0" w:color="auto"/>
          </w:divBdr>
        </w:div>
      </w:divsChild>
    </w:div>
    <w:div w:id="2038852506">
      <w:bodyDiv w:val="1"/>
      <w:marLeft w:val="0"/>
      <w:marRight w:val="0"/>
      <w:marTop w:val="0"/>
      <w:marBottom w:val="0"/>
      <w:divBdr>
        <w:top w:val="none" w:sz="0" w:space="0" w:color="auto"/>
        <w:left w:val="none" w:sz="0" w:space="0" w:color="auto"/>
        <w:bottom w:val="none" w:sz="0" w:space="0" w:color="auto"/>
        <w:right w:val="none" w:sz="0" w:space="0" w:color="auto"/>
      </w:divBdr>
      <w:divsChild>
        <w:div w:id="1267275013">
          <w:marLeft w:val="0"/>
          <w:marRight w:val="0"/>
          <w:marTop w:val="0"/>
          <w:marBottom w:val="0"/>
          <w:divBdr>
            <w:top w:val="none" w:sz="0" w:space="0" w:color="auto"/>
            <w:left w:val="none" w:sz="0" w:space="0" w:color="auto"/>
            <w:bottom w:val="none" w:sz="0" w:space="0" w:color="auto"/>
            <w:right w:val="none" w:sz="0" w:space="0" w:color="auto"/>
          </w:divBdr>
        </w:div>
        <w:div w:id="2012755184">
          <w:marLeft w:val="0"/>
          <w:marRight w:val="0"/>
          <w:marTop w:val="0"/>
          <w:marBottom w:val="0"/>
          <w:divBdr>
            <w:top w:val="none" w:sz="0" w:space="0" w:color="auto"/>
            <w:left w:val="none" w:sz="0" w:space="0" w:color="auto"/>
            <w:bottom w:val="none" w:sz="0" w:space="0" w:color="auto"/>
            <w:right w:val="none" w:sz="0" w:space="0" w:color="auto"/>
          </w:divBdr>
        </w:div>
      </w:divsChild>
    </w:div>
    <w:div w:id="2050103178">
      <w:bodyDiv w:val="1"/>
      <w:marLeft w:val="0"/>
      <w:marRight w:val="0"/>
      <w:marTop w:val="0"/>
      <w:marBottom w:val="0"/>
      <w:divBdr>
        <w:top w:val="none" w:sz="0" w:space="0" w:color="auto"/>
        <w:left w:val="none" w:sz="0" w:space="0" w:color="auto"/>
        <w:bottom w:val="none" w:sz="0" w:space="0" w:color="auto"/>
        <w:right w:val="none" w:sz="0" w:space="0" w:color="auto"/>
      </w:divBdr>
      <w:divsChild>
        <w:div w:id="16980447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2.camara.leg.br/legin/fed/rescad/2022/resolucaodacamaradosdeputados-38-22-dezembro-2022-793548-publicacaooriginal-166626-pl.html" TargetMode="External"/><Relationship Id="rId3" Type="http://schemas.openxmlformats.org/officeDocument/2006/relationships/styles" Target="styles.xml"/><Relationship Id="rId7"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2.camara.leg.br/legin/fed/rescad/2022/resolucaodacamaradosdeputados-38-22-dezembro-2022-793548-publicacaooriginal-166626-pl.html"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FF8CF2-68A0-4C9D-861F-852402D8F2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939</Words>
  <Characters>5072</Characters>
  <Application>Microsoft Office Word</Application>
  <DocSecurity>0</DocSecurity>
  <Lines>42</Lines>
  <Paragraphs>11</Paragraphs>
  <ScaleCrop>false</ScaleCrop>
  <HeadingPairs>
    <vt:vector size="2" baseType="variant">
      <vt:variant>
        <vt:lpstr>Título</vt:lpstr>
      </vt:variant>
      <vt:variant>
        <vt:i4>1</vt:i4>
      </vt:variant>
    </vt:vector>
  </HeadingPairs>
  <TitlesOfParts>
    <vt:vector size="1" baseType="lpstr">
      <vt:lpstr/>
    </vt:vector>
  </TitlesOfParts>
  <Company>CD</Company>
  <LinksUpToDate>false</LinksUpToDate>
  <CharactersWithSpaces>6000</CharactersWithSpaces>
  <SharedDoc>false</SharedDoc>
  <HLinks>
    <vt:vector size="12" baseType="variant">
      <vt:variant>
        <vt:i4>6488120</vt:i4>
      </vt:variant>
      <vt:variant>
        <vt:i4>3</vt:i4>
      </vt:variant>
      <vt:variant>
        <vt:i4>0</vt:i4>
      </vt:variant>
      <vt:variant>
        <vt:i4>5</vt:i4>
      </vt:variant>
      <vt:variant>
        <vt:lpwstr>https://www2.camara.leg.br/legin/fed/rescad/2022/resolucaodacamaradosdeputados-38-22-dezembro-2022-793548-publicacaooriginal-166626-pl.html</vt:lpwstr>
      </vt:variant>
      <vt:variant>
        <vt:lpwstr/>
      </vt:variant>
      <vt:variant>
        <vt:i4>6488120</vt:i4>
      </vt:variant>
      <vt:variant>
        <vt:i4>0</vt:i4>
      </vt:variant>
      <vt:variant>
        <vt:i4>0</vt:i4>
      </vt:variant>
      <vt:variant>
        <vt:i4>5</vt:i4>
      </vt:variant>
      <vt:variant>
        <vt:lpwstr>https://www2.camara.leg.br/legin/fed/rescad/2022/resolucaodacamaradosdeputados-38-22-dezembro-2022-793548-publicacaooriginal-166626-pl.html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P_6140</dc:creator>
  <cp:keywords/>
  <dc:description/>
  <cp:lastModifiedBy>Autor</cp:lastModifiedBy>
  <cp:revision>2</cp:revision>
  <cp:lastPrinted>2009-10-20T17:50:00Z</cp:lastPrinted>
  <dcterms:created xsi:type="dcterms:W3CDTF">2025-11-20T17:48:00Z</dcterms:created>
  <dcterms:modified xsi:type="dcterms:W3CDTF">2025-11-20T17:48:00Z</dcterms:modified>
</cp:coreProperties>
</file>