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9515" r:id="rId5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20425" w:rsidRDefault="00C20425">
      <w:pPr>
        <w:pStyle w:val="Corpodetexto2"/>
      </w:pPr>
    </w:p>
    <w:p w:rsidR="008563A3" w:rsidRPr="00B27017" w:rsidRDefault="00B27017" w:rsidP="00B27017">
      <w:pPr>
        <w:pStyle w:val="Corpodetexto2"/>
        <w:jc w:val="center"/>
        <w:rPr>
          <w:b/>
          <w:sz w:val="28"/>
          <w:szCs w:val="28"/>
        </w:rPr>
      </w:pPr>
      <w:r w:rsidRPr="00B27017">
        <w:rPr>
          <w:b/>
          <w:sz w:val="28"/>
          <w:szCs w:val="28"/>
        </w:rPr>
        <w:t>RESOLUÇÃO Nº 30, DE 1990</w:t>
      </w:r>
    </w:p>
    <w:p w:rsidR="008563A3" w:rsidRDefault="008563A3" w:rsidP="008563A3">
      <w:pPr>
        <w:pStyle w:val="Corpodetexto2"/>
      </w:pPr>
    </w:p>
    <w:p w:rsidR="008563A3" w:rsidRDefault="008563A3" w:rsidP="008563A3">
      <w:pPr>
        <w:pStyle w:val="Corpodetexto2"/>
      </w:pPr>
    </w:p>
    <w:p w:rsidR="008563A3" w:rsidRDefault="008563A3" w:rsidP="00B27017">
      <w:pPr>
        <w:pStyle w:val="Corpodetexto2"/>
        <w:ind w:left="4536"/>
      </w:pPr>
      <w:r>
        <w:t xml:space="preserve">Dispõe sobre o Plano de Carreira dos Servidores da Câmara dos Deputados, e dá outras providências. </w:t>
      </w:r>
    </w:p>
    <w:p w:rsidR="008563A3" w:rsidRDefault="008563A3" w:rsidP="008563A3">
      <w:pPr>
        <w:pStyle w:val="Corpodetexto2"/>
      </w:pPr>
    </w:p>
    <w:p w:rsidR="008563A3" w:rsidRDefault="008563A3" w:rsidP="008563A3">
      <w:pPr>
        <w:pStyle w:val="Corpodetexto2"/>
      </w:pPr>
    </w:p>
    <w:p w:rsidR="008563A3" w:rsidRDefault="008563A3" w:rsidP="00B27017">
      <w:pPr>
        <w:pStyle w:val="Corpodetexto2"/>
        <w:ind w:firstLine="1134"/>
      </w:pPr>
      <w:r>
        <w:t xml:space="preserve">Faço saber que a </w:t>
      </w:r>
      <w:r w:rsidR="008C5192">
        <w:t xml:space="preserve">Câmara dos Deputados </w:t>
      </w:r>
      <w:r>
        <w:t xml:space="preserve">aprovou e eu promulgo a seguinte Resolução: </w:t>
      </w:r>
    </w:p>
    <w:p w:rsidR="008563A3" w:rsidRDefault="008563A3" w:rsidP="00B27017">
      <w:pPr>
        <w:pStyle w:val="Corpodetexto2"/>
        <w:ind w:firstLine="1134"/>
      </w:pPr>
    </w:p>
    <w:p w:rsidR="008563A3" w:rsidRDefault="00B27017" w:rsidP="00B27017">
      <w:pPr>
        <w:pStyle w:val="Corpodetexto2"/>
        <w:jc w:val="center"/>
      </w:pPr>
      <w:r>
        <w:t>CAPÍTULO I</w:t>
      </w:r>
    </w:p>
    <w:p w:rsidR="008563A3" w:rsidRDefault="00B27017" w:rsidP="00B27017">
      <w:pPr>
        <w:pStyle w:val="Corpodetexto2"/>
        <w:jc w:val="center"/>
      </w:pPr>
      <w:r>
        <w:t>DAS DISPOSIÇÕES PRELIMINARES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1º Nos termos do art. 51, inciso IV, da Constituição Federal, fica instituído o Plano de Carreira dos Servidores da Câmara dos Deputados.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2º O Plano de Carreira visa a prover a Câmara dos Deputados de uma estrutura de carreira organizada, com observância dos seguintes princípios fundamentais: </w:t>
      </w:r>
    </w:p>
    <w:p w:rsidR="008563A3" w:rsidRDefault="008563A3" w:rsidP="00B27017">
      <w:pPr>
        <w:pStyle w:val="Corpodetexto2"/>
        <w:ind w:firstLine="1134"/>
      </w:pPr>
      <w:r>
        <w:t xml:space="preserve">I - </w:t>
      </w:r>
      <w:proofErr w:type="gramStart"/>
      <w:r>
        <w:t>atendimento</w:t>
      </w:r>
      <w:proofErr w:type="gramEnd"/>
      <w:r>
        <w:t xml:space="preserve"> às necessidades de desempenho das funções institucionais de forma ampla e abrangente; </w:t>
      </w:r>
    </w:p>
    <w:p w:rsidR="008563A3" w:rsidRDefault="008563A3" w:rsidP="00B27017">
      <w:pPr>
        <w:pStyle w:val="Corpodetexto2"/>
        <w:ind w:firstLine="1134"/>
      </w:pPr>
      <w:r>
        <w:t xml:space="preserve">II - </w:t>
      </w:r>
      <w:proofErr w:type="gramStart"/>
      <w:r>
        <w:t>adoção</w:t>
      </w:r>
      <w:proofErr w:type="gramEnd"/>
      <w:r>
        <w:t xml:space="preserve"> de sistema permanente de capacitação; </w:t>
      </w:r>
    </w:p>
    <w:p w:rsidR="008563A3" w:rsidRDefault="008563A3" w:rsidP="00B27017">
      <w:pPr>
        <w:pStyle w:val="Corpodetexto2"/>
        <w:ind w:firstLine="1134"/>
      </w:pPr>
      <w:r>
        <w:t xml:space="preserve">III - reconhecimento do mérito funcional através de critérios que proporcionem igualdade de oportunidades profissionais e valorização dos recursos humanos.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3º O Plano de Carreira deve expressar o atendimento às seguintes funções: </w:t>
      </w:r>
    </w:p>
    <w:p w:rsidR="008563A3" w:rsidRDefault="008563A3" w:rsidP="00B27017">
      <w:pPr>
        <w:pStyle w:val="Corpodetexto2"/>
        <w:ind w:firstLine="1134"/>
      </w:pPr>
      <w:r>
        <w:t xml:space="preserve">I - </w:t>
      </w:r>
      <w:proofErr w:type="gramStart"/>
      <w:r>
        <w:t>assessoramento</w:t>
      </w:r>
      <w:proofErr w:type="gramEnd"/>
      <w:r>
        <w:t xml:space="preserve"> administrativo à Mesa, lideranças, diretorias e departamentos; </w:t>
      </w:r>
    </w:p>
    <w:p w:rsidR="008563A3" w:rsidRDefault="008563A3" w:rsidP="00B27017">
      <w:pPr>
        <w:pStyle w:val="Corpodetexto2"/>
        <w:ind w:firstLine="1134"/>
      </w:pPr>
      <w:r>
        <w:t xml:space="preserve">II - </w:t>
      </w:r>
      <w:proofErr w:type="gramStart"/>
      <w:r>
        <w:t>assessoramento</w:t>
      </w:r>
      <w:proofErr w:type="gramEnd"/>
      <w:r>
        <w:t xml:space="preserve"> jurídico à administração; </w:t>
      </w:r>
    </w:p>
    <w:p w:rsidR="008563A3" w:rsidRDefault="008563A3" w:rsidP="00B27017">
      <w:pPr>
        <w:pStyle w:val="Corpodetexto2"/>
        <w:ind w:firstLine="1134"/>
      </w:pPr>
      <w:r>
        <w:t xml:space="preserve">III - atendimento nas áreas de saúde, assistência social, transporte, instalações, equipamentos, ocupação e ambientação de espaço físico e serviços gerais; </w:t>
      </w:r>
    </w:p>
    <w:p w:rsidR="008563A3" w:rsidRDefault="008563A3" w:rsidP="00B27017">
      <w:pPr>
        <w:pStyle w:val="Corpodetexto2"/>
        <w:ind w:firstLine="1134"/>
      </w:pPr>
      <w:r>
        <w:t xml:space="preserve">IV - </w:t>
      </w:r>
      <w:proofErr w:type="gramStart"/>
      <w:r>
        <w:t>consultaria</w:t>
      </w:r>
      <w:proofErr w:type="gramEnd"/>
      <w:r>
        <w:t xml:space="preserve"> e assessoramento legislativo e orçamentário; </w:t>
      </w:r>
    </w:p>
    <w:p w:rsidR="008563A3" w:rsidRDefault="008563A3" w:rsidP="00B27017">
      <w:pPr>
        <w:pStyle w:val="Corpodetexto2"/>
        <w:ind w:firstLine="1134"/>
      </w:pPr>
      <w:r>
        <w:t xml:space="preserve">V - </w:t>
      </w:r>
      <w:proofErr w:type="gramStart"/>
      <w:r>
        <w:t>divulgação e relações públicas</w:t>
      </w:r>
      <w:proofErr w:type="gramEnd"/>
      <w:r>
        <w:t xml:space="preserve">; </w:t>
      </w:r>
    </w:p>
    <w:p w:rsidR="008563A3" w:rsidRDefault="008563A3" w:rsidP="00B27017">
      <w:pPr>
        <w:pStyle w:val="Corpodetexto2"/>
        <w:ind w:firstLine="1134"/>
      </w:pPr>
      <w:r>
        <w:t xml:space="preserve">VI - </w:t>
      </w:r>
      <w:proofErr w:type="gramStart"/>
      <w:r>
        <w:t>elaboração</w:t>
      </w:r>
      <w:proofErr w:type="gramEnd"/>
      <w:r>
        <w:t xml:space="preserve"> ou gestão e controle orçamentário, financeiro, contábil, de auditoria, operacional, material e patrimonial; </w:t>
      </w:r>
    </w:p>
    <w:p w:rsidR="008563A3" w:rsidRDefault="008563A3" w:rsidP="00B27017">
      <w:pPr>
        <w:pStyle w:val="Corpodetexto2"/>
        <w:ind w:firstLine="1134"/>
      </w:pPr>
      <w:r>
        <w:t xml:space="preserve">VII - elaboração legislativa; </w:t>
      </w:r>
    </w:p>
    <w:p w:rsidR="008563A3" w:rsidRDefault="008563A3" w:rsidP="00B27017">
      <w:pPr>
        <w:pStyle w:val="Corpodetexto2"/>
        <w:ind w:firstLine="1134"/>
      </w:pPr>
      <w:r>
        <w:t xml:space="preserve">VIII - gestão administrativa, envolvendo parte processual, aplicação de normas e gerência de recursos humanos, material e patrimônio, informática e organização e métodos; </w:t>
      </w:r>
    </w:p>
    <w:p w:rsidR="008563A3" w:rsidRDefault="008563A3" w:rsidP="00B27017">
      <w:pPr>
        <w:pStyle w:val="Corpodetexto2"/>
        <w:ind w:firstLine="1134"/>
      </w:pPr>
      <w:r>
        <w:t xml:space="preserve">IX - </w:t>
      </w:r>
      <w:proofErr w:type="gramStart"/>
      <w:r>
        <w:t>pesquisa, processamento, armazenamento e recuperação</w:t>
      </w:r>
      <w:proofErr w:type="gramEnd"/>
      <w:r>
        <w:t xml:space="preserve"> de documentos e informações; </w:t>
      </w:r>
    </w:p>
    <w:p w:rsidR="008563A3" w:rsidRDefault="008563A3" w:rsidP="00B27017">
      <w:pPr>
        <w:pStyle w:val="Corpodetexto2"/>
        <w:ind w:firstLine="1134"/>
      </w:pPr>
      <w:r>
        <w:t xml:space="preserve">X - </w:t>
      </w:r>
      <w:proofErr w:type="gramStart"/>
      <w:r>
        <w:t>registro</w:t>
      </w:r>
      <w:proofErr w:type="gramEnd"/>
      <w:r>
        <w:t xml:space="preserve"> taquigráfico de debates; </w:t>
      </w:r>
    </w:p>
    <w:p w:rsidR="008563A3" w:rsidRDefault="008563A3" w:rsidP="00B27017">
      <w:pPr>
        <w:pStyle w:val="Corpodetexto2"/>
        <w:ind w:firstLine="1134"/>
      </w:pPr>
      <w:r>
        <w:lastRenderedPageBreak/>
        <w:t xml:space="preserve">XI - polícia administrativa e judiciária de competência da Casa, segurança de autoridades, servidores e de bens patrimoniais. </w:t>
      </w:r>
    </w:p>
    <w:p w:rsidR="008563A3" w:rsidRDefault="008563A3" w:rsidP="00B27017">
      <w:pPr>
        <w:pStyle w:val="Corpodetexto2"/>
        <w:ind w:firstLine="1134"/>
      </w:pPr>
    </w:p>
    <w:p w:rsidR="008563A3" w:rsidRDefault="00954D01" w:rsidP="00954D01">
      <w:pPr>
        <w:pStyle w:val="Corpodetexto2"/>
        <w:jc w:val="center"/>
      </w:pPr>
      <w:r>
        <w:t>CAPÍTULO II</w:t>
      </w:r>
    </w:p>
    <w:p w:rsidR="008563A3" w:rsidRDefault="00954D01" w:rsidP="00954D01">
      <w:pPr>
        <w:pStyle w:val="Corpodetexto2"/>
        <w:jc w:val="center"/>
      </w:pPr>
      <w:r>
        <w:t>DO QUADRO DE PESSOAL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4º O Quadro de Pessoal da Câmara dos Deputados compreende a carreira, os cargos de provimento efetivo e os de provimento em comissão e as funções comissionadas.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5º Cargo público é a unidade básica do Quadro de Pessoal, remunerado pelos cofres públicos, cujo provimento individualiza ao seu ocupante as atribuições e vencimentos de sua posição na carreira, ou, se não integrado em carreira, determina as atribuições e os vencimentos a que faz jus.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6º O preenchimento dos cargos de provimento efetivo dar-se-á, exclusivamente, por habilitados em concurso público. </w:t>
      </w:r>
    </w:p>
    <w:p w:rsidR="00484E7E" w:rsidRPr="00484E7E" w:rsidRDefault="00484E7E" w:rsidP="00B27017">
      <w:pPr>
        <w:pStyle w:val="Corpodetexto2"/>
        <w:ind w:firstLine="1134"/>
        <w:rPr>
          <w:i/>
          <w:color w:val="FF0000"/>
        </w:rPr>
      </w:pPr>
      <w:r w:rsidRPr="00484E7E">
        <w:t>Parágrafo único. O quadro de pessoal poderá conter cargos isolados de provimento efetivo necessários ao desempenho de atividades específicas, observando o recrutamento através de concurso público.</w:t>
      </w:r>
      <w:r>
        <w:t xml:space="preserve"> </w:t>
      </w:r>
      <w:hyperlink r:id="rId6" w:history="1">
        <w:r w:rsidRPr="004F62E8">
          <w:rPr>
            <w:rStyle w:val="Hyperlink"/>
            <w:i/>
          </w:rPr>
          <w:t>(Parágrafo único com redação dada pela Resolução nº 21, de 1992)</w:t>
        </w:r>
      </w:hyperlink>
    </w:p>
    <w:p w:rsidR="00484E7E" w:rsidRDefault="00484E7E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7º Os cargos em comissão destinam-se ao atendimento de atividades que por sua natureza exijam o critério da confiança para seu provimento.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8º As funções comissionadas são privativas dos ocupantes de cargos efetivos e destinam-se às atividades de direção, assessoramento e assistência em todos os níveis.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9º As vantagens de natureza especial caracterizam-se como reconhecimento do mérito obtido em decorrência dos processos de especialização e de qualificação a que se submeta o servidor, bem como do grau de complexidade das respectivas atribuições. </w:t>
      </w:r>
    </w:p>
    <w:p w:rsidR="008563A3" w:rsidRDefault="008563A3" w:rsidP="00B27017">
      <w:pPr>
        <w:pStyle w:val="Corpodetexto2"/>
        <w:ind w:firstLine="1134"/>
      </w:pPr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t>Seção I</w:t>
      </w:r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t>Da Carreira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10. Carreira funcional é o plano geral de atribuições, vencimentos e vantagens de determinado grupo profissional ou de atividades, organizado em níveis de escolaridade e em estágios de complexidade e retribuição crescentes, a serem percorridos por seus integrantes, nos </w:t>
      </w:r>
      <w:proofErr w:type="gramStart"/>
      <w:r>
        <w:t>termos</w:t>
      </w:r>
      <w:proofErr w:type="gramEnd"/>
      <w:r>
        <w:t xml:space="preserve"> dos regulamentos próprios.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11. Nível é a divisão básica da carreira correlacionada à escolaridade indispensável ao desempenho das atividades que lhe são inerentes.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12. Área é o conjunto de atividades profissionais inter-relacionadas, cujo exercício configura o atendimento a uma função, podendo subdividir-se em especialidades.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13. Padrão é a posição do servidor na escala de vencimentos da carreira.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lastRenderedPageBreak/>
        <w:t xml:space="preserve">Art. 14. PL é o conjunto de padrões, no qual o servidor é posicionado em função da qualificação e da capacitação que detenha.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15. A Câmara dos Deputados disporá, para execução de suas funções institucionais, de carreira estruturada em: </w:t>
      </w:r>
    </w:p>
    <w:p w:rsidR="008563A3" w:rsidRDefault="008563A3" w:rsidP="00B27017">
      <w:pPr>
        <w:pStyle w:val="Corpodetexto2"/>
        <w:ind w:firstLine="1134"/>
      </w:pPr>
      <w:r>
        <w:t xml:space="preserve">I - níveis de atividades, cujo grau de complexidade esteja correlacionado à escolaridade, formação, capacitação e especialização; </w:t>
      </w:r>
    </w:p>
    <w:p w:rsidR="008563A3" w:rsidRDefault="008563A3" w:rsidP="00B27017">
      <w:pPr>
        <w:pStyle w:val="Corpodetexto2"/>
        <w:ind w:firstLine="1134"/>
      </w:pPr>
      <w:r>
        <w:t xml:space="preserve">II - funções comissionadas e cargos em comissão privativos.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16. As funções comissionadas e os cargos em comissão privativos integrarão o sistema de carreira por Nível e PL, na forma de resolução própria.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17. Os níveis de atividades da carreira serão integrados pelas Áreas: </w:t>
      </w:r>
    </w:p>
    <w:p w:rsidR="008563A3" w:rsidRDefault="008563A3" w:rsidP="00B27017">
      <w:pPr>
        <w:pStyle w:val="Corpodetexto2"/>
        <w:ind w:firstLine="1134"/>
      </w:pPr>
      <w:r>
        <w:t xml:space="preserve">I - assistência social, saúde e medicina do trabalho; </w:t>
      </w:r>
    </w:p>
    <w:p w:rsidR="008563A3" w:rsidRDefault="008563A3" w:rsidP="00B27017">
      <w:pPr>
        <w:pStyle w:val="Corpodetexto2"/>
        <w:ind w:firstLine="1134"/>
      </w:pPr>
      <w:r>
        <w:t xml:space="preserve">II - auditoria; </w:t>
      </w:r>
    </w:p>
    <w:p w:rsidR="008563A3" w:rsidRDefault="008563A3" w:rsidP="00B27017">
      <w:pPr>
        <w:pStyle w:val="Corpodetexto2"/>
        <w:ind w:firstLine="1134"/>
      </w:pPr>
      <w:r>
        <w:t xml:space="preserve">III - divulgação e relações públicas; </w:t>
      </w:r>
    </w:p>
    <w:p w:rsidR="008563A3" w:rsidRDefault="008563A3" w:rsidP="00B27017">
      <w:pPr>
        <w:pStyle w:val="Corpodetexto2"/>
        <w:ind w:firstLine="1134"/>
      </w:pPr>
      <w:r>
        <w:t xml:space="preserve">IV - documentação, pesquisa e informação; </w:t>
      </w:r>
    </w:p>
    <w:p w:rsidR="008563A3" w:rsidRDefault="008563A3" w:rsidP="00B27017">
      <w:pPr>
        <w:pStyle w:val="Corpodetexto2"/>
        <w:ind w:firstLine="1134"/>
      </w:pPr>
      <w:r>
        <w:t xml:space="preserve">V - elaboração legislativa; </w:t>
      </w:r>
    </w:p>
    <w:p w:rsidR="008563A3" w:rsidRDefault="008563A3" w:rsidP="00B27017">
      <w:pPr>
        <w:pStyle w:val="Corpodetexto2"/>
        <w:ind w:firstLine="1134"/>
      </w:pPr>
      <w:r>
        <w:t xml:space="preserve">VI - gestão de recursos humanos, materiais, patrimoniais, financeiros, orçamentários, de informática e organização e métodos; </w:t>
      </w:r>
    </w:p>
    <w:p w:rsidR="008563A3" w:rsidRDefault="008563A3" w:rsidP="00B27017">
      <w:pPr>
        <w:pStyle w:val="Corpodetexto2"/>
        <w:ind w:firstLine="1134"/>
      </w:pPr>
      <w:r>
        <w:t xml:space="preserve">VII - instalações, equipamentos, ocupação e ambientação do espaço físico, transporte e serviços gerais; </w:t>
      </w:r>
    </w:p>
    <w:p w:rsidR="008563A3" w:rsidRDefault="008563A3" w:rsidP="00B27017">
      <w:pPr>
        <w:pStyle w:val="Corpodetexto2"/>
        <w:ind w:firstLine="1134"/>
      </w:pPr>
      <w:r>
        <w:t xml:space="preserve">VIII- polícia e segurança; </w:t>
      </w:r>
    </w:p>
    <w:p w:rsidR="008563A3" w:rsidRDefault="008563A3" w:rsidP="00B27017">
      <w:pPr>
        <w:pStyle w:val="Corpodetexto2"/>
        <w:ind w:firstLine="1134"/>
      </w:pPr>
      <w:r>
        <w:t xml:space="preserve">IX - registro taquigráfico de debates. </w:t>
      </w:r>
    </w:p>
    <w:p w:rsidR="008563A3" w:rsidRDefault="008563A3" w:rsidP="00B27017">
      <w:pPr>
        <w:pStyle w:val="Corpodetexto2"/>
        <w:ind w:firstLine="1134"/>
      </w:pPr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t>Seção II</w:t>
      </w:r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t>Dos Cargos em Comissão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18. Os cargos em comissão da Câmara dos Deputados são: </w:t>
      </w:r>
    </w:p>
    <w:p w:rsidR="008563A3" w:rsidRDefault="008563A3" w:rsidP="00B27017">
      <w:pPr>
        <w:pStyle w:val="Corpodetexto2"/>
        <w:ind w:firstLine="1134"/>
      </w:pPr>
      <w:r>
        <w:t xml:space="preserve">I - de provimento privativo de servidores da Câmara dos Deputados e; </w:t>
      </w:r>
    </w:p>
    <w:p w:rsidR="008563A3" w:rsidRDefault="008563A3" w:rsidP="00B27017">
      <w:pPr>
        <w:pStyle w:val="Corpodetexto2"/>
        <w:ind w:firstLine="1134"/>
      </w:pPr>
      <w:r>
        <w:t xml:space="preserve">II - de recrutamento amplo.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19. A Câmara dos Deputados disporá, em seu Quadro de Pessoal, de cargos em comissão de direção, assessoramento e assistência em escalas, quantitativos e valores de retribuição fixados em resolução. </w:t>
      </w:r>
    </w:p>
    <w:p w:rsidR="008563A3" w:rsidRDefault="008563A3" w:rsidP="00B27017">
      <w:pPr>
        <w:pStyle w:val="Corpodetexto2"/>
        <w:ind w:firstLine="1134"/>
      </w:pPr>
      <w:r>
        <w:t xml:space="preserve">Parágrafo único. Os cargos em comissão de direção, assessoramento e assistência integrantes da carreira são privativos de servidores efetivos da Câmara dos Deputados, ressalvado o disposto no art.70.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20. São de recrutamento amplo os cargos em comissão integrantes da lotação de gabinetes, de livre escolha de seus titulares, a serem definidos em resolução.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21. Os critérios de provimento e qualificação, a lotação e classificação dos cargos de provimento em comissão serão objeto de resolução. </w:t>
      </w:r>
    </w:p>
    <w:p w:rsidR="008563A3" w:rsidRDefault="008563A3" w:rsidP="00B27017">
      <w:pPr>
        <w:pStyle w:val="Corpodetexto2"/>
        <w:ind w:firstLine="1134"/>
      </w:pPr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t>Seção III</w:t>
      </w:r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t>Das Funções Comissionadas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22. Função comissionada é o conjunto de direitos, responsabilidades e atribuições adicionais privativas do servidor ocupante de cargo efetivo, em caráter transitório e de confiança, através de designação por acesso da autoridade competente. </w:t>
      </w:r>
    </w:p>
    <w:p w:rsidR="008563A3" w:rsidRDefault="008563A3" w:rsidP="00B27017">
      <w:pPr>
        <w:pStyle w:val="Corpodetexto2"/>
        <w:ind w:firstLine="1134"/>
      </w:pPr>
      <w:r>
        <w:t xml:space="preserve">§ 1º As funções comissionadas comportarão atividades de direção, chefia, assessoramento e assistência, correlacionadas com os níveis de carreira. </w:t>
      </w:r>
    </w:p>
    <w:p w:rsidR="008563A3" w:rsidRDefault="008563A3" w:rsidP="00B27017">
      <w:pPr>
        <w:pStyle w:val="Corpodetexto2"/>
        <w:ind w:firstLine="1134"/>
      </w:pPr>
      <w:r>
        <w:t xml:space="preserve">§ 2º O preenchimento de função comissionada para o exercício de atividades de assessoramento legislativo e orçamentário far-se-á, somente com os servidores de que trata o parágrafo único do art. 28.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23. A Câmara dos Deputados disporá, em seu quadro de pessoal, de funções comissionadas, cujos quantitativos, valores e escalas serão fixados em resolução.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24. A função comissionada será preenchida com observância do disposto nesta resolução e dos critérios e requisitos a serem fixados em resolução. </w:t>
      </w:r>
    </w:p>
    <w:p w:rsidR="008563A3" w:rsidRDefault="008563A3" w:rsidP="00B27017">
      <w:pPr>
        <w:pStyle w:val="Corpodetexto2"/>
        <w:ind w:firstLine="1134"/>
      </w:pPr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t>Seção IV</w:t>
      </w:r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t>Das Vantagens de Natureza Especial</w:t>
      </w:r>
    </w:p>
    <w:p w:rsidR="008563A3" w:rsidRDefault="008563A3" w:rsidP="00B27017">
      <w:pPr>
        <w:pStyle w:val="Corpodetexto2"/>
        <w:ind w:firstLine="1134"/>
      </w:pPr>
    </w:p>
    <w:p w:rsidR="008563A3" w:rsidRPr="00BD3203" w:rsidRDefault="008563A3" w:rsidP="00B27017">
      <w:pPr>
        <w:pStyle w:val="Corpodetexto2"/>
        <w:ind w:firstLine="1134"/>
        <w:rPr>
          <w:i/>
          <w:color w:val="FF0000"/>
        </w:rPr>
      </w:pPr>
      <w:r>
        <w:t xml:space="preserve">Art. 25. Ficam instituídas as seguintes vantagens de natureza especial, cujos critérios de concessão serão definidos em regulamento próprio: </w:t>
      </w:r>
    </w:p>
    <w:p w:rsidR="008563A3" w:rsidRPr="00973DA0" w:rsidRDefault="008563A3" w:rsidP="00B27017">
      <w:pPr>
        <w:pStyle w:val="Corpodetexto2"/>
        <w:ind w:firstLine="1134"/>
        <w:rPr>
          <w:i/>
          <w:color w:val="FF0000"/>
        </w:rPr>
      </w:pPr>
      <w:r>
        <w:t xml:space="preserve">I - Adicional de Especialização; </w:t>
      </w:r>
      <w:hyperlink r:id="rId7" w:history="1">
        <w:r w:rsidR="00973DA0" w:rsidRPr="00973DA0">
          <w:rPr>
            <w:rStyle w:val="Hyperlink"/>
            <w:i/>
          </w:rPr>
          <w:t>(Vide Lei nº 11.335, de 25/7/2006)</w:t>
        </w:r>
      </w:hyperlink>
    </w:p>
    <w:p w:rsidR="008563A3" w:rsidRDefault="008563A3" w:rsidP="00B27017">
      <w:pPr>
        <w:pStyle w:val="Corpodetexto2"/>
        <w:ind w:firstLine="1134"/>
      </w:pPr>
      <w:r>
        <w:t xml:space="preserve">II - Adicional de Qualificação; </w:t>
      </w:r>
    </w:p>
    <w:p w:rsidR="008563A3" w:rsidRDefault="008563A3" w:rsidP="00B27017">
      <w:pPr>
        <w:pStyle w:val="Corpodetexto2"/>
        <w:ind w:firstLine="1134"/>
      </w:pPr>
      <w:r>
        <w:t xml:space="preserve">III - Adicional de PL. </w:t>
      </w:r>
      <w:hyperlink r:id="rId8" w:history="1">
        <w:r w:rsidR="002A3080" w:rsidRPr="00BD3203">
          <w:rPr>
            <w:rStyle w:val="Hyperlink"/>
            <w:i/>
          </w:rPr>
          <w:t>(Vide Resolução nº 50, de 1993)</w:t>
        </w:r>
      </w:hyperlink>
    </w:p>
    <w:p w:rsidR="008563A3" w:rsidRDefault="008563A3" w:rsidP="00B27017">
      <w:pPr>
        <w:pStyle w:val="Corpodetexto2"/>
        <w:ind w:firstLine="1134"/>
      </w:pPr>
      <w:r>
        <w:t xml:space="preserve">§ 1º </w:t>
      </w:r>
      <w:hyperlink r:id="rId9" w:history="1">
        <w:r w:rsidR="00973DA0" w:rsidRPr="00973DA0">
          <w:rPr>
            <w:rStyle w:val="Hyperlink"/>
            <w:i/>
          </w:rPr>
          <w:t>(</w:t>
        </w:r>
        <w:r w:rsidR="00973DA0">
          <w:rPr>
            <w:rStyle w:val="Hyperlink"/>
            <w:i/>
          </w:rPr>
          <w:t>Revogado pela</w:t>
        </w:r>
        <w:r w:rsidR="00973DA0" w:rsidRPr="00973DA0">
          <w:rPr>
            <w:rStyle w:val="Hyperlink"/>
            <w:i/>
          </w:rPr>
          <w:t xml:space="preserve"> Lei nº 11.335, de 25/7/2006)</w:t>
        </w:r>
      </w:hyperlink>
    </w:p>
    <w:p w:rsidR="008563A3" w:rsidRDefault="008563A3" w:rsidP="00B27017">
      <w:pPr>
        <w:pStyle w:val="Corpodetexto2"/>
        <w:ind w:firstLine="1134"/>
      </w:pPr>
      <w:r>
        <w:t xml:space="preserve">§ 2º A vantagem do inciso III será concedida aos servidores, em razão do grau de complexidade das atribuições da carreira, incidindo sobre o vencimento, nos seguintes percentuais: </w:t>
      </w:r>
    </w:p>
    <w:p w:rsidR="008563A3" w:rsidRDefault="008563A3" w:rsidP="00B27017">
      <w:pPr>
        <w:pStyle w:val="Corpodetexto2"/>
        <w:ind w:firstLine="1134"/>
      </w:pPr>
      <w:r>
        <w:t xml:space="preserve">I - 22% (vinte e dois por cento) para o PL-1; </w:t>
      </w:r>
    </w:p>
    <w:p w:rsidR="008563A3" w:rsidRPr="00E408AD" w:rsidRDefault="008563A3" w:rsidP="00B27017">
      <w:pPr>
        <w:pStyle w:val="Corpodetexto2"/>
        <w:ind w:firstLine="1134"/>
        <w:rPr>
          <w:i/>
          <w:color w:val="FF0000"/>
        </w:rPr>
      </w:pPr>
      <w:r>
        <w:t xml:space="preserve">II - 2% (dois por cento) de acréscimo a cada PL </w:t>
      </w:r>
      <w:proofErr w:type="spellStart"/>
      <w:r>
        <w:t>subseqüente</w:t>
      </w:r>
      <w:proofErr w:type="spellEnd"/>
      <w:r>
        <w:t xml:space="preserve">, até o limite máximo de 40% (quarenta por cento). </w:t>
      </w:r>
      <w:hyperlink r:id="rId10" w:history="1">
        <w:r w:rsidR="00E408AD" w:rsidRPr="00E408AD">
          <w:rPr>
            <w:rStyle w:val="Hyperlink"/>
            <w:i/>
          </w:rPr>
          <w:t>(Parágrafo com aplicação suspensa a partir de 1/8/1993, pela Resolução nº 50, de 1993)</w:t>
        </w:r>
      </w:hyperlink>
    </w:p>
    <w:p w:rsidR="008563A3" w:rsidRDefault="008563A3" w:rsidP="00B27017">
      <w:pPr>
        <w:pStyle w:val="Corpodetexto2"/>
        <w:ind w:firstLine="1134"/>
      </w:pPr>
    </w:p>
    <w:p w:rsidR="008563A3" w:rsidRDefault="00954D01" w:rsidP="00954D01">
      <w:pPr>
        <w:pStyle w:val="Corpodetexto2"/>
        <w:jc w:val="center"/>
      </w:pPr>
      <w:r>
        <w:t>CAPÍTULO III</w:t>
      </w:r>
    </w:p>
    <w:p w:rsidR="008563A3" w:rsidRDefault="00954D01" w:rsidP="00954D01">
      <w:pPr>
        <w:pStyle w:val="Corpodetexto2"/>
        <w:jc w:val="center"/>
      </w:pPr>
      <w:r>
        <w:t>DO PROCESSO SELETIVO</w:t>
      </w:r>
    </w:p>
    <w:p w:rsidR="008563A3" w:rsidRDefault="008563A3" w:rsidP="00B27017">
      <w:pPr>
        <w:pStyle w:val="Corpodetexto2"/>
        <w:ind w:firstLine="1134"/>
      </w:pPr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t>Seção I</w:t>
      </w:r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t>Disposições Gerais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26. Entendem-se como processo seletivo as ações necessárias ao recrutamento e seleção, de forma competitiva, dos candidatos mais capacitados para ingresso na carreira.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27. O processo seletivo para ingresso realizar-se-á de acordo com a rotatividade funcional, existência de vagas e atendimento à força de trabalho necessário ao desenvolvimento de determinada função. </w:t>
      </w:r>
    </w:p>
    <w:p w:rsidR="008563A3" w:rsidRDefault="008563A3" w:rsidP="00B27017">
      <w:pPr>
        <w:pStyle w:val="Corpodetexto2"/>
        <w:ind w:firstLine="1134"/>
      </w:pPr>
    </w:p>
    <w:p w:rsidR="00527ACA" w:rsidRDefault="00527ACA" w:rsidP="00954D01">
      <w:pPr>
        <w:pStyle w:val="Corpodetexto2"/>
        <w:jc w:val="center"/>
        <w:rPr>
          <w:b/>
        </w:rPr>
      </w:pPr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lastRenderedPageBreak/>
        <w:t xml:space="preserve">Seção </w:t>
      </w:r>
      <w:proofErr w:type="spellStart"/>
      <w:r w:rsidRPr="00954D01">
        <w:rPr>
          <w:b/>
        </w:rPr>
        <w:t>lI</w:t>
      </w:r>
      <w:proofErr w:type="spellEnd"/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t>Do Ingresso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28. O ingresso na carreira far-se-á, exclusivamente, através de concurso público para provimento de cargos efetivos. </w:t>
      </w:r>
    </w:p>
    <w:p w:rsidR="008563A3" w:rsidRDefault="008563A3" w:rsidP="00B27017">
      <w:pPr>
        <w:pStyle w:val="Corpodetexto2"/>
        <w:ind w:firstLine="1134"/>
      </w:pPr>
      <w:r>
        <w:t xml:space="preserve">Parágrafo único. O ingresso na carreira para exercício das atividades de assessoramento legislativo e orçamentário dar-se-á, igualmente, através de concurso público. </w:t>
      </w:r>
    </w:p>
    <w:p w:rsidR="008563A3" w:rsidRDefault="008563A3" w:rsidP="00B27017">
      <w:pPr>
        <w:pStyle w:val="Corpodetexto2"/>
        <w:ind w:firstLine="1134"/>
      </w:pPr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t>Seção III</w:t>
      </w:r>
    </w:p>
    <w:p w:rsidR="008563A3" w:rsidRPr="00954D01" w:rsidRDefault="008563A3" w:rsidP="00954D01">
      <w:pPr>
        <w:pStyle w:val="Corpodetexto2"/>
        <w:jc w:val="center"/>
        <w:rPr>
          <w:b/>
        </w:rPr>
      </w:pPr>
      <w:r w:rsidRPr="00954D01">
        <w:rPr>
          <w:b/>
        </w:rPr>
        <w:t>Do Concurso Público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29. O concurso público, acessível àqueles que atendam aos requisitos fixados em edital, será realizado em duas etapas distintas, ambas eliminatórias, a primeira, de provas ou provas e títulos, e a segunda, de programas de formação para o exercício das atividades na área ou especialização.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30. Somente poderá haver autorização para concurso público, quando convocados todos os aprovados em processo idêntico, ressalvada a extinção do prazo de validade.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31. São requisitos de escolaridade para inscrição em concurso público: </w:t>
      </w:r>
    </w:p>
    <w:p w:rsidR="008563A3" w:rsidRDefault="008563A3" w:rsidP="00B27017">
      <w:pPr>
        <w:pStyle w:val="Corpodetexto2"/>
        <w:ind w:firstLine="1134"/>
      </w:pPr>
      <w:r>
        <w:t xml:space="preserve">I - curso de graduação de terceiro grau completo e reconhecido ou habilitação legal equivalente, para o Nível III; </w:t>
      </w:r>
    </w:p>
    <w:p w:rsidR="008563A3" w:rsidRDefault="008563A3" w:rsidP="00B27017">
      <w:pPr>
        <w:pStyle w:val="Corpodetexto2"/>
        <w:ind w:firstLine="1134"/>
      </w:pPr>
      <w:r>
        <w:t xml:space="preserve">II - segundo grau completo ou curso técnico equivalente, para o Nível II; </w:t>
      </w:r>
    </w:p>
    <w:p w:rsidR="008563A3" w:rsidRDefault="008563A3" w:rsidP="00B27017">
      <w:pPr>
        <w:pStyle w:val="Corpodetexto2"/>
        <w:ind w:firstLine="1134"/>
      </w:pPr>
      <w:r>
        <w:t xml:space="preserve">III - primeiro grau, para o Nível I. </w:t>
      </w:r>
    </w:p>
    <w:p w:rsidR="008563A3" w:rsidRDefault="008563A3" w:rsidP="00B27017">
      <w:pPr>
        <w:pStyle w:val="Corpodetexto2"/>
        <w:ind w:firstLine="1134"/>
      </w:pPr>
      <w:r>
        <w:t xml:space="preserve">Parágrafo único. Além de escolaridade, o edital poderá estabelecer requisitos referentes à experiência e registro profissional específico para determinada área e ou especialização.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32. O programa de capacitação integrante da segunda etapa do processo seletivo será estruturado para atender aos objetivos de: </w:t>
      </w:r>
    </w:p>
    <w:p w:rsidR="008563A3" w:rsidRDefault="008563A3" w:rsidP="00B27017">
      <w:pPr>
        <w:pStyle w:val="Corpodetexto2"/>
        <w:ind w:firstLine="1134"/>
      </w:pPr>
      <w:r>
        <w:t xml:space="preserve">I - aferir a aptidão e o potencial do candidato para o exercício das atividades da área ou especialização; </w:t>
      </w:r>
    </w:p>
    <w:p w:rsidR="008563A3" w:rsidRDefault="008563A3" w:rsidP="00B27017">
      <w:pPr>
        <w:pStyle w:val="Corpodetexto2"/>
        <w:ind w:firstLine="1134"/>
      </w:pPr>
      <w:r>
        <w:t xml:space="preserve">II - avaliar os aspectos de desempenho e comportamento funcional; </w:t>
      </w:r>
    </w:p>
    <w:p w:rsidR="008563A3" w:rsidRDefault="008563A3" w:rsidP="00B27017">
      <w:pPr>
        <w:pStyle w:val="Corpodetexto2"/>
        <w:ind w:firstLine="1134"/>
      </w:pPr>
      <w:r>
        <w:t xml:space="preserve">III - suplementar e transmitir conhecimento, técnicas, métodos e habilidades especificas.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33. Serão convocados para matrícula no programa de capacitação os candidatos aprovados e classificados de acordo com as vagas oferecidas. </w:t>
      </w:r>
    </w:p>
    <w:p w:rsidR="008563A3" w:rsidRDefault="008563A3" w:rsidP="00B27017">
      <w:pPr>
        <w:pStyle w:val="Corpodetexto2"/>
        <w:ind w:firstLine="1134"/>
      </w:pPr>
      <w:r>
        <w:t xml:space="preserve">Parágrafo único. Durante o período de capacitação, os candidatos farão jus a retribuição a ser estabelecida no regulamento do curso e divulgada no edital, salvo opção pelo vencimento ou remuneração do órgão ou entidade de origem, conforme disposto em legislação própria.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34. Concluída a segunda etapa, os candidatos aprovados serão nomeados segundo a classificação final e o número de vagas.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35. Após a nomeação e posse, o funcionário cumprirá estágio probatório.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</w:p>
    <w:p w:rsidR="008563A3" w:rsidRDefault="00954D01" w:rsidP="00954D01">
      <w:pPr>
        <w:pStyle w:val="Corpodetexto2"/>
        <w:jc w:val="center"/>
      </w:pPr>
      <w:r>
        <w:t>CAPÍTULO IV</w:t>
      </w:r>
    </w:p>
    <w:p w:rsidR="008563A3" w:rsidRDefault="00954D01" w:rsidP="00954D01">
      <w:pPr>
        <w:pStyle w:val="Corpodetexto2"/>
        <w:jc w:val="center"/>
      </w:pPr>
      <w:r>
        <w:t>DO DESENVOLVIMENTO FUNCIONAL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36. O desenvolvimento funcional, instituído no Plano de Carreira, permite ao servidor a maximização da sua potencialidade e o </w:t>
      </w:r>
      <w:proofErr w:type="spellStart"/>
      <w:r>
        <w:t>conseqüente</w:t>
      </w:r>
      <w:proofErr w:type="spellEnd"/>
      <w:r>
        <w:t xml:space="preserve"> reconhecimento do mérito pela administração, no exercício de cargo efetivo ou em comissão, ou no desempenho de funções comissionadas.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37. O desenvolvimento funcional na carreira far-se-á por: </w:t>
      </w:r>
    </w:p>
    <w:p w:rsidR="008563A3" w:rsidRDefault="008563A3" w:rsidP="00B27017">
      <w:pPr>
        <w:pStyle w:val="Corpodetexto2"/>
        <w:ind w:firstLine="1134"/>
      </w:pPr>
      <w:r>
        <w:t xml:space="preserve">I - progressão; </w:t>
      </w:r>
    </w:p>
    <w:p w:rsidR="008563A3" w:rsidRPr="00B1457B" w:rsidRDefault="008563A3" w:rsidP="00B27017">
      <w:pPr>
        <w:pStyle w:val="Corpodetexto2"/>
        <w:ind w:firstLine="1134"/>
        <w:rPr>
          <w:i/>
          <w:color w:val="FF0000"/>
        </w:rPr>
      </w:pPr>
      <w:r>
        <w:t xml:space="preserve">II </w:t>
      </w:r>
      <w:r w:rsidR="00B1457B">
        <w:t>-</w:t>
      </w:r>
      <w:r>
        <w:t xml:space="preserve"> </w:t>
      </w:r>
      <w:hyperlink r:id="rId11" w:history="1">
        <w:r w:rsidR="00B1457B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  <w:r>
        <w:t xml:space="preserve">III - </w:t>
      </w:r>
      <w:hyperlink r:id="rId12" w:history="1">
        <w:r w:rsidR="00D67A2A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  <w:r>
        <w:t xml:space="preserve">IV - acesso. </w:t>
      </w:r>
    </w:p>
    <w:p w:rsidR="008563A3" w:rsidRDefault="008563A3" w:rsidP="00B27017">
      <w:pPr>
        <w:pStyle w:val="Corpodetexto2"/>
        <w:ind w:firstLine="1134"/>
      </w:pPr>
      <w:r>
        <w:t xml:space="preserve">Parágrafo único. </w:t>
      </w:r>
      <w:hyperlink r:id="rId13" w:history="1">
        <w:r w:rsidR="00D67A2A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38. Progressão é o avanço do servidor, a cada doze meses, contados da data de posse, para o padrão </w:t>
      </w:r>
      <w:proofErr w:type="spellStart"/>
      <w:r>
        <w:t>subseqüente</w:t>
      </w:r>
      <w:proofErr w:type="spellEnd"/>
      <w:r>
        <w:t xml:space="preserve"> do mesmo nível e PL. </w:t>
      </w:r>
    </w:p>
    <w:p w:rsidR="008563A3" w:rsidRDefault="008563A3" w:rsidP="00B27017">
      <w:pPr>
        <w:pStyle w:val="Corpodetexto2"/>
        <w:ind w:firstLine="1134"/>
      </w:pPr>
      <w:r>
        <w:t xml:space="preserve">§ 1º A progressão ocorrerá na área ou especialização em que o servidor estiver localizado. </w:t>
      </w:r>
    </w:p>
    <w:p w:rsidR="008563A3" w:rsidRDefault="008563A3" w:rsidP="00B27017">
      <w:pPr>
        <w:pStyle w:val="Corpodetexto2"/>
        <w:ind w:firstLine="1134"/>
      </w:pPr>
      <w:r>
        <w:t xml:space="preserve">§ 2º A progressão poderá ser retardada se o servidor incorrer em penalidade definida em ato regulamentar e obtiver avaliação de desempenho insatisfatória.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39. Elevação é a passagem do servidor de um PL para o seguinte, do mesmo nível, no padrão imediatamente superior. </w:t>
      </w:r>
    </w:p>
    <w:p w:rsidR="00240E55" w:rsidRDefault="008563A3" w:rsidP="00B27017">
      <w:pPr>
        <w:pStyle w:val="Corpodetexto2"/>
        <w:ind w:firstLine="1134"/>
      </w:pPr>
      <w:r>
        <w:t xml:space="preserve">§ 1º </w:t>
      </w:r>
      <w:hyperlink r:id="rId14" w:history="1">
        <w:r w:rsidR="00240E55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  <w:r>
        <w:t xml:space="preserve">§ 2º </w:t>
      </w:r>
      <w:hyperlink r:id="rId15" w:history="1">
        <w:r w:rsidR="00240E55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  <w:r>
        <w:t xml:space="preserve">§ 3º O interstício para a elevação é de 2 (dois) anos. </w:t>
      </w:r>
    </w:p>
    <w:p w:rsidR="008563A3" w:rsidRDefault="008563A3" w:rsidP="00B27017">
      <w:pPr>
        <w:pStyle w:val="Corpodetexto2"/>
        <w:ind w:firstLine="1134"/>
      </w:pPr>
      <w:r>
        <w:t xml:space="preserve">§ 4º Para habilitar-se à elevação, deverá o servidor concluir, com aproveitamento, programa de treinamento específico.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40. O processo de elevação será realizado, anualmente, no segundo semestre. </w:t>
      </w:r>
    </w:p>
    <w:p w:rsidR="008563A3" w:rsidRDefault="008563A3" w:rsidP="00B27017">
      <w:pPr>
        <w:pStyle w:val="Corpodetexto2"/>
        <w:ind w:firstLine="1134"/>
      </w:pPr>
    </w:p>
    <w:p w:rsidR="009C56D7" w:rsidRPr="009C56D7" w:rsidRDefault="009C56D7" w:rsidP="00B27017">
      <w:pPr>
        <w:pStyle w:val="Corpodetexto2"/>
        <w:ind w:firstLine="1134"/>
        <w:rPr>
          <w:i/>
          <w:color w:val="FF0000"/>
        </w:rPr>
      </w:pPr>
      <w:r w:rsidRPr="009C56D7">
        <w:t xml:space="preserve">Art. 41. </w:t>
      </w:r>
      <w:hyperlink r:id="rId16" w:history="1">
        <w:r w:rsidR="001C108B" w:rsidRPr="001C108B">
          <w:rPr>
            <w:rStyle w:val="Hyperlink"/>
            <w:i/>
          </w:rPr>
          <w:t xml:space="preserve">(Artigo com redação </w:t>
        </w:r>
        <w:r w:rsidR="001C108B" w:rsidRPr="001C108B">
          <w:rPr>
            <w:rStyle w:val="Hyperlink"/>
            <w:i/>
          </w:rPr>
          <w:t>d</w:t>
        </w:r>
        <w:r w:rsidR="001C108B" w:rsidRPr="001C108B">
          <w:rPr>
            <w:rStyle w:val="Hyperlink"/>
            <w:i/>
          </w:rPr>
          <w:t>a</w:t>
        </w:r>
        <w:r w:rsidR="001C108B" w:rsidRPr="001C108B">
          <w:rPr>
            <w:rStyle w:val="Hyperlink"/>
            <w:i/>
          </w:rPr>
          <w:t>d</w:t>
        </w:r>
        <w:r w:rsidR="001C108B" w:rsidRPr="001C108B">
          <w:rPr>
            <w:rStyle w:val="Hyperlink"/>
            <w:i/>
          </w:rPr>
          <w:t>a pela Resolução nº 21, de 1992,</w:t>
        </w:r>
      </w:hyperlink>
      <w:r w:rsidR="001C108B">
        <w:t xml:space="preserve"> e </w:t>
      </w:r>
      <w:hyperlink r:id="rId17" w:history="1">
        <w:r w:rsidR="001C108B">
          <w:rPr>
            <w:rStyle w:val="Hyperlink"/>
            <w:i/>
          </w:rPr>
          <w:t>r</w:t>
        </w:r>
        <w:r w:rsidR="00240E55" w:rsidRPr="00D67A2A">
          <w:rPr>
            <w:rStyle w:val="Hyperlink"/>
            <w:i/>
          </w:rPr>
          <w:t>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42. A mobilidade ocorrerá, anualmente, na mesma área ou especialização, exigido o interstício de 2 (dois) anos. </w:t>
      </w:r>
    </w:p>
    <w:p w:rsidR="008563A3" w:rsidRDefault="008563A3" w:rsidP="00B27017">
      <w:pPr>
        <w:pStyle w:val="Corpodetexto2"/>
        <w:ind w:firstLine="1134"/>
      </w:pPr>
      <w:r>
        <w:t xml:space="preserve">§ 1º </w:t>
      </w:r>
      <w:hyperlink r:id="rId18" w:history="1">
        <w:r w:rsidR="00240E55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  <w:r>
        <w:t xml:space="preserve">§ 2º </w:t>
      </w:r>
      <w:hyperlink r:id="rId19" w:history="1">
        <w:r w:rsidR="00240E55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</w:p>
    <w:p w:rsidR="008563A3" w:rsidRPr="007958E9" w:rsidRDefault="008563A3" w:rsidP="00B27017">
      <w:pPr>
        <w:pStyle w:val="Corpodetexto2"/>
        <w:ind w:firstLine="1134"/>
        <w:rPr>
          <w:i/>
          <w:color w:val="FF0000"/>
        </w:rPr>
      </w:pPr>
      <w:r>
        <w:t xml:space="preserve">Art. 43. </w:t>
      </w:r>
      <w:hyperlink r:id="rId20" w:history="1">
        <w:r w:rsidR="007958E9" w:rsidRPr="007958E9">
          <w:rPr>
            <w:rStyle w:val="Hyperlink"/>
            <w:i/>
          </w:rPr>
          <w:t>(Revogado pela Resolução nº 21, de 1992)</w:t>
        </w:r>
      </w:hyperlink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44. Somente concorrerão aos processos de progressão, elevação e mobilidade os servidores que obtiverem na avaliação funcional pontuação mínima a ser estabelecida em ato regulamentar.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45. Acesso é a investidura do servidor em função comissionada, de acordo com os critérios estabelecidos na Seção III do Capítulo II. </w:t>
      </w:r>
    </w:p>
    <w:p w:rsidR="008563A3" w:rsidRDefault="008563A3" w:rsidP="00B27017">
      <w:pPr>
        <w:pStyle w:val="Corpodetexto2"/>
        <w:ind w:firstLine="1134"/>
      </w:pPr>
    </w:p>
    <w:p w:rsidR="008563A3" w:rsidRDefault="00954D01" w:rsidP="00954D01">
      <w:pPr>
        <w:pStyle w:val="Corpodetexto2"/>
        <w:jc w:val="center"/>
      </w:pPr>
      <w:r>
        <w:t>CAPÍTULO V</w:t>
      </w:r>
    </w:p>
    <w:p w:rsidR="008563A3" w:rsidRDefault="00954D01" w:rsidP="00954D01">
      <w:pPr>
        <w:pStyle w:val="Corpodetexto2"/>
        <w:jc w:val="center"/>
      </w:pPr>
      <w:r>
        <w:t>DA CAPACITAÇÃO CONTINUADA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46. A formação e o desenvolvimento profissional dos servidores da Câmara dos Deputados constituem considerações essenciais para a consolidação do Plano de Carreira de que trata esta Resolução.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47. Para atender ao desenvolvimento dos recursos humanos e </w:t>
      </w:r>
      <w:proofErr w:type="spellStart"/>
      <w:r>
        <w:t>conseqüente</w:t>
      </w:r>
      <w:proofErr w:type="spellEnd"/>
      <w:r>
        <w:t xml:space="preserve"> aumento da eficiência e eficácia organizacional e funcional, fica criado o Programa Permanente de Treinamento e Desenvolvimento, a ser disciplinado em regulamento.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48. O desenvolvimento profissional dos servidores far-se-á na carreira, por nível e PL, área ou especialização, direção, assessoramento e assistência.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49. Os cursos do Programa Permanente de Treinamento e Desenvolvimento serão administrados pelo órgão central do sistema de recursos humanos da Câmara dos Deputados e, supletivamente ministrados por entidades externas, através de convênios e contratos, ou por profissionais de reconhecida competência.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50. O Ato da Mesa que regulamentar o Programa Permanente de Treinamento e Desenvolvimento fixará, dentre outros, critérios e procedimentos sobre: </w:t>
      </w:r>
    </w:p>
    <w:p w:rsidR="008563A3" w:rsidRDefault="008563A3" w:rsidP="00B27017">
      <w:pPr>
        <w:pStyle w:val="Corpodetexto2"/>
        <w:ind w:firstLine="1134"/>
      </w:pPr>
      <w:r>
        <w:t xml:space="preserve">I - pré-requisitos para participação nos cursos; </w:t>
      </w:r>
    </w:p>
    <w:p w:rsidR="008563A3" w:rsidRDefault="008563A3" w:rsidP="00B27017">
      <w:pPr>
        <w:pStyle w:val="Corpodetexto2"/>
        <w:ind w:firstLine="1134"/>
      </w:pPr>
      <w:r>
        <w:t xml:space="preserve">II - inscrições; </w:t>
      </w:r>
    </w:p>
    <w:p w:rsidR="008563A3" w:rsidRDefault="008563A3" w:rsidP="00B27017">
      <w:pPr>
        <w:pStyle w:val="Corpodetexto2"/>
        <w:ind w:firstLine="1134"/>
      </w:pPr>
      <w:r>
        <w:t xml:space="preserve">III - sistemática de avaliação do acompanhamento, aproveitamento e integração nas atividades de treinamento; </w:t>
      </w:r>
    </w:p>
    <w:p w:rsidR="008563A3" w:rsidRDefault="008563A3" w:rsidP="00B27017">
      <w:pPr>
        <w:pStyle w:val="Corpodetexto2"/>
        <w:ind w:firstLine="1134"/>
      </w:pPr>
      <w:r>
        <w:t xml:space="preserve">IV - avaliação, no ambiente de trabalho, da aplicação dos conhecimentos adquiridos; </w:t>
      </w:r>
    </w:p>
    <w:p w:rsidR="008563A3" w:rsidRDefault="008563A3" w:rsidP="00B27017">
      <w:pPr>
        <w:pStyle w:val="Corpodetexto2"/>
        <w:ind w:firstLine="1134"/>
      </w:pPr>
      <w:r>
        <w:t xml:space="preserve">V - perfil e normas para seleção de instrutores e participantes; </w:t>
      </w:r>
    </w:p>
    <w:p w:rsidR="008563A3" w:rsidRDefault="008563A3" w:rsidP="00B27017">
      <w:pPr>
        <w:pStyle w:val="Corpodetexto2"/>
        <w:ind w:firstLine="1134"/>
      </w:pPr>
      <w:r>
        <w:t xml:space="preserve">VI - responsabilidades da administração, dos instrutores e participantes; </w:t>
      </w:r>
    </w:p>
    <w:p w:rsidR="008563A3" w:rsidRDefault="008563A3" w:rsidP="00B27017">
      <w:pPr>
        <w:pStyle w:val="Corpodetexto2"/>
        <w:ind w:firstLine="1134"/>
      </w:pPr>
      <w:r>
        <w:t xml:space="preserve">VII - remuneração por encargos de curso, como instrutor; </w:t>
      </w:r>
    </w:p>
    <w:p w:rsidR="008563A3" w:rsidRDefault="008563A3" w:rsidP="00B27017">
      <w:pPr>
        <w:pStyle w:val="Corpodetexto2"/>
        <w:ind w:firstLine="1134"/>
      </w:pPr>
      <w:r>
        <w:t xml:space="preserve">VIII - afastamento para estudo no País ou no estrangeiro a participação em congressos e outros eventos relacionados com as atribuições da carreira.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51. A chefia imediata do servidor é responsável, subsidiariamente, pela execução do Programa Permanente de Treinamento e Desenvolvimento, através de: </w:t>
      </w:r>
    </w:p>
    <w:p w:rsidR="008563A3" w:rsidRDefault="008563A3" w:rsidP="00B27017">
      <w:pPr>
        <w:pStyle w:val="Corpodetexto2"/>
        <w:ind w:firstLine="1134"/>
      </w:pPr>
      <w:r>
        <w:t xml:space="preserve">I - diagnóstico de necessidade de treinamento; </w:t>
      </w:r>
    </w:p>
    <w:p w:rsidR="008563A3" w:rsidRDefault="008563A3" w:rsidP="00B27017">
      <w:pPr>
        <w:pStyle w:val="Corpodetexto2"/>
        <w:ind w:firstLine="1134"/>
      </w:pPr>
      <w:r>
        <w:t xml:space="preserve">II - definição de currículos, horários e períodos de treinamento; </w:t>
      </w:r>
    </w:p>
    <w:p w:rsidR="008563A3" w:rsidRDefault="008563A3" w:rsidP="00B27017">
      <w:pPr>
        <w:pStyle w:val="Corpodetexto2"/>
        <w:ind w:firstLine="1134"/>
      </w:pPr>
      <w:r>
        <w:t xml:space="preserve">III - indicação de servidores a serem submetidos a treinamento; </w:t>
      </w:r>
    </w:p>
    <w:p w:rsidR="008563A3" w:rsidRDefault="008563A3" w:rsidP="00B27017">
      <w:pPr>
        <w:pStyle w:val="Corpodetexto2"/>
        <w:ind w:firstLine="1134"/>
      </w:pPr>
      <w:r>
        <w:t xml:space="preserve">IV - avaliação, em serviço, dos resultados obtidos nos programas de treinamento. </w:t>
      </w:r>
    </w:p>
    <w:p w:rsidR="008563A3" w:rsidRDefault="008563A3" w:rsidP="00B27017">
      <w:pPr>
        <w:pStyle w:val="Corpodetexto2"/>
        <w:ind w:firstLine="1134"/>
      </w:pPr>
      <w:r>
        <w:t xml:space="preserve">Parágrafo único. É da responsabilidade da chefia imediata planejar as necessidades de força de trabalho de sua unidade administrativa, vedada a alegação de necessidade de serviço, visando a impedir a participação do servidor nas atividades de treinamento, a serem realizadas, inclusive, fora do horário normal do expediente. </w:t>
      </w:r>
    </w:p>
    <w:p w:rsidR="008563A3" w:rsidRDefault="008563A3" w:rsidP="00B27017">
      <w:pPr>
        <w:pStyle w:val="Corpodetexto2"/>
        <w:ind w:firstLine="1134"/>
      </w:pPr>
    </w:p>
    <w:p w:rsidR="008563A3" w:rsidRDefault="00954D01" w:rsidP="00954D01">
      <w:pPr>
        <w:pStyle w:val="Corpodetexto2"/>
        <w:jc w:val="center"/>
      </w:pPr>
      <w:r>
        <w:lastRenderedPageBreak/>
        <w:t>CAPÍTULO VI</w:t>
      </w:r>
    </w:p>
    <w:p w:rsidR="008563A3" w:rsidRDefault="00954D01" w:rsidP="00954D01">
      <w:pPr>
        <w:pStyle w:val="Corpodetexto2"/>
        <w:jc w:val="center"/>
      </w:pPr>
      <w:r>
        <w:t>DA AVALIAÇÃO FUNCIONAL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52. A avaliação funcional constitui instrumento essencial à gestão da política de recursos humanos da Câmara dos Deputados.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53. A avaliação funcional far-se-á a nível do desempenho, do potencial e da conduta do servidor no exercício de cargos e funções da carreira, à vista de sua contribuição efetiva à realização dos objetivos institucionais. </w:t>
      </w:r>
    </w:p>
    <w:p w:rsidR="008563A3" w:rsidRDefault="008563A3" w:rsidP="00B27017">
      <w:pPr>
        <w:pStyle w:val="Corpodetexto2"/>
        <w:ind w:firstLine="1134"/>
      </w:pPr>
      <w:r>
        <w:t xml:space="preserve">§ 1º O desempenho será avaliado através de dados objetivos, cadastrais e curriculares, que reflitam a experiência profissional do servidor. </w:t>
      </w:r>
    </w:p>
    <w:p w:rsidR="008563A3" w:rsidRDefault="008563A3" w:rsidP="00B27017">
      <w:pPr>
        <w:pStyle w:val="Corpodetexto2"/>
        <w:ind w:firstLine="1134"/>
      </w:pPr>
      <w:r>
        <w:t xml:space="preserve">§ 2º O potencial será dimensionado através dos resultados obtidos no Programa Permanente de Treinamento e Desenvolvimento. </w:t>
      </w:r>
    </w:p>
    <w:p w:rsidR="008563A3" w:rsidRDefault="008563A3" w:rsidP="00B27017">
      <w:pPr>
        <w:pStyle w:val="Corpodetexto2"/>
        <w:ind w:firstLine="1134"/>
      </w:pPr>
      <w:r>
        <w:t xml:space="preserve">§ 3º A conduta será avaliada através da observância às normas disciplinares.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54. O sistema de avaliação funcional, a ser estabelecido em regulamento, deverá contemplar aspectos mensuráveis objetivamente, pontuando-os positiva e negativamente no decorrer da vida funcional, de forma cumulativa anual, fornecendo subsídios para: </w:t>
      </w:r>
    </w:p>
    <w:p w:rsidR="008563A3" w:rsidRDefault="008563A3" w:rsidP="00B27017">
      <w:pPr>
        <w:pStyle w:val="Corpodetexto2"/>
        <w:ind w:firstLine="1134"/>
      </w:pPr>
      <w:r>
        <w:t xml:space="preserve">I - desenvolvimento do pessoal através da progressão, elevação, mobilidade e acesso; </w:t>
      </w:r>
    </w:p>
    <w:p w:rsidR="008563A3" w:rsidRDefault="008563A3" w:rsidP="00B27017">
      <w:pPr>
        <w:pStyle w:val="Corpodetexto2"/>
        <w:ind w:firstLine="1134"/>
      </w:pPr>
      <w:r>
        <w:t xml:space="preserve">II - identificação da necessidade de treinamento; </w:t>
      </w:r>
    </w:p>
    <w:p w:rsidR="008563A3" w:rsidRDefault="008563A3" w:rsidP="00B27017">
      <w:pPr>
        <w:pStyle w:val="Corpodetexto2"/>
        <w:ind w:firstLine="1134"/>
      </w:pPr>
      <w:r>
        <w:t xml:space="preserve">III - ajustamento do servidor ao desempenho de funções e atividades; </w:t>
      </w:r>
    </w:p>
    <w:p w:rsidR="008563A3" w:rsidRDefault="008563A3" w:rsidP="00B27017">
      <w:pPr>
        <w:pStyle w:val="Corpodetexto2"/>
        <w:ind w:firstLine="1134"/>
      </w:pPr>
      <w:r>
        <w:t xml:space="preserve">IV - identificação e correção de deficiências no processo seletivo; </w:t>
      </w:r>
    </w:p>
    <w:p w:rsidR="008563A3" w:rsidRDefault="008563A3" w:rsidP="00B27017">
      <w:pPr>
        <w:pStyle w:val="Corpodetexto2"/>
        <w:ind w:firstLine="1134"/>
      </w:pPr>
      <w:r>
        <w:t xml:space="preserve">V - redefinição das atribuições da carreira; </w:t>
      </w:r>
    </w:p>
    <w:p w:rsidR="008563A3" w:rsidRDefault="008563A3" w:rsidP="00B27017">
      <w:pPr>
        <w:pStyle w:val="Corpodetexto2"/>
        <w:ind w:firstLine="1134"/>
      </w:pPr>
      <w:r>
        <w:t xml:space="preserve">VI - identificação dos problemas de relacionamento interpessoal; </w:t>
      </w:r>
    </w:p>
    <w:p w:rsidR="008563A3" w:rsidRDefault="008563A3" w:rsidP="00B27017">
      <w:pPr>
        <w:pStyle w:val="Corpodetexto2"/>
        <w:ind w:firstLine="1134"/>
      </w:pPr>
      <w:r>
        <w:t xml:space="preserve">VII - aperfeiçoamento gerencial e organizacional; </w:t>
      </w:r>
    </w:p>
    <w:p w:rsidR="008563A3" w:rsidRDefault="008563A3" w:rsidP="00B27017">
      <w:pPr>
        <w:pStyle w:val="Corpodetexto2"/>
        <w:ind w:firstLine="1134"/>
      </w:pPr>
      <w:r>
        <w:t xml:space="preserve">VIII - redução de distorções funcionais; </w:t>
      </w:r>
    </w:p>
    <w:p w:rsidR="008563A3" w:rsidRDefault="008563A3" w:rsidP="00B27017">
      <w:pPr>
        <w:pStyle w:val="Corpodetexto2"/>
        <w:ind w:firstLine="1134"/>
      </w:pPr>
      <w:r>
        <w:t xml:space="preserve">IX - alimentação de outros subsistemas de recursos humanos. </w:t>
      </w:r>
    </w:p>
    <w:p w:rsidR="008563A3" w:rsidRDefault="008563A3" w:rsidP="00B27017">
      <w:pPr>
        <w:pStyle w:val="Corpodetexto2"/>
        <w:ind w:firstLine="1134"/>
      </w:pPr>
      <w:r>
        <w:t xml:space="preserve">Parágrafo único. O sistema a que se refere este artigo será objeto de permanente avaliação e acompanhamento destinados ao aperfeiçoamento, ajuste e adequação à realidade institucional e funcional.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55. Compete à Comissão de Avaliação Funcional, a ser constituída nos termos do regulamento próprio, emitir parecer conclusivo nos processos de avaliação. </w:t>
      </w:r>
    </w:p>
    <w:p w:rsidR="008563A3" w:rsidRDefault="008563A3" w:rsidP="00B27017">
      <w:pPr>
        <w:pStyle w:val="Corpodetexto2"/>
        <w:ind w:firstLine="1134"/>
      </w:pPr>
      <w:r>
        <w:t xml:space="preserve">§ 1º O parecer conclusivo da Comissão será publicado no Boletim Administrativo . </w:t>
      </w:r>
    </w:p>
    <w:p w:rsidR="008563A3" w:rsidRDefault="008563A3" w:rsidP="00B27017">
      <w:pPr>
        <w:pStyle w:val="Corpodetexto2"/>
        <w:ind w:firstLine="1134"/>
      </w:pPr>
      <w:r>
        <w:t xml:space="preserve">§ 2º Do parecer da Comissão de Avaliação caberá recurso ao Primeiro-Secretário. </w:t>
      </w:r>
    </w:p>
    <w:p w:rsidR="008563A3" w:rsidRDefault="008563A3" w:rsidP="00B27017">
      <w:pPr>
        <w:pStyle w:val="Corpodetexto2"/>
        <w:ind w:firstLine="1134"/>
      </w:pPr>
      <w:r>
        <w:t xml:space="preserve">§ 3º </w:t>
      </w:r>
      <w:proofErr w:type="spellStart"/>
      <w:r>
        <w:t>lntegrará</w:t>
      </w:r>
      <w:proofErr w:type="spellEnd"/>
      <w:r>
        <w:t xml:space="preserve"> a Comissão de Avaliação Funcional representante dos servidores eleito dentre ocupante de cargo efetivo, nos termos do regulamento. </w:t>
      </w:r>
    </w:p>
    <w:p w:rsidR="008563A3" w:rsidRDefault="008563A3" w:rsidP="00B27017">
      <w:pPr>
        <w:pStyle w:val="Corpodetexto2"/>
        <w:ind w:firstLine="1134"/>
      </w:pPr>
    </w:p>
    <w:p w:rsidR="008563A3" w:rsidRDefault="00954D01" w:rsidP="00954D01">
      <w:pPr>
        <w:pStyle w:val="Corpodetexto2"/>
        <w:jc w:val="center"/>
      </w:pPr>
      <w:r>
        <w:t>CAPÍTULO VII</w:t>
      </w:r>
    </w:p>
    <w:p w:rsidR="008563A3" w:rsidRDefault="00954D01" w:rsidP="00954D01">
      <w:pPr>
        <w:pStyle w:val="Corpodetexto2"/>
        <w:jc w:val="center"/>
      </w:pPr>
      <w:r>
        <w:t>DA IMPLANTAÇÃO DO PLANO DE CARREIRA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56. A implantação do Plano de Carreira será concluída no prazo máximo de 180 (cento e oitenta) dias, obedecidas as seguintes etapas: </w:t>
      </w:r>
    </w:p>
    <w:p w:rsidR="008563A3" w:rsidRDefault="008563A3" w:rsidP="00B27017">
      <w:pPr>
        <w:pStyle w:val="Corpodetexto2"/>
        <w:ind w:firstLine="1134"/>
      </w:pPr>
      <w:r>
        <w:t xml:space="preserve">I - primeira etapa: </w:t>
      </w:r>
    </w:p>
    <w:p w:rsidR="008563A3" w:rsidRDefault="008563A3" w:rsidP="00B27017">
      <w:pPr>
        <w:pStyle w:val="Corpodetexto2"/>
        <w:ind w:firstLine="1134"/>
      </w:pPr>
      <w:r>
        <w:t xml:space="preserve">a) </w:t>
      </w:r>
      <w:hyperlink r:id="rId21" w:history="1">
        <w:r w:rsidR="008D0C90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  <w:r>
        <w:t xml:space="preserve">II - segunda etapa: </w:t>
      </w:r>
    </w:p>
    <w:p w:rsidR="008563A3" w:rsidRDefault="008563A3" w:rsidP="00B27017">
      <w:pPr>
        <w:pStyle w:val="Corpodetexto2"/>
        <w:ind w:firstLine="1134"/>
      </w:pPr>
      <w:r>
        <w:t xml:space="preserve">NÍVEL II </w:t>
      </w:r>
    </w:p>
    <w:p w:rsidR="008D0C90" w:rsidRDefault="008563A3" w:rsidP="008D0C90">
      <w:pPr>
        <w:pStyle w:val="Corpodetexto2"/>
        <w:ind w:firstLine="1134"/>
      </w:pPr>
      <w:r>
        <w:lastRenderedPageBreak/>
        <w:t xml:space="preserve">1. </w:t>
      </w:r>
      <w:hyperlink r:id="rId22" w:history="1">
        <w:r w:rsidR="008D0C90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  <w:r>
        <w:t xml:space="preserve">2. transposição e inclusão dos servidores do último padrão do Nível para o mesmo Padrão do último PL, desde que atendam a dois dos seguintes requisitos: </w:t>
      </w:r>
    </w:p>
    <w:p w:rsidR="008563A3" w:rsidRDefault="008563A3" w:rsidP="00B27017">
      <w:pPr>
        <w:pStyle w:val="Corpodetexto2"/>
        <w:ind w:firstLine="1134"/>
      </w:pPr>
      <w:r>
        <w:t xml:space="preserve">2.1 possuam 25 (vinte e cinco) anos de serviço público; </w:t>
      </w:r>
    </w:p>
    <w:p w:rsidR="008563A3" w:rsidRDefault="008563A3" w:rsidP="00B27017">
      <w:pPr>
        <w:pStyle w:val="Corpodetexto2"/>
        <w:ind w:firstLine="1134"/>
      </w:pPr>
      <w:r>
        <w:t xml:space="preserve">2.2 exerçam ou tenham exercido função de direção e/ou assistência intermediária como servidores da Câmara dos Deputados por 5 (cinco) anos; </w:t>
      </w:r>
    </w:p>
    <w:p w:rsidR="008563A3" w:rsidRDefault="008563A3" w:rsidP="00B27017">
      <w:pPr>
        <w:pStyle w:val="Corpodetexto2"/>
        <w:ind w:firstLine="1134"/>
      </w:pPr>
      <w:r>
        <w:t xml:space="preserve">2.3 tenham ingressado na Câmara dos Deputados ou na categoria funcional através de concurso público ou processo seletivo interno. </w:t>
      </w:r>
    </w:p>
    <w:p w:rsidR="008563A3" w:rsidRDefault="008563A3" w:rsidP="00B27017">
      <w:pPr>
        <w:pStyle w:val="Corpodetexto2"/>
        <w:ind w:firstLine="1134"/>
      </w:pPr>
      <w:r>
        <w:t xml:space="preserve">NÍVEL III </w:t>
      </w:r>
    </w:p>
    <w:p w:rsidR="008D0C90" w:rsidRDefault="008563A3" w:rsidP="008D0C90">
      <w:pPr>
        <w:pStyle w:val="Corpodetexto2"/>
        <w:ind w:firstLine="1134"/>
      </w:pPr>
      <w:r>
        <w:t xml:space="preserve">1. </w:t>
      </w:r>
      <w:hyperlink r:id="rId23" w:history="1">
        <w:r w:rsidR="008D0C90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  <w:r>
        <w:t xml:space="preserve">NÍVEL IV </w:t>
      </w:r>
    </w:p>
    <w:p w:rsidR="008D0C90" w:rsidRDefault="008563A3" w:rsidP="008D0C90">
      <w:pPr>
        <w:pStyle w:val="Corpodetexto2"/>
        <w:ind w:firstLine="1134"/>
      </w:pPr>
      <w:r>
        <w:t xml:space="preserve">1. </w:t>
      </w:r>
      <w:hyperlink r:id="rId24" w:history="1">
        <w:r w:rsidR="008D0C90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  <w:r>
        <w:t xml:space="preserve">III - terceira etapa: </w:t>
      </w:r>
    </w:p>
    <w:p w:rsidR="008563A3" w:rsidRDefault="008563A3" w:rsidP="00B27017">
      <w:pPr>
        <w:pStyle w:val="Corpodetexto2"/>
        <w:ind w:firstLine="1134"/>
      </w:pPr>
      <w:r>
        <w:t xml:space="preserve">a) </w:t>
      </w:r>
      <w:hyperlink r:id="rId25" w:history="1">
        <w:r w:rsidR="008D0C90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  <w:r>
        <w:t xml:space="preserve">b) </w:t>
      </w:r>
      <w:hyperlink r:id="rId26" w:history="1">
        <w:r w:rsidR="008D0C90" w:rsidRPr="00D67A2A">
          <w:rPr>
            <w:rStyle w:val="Hyperlink"/>
            <w:i/>
          </w:rPr>
          <w:t>(Revogado pela Resolução nº 28, de 1998)</w:t>
        </w:r>
      </w:hyperlink>
    </w:p>
    <w:p w:rsidR="00604E13" w:rsidRDefault="008563A3" w:rsidP="00B27017">
      <w:pPr>
        <w:pStyle w:val="Corpodetexto2"/>
        <w:ind w:firstLine="1134"/>
      </w:pPr>
      <w:r>
        <w:t xml:space="preserve">c) </w:t>
      </w:r>
      <w:hyperlink r:id="rId27" w:history="1">
        <w:r w:rsidR="008D0C90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  <w:r>
        <w:t>d)</w:t>
      </w:r>
      <w:r w:rsidR="008D0C90">
        <w:t xml:space="preserve"> </w:t>
      </w:r>
      <w:hyperlink r:id="rId28" w:history="1">
        <w:r w:rsidR="008D0C90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57. O enquadramento na primeira etapa será considerado a partir da data da publicação do ato de inclusão a ser expedido para a Mesa.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58. Cabe ao órgão central do sistema de recursos humanos, juntamente com a Comissão de Implantação designada pelo Diretor-Geral, adotar as providências necessárias ao cumprimento do disposto neste capítulo. </w:t>
      </w:r>
    </w:p>
    <w:p w:rsidR="008563A3" w:rsidRDefault="008563A3" w:rsidP="00B27017">
      <w:pPr>
        <w:pStyle w:val="Corpodetexto2"/>
        <w:ind w:firstLine="1134"/>
      </w:pPr>
    </w:p>
    <w:p w:rsidR="008563A3" w:rsidRDefault="00954D01" w:rsidP="00954D01">
      <w:pPr>
        <w:pStyle w:val="Corpodetexto2"/>
        <w:jc w:val="center"/>
      </w:pPr>
      <w:r>
        <w:t>CAPÍTULO VIII</w:t>
      </w:r>
    </w:p>
    <w:p w:rsidR="008563A3" w:rsidRDefault="003320E8" w:rsidP="00954D01">
      <w:pPr>
        <w:pStyle w:val="Corpodetexto2"/>
        <w:jc w:val="center"/>
      </w:pPr>
      <w:r>
        <w:t>DAS DISPOSI</w:t>
      </w:r>
      <w:r w:rsidR="00954D01">
        <w:t>ÇÕES FINAIS E TRANSITÓR</w:t>
      </w:r>
      <w:r>
        <w:t>I</w:t>
      </w:r>
      <w:r w:rsidR="00954D01">
        <w:t>AS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59. A implantação do Plano de Carreira da Câmara dos Deputados observará, exclusivamente, as diretrizes desta resolução, ressalvadas eventuais disposições específicas das resoluções previstas nos arts. 262, incisos IV e V, e 278 do Regimento Interno 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60. </w:t>
      </w:r>
      <w:hyperlink r:id="rId29" w:history="1">
        <w:r w:rsidR="000276F9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61. As atuais funções de confiança do Secretariado Parlamentar ficam transformadas em cargos em comissão, com escala própria de remuneração a ser estabelecida por resolução, cuja compatibilização far-se-á através de regulamento.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62. Ficam mantidos os atuais cargos do Grupo-Direção e Assessoramento Superiores e as funções do Grupo-Direção e Assistência Intermediárias da Câmara dos Deputados, até a regulamentação do plano.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63. </w:t>
      </w:r>
      <w:hyperlink r:id="rId30" w:history="1">
        <w:r w:rsidR="000276F9" w:rsidRPr="00D67A2A">
          <w:rPr>
            <w:rStyle w:val="Hyperlink"/>
            <w:i/>
          </w:rPr>
          <w:t>(Revogado pela Resolução nº 28, de 1998)</w:t>
        </w:r>
      </w:hyperlink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64. Consideram-se atendidos, para os atuais ocupantes de cargo em comissão e de função do Grupo-DAI, os pré-requisitos a serem estabelecidos para preenchimento da função comissionada em que se transformar o respectivo cargo ou função.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65. Até dois anos da data de implantação do Plano de Carreira, as designações para o exercício de funções comissionadas poderão recair em servidor que não tenha participado dos cursos e treinamentos específicos a serem previstos no Programa Permanente de Treinamento e Desenvolvimento, estabelecida a obrigatoriedade de sua participação, com aproveitamento, no prazo máximo de dois anos da respectiva investidura.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66. Esta resolução aplica-se aos inativos, procedendo-se à revisão dos proventos e pensões, tendo como parâmetro a nova classificação dos servidores em atividade. </w:t>
      </w:r>
    </w:p>
    <w:p w:rsidR="008563A3" w:rsidRDefault="008563A3" w:rsidP="00B27017">
      <w:pPr>
        <w:pStyle w:val="Corpodetexto2"/>
        <w:ind w:firstLine="1134"/>
      </w:pPr>
      <w:r>
        <w:t xml:space="preserve">Parágrafo único. Aos inativos, </w:t>
      </w:r>
      <w:proofErr w:type="spellStart"/>
      <w:r>
        <w:t>ex-ocupantes</w:t>
      </w:r>
      <w:proofErr w:type="spellEnd"/>
      <w:r>
        <w:t xml:space="preserve"> de cargos isolados de provimento efetivo de Diretor, aplica-se também, no que couber, na implantação, o posicionamento estabelecido no art. 56.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67. Os dispositivos criados por esta resolução serão, no prazo de 180 (cento e oitenta) dias, a contar da data de sua publicação, objeto de: </w:t>
      </w:r>
    </w:p>
    <w:p w:rsidR="008563A3" w:rsidRDefault="008563A3" w:rsidP="00B27017">
      <w:pPr>
        <w:pStyle w:val="Corpodetexto2"/>
        <w:ind w:firstLine="1134"/>
      </w:pPr>
      <w:r>
        <w:t xml:space="preserve">I - resolução, para estabelecer requisitos, quantitativo, lotação e denominações de cargos, funções e gratificações, bem como os respectivos valores de retribuição e escala de classificação e critérios relativos a gratificação e vantagens; </w:t>
      </w:r>
    </w:p>
    <w:p w:rsidR="008563A3" w:rsidRDefault="008563A3" w:rsidP="00B27017">
      <w:pPr>
        <w:pStyle w:val="Corpodetexto2"/>
        <w:ind w:firstLine="1134"/>
      </w:pPr>
      <w:r>
        <w:t xml:space="preserve">II - Ato da Mesa, para: </w:t>
      </w:r>
    </w:p>
    <w:p w:rsidR="008563A3" w:rsidRDefault="008563A3" w:rsidP="00B27017">
      <w:pPr>
        <w:pStyle w:val="Corpodetexto2"/>
        <w:ind w:firstLine="1134"/>
      </w:pPr>
      <w:r>
        <w:t>a) incluir os servidores no Plano de Carreira;</w:t>
      </w:r>
      <w:r w:rsidR="000A7113">
        <w:t xml:space="preserve"> </w:t>
      </w:r>
    </w:p>
    <w:p w:rsidR="008563A3" w:rsidRDefault="008563A3" w:rsidP="00B27017">
      <w:pPr>
        <w:pStyle w:val="Corpodetexto2"/>
        <w:ind w:firstLine="1134"/>
      </w:pPr>
      <w:r>
        <w:t>b) estabelecer correlação das funções comissionadas com a Carreira;</w:t>
      </w:r>
      <w:r w:rsidR="000A7113">
        <w:t xml:space="preserve"> </w:t>
      </w:r>
    </w:p>
    <w:p w:rsidR="008563A3" w:rsidRDefault="008563A3" w:rsidP="00B27017">
      <w:pPr>
        <w:pStyle w:val="Corpodetexto2"/>
        <w:ind w:firstLine="1134"/>
      </w:pPr>
      <w:r>
        <w:t>c) fixar condições e critérios para aplicação dos mecanismos de desenvolvimento funcional;</w:t>
      </w:r>
      <w:r w:rsidR="000A7113">
        <w:t xml:space="preserve"> </w:t>
      </w:r>
    </w:p>
    <w:p w:rsidR="008563A3" w:rsidRDefault="008563A3" w:rsidP="00B27017">
      <w:pPr>
        <w:pStyle w:val="Corpodetexto2"/>
        <w:ind w:firstLine="1134"/>
      </w:pPr>
      <w:r>
        <w:t>d) compatibilizar o Quadro do Secretariado Parlamentar;</w:t>
      </w:r>
      <w:r w:rsidR="000A7113">
        <w:t xml:space="preserve"> </w:t>
      </w:r>
    </w:p>
    <w:p w:rsidR="008563A3" w:rsidRDefault="008563A3" w:rsidP="00B27017">
      <w:pPr>
        <w:pStyle w:val="Corpodetexto2"/>
        <w:ind w:firstLine="1134"/>
      </w:pPr>
      <w:r>
        <w:t>e) estabelecer as atribuições dos cargos em comissão;</w:t>
      </w:r>
      <w:r w:rsidR="000A7113">
        <w:t xml:space="preserve"> </w:t>
      </w:r>
    </w:p>
    <w:p w:rsidR="008563A3" w:rsidRDefault="008563A3" w:rsidP="00B27017">
      <w:pPr>
        <w:pStyle w:val="Corpodetexto2"/>
        <w:ind w:firstLine="1134"/>
      </w:pPr>
      <w:r>
        <w:t>f) regulamentar o Programa Permanente de Treinamento e Desenvolvimento e criar o Sistema de Avaliação Funcional.</w:t>
      </w:r>
      <w:r w:rsidR="000A7113">
        <w:t xml:space="preserve">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68. Em nenhuma hipótese o servidor incluído no Plano de Carreira poderá perceber vencimento inferior ao pago na situação anterior.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69. O servidor poderá permanecer na situação anterior, mediante opção a ser formalizada no órgão central de pessoal, no prazo de 30 (trinta) dias.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70. Aos candidatos habilitados em concurso público para os cargos de Assessor Legislativo e Assessor de Orçamento e Fiscalização Financeira em andamento, fica assegurado, mediante opção a ser formalizada em até 30 (trinta) dias contados da data da nomeação, o provimento, apenas, em cargo em comissão na Carreira. </w:t>
      </w:r>
    </w:p>
    <w:p w:rsidR="008563A3" w:rsidRDefault="008563A3" w:rsidP="00B27017">
      <w:pPr>
        <w:pStyle w:val="Corpodetexto2"/>
        <w:ind w:firstLine="1134"/>
      </w:pPr>
      <w:r>
        <w:t xml:space="preserve">§ 1º Os candidatos que vierem a ser nomeados também para o cargo efetivo serão posicionados em Nível, Padrão e PL compatíveis, pelo menos, com a retribuição do cargo em comissão para o qual se habilitaram. </w:t>
      </w:r>
    </w:p>
    <w:p w:rsidR="008563A3" w:rsidRDefault="008563A3" w:rsidP="00B27017">
      <w:pPr>
        <w:pStyle w:val="Corpodetexto2"/>
        <w:ind w:firstLine="1134"/>
      </w:pPr>
      <w:r>
        <w:t xml:space="preserve">§ 2º O disposto no art. 29 não se aplica aos candidatos de que trata este artigo, sujeitos, entretanto, ao treinamento específico previsto no edital.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71. Para efeito de aplicação da primeira etapa a que se refere o art. 56, fica assegurado o direito de retratação aos Assessores Legislativos que formalizaram a opção prevista </w:t>
      </w:r>
      <w:r>
        <w:lastRenderedPageBreak/>
        <w:t xml:space="preserve">no art. 4 da Resolução nº 103, de 1984, e no § 2º do art. 4º da Lei nº 7.588 , de 12 de janeiro de 1987.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72. Para manutenção do Plano de Carreira, o órgão central do sistema de recursos humanos estabelecerá cronograma de provimento de cargos de Carreira, de acordo com a disponibilidade orçamentária.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73. A lotação numérica da Carreira será fixada, pela Mesa, no prazo de 60 (sessenta) dias do término da implantação do Plano de que trata esta resolução.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74. Esta resolução entra em vigor na data de sua publicação.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Art. 75. Revogam-se as disposições em contrário.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 xml:space="preserve">Câmara dos Deputados, 13 de novembro de 1990. </w:t>
      </w:r>
    </w:p>
    <w:p w:rsidR="008563A3" w:rsidRDefault="008563A3" w:rsidP="00B27017">
      <w:pPr>
        <w:pStyle w:val="Corpodetexto2"/>
        <w:ind w:firstLine="1134"/>
      </w:pPr>
    </w:p>
    <w:p w:rsidR="008563A3" w:rsidRDefault="008563A3" w:rsidP="00B27017">
      <w:pPr>
        <w:pStyle w:val="Corpodetexto2"/>
        <w:ind w:firstLine="1134"/>
      </w:pPr>
      <w:r>
        <w:t>Deputado PAES DE ANDRADE,</w:t>
      </w:r>
    </w:p>
    <w:p w:rsidR="008563A3" w:rsidRDefault="008563A3" w:rsidP="00B27017">
      <w:pPr>
        <w:pStyle w:val="Corpodetexto2"/>
        <w:ind w:firstLine="1134"/>
      </w:pPr>
      <w:r>
        <w:t>Presidente da Câmara dos Deputados.</w:t>
      </w:r>
    </w:p>
    <w:sectPr w:rsidR="008563A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276F9"/>
    <w:rsid w:val="000A7113"/>
    <w:rsid w:val="000D656E"/>
    <w:rsid w:val="001A4BC9"/>
    <w:rsid w:val="001C108B"/>
    <w:rsid w:val="001D1251"/>
    <w:rsid w:val="0023153F"/>
    <w:rsid w:val="00232766"/>
    <w:rsid w:val="00240E55"/>
    <w:rsid w:val="002A3080"/>
    <w:rsid w:val="00306789"/>
    <w:rsid w:val="003320E8"/>
    <w:rsid w:val="003752E2"/>
    <w:rsid w:val="003D6FAB"/>
    <w:rsid w:val="003E6897"/>
    <w:rsid w:val="003F3F69"/>
    <w:rsid w:val="00484E7E"/>
    <w:rsid w:val="004A09BB"/>
    <w:rsid w:val="004F62E8"/>
    <w:rsid w:val="00527ACA"/>
    <w:rsid w:val="00594FDF"/>
    <w:rsid w:val="00604E13"/>
    <w:rsid w:val="00650CB4"/>
    <w:rsid w:val="007958E9"/>
    <w:rsid w:val="008563A3"/>
    <w:rsid w:val="008727D0"/>
    <w:rsid w:val="008C5192"/>
    <w:rsid w:val="008D0C90"/>
    <w:rsid w:val="00954D01"/>
    <w:rsid w:val="00973DA0"/>
    <w:rsid w:val="009C56D7"/>
    <w:rsid w:val="00B024EE"/>
    <w:rsid w:val="00B1457B"/>
    <w:rsid w:val="00B27017"/>
    <w:rsid w:val="00BD3203"/>
    <w:rsid w:val="00C20425"/>
    <w:rsid w:val="00CD6C66"/>
    <w:rsid w:val="00D63630"/>
    <w:rsid w:val="00D67A2A"/>
    <w:rsid w:val="00E408AD"/>
    <w:rsid w:val="00E8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F8E132F-46DD-4864-8C7D-9A29FF40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rescad/1993/resolucaodacamaradosdeputados-50-5-outubro-1993-321576-norma-pl.html" TargetMode="External"/><Relationship Id="rId13" Type="http://schemas.openxmlformats.org/officeDocument/2006/relationships/hyperlink" Target="http://www2.camara.leg.br/legin/fed/rescad/1998/resolucaodacamaradosdeputados-28-20-maio-1998-321132-norma-pl.html" TargetMode="External"/><Relationship Id="rId18" Type="http://schemas.openxmlformats.org/officeDocument/2006/relationships/hyperlink" Target="http://www2.camara.leg.br/legin/fed/rescad/1998/resolucaodacamaradosdeputados-28-20-maio-1998-321132-norma-pl.html" TargetMode="External"/><Relationship Id="rId26" Type="http://schemas.openxmlformats.org/officeDocument/2006/relationships/hyperlink" Target="http://www2.camara.leg.br/legin/fed/rescad/1998/resolucaodacamaradosdeputados-28-20-maio-1998-321132-norma-pl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2.camara.leg.br/legin/fed/rescad/1998/resolucaodacamaradosdeputados-28-20-maio-1998-321132-norma-pl.html" TargetMode="External"/><Relationship Id="rId7" Type="http://schemas.openxmlformats.org/officeDocument/2006/relationships/hyperlink" Target="http://www2.camara.gov.br/legin/fed/lei/2006/lei-11335-25-julho-2006-544840-publicacaooriginal-56408-pl.html" TargetMode="External"/><Relationship Id="rId12" Type="http://schemas.openxmlformats.org/officeDocument/2006/relationships/hyperlink" Target="http://www2.camara.leg.br/legin/fed/rescad/1998/resolucaodacamaradosdeputados-28-20-maio-1998-321132-norma-pl.html" TargetMode="External"/><Relationship Id="rId17" Type="http://schemas.openxmlformats.org/officeDocument/2006/relationships/hyperlink" Target="http://www2.camara.leg.br/legin/fed/rescad/1998/resolucaodacamaradosdeputados-28-20-maio-1998-321132-norma-pl.html" TargetMode="External"/><Relationship Id="rId25" Type="http://schemas.openxmlformats.org/officeDocument/2006/relationships/hyperlink" Target="http://www2.camara.leg.br/legin/fed/rescad/1998/resolucaodacamaradosdeputados-28-20-maio-1998-321132-norma-p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2.camara.leg.br/legin/int/rescad/1992/resolucaodacamaradosdeputados-21-4-novembro-1992-321247-norma-pl.html" TargetMode="External"/><Relationship Id="rId20" Type="http://schemas.openxmlformats.org/officeDocument/2006/relationships/hyperlink" Target="http://www2.camara.leg.br/legin/int/rescad/1992/resolucaodacamaradosdeputados-21-4-novembro-1992-321247-norma-pl.html" TargetMode="External"/><Relationship Id="rId29" Type="http://schemas.openxmlformats.org/officeDocument/2006/relationships/hyperlink" Target="http://www2.camara.leg.br/legin/fed/rescad/1998/resolucaodacamaradosdeputados-28-20-maio-1998-321132-norma-pl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rescad/1992/resolucaodacamaradosdeputados-21-4-novembro-1992-321247-norma-pl.html" TargetMode="External"/><Relationship Id="rId11" Type="http://schemas.openxmlformats.org/officeDocument/2006/relationships/hyperlink" Target="http://www2.camara.leg.br/legin/fed/rescad/1998/resolucaodacamaradosdeputados-28-20-maio-1998-321132-norma-pl.html" TargetMode="External"/><Relationship Id="rId24" Type="http://schemas.openxmlformats.org/officeDocument/2006/relationships/hyperlink" Target="http://www2.camara.leg.br/legin/fed/rescad/1998/resolucaodacamaradosdeputados-28-20-maio-1998-321132-norma-pl.html" TargetMode="External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hyperlink" Target="http://www2.camara.leg.br/legin/fed/rescad/1998/resolucaodacamaradosdeputados-28-20-maio-1998-321132-norma-pl.html" TargetMode="External"/><Relationship Id="rId23" Type="http://schemas.openxmlformats.org/officeDocument/2006/relationships/hyperlink" Target="http://www2.camara.leg.br/legin/fed/rescad/1998/resolucaodacamaradosdeputados-28-20-maio-1998-321132-norma-pl.html" TargetMode="External"/><Relationship Id="rId28" Type="http://schemas.openxmlformats.org/officeDocument/2006/relationships/hyperlink" Target="http://www2.camara.leg.br/legin/fed/rescad/1998/resolucaodacamaradosdeputados-28-20-maio-1998-321132-norma-pl.html" TargetMode="External"/><Relationship Id="rId10" Type="http://schemas.openxmlformats.org/officeDocument/2006/relationships/hyperlink" Target="http://www2.camara.leg.br/legin/int/rescad/1993/resolucaodacamaradosdeputados-50-5-outubro-1993-321576-norma-pl.html" TargetMode="External"/><Relationship Id="rId19" Type="http://schemas.openxmlformats.org/officeDocument/2006/relationships/hyperlink" Target="http://www2.camara.leg.br/legin/fed/rescad/1998/resolucaodacamaradosdeputados-28-20-maio-1998-321132-norma-pl.html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2.camara.gov.br/legin/fed/lei/2006/lei-11335-25-julho-2006-544840-publicacaooriginal-56408-pl.html" TargetMode="External"/><Relationship Id="rId14" Type="http://schemas.openxmlformats.org/officeDocument/2006/relationships/hyperlink" Target="http://www2.camara.leg.br/legin/fed/rescad/1998/resolucaodacamaradosdeputados-28-20-maio-1998-321132-norma-pl.html" TargetMode="External"/><Relationship Id="rId22" Type="http://schemas.openxmlformats.org/officeDocument/2006/relationships/hyperlink" Target="http://www2.camara.leg.br/legin/fed/rescad/1998/resolucaodacamaradosdeputados-28-20-maio-1998-321132-norma-pl.html" TargetMode="External"/><Relationship Id="rId27" Type="http://schemas.openxmlformats.org/officeDocument/2006/relationships/hyperlink" Target="http://www2.camara.leg.br/legin/fed/rescad/1998/resolucaodacamaradosdeputados-28-20-maio-1998-321132-norma-pl.html" TargetMode="External"/><Relationship Id="rId30" Type="http://schemas.openxmlformats.org/officeDocument/2006/relationships/hyperlink" Target="http://www2.camara.leg.br/legin/fed/rescad/1998/resolucaodacamaradosdeputados-28-20-maio-1998-321132-norma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4195</Words>
  <Characters>22653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26795</CharactersWithSpaces>
  <SharedDoc>false</SharedDoc>
  <HLinks>
    <vt:vector size="150" baseType="variant">
      <vt:variant>
        <vt:i4>2752554</vt:i4>
      </vt:variant>
      <vt:variant>
        <vt:i4>72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6160402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http://www2.camara.leg.br/legin/int/rescad/1992/resolucaodacamaradosdeputados-21-4-novembro-1992-321247-norma-pl.html</vt:lpwstr>
      </vt:variant>
      <vt:variant>
        <vt:lpwstr/>
      </vt:variant>
      <vt:variant>
        <vt:i4>2752554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6160402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http://www2.camara.leg.br/legin/int/rescad/1992/resolucaodacamaradosdeputados-21-4-novembro-1992-321247-norma-pl.html</vt:lpwstr>
      </vt:variant>
      <vt:variant>
        <vt:lpwstr/>
      </vt:variant>
      <vt:variant>
        <vt:i4>2752554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1769565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http://www2.camara.leg.br/legin/int/rescad/1993/resolucaodacamaradosdeputados-50-5-outubro-1993-321576-norma-pl.html</vt:lpwstr>
      </vt:variant>
      <vt:variant>
        <vt:lpwstr/>
      </vt:variant>
      <vt:variant>
        <vt:i4>80</vt:i4>
      </vt:variant>
      <vt:variant>
        <vt:i4>9</vt:i4>
      </vt:variant>
      <vt:variant>
        <vt:i4>0</vt:i4>
      </vt:variant>
      <vt:variant>
        <vt:i4>5</vt:i4>
      </vt:variant>
      <vt:variant>
        <vt:lpwstr>http://www2.camara.gov.br/legin/fed/lei/2006/lei-11335-25-julho-2006-544840-publicacaooriginal-56408-pl.html</vt:lpwstr>
      </vt:variant>
      <vt:variant>
        <vt:lpwstr/>
      </vt:variant>
      <vt:variant>
        <vt:i4>1769565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http://www2.camara.leg.br/legin/int/rescad/1993/resolucaodacamaradosdeputados-50-5-outubro-1993-321576-norma-pl.html</vt:lpwstr>
      </vt:variant>
      <vt:variant>
        <vt:lpwstr/>
      </vt:variant>
      <vt:variant>
        <vt:i4>80</vt:i4>
      </vt:variant>
      <vt:variant>
        <vt:i4>3</vt:i4>
      </vt:variant>
      <vt:variant>
        <vt:i4>0</vt:i4>
      </vt:variant>
      <vt:variant>
        <vt:i4>5</vt:i4>
      </vt:variant>
      <vt:variant>
        <vt:lpwstr>http://www2.camara.gov.br/legin/fed/lei/2006/lei-11335-25-julho-2006-544840-publicacaooriginal-56408-pl.html</vt:lpwstr>
      </vt:variant>
      <vt:variant>
        <vt:lpwstr/>
      </vt:variant>
      <vt:variant>
        <vt:i4>6160402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http://www2.camara.leg.br/legin/int/rescad/1992/resolucaodacamaradosdeputados-21-4-novembro-1992-321247-norma-pl.html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2025-11-20T18:59:00Z</dcterms:created>
  <dcterms:modified xsi:type="dcterms:W3CDTF">2025-11-20T18:59:00Z</dcterms:modified>
</cp:coreProperties>
</file>