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D4" w:rsidRDefault="00212BD2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1" o:allowincell="f">
            <v:imagedata r:id="rId5" o:title=""/>
            <w10:wrap type="square"/>
          </v:shape>
          <o:OLEObject Type="Embed" ProgID="PBrush" ShapeID="_x0000_s1026" DrawAspect="Content" ObjectID="_1829897981" r:id="rId6"/>
        </w:pict>
      </w:r>
    </w:p>
    <w:p w:rsidR="00BD21D4" w:rsidRDefault="00BD21D4">
      <w:pPr>
        <w:pStyle w:val="Cabealho"/>
        <w:jc w:val="center"/>
      </w:pPr>
    </w:p>
    <w:p w:rsidR="00BD21D4" w:rsidRDefault="00BD21D4">
      <w:pPr>
        <w:pStyle w:val="Cabealho"/>
        <w:jc w:val="center"/>
      </w:pPr>
    </w:p>
    <w:p w:rsidR="00BD21D4" w:rsidRDefault="00BD21D4">
      <w:pPr>
        <w:pStyle w:val="Cabealho"/>
        <w:jc w:val="center"/>
      </w:pPr>
    </w:p>
    <w:p w:rsidR="00BD21D4" w:rsidRDefault="00BD21D4">
      <w:pPr>
        <w:pStyle w:val="Cabealho"/>
        <w:jc w:val="center"/>
      </w:pPr>
    </w:p>
    <w:p w:rsidR="00BD21D4" w:rsidRDefault="00BD21D4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BD21D4" w:rsidRDefault="00BD21D4">
      <w:pPr>
        <w:pStyle w:val="Cabealho"/>
        <w:jc w:val="center"/>
      </w:pPr>
      <w:r>
        <w:t>Centro de Documentação e Informação</w:t>
      </w:r>
    </w:p>
    <w:p w:rsidR="00BD21D4" w:rsidRDefault="00BD21D4">
      <w:pPr>
        <w:pStyle w:val="Cabealho"/>
        <w:jc w:val="center"/>
      </w:pPr>
    </w:p>
    <w:p w:rsidR="00BD21D4" w:rsidRDefault="00BD21D4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LEI COMPLEMENTAR Nº 63, DE 11 DE JANEIRO DE 1990</w:t>
      </w:r>
    </w:p>
    <w:p w:rsidR="00BD21D4" w:rsidRDefault="00BD21D4">
      <w:pPr>
        <w:pStyle w:val="Cabealho"/>
        <w:jc w:val="both"/>
      </w:pPr>
    </w:p>
    <w:p w:rsidR="00BD21D4" w:rsidRDefault="00BD21D4">
      <w:pPr>
        <w:pStyle w:val="Cabealho"/>
        <w:jc w:val="both"/>
      </w:pPr>
    </w:p>
    <w:p w:rsidR="00BD21D4" w:rsidRDefault="00BD21D4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Dispõe sobre critérios e prazos de crédito das parcelas do produto da arrecadação de impostos de competência dos Estados e de transferências por estes recebidas, pertencentes aos Municípios, e dá outras providências. </w:t>
      </w:r>
    </w:p>
    <w:p w:rsidR="00BD21D4" w:rsidRDefault="00BD21D4">
      <w:pPr>
        <w:pStyle w:val="Cabealho"/>
        <w:jc w:val="both"/>
      </w:pPr>
    </w:p>
    <w:p w:rsidR="00BD21D4" w:rsidRDefault="00BD21D4">
      <w:pPr>
        <w:pStyle w:val="Cabealho"/>
        <w:jc w:val="both"/>
      </w:pPr>
    </w:p>
    <w:p w:rsidR="00BD21D4" w:rsidRDefault="00BD21D4">
      <w:pPr>
        <w:pStyle w:val="Cabealho"/>
        <w:ind w:firstLine="1134"/>
        <w:jc w:val="both"/>
        <w:rPr>
          <w:sz w:val="24"/>
        </w:rPr>
      </w:pPr>
      <w:r w:rsidRPr="002E0638">
        <w:rPr>
          <w:b/>
          <w:sz w:val="24"/>
        </w:rPr>
        <w:t>O PRESIDENTE DA REPÚBLICA</w:t>
      </w:r>
      <w:r>
        <w:rPr>
          <w:sz w:val="24"/>
        </w:rPr>
        <w:t xml:space="preserve">,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Faço saber que o Congresso Nacional decreta e eu sanciono a seguinte Lei: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As parcelas pertencentes aos Municípios do produto da arrecadação de impostos de competência dos Estados e de transferência por estes recebidas, conforme os incisos III e IV do art. 158 e inciso II e § 3º do art. 159, da Constituição Federal, serão creditadas segundo os critérios e prazos previstos nesta Lei Complementar.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As parcelas de que trata o </w:t>
      </w:r>
      <w:r w:rsidR="00212BD2" w:rsidRPr="00212BD2">
        <w:rPr>
          <w:i/>
          <w:sz w:val="24"/>
        </w:rPr>
        <w:t>caput</w:t>
      </w:r>
      <w:r>
        <w:rPr>
          <w:sz w:val="24"/>
        </w:rPr>
        <w:t xml:space="preserve"> deste artigo compreendem os juros, a multa moratória e a correção monetária, quando arrecadados como acréscimos dos impostos nele referidos.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2º 50% (cinq</w:t>
      </w:r>
      <w:r w:rsidR="00FC7D17">
        <w:rPr>
          <w:sz w:val="24"/>
        </w:rPr>
        <w:t>u</w:t>
      </w:r>
      <w:r>
        <w:rPr>
          <w:sz w:val="24"/>
        </w:rPr>
        <w:t xml:space="preserve">enta por cento) do produto da arrecadação do Imposto sobre a Propriedade de Veículos Automotores licenciados no território de cada Município serão imediatamente creditados a este, através do próprio documento de arrecadação, no montante em que esta estiver sendo realizada.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25% (vinte e cinco por cento) do produto da arrecadação do Imposto sobre Operações relativas à Circulação de Mercadorias e sobre Prestação de Serviços de Transporte Interestadual e Intermunicipal e de Comunicação serão creditados, pelos Estados, aos respectivos Municípios, conforme os seguintes critérios: </w:t>
      </w:r>
    </w:p>
    <w:p w:rsidR="00133E85" w:rsidRPr="00133E85" w:rsidRDefault="00BD21D4" w:rsidP="00133E8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</w:t>
      </w:r>
      <w:r w:rsidR="00133E85" w:rsidRPr="00133E85">
        <w:rPr>
          <w:sz w:val="24"/>
        </w:rPr>
        <w:t>65% (sessenta e cinco por cento), no mínimo, na proporção do valor</w:t>
      </w:r>
      <w:r w:rsidR="00133E85">
        <w:rPr>
          <w:sz w:val="24"/>
        </w:rPr>
        <w:t xml:space="preserve"> </w:t>
      </w:r>
      <w:r w:rsidR="00133E85" w:rsidRPr="00133E85">
        <w:rPr>
          <w:sz w:val="24"/>
        </w:rPr>
        <w:t>adicionado nas operações relativas à circulação de mercadorias e na prestação de</w:t>
      </w:r>
      <w:r w:rsidR="00133E85">
        <w:rPr>
          <w:sz w:val="24"/>
        </w:rPr>
        <w:t xml:space="preserve"> </w:t>
      </w:r>
      <w:r w:rsidR="00133E85" w:rsidRPr="00133E85">
        <w:rPr>
          <w:sz w:val="24"/>
        </w:rPr>
        <w:t>serviços realizadas em seus territórios;</w:t>
      </w:r>
      <w:r w:rsidR="0032331A">
        <w:rPr>
          <w:sz w:val="24"/>
        </w:rPr>
        <w:t xml:space="preserve"> </w:t>
      </w:r>
      <w:hyperlink r:id="rId7" w:history="1">
        <w:r w:rsidR="0032331A" w:rsidRPr="00686451">
          <w:rPr>
            <w:rStyle w:val="Hyperlink"/>
            <w:i/>
            <w:sz w:val="24"/>
          </w:rPr>
          <w:t>(</w:t>
        </w:r>
        <w:r w:rsidR="0032331A">
          <w:rPr>
            <w:rStyle w:val="Hyperlink"/>
            <w:i/>
            <w:sz w:val="24"/>
          </w:rPr>
          <w:t xml:space="preserve">Inciso </w:t>
        </w:r>
        <w:r w:rsidR="0032331A" w:rsidRPr="00686451">
          <w:rPr>
            <w:rStyle w:val="Hyperlink"/>
            <w:i/>
            <w:sz w:val="24"/>
          </w:rPr>
          <w:t>com redação dada pela Lei Complementar nº 227, de 13/1/2026)</w:t>
        </w:r>
        <w:proofErr w:type="gramStart"/>
      </w:hyperlink>
      <w:proofErr w:type="gramEnd"/>
    </w:p>
    <w:p w:rsidR="00BD21D4" w:rsidRDefault="00133E85" w:rsidP="00133E85">
      <w:pPr>
        <w:pStyle w:val="Cabealho"/>
        <w:ind w:firstLine="1134"/>
        <w:jc w:val="both"/>
        <w:rPr>
          <w:sz w:val="24"/>
        </w:rPr>
      </w:pPr>
      <w:r w:rsidRPr="00133E85">
        <w:rPr>
          <w:sz w:val="24"/>
        </w:rPr>
        <w:t>II - até 35% (trinta e cinco por cento), de acordo com o que dispuser lei</w:t>
      </w:r>
      <w:r>
        <w:rPr>
          <w:sz w:val="24"/>
        </w:rPr>
        <w:t xml:space="preserve"> </w:t>
      </w:r>
      <w:r w:rsidRPr="00133E85">
        <w:rPr>
          <w:sz w:val="24"/>
        </w:rPr>
        <w:t>estadual, observada, obrigatoriamente, a distribuição de, no mínimo, 10 (dez) pontos</w:t>
      </w:r>
      <w:r>
        <w:rPr>
          <w:sz w:val="24"/>
        </w:rPr>
        <w:t xml:space="preserve"> </w:t>
      </w:r>
      <w:r w:rsidRPr="00133E85">
        <w:rPr>
          <w:sz w:val="24"/>
        </w:rPr>
        <w:t xml:space="preserve">percentuais, com base em </w:t>
      </w:r>
      <w:proofErr w:type="gramStart"/>
      <w:r w:rsidRPr="00133E85">
        <w:rPr>
          <w:sz w:val="24"/>
        </w:rPr>
        <w:t>indicadores de melhoria nos resultados de aprendizagem</w:t>
      </w:r>
      <w:r>
        <w:rPr>
          <w:sz w:val="24"/>
        </w:rPr>
        <w:t xml:space="preserve"> </w:t>
      </w:r>
      <w:r w:rsidRPr="00133E85">
        <w:rPr>
          <w:sz w:val="24"/>
        </w:rPr>
        <w:t>e de aumento da equidade, considerado</w:t>
      </w:r>
      <w:proofErr w:type="gramEnd"/>
      <w:r w:rsidRPr="00133E85">
        <w:rPr>
          <w:sz w:val="24"/>
        </w:rPr>
        <w:t xml:space="preserve"> o nível socioeconômico dos educandos.</w:t>
      </w:r>
      <w:r w:rsidR="00BD21D4">
        <w:rPr>
          <w:sz w:val="24"/>
        </w:rPr>
        <w:t xml:space="preserve"> </w:t>
      </w:r>
      <w:hyperlink r:id="rId8" w:history="1">
        <w:r w:rsidR="0032331A" w:rsidRPr="00686451">
          <w:rPr>
            <w:rStyle w:val="Hyperlink"/>
            <w:i/>
            <w:sz w:val="24"/>
          </w:rPr>
          <w:t>(</w:t>
        </w:r>
        <w:r w:rsidR="0032331A">
          <w:rPr>
            <w:rStyle w:val="Hyperlink"/>
            <w:i/>
            <w:sz w:val="24"/>
          </w:rPr>
          <w:t xml:space="preserve">Inciso </w:t>
        </w:r>
        <w:r w:rsidR="0032331A" w:rsidRPr="00686451">
          <w:rPr>
            <w:rStyle w:val="Hyperlink"/>
            <w:i/>
            <w:sz w:val="24"/>
          </w:rPr>
          <w:t>com redação dada pela Lei Complementar nº 227, de 13/1/2026)</w:t>
        </w:r>
        <w:proofErr w:type="gramStart"/>
      </w:hyperlink>
      <w:proofErr w:type="gramEnd"/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valor adicionado corresponderá, para cada Município: </w:t>
      </w:r>
      <w:hyperlink r:id="rId9" w:history="1">
        <w:r>
          <w:rPr>
            <w:rStyle w:val="Hyperlink"/>
            <w:i/>
            <w:sz w:val="24"/>
          </w:rPr>
          <w:t>("</w:t>
        </w:r>
        <w:r w:rsidR="00212BD2" w:rsidRPr="00212BD2">
          <w:rPr>
            <w:rStyle w:val="Hyperlink"/>
            <w:i/>
            <w:sz w:val="24"/>
          </w:rPr>
          <w:t>Caput</w:t>
        </w:r>
        <w:r>
          <w:rPr>
            <w:rStyle w:val="Hyperlink"/>
            <w:i/>
            <w:sz w:val="24"/>
          </w:rPr>
          <w:t>" do parágrafo com redação dada pela Lei Complementar nº 123, de 14/12/2006)</w:t>
        </w:r>
      </w:hyperlink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I - ao valor das mercadorias saídas, acrescido do valor das prestações de serviços, no seu território, deduzido o valor das mercadorias entradas, em cada ano civil; </w:t>
      </w:r>
      <w:hyperlink r:id="rId10" w:history="1">
        <w:r>
          <w:rPr>
            <w:rStyle w:val="Hyperlink"/>
            <w:i/>
            <w:sz w:val="24"/>
          </w:rPr>
          <w:t>(Inciso acrescido pela Lei Complementar nº 123, de 14/12/2006)</w:t>
        </w:r>
      </w:hyperlink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nas hipóteses de tributação simplificada a que se refere o parágrafo único do art. 146 da Constituição Federal, e, em outras situações, em que se dispensem os controles de entrada, considerar-se-á como valor adicionado o percentual de 32% (trinta e dois por cento) da receita bruta. </w:t>
      </w:r>
      <w:hyperlink r:id="rId11" w:history="1">
        <w:r>
          <w:rPr>
            <w:rStyle w:val="Hyperlink"/>
            <w:i/>
            <w:sz w:val="24"/>
          </w:rPr>
          <w:t>(Inciso acrescido pela Lei Complementar nº 123, de 14/12/2006)</w:t>
        </w:r>
      </w:hyperlink>
    </w:p>
    <w:p w:rsidR="00C45DB1" w:rsidRPr="00C45DB1" w:rsidRDefault="00C45DB1" w:rsidP="00C45DB1">
      <w:pPr>
        <w:pStyle w:val="Cabealho"/>
        <w:ind w:firstLine="1134"/>
        <w:jc w:val="both"/>
        <w:rPr>
          <w:i/>
          <w:color w:val="FF0000"/>
          <w:sz w:val="24"/>
        </w:rPr>
      </w:pPr>
      <w:r w:rsidRPr="00C45DB1">
        <w:rPr>
          <w:sz w:val="24"/>
        </w:rPr>
        <w:t>§ 1</w:t>
      </w:r>
      <w:r>
        <w:rPr>
          <w:sz w:val="24"/>
        </w:rPr>
        <w:t>º</w:t>
      </w:r>
      <w:r w:rsidRPr="00C45DB1">
        <w:rPr>
          <w:sz w:val="24"/>
        </w:rPr>
        <w:t>-A. Na hipótese de pessoa jurídica promover saídas de</w:t>
      </w:r>
      <w:r>
        <w:rPr>
          <w:sz w:val="24"/>
        </w:rPr>
        <w:t xml:space="preserve"> </w:t>
      </w:r>
      <w:r w:rsidRPr="00C45DB1">
        <w:rPr>
          <w:sz w:val="24"/>
        </w:rPr>
        <w:t>mercadorias por estabelecimento diverso daquele no qual as transações</w:t>
      </w:r>
      <w:r>
        <w:rPr>
          <w:sz w:val="24"/>
        </w:rPr>
        <w:t xml:space="preserve"> </w:t>
      </w:r>
      <w:r w:rsidRPr="00C45DB1">
        <w:rPr>
          <w:sz w:val="24"/>
        </w:rPr>
        <w:t>comerciais são realizadas, excluídas as transações comerciais</w:t>
      </w:r>
      <w:r>
        <w:rPr>
          <w:sz w:val="24"/>
        </w:rPr>
        <w:t xml:space="preserve"> </w:t>
      </w:r>
      <w:r w:rsidRPr="00C45DB1">
        <w:rPr>
          <w:sz w:val="24"/>
        </w:rPr>
        <w:t>não presenciais, o valor adicionado deverá ser computado</w:t>
      </w:r>
      <w:r>
        <w:rPr>
          <w:sz w:val="24"/>
        </w:rPr>
        <w:t xml:space="preserve"> </w:t>
      </w:r>
      <w:r w:rsidRPr="00C45DB1">
        <w:rPr>
          <w:sz w:val="24"/>
        </w:rPr>
        <w:t>em favor do Município onde ocorreu a transação comercial, desde</w:t>
      </w:r>
      <w:r>
        <w:rPr>
          <w:sz w:val="24"/>
        </w:rPr>
        <w:t xml:space="preserve"> </w:t>
      </w:r>
      <w:r w:rsidRPr="00C45DB1">
        <w:rPr>
          <w:sz w:val="24"/>
        </w:rPr>
        <w:t>que ambos os estabelecimentos estejam localizados no mesmo</w:t>
      </w:r>
      <w:r>
        <w:rPr>
          <w:sz w:val="24"/>
        </w:rPr>
        <w:t xml:space="preserve"> </w:t>
      </w:r>
      <w:r w:rsidRPr="00C45DB1">
        <w:rPr>
          <w:sz w:val="24"/>
        </w:rPr>
        <w:t>Estado ou no Distrito Federal.</w:t>
      </w:r>
      <w:r>
        <w:rPr>
          <w:sz w:val="24"/>
        </w:rPr>
        <w:t xml:space="preserve"> </w:t>
      </w:r>
      <w:hyperlink r:id="rId12" w:history="1">
        <w:r w:rsidRPr="00C45DB1">
          <w:rPr>
            <w:rStyle w:val="Hyperlink"/>
            <w:i/>
            <w:sz w:val="24"/>
          </w:rPr>
          <w:t xml:space="preserve">(Parágrafo acrescido pela Lei </w:t>
        </w:r>
        <w:r w:rsidR="00E45548" w:rsidRPr="00C45DB1">
          <w:rPr>
            <w:rStyle w:val="Hyperlink"/>
            <w:i/>
            <w:sz w:val="24"/>
          </w:rPr>
          <w:t xml:space="preserve">Complementar </w:t>
        </w:r>
        <w:r w:rsidRPr="00C45DB1">
          <w:rPr>
            <w:rStyle w:val="Hyperlink"/>
            <w:i/>
            <w:sz w:val="24"/>
          </w:rPr>
          <w:t>nº 157, de 29/12/2016</w:t>
        </w:r>
        <w:r>
          <w:rPr>
            <w:rStyle w:val="Hyperlink"/>
            <w:i/>
            <w:sz w:val="24"/>
          </w:rPr>
          <w:t>, produzindo efeitos a partir do primeiro dia do exercício subsequente ao da entrada em vigor da referida Lei complementar, ou do primeiro dia do sétimo mês subsequente a esta data, caso este último prazo seja posterior</w:t>
        </w:r>
        <w:r w:rsidRPr="00C45DB1">
          <w:rPr>
            <w:rStyle w:val="Hyperlink"/>
            <w:i/>
            <w:sz w:val="24"/>
          </w:rPr>
          <w:t>)</w:t>
        </w:r>
      </w:hyperlink>
    </w:p>
    <w:p w:rsidR="00C45DB1" w:rsidRDefault="00C45DB1">
      <w:pPr>
        <w:pStyle w:val="Cabealho"/>
        <w:ind w:firstLine="1134"/>
        <w:jc w:val="both"/>
        <w:rPr>
          <w:sz w:val="24"/>
        </w:rPr>
      </w:pPr>
      <w:r w:rsidRPr="00C45DB1">
        <w:rPr>
          <w:sz w:val="24"/>
        </w:rPr>
        <w:t>§ 1</w:t>
      </w:r>
      <w:r>
        <w:rPr>
          <w:sz w:val="24"/>
        </w:rPr>
        <w:t>º-B. No caso do disposto no § 1º</w:t>
      </w:r>
      <w:r w:rsidRPr="00C45DB1">
        <w:rPr>
          <w:sz w:val="24"/>
        </w:rPr>
        <w:t>-A deste artigo, deverá</w:t>
      </w:r>
      <w:r>
        <w:rPr>
          <w:sz w:val="24"/>
        </w:rPr>
        <w:t xml:space="preserve"> </w:t>
      </w:r>
      <w:r w:rsidRPr="00C45DB1">
        <w:rPr>
          <w:sz w:val="24"/>
        </w:rPr>
        <w:t>constar no documento fiscal correspondente a identificação do</w:t>
      </w:r>
      <w:r>
        <w:rPr>
          <w:sz w:val="24"/>
        </w:rPr>
        <w:t xml:space="preserve"> </w:t>
      </w:r>
      <w:r w:rsidRPr="00C45DB1">
        <w:rPr>
          <w:sz w:val="24"/>
        </w:rPr>
        <w:t>estabelecimento no qual a transação comercial foi realizada</w:t>
      </w:r>
      <w:r>
        <w:rPr>
          <w:sz w:val="24"/>
        </w:rPr>
        <w:t xml:space="preserve">. </w:t>
      </w:r>
      <w:hyperlink r:id="rId13" w:history="1">
        <w:r w:rsidRPr="00C45DB1">
          <w:rPr>
            <w:rStyle w:val="Hyperlink"/>
            <w:i/>
            <w:sz w:val="24"/>
          </w:rPr>
          <w:t xml:space="preserve">(Parágrafo acrescido pela Lei </w:t>
        </w:r>
        <w:r w:rsidR="00E45548" w:rsidRPr="00C45DB1">
          <w:rPr>
            <w:rStyle w:val="Hyperlink"/>
            <w:i/>
            <w:sz w:val="24"/>
          </w:rPr>
          <w:t xml:space="preserve">Complementar </w:t>
        </w:r>
        <w:r w:rsidRPr="00C45DB1">
          <w:rPr>
            <w:rStyle w:val="Hyperlink"/>
            <w:i/>
            <w:sz w:val="24"/>
          </w:rPr>
          <w:t>nº 157, de 29/12/2016</w:t>
        </w:r>
        <w:r>
          <w:rPr>
            <w:rStyle w:val="Hyperlink"/>
            <w:i/>
            <w:sz w:val="24"/>
          </w:rPr>
          <w:t>, produzindo efeitos a partir do primeiro dia do exercício subsequente ao da entrada em vigor da referida Lei complementar, ou do primeiro dia do sétimo mês subsequente a esta data, caso este último prazo seja posterior</w:t>
        </w:r>
        <w:r w:rsidRPr="00C45DB1">
          <w:rPr>
            <w:rStyle w:val="Hyperlink"/>
            <w:i/>
            <w:sz w:val="24"/>
          </w:rPr>
          <w:t>)</w:t>
        </w:r>
      </w:hyperlink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Para efeito de cálculo do valor adicionado serão computadas: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as operações e prestações que constituam fato gerador do imposto, mesmo quando o pagamento for antecipado ou diferido, ou quando o crédito tributário for diferido, reduzido ou excluído em virtude de isenção ou outros benefícios, incentivos ou favores fiscais;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as operações imunes do imposto, conforme as alíneas </w:t>
      </w:r>
      <w:r>
        <w:rPr>
          <w:i/>
          <w:sz w:val="24"/>
        </w:rPr>
        <w:t>a</w:t>
      </w:r>
      <w:r>
        <w:rPr>
          <w:sz w:val="24"/>
        </w:rPr>
        <w:t xml:space="preserve"> e </w:t>
      </w:r>
      <w:r>
        <w:rPr>
          <w:i/>
          <w:sz w:val="24"/>
        </w:rPr>
        <w:t>b</w:t>
      </w:r>
      <w:r>
        <w:rPr>
          <w:sz w:val="24"/>
        </w:rPr>
        <w:t xml:space="preserve"> do inciso X do § 2º do art. 155, e a alínea </w:t>
      </w:r>
      <w:r>
        <w:rPr>
          <w:i/>
          <w:sz w:val="24"/>
        </w:rPr>
        <w:t>d</w:t>
      </w:r>
      <w:r>
        <w:rPr>
          <w:sz w:val="24"/>
        </w:rPr>
        <w:t xml:space="preserve"> do inciso VI do art. 150, da Constituição Federal.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O Estado apurará a relação percentual entre o valor adicionado em cada Município e o valor total do Estado, devendo este índice ser aplicado para a entrega das parcelas dos Municípios a partir do primeiro dia do ano imediatamente seguinte ao da apuração.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O índice referido no parágrafo anterior corresponderá à média dos índices apurados no dois anos civis imediatamente anteriores ao da apuração.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5º Os Prefeitos Municipais, as associações de Municípios e seus representantes terão livre acesso às informações e documentos utilizados pelos Estados no cálculo do valor adicionado, sendo vedado, a estes, omitir quaisquer dados ou critérios, ou dificultar ou impedir aqueles no acompanhamento dos cálculos.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6º Para efeito de entrega das parcelas de um determinado ano, o Estado fará publicar, no seu órgão oficial, até o dia 30 de junho do ano da apuração, o valor adicionado em cada Município, além dos índices percentuais referidos nos § 3º e 4º deste artigo.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7º Os Prefeitos Municipais e as associações de Municípios, ou seus representantes, poderão impugnar, no prazo de 30 (trinta) dias corridos contados da sua publicação, os dados e os índices de que trata o parágrafo anterior, sem prejuízo das ações cíveis e criminais cabíveis.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8º No prazo de 60 (sessenta) dias corridos, contados da data da primeira publicação, os Estados deverão julgar e publicar as impugnações mencionadas no parágrafo anterior, bem como os índices definidos de cada Município.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9º Quando decorrentes de ordem judicial, as correções de índices deverão ser publicadas até o dia 15 (quinze) do mês seguinte ao da data do ato que as determinar.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§ 10. Os Estados manterão um sistema de informações baseadas em documentos fiscais obrigatórios, capaz de apurar, com precisão, o valor adicionado de cada Município.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11. O valor adicionado relativo a operações constatadas em ação fiscal será considerado no ano em que o resultado desta se tornar definitivo, em virtude da decisão administrativa irrecorrível.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12. O valor adicionado relativo a operações ou prestações espontaneamente confessadas pelo contribuinte será considerado no período em que ocorrer a confissão.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13º A lei estadual que criar, desmembrar, fundir ou incorporar Municípios levará em conta, no ano em que ocorrer, o valor adicionado de cada área abrangida. </w:t>
      </w:r>
    </w:p>
    <w:p w:rsidR="00BD21D4" w:rsidRPr="00FC7D17" w:rsidRDefault="00FC7D17">
      <w:pPr>
        <w:pStyle w:val="Cabealho"/>
        <w:ind w:firstLine="1134"/>
        <w:jc w:val="both"/>
        <w:rPr>
          <w:i/>
          <w:sz w:val="24"/>
          <w:u w:val="single"/>
        </w:rPr>
      </w:pPr>
      <w:r w:rsidRPr="00FC7D17">
        <w:rPr>
          <w:sz w:val="24"/>
        </w:rPr>
        <w:t>§ 14. O valor da produção de energia proveniente de usina hidrelétrica, para fins da apuração do valor mencionado no inciso I do § 1</w:t>
      </w:r>
      <w:r>
        <w:rPr>
          <w:sz w:val="24"/>
        </w:rPr>
        <w:t>º</w:t>
      </w:r>
      <w:r w:rsidRPr="00FC7D17">
        <w:rPr>
          <w:sz w:val="24"/>
        </w:rPr>
        <w:t>, corresponderá à quantidade de energia produzida, multiplicada pelo preço médio da energia hidráulica comprada das geradoras pelas distribuidoras, calculado pela Agência Nacional de Energia Elétrica (Aneel).</w:t>
      </w:r>
      <w:r>
        <w:rPr>
          <w:sz w:val="24"/>
        </w:rPr>
        <w:t xml:space="preserve"> </w:t>
      </w:r>
      <w:hyperlink r:id="rId14" w:history="1">
        <w:r w:rsidRPr="00F5322D">
          <w:rPr>
            <w:rStyle w:val="Hyperlink"/>
            <w:i/>
            <w:sz w:val="24"/>
          </w:rPr>
          <w:t>(Parágrafo acrescido pela Lei Complementar nº 158, de 23/2/2017)</w:t>
        </w:r>
      </w:hyperlink>
    </w:p>
    <w:p w:rsidR="00FC7D17" w:rsidRDefault="00FC7D17">
      <w:pPr>
        <w:pStyle w:val="Cabealho"/>
        <w:ind w:firstLine="1134"/>
        <w:jc w:val="both"/>
        <w:rPr>
          <w:sz w:val="24"/>
        </w:rPr>
      </w:pP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Do produto da arrecadação do imposto de que trata o artigo anterior, 25% (vinte e cinco por cento) serão depositados ou remetidos no momento em que a arrecadação estiver sendo realizada à "conta de participação dos Municípios no Imposto sobre Operações relativas à Circulação de Mercadorias e sobre Prestações de Serviços de Transporte Interestadual e Intermunicipal e de Comunicações", aberta em estabelecimento oficial de crédito e de que são titulares, conjuntos, todos os Municípios do Estado.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Na hipótese de ser o crédito relativo ao Imposto sobre Operações relativas à Circulação de Mercadorias e sobre Prestações de Serviços de Transporte Interestadual e Interestadual e Intermunicipal e de Comunicação extinto por compensação ou transação, a repartição estadual deverá, no mesmo ato, efetuar o depósito ou a remessa dos 25% (vinte e cinco por cento) pertencentes aos Municípios na conta de que trata este artigo.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Os agentes arrecadadores farão os depósitos e remessas a que alude este artigo independentemente de ordem das autoridades superiores, sob pena de responsabilidade pessoal.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</w:p>
    <w:p w:rsidR="00BD21D4" w:rsidRDefault="00BD21D4" w:rsidP="005813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</w:t>
      </w:r>
      <w:r w:rsidR="0058139A" w:rsidRPr="0058139A">
        <w:rPr>
          <w:sz w:val="24"/>
        </w:rPr>
        <w:t>Até o segundo dia útil de cada semana, o estabelecimento oficial de</w:t>
      </w:r>
      <w:r w:rsidR="0058139A">
        <w:rPr>
          <w:sz w:val="24"/>
        </w:rPr>
        <w:t xml:space="preserve"> </w:t>
      </w:r>
      <w:r w:rsidR="0058139A" w:rsidRPr="0058139A">
        <w:rPr>
          <w:sz w:val="24"/>
        </w:rPr>
        <w:t>crédito entregará a cada Município, mediante crédito em conta individual, a parcela</w:t>
      </w:r>
      <w:r w:rsidR="0058139A">
        <w:rPr>
          <w:sz w:val="24"/>
        </w:rPr>
        <w:t xml:space="preserve"> </w:t>
      </w:r>
      <w:r w:rsidR="0058139A" w:rsidRPr="0058139A">
        <w:rPr>
          <w:sz w:val="24"/>
        </w:rPr>
        <w:t>que a este pertencer, do valor dos depósitos ou remessas feitos, na semana</w:t>
      </w:r>
      <w:r w:rsidR="0058139A">
        <w:rPr>
          <w:sz w:val="24"/>
        </w:rPr>
        <w:t xml:space="preserve"> </w:t>
      </w:r>
      <w:r w:rsidR="0058139A" w:rsidRPr="0058139A">
        <w:rPr>
          <w:sz w:val="24"/>
        </w:rPr>
        <w:t>imediatamente anterior, referente ao imposto de que trata o art. 3º desta Lei</w:t>
      </w:r>
      <w:r w:rsidR="0058139A">
        <w:rPr>
          <w:sz w:val="24"/>
        </w:rPr>
        <w:t xml:space="preserve"> </w:t>
      </w:r>
      <w:r w:rsidR="0058139A" w:rsidRPr="0058139A">
        <w:rPr>
          <w:sz w:val="24"/>
        </w:rPr>
        <w:t>Complementar.</w:t>
      </w:r>
      <w:r>
        <w:rPr>
          <w:sz w:val="24"/>
        </w:rPr>
        <w:t xml:space="preserve"> </w:t>
      </w:r>
      <w:hyperlink r:id="rId15" w:history="1">
        <w:r w:rsidR="005F1157" w:rsidRPr="00686451">
          <w:rPr>
            <w:rStyle w:val="Hyperlink"/>
            <w:i/>
            <w:sz w:val="24"/>
          </w:rPr>
          <w:t>(</w:t>
        </w:r>
        <w:r w:rsidR="005F1157">
          <w:rPr>
            <w:rStyle w:val="Hyperlink"/>
            <w:i/>
            <w:sz w:val="24"/>
          </w:rPr>
          <w:t>“</w:t>
        </w:r>
        <w:r w:rsidR="00212BD2" w:rsidRPr="00212BD2">
          <w:rPr>
            <w:rStyle w:val="Hyperlink"/>
            <w:i/>
            <w:sz w:val="24"/>
          </w:rPr>
          <w:t>Caput</w:t>
        </w:r>
        <w:r w:rsidR="005F1157">
          <w:rPr>
            <w:rStyle w:val="Hyperlink"/>
            <w:i/>
            <w:sz w:val="24"/>
          </w:rPr>
          <w:t xml:space="preserve">” do artigo </w:t>
        </w:r>
        <w:r w:rsidR="005F1157" w:rsidRPr="00686451">
          <w:rPr>
            <w:rStyle w:val="Hyperlink"/>
            <w:i/>
            <w:sz w:val="24"/>
          </w:rPr>
          <w:t>com redação dada pela Lei Complementar nº 227, de 13/1/2026)</w:t>
        </w:r>
        <w:proofErr w:type="gramStart"/>
      </w:hyperlink>
      <w:proofErr w:type="gramEnd"/>
    </w:p>
    <w:p w:rsidR="00BD21D4" w:rsidRDefault="00113210" w:rsidP="00113210">
      <w:pPr>
        <w:pStyle w:val="Cabealho"/>
        <w:ind w:firstLine="1134"/>
        <w:jc w:val="both"/>
        <w:rPr>
          <w:sz w:val="24"/>
        </w:rPr>
      </w:pPr>
      <w:r w:rsidRPr="00113210">
        <w:rPr>
          <w:sz w:val="24"/>
        </w:rPr>
        <w:t>Parágrafo único. Para efeito de entrega das parcelas a partir do exercício</w:t>
      </w:r>
      <w:r>
        <w:rPr>
          <w:sz w:val="24"/>
        </w:rPr>
        <w:t xml:space="preserve"> </w:t>
      </w:r>
      <w:r w:rsidRPr="00113210">
        <w:rPr>
          <w:sz w:val="24"/>
        </w:rPr>
        <w:t>financeiro de 2033, o Estado aplicará os índices percentuais vigentes no exercício</w:t>
      </w:r>
      <w:r>
        <w:rPr>
          <w:sz w:val="24"/>
        </w:rPr>
        <w:t xml:space="preserve"> financeiro de 2032.</w:t>
      </w:r>
      <w:r w:rsidR="00DA1149">
        <w:rPr>
          <w:sz w:val="24"/>
        </w:rPr>
        <w:t xml:space="preserve"> </w:t>
      </w:r>
      <w:hyperlink r:id="rId16" w:history="1">
        <w:r w:rsidR="00DA1149" w:rsidRPr="00686451">
          <w:rPr>
            <w:rStyle w:val="Hyperlink"/>
            <w:i/>
            <w:sz w:val="24"/>
          </w:rPr>
          <w:t>(</w:t>
        </w:r>
        <w:r w:rsidR="00DA1149">
          <w:rPr>
            <w:rStyle w:val="Hyperlink"/>
            <w:i/>
            <w:sz w:val="24"/>
          </w:rPr>
          <w:t xml:space="preserve">Parágrafo único acrescido </w:t>
        </w:r>
        <w:bookmarkStart w:id="0" w:name="_GoBack"/>
        <w:bookmarkEnd w:id="0"/>
        <w:r w:rsidR="00DA1149" w:rsidRPr="00686451">
          <w:rPr>
            <w:rStyle w:val="Hyperlink"/>
            <w:i/>
            <w:sz w:val="24"/>
          </w:rPr>
          <w:t>pela Lei Complementar nº 227, de 13/1/2026)</w:t>
        </w:r>
        <w:proofErr w:type="gramStart"/>
      </w:hyperlink>
      <w:proofErr w:type="gramEnd"/>
    </w:p>
    <w:p w:rsidR="00113210" w:rsidRDefault="00113210">
      <w:pPr>
        <w:pStyle w:val="Cabealho"/>
        <w:ind w:firstLine="1134"/>
        <w:jc w:val="both"/>
        <w:rPr>
          <w:sz w:val="24"/>
        </w:rPr>
      </w:pP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6º Os Municípios poderão verificar os documentos fiscais que, nos termos da lei federal ou estadual, devam acompanhar as mercadorias, em operações de que participem produtores, indústrias e comerciantes estabelecidos em seus territórios; apurada qualquer irregularidade, os agentes municipais deverão comunicá-la à repartição estadual incumbida do cálculo do índice de que tratam os §§ 3º e 4º do art. 3º desta Lei Complementar, assim como à autoridade competente.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Sem prejuízo do cumprimento de outras obrigações a que estiverem sujeitos por lei federal ou estadual, os produtores serão obrigados, quando solicitados, a informar, às autoridades municipais, o valor e o destino das mercadorias que tiverem produzido.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§ 2º Fica vedado aos Municípios apreender mercadorias ou documentos, impor penalidade ou cobrar quaisquer taxas ou emolumentos em razão da verificação de que trata este artigo.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Sempre que solicitado pelos Municípios, ficam os Estados obrigados a autorizá-lo a promover a verificação de que tratam o </w:t>
      </w:r>
      <w:r w:rsidR="00212BD2" w:rsidRPr="00212BD2">
        <w:rPr>
          <w:i/>
          <w:sz w:val="24"/>
        </w:rPr>
        <w:t>caput</w:t>
      </w:r>
      <w:r>
        <w:rPr>
          <w:sz w:val="24"/>
        </w:rPr>
        <w:t xml:space="preserve"> e o § 1º deste artigo, em estabelecimentos situados fora de seus territórios.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O disposto no parágrafo anterior não prejudica a celebração, entre os Estados e seus Municípios e entre estes, de convênios para assistência mútua na fiscalização dos tributos e permuta de informações.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Dos recursos recebidos na forma do inciso II do art. 159 da Constituição Federal, os Estados entregarão, imediatamente, 25% (vinte e cinco por cento) aos respectivos Municípios, observados os critérios e a forma estabelecidos nos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3º e 4º desta Lei Complementar.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8º Mensalmente, os Estados publicarão no seu órgão oficial a arrecadação total dos impostos a que se referem 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2º e 3º desta Lei Complementar e o valor total dos recursos de que trata o art. 7º, arrecadados ou transferidos no mês anterior, discriminadas as parcelas entregues a cada Município.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 falta ou a incorreção da publicação de que trata este artigo implica a presunção da falta de entrega, aos Municípios, das receitas tributárias que lhes pertencem, salvo erro devidamente justificado e publicado até 15 (quinze) dias após a data da publicação incorreta.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9º O estabelecimento oficial de crédito que não entregar, no prazo, a qualquer Município, na forma desta Lei Complementar, as importâncias que lhes pertencem ficará sujeito ás sanções aplicáveis aos estabelecimentos bancários que deixam de cumprir saques de depositantes.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Sem prejuízo do disposto no </w:t>
      </w:r>
      <w:r w:rsidR="00212BD2" w:rsidRPr="00212BD2">
        <w:rPr>
          <w:i/>
          <w:sz w:val="24"/>
        </w:rPr>
        <w:t>caput</w:t>
      </w:r>
      <w:r>
        <w:rPr>
          <w:sz w:val="24"/>
        </w:rPr>
        <w:t xml:space="preserve"> deste artigo, o estabelecimento oficial de crédito será, em qualquer hipótese, proibido de receber as remessas e os depósitos mencionados nos art. 4º desta Lei Complementar, por determinação do Banco Central do Brasil, a requerimento do Município.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A proibição vigorará por prazo não inferior a 2 (dois) nem superior a 4 (quatro) anos, a critério do Banco Central do Brasil.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Enquanto durar a proibição, os depósitos e as remessas serão obrigatoriamente feitos ao Banco do Brasil S.A., para o qual deve ser imediatamente transferido saldo em poder do estabelecimento infrator.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O Banco do Brasil S.A. observará os prazos previstos nesta Lei Complementar, sob pena de responsabilidade de seus dirigentes.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5º Findo o prazo da proibição, o estabelecimento infrator poderá tornar a receber os depósitos e remessas, se escolhido pelo Poder Executivo Estadual, ao qual será facultado eleger qualquer outro estabelecimento oficial de crédito.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10. A falta de entrega, total ou parcial, aos Municípios, dos recursos que lhes pertencem na forma e nos prazos previstos nesta Lei Complementar, sujeita o Estado faltoso à intervenção, nos termos do disposto na alínea </w:t>
      </w:r>
      <w:r>
        <w:rPr>
          <w:i/>
          <w:sz w:val="24"/>
        </w:rPr>
        <w:t>b</w:t>
      </w:r>
      <w:r>
        <w:rPr>
          <w:sz w:val="24"/>
        </w:rPr>
        <w:t xml:space="preserve"> do inciso V do art. 34 da Constituição Federal.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Independentemente da aplicação do disposto no </w:t>
      </w:r>
      <w:r w:rsidR="00212BD2" w:rsidRPr="00212BD2">
        <w:rPr>
          <w:i/>
          <w:sz w:val="24"/>
        </w:rPr>
        <w:t>caput</w:t>
      </w:r>
      <w:r>
        <w:rPr>
          <w:sz w:val="24"/>
        </w:rPr>
        <w:t xml:space="preserve"> deste artigo, o pagamento dos recursos pertencentes aos Municípios, fora dos prazos estabelecidos nesta Lei </w:t>
      </w:r>
      <w:r>
        <w:rPr>
          <w:sz w:val="24"/>
        </w:rPr>
        <w:lastRenderedPageBreak/>
        <w:t xml:space="preserve">Complementar, ficará sujeito à atualização monetária de seu valor e a juros de mora de 1% (um por cento) por mês ou fração de atraso.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11. Esta Lei Complementar entra em vigor na data de sua publicação.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12. Revogam-se as disposições em contrário, especialmente o Decreto-Lei nº 1.216, de 9 de maio de 1972.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Brasília, 11 de janeiro de 1990; 169º da Independência e 102º da República. </w:t>
      </w:r>
    </w:p>
    <w:p w:rsidR="00BD21D4" w:rsidRDefault="00BD21D4">
      <w:pPr>
        <w:pStyle w:val="Cabealho"/>
        <w:ind w:firstLine="1134"/>
        <w:jc w:val="both"/>
        <w:rPr>
          <w:sz w:val="24"/>
        </w:rPr>
      </w:pPr>
    </w:p>
    <w:p w:rsidR="00BD21D4" w:rsidRDefault="00BD21D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JOSÉ SARNEY </w:t>
      </w:r>
    </w:p>
    <w:p w:rsidR="00BD21D4" w:rsidRDefault="00BD21D4">
      <w:pPr>
        <w:pStyle w:val="Cabealho"/>
        <w:ind w:firstLine="1134"/>
        <w:jc w:val="both"/>
      </w:pPr>
      <w:proofErr w:type="spellStart"/>
      <w:r>
        <w:rPr>
          <w:sz w:val="24"/>
        </w:rPr>
        <w:t>Mailson</w:t>
      </w:r>
      <w:proofErr w:type="spellEnd"/>
      <w:r>
        <w:rPr>
          <w:sz w:val="24"/>
        </w:rPr>
        <w:t xml:space="preserve"> Ferreira da Nóbrega </w:t>
      </w:r>
    </w:p>
    <w:sectPr w:rsidR="00BD21D4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CEB"/>
    <w:rsid w:val="000842FF"/>
    <w:rsid w:val="00113210"/>
    <w:rsid w:val="00133E85"/>
    <w:rsid w:val="00172CEB"/>
    <w:rsid w:val="00212BD2"/>
    <w:rsid w:val="002E0638"/>
    <w:rsid w:val="0032331A"/>
    <w:rsid w:val="003754D8"/>
    <w:rsid w:val="0058139A"/>
    <w:rsid w:val="005F1157"/>
    <w:rsid w:val="00641309"/>
    <w:rsid w:val="00860FC2"/>
    <w:rsid w:val="00946AF9"/>
    <w:rsid w:val="00BD21D4"/>
    <w:rsid w:val="00C45DB1"/>
    <w:rsid w:val="00D2449F"/>
    <w:rsid w:val="00DA1149"/>
    <w:rsid w:val="00E45548"/>
    <w:rsid w:val="00EE568B"/>
    <w:rsid w:val="00F5322D"/>
    <w:rsid w:val="00FC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com/2026/leicomplementar-227-13-janeiro-2026-798657-publicacaooriginal-177770-pl.html" TargetMode="External"/><Relationship Id="rId13" Type="http://schemas.openxmlformats.org/officeDocument/2006/relationships/hyperlink" Target="http://www2.camara.leg.br/legin/fed/leicom/2016/leicomplementar-157-29-dezembro-2016-784155-publicacaooriginal-151767-pl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fed/leicom/2026/leicomplementar-227-13-janeiro-2026-798657-publicacaooriginal-177770-pl.html" TargetMode="External"/><Relationship Id="rId12" Type="http://schemas.openxmlformats.org/officeDocument/2006/relationships/hyperlink" Target="http://www2.camara.leg.br/legin/fed/leicom/2016/leicomplementar-157-29-dezembro-2016-784155-publicacaooriginal-151767-pl.htm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2.camara.leg.br/legin/fed/leicom/2026/leicomplementar-227-13-janeiro-2026-798657-publicacaooriginal-177770-pl.html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fed/leicom/2006/leicomplementar-123-14-dezembro-2006-548099-norma-pl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2.camara.leg.br/legin/fed/leicom/2026/leicomplementar-227-13-janeiro-2026-798657-publicacaooriginal-177770-pl.html" TargetMode="External"/><Relationship Id="rId10" Type="http://schemas.openxmlformats.org/officeDocument/2006/relationships/hyperlink" Target="http://www2.camara.leg.br/legin/fed/leicom/2006/leicomplementar-123-14-dezembro-2006-548099-norma-p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fed/leicom/2006/leicomplementar-123-14-dezembro-2006-548099-norma-pl.html" TargetMode="External"/><Relationship Id="rId14" Type="http://schemas.openxmlformats.org/officeDocument/2006/relationships/hyperlink" Target="http://www2.camara.leg.br/legin/fed/leicom/2017/leicomplementar-158-23-fevereiro-2017-784386-publicacaooriginal-152046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2317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14805</CharactersWithSpaces>
  <SharedDoc>false</SharedDoc>
  <HLinks>
    <vt:vector size="36" baseType="variant">
      <vt:variant>
        <vt:i4>3473457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http://www2.camara.leg.br/legin/fed/leicom/2017/leicomplementar-158-23-fevereiro-2017-784386-publicacaooriginal-152046-pl.html</vt:lpwstr>
      </vt:variant>
      <vt:variant>
        <vt:lpwstr/>
      </vt:variant>
      <vt:variant>
        <vt:i4>4653150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http://www2.camara.leg.br/legin/fed/leicom/2016/leicomplementar-157-29-dezembro-2016-784155-publicacaooriginal-151767-pl.html</vt:lpwstr>
      </vt:variant>
      <vt:variant>
        <vt:lpwstr/>
      </vt:variant>
      <vt:variant>
        <vt:i4>4653150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http://www2.camara.leg.br/legin/fed/leicom/2016/leicomplementar-157-29-dezembro-2016-784155-publicacaooriginal-151767-pl.html</vt:lpwstr>
      </vt:variant>
      <vt:variant>
        <vt:lpwstr/>
      </vt:variant>
      <vt:variant>
        <vt:i4>1769545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http://www2.camara.leg.br/legin/fed/leicom/2006/leicomplementar-123-14-dezembro-2006-548099-norma-pl.html</vt:lpwstr>
      </vt:variant>
      <vt:variant>
        <vt:lpwstr/>
      </vt:variant>
      <vt:variant>
        <vt:i4>1769545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http://www2.camara.leg.br/legin/fed/leicom/2006/leicomplementar-123-14-dezembro-2006-548099-norma-pl.html</vt:lpwstr>
      </vt:variant>
      <vt:variant>
        <vt:lpwstr/>
      </vt:variant>
      <vt:variant>
        <vt:i4>1769545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http://www2.camara.leg.br/legin/fed/leicom/2006/leicomplementar-123-14-dezembro-2006-548099-norma-pl.html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Eneida Valarini Martins</cp:lastModifiedBy>
  <cp:revision>10</cp:revision>
  <dcterms:created xsi:type="dcterms:W3CDTF">2025-11-21T17:54:00Z</dcterms:created>
  <dcterms:modified xsi:type="dcterms:W3CDTF">2026-01-14T15:13:00Z</dcterms:modified>
</cp:coreProperties>
</file>