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C85EFE">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25667157"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2B2275" w:rsidRDefault="002B2275" w:rsidP="002B2275">
      <w:pPr>
        <w:pStyle w:val="Cabealho"/>
        <w:jc w:val="both"/>
        <w:rPr>
          <w:sz w:val="24"/>
          <w:szCs w:val="24"/>
        </w:rPr>
      </w:pPr>
    </w:p>
    <w:p w:rsidR="002B2275" w:rsidRPr="00996FD1" w:rsidRDefault="002B2275" w:rsidP="00996FD1">
      <w:pPr>
        <w:pStyle w:val="Cabealho"/>
        <w:jc w:val="center"/>
        <w:rPr>
          <w:b/>
          <w:sz w:val="28"/>
          <w:szCs w:val="28"/>
        </w:rPr>
      </w:pPr>
      <w:r w:rsidRPr="00996FD1">
        <w:rPr>
          <w:b/>
          <w:sz w:val="28"/>
          <w:szCs w:val="28"/>
        </w:rPr>
        <w:t>LEI Nº 14.182, DE 12 DE JULHO DE 2021</w:t>
      </w:r>
    </w:p>
    <w:p w:rsidR="002B2275" w:rsidRPr="002B2275" w:rsidRDefault="002B2275" w:rsidP="002B2275">
      <w:pPr>
        <w:pStyle w:val="Cabealho"/>
        <w:jc w:val="both"/>
        <w:rPr>
          <w:sz w:val="24"/>
          <w:szCs w:val="24"/>
        </w:rPr>
      </w:pPr>
    </w:p>
    <w:p w:rsidR="002B2275" w:rsidRPr="002B2275" w:rsidRDefault="002B2275" w:rsidP="002B2275">
      <w:pPr>
        <w:pStyle w:val="Cabealho"/>
        <w:jc w:val="both"/>
        <w:rPr>
          <w:sz w:val="24"/>
          <w:szCs w:val="24"/>
        </w:rPr>
      </w:pPr>
    </w:p>
    <w:p w:rsidR="002B2275" w:rsidRPr="002B2275" w:rsidRDefault="002B2275" w:rsidP="00996FD1">
      <w:pPr>
        <w:pStyle w:val="Cabealho"/>
        <w:ind w:left="4536"/>
        <w:jc w:val="both"/>
        <w:rPr>
          <w:sz w:val="24"/>
          <w:szCs w:val="24"/>
        </w:rPr>
      </w:pPr>
      <w:r w:rsidRPr="002B2275">
        <w:rPr>
          <w:sz w:val="24"/>
          <w:szCs w:val="24"/>
        </w:rPr>
        <w:t>Dispõe sobre a desestatização da empresa Centrais Elétricas Brasileiras S.A. (</w:t>
      </w:r>
      <w:proofErr w:type="spellStart"/>
      <w:r w:rsidRPr="002B2275">
        <w:rPr>
          <w:sz w:val="24"/>
          <w:szCs w:val="24"/>
        </w:rPr>
        <w:t>Eletrobras</w:t>
      </w:r>
      <w:proofErr w:type="spellEnd"/>
      <w:r w:rsidRPr="002B2275">
        <w:rPr>
          <w:sz w:val="24"/>
          <w:szCs w:val="24"/>
        </w:rPr>
        <w:t xml:space="preserve">); altera as Leis </w:t>
      </w:r>
      <w:proofErr w:type="spellStart"/>
      <w:r w:rsidRPr="002B2275">
        <w:rPr>
          <w:sz w:val="24"/>
          <w:szCs w:val="24"/>
        </w:rPr>
        <w:t>nºs</w:t>
      </w:r>
      <w:proofErr w:type="spellEnd"/>
      <w:r w:rsidRPr="002B2275">
        <w:rPr>
          <w:sz w:val="24"/>
          <w:szCs w:val="24"/>
        </w:rPr>
        <w:t xml:space="preserve"> 5.899, de 5 de julho de 1973, 9.991, de 24 de julho de 2000, 10.438, de 26 de abril de 2002, 10.848, de 15 de março de 2004, 13.182, de 3 de novembro de 2015, 13.203, de 8 de dezembro de 2015, 14.118, de 13 de janeiro de 2021, 9.648, de 27 de maio de 1998, e 9.074, de 7 de julho de 1995; e revoga dispositivos da Lei nº 3.890-A, de 25 de abril de 1961. </w:t>
      </w:r>
    </w:p>
    <w:p w:rsidR="002B2275" w:rsidRPr="002B2275" w:rsidRDefault="002B2275" w:rsidP="002B2275">
      <w:pPr>
        <w:pStyle w:val="Cabealho"/>
        <w:jc w:val="both"/>
        <w:rPr>
          <w:sz w:val="24"/>
          <w:szCs w:val="24"/>
        </w:rPr>
      </w:pPr>
    </w:p>
    <w:p w:rsidR="002B2275" w:rsidRPr="002B2275" w:rsidRDefault="002B2275" w:rsidP="002B2275">
      <w:pPr>
        <w:pStyle w:val="Cabealho"/>
        <w:jc w:val="both"/>
        <w:rPr>
          <w:sz w:val="24"/>
          <w:szCs w:val="24"/>
        </w:rPr>
      </w:pPr>
    </w:p>
    <w:p w:rsidR="002B2275" w:rsidRPr="003B1CE6" w:rsidRDefault="002B2275" w:rsidP="008851CC">
      <w:pPr>
        <w:pStyle w:val="Cabealho"/>
        <w:ind w:firstLine="1134"/>
        <w:jc w:val="both"/>
        <w:rPr>
          <w:b/>
          <w:sz w:val="24"/>
          <w:szCs w:val="24"/>
        </w:rPr>
      </w:pPr>
      <w:r w:rsidRPr="003B1CE6">
        <w:rPr>
          <w:b/>
          <w:sz w:val="24"/>
          <w:szCs w:val="24"/>
        </w:rPr>
        <w:t>O PRESIDENTE DA REPÚBLICA</w:t>
      </w:r>
    </w:p>
    <w:p w:rsidR="003B1CE6" w:rsidRDefault="002B2275" w:rsidP="008851CC">
      <w:pPr>
        <w:pStyle w:val="Cabealho"/>
        <w:ind w:firstLine="1134"/>
        <w:jc w:val="both"/>
        <w:rPr>
          <w:sz w:val="24"/>
          <w:szCs w:val="24"/>
        </w:rPr>
      </w:pPr>
      <w:r w:rsidRPr="002B2275">
        <w:rPr>
          <w:sz w:val="24"/>
          <w:szCs w:val="24"/>
        </w:rPr>
        <w:t xml:space="preserve">Faço saber que o Congresso Nacional decreta e eu sanciono a seguinte Lei: </w:t>
      </w:r>
    </w:p>
    <w:p w:rsidR="002B2275" w:rsidRPr="002B2275" w:rsidRDefault="002B2275" w:rsidP="008851CC">
      <w:pPr>
        <w:pStyle w:val="Cabealho"/>
        <w:ind w:firstLine="1134"/>
        <w:jc w:val="both"/>
        <w:rPr>
          <w:sz w:val="24"/>
          <w:szCs w:val="24"/>
        </w:rPr>
      </w:pPr>
    </w:p>
    <w:p w:rsidR="002B2275" w:rsidRPr="002B2275" w:rsidRDefault="002B2275" w:rsidP="008851CC">
      <w:pPr>
        <w:pStyle w:val="Cabealho"/>
        <w:jc w:val="center"/>
        <w:rPr>
          <w:sz w:val="24"/>
          <w:szCs w:val="24"/>
        </w:rPr>
      </w:pPr>
      <w:r w:rsidRPr="002B2275">
        <w:rPr>
          <w:sz w:val="24"/>
          <w:szCs w:val="24"/>
        </w:rPr>
        <w:t>CAPÍTULO I</w:t>
      </w:r>
    </w:p>
    <w:p w:rsidR="003B1CE6" w:rsidRDefault="002B2275" w:rsidP="008851CC">
      <w:pPr>
        <w:pStyle w:val="Cabealho"/>
        <w:jc w:val="center"/>
        <w:rPr>
          <w:sz w:val="24"/>
          <w:szCs w:val="24"/>
        </w:rPr>
      </w:pPr>
      <w:r w:rsidRPr="002B2275">
        <w:rPr>
          <w:sz w:val="24"/>
          <w:szCs w:val="24"/>
        </w:rPr>
        <w:t>DA DESESTATIZAÇÃO DA ELETROBRAS</w:t>
      </w:r>
    </w:p>
    <w:p w:rsidR="002B2275" w:rsidRPr="002B2275" w:rsidRDefault="002B2275" w:rsidP="008851CC">
      <w:pPr>
        <w:pStyle w:val="Cabealho"/>
        <w:ind w:firstLine="1134"/>
        <w:jc w:val="both"/>
        <w:rPr>
          <w:sz w:val="24"/>
          <w:szCs w:val="24"/>
        </w:rPr>
      </w:pPr>
    </w:p>
    <w:p w:rsidR="003B1CE6" w:rsidRDefault="002B2275" w:rsidP="008851CC">
      <w:pPr>
        <w:pStyle w:val="Cabealho"/>
        <w:ind w:firstLine="1134"/>
        <w:jc w:val="both"/>
        <w:rPr>
          <w:sz w:val="24"/>
          <w:szCs w:val="24"/>
        </w:rPr>
      </w:pPr>
      <w:r w:rsidRPr="002B2275">
        <w:rPr>
          <w:sz w:val="24"/>
          <w:szCs w:val="24"/>
        </w:rPr>
        <w:t>Art. 1º A desestatização da companhia Centrais Elétricas Brasileiras S.A. (</w:t>
      </w:r>
      <w:proofErr w:type="spellStart"/>
      <w:r w:rsidRPr="002B2275">
        <w:rPr>
          <w:sz w:val="24"/>
          <w:szCs w:val="24"/>
        </w:rPr>
        <w:t>Eletrobras</w:t>
      </w:r>
      <w:proofErr w:type="spellEnd"/>
      <w:r w:rsidRPr="002B2275">
        <w:rPr>
          <w:sz w:val="24"/>
          <w:szCs w:val="24"/>
        </w:rPr>
        <w:t xml:space="preserve">) ocorrerá nos termos da Lei nº 9.491, de 9 de setembro de 1997, e do § 1º deste artigo e estará condicionada à outorga de novas concessões de geração de energia elétrica para os Contratos de Concessão nº 007/2004-Aneel-Eletronorte, firmado pela União e Centrais Elétricas do Norte do Brasil S.A. (Eletronorte), e nº 004/2004- Aneel/Furnas, especificamente para a Usina Hidrelétrica (UHE) Mascarenhas de Moraes, firmado pela União e Furnas Centrais Elétricas S.A. (Furnas), observadas as regras e as condições estabelecidas nesta Lei. </w:t>
      </w:r>
    </w:p>
    <w:p w:rsidR="003B1CE6" w:rsidRDefault="00294FB5" w:rsidP="00294FB5">
      <w:pPr>
        <w:pStyle w:val="Cabealho"/>
        <w:ind w:firstLine="1134"/>
        <w:jc w:val="both"/>
        <w:rPr>
          <w:sz w:val="24"/>
          <w:szCs w:val="24"/>
        </w:rPr>
      </w:pPr>
      <w:r w:rsidRPr="00294FB5">
        <w:rPr>
          <w:sz w:val="24"/>
          <w:szCs w:val="24"/>
        </w:rPr>
        <w:t xml:space="preserve">§ 1º A desestatização da </w:t>
      </w:r>
      <w:proofErr w:type="spellStart"/>
      <w:r w:rsidRPr="00294FB5">
        <w:rPr>
          <w:sz w:val="24"/>
          <w:szCs w:val="24"/>
        </w:rPr>
        <w:t>Eletrobras</w:t>
      </w:r>
      <w:proofErr w:type="spellEnd"/>
      <w:r w:rsidRPr="00294FB5">
        <w:rPr>
          <w:sz w:val="24"/>
          <w:szCs w:val="24"/>
        </w:rPr>
        <w:t xml:space="preserve"> será executada na modalidade de aumento</w:t>
      </w:r>
      <w:r>
        <w:rPr>
          <w:sz w:val="24"/>
          <w:szCs w:val="24"/>
        </w:rPr>
        <w:t xml:space="preserve"> </w:t>
      </w:r>
      <w:r w:rsidRPr="00294FB5">
        <w:rPr>
          <w:sz w:val="24"/>
          <w:szCs w:val="24"/>
        </w:rPr>
        <w:t>do capital social, por meio de subscrição pública de ações ordinárias com renúncia do</w:t>
      </w:r>
      <w:r>
        <w:rPr>
          <w:sz w:val="24"/>
          <w:szCs w:val="24"/>
        </w:rPr>
        <w:t xml:space="preserve"> </w:t>
      </w:r>
      <w:r w:rsidRPr="00294FB5">
        <w:rPr>
          <w:sz w:val="24"/>
          <w:szCs w:val="24"/>
        </w:rPr>
        <w:t>direito de subscrição pela União, e será realizada a outorga de novas concessões de</w:t>
      </w:r>
      <w:r>
        <w:rPr>
          <w:sz w:val="24"/>
          <w:szCs w:val="24"/>
        </w:rPr>
        <w:t xml:space="preserve"> </w:t>
      </w:r>
      <w:r w:rsidRPr="00294FB5">
        <w:rPr>
          <w:sz w:val="24"/>
          <w:szCs w:val="24"/>
        </w:rPr>
        <w:t>geração de energia elétrica pelo prazo de 30 (trinta) anos, contado da data de</w:t>
      </w:r>
      <w:r>
        <w:rPr>
          <w:sz w:val="24"/>
          <w:szCs w:val="24"/>
        </w:rPr>
        <w:t xml:space="preserve"> </w:t>
      </w:r>
      <w:r w:rsidRPr="00294FB5">
        <w:rPr>
          <w:sz w:val="24"/>
          <w:szCs w:val="24"/>
        </w:rPr>
        <w:t xml:space="preserve">assinatura dos novos contratos referidos no </w:t>
      </w:r>
      <w:r w:rsidR="00C85EFE" w:rsidRPr="00C85EFE">
        <w:rPr>
          <w:i/>
          <w:sz w:val="24"/>
          <w:szCs w:val="24"/>
        </w:rPr>
        <w:t>caput</w:t>
      </w:r>
      <w:r w:rsidRPr="00294FB5">
        <w:rPr>
          <w:sz w:val="24"/>
          <w:szCs w:val="24"/>
        </w:rPr>
        <w:t>, e poderá ser realizada a</w:t>
      </w:r>
      <w:r>
        <w:rPr>
          <w:sz w:val="24"/>
          <w:szCs w:val="24"/>
        </w:rPr>
        <w:t xml:space="preserve"> </w:t>
      </w:r>
      <w:r w:rsidRPr="00294FB5">
        <w:rPr>
          <w:sz w:val="24"/>
          <w:szCs w:val="24"/>
        </w:rPr>
        <w:t>prorrogação dos contratos de Pequenas Centrais Hidrelétricas - PCH, centrais a</w:t>
      </w:r>
      <w:r>
        <w:rPr>
          <w:sz w:val="24"/>
          <w:szCs w:val="24"/>
        </w:rPr>
        <w:t xml:space="preserve"> </w:t>
      </w:r>
      <w:r w:rsidRPr="00294FB5">
        <w:rPr>
          <w:sz w:val="24"/>
          <w:szCs w:val="24"/>
        </w:rPr>
        <w:t>biomassa e centrais eólicas do Programa de Incentivo às Fontes Alternativas de</w:t>
      </w:r>
      <w:r>
        <w:rPr>
          <w:sz w:val="24"/>
          <w:szCs w:val="24"/>
        </w:rPr>
        <w:t xml:space="preserve"> </w:t>
      </w:r>
      <w:r w:rsidRPr="00294FB5">
        <w:rPr>
          <w:sz w:val="24"/>
          <w:szCs w:val="24"/>
        </w:rPr>
        <w:t xml:space="preserve">Energia Elétrica - </w:t>
      </w:r>
      <w:proofErr w:type="spellStart"/>
      <w:r w:rsidRPr="00294FB5">
        <w:rPr>
          <w:sz w:val="24"/>
          <w:szCs w:val="24"/>
        </w:rPr>
        <w:t>Proinfa</w:t>
      </w:r>
      <w:proofErr w:type="spellEnd"/>
      <w:r w:rsidRPr="00294FB5">
        <w:rPr>
          <w:sz w:val="24"/>
          <w:szCs w:val="24"/>
        </w:rPr>
        <w:t>, nos termos estabelecidos no art. 23, e a contratação pelo</w:t>
      </w:r>
      <w:r>
        <w:rPr>
          <w:sz w:val="24"/>
          <w:szCs w:val="24"/>
        </w:rPr>
        <w:t xml:space="preserve"> </w:t>
      </w:r>
      <w:r w:rsidRPr="00294FB5">
        <w:rPr>
          <w:sz w:val="24"/>
          <w:szCs w:val="24"/>
        </w:rPr>
        <w:t>poder concedente, na modalidade de leilão de reserva de capacidade, referida nos</w:t>
      </w:r>
      <w:r>
        <w:rPr>
          <w:sz w:val="24"/>
          <w:szCs w:val="24"/>
        </w:rPr>
        <w:t xml:space="preserve"> </w:t>
      </w:r>
      <w:proofErr w:type="spellStart"/>
      <w:r w:rsidRPr="00294FB5">
        <w:rPr>
          <w:sz w:val="24"/>
          <w:szCs w:val="24"/>
        </w:rPr>
        <w:t>arts</w:t>
      </w:r>
      <w:proofErr w:type="spellEnd"/>
      <w:r w:rsidRPr="00294FB5">
        <w:rPr>
          <w:sz w:val="24"/>
          <w:szCs w:val="24"/>
        </w:rPr>
        <w:t>. 3º e 3º-A da Lei nº 10.848, de 15 de março de 2004, de centrais hidrelétricas até</w:t>
      </w:r>
      <w:r>
        <w:rPr>
          <w:sz w:val="24"/>
          <w:szCs w:val="24"/>
        </w:rPr>
        <w:t xml:space="preserve"> </w:t>
      </w:r>
      <w:r w:rsidRPr="00294FB5">
        <w:rPr>
          <w:sz w:val="24"/>
          <w:szCs w:val="24"/>
        </w:rPr>
        <w:t>50 MW (cinquenta megawatts) no montante de 4.900 MW (quatro mil e novecentos</w:t>
      </w:r>
      <w:r>
        <w:rPr>
          <w:sz w:val="24"/>
          <w:szCs w:val="24"/>
        </w:rPr>
        <w:t xml:space="preserve"> </w:t>
      </w:r>
      <w:r w:rsidRPr="00294FB5">
        <w:rPr>
          <w:sz w:val="24"/>
          <w:szCs w:val="24"/>
        </w:rPr>
        <w:t>megawatts), com período de suprimento de 25 (vinte e cinco) anos, ao preço máximo</w:t>
      </w:r>
      <w:r>
        <w:rPr>
          <w:sz w:val="24"/>
          <w:szCs w:val="24"/>
        </w:rPr>
        <w:t xml:space="preserve"> </w:t>
      </w:r>
      <w:r w:rsidRPr="00294FB5">
        <w:rPr>
          <w:sz w:val="24"/>
          <w:szCs w:val="24"/>
        </w:rPr>
        <w:t>equivalente ao teto estabelecido no Leilão A-6 de 2019 para empreendimentos sem</w:t>
      </w:r>
      <w:r>
        <w:rPr>
          <w:sz w:val="24"/>
          <w:szCs w:val="24"/>
        </w:rPr>
        <w:t xml:space="preserve"> </w:t>
      </w:r>
      <w:r w:rsidRPr="00294FB5">
        <w:rPr>
          <w:sz w:val="24"/>
          <w:szCs w:val="24"/>
        </w:rPr>
        <w:t>outorga, com atualização desse valor até a data de publicação do</w:t>
      </w:r>
      <w:r>
        <w:rPr>
          <w:sz w:val="24"/>
          <w:szCs w:val="24"/>
        </w:rPr>
        <w:t xml:space="preserve"> </w:t>
      </w:r>
      <w:r w:rsidRPr="00294FB5">
        <w:rPr>
          <w:sz w:val="24"/>
          <w:szCs w:val="24"/>
        </w:rPr>
        <w:lastRenderedPageBreak/>
        <w:t>edital específico pelo</w:t>
      </w:r>
      <w:r>
        <w:rPr>
          <w:sz w:val="24"/>
          <w:szCs w:val="24"/>
        </w:rPr>
        <w:t xml:space="preserve"> </w:t>
      </w:r>
      <w:r w:rsidRPr="00294FB5">
        <w:rPr>
          <w:sz w:val="24"/>
          <w:szCs w:val="24"/>
        </w:rPr>
        <w:t>Índice Nacional de Custo da Construção Civil (INCC), sendo corrigido após a realização</w:t>
      </w:r>
      <w:r>
        <w:rPr>
          <w:sz w:val="24"/>
          <w:szCs w:val="24"/>
        </w:rPr>
        <w:t xml:space="preserve"> </w:t>
      </w:r>
      <w:r w:rsidRPr="00294FB5">
        <w:rPr>
          <w:sz w:val="24"/>
          <w:szCs w:val="24"/>
        </w:rPr>
        <w:t>do leilão pelo Índice Nacional de Preços ao Consumidor Amplo (IPCA).</w:t>
      </w:r>
      <w:r w:rsidR="00406D0D">
        <w:rPr>
          <w:sz w:val="24"/>
          <w:szCs w:val="24"/>
        </w:rPr>
        <w:t xml:space="preserve"> </w:t>
      </w:r>
      <w:hyperlink r:id="rId8" w:history="1">
        <w:r w:rsidR="00406D0D" w:rsidRPr="00406D0D">
          <w:rPr>
            <w:rStyle w:val="Hyperlink"/>
            <w:i/>
            <w:sz w:val="24"/>
            <w:szCs w:val="24"/>
          </w:rPr>
          <w:t>(Parágrafo com redação dada pela Medida Provisória nº 1.304, de 11/7/2025</w:t>
        </w:r>
      </w:hyperlink>
      <w:r>
        <w:rPr>
          <w:rStyle w:val="Hyperlink"/>
          <w:i/>
          <w:sz w:val="24"/>
          <w:szCs w:val="24"/>
        </w:rPr>
        <w:t>,</w:t>
      </w:r>
      <w:r w:rsidR="002B2275" w:rsidRPr="002B2275">
        <w:rPr>
          <w:sz w:val="24"/>
          <w:szCs w:val="24"/>
        </w:rPr>
        <w:t xml:space="preserve"> </w:t>
      </w:r>
      <w:r>
        <w:rPr>
          <w:sz w:val="24"/>
          <w:szCs w:val="24"/>
        </w:rPr>
        <w:t xml:space="preserve"> </w:t>
      </w:r>
      <w:hyperlink r:id="rId9" w:history="1">
        <w:r>
          <w:rPr>
            <w:rFonts w:eastAsia="Calibri"/>
            <w:i/>
            <w:color w:val="0000FF"/>
            <w:sz w:val="24"/>
            <w:szCs w:val="22"/>
            <w:u w:val="single"/>
            <w:lang w:eastAsia="en-US"/>
          </w:rPr>
          <w:t>convertida na</w:t>
        </w:r>
        <w:r w:rsidRPr="00CB1515">
          <w:rPr>
            <w:rFonts w:eastAsia="Calibri"/>
            <w:i/>
            <w:color w:val="0000FF"/>
            <w:sz w:val="24"/>
            <w:szCs w:val="22"/>
            <w:u w:val="single"/>
            <w:lang w:eastAsia="en-US"/>
          </w:rPr>
          <w:t xml:space="preserve"> Lei nº 15.269, de 24/11/2025)</w:t>
        </w:r>
        <w:proofErr w:type="gramStart"/>
      </w:hyperlink>
      <w:proofErr w:type="gramEnd"/>
    </w:p>
    <w:p w:rsidR="003B1CE6" w:rsidRDefault="002B2275" w:rsidP="008851CC">
      <w:pPr>
        <w:pStyle w:val="Cabealho"/>
        <w:ind w:firstLine="1134"/>
        <w:jc w:val="both"/>
        <w:rPr>
          <w:sz w:val="24"/>
          <w:szCs w:val="24"/>
        </w:rPr>
      </w:pPr>
      <w:r w:rsidRPr="002B2275">
        <w:rPr>
          <w:sz w:val="24"/>
          <w:szCs w:val="24"/>
        </w:rPr>
        <w:t xml:space="preserve">§ 2º O aumento do capital social da </w:t>
      </w:r>
      <w:proofErr w:type="spellStart"/>
      <w:r w:rsidRPr="002B2275">
        <w:rPr>
          <w:sz w:val="24"/>
          <w:szCs w:val="24"/>
        </w:rPr>
        <w:t>Eletrobras</w:t>
      </w:r>
      <w:proofErr w:type="spellEnd"/>
      <w:r w:rsidRPr="002B2275">
        <w:rPr>
          <w:sz w:val="24"/>
          <w:szCs w:val="24"/>
        </w:rPr>
        <w:t xml:space="preserve"> poderá ser acompanhado de oferta pública secundária de ações de propriedade da União ou de empresa por ela controlada, direta ou indiretamente, respeitado o previsto no § 6º deste artigo. </w:t>
      </w:r>
    </w:p>
    <w:p w:rsidR="003B1CE6" w:rsidRDefault="002B2275" w:rsidP="008851CC">
      <w:pPr>
        <w:pStyle w:val="Cabealho"/>
        <w:ind w:firstLine="1134"/>
        <w:jc w:val="both"/>
        <w:rPr>
          <w:sz w:val="24"/>
          <w:szCs w:val="24"/>
        </w:rPr>
      </w:pPr>
      <w:r w:rsidRPr="002B2275">
        <w:rPr>
          <w:sz w:val="24"/>
          <w:szCs w:val="24"/>
        </w:rPr>
        <w:t xml:space="preserve">§ 3º Fica o Banco Nacional de Desenvolvimento Econômico e Social (BNDES) responsável pela execução e pelo acompanhamento do processo de desestatização da </w:t>
      </w:r>
      <w:proofErr w:type="spellStart"/>
      <w:r w:rsidRPr="002B2275">
        <w:rPr>
          <w:sz w:val="24"/>
          <w:szCs w:val="24"/>
        </w:rPr>
        <w:t>Eletrobras</w:t>
      </w:r>
      <w:proofErr w:type="spellEnd"/>
      <w:r w:rsidRPr="002B2275">
        <w:rPr>
          <w:sz w:val="24"/>
          <w:szCs w:val="24"/>
        </w:rPr>
        <w:t xml:space="preserve">. </w:t>
      </w:r>
    </w:p>
    <w:p w:rsidR="003B1CE6" w:rsidRDefault="002B2275" w:rsidP="008851CC">
      <w:pPr>
        <w:pStyle w:val="Cabealho"/>
        <w:ind w:firstLine="1134"/>
        <w:jc w:val="both"/>
        <w:rPr>
          <w:sz w:val="24"/>
          <w:szCs w:val="24"/>
        </w:rPr>
      </w:pPr>
      <w:r w:rsidRPr="002B2275">
        <w:rPr>
          <w:sz w:val="24"/>
          <w:szCs w:val="24"/>
        </w:rPr>
        <w:t xml:space="preserve">§ 4º O BNDES poderá contratar os serviços técnicos especializados necessários ao processo de desestatização da </w:t>
      </w:r>
      <w:proofErr w:type="spellStart"/>
      <w:r w:rsidRPr="002B2275">
        <w:rPr>
          <w:sz w:val="24"/>
          <w:szCs w:val="24"/>
        </w:rPr>
        <w:t>Eletrobras</w:t>
      </w:r>
      <w:proofErr w:type="spellEnd"/>
      <w:r w:rsidRPr="002B2275">
        <w:rPr>
          <w:sz w:val="24"/>
          <w:szCs w:val="24"/>
        </w:rPr>
        <w:t xml:space="preserve">. </w:t>
      </w:r>
    </w:p>
    <w:p w:rsidR="003B1CE6" w:rsidRDefault="002B2275" w:rsidP="008851CC">
      <w:pPr>
        <w:pStyle w:val="Cabealho"/>
        <w:ind w:firstLine="1134"/>
        <w:jc w:val="both"/>
        <w:rPr>
          <w:sz w:val="24"/>
          <w:szCs w:val="24"/>
        </w:rPr>
      </w:pPr>
      <w:r w:rsidRPr="002B2275">
        <w:rPr>
          <w:sz w:val="24"/>
          <w:szCs w:val="24"/>
        </w:rPr>
        <w:t xml:space="preserve">§ 5º O Conselho do Programa de Parcerias de Investimentos (CPPI) da Presidência da República poderá estabelecer atribuições ao BNDES e à </w:t>
      </w:r>
      <w:proofErr w:type="spellStart"/>
      <w:r w:rsidRPr="002B2275">
        <w:rPr>
          <w:sz w:val="24"/>
          <w:szCs w:val="24"/>
        </w:rPr>
        <w:t>Eletrobras</w:t>
      </w:r>
      <w:proofErr w:type="spellEnd"/>
      <w:r w:rsidRPr="002B2275">
        <w:rPr>
          <w:sz w:val="24"/>
          <w:szCs w:val="24"/>
        </w:rPr>
        <w:t xml:space="preserve">, necessárias ao processo de desestatização de que trata esta Lei. </w:t>
      </w:r>
    </w:p>
    <w:p w:rsidR="003B1CE6" w:rsidRDefault="002B2275" w:rsidP="008851CC">
      <w:pPr>
        <w:pStyle w:val="Cabealho"/>
        <w:ind w:firstLine="1134"/>
        <w:jc w:val="both"/>
        <w:rPr>
          <w:sz w:val="24"/>
          <w:szCs w:val="24"/>
        </w:rPr>
      </w:pPr>
      <w:r w:rsidRPr="002B2275">
        <w:rPr>
          <w:sz w:val="24"/>
          <w:szCs w:val="24"/>
        </w:rPr>
        <w:t xml:space="preserve">§ 6º (VETADO). </w:t>
      </w:r>
    </w:p>
    <w:p w:rsidR="003B1CE6" w:rsidRDefault="002B2275" w:rsidP="008851CC">
      <w:pPr>
        <w:pStyle w:val="Cabealho"/>
        <w:ind w:firstLine="1134"/>
        <w:jc w:val="both"/>
        <w:rPr>
          <w:sz w:val="24"/>
          <w:szCs w:val="24"/>
        </w:rPr>
      </w:pPr>
      <w:r w:rsidRPr="002B2275">
        <w:rPr>
          <w:sz w:val="24"/>
          <w:szCs w:val="24"/>
        </w:rPr>
        <w:t xml:space="preserve">§ 7º (VETADO). </w:t>
      </w:r>
    </w:p>
    <w:p w:rsidR="003B1CE6" w:rsidRDefault="002B2275" w:rsidP="008851CC">
      <w:pPr>
        <w:pStyle w:val="Cabealho"/>
        <w:ind w:firstLine="1134"/>
        <w:jc w:val="both"/>
        <w:rPr>
          <w:sz w:val="24"/>
          <w:szCs w:val="24"/>
        </w:rPr>
      </w:pPr>
      <w:r w:rsidRPr="002B2275">
        <w:rPr>
          <w:sz w:val="24"/>
          <w:szCs w:val="24"/>
        </w:rPr>
        <w:t xml:space="preserve">§ 8º (VETADO). </w:t>
      </w:r>
    </w:p>
    <w:p w:rsidR="003B1CE6" w:rsidRDefault="002B2275" w:rsidP="008851CC">
      <w:pPr>
        <w:pStyle w:val="Cabealho"/>
        <w:ind w:firstLine="1134"/>
        <w:jc w:val="both"/>
        <w:rPr>
          <w:sz w:val="24"/>
          <w:szCs w:val="24"/>
        </w:rPr>
      </w:pPr>
      <w:r w:rsidRPr="002B2275">
        <w:rPr>
          <w:sz w:val="24"/>
          <w:szCs w:val="24"/>
        </w:rPr>
        <w:t xml:space="preserve">§ 9º A desestatização da </w:t>
      </w:r>
      <w:proofErr w:type="spellStart"/>
      <w:r w:rsidRPr="002B2275">
        <w:rPr>
          <w:sz w:val="24"/>
          <w:szCs w:val="24"/>
        </w:rPr>
        <w:t>Eletrobras</w:t>
      </w:r>
      <w:proofErr w:type="spellEnd"/>
      <w:r w:rsidRPr="002B2275">
        <w:rPr>
          <w:sz w:val="24"/>
          <w:szCs w:val="24"/>
        </w:rPr>
        <w:t xml:space="preserve"> de que trata o </w:t>
      </w:r>
      <w:r w:rsidR="00C85EFE" w:rsidRPr="00C85EFE">
        <w:rPr>
          <w:i/>
          <w:sz w:val="24"/>
          <w:szCs w:val="24"/>
        </w:rPr>
        <w:t>caput</w:t>
      </w:r>
      <w:r w:rsidRPr="002B2275">
        <w:rPr>
          <w:sz w:val="24"/>
          <w:szCs w:val="24"/>
        </w:rPr>
        <w:t xml:space="preserve"> deste artigo não </w:t>
      </w:r>
      <w:proofErr w:type="spellStart"/>
      <w:r w:rsidRPr="002B2275">
        <w:rPr>
          <w:sz w:val="24"/>
          <w:szCs w:val="24"/>
        </w:rPr>
        <w:t>impediraì</w:t>
      </w:r>
      <w:proofErr w:type="spellEnd"/>
      <w:r w:rsidRPr="002B2275">
        <w:rPr>
          <w:sz w:val="24"/>
          <w:szCs w:val="24"/>
        </w:rPr>
        <w:t xml:space="preserve"> a continuidade das obras de infraestrutura destinadas </w:t>
      </w:r>
      <w:proofErr w:type="spellStart"/>
      <w:proofErr w:type="gramStart"/>
      <w:r w:rsidRPr="002B2275">
        <w:rPr>
          <w:sz w:val="24"/>
          <w:szCs w:val="24"/>
        </w:rPr>
        <w:t>aÌ</w:t>
      </w:r>
      <w:proofErr w:type="spellEnd"/>
      <w:proofErr w:type="gramEnd"/>
      <w:r w:rsidRPr="002B2275">
        <w:rPr>
          <w:sz w:val="24"/>
          <w:szCs w:val="24"/>
        </w:rPr>
        <w:t xml:space="preserve"> geração de energia elétrica do Linhão de Tucuruí, e caberá </w:t>
      </w:r>
      <w:proofErr w:type="spellStart"/>
      <w:r w:rsidRPr="002B2275">
        <w:rPr>
          <w:sz w:val="24"/>
          <w:szCs w:val="24"/>
        </w:rPr>
        <w:t>aÌ</w:t>
      </w:r>
      <w:proofErr w:type="spellEnd"/>
      <w:r w:rsidRPr="002B2275">
        <w:rPr>
          <w:sz w:val="24"/>
          <w:szCs w:val="24"/>
        </w:rPr>
        <w:t xml:space="preserve"> União promover a interligação de sistemas isolados dos Estados ao Sistema Interligado Nacional (SIN). </w:t>
      </w:r>
    </w:p>
    <w:p w:rsidR="003B1CE6" w:rsidRDefault="002B2275" w:rsidP="008851CC">
      <w:pPr>
        <w:pStyle w:val="Cabealho"/>
        <w:ind w:firstLine="1134"/>
        <w:jc w:val="both"/>
        <w:rPr>
          <w:sz w:val="24"/>
          <w:szCs w:val="24"/>
        </w:rPr>
      </w:pPr>
      <w:r w:rsidRPr="002B2275">
        <w:rPr>
          <w:sz w:val="24"/>
          <w:szCs w:val="24"/>
        </w:rPr>
        <w:t xml:space="preserve">§ 10. Para os fins de que trata o § 9º deste artigo, uma vez concluído o Plano Básico Ambiental-Componente Indígena (PBA-CI), traduzido na língua originária e apresentado aos indígenas, fica a União autorizada a iniciar as obras do Linhão de Tucuruí. </w:t>
      </w:r>
    </w:p>
    <w:p w:rsidR="003B1CE6" w:rsidRDefault="002B2275" w:rsidP="008851CC">
      <w:pPr>
        <w:pStyle w:val="Cabealho"/>
        <w:ind w:firstLine="1134"/>
        <w:jc w:val="both"/>
        <w:rPr>
          <w:sz w:val="24"/>
          <w:szCs w:val="24"/>
        </w:rPr>
      </w:pPr>
      <w:r w:rsidRPr="002B2275">
        <w:rPr>
          <w:sz w:val="24"/>
          <w:szCs w:val="24"/>
        </w:rPr>
        <w:t xml:space="preserve">§ 11. Cumprida a formalidade de que trata o § 10 deste artigo, em razão do disposto na Resolução nº 1, de 27 de fevereiro de 2019, do Conselho de Defesa Nacional, fica a União autorizada a iniciar imediatamente as obras do Linhão de Tucuruí para atendimento do interesse da defesa nacional. </w:t>
      </w:r>
    </w:p>
    <w:p w:rsidR="004C4600" w:rsidRPr="004C4600" w:rsidRDefault="004C4600" w:rsidP="004C4600">
      <w:pPr>
        <w:pStyle w:val="Cabealho"/>
        <w:ind w:firstLine="1134"/>
        <w:jc w:val="both"/>
        <w:rPr>
          <w:sz w:val="24"/>
          <w:szCs w:val="24"/>
        </w:rPr>
      </w:pPr>
      <w:r w:rsidRPr="004C4600">
        <w:rPr>
          <w:sz w:val="24"/>
          <w:szCs w:val="24"/>
        </w:rPr>
        <w:t xml:space="preserve">§ 12. </w:t>
      </w:r>
      <w:hyperlink r:id="rId10" w:history="1">
        <w:r w:rsidRPr="0094411B">
          <w:rPr>
            <w:rStyle w:val="Hyperlink"/>
            <w:i/>
            <w:sz w:val="24"/>
            <w:szCs w:val="24"/>
          </w:rPr>
          <w:t>(VETADO na Lei nº 15.097, de 10/1/2025)</w:t>
        </w:r>
      </w:hyperlink>
      <w:r w:rsidRPr="004C4600">
        <w:rPr>
          <w:sz w:val="24"/>
          <w:szCs w:val="24"/>
        </w:rPr>
        <w:t>.</w:t>
      </w:r>
    </w:p>
    <w:p w:rsidR="004C4600" w:rsidRPr="004C4600" w:rsidRDefault="004C4600" w:rsidP="004C4600">
      <w:pPr>
        <w:pStyle w:val="Cabealho"/>
        <w:ind w:firstLine="1134"/>
        <w:jc w:val="both"/>
        <w:rPr>
          <w:sz w:val="24"/>
          <w:szCs w:val="24"/>
        </w:rPr>
      </w:pPr>
      <w:r w:rsidRPr="004C4600">
        <w:rPr>
          <w:sz w:val="24"/>
          <w:szCs w:val="24"/>
        </w:rPr>
        <w:t xml:space="preserve">§ 13. </w:t>
      </w:r>
      <w:hyperlink r:id="rId11" w:history="1">
        <w:r w:rsidR="0033132E" w:rsidRPr="0094411B">
          <w:rPr>
            <w:rStyle w:val="Hyperlink"/>
            <w:i/>
            <w:sz w:val="24"/>
            <w:szCs w:val="24"/>
          </w:rPr>
          <w:t>(VETADO na Lei nº 15.097, de 10/1/2025)</w:t>
        </w:r>
      </w:hyperlink>
      <w:r w:rsidRPr="004C4600">
        <w:rPr>
          <w:sz w:val="24"/>
          <w:szCs w:val="24"/>
        </w:rPr>
        <w:t>.</w:t>
      </w:r>
    </w:p>
    <w:p w:rsidR="002C4882" w:rsidRPr="002C4882" w:rsidRDefault="002C4882" w:rsidP="002C4882">
      <w:pPr>
        <w:pStyle w:val="Cabealho"/>
        <w:ind w:firstLine="1134"/>
        <w:jc w:val="both"/>
        <w:rPr>
          <w:sz w:val="24"/>
          <w:szCs w:val="24"/>
        </w:rPr>
      </w:pPr>
      <w:r w:rsidRPr="002C4882">
        <w:rPr>
          <w:sz w:val="24"/>
          <w:szCs w:val="24"/>
        </w:rPr>
        <w:t>§ 14. A contratação de centrais hidrelétricas de até 50 MW (cinquenta</w:t>
      </w:r>
      <w:r>
        <w:rPr>
          <w:sz w:val="24"/>
          <w:szCs w:val="24"/>
        </w:rPr>
        <w:t xml:space="preserve"> </w:t>
      </w:r>
      <w:r w:rsidRPr="002C4882">
        <w:rPr>
          <w:sz w:val="24"/>
          <w:szCs w:val="24"/>
        </w:rPr>
        <w:t>megawatts) de que trata o § 1º deverá observar a seguinte divisão regional:</w:t>
      </w:r>
      <w:r w:rsidR="000348D2">
        <w:rPr>
          <w:sz w:val="24"/>
          <w:szCs w:val="24"/>
        </w:rPr>
        <w:t xml:space="preserve"> </w:t>
      </w:r>
      <w:hyperlink r:id="rId12" w:history="1">
        <w:r w:rsidR="000348D2" w:rsidRPr="007C2004">
          <w:rPr>
            <w:rStyle w:val="Hyperlink"/>
            <w:i/>
            <w:sz w:val="24"/>
          </w:rPr>
          <w:t xml:space="preserve">(Parágrafo </w:t>
        </w:r>
        <w:r w:rsidR="000348D2">
          <w:rPr>
            <w:rStyle w:val="Hyperlink"/>
            <w:i/>
            <w:sz w:val="24"/>
          </w:rPr>
          <w:t>acrescido pela Lei n</w:t>
        </w:r>
        <w:r w:rsidR="000348D2" w:rsidRPr="003C30CB">
          <w:rPr>
            <w:rStyle w:val="Hyperlink"/>
            <w:i/>
            <w:sz w:val="24"/>
          </w:rPr>
          <w:t xml:space="preserve">º 15.097, </w:t>
        </w:r>
        <w:r w:rsidR="000348D2">
          <w:rPr>
            <w:rStyle w:val="Hyperlink"/>
            <w:i/>
            <w:sz w:val="24"/>
          </w:rPr>
          <w:t>de</w:t>
        </w:r>
        <w:r w:rsidR="000348D2" w:rsidRPr="003C30CB">
          <w:rPr>
            <w:rStyle w:val="Hyperlink"/>
            <w:i/>
            <w:sz w:val="24"/>
          </w:rPr>
          <w:t xml:space="preserve"> 10</w:t>
        </w:r>
        <w:r w:rsidR="000348D2">
          <w:rPr>
            <w:rStyle w:val="Hyperlink"/>
            <w:i/>
            <w:sz w:val="24"/>
          </w:rPr>
          <w:t xml:space="preserve">/1/2025, </w:t>
        </w:r>
        <w:r w:rsidR="000348D2" w:rsidRPr="007C2004">
          <w:rPr>
            <w:rStyle w:val="Hyperlink"/>
            <w:i/>
            <w:sz w:val="24"/>
          </w:rPr>
          <w:t xml:space="preserve">vetado pelo Presidente </w:t>
        </w:r>
        <w:proofErr w:type="gramStart"/>
        <w:r w:rsidR="000348D2" w:rsidRPr="007C2004">
          <w:rPr>
            <w:rStyle w:val="Hyperlink"/>
            <w:i/>
            <w:sz w:val="24"/>
          </w:rPr>
          <w:t>da República, mantido pelo Congresso Nacional e publicado</w:t>
        </w:r>
        <w:proofErr w:type="gramEnd"/>
        <w:r w:rsidR="000348D2" w:rsidRPr="007C2004">
          <w:rPr>
            <w:rStyle w:val="Hyperlink"/>
            <w:i/>
            <w:sz w:val="24"/>
          </w:rPr>
          <w:t xml:space="preserve"> no DOU de 7/7/2025</w:t>
        </w:r>
      </w:hyperlink>
      <w:r w:rsidR="000348D2">
        <w:rPr>
          <w:rStyle w:val="Hyperlink"/>
          <w:i/>
          <w:sz w:val="24"/>
        </w:rPr>
        <w:t>,</w:t>
      </w:r>
      <w:r w:rsidR="000348D2" w:rsidRPr="000348D2">
        <w:rPr>
          <w:rFonts w:eastAsia="Calibri"/>
          <w:i/>
          <w:szCs w:val="22"/>
          <w:lang w:eastAsia="en-US"/>
        </w:rPr>
        <w:t xml:space="preserve"> </w:t>
      </w:r>
      <w:hyperlink r:id="rId13" w:history="1">
        <w:r w:rsidR="000348D2" w:rsidRPr="00CB1515">
          <w:rPr>
            <w:rFonts w:eastAsia="Calibri"/>
            <w:i/>
            <w:color w:val="0000FF"/>
            <w:sz w:val="24"/>
            <w:szCs w:val="22"/>
            <w:u w:val="single"/>
            <w:lang w:eastAsia="en-US"/>
          </w:rPr>
          <w:t>e com redação dada pela Lei nº 15.269, de 24/11/2025)</w:t>
        </w:r>
      </w:hyperlink>
    </w:p>
    <w:p w:rsidR="002C4882" w:rsidRPr="002C4882" w:rsidRDefault="002C4882" w:rsidP="002C4882">
      <w:pPr>
        <w:pStyle w:val="Cabealho"/>
        <w:ind w:firstLine="1134"/>
        <w:jc w:val="both"/>
        <w:rPr>
          <w:sz w:val="24"/>
          <w:szCs w:val="24"/>
        </w:rPr>
      </w:pPr>
      <w:r w:rsidRPr="002C4882">
        <w:rPr>
          <w:sz w:val="24"/>
          <w:szCs w:val="24"/>
        </w:rPr>
        <w:t>I - no que se refere ao total de 3.000 MW (três mil megawatts) de que trata o § 19:</w:t>
      </w:r>
    </w:p>
    <w:p w:rsidR="002C4882" w:rsidRPr="002C4882" w:rsidRDefault="002C4882" w:rsidP="002C4882">
      <w:pPr>
        <w:pStyle w:val="Cabealho"/>
        <w:ind w:firstLine="1134"/>
        <w:jc w:val="both"/>
        <w:rPr>
          <w:sz w:val="24"/>
          <w:szCs w:val="24"/>
        </w:rPr>
      </w:pPr>
      <w:r w:rsidRPr="002C4882">
        <w:rPr>
          <w:sz w:val="24"/>
          <w:szCs w:val="24"/>
        </w:rPr>
        <w:t>a) 1.837 MW (mil oitocentos e trinta e sete megawatts) contratados de</w:t>
      </w:r>
      <w:r>
        <w:rPr>
          <w:sz w:val="24"/>
          <w:szCs w:val="24"/>
        </w:rPr>
        <w:t xml:space="preserve"> </w:t>
      </w:r>
      <w:r w:rsidRPr="002C4882">
        <w:rPr>
          <w:sz w:val="24"/>
          <w:szCs w:val="24"/>
        </w:rPr>
        <w:t>empreendimentos localizados na Região Centro-Oeste;</w:t>
      </w:r>
    </w:p>
    <w:p w:rsidR="002C4882" w:rsidRPr="002C4882" w:rsidRDefault="002C4882" w:rsidP="002C4882">
      <w:pPr>
        <w:pStyle w:val="Cabealho"/>
        <w:ind w:firstLine="1134"/>
        <w:jc w:val="both"/>
        <w:rPr>
          <w:sz w:val="24"/>
          <w:szCs w:val="24"/>
        </w:rPr>
      </w:pPr>
      <w:r w:rsidRPr="002C4882">
        <w:rPr>
          <w:sz w:val="24"/>
          <w:szCs w:val="24"/>
        </w:rPr>
        <w:t>b) 918 MW (novecentos e dezoito megawatts) contratados de empreendimentos</w:t>
      </w:r>
      <w:r>
        <w:rPr>
          <w:sz w:val="24"/>
          <w:szCs w:val="24"/>
        </w:rPr>
        <w:t xml:space="preserve"> </w:t>
      </w:r>
      <w:r w:rsidRPr="002C4882">
        <w:rPr>
          <w:sz w:val="24"/>
          <w:szCs w:val="24"/>
        </w:rPr>
        <w:t>localizados nas Regiões Sul e Sudeste;</w:t>
      </w:r>
    </w:p>
    <w:p w:rsidR="002C4882" w:rsidRPr="002C4882" w:rsidRDefault="002C4882" w:rsidP="002C4882">
      <w:pPr>
        <w:pStyle w:val="Cabealho"/>
        <w:ind w:firstLine="1134"/>
        <w:jc w:val="both"/>
        <w:rPr>
          <w:sz w:val="24"/>
          <w:szCs w:val="24"/>
        </w:rPr>
      </w:pPr>
      <w:r w:rsidRPr="002C4882">
        <w:rPr>
          <w:sz w:val="24"/>
          <w:szCs w:val="24"/>
        </w:rPr>
        <w:t>c) 245 MW (duzentos e quarenta e cinco megawatts) contratados de</w:t>
      </w:r>
      <w:r>
        <w:rPr>
          <w:sz w:val="24"/>
          <w:szCs w:val="24"/>
        </w:rPr>
        <w:t xml:space="preserve"> </w:t>
      </w:r>
      <w:r w:rsidRPr="002C4882">
        <w:rPr>
          <w:sz w:val="24"/>
          <w:szCs w:val="24"/>
        </w:rPr>
        <w:t>empreendimentos localizados nas Regiões Norte e Nordeste;</w:t>
      </w:r>
      <w:r w:rsidR="000348D2">
        <w:rPr>
          <w:sz w:val="24"/>
          <w:szCs w:val="24"/>
        </w:rPr>
        <w:t xml:space="preserve"> </w:t>
      </w:r>
      <w:hyperlink r:id="rId14" w:history="1">
        <w:r w:rsidR="000348D2" w:rsidRPr="000348D2">
          <w:rPr>
            <w:rFonts w:eastAsia="Calibri"/>
            <w:i/>
            <w:color w:val="0000FF"/>
            <w:sz w:val="24"/>
            <w:szCs w:val="22"/>
            <w:u w:val="single"/>
            <w:lang w:eastAsia="en-US"/>
          </w:rPr>
          <w:t>(Inciso acrescido pela Lei nº 15.269, de 24/11/2025)</w:t>
        </w:r>
        <w:proofErr w:type="gramStart"/>
      </w:hyperlink>
      <w:proofErr w:type="gramEnd"/>
    </w:p>
    <w:p w:rsidR="002C4882" w:rsidRPr="002C4882" w:rsidRDefault="002C4882" w:rsidP="002C4882">
      <w:pPr>
        <w:pStyle w:val="Cabealho"/>
        <w:ind w:firstLine="1134"/>
        <w:jc w:val="both"/>
        <w:rPr>
          <w:sz w:val="24"/>
          <w:szCs w:val="24"/>
        </w:rPr>
      </w:pPr>
      <w:r w:rsidRPr="002C4882">
        <w:rPr>
          <w:sz w:val="24"/>
          <w:szCs w:val="24"/>
        </w:rPr>
        <w:t>II - no que se refere ao montante adicional potencial de 1.900 MW (mil e</w:t>
      </w:r>
      <w:r>
        <w:rPr>
          <w:sz w:val="24"/>
          <w:szCs w:val="24"/>
        </w:rPr>
        <w:t xml:space="preserve"> </w:t>
      </w:r>
      <w:r w:rsidRPr="002C4882">
        <w:rPr>
          <w:sz w:val="24"/>
          <w:szCs w:val="24"/>
        </w:rPr>
        <w:t>novecentos megawatts):</w:t>
      </w:r>
    </w:p>
    <w:p w:rsidR="002C4882" w:rsidRPr="002C4882" w:rsidRDefault="002C4882" w:rsidP="002C4882">
      <w:pPr>
        <w:pStyle w:val="Cabealho"/>
        <w:ind w:firstLine="1134"/>
        <w:jc w:val="both"/>
        <w:rPr>
          <w:sz w:val="24"/>
          <w:szCs w:val="24"/>
        </w:rPr>
      </w:pPr>
      <w:r w:rsidRPr="002C4882">
        <w:rPr>
          <w:sz w:val="24"/>
          <w:szCs w:val="24"/>
        </w:rPr>
        <w:t>a) 1.163 MW (mil cento e sessenta e três megawatts) contratados de</w:t>
      </w:r>
      <w:r>
        <w:rPr>
          <w:sz w:val="24"/>
          <w:szCs w:val="24"/>
        </w:rPr>
        <w:t xml:space="preserve"> </w:t>
      </w:r>
      <w:r w:rsidRPr="002C4882">
        <w:rPr>
          <w:sz w:val="24"/>
          <w:szCs w:val="24"/>
        </w:rPr>
        <w:t>empreendimentos localizados na Região Centro-Oeste;</w:t>
      </w:r>
    </w:p>
    <w:p w:rsidR="002C4882" w:rsidRPr="002C4882" w:rsidRDefault="002C4882" w:rsidP="002C4882">
      <w:pPr>
        <w:pStyle w:val="Cabealho"/>
        <w:ind w:firstLine="1134"/>
        <w:jc w:val="both"/>
        <w:rPr>
          <w:sz w:val="24"/>
          <w:szCs w:val="24"/>
        </w:rPr>
      </w:pPr>
      <w:r w:rsidRPr="002C4882">
        <w:rPr>
          <w:sz w:val="24"/>
          <w:szCs w:val="24"/>
        </w:rPr>
        <w:lastRenderedPageBreak/>
        <w:t>b) 581 MW (quinhentos e oitenta e um megawatts) contratados de</w:t>
      </w:r>
      <w:r>
        <w:rPr>
          <w:sz w:val="24"/>
          <w:szCs w:val="24"/>
        </w:rPr>
        <w:t xml:space="preserve"> </w:t>
      </w:r>
      <w:r w:rsidRPr="002C4882">
        <w:rPr>
          <w:sz w:val="24"/>
          <w:szCs w:val="24"/>
        </w:rPr>
        <w:t xml:space="preserve">empreendimentos localizados nas Regiões Sul e Sudeste; </w:t>
      </w:r>
      <w:proofErr w:type="gramStart"/>
      <w:r w:rsidRPr="002C4882">
        <w:rPr>
          <w:sz w:val="24"/>
          <w:szCs w:val="24"/>
        </w:rPr>
        <w:t>e</w:t>
      </w:r>
      <w:proofErr w:type="gramEnd"/>
    </w:p>
    <w:p w:rsidR="003C30CB" w:rsidRPr="00E96108" w:rsidRDefault="002C4882" w:rsidP="002C4882">
      <w:pPr>
        <w:pStyle w:val="Cabealho"/>
        <w:ind w:firstLine="1134"/>
        <w:jc w:val="both"/>
        <w:rPr>
          <w:sz w:val="24"/>
          <w:szCs w:val="24"/>
        </w:rPr>
      </w:pPr>
      <w:r w:rsidRPr="002C4882">
        <w:rPr>
          <w:sz w:val="24"/>
          <w:szCs w:val="24"/>
        </w:rPr>
        <w:t>c) 156 MW (cento e cinquenta e seis megawatts) contratados de</w:t>
      </w:r>
      <w:r>
        <w:rPr>
          <w:sz w:val="24"/>
          <w:szCs w:val="24"/>
        </w:rPr>
        <w:t xml:space="preserve"> </w:t>
      </w:r>
      <w:r w:rsidRPr="002C4882">
        <w:rPr>
          <w:sz w:val="24"/>
          <w:szCs w:val="24"/>
        </w:rPr>
        <w:t>empreendimentos localizados nas Regiões Norte e Nordeste</w:t>
      </w:r>
      <w:r w:rsidR="003C30CB" w:rsidRPr="00E96108">
        <w:rPr>
          <w:sz w:val="24"/>
          <w:szCs w:val="24"/>
        </w:rPr>
        <w:t>.</w:t>
      </w:r>
      <w:r w:rsidR="003C30CB">
        <w:rPr>
          <w:sz w:val="24"/>
          <w:szCs w:val="24"/>
        </w:rPr>
        <w:t xml:space="preserve"> </w:t>
      </w:r>
      <w:hyperlink r:id="rId15" w:history="1">
        <w:r w:rsidR="000348D2" w:rsidRPr="000348D2">
          <w:rPr>
            <w:rFonts w:eastAsia="Calibri"/>
            <w:i/>
            <w:color w:val="0000FF"/>
            <w:sz w:val="24"/>
            <w:szCs w:val="22"/>
            <w:u w:val="single"/>
            <w:lang w:eastAsia="en-US"/>
          </w:rPr>
          <w:t>(Inciso acrescido pela Lei nº 15.269, de 24/11/2025)</w:t>
        </w:r>
        <w:proofErr w:type="gramStart"/>
      </w:hyperlink>
      <w:proofErr w:type="gramEnd"/>
    </w:p>
    <w:p w:rsidR="003C30CB" w:rsidRPr="00E96108" w:rsidRDefault="003C30CB" w:rsidP="003C30CB">
      <w:pPr>
        <w:pStyle w:val="Cabealho"/>
        <w:ind w:firstLine="1134"/>
        <w:jc w:val="both"/>
        <w:rPr>
          <w:sz w:val="24"/>
          <w:szCs w:val="24"/>
        </w:rPr>
      </w:pPr>
      <w:r w:rsidRPr="00E96108">
        <w:rPr>
          <w:sz w:val="24"/>
          <w:szCs w:val="24"/>
        </w:rPr>
        <w:t>§ 15. Adicionalmente às disposições previstas no § 1º deste artigo, também</w:t>
      </w:r>
      <w:r>
        <w:rPr>
          <w:sz w:val="24"/>
          <w:szCs w:val="24"/>
        </w:rPr>
        <w:t xml:space="preserve"> </w:t>
      </w:r>
      <w:r w:rsidRPr="00E96108">
        <w:rPr>
          <w:sz w:val="24"/>
          <w:szCs w:val="24"/>
        </w:rPr>
        <w:t xml:space="preserve">deverão ser contratados 250 MW (duzentos e cinquenta </w:t>
      </w:r>
      <w:r w:rsidR="00EE517C" w:rsidRPr="00EE517C">
        <w:rPr>
          <w:i/>
          <w:sz w:val="24"/>
          <w:szCs w:val="24"/>
        </w:rPr>
        <w:t>megawatts</w:t>
      </w:r>
      <w:r w:rsidRPr="00E96108">
        <w:rPr>
          <w:sz w:val="24"/>
          <w:szCs w:val="24"/>
        </w:rPr>
        <w:t>) de energia</w:t>
      </w:r>
      <w:r w:rsidR="008F1661">
        <w:rPr>
          <w:sz w:val="24"/>
          <w:szCs w:val="24"/>
        </w:rPr>
        <w:t xml:space="preserve"> </w:t>
      </w:r>
      <w:r w:rsidRPr="00E96108">
        <w:rPr>
          <w:sz w:val="24"/>
          <w:szCs w:val="24"/>
        </w:rPr>
        <w:t>proveniente do hidrogênio líquido a partir do etanol na Região Nordeste até o</w:t>
      </w:r>
      <w:r>
        <w:rPr>
          <w:sz w:val="24"/>
          <w:szCs w:val="24"/>
        </w:rPr>
        <w:t xml:space="preserve"> </w:t>
      </w:r>
      <w:r w:rsidRPr="00E96108">
        <w:rPr>
          <w:sz w:val="24"/>
          <w:szCs w:val="24"/>
        </w:rPr>
        <w:t>segundo semestre de 2024, com entrega até 31 de dezembro de 2029, e 300 MW</w:t>
      </w:r>
      <w:r>
        <w:rPr>
          <w:sz w:val="24"/>
          <w:szCs w:val="24"/>
        </w:rPr>
        <w:t xml:space="preserve"> </w:t>
      </w:r>
      <w:r w:rsidRPr="00E96108">
        <w:rPr>
          <w:sz w:val="24"/>
          <w:szCs w:val="24"/>
        </w:rPr>
        <w:t xml:space="preserve">(trezentos </w:t>
      </w:r>
      <w:r w:rsidR="00EE517C" w:rsidRPr="00EE517C">
        <w:rPr>
          <w:i/>
          <w:sz w:val="24"/>
          <w:szCs w:val="24"/>
        </w:rPr>
        <w:t>megawatts</w:t>
      </w:r>
      <w:r w:rsidRPr="00E96108">
        <w:rPr>
          <w:sz w:val="24"/>
          <w:szCs w:val="24"/>
        </w:rPr>
        <w:t>) de energia proveniente de eólicas na Região Sul até o segundo</w:t>
      </w:r>
      <w:r>
        <w:rPr>
          <w:sz w:val="24"/>
          <w:szCs w:val="24"/>
        </w:rPr>
        <w:t xml:space="preserve"> </w:t>
      </w:r>
      <w:r w:rsidRPr="00E96108">
        <w:rPr>
          <w:sz w:val="24"/>
          <w:szCs w:val="24"/>
        </w:rPr>
        <w:t>semestre de 2025, com entrega até 31 de dezembro de 2030.</w:t>
      </w:r>
      <w:r>
        <w:rPr>
          <w:sz w:val="24"/>
          <w:szCs w:val="24"/>
        </w:rPr>
        <w:t xml:space="preserve"> </w:t>
      </w:r>
      <w:hyperlink r:id="rId16" w:history="1">
        <w:r w:rsidR="000F4E8E" w:rsidRPr="007C2004">
          <w:rPr>
            <w:rStyle w:val="Hyperlink"/>
            <w:i/>
            <w:sz w:val="24"/>
          </w:rPr>
          <w:t xml:space="preserve">(Parágrafo </w:t>
        </w:r>
        <w:r w:rsidR="000F4E8E">
          <w:rPr>
            <w:rStyle w:val="Hyperlink"/>
            <w:i/>
            <w:sz w:val="24"/>
          </w:rPr>
          <w:t>acrescido pela Lei n</w:t>
        </w:r>
        <w:r w:rsidR="000F4E8E" w:rsidRPr="003C30CB">
          <w:rPr>
            <w:rStyle w:val="Hyperlink"/>
            <w:i/>
            <w:sz w:val="24"/>
          </w:rPr>
          <w:t xml:space="preserve">º 15.097, </w:t>
        </w:r>
        <w:r w:rsidR="000F4E8E">
          <w:rPr>
            <w:rStyle w:val="Hyperlink"/>
            <w:i/>
            <w:sz w:val="24"/>
          </w:rPr>
          <w:t>de</w:t>
        </w:r>
        <w:r w:rsidR="000F4E8E" w:rsidRPr="003C30CB">
          <w:rPr>
            <w:rStyle w:val="Hyperlink"/>
            <w:i/>
            <w:sz w:val="24"/>
          </w:rPr>
          <w:t xml:space="preserve"> 10</w:t>
        </w:r>
        <w:r w:rsidR="000F4E8E">
          <w:rPr>
            <w:rStyle w:val="Hyperlink"/>
            <w:i/>
            <w:sz w:val="24"/>
          </w:rPr>
          <w:t xml:space="preserve">/1/2025, </w:t>
        </w:r>
        <w:r w:rsidR="000F4E8E" w:rsidRPr="007C2004">
          <w:rPr>
            <w:rStyle w:val="Hyperlink"/>
            <w:i/>
            <w:sz w:val="24"/>
          </w:rPr>
          <w:t>vetado pelo Presidente da República, mantido pelo Congresso Nacional e publicado no DOU de 7/7/2025)</w:t>
        </w:r>
      </w:hyperlink>
    </w:p>
    <w:p w:rsidR="000348D2" w:rsidRDefault="000348D2" w:rsidP="000348D2">
      <w:pPr>
        <w:pStyle w:val="Cabealho"/>
        <w:ind w:firstLine="1134"/>
        <w:jc w:val="both"/>
        <w:rPr>
          <w:sz w:val="24"/>
          <w:szCs w:val="24"/>
        </w:rPr>
      </w:pPr>
      <w:r w:rsidRPr="000348D2">
        <w:rPr>
          <w:sz w:val="24"/>
          <w:szCs w:val="24"/>
        </w:rPr>
        <w:t>§ 15-A. Adicionalmente às disposições previstas no § 1º deste artigo, também</w:t>
      </w:r>
      <w:r>
        <w:rPr>
          <w:sz w:val="24"/>
          <w:szCs w:val="24"/>
        </w:rPr>
        <w:t xml:space="preserve"> </w:t>
      </w:r>
      <w:r w:rsidRPr="000348D2">
        <w:rPr>
          <w:sz w:val="24"/>
          <w:szCs w:val="24"/>
        </w:rPr>
        <w:t>deverão ser contratados 3.000 MW (três mil megawatts) de usinas termelétricas a</w:t>
      </w:r>
      <w:r>
        <w:rPr>
          <w:sz w:val="24"/>
          <w:szCs w:val="24"/>
        </w:rPr>
        <w:t xml:space="preserve"> </w:t>
      </w:r>
      <w:r w:rsidRPr="000348D2">
        <w:rPr>
          <w:sz w:val="24"/>
          <w:szCs w:val="24"/>
        </w:rPr>
        <w:t>biomassa, na modalidade de leilão de reserva de capacidade, de que trata este</w:t>
      </w:r>
      <w:r>
        <w:rPr>
          <w:sz w:val="24"/>
          <w:szCs w:val="24"/>
        </w:rPr>
        <w:t xml:space="preserve"> </w:t>
      </w:r>
      <w:r w:rsidRPr="000348D2">
        <w:rPr>
          <w:sz w:val="24"/>
          <w:szCs w:val="24"/>
        </w:rPr>
        <w:t>artigo.</w:t>
      </w:r>
      <w:r>
        <w:rPr>
          <w:sz w:val="24"/>
          <w:szCs w:val="24"/>
        </w:rPr>
        <w:t xml:space="preserve"> </w:t>
      </w:r>
      <w:hyperlink r:id="rId17" w:history="1">
        <w:r w:rsidRPr="000348D2">
          <w:rPr>
            <w:rFonts w:eastAsia="Calibri"/>
            <w:i/>
            <w:color w:val="0000FF"/>
            <w:sz w:val="24"/>
            <w:szCs w:val="22"/>
            <w:u w:val="single"/>
            <w:lang w:eastAsia="en-US"/>
          </w:rPr>
          <w:t>(</w:t>
        </w:r>
        <w:r>
          <w:rPr>
            <w:rFonts w:eastAsia="Calibri"/>
            <w:i/>
            <w:color w:val="0000FF"/>
            <w:sz w:val="24"/>
            <w:szCs w:val="22"/>
            <w:u w:val="single"/>
            <w:lang w:eastAsia="en-US"/>
          </w:rPr>
          <w:t xml:space="preserve">Parágrafo </w:t>
        </w:r>
        <w:r w:rsidRPr="000348D2">
          <w:rPr>
            <w:rFonts w:eastAsia="Calibri"/>
            <w:i/>
            <w:color w:val="0000FF"/>
            <w:sz w:val="24"/>
            <w:szCs w:val="22"/>
            <w:u w:val="single"/>
            <w:lang w:eastAsia="en-US"/>
          </w:rPr>
          <w:t>acrescido pela Lei nº 15.269, de 24/11/2025)</w:t>
        </w:r>
        <w:proofErr w:type="gramStart"/>
      </w:hyperlink>
      <w:proofErr w:type="gramEnd"/>
    </w:p>
    <w:p w:rsidR="003C30CB" w:rsidRPr="00262DEE" w:rsidRDefault="003C30CB" w:rsidP="003C30CB">
      <w:pPr>
        <w:pStyle w:val="Cabealho"/>
        <w:ind w:firstLine="1134"/>
        <w:jc w:val="both"/>
        <w:rPr>
          <w:sz w:val="24"/>
          <w:szCs w:val="24"/>
        </w:rPr>
      </w:pPr>
      <w:r w:rsidRPr="00E96108">
        <w:rPr>
          <w:sz w:val="24"/>
          <w:szCs w:val="24"/>
        </w:rPr>
        <w:t>§ 16. Caso os montantes definidos neste artigo não sejam contratados</w:t>
      </w:r>
      <w:r>
        <w:rPr>
          <w:sz w:val="24"/>
          <w:szCs w:val="24"/>
        </w:rPr>
        <w:t xml:space="preserve"> </w:t>
      </w:r>
      <w:r w:rsidRPr="00E96108">
        <w:rPr>
          <w:sz w:val="24"/>
          <w:szCs w:val="24"/>
        </w:rPr>
        <w:t>integralmente nos anos previstos por inexistência de oferta, as diferenças deverão ser</w:t>
      </w:r>
      <w:r>
        <w:rPr>
          <w:sz w:val="24"/>
          <w:szCs w:val="24"/>
        </w:rPr>
        <w:t xml:space="preserve"> </w:t>
      </w:r>
      <w:r w:rsidRPr="00E96108">
        <w:rPr>
          <w:sz w:val="24"/>
          <w:szCs w:val="24"/>
        </w:rPr>
        <w:t>contratadas nos anos subsequentes até que seja atingido o valor total de capacidade</w:t>
      </w:r>
      <w:r>
        <w:rPr>
          <w:sz w:val="24"/>
          <w:szCs w:val="24"/>
        </w:rPr>
        <w:t xml:space="preserve"> </w:t>
      </w:r>
      <w:r w:rsidRPr="00E96108">
        <w:rPr>
          <w:sz w:val="24"/>
          <w:szCs w:val="24"/>
        </w:rPr>
        <w:t>definido para cada objetivo, postergada a data de entrega da energia por igual prazo,</w:t>
      </w:r>
      <w:r>
        <w:rPr>
          <w:sz w:val="24"/>
          <w:szCs w:val="24"/>
        </w:rPr>
        <w:t xml:space="preserve"> </w:t>
      </w:r>
      <w:r w:rsidRPr="00E96108">
        <w:rPr>
          <w:sz w:val="24"/>
          <w:szCs w:val="24"/>
        </w:rPr>
        <w:t>e os montantes já contratados até a entrada em vigor deste parágrafo deverão ser</w:t>
      </w:r>
      <w:r>
        <w:rPr>
          <w:sz w:val="24"/>
          <w:szCs w:val="24"/>
        </w:rPr>
        <w:t xml:space="preserve"> </w:t>
      </w:r>
      <w:r w:rsidRPr="00E96108">
        <w:rPr>
          <w:sz w:val="24"/>
          <w:szCs w:val="24"/>
        </w:rPr>
        <w:t>abatidos do total estabelecido para a unidade federativa.</w:t>
      </w:r>
      <w:r w:rsidRPr="00262DEE">
        <w:rPr>
          <w:sz w:val="24"/>
          <w:szCs w:val="24"/>
        </w:rPr>
        <w:t xml:space="preserve"> </w:t>
      </w:r>
      <w:hyperlink r:id="rId18" w:history="1">
        <w:r w:rsidR="000F4E8E" w:rsidRPr="007C2004">
          <w:rPr>
            <w:rStyle w:val="Hyperlink"/>
            <w:i/>
            <w:sz w:val="24"/>
          </w:rPr>
          <w:t xml:space="preserve">(Parágrafo </w:t>
        </w:r>
        <w:r w:rsidR="000F4E8E">
          <w:rPr>
            <w:rStyle w:val="Hyperlink"/>
            <w:i/>
            <w:sz w:val="24"/>
          </w:rPr>
          <w:t>acrescido pela Lei n</w:t>
        </w:r>
        <w:r w:rsidR="000F4E8E" w:rsidRPr="003C30CB">
          <w:rPr>
            <w:rStyle w:val="Hyperlink"/>
            <w:i/>
            <w:sz w:val="24"/>
          </w:rPr>
          <w:t xml:space="preserve">º 15.097, </w:t>
        </w:r>
        <w:r w:rsidR="000F4E8E">
          <w:rPr>
            <w:rStyle w:val="Hyperlink"/>
            <w:i/>
            <w:sz w:val="24"/>
          </w:rPr>
          <w:t>de</w:t>
        </w:r>
        <w:r w:rsidR="000F4E8E" w:rsidRPr="003C30CB">
          <w:rPr>
            <w:rStyle w:val="Hyperlink"/>
            <w:i/>
            <w:sz w:val="24"/>
          </w:rPr>
          <w:t xml:space="preserve"> 10</w:t>
        </w:r>
        <w:r w:rsidR="000F4E8E">
          <w:rPr>
            <w:rStyle w:val="Hyperlink"/>
            <w:i/>
            <w:sz w:val="24"/>
          </w:rPr>
          <w:t xml:space="preserve">/1/2025, </w:t>
        </w:r>
        <w:r w:rsidR="000F4E8E" w:rsidRPr="007C2004">
          <w:rPr>
            <w:rStyle w:val="Hyperlink"/>
            <w:i/>
            <w:sz w:val="24"/>
          </w:rPr>
          <w:t>vetado pelo Presidente da República, mantido pelo Congresso Nacional e publicado no DOU de 7/7/2025)</w:t>
        </w:r>
      </w:hyperlink>
    </w:p>
    <w:p w:rsidR="004C4600" w:rsidRPr="004C4600" w:rsidRDefault="004C4600" w:rsidP="004C4600">
      <w:pPr>
        <w:pStyle w:val="Cabealho"/>
        <w:ind w:firstLine="1134"/>
        <w:jc w:val="both"/>
        <w:rPr>
          <w:sz w:val="24"/>
          <w:szCs w:val="24"/>
        </w:rPr>
      </w:pPr>
      <w:r w:rsidRPr="004C4600">
        <w:rPr>
          <w:sz w:val="24"/>
          <w:szCs w:val="24"/>
        </w:rPr>
        <w:t xml:space="preserve">§ 17. </w:t>
      </w:r>
      <w:hyperlink r:id="rId19" w:history="1">
        <w:r w:rsidR="0033132E" w:rsidRPr="0094411B">
          <w:rPr>
            <w:rStyle w:val="Hyperlink"/>
            <w:i/>
            <w:sz w:val="24"/>
            <w:szCs w:val="24"/>
          </w:rPr>
          <w:t>(VETADO na Lei nº 15.097, de 10/1/2025)</w:t>
        </w:r>
      </w:hyperlink>
      <w:r w:rsidRPr="004C4600">
        <w:rPr>
          <w:sz w:val="24"/>
          <w:szCs w:val="24"/>
        </w:rPr>
        <w:t>.</w:t>
      </w:r>
    </w:p>
    <w:p w:rsidR="008851CC" w:rsidRDefault="004C4600" w:rsidP="004C4600">
      <w:pPr>
        <w:pStyle w:val="Cabealho"/>
        <w:ind w:firstLine="1134"/>
        <w:jc w:val="both"/>
        <w:rPr>
          <w:sz w:val="24"/>
          <w:szCs w:val="24"/>
        </w:rPr>
      </w:pPr>
      <w:r w:rsidRPr="004C4600">
        <w:rPr>
          <w:sz w:val="24"/>
          <w:szCs w:val="24"/>
        </w:rPr>
        <w:t xml:space="preserve">§ 18. </w:t>
      </w:r>
      <w:hyperlink r:id="rId20" w:history="1">
        <w:r w:rsidR="0033132E" w:rsidRPr="0094411B">
          <w:rPr>
            <w:rStyle w:val="Hyperlink"/>
            <w:i/>
            <w:sz w:val="24"/>
            <w:szCs w:val="24"/>
          </w:rPr>
          <w:t>(VETADO na Lei nº 15.097, de 10/1/2025)</w:t>
        </w:r>
      </w:hyperlink>
      <w:r>
        <w:rPr>
          <w:sz w:val="24"/>
          <w:szCs w:val="24"/>
        </w:rPr>
        <w:t>.</w:t>
      </w:r>
    </w:p>
    <w:p w:rsidR="003415A8" w:rsidRPr="003415A8" w:rsidRDefault="003415A8" w:rsidP="003415A8">
      <w:pPr>
        <w:pStyle w:val="Cabealho"/>
        <w:ind w:firstLine="1134"/>
        <w:jc w:val="both"/>
        <w:rPr>
          <w:sz w:val="24"/>
          <w:szCs w:val="24"/>
        </w:rPr>
      </w:pPr>
      <w:r w:rsidRPr="003415A8">
        <w:rPr>
          <w:sz w:val="24"/>
          <w:szCs w:val="24"/>
        </w:rPr>
        <w:t>§ 19. Até o primeiro trimestre de 2026, será realizada a contratação de até 3.000</w:t>
      </w:r>
      <w:r>
        <w:rPr>
          <w:sz w:val="24"/>
          <w:szCs w:val="24"/>
        </w:rPr>
        <w:t xml:space="preserve"> </w:t>
      </w:r>
      <w:r w:rsidRPr="003415A8">
        <w:rPr>
          <w:sz w:val="24"/>
          <w:szCs w:val="24"/>
        </w:rPr>
        <w:t>MW (três mil megawatts) de centrais hidrelétricas até 50 MW (cinquenta megawatts),</w:t>
      </w:r>
      <w:r>
        <w:rPr>
          <w:sz w:val="24"/>
          <w:szCs w:val="24"/>
        </w:rPr>
        <w:t xml:space="preserve"> </w:t>
      </w:r>
      <w:r w:rsidRPr="003415A8">
        <w:rPr>
          <w:sz w:val="24"/>
          <w:szCs w:val="24"/>
        </w:rPr>
        <w:t>na modalidade de leilão de reserva de capacidade, de que trata este artigo, com os</w:t>
      </w:r>
      <w:r>
        <w:rPr>
          <w:sz w:val="24"/>
          <w:szCs w:val="24"/>
        </w:rPr>
        <w:t xml:space="preserve"> </w:t>
      </w:r>
      <w:r w:rsidRPr="003415A8">
        <w:rPr>
          <w:sz w:val="24"/>
          <w:szCs w:val="24"/>
        </w:rPr>
        <w:t>seguintes limites para cada etapa:</w:t>
      </w:r>
    </w:p>
    <w:p w:rsidR="003415A8" w:rsidRPr="003415A8" w:rsidRDefault="003415A8" w:rsidP="003415A8">
      <w:pPr>
        <w:pStyle w:val="Cabealho"/>
        <w:ind w:firstLine="1134"/>
        <w:jc w:val="both"/>
        <w:rPr>
          <w:sz w:val="24"/>
          <w:szCs w:val="24"/>
        </w:rPr>
      </w:pPr>
      <w:r w:rsidRPr="003415A8">
        <w:rPr>
          <w:sz w:val="24"/>
          <w:szCs w:val="24"/>
        </w:rPr>
        <w:t>I - 1.000 MW (mil megawatts), para início de suprimento a partir do segundo</w:t>
      </w:r>
      <w:r>
        <w:rPr>
          <w:sz w:val="24"/>
          <w:szCs w:val="24"/>
        </w:rPr>
        <w:t xml:space="preserve"> </w:t>
      </w:r>
      <w:r w:rsidRPr="003415A8">
        <w:rPr>
          <w:sz w:val="24"/>
          <w:szCs w:val="24"/>
        </w:rPr>
        <w:t>semestre de 2032;</w:t>
      </w:r>
    </w:p>
    <w:p w:rsidR="003415A8" w:rsidRPr="003415A8" w:rsidRDefault="003415A8" w:rsidP="003415A8">
      <w:pPr>
        <w:pStyle w:val="Cabealho"/>
        <w:ind w:firstLine="1134"/>
        <w:jc w:val="both"/>
        <w:rPr>
          <w:sz w:val="24"/>
          <w:szCs w:val="24"/>
        </w:rPr>
      </w:pPr>
      <w:r w:rsidRPr="003415A8">
        <w:rPr>
          <w:sz w:val="24"/>
          <w:szCs w:val="24"/>
        </w:rPr>
        <w:t>II - 1.000 MW (mil megawatts), para início de suprimento a partir do segundo</w:t>
      </w:r>
      <w:r>
        <w:rPr>
          <w:sz w:val="24"/>
          <w:szCs w:val="24"/>
        </w:rPr>
        <w:t xml:space="preserve"> </w:t>
      </w:r>
      <w:r w:rsidRPr="003415A8">
        <w:rPr>
          <w:sz w:val="24"/>
          <w:szCs w:val="24"/>
        </w:rPr>
        <w:t xml:space="preserve">semestre de 2033; </w:t>
      </w:r>
      <w:proofErr w:type="gramStart"/>
      <w:r w:rsidRPr="003415A8">
        <w:rPr>
          <w:sz w:val="24"/>
          <w:szCs w:val="24"/>
        </w:rPr>
        <w:t>e</w:t>
      </w:r>
      <w:proofErr w:type="gramEnd"/>
    </w:p>
    <w:p w:rsidR="004C4600" w:rsidRDefault="003415A8" w:rsidP="003415A8">
      <w:pPr>
        <w:pStyle w:val="Cabealho"/>
        <w:ind w:firstLine="1134"/>
        <w:jc w:val="both"/>
        <w:rPr>
          <w:sz w:val="24"/>
          <w:szCs w:val="24"/>
        </w:rPr>
      </w:pPr>
      <w:r w:rsidRPr="003415A8">
        <w:rPr>
          <w:sz w:val="24"/>
          <w:szCs w:val="24"/>
        </w:rPr>
        <w:t>III - 1.000 MW (mil megawatts), para início de suprimento a partir do segundo</w:t>
      </w:r>
      <w:r>
        <w:rPr>
          <w:sz w:val="24"/>
          <w:szCs w:val="24"/>
        </w:rPr>
        <w:t xml:space="preserve"> </w:t>
      </w:r>
      <w:r w:rsidRPr="003415A8">
        <w:rPr>
          <w:sz w:val="24"/>
          <w:szCs w:val="24"/>
        </w:rPr>
        <w:t>semestre de 2034.</w:t>
      </w:r>
      <w:r w:rsidR="00965D3C">
        <w:rPr>
          <w:sz w:val="24"/>
          <w:szCs w:val="24"/>
        </w:rPr>
        <w:t xml:space="preserve"> </w:t>
      </w:r>
      <w:hyperlink r:id="rId21" w:history="1">
        <w:r w:rsidR="00965D3C" w:rsidRPr="00406D0D">
          <w:rPr>
            <w:rStyle w:val="Hyperlink"/>
            <w:i/>
            <w:sz w:val="24"/>
            <w:szCs w:val="24"/>
          </w:rPr>
          <w:t xml:space="preserve">(Parágrafo </w:t>
        </w:r>
        <w:r w:rsidR="00965D3C">
          <w:rPr>
            <w:rStyle w:val="Hyperlink"/>
            <w:i/>
            <w:sz w:val="24"/>
            <w:szCs w:val="24"/>
          </w:rPr>
          <w:t xml:space="preserve">acrescido </w:t>
        </w:r>
        <w:r w:rsidR="00965D3C" w:rsidRPr="00406D0D">
          <w:rPr>
            <w:rStyle w:val="Hyperlink"/>
            <w:i/>
            <w:sz w:val="24"/>
            <w:szCs w:val="24"/>
          </w:rPr>
          <w:t>pela Medida Provisória nº 1.304, de 11/7/2025</w:t>
        </w:r>
      </w:hyperlink>
      <w:r w:rsidR="00A50689">
        <w:rPr>
          <w:rStyle w:val="Hyperlink"/>
          <w:i/>
          <w:sz w:val="24"/>
          <w:szCs w:val="24"/>
        </w:rPr>
        <w:t>,</w:t>
      </w:r>
      <w:r w:rsidR="00A50689" w:rsidRPr="00A50689">
        <w:rPr>
          <w:rStyle w:val="Hyperlink"/>
          <w:sz w:val="24"/>
          <w:szCs w:val="24"/>
          <w:u w:val="none"/>
        </w:rPr>
        <w:t xml:space="preserve"> </w:t>
      </w:r>
      <w:hyperlink r:id="rId22" w:history="1">
        <w:r w:rsidR="00985330">
          <w:rPr>
            <w:rFonts w:eastAsia="Calibri"/>
            <w:i/>
            <w:color w:val="0000FF"/>
            <w:sz w:val="24"/>
            <w:szCs w:val="22"/>
            <w:u w:val="single"/>
            <w:lang w:eastAsia="en-US"/>
          </w:rPr>
          <w:t>convertida na</w:t>
        </w:r>
        <w:r w:rsidR="00A50689" w:rsidRPr="00CB1515">
          <w:rPr>
            <w:rFonts w:eastAsia="Calibri"/>
            <w:i/>
            <w:color w:val="0000FF"/>
            <w:sz w:val="24"/>
            <w:szCs w:val="22"/>
            <w:u w:val="single"/>
            <w:lang w:eastAsia="en-US"/>
          </w:rPr>
          <w:t xml:space="preserve"> Lei nº 15.269, de 24/11/2025)</w:t>
        </w:r>
        <w:proofErr w:type="gramStart"/>
      </w:hyperlink>
      <w:proofErr w:type="gramEnd"/>
    </w:p>
    <w:p w:rsidR="00965D3C" w:rsidRDefault="00A50689" w:rsidP="00A50689">
      <w:pPr>
        <w:pStyle w:val="Cabealho"/>
        <w:ind w:firstLine="1134"/>
        <w:jc w:val="both"/>
        <w:rPr>
          <w:sz w:val="24"/>
          <w:szCs w:val="24"/>
        </w:rPr>
      </w:pPr>
      <w:r w:rsidRPr="00A50689">
        <w:rPr>
          <w:sz w:val="24"/>
          <w:szCs w:val="24"/>
        </w:rPr>
        <w:t>§ 20. A geração de centrais hidrelétricas até 50 MW (cinquenta megawatts), de</w:t>
      </w:r>
      <w:r>
        <w:rPr>
          <w:sz w:val="24"/>
          <w:szCs w:val="24"/>
        </w:rPr>
        <w:t xml:space="preserve"> </w:t>
      </w:r>
      <w:r w:rsidRPr="00A50689">
        <w:rPr>
          <w:sz w:val="24"/>
          <w:szCs w:val="24"/>
        </w:rPr>
        <w:t>que trata este artigo, será contratada na modalidade de leilão de reserva de</w:t>
      </w:r>
      <w:r>
        <w:rPr>
          <w:sz w:val="24"/>
          <w:szCs w:val="24"/>
        </w:rPr>
        <w:t xml:space="preserve"> </w:t>
      </w:r>
      <w:r w:rsidRPr="00A50689">
        <w:rPr>
          <w:sz w:val="24"/>
          <w:szCs w:val="24"/>
        </w:rPr>
        <w:t>capacidade, conforme diretrizes estabelecidas pelo poder concedente</w:t>
      </w:r>
      <w:r w:rsidR="00965D3C" w:rsidRPr="00965D3C">
        <w:rPr>
          <w:sz w:val="24"/>
          <w:szCs w:val="24"/>
        </w:rPr>
        <w:t>.</w:t>
      </w:r>
      <w:r w:rsidR="00965D3C">
        <w:rPr>
          <w:sz w:val="24"/>
          <w:szCs w:val="24"/>
        </w:rPr>
        <w:t xml:space="preserve"> </w:t>
      </w:r>
      <w:hyperlink r:id="rId23" w:history="1">
        <w:r w:rsidR="00985330" w:rsidRPr="00406D0D">
          <w:rPr>
            <w:rStyle w:val="Hyperlink"/>
            <w:i/>
            <w:sz w:val="24"/>
            <w:szCs w:val="24"/>
          </w:rPr>
          <w:t xml:space="preserve">(Parágrafo </w:t>
        </w:r>
        <w:r w:rsidR="00985330">
          <w:rPr>
            <w:rStyle w:val="Hyperlink"/>
            <w:i/>
            <w:sz w:val="24"/>
            <w:szCs w:val="24"/>
          </w:rPr>
          <w:t xml:space="preserve">acrescido </w:t>
        </w:r>
        <w:r w:rsidR="00985330" w:rsidRPr="00406D0D">
          <w:rPr>
            <w:rStyle w:val="Hyperlink"/>
            <w:i/>
            <w:sz w:val="24"/>
            <w:szCs w:val="24"/>
          </w:rPr>
          <w:t>pela Medida Provisória nº 1.304, de 11/7/2025</w:t>
        </w:r>
      </w:hyperlink>
      <w:r w:rsidR="00985330">
        <w:rPr>
          <w:rStyle w:val="Hyperlink"/>
          <w:i/>
          <w:sz w:val="24"/>
          <w:szCs w:val="24"/>
        </w:rPr>
        <w:t>,</w:t>
      </w:r>
      <w:r w:rsidR="00985330" w:rsidRPr="00A50689">
        <w:rPr>
          <w:rStyle w:val="Hyperlink"/>
          <w:sz w:val="24"/>
          <w:szCs w:val="24"/>
          <w:u w:val="none"/>
        </w:rPr>
        <w:t xml:space="preserve"> </w:t>
      </w:r>
      <w:hyperlink r:id="rId24" w:history="1">
        <w:r w:rsidR="00985330">
          <w:rPr>
            <w:rFonts w:eastAsia="Calibri"/>
            <w:i/>
            <w:color w:val="0000FF"/>
            <w:sz w:val="24"/>
            <w:szCs w:val="22"/>
            <w:u w:val="single"/>
            <w:lang w:eastAsia="en-US"/>
          </w:rPr>
          <w:t>convertida na</w:t>
        </w:r>
        <w:r w:rsidR="00985330" w:rsidRPr="00CB1515">
          <w:rPr>
            <w:rFonts w:eastAsia="Calibri"/>
            <w:i/>
            <w:color w:val="0000FF"/>
            <w:sz w:val="24"/>
            <w:szCs w:val="22"/>
            <w:u w:val="single"/>
            <w:lang w:eastAsia="en-US"/>
          </w:rPr>
          <w:t xml:space="preserve"> Lei nº 15.269, de 24/11/2025)</w:t>
        </w:r>
        <w:proofErr w:type="gramStart"/>
      </w:hyperlink>
      <w:proofErr w:type="gramEnd"/>
    </w:p>
    <w:p w:rsidR="00965D3C" w:rsidRDefault="00965D3C" w:rsidP="008851CC">
      <w:pPr>
        <w:pStyle w:val="Cabealho"/>
        <w:ind w:firstLine="1134"/>
        <w:jc w:val="both"/>
        <w:rPr>
          <w:sz w:val="24"/>
          <w:szCs w:val="24"/>
        </w:rPr>
      </w:pPr>
    </w:p>
    <w:p w:rsidR="00AD1CD4" w:rsidRPr="00C11B2E" w:rsidRDefault="00C11B2E" w:rsidP="00C11B2E">
      <w:pPr>
        <w:pStyle w:val="Cabealho"/>
        <w:ind w:firstLine="1134"/>
        <w:jc w:val="both"/>
        <w:rPr>
          <w:sz w:val="26"/>
          <w:szCs w:val="24"/>
        </w:rPr>
      </w:pPr>
      <w:r w:rsidRPr="00C11B2E">
        <w:rPr>
          <w:sz w:val="24"/>
          <w:szCs w:val="24"/>
        </w:rPr>
        <w:t>Art. 1º-A. As contratações de energia elétrica proveniente de qualquer fonte de</w:t>
      </w:r>
      <w:r>
        <w:rPr>
          <w:sz w:val="24"/>
          <w:szCs w:val="24"/>
        </w:rPr>
        <w:t xml:space="preserve"> </w:t>
      </w:r>
      <w:r w:rsidRPr="00C11B2E">
        <w:rPr>
          <w:sz w:val="24"/>
          <w:szCs w:val="24"/>
        </w:rPr>
        <w:t>que trata esta Lei serão limitadas à necessidade identificada pelo planejamento</w:t>
      </w:r>
      <w:r>
        <w:rPr>
          <w:sz w:val="24"/>
          <w:szCs w:val="24"/>
        </w:rPr>
        <w:t xml:space="preserve"> </w:t>
      </w:r>
      <w:r w:rsidRPr="00C11B2E">
        <w:rPr>
          <w:sz w:val="24"/>
          <w:szCs w:val="24"/>
        </w:rPr>
        <w:t>setorial, a partir de critérios técnicos e econômicos estabelecidos pelo Conselho</w:t>
      </w:r>
      <w:r>
        <w:rPr>
          <w:sz w:val="24"/>
          <w:szCs w:val="24"/>
        </w:rPr>
        <w:t xml:space="preserve"> </w:t>
      </w:r>
      <w:r w:rsidRPr="00C11B2E">
        <w:rPr>
          <w:sz w:val="24"/>
          <w:szCs w:val="24"/>
        </w:rPr>
        <w:t>Nacional de Política Energética - CNPE, nos termos do disposto no art. 3º da Lei nº</w:t>
      </w:r>
      <w:r>
        <w:rPr>
          <w:sz w:val="24"/>
          <w:szCs w:val="24"/>
        </w:rPr>
        <w:t xml:space="preserve"> </w:t>
      </w:r>
      <w:r w:rsidRPr="00C11B2E">
        <w:rPr>
          <w:sz w:val="24"/>
          <w:szCs w:val="24"/>
        </w:rPr>
        <w:t>10.848, de 15 de março de 2004, não se aplicando esta limitação à contratação de que</w:t>
      </w:r>
      <w:r>
        <w:rPr>
          <w:sz w:val="24"/>
          <w:szCs w:val="24"/>
        </w:rPr>
        <w:t xml:space="preserve"> </w:t>
      </w:r>
      <w:r w:rsidRPr="00C11B2E">
        <w:rPr>
          <w:sz w:val="24"/>
          <w:szCs w:val="24"/>
        </w:rPr>
        <w:t>trata o § 19 do art. 1</w:t>
      </w:r>
      <w:r>
        <w:rPr>
          <w:sz w:val="26"/>
          <w:szCs w:val="24"/>
        </w:rPr>
        <w:t xml:space="preserve">º. </w:t>
      </w:r>
      <w:hyperlink r:id="rId25" w:history="1">
        <w:r w:rsidR="00D67A97" w:rsidRPr="00406D0D">
          <w:rPr>
            <w:rStyle w:val="Hyperlink"/>
            <w:i/>
            <w:sz w:val="24"/>
            <w:szCs w:val="24"/>
          </w:rPr>
          <w:t>(</w:t>
        </w:r>
        <w:r w:rsidR="00D67A97">
          <w:rPr>
            <w:rStyle w:val="Hyperlink"/>
            <w:i/>
            <w:sz w:val="24"/>
            <w:szCs w:val="24"/>
          </w:rPr>
          <w:t>“</w:t>
        </w:r>
        <w:r w:rsidR="00C85EFE" w:rsidRPr="00C85EFE">
          <w:rPr>
            <w:rStyle w:val="Hyperlink"/>
            <w:i/>
            <w:sz w:val="24"/>
            <w:szCs w:val="24"/>
          </w:rPr>
          <w:t>Caput</w:t>
        </w:r>
        <w:r w:rsidR="00D67A97">
          <w:rPr>
            <w:rStyle w:val="Hyperlink"/>
            <w:i/>
            <w:sz w:val="24"/>
            <w:szCs w:val="24"/>
          </w:rPr>
          <w:t xml:space="preserve">” do artigo acrescido </w:t>
        </w:r>
        <w:r w:rsidR="00D67A97" w:rsidRPr="00406D0D">
          <w:rPr>
            <w:rStyle w:val="Hyperlink"/>
            <w:i/>
            <w:sz w:val="24"/>
            <w:szCs w:val="24"/>
          </w:rPr>
          <w:t>pela Medida Provisória nº 1.304, de 11/7/2025</w:t>
        </w:r>
      </w:hyperlink>
      <w:r w:rsidR="00D67A97">
        <w:rPr>
          <w:rStyle w:val="Hyperlink"/>
          <w:i/>
          <w:sz w:val="24"/>
          <w:szCs w:val="24"/>
        </w:rPr>
        <w:t>,</w:t>
      </w:r>
      <w:r w:rsidR="00D67A97" w:rsidRPr="00A50689">
        <w:rPr>
          <w:rStyle w:val="Hyperlink"/>
          <w:sz w:val="24"/>
          <w:szCs w:val="24"/>
          <w:u w:val="none"/>
        </w:rPr>
        <w:t xml:space="preserve"> </w:t>
      </w:r>
      <w:hyperlink r:id="rId26" w:history="1">
        <w:r w:rsidR="00985330">
          <w:rPr>
            <w:rFonts w:eastAsia="Calibri"/>
            <w:i/>
            <w:color w:val="0000FF"/>
            <w:sz w:val="24"/>
            <w:szCs w:val="22"/>
            <w:u w:val="single"/>
            <w:lang w:eastAsia="en-US"/>
          </w:rPr>
          <w:t>convertida na</w:t>
        </w:r>
        <w:r w:rsidR="00985330" w:rsidRPr="00CB1515">
          <w:rPr>
            <w:rFonts w:eastAsia="Calibri"/>
            <w:i/>
            <w:color w:val="0000FF"/>
            <w:sz w:val="24"/>
            <w:szCs w:val="22"/>
            <w:u w:val="single"/>
            <w:lang w:eastAsia="en-US"/>
          </w:rPr>
          <w:t xml:space="preserve"> Lei nº 15.269, de 24/11/2025)</w:t>
        </w:r>
        <w:proofErr w:type="gramStart"/>
      </w:hyperlink>
      <w:bookmarkStart w:id="0" w:name="_GoBack"/>
      <w:bookmarkEnd w:id="0"/>
      <w:proofErr w:type="gramEnd"/>
    </w:p>
    <w:p w:rsidR="00AD1CD4" w:rsidRDefault="00AD1CD4" w:rsidP="00AD1CD4">
      <w:pPr>
        <w:pStyle w:val="Cabealho"/>
        <w:ind w:firstLine="1134"/>
        <w:jc w:val="both"/>
        <w:rPr>
          <w:sz w:val="24"/>
          <w:szCs w:val="24"/>
        </w:rPr>
      </w:pPr>
      <w:r w:rsidRPr="00AD1CD4">
        <w:rPr>
          <w:sz w:val="24"/>
          <w:szCs w:val="24"/>
        </w:rPr>
        <w:lastRenderedPageBreak/>
        <w:t xml:space="preserve">Parágrafo único. </w:t>
      </w:r>
      <w:hyperlink r:id="rId27" w:history="1">
        <w:r w:rsidR="00D67A97" w:rsidRPr="00406D0D">
          <w:rPr>
            <w:rStyle w:val="Hyperlink"/>
            <w:i/>
            <w:sz w:val="24"/>
            <w:szCs w:val="24"/>
          </w:rPr>
          <w:t>(</w:t>
        </w:r>
        <w:r w:rsidR="00D67A97">
          <w:rPr>
            <w:rStyle w:val="Hyperlink"/>
            <w:i/>
            <w:sz w:val="24"/>
            <w:szCs w:val="24"/>
          </w:rPr>
          <w:t xml:space="preserve">Parágrafo único acrescido </w:t>
        </w:r>
        <w:r w:rsidR="00D67A97" w:rsidRPr="00406D0D">
          <w:rPr>
            <w:rStyle w:val="Hyperlink"/>
            <w:i/>
            <w:sz w:val="24"/>
            <w:szCs w:val="24"/>
          </w:rPr>
          <w:t>pela Medida Provisória nº 1.304, de 11/7/2025</w:t>
        </w:r>
      </w:hyperlink>
      <w:r w:rsidR="00D67A97">
        <w:rPr>
          <w:rStyle w:val="Hyperlink"/>
          <w:i/>
          <w:sz w:val="24"/>
          <w:szCs w:val="24"/>
        </w:rPr>
        <w:t>,</w:t>
      </w:r>
      <w:r w:rsidR="00D67A97" w:rsidRPr="00A50689">
        <w:rPr>
          <w:rStyle w:val="Hyperlink"/>
          <w:sz w:val="24"/>
          <w:szCs w:val="24"/>
          <w:u w:val="none"/>
        </w:rPr>
        <w:t xml:space="preserve"> </w:t>
      </w:r>
      <w:hyperlink r:id="rId28" w:history="1">
        <w:r w:rsidR="00D67A97" w:rsidRPr="00CB1515">
          <w:rPr>
            <w:rFonts w:eastAsia="Calibri"/>
            <w:i/>
            <w:color w:val="0000FF"/>
            <w:sz w:val="24"/>
            <w:szCs w:val="22"/>
            <w:u w:val="single"/>
            <w:lang w:eastAsia="en-US"/>
          </w:rPr>
          <w:t>e</w:t>
        </w:r>
        <w:r w:rsidR="00D67A97">
          <w:rPr>
            <w:rFonts w:eastAsia="Calibri"/>
            <w:i/>
            <w:color w:val="0000FF"/>
            <w:sz w:val="24"/>
            <w:szCs w:val="22"/>
            <w:u w:val="single"/>
            <w:lang w:eastAsia="en-US"/>
          </w:rPr>
          <w:t xml:space="preserve"> não mantido</w:t>
        </w:r>
        <w:r w:rsidR="00D67A97" w:rsidRPr="00CB1515">
          <w:rPr>
            <w:rFonts w:eastAsia="Calibri"/>
            <w:i/>
            <w:color w:val="0000FF"/>
            <w:sz w:val="24"/>
            <w:szCs w:val="22"/>
            <w:u w:val="single"/>
            <w:lang w:eastAsia="en-US"/>
          </w:rPr>
          <w:t xml:space="preserve"> pela Lei nº 15.269, de 24/11/2025</w:t>
        </w:r>
        <w:r w:rsidR="00D67A97">
          <w:rPr>
            <w:rFonts w:eastAsia="Calibri"/>
            <w:i/>
            <w:color w:val="0000FF"/>
            <w:sz w:val="24"/>
            <w:szCs w:val="22"/>
            <w:u w:val="single"/>
            <w:lang w:eastAsia="en-US"/>
          </w:rPr>
          <w:t>, na qual foi convertida a referida Medida Provisória</w:t>
        </w:r>
        <w:r w:rsidR="00D67A97" w:rsidRPr="00CB1515">
          <w:rPr>
            <w:rFonts w:eastAsia="Calibri"/>
            <w:i/>
            <w:color w:val="0000FF"/>
            <w:sz w:val="24"/>
            <w:szCs w:val="22"/>
            <w:u w:val="single"/>
            <w:lang w:eastAsia="en-US"/>
          </w:rPr>
          <w:t>)</w:t>
        </w:r>
        <w:proofErr w:type="gramStart"/>
      </w:hyperlink>
      <w:proofErr w:type="gramEnd"/>
    </w:p>
    <w:p w:rsidR="00AD1CD4" w:rsidRDefault="00AD1CD4" w:rsidP="008851CC">
      <w:pPr>
        <w:pStyle w:val="Cabealho"/>
        <w:ind w:firstLine="1134"/>
        <w:jc w:val="both"/>
        <w:rPr>
          <w:sz w:val="24"/>
          <w:szCs w:val="24"/>
        </w:rPr>
      </w:pPr>
    </w:p>
    <w:p w:rsidR="003B1CE6" w:rsidRDefault="008851CC" w:rsidP="008851CC">
      <w:pPr>
        <w:pStyle w:val="Cabealho"/>
        <w:ind w:firstLine="1134"/>
        <w:jc w:val="both"/>
        <w:rPr>
          <w:sz w:val="24"/>
          <w:szCs w:val="24"/>
        </w:rPr>
      </w:pPr>
      <w:r>
        <w:rPr>
          <w:sz w:val="24"/>
          <w:szCs w:val="24"/>
        </w:rPr>
        <w:t>Art.</w:t>
      </w:r>
      <w:r w:rsidR="002B2275" w:rsidRPr="002B2275">
        <w:rPr>
          <w:sz w:val="24"/>
          <w:szCs w:val="24"/>
        </w:rPr>
        <w:t xml:space="preserve"> 2º Para a promoção da desestatização de que trata esta Lei, a União fica autorizada a conceder, pelo prazo previsto no § 1º do art. 1º desta Lei, contado da data de assinatura dos novos contratos, novas outorgas de concessões de geração de energia elétrica sob titularidade ou controle, direto ou indireto, da </w:t>
      </w:r>
      <w:proofErr w:type="spellStart"/>
      <w:r w:rsidR="002B2275" w:rsidRPr="002B2275">
        <w:rPr>
          <w:sz w:val="24"/>
          <w:szCs w:val="24"/>
        </w:rPr>
        <w:t>Eletrobras</w:t>
      </w:r>
      <w:proofErr w:type="spellEnd"/>
      <w:r w:rsidR="002B2275" w:rsidRPr="002B2275">
        <w:rPr>
          <w:sz w:val="24"/>
          <w:szCs w:val="24"/>
        </w:rPr>
        <w:t xml:space="preserve">, que: </w:t>
      </w:r>
    </w:p>
    <w:p w:rsidR="003B1CE6" w:rsidRDefault="002B2275" w:rsidP="008851CC">
      <w:pPr>
        <w:pStyle w:val="Cabealho"/>
        <w:ind w:firstLine="1134"/>
        <w:jc w:val="both"/>
        <w:rPr>
          <w:sz w:val="24"/>
          <w:szCs w:val="24"/>
        </w:rPr>
      </w:pPr>
      <w:r w:rsidRPr="002B2275">
        <w:rPr>
          <w:sz w:val="24"/>
          <w:szCs w:val="24"/>
        </w:rPr>
        <w:t xml:space="preserve">I - tenham sido prorrogadas nos termos do art. 1º da Lei nº 12.783, de 11 de janeiro de 2013; </w:t>
      </w:r>
    </w:p>
    <w:p w:rsidR="003B1CE6" w:rsidRDefault="002B2275" w:rsidP="008851CC">
      <w:pPr>
        <w:pStyle w:val="Cabealho"/>
        <w:ind w:firstLine="1134"/>
        <w:jc w:val="both"/>
        <w:rPr>
          <w:sz w:val="24"/>
          <w:szCs w:val="24"/>
        </w:rPr>
      </w:pPr>
      <w:r w:rsidRPr="002B2275">
        <w:rPr>
          <w:sz w:val="24"/>
          <w:szCs w:val="24"/>
        </w:rPr>
        <w:t xml:space="preserve">II - sejam alcançadas pelo disposto no inciso II do § 2º do art. 22 da Lei nº 11.943, de 28 de maio de 2009; </w:t>
      </w:r>
    </w:p>
    <w:p w:rsidR="003B1CE6" w:rsidRDefault="002B2275" w:rsidP="008851CC">
      <w:pPr>
        <w:pStyle w:val="Cabealho"/>
        <w:ind w:firstLine="1134"/>
        <w:jc w:val="both"/>
        <w:rPr>
          <w:sz w:val="24"/>
          <w:szCs w:val="24"/>
        </w:rPr>
      </w:pPr>
      <w:r w:rsidRPr="002B2275">
        <w:rPr>
          <w:sz w:val="24"/>
          <w:szCs w:val="24"/>
        </w:rPr>
        <w:t xml:space="preserve">III - sejam alcançadas pelo disposto no § 3º do art. 10 da Lei nº 13.182, de 3 de novembro de 2015; </w:t>
      </w:r>
    </w:p>
    <w:p w:rsidR="003B1CE6" w:rsidRDefault="002B2275" w:rsidP="008851CC">
      <w:pPr>
        <w:pStyle w:val="Cabealho"/>
        <w:ind w:firstLine="1134"/>
        <w:jc w:val="both"/>
        <w:rPr>
          <w:sz w:val="24"/>
          <w:szCs w:val="24"/>
        </w:rPr>
      </w:pPr>
      <w:r w:rsidRPr="002B2275">
        <w:rPr>
          <w:sz w:val="24"/>
          <w:szCs w:val="24"/>
        </w:rPr>
        <w:t xml:space="preserve">IV - tenham sido outorgadas por meio do Contrato de Concessão nº 007/2004-Aneel-Eletronorte; e </w:t>
      </w:r>
    </w:p>
    <w:p w:rsidR="003B1CE6" w:rsidRDefault="002B2275" w:rsidP="008851CC">
      <w:pPr>
        <w:pStyle w:val="Cabealho"/>
        <w:ind w:firstLine="1134"/>
        <w:jc w:val="both"/>
        <w:rPr>
          <w:sz w:val="24"/>
          <w:szCs w:val="24"/>
        </w:rPr>
      </w:pPr>
      <w:r w:rsidRPr="002B2275">
        <w:rPr>
          <w:sz w:val="24"/>
          <w:szCs w:val="24"/>
        </w:rPr>
        <w:t xml:space="preserve">V - tenham sido outorgadas por meio do Contrato de Concessão nº 004/2004- Aneel-Furnas, especificamente para a UHE Mascarenhas de Moraes. </w:t>
      </w:r>
    </w:p>
    <w:p w:rsidR="002B2275" w:rsidRPr="002B2275" w:rsidRDefault="002B2275" w:rsidP="008851CC">
      <w:pPr>
        <w:pStyle w:val="Cabealho"/>
        <w:ind w:firstLine="1134"/>
        <w:jc w:val="both"/>
        <w:rPr>
          <w:sz w:val="24"/>
          <w:szCs w:val="24"/>
        </w:rPr>
      </w:pPr>
    </w:p>
    <w:p w:rsidR="002B2275" w:rsidRPr="002B2275" w:rsidRDefault="002B2275" w:rsidP="008851CC">
      <w:pPr>
        <w:pStyle w:val="Cabealho"/>
        <w:jc w:val="center"/>
        <w:rPr>
          <w:sz w:val="24"/>
          <w:szCs w:val="24"/>
        </w:rPr>
      </w:pPr>
      <w:r w:rsidRPr="002B2275">
        <w:rPr>
          <w:sz w:val="24"/>
          <w:szCs w:val="24"/>
        </w:rPr>
        <w:t>CAPÍTULO II</w:t>
      </w:r>
    </w:p>
    <w:p w:rsidR="003B1CE6" w:rsidRDefault="002B2275" w:rsidP="008851CC">
      <w:pPr>
        <w:pStyle w:val="Cabealho"/>
        <w:jc w:val="center"/>
        <w:rPr>
          <w:sz w:val="24"/>
          <w:szCs w:val="24"/>
        </w:rPr>
      </w:pPr>
      <w:r w:rsidRPr="002B2275">
        <w:rPr>
          <w:sz w:val="24"/>
          <w:szCs w:val="24"/>
        </w:rPr>
        <w:t>DAS CONDIÇÕES PARA A DESESTATIZAÇÃO DA ELETROBRAS</w:t>
      </w:r>
    </w:p>
    <w:p w:rsidR="002B2275" w:rsidRPr="002B2275" w:rsidRDefault="002B2275" w:rsidP="008851CC">
      <w:pPr>
        <w:pStyle w:val="Cabealho"/>
        <w:ind w:firstLine="1134"/>
        <w:jc w:val="both"/>
        <w:rPr>
          <w:sz w:val="24"/>
          <w:szCs w:val="24"/>
        </w:rPr>
      </w:pPr>
    </w:p>
    <w:p w:rsidR="003B1CE6" w:rsidRDefault="002B2275" w:rsidP="008851CC">
      <w:pPr>
        <w:pStyle w:val="Cabealho"/>
        <w:ind w:firstLine="1134"/>
        <w:jc w:val="both"/>
        <w:rPr>
          <w:sz w:val="24"/>
          <w:szCs w:val="24"/>
        </w:rPr>
      </w:pPr>
      <w:r w:rsidRPr="002B2275">
        <w:rPr>
          <w:sz w:val="24"/>
          <w:szCs w:val="24"/>
        </w:rPr>
        <w:t xml:space="preserve">Art. 3º A desestatização da </w:t>
      </w:r>
      <w:proofErr w:type="spellStart"/>
      <w:r w:rsidRPr="002B2275">
        <w:rPr>
          <w:sz w:val="24"/>
          <w:szCs w:val="24"/>
        </w:rPr>
        <w:t>Eletrobras</w:t>
      </w:r>
      <w:proofErr w:type="spellEnd"/>
      <w:r w:rsidRPr="002B2275">
        <w:rPr>
          <w:sz w:val="24"/>
          <w:szCs w:val="24"/>
        </w:rPr>
        <w:t xml:space="preserve"> fica condicionada à aprovação, por sua assembleia geral de acionistas, das seguintes condições: </w:t>
      </w:r>
    </w:p>
    <w:p w:rsidR="003B1CE6" w:rsidRDefault="002B2275" w:rsidP="008851CC">
      <w:pPr>
        <w:pStyle w:val="Cabealho"/>
        <w:ind w:firstLine="1134"/>
        <w:jc w:val="both"/>
        <w:rPr>
          <w:sz w:val="24"/>
          <w:szCs w:val="24"/>
        </w:rPr>
      </w:pPr>
      <w:r w:rsidRPr="002B2275">
        <w:rPr>
          <w:sz w:val="24"/>
          <w:szCs w:val="24"/>
        </w:rPr>
        <w:t xml:space="preserve">I - reestruturação societária para manter sob o controle, direto ou indireto da União, empresas, instalações e participações, detidas ou gerenciadas pela </w:t>
      </w:r>
      <w:proofErr w:type="spellStart"/>
      <w:r w:rsidRPr="002B2275">
        <w:rPr>
          <w:sz w:val="24"/>
          <w:szCs w:val="24"/>
        </w:rPr>
        <w:t>Eletrobras</w:t>
      </w:r>
      <w:proofErr w:type="spellEnd"/>
      <w:r w:rsidRPr="002B2275">
        <w:rPr>
          <w:sz w:val="24"/>
          <w:szCs w:val="24"/>
        </w:rPr>
        <w:t xml:space="preserve">, especificamente </w:t>
      </w:r>
      <w:proofErr w:type="spellStart"/>
      <w:r w:rsidRPr="002B2275">
        <w:rPr>
          <w:sz w:val="24"/>
          <w:szCs w:val="24"/>
        </w:rPr>
        <w:t>Eletrobras</w:t>
      </w:r>
      <w:proofErr w:type="spellEnd"/>
      <w:r w:rsidRPr="002B2275">
        <w:rPr>
          <w:sz w:val="24"/>
          <w:szCs w:val="24"/>
        </w:rPr>
        <w:t xml:space="preserve"> Termonuclear S.A. (Eletronuclear) e Itaipu Binacional; </w:t>
      </w:r>
    </w:p>
    <w:p w:rsidR="003B1CE6" w:rsidRDefault="002B2275" w:rsidP="008851CC">
      <w:pPr>
        <w:pStyle w:val="Cabealho"/>
        <w:ind w:firstLine="1134"/>
        <w:jc w:val="both"/>
        <w:rPr>
          <w:sz w:val="24"/>
          <w:szCs w:val="24"/>
        </w:rPr>
      </w:pPr>
      <w:r w:rsidRPr="002B2275">
        <w:rPr>
          <w:sz w:val="24"/>
          <w:szCs w:val="24"/>
        </w:rPr>
        <w:t xml:space="preserve">II - celebração dos novos contratos de concessão de geração de energia elétrica de que trata o art. 2º desta Lei, em substituição aos contratos vigentes na data de publicação desta Lei, com a alteração do regime de exploração para produção independente, nos termos da Lei nº 9.074, de </w:t>
      </w:r>
      <w:proofErr w:type="gramStart"/>
      <w:r w:rsidRPr="002B2275">
        <w:rPr>
          <w:sz w:val="24"/>
          <w:szCs w:val="24"/>
        </w:rPr>
        <w:t>7</w:t>
      </w:r>
      <w:proofErr w:type="gramEnd"/>
      <w:r w:rsidRPr="002B2275">
        <w:rPr>
          <w:sz w:val="24"/>
          <w:szCs w:val="24"/>
        </w:rPr>
        <w:t xml:space="preserve"> de julho de 1995, inclusive quanto às condições de extinção das outorgas, da encampação das instalações e das indenizações, bem como a assunção, a contratação e a administração, pela empresa resultante da reestruturação societária definida no inciso I deste </w:t>
      </w:r>
      <w:r w:rsidR="00C85EFE" w:rsidRPr="00C85EFE">
        <w:rPr>
          <w:i/>
          <w:sz w:val="24"/>
          <w:szCs w:val="24"/>
        </w:rPr>
        <w:t>caput</w:t>
      </w:r>
      <w:r w:rsidRPr="002B2275">
        <w:rPr>
          <w:sz w:val="24"/>
          <w:szCs w:val="24"/>
        </w:rPr>
        <w:t xml:space="preserve">, das obrigações relativas aos contratos do </w:t>
      </w:r>
      <w:proofErr w:type="spellStart"/>
      <w:r w:rsidRPr="002B2275">
        <w:rPr>
          <w:sz w:val="24"/>
          <w:szCs w:val="24"/>
        </w:rPr>
        <w:t>Proinfa</w:t>
      </w:r>
      <w:proofErr w:type="spellEnd"/>
      <w:r w:rsidRPr="002B2275">
        <w:rPr>
          <w:sz w:val="24"/>
          <w:szCs w:val="24"/>
        </w:rPr>
        <w:t xml:space="preserve">; </w:t>
      </w:r>
    </w:p>
    <w:p w:rsidR="003B1CE6" w:rsidRDefault="002B2275" w:rsidP="008851CC">
      <w:pPr>
        <w:pStyle w:val="Cabealho"/>
        <w:ind w:firstLine="1134"/>
        <w:jc w:val="both"/>
        <w:rPr>
          <w:sz w:val="24"/>
          <w:szCs w:val="24"/>
        </w:rPr>
      </w:pPr>
      <w:r w:rsidRPr="002B2275">
        <w:rPr>
          <w:sz w:val="24"/>
          <w:szCs w:val="24"/>
        </w:rPr>
        <w:t xml:space="preserve">III - alteração do estatuto social da </w:t>
      </w:r>
      <w:proofErr w:type="spellStart"/>
      <w:r w:rsidRPr="002B2275">
        <w:rPr>
          <w:sz w:val="24"/>
          <w:szCs w:val="24"/>
        </w:rPr>
        <w:t>Eletrobras</w:t>
      </w:r>
      <w:proofErr w:type="spellEnd"/>
      <w:r w:rsidRPr="002B2275">
        <w:rPr>
          <w:sz w:val="24"/>
          <w:szCs w:val="24"/>
        </w:rPr>
        <w:t xml:space="preserve"> para: </w:t>
      </w:r>
    </w:p>
    <w:p w:rsidR="002B2275" w:rsidRPr="002B2275" w:rsidRDefault="002B2275" w:rsidP="008851CC">
      <w:pPr>
        <w:pStyle w:val="Cabealho"/>
        <w:ind w:firstLine="1134"/>
        <w:jc w:val="both"/>
        <w:rPr>
          <w:sz w:val="24"/>
          <w:szCs w:val="24"/>
        </w:rPr>
      </w:pPr>
      <w:r w:rsidRPr="002B2275">
        <w:rPr>
          <w:sz w:val="24"/>
          <w:szCs w:val="24"/>
        </w:rPr>
        <w:t xml:space="preserve">a) vedar que qualquer acionista ou grupo de acionistas exerça votos em número superior a 10% (dez por cento) da quantidade de ações em que se dividir o capital votante da </w:t>
      </w:r>
      <w:proofErr w:type="spellStart"/>
      <w:r w:rsidRPr="002B2275">
        <w:rPr>
          <w:sz w:val="24"/>
          <w:szCs w:val="24"/>
        </w:rPr>
        <w:t>Eletrobras</w:t>
      </w:r>
      <w:proofErr w:type="spellEnd"/>
      <w:r w:rsidRPr="002B2275">
        <w:rPr>
          <w:sz w:val="24"/>
          <w:szCs w:val="24"/>
        </w:rPr>
        <w:t>;</w:t>
      </w:r>
    </w:p>
    <w:p w:rsidR="002B2275" w:rsidRPr="002B2275" w:rsidRDefault="002B2275" w:rsidP="008851CC">
      <w:pPr>
        <w:pStyle w:val="Cabealho"/>
        <w:ind w:firstLine="1134"/>
        <w:jc w:val="both"/>
        <w:rPr>
          <w:sz w:val="24"/>
          <w:szCs w:val="24"/>
        </w:rPr>
      </w:pPr>
      <w:r w:rsidRPr="002B2275">
        <w:rPr>
          <w:sz w:val="24"/>
          <w:szCs w:val="24"/>
        </w:rPr>
        <w:t>b) vedar a realização de acordos de acionistas para o exercício de direito de voto, exceto para a formação de blocos com número de votos inferior ao limite de que trata a alínea a deste inciso; e</w:t>
      </w:r>
    </w:p>
    <w:p w:rsidR="003B1CE6" w:rsidRDefault="002B2275" w:rsidP="008851CC">
      <w:pPr>
        <w:pStyle w:val="Cabealho"/>
        <w:ind w:firstLine="1134"/>
        <w:jc w:val="both"/>
        <w:rPr>
          <w:sz w:val="24"/>
          <w:szCs w:val="24"/>
        </w:rPr>
      </w:pPr>
      <w:r w:rsidRPr="002B2275">
        <w:rPr>
          <w:sz w:val="24"/>
          <w:szCs w:val="24"/>
        </w:rPr>
        <w:t>c) criar ação preferencial de classe especial, de propriedade exclusiva da União, nos termos do § 7º do art. 17 da Lei nº 6.404, de 15 de dezembro de 1976, que dará o poder de veto nas deliberações sociais relacionadas às matérias de que trata este inciso;</w:t>
      </w:r>
    </w:p>
    <w:p w:rsidR="003B1CE6" w:rsidRDefault="002B2275" w:rsidP="008851CC">
      <w:pPr>
        <w:pStyle w:val="Cabealho"/>
        <w:ind w:firstLine="1134"/>
        <w:jc w:val="both"/>
        <w:rPr>
          <w:sz w:val="24"/>
          <w:szCs w:val="24"/>
        </w:rPr>
      </w:pPr>
      <w:r w:rsidRPr="002B2275">
        <w:rPr>
          <w:sz w:val="24"/>
          <w:szCs w:val="24"/>
        </w:rPr>
        <w:t>IV - manutenção do pagamento das contribuições associativas ao Centro de Pesquisas de Energia Elétrica (</w:t>
      </w:r>
      <w:proofErr w:type="spellStart"/>
      <w:r w:rsidRPr="002B2275">
        <w:rPr>
          <w:sz w:val="24"/>
          <w:szCs w:val="24"/>
        </w:rPr>
        <w:t>Cepel</w:t>
      </w:r>
      <w:proofErr w:type="spellEnd"/>
      <w:r w:rsidRPr="002B2275">
        <w:rPr>
          <w:sz w:val="24"/>
          <w:szCs w:val="24"/>
        </w:rPr>
        <w:t xml:space="preserve">), pelo prazo de 6 (seis) anos, contado da data da desestatização; </w:t>
      </w:r>
    </w:p>
    <w:p w:rsidR="003B1CE6" w:rsidRDefault="002B2275" w:rsidP="008851CC">
      <w:pPr>
        <w:pStyle w:val="Cabealho"/>
        <w:ind w:firstLine="1134"/>
        <w:jc w:val="both"/>
        <w:rPr>
          <w:sz w:val="24"/>
          <w:szCs w:val="24"/>
        </w:rPr>
      </w:pPr>
      <w:r w:rsidRPr="002B2275">
        <w:rPr>
          <w:sz w:val="24"/>
          <w:szCs w:val="24"/>
        </w:rPr>
        <w:t xml:space="preserve">V - desenvolvimento de projetos que comporão os programas de: </w:t>
      </w:r>
    </w:p>
    <w:p w:rsidR="002B2275" w:rsidRPr="002B2275" w:rsidRDefault="002B2275" w:rsidP="008851CC">
      <w:pPr>
        <w:pStyle w:val="Cabealho"/>
        <w:ind w:firstLine="1134"/>
        <w:jc w:val="both"/>
        <w:rPr>
          <w:sz w:val="24"/>
          <w:szCs w:val="24"/>
        </w:rPr>
      </w:pPr>
      <w:r w:rsidRPr="002B2275">
        <w:rPr>
          <w:sz w:val="24"/>
          <w:szCs w:val="24"/>
        </w:rPr>
        <w:lastRenderedPageBreak/>
        <w:t xml:space="preserve">a) revitalização dos recursos hídricos das bacias do Rio São Francisco e do Rio Parnaíba, diretamente pela </w:t>
      </w:r>
      <w:proofErr w:type="spellStart"/>
      <w:r w:rsidRPr="002B2275">
        <w:rPr>
          <w:sz w:val="24"/>
          <w:szCs w:val="24"/>
        </w:rPr>
        <w:t>Eletrobras</w:t>
      </w:r>
      <w:proofErr w:type="spellEnd"/>
      <w:r w:rsidRPr="002B2275">
        <w:rPr>
          <w:sz w:val="24"/>
          <w:szCs w:val="24"/>
        </w:rPr>
        <w:t xml:space="preserve"> ou, indiretamente, por meio de sua subsidiária Companhia Hidrelétrica do São Francisco (Chesf) ou de unidades do Exército brasileiro;</w:t>
      </w:r>
    </w:p>
    <w:p w:rsidR="002B2275" w:rsidRPr="002B2275" w:rsidRDefault="002B2275" w:rsidP="008851CC">
      <w:pPr>
        <w:pStyle w:val="Cabealho"/>
        <w:ind w:firstLine="1134"/>
        <w:jc w:val="both"/>
        <w:rPr>
          <w:sz w:val="24"/>
          <w:szCs w:val="24"/>
        </w:rPr>
      </w:pPr>
      <w:r w:rsidRPr="002B2275">
        <w:rPr>
          <w:sz w:val="24"/>
          <w:szCs w:val="24"/>
        </w:rPr>
        <w:t xml:space="preserve">b) redução estrutural de custos de geração de energia na Amazônia Legal e para navegabilidade do Rio Madeira e do Rio Tocantins, diretamente pela </w:t>
      </w:r>
      <w:proofErr w:type="spellStart"/>
      <w:r w:rsidRPr="002B2275">
        <w:rPr>
          <w:sz w:val="24"/>
          <w:szCs w:val="24"/>
        </w:rPr>
        <w:t>Eletrobras</w:t>
      </w:r>
      <w:proofErr w:type="spellEnd"/>
      <w:r w:rsidRPr="002B2275">
        <w:rPr>
          <w:sz w:val="24"/>
          <w:szCs w:val="24"/>
        </w:rPr>
        <w:t xml:space="preserve"> ou, indiretamente, por meio de sua subsidiária Eletronorte; e</w:t>
      </w:r>
    </w:p>
    <w:p w:rsidR="003B1CE6" w:rsidRDefault="002B2275" w:rsidP="008851CC">
      <w:pPr>
        <w:pStyle w:val="Cabealho"/>
        <w:ind w:firstLine="1134"/>
        <w:jc w:val="both"/>
        <w:rPr>
          <w:sz w:val="24"/>
          <w:szCs w:val="24"/>
        </w:rPr>
      </w:pPr>
      <w:r w:rsidRPr="002B2275">
        <w:rPr>
          <w:sz w:val="24"/>
          <w:szCs w:val="24"/>
        </w:rPr>
        <w:t xml:space="preserve">c) revitalização dos recursos hídricos das bacias hidrográficas, definidas conforme o inciso V do </w:t>
      </w:r>
      <w:r w:rsidR="00C85EFE" w:rsidRPr="00C85EFE">
        <w:rPr>
          <w:i/>
          <w:sz w:val="24"/>
          <w:szCs w:val="24"/>
        </w:rPr>
        <w:t>caput</w:t>
      </w:r>
      <w:r w:rsidRPr="002B2275">
        <w:rPr>
          <w:sz w:val="24"/>
          <w:szCs w:val="24"/>
        </w:rPr>
        <w:t xml:space="preserve"> do art. 1º da Lei nº 9.433, de </w:t>
      </w:r>
      <w:proofErr w:type="gramStart"/>
      <w:r w:rsidRPr="002B2275">
        <w:rPr>
          <w:sz w:val="24"/>
          <w:szCs w:val="24"/>
        </w:rPr>
        <w:t>8</w:t>
      </w:r>
      <w:proofErr w:type="gramEnd"/>
      <w:r w:rsidRPr="002B2275">
        <w:rPr>
          <w:sz w:val="24"/>
          <w:szCs w:val="24"/>
        </w:rPr>
        <w:t xml:space="preserve"> de janeiro de 1997, na área de influência dos reservatórios das usinas hidrelétricas de Furnas, cujos contratos de concessão são afetados por esta Lei, diretamente pela </w:t>
      </w:r>
      <w:proofErr w:type="spellStart"/>
      <w:r w:rsidRPr="002B2275">
        <w:rPr>
          <w:sz w:val="24"/>
          <w:szCs w:val="24"/>
        </w:rPr>
        <w:t>Eletrobras</w:t>
      </w:r>
      <w:proofErr w:type="spellEnd"/>
      <w:r w:rsidRPr="002B2275">
        <w:rPr>
          <w:sz w:val="24"/>
          <w:szCs w:val="24"/>
        </w:rPr>
        <w:t xml:space="preserve"> ou, indiretamente, por meio de sua subsidiária Furnas;</w:t>
      </w:r>
    </w:p>
    <w:p w:rsidR="003B1CE6" w:rsidRDefault="002B2275" w:rsidP="008851CC">
      <w:pPr>
        <w:pStyle w:val="Cabealho"/>
        <w:ind w:firstLine="1134"/>
        <w:jc w:val="both"/>
        <w:rPr>
          <w:sz w:val="24"/>
          <w:szCs w:val="24"/>
        </w:rPr>
      </w:pPr>
      <w:r w:rsidRPr="002B2275">
        <w:rPr>
          <w:sz w:val="24"/>
          <w:szCs w:val="24"/>
        </w:rPr>
        <w:t xml:space="preserve">VI - assunção de responsabilidade subsidiária quanto ao cumprimento dos programas estabelecidos nos </w:t>
      </w:r>
      <w:proofErr w:type="spellStart"/>
      <w:r w:rsidRPr="002B2275">
        <w:rPr>
          <w:sz w:val="24"/>
          <w:szCs w:val="24"/>
        </w:rPr>
        <w:t>arts</w:t>
      </w:r>
      <w:proofErr w:type="spellEnd"/>
      <w:r w:rsidRPr="002B2275">
        <w:rPr>
          <w:sz w:val="24"/>
          <w:szCs w:val="24"/>
        </w:rPr>
        <w:t xml:space="preserve">. 6º, 7º e 8º desta Lei; e </w:t>
      </w:r>
    </w:p>
    <w:p w:rsidR="003B1CE6" w:rsidRDefault="002B2275" w:rsidP="008851CC">
      <w:pPr>
        <w:pStyle w:val="Cabealho"/>
        <w:ind w:firstLine="1134"/>
        <w:jc w:val="both"/>
        <w:rPr>
          <w:sz w:val="24"/>
          <w:szCs w:val="24"/>
        </w:rPr>
      </w:pPr>
      <w:r w:rsidRPr="002B2275">
        <w:rPr>
          <w:sz w:val="24"/>
          <w:szCs w:val="24"/>
        </w:rPr>
        <w:t xml:space="preserve">VII - (VETADO). </w:t>
      </w:r>
    </w:p>
    <w:p w:rsidR="003B1CE6" w:rsidRDefault="002B2275" w:rsidP="008851CC">
      <w:pPr>
        <w:pStyle w:val="Cabealho"/>
        <w:ind w:firstLine="1134"/>
        <w:jc w:val="both"/>
        <w:rPr>
          <w:sz w:val="24"/>
          <w:szCs w:val="24"/>
        </w:rPr>
      </w:pPr>
      <w:r w:rsidRPr="002B2275">
        <w:rPr>
          <w:sz w:val="24"/>
          <w:szCs w:val="24"/>
        </w:rPr>
        <w:t xml:space="preserve">§ 1º O CPPI, no uso da competência de que trata o inciso II do </w:t>
      </w:r>
      <w:r w:rsidR="00C85EFE" w:rsidRPr="00C85EFE">
        <w:rPr>
          <w:i/>
          <w:sz w:val="24"/>
          <w:szCs w:val="24"/>
        </w:rPr>
        <w:t>caput</w:t>
      </w:r>
      <w:r w:rsidRPr="002B2275">
        <w:rPr>
          <w:sz w:val="24"/>
          <w:szCs w:val="24"/>
        </w:rPr>
        <w:t xml:space="preserve"> do art. 6º da Lei nº 9.491, de </w:t>
      </w:r>
      <w:proofErr w:type="gramStart"/>
      <w:r w:rsidRPr="002B2275">
        <w:rPr>
          <w:sz w:val="24"/>
          <w:szCs w:val="24"/>
        </w:rPr>
        <w:t>9</w:t>
      </w:r>
      <w:proofErr w:type="gramEnd"/>
      <w:r w:rsidRPr="002B2275">
        <w:rPr>
          <w:sz w:val="24"/>
          <w:szCs w:val="24"/>
        </w:rPr>
        <w:t xml:space="preserve"> de setembro de 1997, poderá estabelecer condições adicionais às previstas no </w:t>
      </w:r>
      <w:r w:rsidR="00C85EFE" w:rsidRPr="00C85EFE">
        <w:rPr>
          <w:i/>
          <w:sz w:val="24"/>
          <w:szCs w:val="24"/>
        </w:rPr>
        <w:t>caput</w:t>
      </w:r>
      <w:r w:rsidRPr="002B2275">
        <w:rPr>
          <w:sz w:val="24"/>
          <w:szCs w:val="24"/>
        </w:rPr>
        <w:t xml:space="preserve"> deste artigo para aprovação pela assembleia geral da </w:t>
      </w:r>
      <w:proofErr w:type="spellStart"/>
      <w:r w:rsidRPr="002B2275">
        <w:rPr>
          <w:sz w:val="24"/>
          <w:szCs w:val="24"/>
        </w:rPr>
        <w:t>Eletrobras</w:t>
      </w:r>
      <w:proofErr w:type="spellEnd"/>
      <w:r w:rsidRPr="002B2275">
        <w:rPr>
          <w:sz w:val="24"/>
          <w:szCs w:val="24"/>
        </w:rPr>
        <w:t xml:space="preserve"> para a sua desestatização, sem, contudo, alterar os princípios estabelecidos nesta Lei. </w:t>
      </w:r>
    </w:p>
    <w:p w:rsidR="003B1CE6" w:rsidRDefault="002B2275" w:rsidP="008851CC">
      <w:pPr>
        <w:pStyle w:val="Cabealho"/>
        <w:ind w:firstLine="1134"/>
        <w:jc w:val="both"/>
        <w:rPr>
          <w:sz w:val="24"/>
          <w:szCs w:val="24"/>
        </w:rPr>
      </w:pPr>
      <w:r w:rsidRPr="002B2275">
        <w:rPr>
          <w:sz w:val="24"/>
          <w:szCs w:val="24"/>
        </w:rPr>
        <w:t xml:space="preserve">§ 2º A eficácia das medidas estabelecidas no </w:t>
      </w:r>
      <w:r w:rsidR="00C85EFE" w:rsidRPr="00C85EFE">
        <w:rPr>
          <w:i/>
          <w:sz w:val="24"/>
          <w:szCs w:val="24"/>
        </w:rPr>
        <w:t>caput</w:t>
      </w:r>
      <w:r w:rsidRPr="002B2275">
        <w:rPr>
          <w:sz w:val="24"/>
          <w:szCs w:val="24"/>
        </w:rPr>
        <w:t xml:space="preserve"> e no § 1º deste artigo fica condicionada à desestatização de que trata o art. 1º desta Lei. </w:t>
      </w:r>
    </w:p>
    <w:p w:rsidR="003B1CE6" w:rsidRDefault="002B2275" w:rsidP="008851CC">
      <w:pPr>
        <w:pStyle w:val="Cabealho"/>
        <w:ind w:firstLine="1134"/>
        <w:jc w:val="both"/>
        <w:rPr>
          <w:sz w:val="24"/>
          <w:szCs w:val="24"/>
        </w:rPr>
      </w:pPr>
      <w:r w:rsidRPr="002B2275">
        <w:rPr>
          <w:sz w:val="24"/>
          <w:szCs w:val="24"/>
        </w:rPr>
        <w:t xml:space="preserve">§ 3º A </w:t>
      </w:r>
      <w:proofErr w:type="spellStart"/>
      <w:r w:rsidRPr="002B2275">
        <w:rPr>
          <w:sz w:val="24"/>
          <w:szCs w:val="24"/>
        </w:rPr>
        <w:t>Eletrobras</w:t>
      </w:r>
      <w:proofErr w:type="spellEnd"/>
      <w:r w:rsidRPr="002B2275">
        <w:rPr>
          <w:sz w:val="24"/>
          <w:szCs w:val="24"/>
        </w:rPr>
        <w:t xml:space="preserve"> permanecerá responsável pela recomposição de dívida e de recursos perante a Reserva Global de Reversão (RGR), de que trata o art. 21-A da Lei nº 12.783, de 11 de janeiro de 2013. </w:t>
      </w:r>
    </w:p>
    <w:p w:rsidR="003B1CE6" w:rsidRDefault="002B2275" w:rsidP="008851CC">
      <w:pPr>
        <w:pStyle w:val="Cabealho"/>
        <w:ind w:firstLine="1134"/>
        <w:jc w:val="both"/>
        <w:rPr>
          <w:sz w:val="24"/>
          <w:szCs w:val="24"/>
        </w:rPr>
      </w:pPr>
      <w:r w:rsidRPr="002B2275">
        <w:rPr>
          <w:sz w:val="24"/>
          <w:szCs w:val="24"/>
        </w:rPr>
        <w:t xml:space="preserve">§ 4º A contribuição associativa de que trata o inciso IV do </w:t>
      </w:r>
      <w:r w:rsidR="00C85EFE" w:rsidRPr="00C85EFE">
        <w:rPr>
          <w:i/>
          <w:sz w:val="24"/>
          <w:szCs w:val="24"/>
        </w:rPr>
        <w:t>caput</w:t>
      </w:r>
      <w:r w:rsidRPr="002B2275">
        <w:rPr>
          <w:sz w:val="24"/>
          <w:szCs w:val="24"/>
        </w:rPr>
        <w:t xml:space="preserve"> deste artigo deverá: </w:t>
      </w:r>
    </w:p>
    <w:p w:rsidR="003B1CE6" w:rsidRDefault="002B2275" w:rsidP="008851CC">
      <w:pPr>
        <w:pStyle w:val="Cabealho"/>
        <w:ind w:firstLine="1134"/>
        <w:jc w:val="both"/>
        <w:rPr>
          <w:sz w:val="24"/>
          <w:szCs w:val="24"/>
        </w:rPr>
      </w:pPr>
      <w:r w:rsidRPr="002B2275">
        <w:rPr>
          <w:sz w:val="24"/>
          <w:szCs w:val="24"/>
        </w:rPr>
        <w:t xml:space="preserve">I - no primeiro ano após a entrada em vigor desta Lei, corresponder, no mínimo, ao valor efetivamente pago pela </w:t>
      </w:r>
      <w:proofErr w:type="spellStart"/>
      <w:r w:rsidRPr="002B2275">
        <w:rPr>
          <w:sz w:val="24"/>
          <w:szCs w:val="24"/>
        </w:rPr>
        <w:t>Eletrobras</w:t>
      </w:r>
      <w:proofErr w:type="spellEnd"/>
      <w:r w:rsidRPr="002B2275">
        <w:rPr>
          <w:sz w:val="24"/>
          <w:szCs w:val="24"/>
        </w:rPr>
        <w:t xml:space="preserve"> e por suas subsidiárias no ano de 2019 corrigido pelo Índice Nacional de Preços ao Consumidor Amplo (IPCA), divulgado pela Fundação Instituto Brasileiro de Geografia e Estatística (IBGE), ou por outro índice que vier a substituí-lo; </w:t>
      </w:r>
    </w:p>
    <w:p w:rsidR="003B1CE6" w:rsidRDefault="002B2275" w:rsidP="008851CC">
      <w:pPr>
        <w:pStyle w:val="Cabealho"/>
        <w:ind w:firstLine="1134"/>
        <w:jc w:val="both"/>
        <w:rPr>
          <w:sz w:val="24"/>
          <w:szCs w:val="24"/>
        </w:rPr>
      </w:pPr>
      <w:r w:rsidRPr="002B2275">
        <w:rPr>
          <w:sz w:val="24"/>
          <w:szCs w:val="24"/>
        </w:rPr>
        <w:t xml:space="preserve">II - ser reduzida, a partir do segundo ano após a entrada em vigor desta Lei, em até 1/6 (um sexto) ao ano, aplicado o critério de correção indicado no inciso I deste parágrafo. </w:t>
      </w:r>
    </w:p>
    <w:p w:rsidR="003B1CE6" w:rsidRDefault="002B2275" w:rsidP="008851CC">
      <w:pPr>
        <w:pStyle w:val="Cabealho"/>
        <w:ind w:firstLine="1134"/>
        <w:jc w:val="both"/>
        <w:rPr>
          <w:sz w:val="24"/>
          <w:szCs w:val="24"/>
        </w:rPr>
      </w:pPr>
      <w:r w:rsidRPr="002B2275">
        <w:rPr>
          <w:sz w:val="24"/>
          <w:szCs w:val="24"/>
        </w:rPr>
        <w:t xml:space="preserve">§ 5º Será dado à contribuição associativa de que trata o inciso IV do </w:t>
      </w:r>
      <w:r w:rsidR="00C85EFE" w:rsidRPr="00C85EFE">
        <w:rPr>
          <w:i/>
          <w:sz w:val="24"/>
          <w:szCs w:val="24"/>
        </w:rPr>
        <w:t>caput</w:t>
      </w:r>
      <w:r w:rsidRPr="002B2275">
        <w:rPr>
          <w:sz w:val="24"/>
          <w:szCs w:val="24"/>
        </w:rPr>
        <w:t xml:space="preserve"> deste artigo o mesmo tratamento a que se refere o § 3º do art. 4º da Lei nº 9.991, de 24 de julho de 2000. </w:t>
      </w:r>
    </w:p>
    <w:p w:rsidR="003B1CE6" w:rsidRDefault="002B2275" w:rsidP="008851CC">
      <w:pPr>
        <w:pStyle w:val="Cabealho"/>
        <w:ind w:firstLine="1134"/>
        <w:jc w:val="both"/>
        <w:rPr>
          <w:sz w:val="24"/>
          <w:szCs w:val="24"/>
        </w:rPr>
      </w:pPr>
      <w:r w:rsidRPr="002B2275">
        <w:rPr>
          <w:sz w:val="24"/>
          <w:szCs w:val="24"/>
        </w:rPr>
        <w:t xml:space="preserve">§ 6º Fica vedado à União exercer, direta ou indiretamente, nas deliberações da assembleia geral de acionistas da </w:t>
      </w:r>
      <w:proofErr w:type="spellStart"/>
      <w:r w:rsidRPr="002B2275">
        <w:rPr>
          <w:sz w:val="24"/>
          <w:szCs w:val="24"/>
        </w:rPr>
        <w:t>Eletrobras</w:t>
      </w:r>
      <w:proofErr w:type="spellEnd"/>
      <w:r w:rsidRPr="002B2275">
        <w:rPr>
          <w:sz w:val="24"/>
          <w:szCs w:val="24"/>
        </w:rPr>
        <w:t xml:space="preserve"> que antecedam a desestatização, o direito de voto nas matérias de que tratam os incisos II, III, IV, V, VI e VII do </w:t>
      </w:r>
      <w:r w:rsidR="00C85EFE" w:rsidRPr="00C85EFE">
        <w:rPr>
          <w:i/>
          <w:sz w:val="24"/>
          <w:szCs w:val="24"/>
        </w:rPr>
        <w:t>caput</w:t>
      </w:r>
      <w:r w:rsidRPr="002B2275">
        <w:rPr>
          <w:sz w:val="24"/>
          <w:szCs w:val="24"/>
        </w:rPr>
        <w:t xml:space="preserve"> e os §§ 1º e 4º deste artigo. </w:t>
      </w:r>
    </w:p>
    <w:p w:rsidR="008851CC" w:rsidRDefault="008851CC" w:rsidP="008851CC">
      <w:pPr>
        <w:pStyle w:val="Cabealho"/>
        <w:ind w:firstLine="1134"/>
        <w:jc w:val="both"/>
        <w:rPr>
          <w:sz w:val="24"/>
          <w:szCs w:val="24"/>
        </w:rPr>
      </w:pPr>
    </w:p>
    <w:p w:rsidR="003B1CE6" w:rsidRDefault="008851CC" w:rsidP="008851CC">
      <w:pPr>
        <w:pStyle w:val="Cabealho"/>
        <w:ind w:firstLine="1134"/>
        <w:jc w:val="both"/>
        <w:rPr>
          <w:sz w:val="24"/>
          <w:szCs w:val="24"/>
        </w:rPr>
      </w:pPr>
      <w:r>
        <w:rPr>
          <w:sz w:val="24"/>
          <w:szCs w:val="24"/>
        </w:rPr>
        <w:t>Art.</w:t>
      </w:r>
      <w:r w:rsidR="002B2275" w:rsidRPr="002B2275">
        <w:rPr>
          <w:sz w:val="24"/>
          <w:szCs w:val="24"/>
        </w:rPr>
        <w:t xml:space="preserve"> 4º São condições para as novas outorgas de concessão de geração de energia elétrica de que trata o art. 2º desta Lei: </w:t>
      </w:r>
    </w:p>
    <w:p w:rsidR="003B1CE6" w:rsidRDefault="002B2275" w:rsidP="008851CC">
      <w:pPr>
        <w:pStyle w:val="Cabealho"/>
        <w:ind w:firstLine="1134"/>
        <w:jc w:val="both"/>
        <w:rPr>
          <w:sz w:val="24"/>
          <w:szCs w:val="24"/>
        </w:rPr>
      </w:pPr>
      <w:r w:rsidRPr="002B2275">
        <w:rPr>
          <w:sz w:val="24"/>
          <w:szCs w:val="24"/>
        </w:rPr>
        <w:t xml:space="preserve">I - o pagamento pela </w:t>
      </w:r>
      <w:proofErr w:type="spellStart"/>
      <w:r w:rsidRPr="002B2275">
        <w:rPr>
          <w:sz w:val="24"/>
          <w:szCs w:val="24"/>
        </w:rPr>
        <w:t>Eletrobras</w:t>
      </w:r>
      <w:proofErr w:type="spellEnd"/>
      <w:r w:rsidRPr="002B2275">
        <w:rPr>
          <w:sz w:val="24"/>
          <w:szCs w:val="24"/>
        </w:rPr>
        <w:t xml:space="preserve"> ou por suas subsidiárias, na forma definida pelo Conselho Nacional de Política Energética (CNPE), à Conta de Desenvolvimento Energético (CDE), de que trata a Lei nº 10.438, de 26 de abril de 2002, correspondente a 50% (cinquenta por cento) do valor adicionado à concessão pelos novos contratos; </w:t>
      </w:r>
    </w:p>
    <w:p w:rsidR="003B1CE6" w:rsidRDefault="002B2275" w:rsidP="008851CC">
      <w:pPr>
        <w:pStyle w:val="Cabealho"/>
        <w:ind w:firstLine="1134"/>
        <w:jc w:val="both"/>
        <w:rPr>
          <w:sz w:val="24"/>
          <w:szCs w:val="24"/>
        </w:rPr>
      </w:pPr>
      <w:r w:rsidRPr="002B2275">
        <w:rPr>
          <w:sz w:val="24"/>
          <w:szCs w:val="24"/>
        </w:rPr>
        <w:t xml:space="preserve">II - o pagamento pela </w:t>
      </w:r>
      <w:proofErr w:type="spellStart"/>
      <w:r w:rsidRPr="002B2275">
        <w:rPr>
          <w:sz w:val="24"/>
          <w:szCs w:val="24"/>
        </w:rPr>
        <w:t>Eletrobras</w:t>
      </w:r>
      <w:proofErr w:type="spellEnd"/>
      <w:r w:rsidRPr="002B2275">
        <w:rPr>
          <w:sz w:val="24"/>
          <w:szCs w:val="24"/>
        </w:rPr>
        <w:t xml:space="preserve"> ou por suas subsidiárias de bonificação pela outorga de novos contratos de concessão de geração de energia elétrica correspondente a 50% (cinquenta por cento) do valor adicionado à concessão pelos novos contratos abatidos das seguintes parcelas: </w:t>
      </w:r>
    </w:p>
    <w:p w:rsidR="002B2275" w:rsidRPr="002B2275" w:rsidRDefault="002B2275" w:rsidP="008851CC">
      <w:pPr>
        <w:pStyle w:val="Cabealho"/>
        <w:ind w:firstLine="1134"/>
        <w:jc w:val="both"/>
        <w:rPr>
          <w:sz w:val="24"/>
          <w:szCs w:val="24"/>
        </w:rPr>
      </w:pPr>
      <w:r w:rsidRPr="002B2275">
        <w:rPr>
          <w:sz w:val="24"/>
          <w:szCs w:val="24"/>
        </w:rPr>
        <w:t xml:space="preserve">a) despesas relacionadas à revitalização dos recursos hídricos das bacias do Rio São Francisco e do Rio Parnaíba, nos termos da alínea a do inciso V do </w:t>
      </w:r>
      <w:r w:rsidR="00C85EFE" w:rsidRPr="00C85EFE">
        <w:rPr>
          <w:i/>
          <w:sz w:val="24"/>
          <w:szCs w:val="24"/>
        </w:rPr>
        <w:t>caput</w:t>
      </w:r>
      <w:r w:rsidRPr="002B2275">
        <w:rPr>
          <w:sz w:val="24"/>
          <w:szCs w:val="24"/>
        </w:rPr>
        <w:t xml:space="preserve"> do art. 3º desta Lei;</w:t>
      </w:r>
    </w:p>
    <w:p w:rsidR="002B2275" w:rsidRPr="002B2275" w:rsidRDefault="002B2275" w:rsidP="008851CC">
      <w:pPr>
        <w:pStyle w:val="Cabealho"/>
        <w:ind w:firstLine="1134"/>
        <w:jc w:val="both"/>
        <w:rPr>
          <w:sz w:val="24"/>
          <w:szCs w:val="24"/>
        </w:rPr>
      </w:pPr>
      <w:r w:rsidRPr="002B2275">
        <w:rPr>
          <w:sz w:val="24"/>
          <w:szCs w:val="24"/>
        </w:rPr>
        <w:lastRenderedPageBreak/>
        <w:t xml:space="preserve">b) despesas relacionadas ao desenvolvimento de projetos na Amazônia Legal com vistas a reduzir estruturalmente os custos de geração de energia e para a navegabilidade do Rio Madeira e do Rio Tocantins, de acordo com o disposto na alínea b do inciso V do </w:t>
      </w:r>
      <w:r w:rsidR="00C85EFE" w:rsidRPr="00C85EFE">
        <w:rPr>
          <w:i/>
          <w:sz w:val="24"/>
          <w:szCs w:val="24"/>
        </w:rPr>
        <w:t>caput</w:t>
      </w:r>
      <w:r w:rsidRPr="002B2275">
        <w:rPr>
          <w:sz w:val="24"/>
          <w:szCs w:val="24"/>
        </w:rPr>
        <w:t xml:space="preserve"> do art. 3º desta Lei;</w:t>
      </w:r>
    </w:p>
    <w:p w:rsidR="002B2275" w:rsidRPr="002B2275" w:rsidRDefault="002B2275" w:rsidP="008851CC">
      <w:pPr>
        <w:pStyle w:val="Cabealho"/>
        <w:ind w:firstLine="1134"/>
        <w:jc w:val="both"/>
        <w:rPr>
          <w:sz w:val="24"/>
          <w:szCs w:val="24"/>
        </w:rPr>
      </w:pPr>
      <w:r w:rsidRPr="002B2275">
        <w:rPr>
          <w:sz w:val="24"/>
          <w:szCs w:val="24"/>
        </w:rPr>
        <w:t xml:space="preserve">c) despesas relacionadas aos projetos na área de influência dos reservatórios das usinas hidrelétricas de Furnas, cujos contratos de concessão sejam afetados por esta Lei, nos termos da alínea c do inciso V do </w:t>
      </w:r>
      <w:r w:rsidR="00C85EFE" w:rsidRPr="00C85EFE">
        <w:rPr>
          <w:i/>
          <w:sz w:val="24"/>
          <w:szCs w:val="24"/>
        </w:rPr>
        <w:t>caput</w:t>
      </w:r>
      <w:r w:rsidRPr="002B2275">
        <w:rPr>
          <w:sz w:val="24"/>
          <w:szCs w:val="24"/>
        </w:rPr>
        <w:t xml:space="preserve"> do art. 3º desta Lei; </w:t>
      </w:r>
      <w:proofErr w:type="gramStart"/>
      <w:r w:rsidRPr="002B2275">
        <w:rPr>
          <w:sz w:val="24"/>
          <w:szCs w:val="24"/>
        </w:rPr>
        <w:t>e</w:t>
      </w:r>
      <w:proofErr w:type="gramEnd"/>
    </w:p>
    <w:p w:rsidR="003B1CE6" w:rsidRDefault="002B2275" w:rsidP="008851CC">
      <w:pPr>
        <w:pStyle w:val="Cabealho"/>
        <w:ind w:firstLine="1134"/>
        <w:jc w:val="both"/>
        <w:rPr>
          <w:sz w:val="24"/>
          <w:szCs w:val="24"/>
        </w:rPr>
      </w:pPr>
      <w:r w:rsidRPr="002B2275">
        <w:rPr>
          <w:sz w:val="24"/>
          <w:szCs w:val="24"/>
        </w:rPr>
        <w:t>d) despesas para ressarcir o valor econômico do fornecimento de energia elétrica para o Projeto de Integração do Rio São Francisco com Bacias Hidrográficas do Nordeste Setentrional (PISF), conforme tratado no § 6º do art. 6º desta Lei;</w:t>
      </w:r>
    </w:p>
    <w:p w:rsidR="003B1CE6" w:rsidRDefault="002B2275" w:rsidP="008851CC">
      <w:pPr>
        <w:pStyle w:val="Cabealho"/>
        <w:ind w:firstLine="1134"/>
        <w:jc w:val="both"/>
        <w:rPr>
          <w:sz w:val="24"/>
          <w:szCs w:val="24"/>
        </w:rPr>
      </w:pPr>
      <w:r w:rsidRPr="002B2275">
        <w:rPr>
          <w:sz w:val="24"/>
          <w:szCs w:val="24"/>
        </w:rPr>
        <w:t xml:space="preserve">III - a alteração do regime de exploração para produção independente, nos termos da Lei nº 9.074, de 7 de julho de 1995, inclusive quanto às condições da extinção das outorgas, da encampação das instalações e das indenizações; e </w:t>
      </w:r>
    </w:p>
    <w:p w:rsidR="003B1CE6" w:rsidRDefault="002B2275" w:rsidP="008851CC">
      <w:pPr>
        <w:pStyle w:val="Cabealho"/>
        <w:ind w:firstLine="1134"/>
        <w:jc w:val="both"/>
        <w:rPr>
          <w:sz w:val="24"/>
          <w:szCs w:val="24"/>
        </w:rPr>
      </w:pPr>
      <w:r w:rsidRPr="002B2275">
        <w:rPr>
          <w:sz w:val="24"/>
          <w:szCs w:val="24"/>
        </w:rPr>
        <w:t xml:space="preserve">IV - a assunção da gestão do risco hidrológico, vedada a repactuação nos termos da Lei nº 13.203, de 8 de dezembro de 2015. </w:t>
      </w:r>
    </w:p>
    <w:p w:rsidR="003B1CE6" w:rsidRDefault="002B2275" w:rsidP="008851CC">
      <w:pPr>
        <w:pStyle w:val="Cabealho"/>
        <w:ind w:firstLine="1134"/>
        <w:jc w:val="both"/>
        <w:rPr>
          <w:sz w:val="24"/>
          <w:szCs w:val="24"/>
        </w:rPr>
      </w:pPr>
      <w:r w:rsidRPr="002B2275">
        <w:rPr>
          <w:sz w:val="24"/>
          <w:szCs w:val="24"/>
        </w:rPr>
        <w:t xml:space="preserve">§ 1º O novo contrato de concessão de geração das usinas alcançadas pelo disposto no inciso II do § 2º do art. 22 da Lei nº 11.943, de 28 de maio de 2009, e no § 3º do art. 10 da Lei nº 13.182, de 3 de novembro de 2015, preservará as obrigações estabelecidas no art. 22 da Lei nº 11.943, de 28 de maio de 2009, e no art. 10 da Lei nº 13.182, de 3 de novembro de 2015, respeitadas as condições e a vigência dos atuais contratos de venda de energia elétrica de que tratam os referidos artigos, observado que a energia proveniente das obrigações estabelecidas no art. 22 da Lei nº 11.943, de 28 de maio de 2009, e no art. 10 da Lei nº 13.182, de 3 de novembro de 2015, não poderá ser objeto de revenda, de comercialização ou de cessão no Ambiente de Contratação Livre (ACL), e o seu uso deverá restringir-se aos consumidores integrantes dos contratos de venda de energia elétrica de que tratam os referidos artigos. </w:t>
      </w:r>
    </w:p>
    <w:p w:rsidR="003B1CE6" w:rsidRDefault="002B2275" w:rsidP="008851CC">
      <w:pPr>
        <w:pStyle w:val="Cabealho"/>
        <w:ind w:firstLine="1134"/>
        <w:jc w:val="both"/>
        <w:rPr>
          <w:sz w:val="24"/>
          <w:szCs w:val="24"/>
        </w:rPr>
      </w:pPr>
      <w:r w:rsidRPr="002B2275">
        <w:rPr>
          <w:sz w:val="24"/>
          <w:szCs w:val="24"/>
        </w:rPr>
        <w:t xml:space="preserve">§ 2º O disposto no art. 7º da Lei nº 9.648, de 27 de maio de 1998, não se aplica aos novos contratos de concessão de geração de energia elétrica de que trata este artigo, e a quota de que trata o inciso I do </w:t>
      </w:r>
      <w:r w:rsidR="00C85EFE" w:rsidRPr="00C85EFE">
        <w:rPr>
          <w:i/>
          <w:sz w:val="24"/>
          <w:szCs w:val="24"/>
        </w:rPr>
        <w:t>caput</w:t>
      </w:r>
      <w:r w:rsidRPr="002B2275">
        <w:rPr>
          <w:sz w:val="24"/>
          <w:szCs w:val="24"/>
        </w:rPr>
        <w:t xml:space="preserve"> deste artigo será creditada integralmente em favor das concessionárias e permissionárias de distribuição de energia elétrica, para fins de modicidade tarifária no Ambiente de Contratação Regulada (ACR), distribuída de forma proporcional aos montantes descontratados em decorrência da alteração do regime de exploração para produção independente de que trata o inciso III do </w:t>
      </w:r>
      <w:r w:rsidR="00C85EFE" w:rsidRPr="00C85EFE">
        <w:rPr>
          <w:i/>
          <w:sz w:val="24"/>
          <w:szCs w:val="24"/>
        </w:rPr>
        <w:t>caput</w:t>
      </w:r>
      <w:r w:rsidRPr="002B2275">
        <w:rPr>
          <w:sz w:val="24"/>
          <w:szCs w:val="24"/>
        </w:rPr>
        <w:t xml:space="preserve"> deste artigo. </w:t>
      </w:r>
    </w:p>
    <w:p w:rsidR="008851CC" w:rsidRDefault="008851CC" w:rsidP="008851CC">
      <w:pPr>
        <w:pStyle w:val="Cabealho"/>
        <w:ind w:firstLine="1134"/>
        <w:jc w:val="both"/>
        <w:rPr>
          <w:sz w:val="24"/>
          <w:szCs w:val="24"/>
        </w:rPr>
      </w:pPr>
    </w:p>
    <w:p w:rsidR="003B1CE6" w:rsidRDefault="008851CC" w:rsidP="008851CC">
      <w:pPr>
        <w:pStyle w:val="Cabealho"/>
        <w:ind w:firstLine="1134"/>
        <w:jc w:val="both"/>
        <w:rPr>
          <w:sz w:val="24"/>
          <w:szCs w:val="24"/>
        </w:rPr>
      </w:pPr>
      <w:r>
        <w:rPr>
          <w:sz w:val="24"/>
          <w:szCs w:val="24"/>
        </w:rPr>
        <w:t>Art.</w:t>
      </w:r>
      <w:r w:rsidR="002B2275" w:rsidRPr="002B2275">
        <w:rPr>
          <w:sz w:val="24"/>
          <w:szCs w:val="24"/>
        </w:rPr>
        <w:t xml:space="preserve"> 5º Caberá ao CNPE estabelecer o valor adicionado pelos novos contratos de concessão de geração de energia elétrica e fixar os valores de que tratam os incisos I e II do </w:t>
      </w:r>
      <w:r w:rsidR="00C85EFE" w:rsidRPr="00C85EFE">
        <w:rPr>
          <w:i/>
          <w:sz w:val="24"/>
          <w:szCs w:val="24"/>
        </w:rPr>
        <w:t>caput</w:t>
      </w:r>
      <w:r w:rsidR="002B2275" w:rsidRPr="002B2275">
        <w:rPr>
          <w:sz w:val="24"/>
          <w:szCs w:val="24"/>
        </w:rPr>
        <w:t xml:space="preserve"> do art. 4º desta Lei. </w:t>
      </w:r>
    </w:p>
    <w:p w:rsidR="003B1CE6" w:rsidRDefault="002B2275" w:rsidP="008851CC">
      <w:pPr>
        <w:pStyle w:val="Cabealho"/>
        <w:ind w:firstLine="1134"/>
        <w:jc w:val="both"/>
        <w:rPr>
          <w:sz w:val="24"/>
          <w:szCs w:val="24"/>
        </w:rPr>
      </w:pPr>
      <w:r w:rsidRPr="002B2275">
        <w:rPr>
          <w:sz w:val="24"/>
          <w:szCs w:val="24"/>
        </w:rPr>
        <w:t xml:space="preserve">§ 1º Para o cálculo do valor adicionado à concessão, serão consideradas: </w:t>
      </w:r>
    </w:p>
    <w:p w:rsidR="003B1CE6" w:rsidRDefault="002B2275" w:rsidP="008851CC">
      <w:pPr>
        <w:pStyle w:val="Cabealho"/>
        <w:ind w:firstLine="1134"/>
        <w:jc w:val="both"/>
        <w:rPr>
          <w:sz w:val="24"/>
          <w:szCs w:val="24"/>
        </w:rPr>
      </w:pPr>
      <w:r w:rsidRPr="002B2275">
        <w:rPr>
          <w:sz w:val="24"/>
          <w:szCs w:val="24"/>
        </w:rPr>
        <w:t xml:space="preserve">I - a alteração do regime de exploração para produção independente; </w:t>
      </w:r>
    </w:p>
    <w:p w:rsidR="003B1CE6" w:rsidRDefault="002B2275" w:rsidP="008851CC">
      <w:pPr>
        <w:pStyle w:val="Cabealho"/>
        <w:ind w:firstLine="1134"/>
        <w:jc w:val="both"/>
        <w:rPr>
          <w:sz w:val="24"/>
          <w:szCs w:val="24"/>
        </w:rPr>
      </w:pPr>
      <w:r w:rsidRPr="002B2275">
        <w:rPr>
          <w:sz w:val="24"/>
          <w:szCs w:val="24"/>
        </w:rPr>
        <w:t xml:space="preserve">II - a dedução dos créditos relativos ao reembolso pelas despesas comprovadas com aquisição de combustível, incorridas até 30 de junho de 2017, pelas concessionárias que foram controladas pela </w:t>
      </w:r>
      <w:proofErr w:type="spellStart"/>
      <w:r w:rsidRPr="002B2275">
        <w:rPr>
          <w:sz w:val="24"/>
          <w:szCs w:val="24"/>
        </w:rPr>
        <w:t>Eletrobras</w:t>
      </w:r>
      <w:proofErr w:type="spellEnd"/>
      <w:r w:rsidRPr="002B2275">
        <w:rPr>
          <w:sz w:val="24"/>
          <w:szCs w:val="24"/>
        </w:rPr>
        <w:t xml:space="preserve"> e titulares das concessões de que trata o art. 4º-A da Lei nº 12.111, de 9 de dezembro de 2009, que tenham sido comprovadas, porém não reembolsadas, por força das exigências de eficiência econômica e energética de que trata o § 12 do art. 3º da referida Lei, incluídas as atualizações monetárias, hipótese em que a compensação ficará limitada a R$ 3.500.000.000,00 (três bilhões e quinhentos milhões de reais); </w:t>
      </w:r>
    </w:p>
    <w:p w:rsidR="003B1CE6" w:rsidRDefault="002B2275" w:rsidP="008851CC">
      <w:pPr>
        <w:pStyle w:val="Cabealho"/>
        <w:ind w:firstLine="1134"/>
        <w:jc w:val="both"/>
        <w:rPr>
          <w:sz w:val="24"/>
          <w:szCs w:val="24"/>
        </w:rPr>
      </w:pPr>
      <w:r w:rsidRPr="002B2275">
        <w:rPr>
          <w:sz w:val="24"/>
          <w:szCs w:val="24"/>
        </w:rPr>
        <w:t xml:space="preserve">III - a </w:t>
      </w:r>
      <w:proofErr w:type="spellStart"/>
      <w:r w:rsidRPr="002B2275">
        <w:rPr>
          <w:sz w:val="24"/>
          <w:szCs w:val="24"/>
        </w:rPr>
        <w:t>descontratação</w:t>
      </w:r>
      <w:proofErr w:type="spellEnd"/>
      <w:r w:rsidRPr="002B2275">
        <w:rPr>
          <w:sz w:val="24"/>
          <w:szCs w:val="24"/>
        </w:rPr>
        <w:t xml:space="preserve"> da energia elétrica contratada nos termos do art. 1º da Lei nº 12.783, de 11 de janeiro de 2013, para atender ao estabelecido no inciso III do </w:t>
      </w:r>
      <w:r w:rsidR="00C85EFE" w:rsidRPr="00C85EFE">
        <w:rPr>
          <w:i/>
          <w:sz w:val="24"/>
          <w:szCs w:val="24"/>
        </w:rPr>
        <w:t>caput</w:t>
      </w:r>
      <w:r w:rsidRPr="002B2275">
        <w:rPr>
          <w:sz w:val="24"/>
          <w:szCs w:val="24"/>
        </w:rPr>
        <w:t xml:space="preserve"> do art. 4º </w:t>
      </w:r>
      <w:r w:rsidRPr="002B2275">
        <w:rPr>
          <w:sz w:val="24"/>
          <w:szCs w:val="24"/>
        </w:rPr>
        <w:lastRenderedPageBreak/>
        <w:t xml:space="preserve">desta Lei, de forma gradual e uniforme, no prazo mínimo de </w:t>
      </w:r>
      <w:proofErr w:type="gramStart"/>
      <w:r w:rsidRPr="002B2275">
        <w:rPr>
          <w:sz w:val="24"/>
          <w:szCs w:val="24"/>
        </w:rPr>
        <w:t>5</w:t>
      </w:r>
      <w:proofErr w:type="gramEnd"/>
      <w:r w:rsidRPr="002B2275">
        <w:rPr>
          <w:sz w:val="24"/>
          <w:szCs w:val="24"/>
        </w:rPr>
        <w:t xml:space="preserve"> (cinco) anos e máximo de 10 (dez) anos; e </w:t>
      </w:r>
    </w:p>
    <w:p w:rsidR="003B1CE6" w:rsidRDefault="002B2275" w:rsidP="008851CC">
      <w:pPr>
        <w:pStyle w:val="Cabealho"/>
        <w:ind w:firstLine="1134"/>
        <w:jc w:val="both"/>
        <w:rPr>
          <w:sz w:val="24"/>
          <w:szCs w:val="24"/>
        </w:rPr>
      </w:pPr>
      <w:r w:rsidRPr="002B2275">
        <w:rPr>
          <w:sz w:val="24"/>
          <w:szCs w:val="24"/>
        </w:rPr>
        <w:t xml:space="preserve">IV - (VETADO). </w:t>
      </w:r>
    </w:p>
    <w:p w:rsidR="003B1CE6" w:rsidRDefault="002B2275" w:rsidP="008851CC">
      <w:pPr>
        <w:pStyle w:val="Cabealho"/>
        <w:ind w:firstLine="1134"/>
        <w:jc w:val="both"/>
        <w:rPr>
          <w:sz w:val="24"/>
          <w:szCs w:val="24"/>
        </w:rPr>
      </w:pPr>
      <w:r w:rsidRPr="002B2275">
        <w:rPr>
          <w:sz w:val="24"/>
          <w:szCs w:val="24"/>
        </w:rPr>
        <w:t xml:space="preserve">§ 2º Para o cálculo do valor adicionado à concessão, poderão ser considerados os ajustes de que trata a alínea b do inciso II do </w:t>
      </w:r>
      <w:r w:rsidR="00C85EFE" w:rsidRPr="00C85EFE">
        <w:rPr>
          <w:i/>
          <w:sz w:val="24"/>
          <w:szCs w:val="24"/>
        </w:rPr>
        <w:t>caput</w:t>
      </w:r>
      <w:r w:rsidRPr="002B2275">
        <w:rPr>
          <w:sz w:val="24"/>
          <w:szCs w:val="24"/>
        </w:rPr>
        <w:t xml:space="preserve"> do art. 6º da Lei nº 9.491, de </w:t>
      </w:r>
      <w:proofErr w:type="gramStart"/>
      <w:r w:rsidRPr="002B2275">
        <w:rPr>
          <w:sz w:val="24"/>
          <w:szCs w:val="24"/>
        </w:rPr>
        <w:t>9</w:t>
      </w:r>
      <w:proofErr w:type="gramEnd"/>
      <w:r w:rsidRPr="002B2275">
        <w:rPr>
          <w:sz w:val="24"/>
          <w:szCs w:val="24"/>
        </w:rPr>
        <w:t xml:space="preserve"> de setembro de 1997, desde que sejam relativos a obrigações reconhecidas pela União perante a </w:t>
      </w:r>
      <w:proofErr w:type="spellStart"/>
      <w:r w:rsidRPr="002B2275">
        <w:rPr>
          <w:sz w:val="24"/>
          <w:szCs w:val="24"/>
        </w:rPr>
        <w:t>Eletrobras</w:t>
      </w:r>
      <w:proofErr w:type="spellEnd"/>
      <w:r w:rsidRPr="002B2275">
        <w:rPr>
          <w:sz w:val="24"/>
          <w:szCs w:val="24"/>
        </w:rPr>
        <w:t xml:space="preserve">. </w:t>
      </w:r>
    </w:p>
    <w:p w:rsidR="003B1CE6" w:rsidRDefault="002B2275" w:rsidP="008851CC">
      <w:pPr>
        <w:pStyle w:val="Cabealho"/>
        <w:ind w:firstLine="1134"/>
        <w:jc w:val="both"/>
        <w:rPr>
          <w:sz w:val="24"/>
          <w:szCs w:val="24"/>
        </w:rPr>
      </w:pPr>
      <w:r w:rsidRPr="002B2275">
        <w:rPr>
          <w:sz w:val="24"/>
          <w:szCs w:val="24"/>
        </w:rPr>
        <w:t xml:space="preserve">§ 3º O reconhecimento dos créditos de que trata o inciso II do § 1º deste artigo implicará a sua quitação. </w:t>
      </w:r>
    </w:p>
    <w:p w:rsidR="003B1CE6" w:rsidRDefault="002B2275" w:rsidP="008851CC">
      <w:pPr>
        <w:pStyle w:val="Cabealho"/>
        <w:ind w:firstLine="1134"/>
        <w:jc w:val="both"/>
        <w:rPr>
          <w:sz w:val="24"/>
          <w:szCs w:val="24"/>
        </w:rPr>
      </w:pPr>
      <w:r w:rsidRPr="002B2275">
        <w:rPr>
          <w:sz w:val="24"/>
          <w:szCs w:val="24"/>
        </w:rPr>
        <w:t xml:space="preserve">§ 4º Caberá ao Ministério de Minas e Energia e ao Ministério da Economia propor os valores que serão fixados de acordo com o estabelecido no </w:t>
      </w:r>
      <w:r w:rsidR="00C85EFE" w:rsidRPr="00C85EFE">
        <w:rPr>
          <w:i/>
          <w:sz w:val="24"/>
          <w:szCs w:val="24"/>
        </w:rPr>
        <w:t>caput</w:t>
      </w:r>
      <w:r w:rsidRPr="002B2275">
        <w:rPr>
          <w:sz w:val="24"/>
          <w:szCs w:val="24"/>
        </w:rPr>
        <w:t xml:space="preserve"> deste artigo. </w:t>
      </w:r>
    </w:p>
    <w:p w:rsidR="008851CC" w:rsidRDefault="008851CC" w:rsidP="008851CC">
      <w:pPr>
        <w:pStyle w:val="Cabealho"/>
        <w:ind w:firstLine="1134"/>
        <w:jc w:val="both"/>
        <w:rPr>
          <w:sz w:val="24"/>
          <w:szCs w:val="24"/>
        </w:rPr>
      </w:pPr>
    </w:p>
    <w:p w:rsidR="003B1CE6" w:rsidRDefault="008851CC" w:rsidP="008851CC">
      <w:pPr>
        <w:pStyle w:val="Cabealho"/>
        <w:ind w:firstLine="1134"/>
        <w:jc w:val="both"/>
        <w:rPr>
          <w:sz w:val="24"/>
          <w:szCs w:val="24"/>
        </w:rPr>
      </w:pPr>
      <w:r>
        <w:rPr>
          <w:sz w:val="24"/>
          <w:szCs w:val="24"/>
        </w:rPr>
        <w:t>Art.</w:t>
      </w:r>
      <w:r w:rsidR="002B2275" w:rsidRPr="002B2275">
        <w:rPr>
          <w:sz w:val="24"/>
          <w:szCs w:val="24"/>
        </w:rPr>
        <w:t xml:space="preserve"> 6º Constituirá obrigação das concessionárias de geração de energia elétrica localizadas na bacia do Rio São Francisco, cujos contratos de concessão sejam afetados por esta Lei, para o cumprimento da medida de que trata a alínea a do inciso V do </w:t>
      </w:r>
      <w:r w:rsidR="00C85EFE" w:rsidRPr="00C85EFE">
        <w:rPr>
          <w:i/>
          <w:sz w:val="24"/>
          <w:szCs w:val="24"/>
        </w:rPr>
        <w:t>caput</w:t>
      </w:r>
      <w:r w:rsidR="002B2275" w:rsidRPr="002B2275">
        <w:rPr>
          <w:sz w:val="24"/>
          <w:szCs w:val="24"/>
        </w:rPr>
        <w:t xml:space="preserve"> do art. 3º desta Lei, o aporte de R$ 350.000.000,00 (trezentos e cinquenta milhões de reais) anuais, pelo prazo de 10 (dez) anos, atualizados pelo IPCA, divulgado pelo IBGE, ou por outro índice que vier a substituí-lo, a partir do mês de assinatura dos novos contratos de concessão. </w:t>
      </w:r>
    </w:p>
    <w:p w:rsidR="003B1CE6" w:rsidRDefault="002B2275" w:rsidP="008851CC">
      <w:pPr>
        <w:pStyle w:val="Cabealho"/>
        <w:ind w:firstLine="1134"/>
        <w:jc w:val="both"/>
        <w:rPr>
          <w:sz w:val="24"/>
          <w:szCs w:val="24"/>
        </w:rPr>
      </w:pPr>
      <w:r w:rsidRPr="002B2275">
        <w:rPr>
          <w:sz w:val="24"/>
          <w:szCs w:val="24"/>
        </w:rPr>
        <w:t xml:space="preserve">§ 1º A forma de aplicação do valor a que se refere o </w:t>
      </w:r>
      <w:r w:rsidR="00C85EFE" w:rsidRPr="00C85EFE">
        <w:rPr>
          <w:i/>
          <w:sz w:val="24"/>
          <w:szCs w:val="24"/>
        </w:rPr>
        <w:t>caput</w:t>
      </w:r>
      <w:r w:rsidRPr="002B2275">
        <w:rPr>
          <w:sz w:val="24"/>
          <w:szCs w:val="24"/>
        </w:rPr>
        <w:t xml:space="preserve"> deste artigo e os projetos que irão compor o programa de revitalização dos recursos hídricos das bacias do Rio São Francisco e do Rio Parnaíba que receberão o aporte de recursos para o cumprimento da medida de que trata a alínea a do inciso V do </w:t>
      </w:r>
      <w:r w:rsidR="00C85EFE" w:rsidRPr="00C85EFE">
        <w:rPr>
          <w:i/>
          <w:sz w:val="24"/>
          <w:szCs w:val="24"/>
        </w:rPr>
        <w:t>caput</w:t>
      </w:r>
      <w:r w:rsidRPr="002B2275">
        <w:rPr>
          <w:sz w:val="24"/>
          <w:szCs w:val="24"/>
        </w:rPr>
        <w:t xml:space="preserve"> do art. 3º desta Lei serão estabelecidos por comitê gestor, presidido por representante indicado pelo Ministro de Estado do Desenvolvimento Regional, a ser instituído em regulamento do Poder Executivo federal, com foco em ações que gerem recarga das vazões afluentes e ampliem a flexibilidade operativa dos reservatórios, sem prejudicar o uso prioritário e o uso múltiplo dos recursos hídricos. </w:t>
      </w:r>
    </w:p>
    <w:p w:rsidR="003B1CE6" w:rsidRDefault="002B2275" w:rsidP="008851CC">
      <w:pPr>
        <w:pStyle w:val="Cabealho"/>
        <w:ind w:firstLine="1134"/>
        <w:jc w:val="both"/>
        <w:rPr>
          <w:sz w:val="24"/>
          <w:szCs w:val="24"/>
        </w:rPr>
      </w:pPr>
      <w:r w:rsidRPr="002B2275">
        <w:rPr>
          <w:sz w:val="24"/>
          <w:szCs w:val="24"/>
        </w:rPr>
        <w:t xml:space="preserve">§ 2º A </w:t>
      </w:r>
      <w:proofErr w:type="spellStart"/>
      <w:r w:rsidRPr="002B2275">
        <w:rPr>
          <w:sz w:val="24"/>
          <w:szCs w:val="24"/>
        </w:rPr>
        <w:t>Eletrobras</w:t>
      </w:r>
      <w:proofErr w:type="spellEnd"/>
      <w:r w:rsidRPr="002B2275">
        <w:rPr>
          <w:sz w:val="24"/>
          <w:szCs w:val="24"/>
        </w:rPr>
        <w:t xml:space="preserve"> fica obrigada a aportar anualmente </w:t>
      </w:r>
      <w:proofErr w:type="gramStart"/>
      <w:r w:rsidRPr="002B2275">
        <w:rPr>
          <w:sz w:val="24"/>
          <w:szCs w:val="24"/>
        </w:rPr>
        <w:t>a</w:t>
      </w:r>
      <w:proofErr w:type="gramEnd"/>
      <w:r w:rsidRPr="002B2275">
        <w:rPr>
          <w:sz w:val="24"/>
          <w:szCs w:val="24"/>
        </w:rPr>
        <w:t xml:space="preserve"> totalidade do valor a que se refere o </w:t>
      </w:r>
      <w:r w:rsidR="00C85EFE" w:rsidRPr="00C85EFE">
        <w:rPr>
          <w:i/>
          <w:sz w:val="24"/>
          <w:szCs w:val="24"/>
        </w:rPr>
        <w:t>caput</w:t>
      </w:r>
      <w:r w:rsidRPr="002B2275">
        <w:rPr>
          <w:sz w:val="24"/>
          <w:szCs w:val="24"/>
        </w:rPr>
        <w:t xml:space="preserve"> deste artigo em conta específica em instituição financeira autorizada a funcionar pelo Banco Central do Brasil. </w:t>
      </w:r>
    </w:p>
    <w:p w:rsidR="003B1CE6" w:rsidRDefault="002B2275" w:rsidP="008851CC">
      <w:pPr>
        <w:pStyle w:val="Cabealho"/>
        <w:ind w:firstLine="1134"/>
        <w:jc w:val="both"/>
        <w:rPr>
          <w:sz w:val="24"/>
          <w:szCs w:val="24"/>
        </w:rPr>
      </w:pPr>
      <w:r w:rsidRPr="002B2275">
        <w:rPr>
          <w:sz w:val="24"/>
          <w:szCs w:val="24"/>
        </w:rPr>
        <w:t xml:space="preserve">§ 3º A conta de que trata o § 2º deste artigo não integrará o patrimônio da </w:t>
      </w:r>
      <w:proofErr w:type="spellStart"/>
      <w:r w:rsidRPr="002B2275">
        <w:rPr>
          <w:sz w:val="24"/>
          <w:szCs w:val="24"/>
        </w:rPr>
        <w:t>Eletrobras</w:t>
      </w:r>
      <w:proofErr w:type="spellEnd"/>
      <w:r w:rsidRPr="002B2275">
        <w:rPr>
          <w:sz w:val="24"/>
          <w:szCs w:val="24"/>
        </w:rPr>
        <w:t xml:space="preserve"> para nenhum fim. </w:t>
      </w:r>
    </w:p>
    <w:p w:rsidR="003B1CE6" w:rsidRDefault="002B2275" w:rsidP="008851CC">
      <w:pPr>
        <w:pStyle w:val="Cabealho"/>
        <w:ind w:firstLine="1134"/>
        <w:jc w:val="both"/>
        <w:rPr>
          <w:sz w:val="24"/>
          <w:szCs w:val="24"/>
        </w:rPr>
      </w:pPr>
      <w:r w:rsidRPr="002B2275">
        <w:rPr>
          <w:sz w:val="24"/>
          <w:szCs w:val="24"/>
        </w:rPr>
        <w:t xml:space="preserve">§ 4º As obrigações do aporte do valor a que se refere o </w:t>
      </w:r>
      <w:r w:rsidR="00C85EFE" w:rsidRPr="00C85EFE">
        <w:rPr>
          <w:i/>
          <w:sz w:val="24"/>
          <w:szCs w:val="24"/>
        </w:rPr>
        <w:t>caput</w:t>
      </w:r>
      <w:r w:rsidRPr="002B2275">
        <w:rPr>
          <w:sz w:val="24"/>
          <w:szCs w:val="24"/>
        </w:rPr>
        <w:t xml:space="preserve"> deste artigo e da efetiva </w:t>
      </w:r>
      <w:proofErr w:type="gramStart"/>
      <w:r w:rsidRPr="002B2275">
        <w:rPr>
          <w:sz w:val="24"/>
          <w:szCs w:val="24"/>
        </w:rPr>
        <w:t>implementação</w:t>
      </w:r>
      <w:proofErr w:type="gramEnd"/>
      <w:r w:rsidRPr="002B2275">
        <w:rPr>
          <w:sz w:val="24"/>
          <w:szCs w:val="24"/>
        </w:rPr>
        <w:t xml:space="preserve"> dos projetos estabelecidos pelo comitê gestor constarão dos contratos de concessão de geração de energia elétrica relativos aos empreendimentos localizados nas bacias do Rio São Francisco e do Rio Parnaíba e estarão sujeitas à regulação e à fiscalização pela Agência Nacional de Energia Elétrica (Aneel), nos termos da Lei nº 9.427, de 26 de dezembro de 1996. </w:t>
      </w:r>
    </w:p>
    <w:p w:rsidR="003B1CE6" w:rsidRDefault="002B2275" w:rsidP="008851CC">
      <w:pPr>
        <w:pStyle w:val="Cabealho"/>
        <w:ind w:firstLine="1134"/>
        <w:jc w:val="both"/>
        <w:rPr>
          <w:sz w:val="24"/>
          <w:szCs w:val="24"/>
        </w:rPr>
      </w:pPr>
      <w:r w:rsidRPr="002B2275">
        <w:rPr>
          <w:sz w:val="24"/>
          <w:szCs w:val="24"/>
        </w:rPr>
        <w:t xml:space="preserve">§ 5º Ao final de 15 (quinze) anos, contados a partir do mês de assinatura dos novos contratos de concessão, os recursos da conta de que trata o § 2º deste artigo não comprometidos com projetos contratados ou aprovados pelo comitê gestor serão revertidos em favor da CDE, de que trata o art. 13 da Lei nº 10.438, de 26 de abril de 2002, sem prejuízo das penalidades administrativas aplicadas pela Aneel. </w:t>
      </w:r>
    </w:p>
    <w:p w:rsidR="003B1CE6" w:rsidRDefault="002B2275" w:rsidP="008851CC">
      <w:pPr>
        <w:pStyle w:val="Cabealho"/>
        <w:ind w:firstLine="1134"/>
        <w:jc w:val="both"/>
        <w:rPr>
          <w:sz w:val="24"/>
          <w:szCs w:val="24"/>
        </w:rPr>
      </w:pPr>
      <w:r w:rsidRPr="002B2275">
        <w:rPr>
          <w:sz w:val="24"/>
          <w:szCs w:val="24"/>
        </w:rPr>
        <w:t xml:space="preserve">§ 6º Em adição ao aporte especificado no </w:t>
      </w:r>
      <w:r w:rsidR="00C85EFE" w:rsidRPr="00C85EFE">
        <w:rPr>
          <w:i/>
          <w:sz w:val="24"/>
          <w:szCs w:val="24"/>
        </w:rPr>
        <w:t>caput</w:t>
      </w:r>
      <w:r w:rsidRPr="002B2275">
        <w:rPr>
          <w:sz w:val="24"/>
          <w:szCs w:val="24"/>
        </w:rPr>
        <w:t xml:space="preserve"> deste artigo, as concessionárias de geração de energia elétrica localizadas nas bacias do Rio São Francisco, cujos contratos de concessão sejam afetados por esta Lei, deverão disponibilizar energia elétrica em um montante anual de 85 </w:t>
      </w:r>
      <w:proofErr w:type="spellStart"/>
      <w:proofErr w:type="gramStart"/>
      <w:r w:rsidRPr="002B2275">
        <w:rPr>
          <w:sz w:val="24"/>
          <w:szCs w:val="24"/>
        </w:rPr>
        <w:t>MWmed</w:t>
      </w:r>
      <w:proofErr w:type="spellEnd"/>
      <w:proofErr w:type="gramEnd"/>
      <w:r w:rsidRPr="002B2275">
        <w:rPr>
          <w:sz w:val="24"/>
          <w:szCs w:val="24"/>
        </w:rPr>
        <w:t xml:space="preserve"> (oitenta e cinco </w:t>
      </w:r>
      <w:r w:rsidR="00EE517C" w:rsidRPr="00EE517C">
        <w:rPr>
          <w:i/>
          <w:sz w:val="24"/>
          <w:szCs w:val="24"/>
        </w:rPr>
        <w:t>megawatts</w:t>
      </w:r>
      <w:r w:rsidRPr="002B2275">
        <w:rPr>
          <w:sz w:val="24"/>
          <w:szCs w:val="24"/>
        </w:rPr>
        <w:t xml:space="preserve"> médios), pelo prazo de 20 (vinte) anos, a partir da data de publicação desta Lei, pelo preço de R$ 80,00/</w:t>
      </w:r>
      <w:proofErr w:type="spellStart"/>
      <w:r w:rsidRPr="002B2275">
        <w:rPr>
          <w:sz w:val="24"/>
          <w:szCs w:val="24"/>
        </w:rPr>
        <w:t>MWh</w:t>
      </w:r>
      <w:proofErr w:type="spellEnd"/>
      <w:r w:rsidRPr="002B2275">
        <w:rPr>
          <w:sz w:val="24"/>
          <w:szCs w:val="24"/>
        </w:rPr>
        <w:t xml:space="preserve"> (oitenta reais por megawatt-hora), a ser corrigido pelo IPCA, ou por outro índice que vier a substituí-lo, por meio de contrato específico diretamente ao Operador Federal das instalações do PISF. </w:t>
      </w:r>
    </w:p>
    <w:p w:rsidR="003B1CE6" w:rsidRDefault="002B2275" w:rsidP="008851CC">
      <w:pPr>
        <w:pStyle w:val="Cabealho"/>
        <w:ind w:firstLine="1134"/>
        <w:jc w:val="both"/>
        <w:rPr>
          <w:sz w:val="24"/>
          <w:szCs w:val="24"/>
        </w:rPr>
      </w:pPr>
      <w:r w:rsidRPr="002B2275">
        <w:rPr>
          <w:sz w:val="24"/>
          <w:szCs w:val="24"/>
        </w:rPr>
        <w:lastRenderedPageBreak/>
        <w:t xml:space="preserve">§ 7º O montante anual previsto no § 6º deste artigo poderá ser modulado ao longo dos meses de cada ano, para atender à otimização da operação do uso da água pelas operadoras estaduais das bacias receptoras abastecidas pelo PISF. </w:t>
      </w:r>
    </w:p>
    <w:p w:rsidR="003B1CE6" w:rsidRDefault="002B2275" w:rsidP="008851CC">
      <w:pPr>
        <w:pStyle w:val="Cabealho"/>
        <w:ind w:firstLine="1134"/>
        <w:jc w:val="both"/>
        <w:rPr>
          <w:sz w:val="24"/>
          <w:szCs w:val="24"/>
        </w:rPr>
      </w:pPr>
      <w:r w:rsidRPr="002B2275">
        <w:rPr>
          <w:sz w:val="24"/>
          <w:szCs w:val="24"/>
        </w:rPr>
        <w:t xml:space="preserve">§ 8º (VETADO). </w:t>
      </w:r>
    </w:p>
    <w:p w:rsidR="008851CC" w:rsidRDefault="008851CC" w:rsidP="008851CC">
      <w:pPr>
        <w:pStyle w:val="Cabealho"/>
        <w:ind w:firstLine="1134"/>
        <w:jc w:val="both"/>
        <w:rPr>
          <w:sz w:val="24"/>
          <w:szCs w:val="24"/>
        </w:rPr>
      </w:pPr>
    </w:p>
    <w:p w:rsidR="00631547" w:rsidRDefault="00631547" w:rsidP="00631547">
      <w:pPr>
        <w:pStyle w:val="Cabealho"/>
        <w:ind w:firstLine="1134"/>
        <w:jc w:val="both"/>
        <w:rPr>
          <w:sz w:val="24"/>
          <w:szCs w:val="24"/>
        </w:rPr>
      </w:pPr>
      <w:r>
        <w:rPr>
          <w:sz w:val="24"/>
          <w:szCs w:val="24"/>
        </w:rPr>
        <w:t>Art.</w:t>
      </w:r>
      <w:r w:rsidRPr="002B2275">
        <w:rPr>
          <w:sz w:val="24"/>
          <w:szCs w:val="24"/>
        </w:rPr>
        <w:t xml:space="preserve"> 7º Constituirá obrigação da concessionária signatária do Contrato de Concessão nº 007/2004-Aneel-Eletronorte, observado o disposto no </w:t>
      </w:r>
      <w:r w:rsidR="00C85EFE" w:rsidRPr="00C85EFE">
        <w:rPr>
          <w:i/>
          <w:sz w:val="24"/>
          <w:szCs w:val="24"/>
        </w:rPr>
        <w:t>caput</w:t>
      </w:r>
      <w:r w:rsidRPr="002B2275">
        <w:rPr>
          <w:sz w:val="24"/>
          <w:szCs w:val="24"/>
        </w:rPr>
        <w:t xml:space="preserve"> do art. 1º desta Lei, para o cumprimento da medida de que trata a alínea </w:t>
      </w:r>
      <w:r w:rsidRPr="002C1A10">
        <w:rPr>
          <w:i/>
          <w:sz w:val="24"/>
          <w:szCs w:val="24"/>
        </w:rPr>
        <w:t>b</w:t>
      </w:r>
      <w:r w:rsidRPr="002B2275">
        <w:rPr>
          <w:sz w:val="24"/>
          <w:szCs w:val="24"/>
        </w:rPr>
        <w:t xml:space="preserve"> do inciso V do </w:t>
      </w:r>
      <w:r w:rsidR="00C85EFE" w:rsidRPr="00C85EFE">
        <w:rPr>
          <w:i/>
          <w:sz w:val="24"/>
          <w:szCs w:val="24"/>
        </w:rPr>
        <w:t>caput</w:t>
      </w:r>
      <w:r w:rsidRPr="002B2275">
        <w:rPr>
          <w:sz w:val="24"/>
          <w:szCs w:val="24"/>
        </w:rPr>
        <w:t xml:space="preserve"> do art. 3º desta Lei, o aporte de R$ 295.000.000,00 (duzentos e noventa e cinco milhões de reais) anuais, pelo prazo de 10 (dez) anos, atualizados pelo IPCA, divulgado pelo IBGE, ou por outro índice que vier a substituí-lo, a partir do mês de assinatura do novo contrato de concessão, para aplicação no programa de redução estrutural de custos de geração de energia na Amazônia Legal e, no mínimo, 20% (vinte por cento) em ações para garantir a navegabilidade do Rio Madeira e 10% (dez por cento) em ações para garantir a navegabilidade do Rio Tocantins. </w:t>
      </w:r>
    </w:p>
    <w:p w:rsidR="003B1CE6" w:rsidRDefault="002B2275" w:rsidP="008851CC">
      <w:pPr>
        <w:pStyle w:val="Cabealho"/>
        <w:ind w:firstLine="1134"/>
        <w:jc w:val="both"/>
        <w:rPr>
          <w:sz w:val="24"/>
          <w:szCs w:val="24"/>
        </w:rPr>
      </w:pPr>
      <w:r w:rsidRPr="002B2275">
        <w:rPr>
          <w:sz w:val="24"/>
          <w:szCs w:val="24"/>
        </w:rPr>
        <w:t xml:space="preserve">§ 1º A forma de aplicação do valor a que se refere o </w:t>
      </w:r>
      <w:r w:rsidR="00C85EFE" w:rsidRPr="00C85EFE">
        <w:rPr>
          <w:i/>
          <w:sz w:val="24"/>
          <w:szCs w:val="24"/>
        </w:rPr>
        <w:t>caput</w:t>
      </w:r>
      <w:r w:rsidRPr="002B2275">
        <w:rPr>
          <w:sz w:val="24"/>
          <w:szCs w:val="24"/>
        </w:rPr>
        <w:t xml:space="preserve"> deste artigo e os projetos que irão compor o programa de redução estrutural de custos de geração de energia na Amazônia Legal e de navegabilidade do Rio Madeira e do Rio Tocantins que receberão o aporte de recursos para o cumprimento da medida de que trata a alínea b do inciso V do </w:t>
      </w:r>
      <w:r w:rsidR="00C85EFE" w:rsidRPr="00C85EFE">
        <w:rPr>
          <w:i/>
          <w:sz w:val="24"/>
          <w:szCs w:val="24"/>
        </w:rPr>
        <w:t>caput</w:t>
      </w:r>
      <w:r w:rsidRPr="002B2275">
        <w:rPr>
          <w:sz w:val="24"/>
          <w:szCs w:val="24"/>
        </w:rPr>
        <w:t xml:space="preserve"> do art. 3º desta Lei serão estabelecidos por comitê gestor, presidido por representante indicado pelo Ministro de Estado de Minas e Energia, a ser instituído em regulamento do Poder Executivo federal, considerados, para a geração de energia na Amazônia Legal, para o desenvolvimento de projetos de energia renovável ou a partir de combustível renovável e para as interligações de localidades isoladas e remotas. </w:t>
      </w:r>
    </w:p>
    <w:p w:rsidR="003B1CE6" w:rsidRDefault="002B2275" w:rsidP="008851CC">
      <w:pPr>
        <w:pStyle w:val="Cabealho"/>
        <w:ind w:firstLine="1134"/>
        <w:jc w:val="both"/>
        <w:rPr>
          <w:sz w:val="24"/>
          <w:szCs w:val="24"/>
        </w:rPr>
      </w:pPr>
      <w:r w:rsidRPr="002B2275">
        <w:rPr>
          <w:sz w:val="24"/>
          <w:szCs w:val="24"/>
        </w:rPr>
        <w:t xml:space="preserve">§ 2º A </w:t>
      </w:r>
      <w:proofErr w:type="spellStart"/>
      <w:r w:rsidRPr="002B2275">
        <w:rPr>
          <w:sz w:val="24"/>
          <w:szCs w:val="24"/>
        </w:rPr>
        <w:t>Eletrobras</w:t>
      </w:r>
      <w:proofErr w:type="spellEnd"/>
      <w:r w:rsidRPr="002B2275">
        <w:rPr>
          <w:sz w:val="24"/>
          <w:szCs w:val="24"/>
        </w:rPr>
        <w:t xml:space="preserve"> fica obrigada a aportar anualmente </w:t>
      </w:r>
      <w:proofErr w:type="gramStart"/>
      <w:r w:rsidRPr="002B2275">
        <w:rPr>
          <w:sz w:val="24"/>
          <w:szCs w:val="24"/>
        </w:rPr>
        <w:t>a</w:t>
      </w:r>
      <w:proofErr w:type="gramEnd"/>
      <w:r w:rsidRPr="002B2275">
        <w:rPr>
          <w:sz w:val="24"/>
          <w:szCs w:val="24"/>
        </w:rPr>
        <w:t xml:space="preserve"> totalidade do valor a que se refere o </w:t>
      </w:r>
      <w:r w:rsidR="00C85EFE" w:rsidRPr="00C85EFE">
        <w:rPr>
          <w:i/>
          <w:sz w:val="24"/>
          <w:szCs w:val="24"/>
        </w:rPr>
        <w:t>caput</w:t>
      </w:r>
      <w:r w:rsidRPr="002B2275">
        <w:rPr>
          <w:sz w:val="24"/>
          <w:szCs w:val="24"/>
        </w:rPr>
        <w:t xml:space="preserve"> deste artigo em conta específica em instituição financeira autorizada a funcionar pelo Banco Central do Brasil. </w:t>
      </w:r>
    </w:p>
    <w:p w:rsidR="003B1CE6" w:rsidRDefault="002B2275" w:rsidP="008851CC">
      <w:pPr>
        <w:pStyle w:val="Cabealho"/>
        <w:ind w:firstLine="1134"/>
        <w:jc w:val="both"/>
        <w:rPr>
          <w:sz w:val="24"/>
          <w:szCs w:val="24"/>
        </w:rPr>
      </w:pPr>
      <w:r w:rsidRPr="002B2275">
        <w:rPr>
          <w:sz w:val="24"/>
          <w:szCs w:val="24"/>
        </w:rPr>
        <w:t xml:space="preserve">§ 3º A conta de que trata o § 2º deste artigo não integrará o patrimônio da </w:t>
      </w:r>
      <w:proofErr w:type="spellStart"/>
      <w:r w:rsidRPr="002B2275">
        <w:rPr>
          <w:sz w:val="24"/>
          <w:szCs w:val="24"/>
        </w:rPr>
        <w:t>Eletrobras</w:t>
      </w:r>
      <w:proofErr w:type="spellEnd"/>
      <w:r w:rsidRPr="002B2275">
        <w:rPr>
          <w:sz w:val="24"/>
          <w:szCs w:val="24"/>
        </w:rPr>
        <w:t xml:space="preserve"> para nenhum fim. </w:t>
      </w:r>
    </w:p>
    <w:p w:rsidR="003B1CE6" w:rsidRDefault="002B2275" w:rsidP="008851CC">
      <w:pPr>
        <w:pStyle w:val="Cabealho"/>
        <w:ind w:firstLine="1134"/>
        <w:jc w:val="both"/>
        <w:rPr>
          <w:sz w:val="24"/>
          <w:szCs w:val="24"/>
        </w:rPr>
      </w:pPr>
      <w:r w:rsidRPr="002B2275">
        <w:rPr>
          <w:sz w:val="24"/>
          <w:szCs w:val="24"/>
        </w:rPr>
        <w:t xml:space="preserve">§ 4º As obrigações de aporte do valor a que se refere o </w:t>
      </w:r>
      <w:r w:rsidR="00C85EFE" w:rsidRPr="00C85EFE">
        <w:rPr>
          <w:i/>
          <w:sz w:val="24"/>
          <w:szCs w:val="24"/>
        </w:rPr>
        <w:t>caput</w:t>
      </w:r>
      <w:r w:rsidRPr="002B2275">
        <w:rPr>
          <w:sz w:val="24"/>
          <w:szCs w:val="24"/>
        </w:rPr>
        <w:t xml:space="preserve"> deste artigo e da efetiva </w:t>
      </w:r>
      <w:proofErr w:type="gramStart"/>
      <w:r w:rsidRPr="002B2275">
        <w:rPr>
          <w:sz w:val="24"/>
          <w:szCs w:val="24"/>
        </w:rPr>
        <w:t>implementação</w:t>
      </w:r>
      <w:proofErr w:type="gramEnd"/>
      <w:r w:rsidRPr="002B2275">
        <w:rPr>
          <w:sz w:val="24"/>
          <w:szCs w:val="24"/>
        </w:rPr>
        <w:t xml:space="preserve"> dos projetos estabelecidos pelo comitê gestor constarão do novo contrato de concessão de que trata o </w:t>
      </w:r>
      <w:r w:rsidR="00C85EFE" w:rsidRPr="00C85EFE">
        <w:rPr>
          <w:i/>
          <w:sz w:val="24"/>
          <w:szCs w:val="24"/>
        </w:rPr>
        <w:t>caput</w:t>
      </w:r>
      <w:r w:rsidRPr="002B2275">
        <w:rPr>
          <w:sz w:val="24"/>
          <w:szCs w:val="24"/>
        </w:rPr>
        <w:t xml:space="preserve"> deste artigo e estarão sujeitas à regulação e à fiscalização pela Aneel, nos termos da Lei nº 9.427, de 26 de dezembro de 1996. </w:t>
      </w:r>
    </w:p>
    <w:p w:rsidR="003B1CE6" w:rsidRDefault="002B2275" w:rsidP="008851CC">
      <w:pPr>
        <w:pStyle w:val="Cabealho"/>
        <w:ind w:firstLine="1134"/>
        <w:jc w:val="both"/>
        <w:rPr>
          <w:sz w:val="24"/>
          <w:szCs w:val="24"/>
        </w:rPr>
      </w:pPr>
      <w:r w:rsidRPr="002B2275">
        <w:rPr>
          <w:sz w:val="24"/>
          <w:szCs w:val="24"/>
        </w:rPr>
        <w:t xml:space="preserve">§ 5º Ao final de 15 (quinze) anos, contados a partir do mês de assinatura dos novos contratos de concessão, os recursos da conta de que trata o § 2º deste artigo não comprometidos com projetos contratados ou aprovados pelo comitê gestor serão revertidos em favor da CDE, de que trata o art. 13 da Lei nº 10.438, de 26 de abril de 2002, sem prejuízo das penalidades administrativas aplicadas pela Aneel. </w:t>
      </w:r>
    </w:p>
    <w:p w:rsidR="008851CC" w:rsidRDefault="0033132E" w:rsidP="008851CC">
      <w:pPr>
        <w:pStyle w:val="Cabealho"/>
        <w:ind w:firstLine="1134"/>
        <w:jc w:val="both"/>
        <w:rPr>
          <w:sz w:val="24"/>
          <w:szCs w:val="24"/>
        </w:rPr>
      </w:pPr>
      <w:r>
        <w:rPr>
          <w:sz w:val="24"/>
          <w:szCs w:val="24"/>
        </w:rPr>
        <w:t xml:space="preserve">§ 6º </w:t>
      </w:r>
      <w:hyperlink r:id="rId29" w:history="1">
        <w:r w:rsidRPr="0094411B">
          <w:rPr>
            <w:rStyle w:val="Hyperlink"/>
            <w:i/>
            <w:sz w:val="24"/>
            <w:szCs w:val="24"/>
          </w:rPr>
          <w:t>(VETADO na Lei nº 15.097, de 10/1/2025)</w:t>
        </w:r>
      </w:hyperlink>
    </w:p>
    <w:p w:rsidR="0033132E" w:rsidRDefault="0033132E" w:rsidP="008851CC">
      <w:pPr>
        <w:pStyle w:val="Cabealho"/>
        <w:ind w:firstLine="1134"/>
        <w:jc w:val="both"/>
        <w:rPr>
          <w:sz w:val="24"/>
          <w:szCs w:val="24"/>
        </w:rPr>
      </w:pPr>
    </w:p>
    <w:p w:rsidR="003B1CE6" w:rsidRDefault="008851CC" w:rsidP="008851CC">
      <w:pPr>
        <w:pStyle w:val="Cabealho"/>
        <w:ind w:firstLine="1134"/>
        <w:jc w:val="both"/>
        <w:rPr>
          <w:sz w:val="24"/>
          <w:szCs w:val="24"/>
        </w:rPr>
      </w:pPr>
      <w:r>
        <w:rPr>
          <w:sz w:val="24"/>
          <w:szCs w:val="24"/>
        </w:rPr>
        <w:t>Art.</w:t>
      </w:r>
      <w:r w:rsidR="002B2275" w:rsidRPr="002B2275">
        <w:rPr>
          <w:sz w:val="24"/>
          <w:szCs w:val="24"/>
        </w:rPr>
        <w:t xml:space="preserve"> 8º Constituirá obrigação das concessionárias de geração de energia elétrica localizadas na área de influência dos reservatórios das usinas hidrelétricas de Furnas, cujos contratos de concessão são afetados por esta Lei, para o cumprimento da medida de que trata a alínea c do inciso V do </w:t>
      </w:r>
      <w:r w:rsidR="00C85EFE" w:rsidRPr="00C85EFE">
        <w:rPr>
          <w:i/>
          <w:sz w:val="24"/>
          <w:szCs w:val="24"/>
        </w:rPr>
        <w:t>caput</w:t>
      </w:r>
      <w:r w:rsidR="002B2275" w:rsidRPr="002B2275">
        <w:rPr>
          <w:sz w:val="24"/>
          <w:szCs w:val="24"/>
        </w:rPr>
        <w:t xml:space="preserve"> do art. 3º desta Lei, o aporte de R$ 230.000.000,00 (duzentos e trinta milhões de reais) anuais, pelo prazo de 10 (dez) anos, atualizados pelo IPCA, divulgado pelo IBGE, ou por outro índice que vier a substituí-lo, a partir do mês de assinatura dos novos contratos de concessão. </w:t>
      </w:r>
    </w:p>
    <w:p w:rsidR="003B1CE6" w:rsidRDefault="002B2275" w:rsidP="008851CC">
      <w:pPr>
        <w:pStyle w:val="Cabealho"/>
        <w:ind w:firstLine="1134"/>
        <w:jc w:val="both"/>
        <w:rPr>
          <w:sz w:val="24"/>
          <w:szCs w:val="24"/>
        </w:rPr>
      </w:pPr>
      <w:r w:rsidRPr="002B2275">
        <w:rPr>
          <w:sz w:val="24"/>
          <w:szCs w:val="24"/>
        </w:rPr>
        <w:lastRenderedPageBreak/>
        <w:t xml:space="preserve">§ 1º A forma de aplicação do valor a que se refere o </w:t>
      </w:r>
      <w:r w:rsidR="00C85EFE" w:rsidRPr="00C85EFE">
        <w:rPr>
          <w:i/>
          <w:sz w:val="24"/>
          <w:szCs w:val="24"/>
        </w:rPr>
        <w:t>caput</w:t>
      </w:r>
      <w:r w:rsidRPr="002B2275">
        <w:rPr>
          <w:sz w:val="24"/>
          <w:szCs w:val="24"/>
        </w:rPr>
        <w:t xml:space="preserve"> deste artigo e os projetos que irão compor o programa de revitalização dos recursos hídricos das bacias hidrográficas na área de influência dos reservatórios das usinas hidrelétricas de Furnas, cujos contratos de concessão sejam afetados por esta Lei, que receberão o aporte de recursos para o cumprimento da medida de que trata a alínea c do inciso V do </w:t>
      </w:r>
      <w:r w:rsidR="00C85EFE" w:rsidRPr="00C85EFE">
        <w:rPr>
          <w:i/>
          <w:sz w:val="24"/>
          <w:szCs w:val="24"/>
        </w:rPr>
        <w:t>caput</w:t>
      </w:r>
      <w:r w:rsidRPr="002B2275">
        <w:rPr>
          <w:sz w:val="24"/>
          <w:szCs w:val="24"/>
        </w:rPr>
        <w:t xml:space="preserve"> do art. 3º desta Lei serão </w:t>
      </w:r>
      <w:proofErr w:type="gramStart"/>
      <w:r w:rsidRPr="002B2275">
        <w:rPr>
          <w:sz w:val="24"/>
          <w:szCs w:val="24"/>
        </w:rPr>
        <w:t>estabelecidos por comitê gestor, presidido por representante indicado pelo Ministro de Estado do Desenvolvimento Regional, a ser instituído em regulamento do Poder Executivo federal, com foco em ações que gerem recarga das vazões afluentes</w:t>
      </w:r>
      <w:proofErr w:type="gramEnd"/>
      <w:r w:rsidRPr="002B2275">
        <w:rPr>
          <w:sz w:val="24"/>
          <w:szCs w:val="24"/>
        </w:rPr>
        <w:t xml:space="preserve"> e ampliem a flexibilidade operativa dos reservatórios, sem prejudicar o uso prioritário e o uso múltiplo dos recursos hídricos. </w:t>
      </w:r>
    </w:p>
    <w:p w:rsidR="003B1CE6" w:rsidRDefault="002B2275" w:rsidP="008851CC">
      <w:pPr>
        <w:pStyle w:val="Cabealho"/>
        <w:ind w:firstLine="1134"/>
        <w:jc w:val="both"/>
        <w:rPr>
          <w:sz w:val="24"/>
          <w:szCs w:val="24"/>
        </w:rPr>
      </w:pPr>
      <w:r w:rsidRPr="002B2275">
        <w:rPr>
          <w:sz w:val="24"/>
          <w:szCs w:val="24"/>
        </w:rPr>
        <w:t xml:space="preserve">§ 2º A </w:t>
      </w:r>
      <w:proofErr w:type="spellStart"/>
      <w:r w:rsidRPr="002B2275">
        <w:rPr>
          <w:sz w:val="24"/>
          <w:szCs w:val="24"/>
        </w:rPr>
        <w:t>Eletrobras</w:t>
      </w:r>
      <w:proofErr w:type="spellEnd"/>
      <w:r w:rsidRPr="002B2275">
        <w:rPr>
          <w:sz w:val="24"/>
          <w:szCs w:val="24"/>
        </w:rPr>
        <w:t xml:space="preserve"> fica obrigada a aportar anualmente </w:t>
      </w:r>
      <w:proofErr w:type="gramStart"/>
      <w:r w:rsidRPr="002B2275">
        <w:rPr>
          <w:sz w:val="24"/>
          <w:szCs w:val="24"/>
        </w:rPr>
        <w:t>a</w:t>
      </w:r>
      <w:proofErr w:type="gramEnd"/>
      <w:r w:rsidRPr="002B2275">
        <w:rPr>
          <w:sz w:val="24"/>
          <w:szCs w:val="24"/>
        </w:rPr>
        <w:t xml:space="preserve"> totalidade do valor a que se refere o </w:t>
      </w:r>
      <w:r w:rsidR="00C85EFE" w:rsidRPr="00C85EFE">
        <w:rPr>
          <w:i/>
          <w:sz w:val="24"/>
          <w:szCs w:val="24"/>
        </w:rPr>
        <w:t>caput</w:t>
      </w:r>
      <w:r w:rsidRPr="002B2275">
        <w:rPr>
          <w:sz w:val="24"/>
          <w:szCs w:val="24"/>
        </w:rPr>
        <w:t xml:space="preserve"> deste artigo em conta específica em instituição financeira autorizada a funcionar pelo Banco Central do Brasil. </w:t>
      </w:r>
    </w:p>
    <w:p w:rsidR="003B1CE6" w:rsidRDefault="002B2275" w:rsidP="008851CC">
      <w:pPr>
        <w:pStyle w:val="Cabealho"/>
        <w:ind w:firstLine="1134"/>
        <w:jc w:val="both"/>
        <w:rPr>
          <w:sz w:val="24"/>
          <w:szCs w:val="24"/>
        </w:rPr>
      </w:pPr>
      <w:r w:rsidRPr="002B2275">
        <w:rPr>
          <w:sz w:val="24"/>
          <w:szCs w:val="24"/>
        </w:rPr>
        <w:t xml:space="preserve">§ 3º A conta de que trata o § 2º deste artigo não integrará o patrimônio da </w:t>
      </w:r>
      <w:proofErr w:type="spellStart"/>
      <w:r w:rsidRPr="002B2275">
        <w:rPr>
          <w:sz w:val="24"/>
          <w:szCs w:val="24"/>
        </w:rPr>
        <w:t>Eletrobras</w:t>
      </w:r>
      <w:proofErr w:type="spellEnd"/>
      <w:r w:rsidRPr="002B2275">
        <w:rPr>
          <w:sz w:val="24"/>
          <w:szCs w:val="24"/>
        </w:rPr>
        <w:t xml:space="preserve"> para nenhum fim. </w:t>
      </w:r>
    </w:p>
    <w:p w:rsidR="003B1CE6" w:rsidRDefault="002B2275" w:rsidP="008851CC">
      <w:pPr>
        <w:pStyle w:val="Cabealho"/>
        <w:ind w:firstLine="1134"/>
        <w:jc w:val="both"/>
        <w:rPr>
          <w:sz w:val="24"/>
          <w:szCs w:val="24"/>
        </w:rPr>
      </w:pPr>
      <w:r w:rsidRPr="002B2275">
        <w:rPr>
          <w:sz w:val="24"/>
          <w:szCs w:val="24"/>
        </w:rPr>
        <w:t xml:space="preserve">§ 4º As obrigações do aporte do valor a que se refere o </w:t>
      </w:r>
      <w:r w:rsidR="00C85EFE" w:rsidRPr="00C85EFE">
        <w:rPr>
          <w:i/>
          <w:sz w:val="24"/>
          <w:szCs w:val="24"/>
        </w:rPr>
        <w:t>caput</w:t>
      </w:r>
      <w:r w:rsidRPr="002B2275">
        <w:rPr>
          <w:sz w:val="24"/>
          <w:szCs w:val="24"/>
        </w:rPr>
        <w:t xml:space="preserve"> deste artigo e da efetiva implementação dos projetos estabelecidos por comitê gestor constarão dos contratos de concessão das usinas hidrelétricas de </w:t>
      </w:r>
      <w:proofErr w:type="gramStart"/>
      <w:r w:rsidRPr="002B2275">
        <w:rPr>
          <w:sz w:val="24"/>
          <w:szCs w:val="24"/>
        </w:rPr>
        <w:t>Furnas afetados por esta Lei</w:t>
      </w:r>
      <w:proofErr w:type="gramEnd"/>
      <w:r w:rsidRPr="002B2275">
        <w:rPr>
          <w:sz w:val="24"/>
          <w:szCs w:val="24"/>
        </w:rPr>
        <w:t xml:space="preserve"> e estarão sujeitas à regulação e à fiscalização pela Aneel, nos termos da Lei nº 9.427, de 26 de dezembro de 1996. </w:t>
      </w:r>
    </w:p>
    <w:p w:rsidR="003B1CE6" w:rsidRDefault="002B2275" w:rsidP="008851CC">
      <w:pPr>
        <w:pStyle w:val="Cabealho"/>
        <w:ind w:firstLine="1134"/>
        <w:jc w:val="both"/>
        <w:rPr>
          <w:sz w:val="24"/>
          <w:szCs w:val="24"/>
        </w:rPr>
      </w:pPr>
      <w:r w:rsidRPr="002B2275">
        <w:rPr>
          <w:sz w:val="24"/>
          <w:szCs w:val="24"/>
        </w:rPr>
        <w:t xml:space="preserve">§ 5º Ao final de 15 (quinze) anos, contados a partir do mês de assinatura dos novos contratos de concessão, os recursos da conta de que trata o § 2º deste artigo não comprometidos com projetos contratados ou aprovados pelo comitê gestor serão revertidos em favor da CDE, de que trata o art. 13 da Lei nº 10.438, de 26 de abril de 2002, sem prejuízo das penalidades administrativas aplicadas pela Aneel. </w:t>
      </w:r>
    </w:p>
    <w:p w:rsidR="003B1CE6" w:rsidRDefault="002B2275" w:rsidP="008851CC">
      <w:pPr>
        <w:pStyle w:val="Cabealho"/>
        <w:ind w:firstLine="1134"/>
        <w:jc w:val="both"/>
        <w:rPr>
          <w:sz w:val="24"/>
          <w:szCs w:val="24"/>
        </w:rPr>
      </w:pPr>
      <w:r w:rsidRPr="002B2275">
        <w:rPr>
          <w:sz w:val="24"/>
          <w:szCs w:val="24"/>
        </w:rPr>
        <w:t xml:space="preserve">§ 6º O programa de revitalização de que trata o § 1º deste artigo deve contemplar a execução das obras de derrocamento do canal de navegação a jusante da UHE de Nova </w:t>
      </w:r>
      <w:proofErr w:type="spellStart"/>
      <w:r w:rsidRPr="002B2275">
        <w:rPr>
          <w:sz w:val="24"/>
          <w:szCs w:val="24"/>
        </w:rPr>
        <w:t>Avanhandava</w:t>
      </w:r>
      <w:proofErr w:type="spellEnd"/>
      <w:r w:rsidRPr="002B2275">
        <w:rPr>
          <w:sz w:val="24"/>
          <w:szCs w:val="24"/>
        </w:rPr>
        <w:t xml:space="preserve">, que deverá ser realizada até o primeiro semestre de 2024. </w:t>
      </w:r>
    </w:p>
    <w:p w:rsidR="008851CC" w:rsidRDefault="008851CC" w:rsidP="008851CC">
      <w:pPr>
        <w:pStyle w:val="Cabealho"/>
        <w:ind w:firstLine="1134"/>
        <w:jc w:val="both"/>
        <w:rPr>
          <w:sz w:val="24"/>
          <w:szCs w:val="24"/>
        </w:rPr>
      </w:pPr>
    </w:p>
    <w:p w:rsidR="003B1CE6" w:rsidRDefault="008851CC" w:rsidP="008851CC">
      <w:pPr>
        <w:pStyle w:val="Cabealho"/>
        <w:ind w:firstLine="1134"/>
        <w:jc w:val="both"/>
        <w:rPr>
          <w:sz w:val="24"/>
          <w:szCs w:val="24"/>
        </w:rPr>
      </w:pPr>
      <w:r>
        <w:rPr>
          <w:sz w:val="24"/>
          <w:szCs w:val="24"/>
        </w:rPr>
        <w:t>Art.</w:t>
      </w:r>
      <w:r w:rsidR="002B2275" w:rsidRPr="002B2275">
        <w:rPr>
          <w:sz w:val="24"/>
          <w:szCs w:val="24"/>
        </w:rPr>
        <w:t xml:space="preserve"> 9º Para fins do disposto no inciso I do </w:t>
      </w:r>
      <w:r w:rsidR="00C85EFE" w:rsidRPr="00C85EFE">
        <w:rPr>
          <w:i/>
          <w:sz w:val="24"/>
          <w:szCs w:val="24"/>
        </w:rPr>
        <w:t>caput</w:t>
      </w:r>
      <w:r w:rsidR="002B2275" w:rsidRPr="002B2275">
        <w:rPr>
          <w:sz w:val="24"/>
          <w:szCs w:val="24"/>
        </w:rPr>
        <w:t xml:space="preserve"> do art. 3º desta Lei, a União fica autorizada a criar sociedade de economia mista ou empresa pública, caso não exerça o controle direto das empresas. </w:t>
      </w:r>
    </w:p>
    <w:p w:rsidR="003B1CE6" w:rsidRDefault="002B2275" w:rsidP="008851CC">
      <w:pPr>
        <w:pStyle w:val="Cabealho"/>
        <w:ind w:firstLine="1134"/>
        <w:jc w:val="both"/>
        <w:rPr>
          <w:sz w:val="24"/>
          <w:szCs w:val="24"/>
        </w:rPr>
      </w:pPr>
      <w:r w:rsidRPr="002B2275">
        <w:rPr>
          <w:sz w:val="24"/>
          <w:szCs w:val="24"/>
        </w:rPr>
        <w:t xml:space="preserve">§ 1º A sociedade de economia mista ou a empresa pública a que se refere o </w:t>
      </w:r>
      <w:r w:rsidR="00C85EFE" w:rsidRPr="00C85EFE">
        <w:rPr>
          <w:i/>
          <w:sz w:val="24"/>
          <w:szCs w:val="24"/>
        </w:rPr>
        <w:t>caput</w:t>
      </w:r>
      <w:r w:rsidRPr="002B2275">
        <w:rPr>
          <w:sz w:val="24"/>
          <w:szCs w:val="24"/>
        </w:rPr>
        <w:t xml:space="preserve"> deste artigo terá por finalidade: </w:t>
      </w:r>
    </w:p>
    <w:p w:rsidR="003B1CE6" w:rsidRDefault="002B2275" w:rsidP="008851CC">
      <w:pPr>
        <w:pStyle w:val="Cabealho"/>
        <w:ind w:firstLine="1134"/>
        <w:jc w:val="both"/>
        <w:rPr>
          <w:sz w:val="24"/>
          <w:szCs w:val="24"/>
        </w:rPr>
      </w:pPr>
      <w:r w:rsidRPr="002B2275">
        <w:rPr>
          <w:sz w:val="24"/>
          <w:szCs w:val="24"/>
        </w:rPr>
        <w:t xml:space="preserve">I - manter sob o controle da União a operação de usinas nucleares, nos termos do inciso V do </w:t>
      </w:r>
      <w:r w:rsidR="00C85EFE" w:rsidRPr="00C85EFE">
        <w:rPr>
          <w:i/>
          <w:sz w:val="24"/>
          <w:szCs w:val="24"/>
        </w:rPr>
        <w:t>caput</w:t>
      </w:r>
      <w:r w:rsidRPr="002B2275">
        <w:rPr>
          <w:sz w:val="24"/>
          <w:szCs w:val="24"/>
        </w:rPr>
        <w:t xml:space="preserve"> do art. 177 da Constituição Federal; </w:t>
      </w:r>
    </w:p>
    <w:p w:rsidR="003B1CE6" w:rsidRDefault="002B2275" w:rsidP="008851CC">
      <w:pPr>
        <w:pStyle w:val="Cabealho"/>
        <w:ind w:firstLine="1134"/>
        <w:jc w:val="both"/>
        <w:rPr>
          <w:sz w:val="24"/>
          <w:szCs w:val="24"/>
        </w:rPr>
      </w:pPr>
      <w:r w:rsidRPr="002B2275">
        <w:rPr>
          <w:sz w:val="24"/>
          <w:szCs w:val="24"/>
        </w:rPr>
        <w:t xml:space="preserve">II - manter a titularidade do capital social e a aquisição dos serviços de eletricidade da Itaipu Binacional por órgão ou por entidade da administração pública federal, para atender ao disposto no Tratado entre a República Federativa do Brasil e a República do Paraguai para o Aproveitamento Hidrelétrico dos Recursos Hídricos do Rio Paraná, Pertencentes em Condomínio aos Dois Países, desde e Inclusive o Salto Grande de Sete Quedas ou Salto de Guairá até a Foz do Rio Iguaçu, promulgado pelo Decreto nº 72.707, de 28 de agosto de 1973; </w:t>
      </w:r>
    </w:p>
    <w:p w:rsidR="003B1CE6" w:rsidRDefault="002B2275" w:rsidP="008851CC">
      <w:pPr>
        <w:pStyle w:val="Cabealho"/>
        <w:ind w:firstLine="1134"/>
        <w:jc w:val="both"/>
        <w:rPr>
          <w:sz w:val="24"/>
          <w:szCs w:val="24"/>
        </w:rPr>
      </w:pPr>
      <w:r w:rsidRPr="002B2275">
        <w:rPr>
          <w:sz w:val="24"/>
          <w:szCs w:val="24"/>
        </w:rPr>
        <w:t xml:space="preserve">III - gerir contratos de financiamento que utilizem recursos da RGR celebrados até 17 de novembro de 2016 e administrar os bens da União sob administração da </w:t>
      </w:r>
      <w:proofErr w:type="spellStart"/>
      <w:r w:rsidRPr="002B2275">
        <w:rPr>
          <w:sz w:val="24"/>
          <w:szCs w:val="24"/>
        </w:rPr>
        <w:t>Eletrobras</w:t>
      </w:r>
      <w:proofErr w:type="spellEnd"/>
      <w:r w:rsidRPr="002B2275">
        <w:rPr>
          <w:sz w:val="24"/>
          <w:szCs w:val="24"/>
        </w:rPr>
        <w:t xml:space="preserve"> previstos no Decreto-Lei nº 1.383, de 26 de dezembro de 1974, e manter direitos e obrigações relativos ao </w:t>
      </w:r>
      <w:proofErr w:type="spellStart"/>
      <w:r w:rsidRPr="002B2275">
        <w:rPr>
          <w:sz w:val="24"/>
          <w:szCs w:val="24"/>
        </w:rPr>
        <w:t>Proinfa</w:t>
      </w:r>
      <w:proofErr w:type="spellEnd"/>
      <w:r w:rsidRPr="002B2275">
        <w:rPr>
          <w:sz w:val="24"/>
          <w:szCs w:val="24"/>
        </w:rPr>
        <w:t xml:space="preserve"> e sua prorrogação; e </w:t>
      </w:r>
    </w:p>
    <w:p w:rsidR="003B1CE6" w:rsidRDefault="002B2275" w:rsidP="008851CC">
      <w:pPr>
        <w:pStyle w:val="Cabealho"/>
        <w:ind w:firstLine="1134"/>
        <w:jc w:val="both"/>
        <w:rPr>
          <w:sz w:val="24"/>
          <w:szCs w:val="24"/>
        </w:rPr>
      </w:pPr>
      <w:r w:rsidRPr="002B2275">
        <w:rPr>
          <w:sz w:val="24"/>
          <w:szCs w:val="24"/>
        </w:rPr>
        <w:t xml:space="preserve">IV - administrar a </w:t>
      </w:r>
      <w:proofErr w:type="spellStart"/>
      <w:r w:rsidRPr="002B2275">
        <w:rPr>
          <w:sz w:val="24"/>
          <w:szCs w:val="24"/>
        </w:rPr>
        <w:t>conta-corrente</w:t>
      </w:r>
      <w:proofErr w:type="spellEnd"/>
      <w:r w:rsidRPr="002B2275">
        <w:rPr>
          <w:sz w:val="24"/>
          <w:szCs w:val="24"/>
        </w:rPr>
        <w:t xml:space="preserve"> denominada Programa Nacional de Conservação de Energia Elétrica (</w:t>
      </w:r>
      <w:proofErr w:type="spellStart"/>
      <w:r w:rsidRPr="002B2275">
        <w:rPr>
          <w:sz w:val="24"/>
          <w:szCs w:val="24"/>
        </w:rPr>
        <w:t>Procel</w:t>
      </w:r>
      <w:proofErr w:type="spellEnd"/>
      <w:r w:rsidRPr="002B2275">
        <w:rPr>
          <w:sz w:val="24"/>
          <w:szCs w:val="24"/>
        </w:rPr>
        <w:t xml:space="preserve">), de que trata a Lei nº 9.991, de 24 de julho de 2000. </w:t>
      </w:r>
    </w:p>
    <w:p w:rsidR="003B1CE6" w:rsidRDefault="002B2275" w:rsidP="008851CC">
      <w:pPr>
        <w:pStyle w:val="Cabealho"/>
        <w:ind w:firstLine="1134"/>
        <w:jc w:val="both"/>
        <w:rPr>
          <w:sz w:val="24"/>
          <w:szCs w:val="24"/>
        </w:rPr>
      </w:pPr>
      <w:r w:rsidRPr="002B2275">
        <w:rPr>
          <w:sz w:val="24"/>
          <w:szCs w:val="24"/>
        </w:rPr>
        <w:lastRenderedPageBreak/>
        <w:t xml:space="preserve">§ 2º A Eletronuclear fica autorizada a incluir nas suas finalidades aquelas estabelecidas no § 1º deste artigo, na hipótese de a União não criar a empresa pública ou a sociedade de economia mista de que trata o </w:t>
      </w:r>
      <w:r w:rsidR="00C85EFE" w:rsidRPr="00C85EFE">
        <w:rPr>
          <w:i/>
          <w:sz w:val="24"/>
          <w:szCs w:val="24"/>
        </w:rPr>
        <w:t>caput</w:t>
      </w:r>
      <w:r w:rsidRPr="002B2275">
        <w:rPr>
          <w:sz w:val="24"/>
          <w:szCs w:val="24"/>
        </w:rPr>
        <w:t xml:space="preserve"> deste artigo. </w:t>
      </w:r>
    </w:p>
    <w:p w:rsidR="003B1CE6" w:rsidRDefault="002B2275" w:rsidP="008851CC">
      <w:pPr>
        <w:pStyle w:val="Cabealho"/>
        <w:ind w:firstLine="1134"/>
        <w:jc w:val="both"/>
        <w:rPr>
          <w:sz w:val="24"/>
          <w:szCs w:val="24"/>
        </w:rPr>
      </w:pPr>
      <w:r w:rsidRPr="002B2275">
        <w:rPr>
          <w:sz w:val="24"/>
          <w:szCs w:val="24"/>
        </w:rPr>
        <w:t xml:space="preserve">§ 3º A sociedade de economia mista ou a empresa pública de que trata o </w:t>
      </w:r>
      <w:r w:rsidR="00C85EFE" w:rsidRPr="00C85EFE">
        <w:rPr>
          <w:i/>
          <w:sz w:val="24"/>
          <w:szCs w:val="24"/>
        </w:rPr>
        <w:t>caput</w:t>
      </w:r>
      <w:r w:rsidRPr="002B2275">
        <w:rPr>
          <w:sz w:val="24"/>
          <w:szCs w:val="24"/>
        </w:rPr>
        <w:t xml:space="preserve"> deste artigo fica autorizada a se associar ao </w:t>
      </w:r>
      <w:proofErr w:type="spellStart"/>
      <w:r w:rsidRPr="002B2275">
        <w:rPr>
          <w:sz w:val="24"/>
          <w:szCs w:val="24"/>
        </w:rPr>
        <w:t>Cepel</w:t>
      </w:r>
      <w:proofErr w:type="spellEnd"/>
      <w:r w:rsidRPr="002B2275">
        <w:rPr>
          <w:sz w:val="24"/>
          <w:szCs w:val="24"/>
        </w:rPr>
        <w:t xml:space="preserve">. </w:t>
      </w:r>
    </w:p>
    <w:p w:rsidR="008851CC" w:rsidRDefault="008851CC" w:rsidP="008851CC">
      <w:pPr>
        <w:pStyle w:val="Cabealho"/>
        <w:ind w:firstLine="1134"/>
        <w:jc w:val="both"/>
        <w:rPr>
          <w:sz w:val="24"/>
          <w:szCs w:val="24"/>
        </w:rPr>
      </w:pPr>
    </w:p>
    <w:p w:rsidR="003B1CE6" w:rsidRDefault="008851CC" w:rsidP="008851CC">
      <w:pPr>
        <w:pStyle w:val="Cabealho"/>
        <w:ind w:firstLine="1134"/>
        <w:jc w:val="both"/>
        <w:rPr>
          <w:sz w:val="24"/>
          <w:szCs w:val="24"/>
        </w:rPr>
      </w:pPr>
      <w:r>
        <w:rPr>
          <w:sz w:val="24"/>
          <w:szCs w:val="24"/>
        </w:rPr>
        <w:t>Art.</w:t>
      </w:r>
      <w:r w:rsidR="002B2275" w:rsidRPr="002B2275">
        <w:rPr>
          <w:sz w:val="24"/>
          <w:szCs w:val="24"/>
        </w:rPr>
        <w:t xml:space="preserve"> 10. Atendidas as condições estabelecidas no art. 3º desta Lei, fica vedado à União subscrever novas ações da </w:t>
      </w:r>
      <w:proofErr w:type="spellStart"/>
      <w:r w:rsidR="002B2275" w:rsidRPr="002B2275">
        <w:rPr>
          <w:sz w:val="24"/>
          <w:szCs w:val="24"/>
        </w:rPr>
        <w:t>Eletrobras</w:t>
      </w:r>
      <w:proofErr w:type="spellEnd"/>
      <w:r w:rsidR="002B2275" w:rsidRPr="002B2275">
        <w:rPr>
          <w:sz w:val="24"/>
          <w:szCs w:val="24"/>
        </w:rPr>
        <w:t xml:space="preserve"> na sua desestatização, direta ou indiretamente, por meio de empresa por ela controlada. </w:t>
      </w:r>
    </w:p>
    <w:p w:rsidR="008851CC" w:rsidRDefault="008851CC" w:rsidP="008851CC">
      <w:pPr>
        <w:pStyle w:val="Cabealho"/>
        <w:ind w:firstLine="1134"/>
        <w:jc w:val="both"/>
        <w:rPr>
          <w:sz w:val="24"/>
          <w:szCs w:val="24"/>
        </w:rPr>
      </w:pPr>
    </w:p>
    <w:p w:rsidR="003B1CE6" w:rsidRDefault="008851CC" w:rsidP="008851CC">
      <w:pPr>
        <w:pStyle w:val="Cabealho"/>
        <w:ind w:firstLine="1134"/>
        <w:jc w:val="both"/>
        <w:rPr>
          <w:sz w:val="24"/>
          <w:szCs w:val="24"/>
        </w:rPr>
      </w:pPr>
      <w:r>
        <w:rPr>
          <w:sz w:val="24"/>
          <w:szCs w:val="24"/>
        </w:rPr>
        <w:t>Art.</w:t>
      </w:r>
      <w:r w:rsidR="002B2275" w:rsidRPr="002B2275">
        <w:rPr>
          <w:sz w:val="24"/>
          <w:szCs w:val="24"/>
        </w:rPr>
        <w:t xml:space="preserve"> 11. Para fins do disposto no inciso III do § 1º do art. 9º desta Lei, a sociedade de economia mista ou a empresa pública de que trata o </w:t>
      </w:r>
      <w:r w:rsidR="00C85EFE" w:rsidRPr="00C85EFE">
        <w:rPr>
          <w:i/>
          <w:sz w:val="24"/>
          <w:szCs w:val="24"/>
        </w:rPr>
        <w:t>caput</w:t>
      </w:r>
      <w:r w:rsidR="002B2275" w:rsidRPr="002B2275">
        <w:rPr>
          <w:sz w:val="24"/>
          <w:szCs w:val="24"/>
        </w:rPr>
        <w:t xml:space="preserve"> do art. 9º desta Lei reembolsará à RGR, no prazo de </w:t>
      </w:r>
      <w:proofErr w:type="gramStart"/>
      <w:r w:rsidR="002B2275" w:rsidRPr="002B2275">
        <w:rPr>
          <w:sz w:val="24"/>
          <w:szCs w:val="24"/>
        </w:rPr>
        <w:t>5</w:t>
      </w:r>
      <w:proofErr w:type="gramEnd"/>
      <w:r w:rsidR="002B2275" w:rsidRPr="002B2275">
        <w:rPr>
          <w:sz w:val="24"/>
          <w:szCs w:val="24"/>
        </w:rPr>
        <w:t xml:space="preserve"> (cinco) dias, contado da data de pagamento estabelecida em cada contrato de financiamento, os recursos referentes à: </w:t>
      </w:r>
    </w:p>
    <w:p w:rsidR="003B1CE6" w:rsidRDefault="002B2275" w:rsidP="008851CC">
      <w:pPr>
        <w:pStyle w:val="Cabealho"/>
        <w:ind w:firstLine="1134"/>
        <w:jc w:val="both"/>
        <w:rPr>
          <w:sz w:val="24"/>
          <w:szCs w:val="24"/>
        </w:rPr>
      </w:pPr>
      <w:r w:rsidRPr="002B2275">
        <w:rPr>
          <w:sz w:val="24"/>
          <w:szCs w:val="24"/>
        </w:rPr>
        <w:t xml:space="preserve">I - amortização; </w:t>
      </w:r>
    </w:p>
    <w:p w:rsidR="003B1CE6" w:rsidRDefault="002B2275" w:rsidP="008851CC">
      <w:pPr>
        <w:pStyle w:val="Cabealho"/>
        <w:ind w:firstLine="1134"/>
        <w:jc w:val="both"/>
        <w:rPr>
          <w:sz w:val="24"/>
          <w:szCs w:val="24"/>
        </w:rPr>
      </w:pPr>
      <w:r w:rsidRPr="002B2275">
        <w:rPr>
          <w:sz w:val="24"/>
          <w:szCs w:val="24"/>
        </w:rPr>
        <w:t xml:space="preserve">II - taxa de juros contratual; e </w:t>
      </w:r>
    </w:p>
    <w:p w:rsidR="003B1CE6" w:rsidRDefault="002B2275" w:rsidP="008851CC">
      <w:pPr>
        <w:pStyle w:val="Cabealho"/>
        <w:ind w:firstLine="1134"/>
        <w:jc w:val="both"/>
        <w:rPr>
          <w:sz w:val="24"/>
          <w:szCs w:val="24"/>
        </w:rPr>
      </w:pPr>
      <w:r w:rsidRPr="002B2275">
        <w:rPr>
          <w:sz w:val="24"/>
          <w:szCs w:val="24"/>
        </w:rPr>
        <w:t xml:space="preserve">III - taxa de reserva de crédito. </w:t>
      </w:r>
    </w:p>
    <w:p w:rsidR="003B1CE6" w:rsidRDefault="002B2275" w:rsidP="008851CC">
      <w:pPr>
        <w:pStyle w:val="Cabealho"/>
        <w:ind w:firstLine="1134"/>
        <w:jc w:val="both"/>
        <w:rPr>
          <w:sz w:val="24"/>
          <w:szCs w:val="24"/>
        </w:rPr>
      </w:pPr>
      <w:r w:rsidRPr="002B2275">
        <w:rPr>
          <w:sz w:val="24"/>
          <w:szCs w:val="24"/>
        </w:rPr>
        <w:t xml:space="preserve">§ 1º Durante a vigência dos contratos de financiamento de que trata o </w:t>
      </w:r>
      <w:r w:rsidR="00C85EFE" w:rsidRPr="00C85EFE">
        <w:rPr>
          <w:i/>
          <w:sz w:val="24"/>
          <w:szCs w:val="24"/>
        </w:rPr>
        <w:t>caput</w:t>
      </w:r>
      <w:r w:rsidRPr="002B2275">
        <w:rPr>
          <w:sz w:val="24"/>
          <w:szCs w:val="24"/>
        </w:rPr>
        <w:t xml:space="preserve"> deste artigo, a sociedade de economia mista ou a empresa pública responsável por sua gestão fará jus à taxa de administração contratual. </w:t>
      </w:r>
    </w:p>
    <w:p w:rsidR="003B1CE6" w:rsidRDefault="002B2275" w:rsidP="008851CC">
      <w:pPr>
        <w:pStyle w:val="Cabealho"/>
        <w:ind w:firstLine="1134"/>
        <w:jc w:val="both"/>
        <w:rPr>
          <w:sz w:val="24"/>
          <w:szCs w:val="24"/>
        </w:rPr>
      </w:pPr>
      <w:r w:rsidRPr="002B2275">
        <w:rPr>
          <w:sz w:val="24"/>
          <w:szCs w:val="24"/>
        </w:rPr>
        <w:t xml:space="preserve">§ 2º Na hipótese de eventual inadimplemento contratual por parte do agente devedor, o reembolso à RGR deverá ocorrer após o pagamento efetivo pelo agente devedor à sociedade de economia mista ou à empresa pública gestora dos contratos de financiamento de que trata o </w:t>
      </w:r>
      <w:r w:rsidR="00C85EFE" w:rsidRPr="00C85EFE">
        <w:rPr>
          <w:i/>
          <w:sz w:val="24"/>
          <w:szCs w:val="24"/>
        </w:rPr>
        <w:t>caput</w:t>
      </w:r>
      <w:r w:rsidRPr="002B2275">
        <w:rPr>
          <w:sz w:val="24"/>
          <w:szCs w:val="24"/>
        </w:rPr>
        <w:t xml:space="preserve"> deste artigo, e o valor será acrescido dos juros e da multa, recolhidos conforme previsão contratual, devidos até a data do pagamento. </w:t>
      </w:r>
    </w:p>
    <w:p w:rsidR="003B1CE6" w:rsidRDefault="002B2275" w:rsidP="008851CC">
      <w:pPr>
        <w:pStyle w:val="Cabealho"/>
        <w:ind w:firstLine="1134"/>
        <w:jc w:val="both"/>
        <w:rPr>
          <w:sz w:val="24"/>
          <w:szCs w:val="24"/>
        </w:rPr>
      </w:pPr>
      <w:r w:rsidRPr="002B2275">
        <w:rPr>
          <w:sz w:val="24"/>
          <w:szCs w:val="24"/>
        </w:rPr>
        <w:t xml:space="preserve">§ 3º Na hipótese de não ser efetuado o reembolso das parcelas no prazo estabelecido, a sociedade de economia mista ou a empresa pública gestora dos contratos de financiamento de que trata o </w:t>
      </w:r>
      <w:r w:rsidR="00C85EFE" w:rsidRPr="00C85EFE">
        <w:rPr>
          <w:i/>
          <w:sz w:val="24"/>
          <w:szCs w:val="24"/>
        </w:rPr>
        <w:t>caput</w:t>
      </w:r>
      <w:r w:rsidRPr="002B2275">
        <w:rPr>
          <w:sz w:val="24"/>
          <w:szCs w:val="24"/>
        </w:rPr>
        <w:t xml:space="preserve"> deste artigo restituirá à RGR os valores devidos, acrescidos dos juros e da multa </w:t>
      </w:r>
      <w:proofErr w:type="gramStart"/>
      <w:r w:rsidRPr="002B2275">
        <w:rPr>
          <w:sz w:val="24"/>
          <w:szCs w:val="24"/>
        </w:rPr>
        <w:t>previstos em contrato, observado</w:t>
      </w:r>
      <w:proofErr w:type="gramEnd"/>
      <w:r w:rsidRPr="002B2275">
        <w:rPr>
          <w:sz w:val="24"/>
          <w:szCs w:val="24"/>
        </w:rPr>
        <w:t xml:space="preserve"> o disposto no § 2º deste artigo. </w:t>
      </w:r>
    </w:p>
    <w:p w:rsidR="003B1CE6" w:rsidRDefault="002B2275" w:rsidP="008851CC">
      <w:pPr>
        <w:pStyle w:val="Cabealho"/>
        <w:ind w:firstLine="1134"/>
        <w:jc w:val="both"/>
        <w:rPr>
          <w:sz w:val="24"/>
          <w:szCs w:val="24"/>
        </w:rPr>
      </w:pPr>
      <w:r w:rsidRPr="002B2275">
        <w:rPr>
          <w:sz w:val="24"/>
          <w:szCs w:val="24"/>
        </w:rPr>
        <w:t xml:space="preserve">§ 4º Eventuais responsabilidades e obrigações relativas à gestão da RGR originárias de fatos anteriores à data de entrada em vigor desta Lei não serão assumidas pela sociedade de economia mista ou pela empresa pública gestora dos contratos de financiamento de que trata o </w:t>
      </w:r>
      <w:r w:rsidR="00C85EFE" w:rsidRPr="00C85EFE">
        <w:rPr>
          <w:i/>
          <w:sz w:val="24"/>
          <w:szCs w:val="24"/>
        </w:rPr>
        <w:t>caput</w:t>
      </w:r>
      <w:r w:rsidRPr="002B2275">
        <w:rPr>
          <w:sz w:val="24"/>
          <w:szCs w:val="24"/>
        </w:rPr>
        <w:t xml:space="preserve"> deste artigo. </w:t>
      </w:r>
    </w:p>
    <w:p w:rsidR="003B1CE6" w:rsidRDefault="002B2275" w:rsidP="008851CC">
      <w:pPr>
        <w:pStyle w:val="Cabealho"/>
        <w:ind w:firstLine="1134"/>
        <w:jc w:val="both"/>
        <w:rPr>
          <w:sz w:val="24"/>
          <w:szCs w:val="24"/>
        </w:rPr>
      </w:pPr>
      <w:r w:rsidRPr="002B2275">
        <w:rPr>
          <w:sz w:val="24"/>
          <w:szCs w:val="24"/>
        </w:rPr>
        <w:t xml:space="preserve">§ 5º A sociedade de economia mista ou a empresa pública gestora dos contratos de financiamento de que trata o </w:t>
      </w:r>
      <w:r w:rsidR="00C85EFE" w:rsidRPr="00C85EFE">
        <w:rPr>
          <w:i/>
          <w:sz w:val="24"/>
          <w:szCs w:val="24"/>
        </w:rPr>
        <w:t>caput</w:t>
      </w:r>
      <w:r w:rsidRPr="002B2275">
        <w:rPr>
          <w:sz w:val="24"/>
          <w:szCs w:val="24"/>
        </w:rPr>
        <w:t xml:space="preserve"> deste artigo não será responsável pela recomposição de dívida ou pelos eventuais valores de que trata o art. 21-A da Lei nº 12.783, de 11 de janeiro de 2013. </w:t>
      </w:r>
    </w:p>
    <w:p w:rsidR="003B1CE6" w:rsidRDefault="002B2275" w:rsidP="008851CC">
      <w:pPr>
        <w:pStyle w:val="Cabealho"/>
        <w:ind w:firstLine="1134"/>
        <w:jc w:val="both"/>
        <w:rPr>
          <w:sz w:val="24"/>
          <w:szCs w:val="24"/>
        </w:rPr>
      </w:pPr>
      <w:r w:rsidRPr="002B2275">
        <w:rPr>
          <w:sz w:val="24"/>
          <w:szCs w:val="24"/>
        </w:rPr>
        <w:t xml:space="preserve">§ 6º A sociedade de economia mista ou a empresa pública gestora dos contratos de financiamento de que trata o </w:t>
      </w:r>
      <w:r w:rsidR="00C85EFE" w:rsidRPr="00C85EFE">
        <w:rPr>
          <w:i/>
          <w:sz w:val="24"/>
          <w:szCs w:val="24"/>
        </w:rPr>
        <w:t>caput</w:t>
      </w:r>
      <w:r w:rsidRPr="002B2275">
        <w:rPr>
          <w:sz w:val="24"/>
          <w:szCs w:val="24"/>
        </w:rPr>
        <w:t xml:space="preserve"> deste artigo não será responsável, em qualquer hipótese, pelo risco de crédito relativo aos empréstimos que usem recursos da RGR. </w:t>
      </w:r>
    </w:p>
    <w:p w:rsidR="002B2275" w:rsidRPr="002B2275" w:rsidRDefault="002B2275" w:rsidP="008851CC">
      <w:pPr>
        <w:pStyle w:val="Cabealho"/>
        <w:ind w:firstLine="1134"/>
        <w:jc w:val="both"/>
        <w:rPr>
          <w:sz w:val="24"/>
          <w:szCs w:val="24"/>
        </w:rPr>
      </w:pPr>
    </w:p>
    <w:p w:rsidR="002B2275" w:rsidRPr="002B2275" w:rsidRDefault="002B2275" w:rsidP="00561712">
      <w:pPr>
        <w:pStyle w:val="Cabealho"/>
        <w:keepNext/>
        <w:jc w:val="center"/>
        <w:rPr>
          <w:sz w:val="24"/>
          <w:szCs w:val="24"/>
        </w:rPr>
      </w:pPr>
      <w:r w:rsidRPr="002B2275">
        <w:rPr>
          <w:sz w:val="24"/>
          <w:szCs w:val="24"/>
        </w:rPr>
        <w:t>CAPÍTULO III</w:t>
      </w:r>
    </w:p>
    <w:p w:rsidR="003B1CE6" w:rsidRDefault="002B2275" w:rsidP="008851CC">
      <w:pPr>
        <w:pStyle w:val="Cabealho"/>
        <w:jc w:val="center"/>
        <w:rPr>
          <w:sz w:val="24"/>
          <w:szCs w:val="24"/>
        </w:rPr>
      </w:pPr>
      <w:r w:rsidRPr="002B2275">
        <w:rPr>
          <w:sz w:val="24"/>
          <w:szCs w:val="24"/>
        </w:rPr>
        <w:t>DISPOSIÇÕES FINAIS</w:t>
      </w:r>
    </w:p>
    <w:p w:rsidR="002B2275" w:rsidRPr="002B2275" w:rsidRDefault="002B2275" w:rsidP="008851CC">
      <w:pPr>
        <w:pStyle w:val="Cabealho"/>
        <w:ind w:firstLine="1134"/>
        <w:jc w:val="both"/>
        <w:rPr>
          <w:sz w:val="24"/>
          <w:szCs w:val="24"/>
        </w:rPr>
      </w:pPr>
    </w:p>
    <w:p w:rsidR="003B1CE6" w:rsidRDefault="002B2275" w:rsidP="008851CC">
      <w:pPr>
        <w:pStyle w:val="Cabealho"/>
        <w:ind w:firstLine="1134"/>
        <w:jc w:val="both"/>
        <w:rPr>
          <w:sz w:val="24"/>
          <w:szCs w:val="24"/>
        </w:rPr>
      </w:pPr>
      <w:r w:rsidRPr="002B2275">
        <w:rPr>
          <w:sz w:val="24"/>
          <w:szCs w:val="24"/>
        </w:rPr>
        <w:t xml:space="preserve">Art. 12. Ficam mantidas as garantias concedidas pela União à </w:t>
      </w:r>
      <w:proofErr w:type="spellStart"/>
      <w:r w:rsidRPr="002B2275">
        <w:rPr>
          <w:sz w:val="24"/>
          <w:szCs w:val="24"/>
        </w:rPr>
        <w:t>Eletrobras</w:t>
      </w:r>
      <w:proofErr w:type="spellEnd"/>
      <w:r w:rsidRPr="002B2275">
        <w:rPr>
          <w:sz w:val="24"/>
          <w:szCs w:val="24"/>
        </w:rPr>
        <w:t xml:space="preserve"> e às suas subsidiárias e à sociedade de economia mista ou à empresa pública de que trata o </w:t>
      </w:r>
      <w:r w:rsidR="00C85EFE" w:rsidRPr="00C85EFE">
        <w:rPr>
          <w:i/>
          <w:sz w:val="24"/>
          <w:szCs w:val="24"/>
        </w:rPr>
        <w:t>caput</w:t>
      </w:r>
      <w:r w:rsidRPr="002B2275">
        <w:rPr>
          <w:sz w:val="24"/>
          <w:szCs w:val="24"/>
        </w:rPr>
        <w:t xml:space="preserve"> do art. 9º desta Lei, ficando a </w:t>
      </w:r>
      <w:proofErr w:type="spellStart"/>
      <w:r w:rsidRPr="002B2275">
        <w:rPr>
          <w:sz w:val="24"/>
          <w:szCs w:val="24"/>
        </w:rPr>
        <w:t>Eletrobras</w:t>
      </w:r>
      <w:proofErr w:type="spellEnd"/>
      <w:r w:rsidRPr="002B2275">
        <w:rPr>
          <w:sz w:val="24"/>
          <w:szCs w:val="24"/>
        </w:rPr>
        <w:t xml:space="preserve"> e as suas subsidiárias obrigadas a manter a garantia oferecida a terceiros, em contratos firmados anteriormente à desestatização de que trata esta Lei. </w:t>
      </w:r>
    </w:p>
    <w:p w:rsidR="008851CC" w:rsidRDefault="008851CC" w:rsidP="008851CC">
      <w:pPr>
        <w:pStyle w:val="Cabealho"/>
        <w:ind w:firstLine="1134"/>
        <w:jc w:val="both"/>
        <w:rPr>
          <w:sz w:val="24"/>
          <w:szCs w:val="24"/>
        </w:rPr>
      </w:pPr>
    </w:p>
    <w:p w:rsidR="003B1CE6" w:rsidRDefault="008851CC" w:rsidP="008851CC">
      <w:pPr>
        <w:pStyle w:val="Cabealho"/>
        <w:ind w:firstLine="1134"/>
        <w:jc w:val="both"/>
        <w:rPr>
          <w:sz w:val="24"/>
          <w:szCs w:val="24"/>
        </w:rPr>
      </w:pPr>
      <w:r>
        <w:rPr>
          <w:sz w:val="24"/>
          <w:szCs w:val="24"/>
        </w:rPr>
        <w:t>Art.</w:t>
      </w:r>
      <w:r w:rsidR="002B2275" w:rsidRPr="002B2275">
        <w:rPr>
          <w:sz w:val="24"/>
          <w:szCs w:val="24"/>
        </w:rPr>
        <w:t xml:space="preserve"> 13. O art. 4º da Lei nº 5.899, de 5 de julho de 1973, passa a vigorar com a seguinte redação: </w:t>
      </w:r>
    </w:p>
    <w:p w:rsidR="002B2275" w:rsidRPr="002B2275" w:rsidRDefault="002B2275" w:rsidP="008851CC">
      <w:pPr>
        <w:pStyle w:val="Cabealho"/>
        <w:ind w:firstLine="1134"/>
        <w:jc w:val="both"/>
        <w:rPr>
          <w:sz w:val="24"/>
          <w:szCs w:val="24"/>
        </w:rPr>
      </w:pPr>
    </w:p>
    <w:p w:rsidR="003B1CE6" w:rsidRDefault="002B2275" w:rsidP="00D14705">
      <w:pPr>
        <w:pStyle w:val="Cabealho"/>
        <w:ind w:left="1701"/>
        <w:jc w:val="both"/>
        <w:rPr>
          <w:sz w:val="24"/>
          <w:szCs w:val="24"/>
        </w:rPr>
      </w:pPr>
      <w:r w:rsidRPr="002B2275">
        <w:rPr>
          <w:sz w:val="24"/>
          <w:szCs w:val="24"/>
        </w:rPr>
        <w:t xml:space="preserve">"Art. 4º Fica a União autorizada a designar órgão ou entidade da administração pública federal para a aquisição da totalidade dos serviços de eletricidade da Itaipu Binacional, do </w:t>
      </w:r>
      <w:proofErr w:type="spellStart"/>
      <w:r w:rsidRPr="002B2275">
        <w:rPr>
          <w:sz w:val="24"/>
          <w:szCs w:val="24"/>
        </w:rPr>
        <w:t>Proinfa</w:t>
      </w:r>
      <w:proofErr w:type="spellEnd"/>
      <w:r w:rsidRPr="002B2275">
        <w:rPr>
          <w:sz w:val="24"/>
          <w:szCs w:val="24"/>
        </w:rPr>
        <w:t xml:space="preserve"> e sua prorrogação. </w:t>
      </w:r>
    </w:p>
    <w:p w:rsidR="002B2275" w:rsidRPr="002B2275" w:rsidRDefault="002B2275" w:rsidP="00D14705">
      <w:pPr>
        <w:pStyle w:val="Cabealho"/>
        <w:ind w:left="1701"/>
        <w:jc w:val="both"/>
        <w:rPr>
          <w:sz w:val="24"/>
          <w:szCs w:val="24"/>
        </w:rPr>
      </w:pPr>
      <w:r w:rsidRPr="002B2275">
        <w:rPr>
          <w:sz w:val="24"/>
          <w:szCs w:val="24"/>
        </w:rPr>
        <w:t xml:space="preserve">Parágrafo único. O órgão ou a entidade da administração pública federal de que trata o </w:t>
      </w:r>
      <w:r w:rsidR="00C85EFE" w:rsidRPr="00C85EFE">
        <w:rPr>
          <w:i/>
          <w:sz w:val="24"/>
          <w:szCs w:val="24"/>
        </w:rPr>
        <w:t>caput</w:t>
      </w:r>
      <w:r w:rsidRPr="002B2275">
        <w:rPr>
          <w:sz w:val="24"/>
          <w:szCs w:val="24"/>
        </w:rPr>
        <w:t xml:space="preserve"> deste artigo será o agente comercializador de energia e ficará encarregado de realizar a comercialização da totalidade dos serviços de eletricidade, nos termos da regulação da Agência Nacional de Energia Elétrica (Aneel)." (NR</w:t>
      </w:r>
      <w:proofErr w:type="gramStart"/>
      <w:r w:rsidRPr="002B2275">
        <w:rPr>
          <w:sz w:val="24"/>
          <w:szCs w:val="24"/>
        </w:rPr>
        <w:t>)</w:t>
      </w:r>
      <w:proofErr w:type="gramEnd"/>
    </w:p>
    <w:p w:rsidR="008851CC" w:rsidRDefault="008851CC" w:rsidP="008851CC">
      <w:pPr>
        <w:pStyle w:val="Cabealho"/>
        <w:ind w:firstLine="1134"/>
        <w:jc w:val="both"/>
        <w:rPr>
          <w:sz w:val="24"/>
          <w:szCs w:val="24"/>
        </w:rPr>
      </w:pPr>
    </w:p>
    <w:p w:rsidR="003B1CE6" w:rsidRDefault="008851CC" w:rsidP="008851CC">
      <w:pPr>
        <w:pStyle w:val="Cabealho"/>
        <w:ind w:firstLine="1134"/>
        <w:jc w:val="both"/>
        <w:rPr>
          <w:sz w:val="24"/>
          <w:szCs w:val="24"/>
        </w:rPr>
      </w:pPr>
      <w:r>
        <w:rPr>
          <w:sz w:val="24"/>
          <w:szCs w:val="24"/>
        </w:rPr>
        <w:t>Art.</w:t>
      </w:r>
      <w:r w:rsidR="002B2275" w:rsidRPr="002B2275">
        <w:rPr>
          <w:sz w:val="24"/>
          <w:szCs w:val="24"/>
        </w:rPr>
        <w:t xml:space="preserve"> 14. Os </w:t>
      </w:r>
      <w:proofErr w:type="spellStart"/>
      <w:r w:rsidR="002B2275" w:rsidRPr="002B2275">
        <w:rPr>
          <w:sz w:val="24"/>
          <w:szCs w:val="24"/>
        </w:rPr>
        <w:t>arts</w:t>
      </w:r>
      <w:proofErr w:type="spellEnd"/>
      <w:r w:rsidR="002B2275" w:rsidRPr="002B2275">
        <w:rPr>
          <w:sz w:val="24"/>
          <w:szCs w:val="24"/>
        </w:rPr>
        <w:t xml:space="preserve">. 4º e 5º-A da Lei nº 9.991, de 24 de julho de 2000, passam a vigorar com as seguintes alterações: </w:t>
      </w:r>
    </w:p>
    <w:p w:rsidR="002B2275" w:rsidRPr="002B2275" w:rsidRDefault="002B2275" w:rsidP="008851CC">
      <w:pPr>
        <w:pStyle w:val="Cabealho"/>
        <w:ind w:firstLine="1134"/>
        <w:jc w:val="both"/>
        <w:rPr>
          <w:sz w:val="24"/>
          <w:szCs w:val="24"/>
        </w:rPr>
      </w:pPr>
    </w:p>
    <w:p w:rsidR="002B2275" w:rsidRPr="002B2275" w:rsidRDefault="002B2275" w:rsidP="001179D3">
      <w:pPr>
        <w:pStyle w:val="Cabealho"/>
        <w:ind w:left="1701"/>
        <w:jc w:val="both"/>
        <w:rPr>
          <w:sz w:val="24"/>
          <w:szCs w:val="24"/>
        </w:rPr>
      </w:pPr>
      <w:r w:rsidRPr="002B2275">
        <w:rPr>
          <w:sz w:val="24"/>
          <w:szCs w:val="24"/>
        </w:rPr>
        <w:t xml:space="preserve">"Art. 4º ................................................................................................................ </w:t>
      </w:r>
    </w:p>
    <w:p w:rsidR="003B1CE6" w:rsidRDefault="002B2275" w:rsidP="001179D3">
      <w:pPr>
        <w:pStyle w:val="Cabealho"/>
        <w:ind w:left="1701"/>
        <w:jc w:val="both"/>
        <w:rPr>
          <w:sz w:val="24"/>
          <w:szCs w:val="24"/>
        </w:rPr>
      </w:pPr>
      <w:r w:rsidRPr="002B2275">
        <w:rPr>
          <w:sz w:val="24"/>
          <w:szCs w:val="24"/>
        </w:rPr>
        <w:t xml:space="preserve">............................................................................................................................. </w:t>
      </w:r>
    </w:p>
    <w:p w:rsidR="002B2275" w:rsidRPr="002B2275" w:rsidRDefault="002B2275" w:rsidP="001179D3">
      <w:pPr>
        <w:pStyle w:val="Cabealho"/>
        <w:ind w:left="1701"/>
        <w:jc w:val="both"/>
        <w:rPr>
          <w:sz w:val="24"/>
          <w:szCs w:val="24"/>
        </w:rPr>
      </w:pPr>
      <w:r w:rsidRPr="002B2275">
        <w:rPr>
          <w:sz w:val="24"/>
          <w:szCs w:val="24"/>
        </w:rPr>
        <w:t xml:space="preserve">§ 5º As empresas que atuam nos segmentos de geração, de transmissão e de distribuição de energia elétrica, no atendimento de sua obrigação regulatória de aplicação em pesquisa e desenvolvimento, poderão destinar, alternativamente a investimentos em projetos nos termos do inciso II do </w:t>
      </w:r>
      <w:r w:rsidR="00C85EFE" w:rsidRPr="00C85EFE">
        <w:rPr>
          <w:i/>
          <w:sz w:val="24"/>
          <w:szCs w:val="24"/>
        </w:rPr>
        <w:t>caput</w:t>
      </w:r>
      <w:r w:rsidRPr="002B2275">
        <w:rPr>
          <w:sz w:val="24"/>
          <w:szCs w:val="24"/>
        </w:rPr>
        <w:t xml:space="preserve"> deste artigo, percentual de sua opção dos recursos de que trata o referido inciso, na forma de aporte para suporte e desenvolvimento de instituições de pesquisas e tecnologia vinculadas ao setor </w:t>
      </w:r>
      <w:proofErr w:type="gramStart"/>
      <w:r w:rsidRPr="002B2275">
        <w:rPr>
          <w:sz w:val="24"/>
          <w:szCs w:val="24"/>
        </w:rPr>
        <w:t xml:space="preserve">elétrico, assim reconhecidas pela Aneel, não se aplicando nesta hipótese o disposto no inciso II do </w:t>
      </w:r>
      <w:r w:rsidR="00C85EFE" w:rsidRPr="00C85EFE">
        <w:rPr>
          <w:i/>
          <w:sz w:val="24"/>
          <w:szCs w:val="24"/>
        </w:rPr>
        <w:t>caput</w:t>
      </w:r>
      <w:r w:rsidRPr="002B2275">
        <w:rPr>
          <w:sz w:val="24"/>
          <w:szCs w:val="24"/>
        </w:rPr>
        <w:t xml:space="preserve"> do art. 5º desta Lei</w:t>
      </w:r>
      <w:proofErr w:type="gramEnd"/>
      <w:r w:rsidRPr="002B2275">
        <w:rPr>
          <w:sz w:val="24"/>
          <w:szCs w:val="24"/>
        </w:rPr>
        <w:t>." (NR)</w:t>
      </w:r>
    </w:p>
    <w:p w:rsidR="001179D3" w:rsidRDefault="001179D3" w:rsidP="001179D3">
      <w:pPr>
        <w:pStyle w:val="Cabealho"/>
        <w:ind w:left="1701"/>
        <w:jc w:val="both"/>
        <w:rPr>
          <w:sz w:val="24"/>
          <w:szCs w:val="24"/>
        </w:rPr>
      </w:pPr>
    </w:p>
    <w:p w:rsidR="002B2275" w:rsidRPr="002B2275" w:rsidRDefault="002B2275" w:rsidP="001179D3">
      <w:pPr>
        <w:pStyle w:val="Cabealho"/>
        <w:ind w:left="1701"/>
        <w:jc w:val="both"/>
        <w:rPr>
          <w:sz w:val="24"/>
          <w:szCs w:val="24"/>
        </w:rPr>
      </w:pPr>
      <w:r w:rsidRPr="002B2275">
        <w:rPr>
          <w:sz w:val="24"/>
          <w:szCs w:val="24"/>
        </w:rPr>
        <w:t xml:space="preserve">"Art. 5º-A. .......................................................................................................... </w:t>
      </w:r>
    </w:p>
    <w:p w:rsidR="003B1CE6" w:rsidRDefault="002B2275" w:rsidP="001179D3">
      <w:pPr>
        <w:pStyle w:val="Cabealho"/>
        <w:ind w:left="1701"/>
        <w:jc w:val="both"/>
        <w:rPr>
          <w:sz w:val="24"/>
          <w:szCs w:val="24"/>
        </w:rPr>
      </w:pPr>
      <w:r w:rsidRPr="002B2275">
        <w:rPr>
          <w:sz w:val="24"/>
          <w:szCs w:val="24"/>
        </w:rPr>
        <w:t xml:space="preserve">............................................................................................................................. </w:t>
      </w:r>
    </w:p>
    <w:p w:rsidR="002B2275" w:rsidRPr="002B2275" w:rsidRDefault="002B2275" w:rsidP="001179D3">
      <w:pPr>
        <w:pStyle w:val="Cabealho"/>
        <w:ind w:left="1701"/>
        <w:jc w:val="both"/>
        <w:rPr>
          <w:sz w:val="24"/>
          <w:szCs w:val="24"/>
        </w:rPr>
      </w:pPr>
      <w:r w:rsidRPr="002B2275">
        <w:rPr>
          <w:sz w:val="24"/>
          <w:szCs w:val="24"/>
        </w:rPr>
        <w:t xml:space="preserve">§ 6º Os recursos previstos na alínea b do inciso I do </w:t>
      </w:r>
      <w:r w:rsidR="00C85EFE" w:rsidRPr="00C85EFE">
        <w:rPr>
          <w:i/>
          <w:sz w:val="24"/>
          <w:szCs w:val="24"/>
        </w:rPr>
        <w:t>caput</w:t>
      </w:r>
      <w:r w:rsidRPr="002B2275">
        <w:rPr>
          <w:sz w:val="24"/>
          <w:szCs w:val="24"/>
        </w:rPr>
        <w:t xml:space="preserve"> do art. 5º desta Lei serão depositados pelas concessionárias e permissionárias de serviços públicos de distribuição de energia elétrica na </w:t>
      </w:r>
      <w:proofErr w:type="spellStart"/>
      <w:r w:rsidRPr="002B2275">
        <w:rPr>
          <w:sz w:val="24"/>
          <w:szCs w:val="24"/>
        </w:rPr>
        <w:t>conta-corrente</w:t>
      </w:r>
      <w:proofErr w:type="spellEnd"/>
      <w:r w:rsidRPr="002B2275">
        <w:rPr>
          <w:sz w:val="24"/>
          <w:szCs w:val="24"/>
        </w:rPr>
        <w:t xml:space="preserve"> denominada </w:t>
      </w:r>
      <w:proofErr w:type="spellStart"/>
      <w:r w:rsidRPr="002B2275">
        <w:rPr>
          <w:sz w:val="24"/>
          <w:szCs w:val="24"/>
        </w:rPr>
        <w:t>Procel</w:t>
      </w:r>
      <w:proofErr w:type="spellEnd"/>
      <w:r w:rsidRPr="002B2275">
        <w:rPr>
          <w:sz w:val="24"/>
          <w:szCs w:val="24"/>
        </w:rPr>
        <w:t xml:space="preserve">, a ser administrada pela sociedade de economia mista ou pela empresa pública originada da reestruturação de que trata o </w:t>
      </w:r>
      <w:r w:rsidR="00C85EFE" w:rsidRPr="00C85EFE">
        <w:rPr>
          <w:i/>
          <w:sz w:val="24"/>
          <w:szCs w:val="24"/>
        </w:rPr>
        <w:t>caput</w:t>
      </w:r>
      <w:r w:rsidRPr="002B2275">
        <w:rPr>
          <w:sz w:val="24"/>
          <w:szCs w:val="24"/>
        </w:rPr>
        <w:t xml:space="preserve"> do art. 9º da lei resultante da conversão da Medida Provisória nº 1.031, de 23 de fevereiro de 2021, e fiscalizada pela Aneel, conforme regulamentado em ato do Poder Executivo federal." (NR</w:t>
      </w:r>
      <w:proofErr w:type="gramStart"/>
      <w:r w:rsidRPr="002B2275">
        <w:rPr>
          <w:sz w:val="24"/>
          <w:szCs w:val="24"/>
        </w:rPr>
        <w:t>)</w:t>
      </w:r>
      <w:proofErr w:type="gramEnd"/>
    </w:p>
    <w:p w:rsidR="008851CC" w:rsidRDefault="008851CC" w:rsidP="008851CC">
      <w:pPr>
        <w:pStyle w:val="Cabealho"/>
        <w:ind w:firstLine="1134"/>
        <w:jc w:val="both"/>
        <w:rPr>
          <w:sz w:val="24"/>
          <w:szCs w:val="24"/>
        </w:rPr>
      </w:pPr>
    </w:p>
    <w:p w:rsidR="003B1CE6" w:rsidRDefault="008851CC" w:rsidP="008851CC">
      <w:pPr>
        <w:pStyle w:val="Cabealho"/>
        <w:ind w:firstLine="1134"/>
        <w:jc w:val="both"/>
        <w:rPr>
          <w:sz w:val="24"/>
          <w:szCs w:val="24"/>
        </w:rPr>
      </w:pPr>
      <w:r>
        <w:rPr>
          <w:sz w:val="24"/>
          <w:szCs w:val="24"/>
        </w:rPr>
        <w:t>Art.</w:t>
      </w:r>
      <w:r w:rsidR="002B2275" w:rsidRPr="002B2275">
        <w:rPr>
          <w:sz w:val="24"/>
          <w:szCs w:val="24"/>
        </w:rPr>
        <w:t xml:space="preserve"> 15. O art. 13 da Lei nº 10.438, de 26 de abril de 2002, passa a vigorar com as seguintes alterações: </w:t>
      </w:r>
    </w:p>
    <w:p w:rsidR="002B2275" w:rsidRPr="002B2275" w:rsidRDefault="002B2275" w:rsidP="008851CC">
      <w:pPr>
        <w:pStyle w:val="Cabealho"/>
        <w:ind w:firstLine="1134"/>
        <w:jc w:val="both"/>
        <w:rPr>
          <w:sz w:val="24"/>
          <w:szCs w:val="24"/>
        </w:rPr>
      </w:pPr>
    </w:p>
    <w:p w:rsidR="002B2275" w:rsidRPr="002B2275" w:rsidRDefault="002B2275" w:rsidP="001179D3">
      <w:pPr>
        <w:pStyle w:val="Cabealho"/>
        <w:ind w:left="1701"/>
        <w:jc w:val="both"/>
        <w:rPr>
          <w:sz w:val="24"/>
          <w:szCs w:val="24"/>
        </w:rPr>
      </w:pPr>
      <w:r w:rsidRPr="002B2275">
        <w:rPr>
          <w:sz w:val="24"/>
          <w:szCs w:val="24"/>
        </w:rPr>
        <w:t>"Art. 13. .............................................................................................................</w:t>
      </w:r>
    </w:p>
    <w:p w:rsidR="003B1CE6" w:rsidRDefault="002B2275" w:rsidP="001179D3">
      <w:pPr>
        <w:pStyle w:val="Cabealho"/>
        <w:ind w:left="1701"/>
        <w:jc w:val="both"/>
        <w:rPr>
          <w:sz w:val="24"/>
          <w:szCs w:val="24"/>
        </w:rPr>
      </w:pPr>
      <w:r w:rsidRPr="002B2275">
        <w:rPr>
          <w:sz w:val="24"/>
          <w:szCs w:val="24"/>
        </w:rPr>
        <w:t xml:space="preserve">............................................................................................................................ </w:t>
      </w:r>
    </w:p>
    <w:p w:rsidR="003B1CE6" w:rsidRDefault="002B2275" w:rsidP="001179D3">
      <w:pPr>
        <w:pStyle w:val="Cabealho"/>
        <w:ind w:left="1701"/>
        <w:jc w:val="both"/>
        <w:rPr>
          <w:sz w:val="24"/>
          <w:szCs w:val="24"/>
        </w:rPr>
      </w:pPr>
      <w:r w:rsidRPr="002B2275">
        <w:rPr>
          <w:sz w:val="24"/>
          <w:szCs w:val="24"/>
        </w:rPr>
        <w:t xml:space="preserve">XV - prover recursos para fins de modicidade tarifária no Ambiente de Contratação Regulada (ACR) por meio de créditos em favor das concessionárias e permissionárias de distribuição de energia elétrica; </w:t>
      </w:r>
    </w:p>
    <w:p w:rsidR="003B1CE6" w:rsidRDefault="002B2275" w:rsidP="001179D3">
      <w:pPr>
        <w:pStyle w:val="Cabealho"/>
        <w:ind w:left="1701"/>
        <w:jc w:val="both"/>
        <w:rPr>
          <w:sz w:val="24"/>
          <w:szCs w:val="24"/>
        </w:rPr>
      </w:pPr>
      <w:r w:rsidRPr="002B2275">
        <w:rPr>
          <w:sz w:val="24"/>
          <w:szCs w:val="24"/>
        </w:rPr>
        <w:lastRenderedPageBreak/>
        <w:t xml:space="preserve">XVI - promover incentivo ao agrupamento de outorgas de que trata o art. 4º- E da Lei nº 9.074, de 7 de julho de 1995. </w:t>
      </w:r>
    </w:p>
    <w:p w:rsidR="002B2275" w:rsidRPr="002B2275" w:rsidRDefault="002B2275" w:rsidP="001179D3">
      <w:pPr>
        <w:pStyle w:val="Cabealho"/>
        <w:ind w:left="1701"/>
        <w:jc w:val="both"/>
        <w:rPr>
          <w:sz w:val="24"/>
          <w:szCs w:val="24"/>
        </w:rPr>
      </w:pPr>
      <w:r w:rsidRPr="002B2275">
        <w:rPr>
          <w:sz w:val="24"/>
          <w:szCs w:val="24"/>
        </w:rPr>
        <w:t xml:space="preserve">§ 1º ...................................................................................................................... </w:t>
      </w:r>
    </w:p>
    <w:p w:rsidR="003B1CE6" w:rsidRDefault="002B2275" w:rsidP="001179D3">
      <w:pPr>
        <w:pStyle w:val="Cabealho"/>
        <w:ind w:left="1701"/>
        <w:jc w:val="both"/>
        <w:rPr>
          <w:sz w:val="24"/>
          <w:szCs w:val="24"/>
        </w:rPr>
      </w:pPr>
      <w:r w:rsidRPr="002B2275">
        <w:rPr>
          <w:sz w:val="24"/>
          <w:szCs w:val="24"/>
        </w:rPr>
        <w:t xml:space="preserve">.............................................................................................................................. </w:t>
      </w:r>
    </w:p>
    <w:p w:rsidR="003B1CE6" w:rsidRDefault="002B2275" w:rsidP="001179D3">
      <w:pPr>
        <w:pStyle w:val="Cabealho"/>
        <w:ind w:left="1701"/>
        <w:jc w:val="both"/>
        <w:rPr>
          <w:sz w:val="24"/>
          <w:szCs w:val="24"/>
        </w:rPr>
      </w:pPr>
      <w:r w:rsidRPr="002B2275">
        <w:rPr>
          <w:sz w:val="24"/>
          <w:szCs w:val="24"/>
        </w:rPr>
        <w:t xml:space="preserve">V - das quotas anuais pagas por concessionárias de geração de energia elétrica cuja obrigação esteja prevista nos respectivos contratos de concessão de que trata a lei resultante da conversão da Medida Provisória nº 1.031, de 23 de fevereiro de 2021; </w:t>
      </w:r>
    </w:p>
    <w:p w:rsidR="002B2275" w:rsidRPr="002B2275" w:rsidRDefault="002B2275" w:rsidP="001179D3">
      <w:pPr>
        <w:pStyle w:val="Cabealho"/>
        <w:ind w:left="1701"/>
        <w:jc w:val="both"/>
        <w:rPr>
          <w:sz w:val="24"/>
          <w:szCs w:val="24"/>
        </w:rPr>
      </w:pPr>
      <w:r w:rsidRPr="002B2275">
        <w:rPr>
          <w:sz w:val="24"/>
          <w:szCs w:val="24"/>
        </w:rPr>
        <w:t xml:space="preserve">VI - (VETADO). </w:t>
      </w:r>
    </w:p>
    <w:p w:rsidR="003B1CE6" w:rsidRDefault="002B2275" w:rsidP="001179D3">
      <w:pPr>
        <w:pStyle w:val="Cabealho"/>
        <w:ind w:left="1701"/>
        <w:jc w:val="both"/>
        <w:rPr>
          <w:sz w:val="24"/>
          <w:szCs w:val="24"/>
        </w:rPr>
      </w:pPr>
      <w:r w:rsidRPr="002B2275">
        <w:rPr>
          <w:sz w:val="24"/>
          <w:szCs w:val="24"/>
        </w:rPr>
        <w:t xml:space="preserve">.............................................................................................................................. </w:t>
      </w:r>
    </w:p>
    <w:p w:rsidR="002B2275" w:rsidRPr="002B2275" w:rsidRDefault="002B2275" w:rsidP="001179D3">
      <w:pPr>
        <w:pStyle w:val="Cabealho"/>
        <w:ind w:left="1701"/>
        <w:jc w:val="both"/>
        <w:rPr>
          <w:sz w:val="24"/>
          <w:szCs w:val="24"/>
        </w:rPr>
      </w:pPr>
      <w:r w:rsidRPr="002B2275">
        <w:rPr>
          <w:sz w:val="24"/>
          <w:szCs w:val="24"/>
        </w:rPr>
        <w:t xml:space="preserve">§ 15. Os recursos de que trata o inciso V do § 1º deste artigo somente </w:t>
      </w:r>
      <w:proofErr w:type="gramStart"/>
      <w:r w:rsidRPr="002B2275">
        <w:rPr>
          <w:sz w:val="24"/>
          <w:szCs w:val="24"/>
        </w:rPr>
        <w:t>poderão</w:t>
      </w:r>
      <w:proofErr w:type="gramEnd"/>
      <w:r w:rsidRPr="002B2275">
        <w:rPr>
          <w:sz w:val="24"/>
          <w:szCs w:val="24"/>
        </w:rPr>
        <w:t xml:space="preserve"> ser destinados à finalidade especificada no inciso XV do </w:t>
      </w:r>
      <w:r w:rsidR="00C85EFE" w:rsidRPr="00C85EFE">
        <w:rPr>
          <w:i/>
          <w:sz w:val="24"/>
          <w:szCs w:val="24"/>
        </w:rPr>
        <w:t>caput</w:t>
      </w:r>
      <w:r w:rsidRPr="002B2275">
        <w:rPr>
          <w:sz w:val="24"/>
          <w:szCs w:val="24"/>
        </w:rPr>
        <w:t xml:space="preserve"> deste artigo, na forma do § 2º do art. 4º da lei resultante da conversão da Medida Provisória nº 1.031, de 23 de fevereiro de 2021." (NR)</w:t>
      </w:r>
    </w:p>
    <w:p w:rsidR="008851CC" w:rsidRDefault="008851CC" w:rsidP="008851CC">
      <w:pPr>
        <w:pStyle w:val="Cabealho"/>
        <w:ind w:firstLine="1134"/>
        <w:jc w:val="both"/>
        <w:rPr>
          <w:sz w:val="24"/>
          <w:szCs w:val="24"/>
        </w:rPr>
      </w:pPr>
    </w:p>
    <w:p w:rsidR="003B1CE6" w:rsidRDefault="008851CC" w:rsidP="008851CC">
      <w:pPr>
        <w:pStyle w:val="Cabealho"/>
        <w:ind w:firstLine="1134"/>
        <w:jc w:val="both"/>
        <w:rPr>
          <w:sz w:val="24"/>
          <w:szCs w:val="24"/>
        </w:rPr>
      </w:pPr>
      <w:r>
        <w:rPr>
          <w:sz w:val="24"/>
          <w:szCs w:val="24"/>
        </w:rPr>
        <w:t>Art.</w:t>
      </w:r>
      <w:r w:rsidR="002B2275" w:rsidRPr="002B2275">
        <w:rPr>
          <w:sz w:val="24"/>
          <w:szCs w:val="24"/>
        </w:rPr>
        <w:t xml:space="preserve"> 16. Os </w:t>
      </w:r>
      <w:proofErr w:type="spellStart"/>
      <w:r w:rsidR="002B2275" w:rsidRPr="002B2275">
        <w:rPr>
          <w:sz w:val="24"/>
          <w:szCs w:val="24"/>
        </w:rPr>
        <w:t>arts</w:t>
      </w:r>
      <w:proofErr w:type="spellEnd"/>
      <w:r w:rsidR="002B2275" w:rsidRPr="002B2275">
        <w:rPr>
          <w:sz w:val="24"/>
          <w:szCs w:val="24"/>
        </w:rPr>
        <w:t xml:space="preserve">. 2º e 2º-B da Lei nº 10.848, de 15 de março de 2004, passam a vigorar com as seguintes alterações: </w:t>
      </w:r>
    </w:p>
    <w:p w:rsidR="002B2275" w:rsidRPr="002B2275" w:rsidRDefault="002B2275" w:rsidP="008851CC">
      <w:pPr>
        <w:pStyle w:val="Cabealho"/>
        <w:ind w:firstLine="1134"/>
        <w:jc w:val="both"/>
        <w:rPr>
          <w:sz w:val="24"/>
          <w:szCs w:val="24"/>
        </w:rPr>
      </w:pPr>
    </w:p>
    <w:p w:rsidR="002B2275" w:rsidRPr="002B2275" w:rsidRDefault="002B2275" w:rsidP="001179D3">
      <w:pPr>
        <w:pStyle w:val="Cabealho"/>
        <w:ind w:left="1701"/>
        <w:jc w:val="both"/>
        <w:rPr>
          <w:sz w:val="24"/>
          <w:szCs w:val="24"/>
        </w:rPr>
      </w:pPr>
      <w:r w:rsidRPr="002B2275">
        <w:rPr>
          <w:sz w:val="24"/>
          <w:szCs w:val="24"/>
        </w:rPr>
        <w:t>"Art. 2º ................................................................................................................</w:t>
      </w:r>
    </w:p>
    <w:p w:rsidR="003B1CE6" w:rsidRDefault="002B2275" w:rsidP="001179D3">
      <w:pPr>
        <w:pStyle w:val="Cabealho"/>
        <w:ind w:left="1701"/>
        <w:jc w:val="both"/>
        <w:rPr>
          <w:sz w:val="24"/>
          <w:szCs w:val="24"/>
        </w:rPr>
      </w:pPr>
      <w:r w:rsidRPr="002B2275">
        <w:rPr>
          <w:sz w:val="24"/>
          <w:szCs w:val="24"/>
        </w:rPr>
        <w:t xml:space="preserve">............................................................................................................................. </w:t>
      </w:r>
    </w:p>
    <w:p w:rsidR="002B2275" w:rsidRPr="002B2275" w:rsidRDefault="002B2275" w:rsidP="001179D3">
      <w:pPr>
        <w:pStyle w:val="Cabealho"/>
        <w:ind w:left="1701"/>
        <w:jc w:val="both"/>
        <w:rPr>
          <w:sz w:val="24"/>
          <w:szCs w:val="24"/>
        </w:rPr>
      </w:pPr>
      <w:r w:rsidRPr="002B2275">
        <w:rPr>
          <w:sz w:val="24"/>
          <w:szCs w:val="24"/>
        </w:rPr>
        <w:t>§ 8º .........................................................................................................................</w:t>
      </w:r>
    </w:p>
    <w:p w:rsidR="003B1CE6" w:rsidRDefault="002B2275" w:rsidP="001179D3">
      <w:pPr>
        <w:pStyle w:val="Cabealho"/>
        <w:ind w:left="1701"/>
        <w:jc w:val="both"/>
        <w:rPr>
          <w:sz w:val="24"/>
          <w:szCs w:val="24"/>
        </w:rPr>
      </w:pPr>
      <w:r w:rsidRPr="002B2275">
        <w:rPr>
          <w:sz w:val="24"/>
          <w:szCs w:val="24"/>
        </w:rPr>
        <w:t xml:space="preserve">.............................................................................................................................. </w:t>
      </w:r>
    </w:p>
    <w:p w:rsidR="002B2275" w:rsidRPr="002B2275" w:rsidRDefault="002B2275" w:rsidP="001179D3">
      <w:pPr>
        <w:pStyle w:val="Cabealho"/>
        <w:ind w:left="1701"/>
        <w:jc w:val="both"/>
        <w:rPr>
          <w:sz w:val="24"/>
          <w:szCs w:val="24"/>
        </w:rPr>
      </w:pPr>
      <w:r w:rsidRPr="002B2275">
        <w:rPr>
          <w:sz w:val="24"/>
          <w:szCs w:val="24"/>
        </w:rPr>
        <w:t xml:space="preserve">II - ....................................................................................................................... </w:t>
      </w:r>
    </w:p>
    <w:p w:rsidR="002B2275" w:rsidRPr="002B2275" w:rsidRDefault="002B2275" w:rsidP="001179D3">
      <w:pPr>
        <w:pStyle w:val="Cabealho"/>
        <w:ind w:left="1701"/>
        <w:jc w:val="both"/>
        <w:rPr>
          <w:sz w:val="24"/>
          <w:szCs w:val="24"/>
        </w:rPr>
      </w:pPr>
      <w:r w:rsidRPr="002B2275">
        <w:rPr>
          <w:sz w:val="24"/>
          <w:szCs w:val="24"/>
        </w:rPr>
        <w:t>a) geração oriunda de empreendimentos concessionários, permissionários, autorizados e aqueles de que trata o art. 8º da Lei nº 9.074, de 7 de julho de 1995, conectados no sistema elétrico da distribuidora compradora, observados, nos termos definidos em regulamento, as condições técnicas, as formas de contratação e os limites de repasse às tarifas;</w:t>
      </w:r>
    </w:p>
    <w:p w:rsidR="003B1CE6" w:rsidRDefault="002B2275" w:rsidP="001179D3">
      <w:pPr>
        <w:pStyle w:val="Cabealho"/>
        <w:ind w:left="1701"/>
        <w:jc w:val="both"/>
        <w:rPr>
          <w:sz w:val="24"/>
          <w:szCs w:val="24"/>
        </w:rPr>
      </w:pPr>
      <w:r w:rsidRPr="002B2275">
        <w:rPr>
          <w:sz w:val="24"/>
          <w:szCs w:val="24"/>
        </w:rPr>
        <w:t>................................................................................................................ " (NR)</w:t>
      </w:r>
    </w:p>
    <w:p w:rsidR="001179D3" w:rsidRDefault="001179D3" w:rsidP="001179D3">
      <w:pPr>
        <w:pStyle w:val="Cabealho"/>
        <w:ind w:left="1701"/>
        <w:jc w:val="both"/>
        <w:rPr>
          <w:sz w:val="24"/>
          <w:szCs w:val="24"/>
        </w:rPr>
      </w:pPr>
    </w:p>
    <w:p w:rsidR="003B1CE6" w:rsidRDefault="002B2275" w:rsidP="001179D3">
      <w:pPr>
        <w:pStyle w:val="Cabealho"/>
        <w:ind w:left="1701"/>
        <w:jc w:val="both"/>
        <w:rPr>
          <w:sz w:val="24"/>
          <w:szCs w:val="24"/>
        </w:rPr>
      </w:pPr>
      <w:r w:rsidRPr="002B2275">
        <w:rPr>
          <w:sz w:val="24"/>
          <w:szCs w:val="24"/>
        </w:rPr>
        <w:t xml:space="preserve">"Art. 2º-B. Na contratação da geração prevista na alínea a do inciso II do § 8º do art. 2º desta Lei, para fins de repasse de custo devem ser observados os Valores Anuais de Referência Específicos (VRES) definidos pelo Ministério de Minas e Energia e a regulação da Aneel, não podendo a concessionária ou permissionária de distribuição contratar nessa modalidade mais que 10% (dez por cento) da sua necessidade de expansão anual. </w:t>
      </w:r>
    </w:p>
    <w:p w:rsidR="003B1CE6" w:rsidRDefault="002B2275" w:rsidP="001179D3">
      <w:pPr>
        <w:pStyle w:val="Cabealho"/>
        <w:ind w:left="1701"/>
        <w:jc w:val="both"/>
        <w:rPr>
          <w:sz w:val="24"/>
          <w:szCs w:val="24"/>
        </w:rPr>
      </w:pPr>
      <w:r w:rsidRPr="002B2275">
        <w:rPr>
          <w:sz w:val="24"/>
          <w:szCs w:val="24"/>
        </w:rPr>
        <w:t xml:space="preserve">§ 1º O VRES será calculado pela Empresa de Pesquisa Energética (EPE), considerados as condições técnicas, os preços de mercado e as características de cada fonte de geração, e será aprovado pelo Ministério de Minas e Energia. </w:t>
      </w:r>
    </w:p>
    <w:p w:rsidR="003B1CE6" w:rsidRDefault="002B2275" w:rsidP="001179D3">
      <w:pPr>
        <w:pStyle w:val="Cabealho"/>
        <w:ind w:left="1701"/>
        <w:jc w:val="both"/>
        <w:rPr>
          <w:sz w:val="24"/>
          <w:szCs w:val="24"/>
        </w:rPr>
      </w:pPr>
      <w:r w:rsidRPr="002B2275">
        <w:rPr>
          <w:sz w:val="24"/>
          <w:szCs w:val="24"/>
        </w:rPr>
        <w:t xml:space="preserve">§ 2º O VRES será definido para cada fonte de geração, entre as quais as seguintes: </w:t>
      </w:r>
    </w:p>
    <w:p w:rsidR="003B1CE6" w:rsidRDefault="002B2275" w:rsidP="001179D3">
      <w:pPr>
        <w:pStyle w:val="Cabealho"/>
        <w:ind w:left="1701"/>
        <w:jc w:val="both"/>
        <w:rPr>
          <w:sz w:val="24"/>
          <w:szCs w:val="24"/>
        </w:rPr>
      </w:pPr>
      <w:r w:rsidRPr="002B2275">
        <w:rPr>
          <w:sz w:val="24"/>
          <w:szCs w:val="24"/>
        </w:rPr>
        <w:t xml:space="preserve">I - biogás; </w:t>
      </w:r>
    </w:p>
    <w:p w:rsidR="003B1CE6" w:rsidRDefault="002B2275" w:rsidP="001179D3">
      <w:pPr>
        <w:pStyle w:val="Cabealho"/>
        <w:ind w:left="1701"/>
        <w:jc w:val="both"/>
        <w:rPr>
          <w:sz w:val="24"/>
          <w:szCs w:val="24"/>
        </w:rPr>
      </w:pPr>
      <w:r w:rsidRPr="002B2275">
        <w:rPr>
          <w:sz w:val="24"/>
          <w:szCs w:val="24"/>
        </w:rPr>
        <w:t xml:space="preserve">II - biomassa dedicada; </w:t>
      </w:r>
    </w:p>
    <w:p w:rsidR="003B1CE6" w:rsidRDefault="002B2275" w:rsidP="001179D3">
      <w:pPr>
        <w:pStyle w:val="Cabealho"/>
        <w:ind w:left="1701"/>
        <w:jc w:val="both"/>
        <w:rPr>
          <w:sz w:val="24"/>
          <w:szCs w:val="24"/>
        </w:rPr>
      </w:pPr>
      <w:r w:rsidRPr="002B2275">
        <w:rPr>
          <w:sz w:val="24"/>
          <w:szCs w:val="24"/>
        </w:rPr>
        <w:t xml:space="preserve">III - biomassa residual; </w:t>
      </w:r>
    </w:p>
    <w:p w:rsidR="003B1CE6" w:rsidRDefault="002B2275" w:rsidP="001179D3">
      <w:pPr>
        <w:pStyle w:val="Cabealho"/>
        <w:ind w:left="1701"/>
        <w:jc w:val="both"/>
        <w:rPr>
          <w:sz w:val="24"/>
          <w:szCs w:val="24"/>
        </w:rPr>
      </w:pPr>
      <w:r w:rsidRPr="002B2275">
        <w:rPr>
          <w:sz w:val="24"/>
          <w:szCs w:val="24"/>
        </w:rPr>
        <w:t xml:space="preserve">IV - cogeração a gás natural; </w:t>
      </w:r>
    </w:p>
    <w:p w:rsidR="003B1CE6" w:rsidRDefault="002B2275" w:rsidP="001179D3">
      <w:pPr>
        <w:pStyle w:val="Cabealho"/>
        <w:ind w:left="1701"/>
        <w:jc w:val="both"/>
        <w:rPr>
          <w:sz w:val="24"/>
          <w:szCs w:val="24"/>
        </w:rPr>
      </w:pPr>
      <w:r w:rsidRPr="002B2275">
        <w:rPr>
          <w:sz w:val="24"/>
          <w:szCs w:val="24"/>
        </w:rPr>
        <w:t xml:space="preserve">V - eólica; </w:t>
      </w:r>
    </w:p>
    <w:p w:rsidR="003B1CE6" w:rsidRDefault="002B2275" w:rsidP="001179D3">
      <w:pPr>
        <w:pStyle w:val="Cabealho"/>
        <w:ind w:left="1701"/>
        <w:jc w:val="both"/>
        <w:rPr>
          <w:sz w:val="24"/>
          <w:szCs w:val="24"/>
        </w:rPr>
      </w:pPr>
      <w:r w:rsidRPr="002B2275">
        <w:rPr>
          <w:sz w:val="24"/>
          <w:szCs w:val="24"/>
        </w:rPr>
        <w:t xml:space="preserve">VI - pequenas centrais hidrelétricas e centrais geradoras hidrelétricas; </w:t>
      </w:r>
    </w:p>
    <w:p w:rsidR="003B1CE6" w:rsidRDefault="002B2275" w:rsidP="001179D3">
      <w:pPr>
        <w:pStyle w:val="Cabealho"/>
        <w:ind w:left="1701"/>
        <w:jc w:val="both"/>
        <w:rPr>
          <w:sz w:val="24"/>
          <w:szCs w:val="24"/>
        </w:rPr>
      </w:pPr>
      <w:r w:rsidRPr="002B2275">
        <w:rPr>
          <w:sz w:val="24"/>
          <w:szCs w:val="24"/>
        </w:rPr>
        <w:lastRenderedPageBreak/>
        <w:t xml:space="preserve">VII - resíduos sólidos; e </w:t>
      </w:r>
    </w:p>
    <w:p w:rsidR="003B1CE6" w:rsidRDefault="002B2275" w:rsidP="001179D3">
      <w:pPr>
        <w:pStyle w:val="Cabealho"/>
        <w:ind w:left="1701"/>
        <w:jc w:val="both"/>
        <w:rPr>
          <w:sz w:val="24"/>
          <w:szCs w:val="24"/>
        </w:rPr>
      </w:pPr>
      <w:r w:rsidRPr="002B2275">
        <w:rPr>
          <w:sz w:val="24"/>
          <w:szCs w:val="24"/>
        </w:rPr>
        <w:t xml:space="preserve">VIII - solar fotovoltaica. </w:t>
      </w:r>
    </w:p>
    <w:p w:rsidR="003B1CE6" w:rsidRDefault="002B2275" w:rsidP="001179D3">
      <w:pPr>
        <w:pStyle w:val="Cabealho"/>
        <w:ind w:left="1701"/>
        <w:jc w:val="both"/>
        <w:rPr>
          <w:sz w:val="24"/>
          <w:szCs w:val="24"/>
        </w:rPr>
      </w:pPr>
      <w:r w:rsidRPr="002B2275">
        <w:rPr>
          <w:sz w:val="24"/>
          <w:szCs w:val="24"/>
        </w:rPr>
        <w:t xml:space="preserve">§ 3º A Aneel, para fins de repasse dos custos de aquisição de energia elétrica prevista na alínea a do inciso II do § 8º do art. 2º desta Lei, estabelecerá regulação específica, considerado o preço resultante da chamada pública. </w:t>
      </w:r>
    </w:p>
    <w:p w:rsidR="003B1CE6" w:rsidRDefault="002B2275" w:rsidP="001179D3">
      <w:pPr>
        <w:pStyle w:val="Cabealho"/>
        <w:ind w:left="1701"/>
        <w:jc w:val="both"/>
        <w:rPr>
          <w:sz w:val="24"/>
          <w:szCs w:val="24"/>
        </w:rPr>
      </w:pPr>
      <w:r w:rsidRPr="002B2275">
        <w:rPr>
          <w:sz w:val="24"/>
          <w:szCs w:val="24"/>
        </w:rPr>
        <w:t xml:space="preserve">§ 4º A contratação da geração pelo agente de distribuição ao qual está conectado o empreendimento deverá ser efetuada por meio de chamada pública, observadas: </w:t>
      </w:r>
    </w:p>
    <w:p w:rsidR="003B1CE6" w:rsidRDefault="002B2275" w:rsidP="001179D3">
      <w:pPr>
        <w:pStyle w:val="Cabealho"/>
        <w:ind w:left="1701"/>
        <w:jc w:val="both"/>
        <w:rPr>
          <w:sz w:val="24"/>
          <w:szCs w:val="24"/>
        </w:rPr>
      </w:pPr>
      <w:r w:rsidRPr="002B2275">
        <w:rPr>
          <w:sz w:val="24"/>
          <w:szCs w:val="24"/>
        </w:rPr>
        <w:t xml:space="preserve">I - a competição entre empreendimentos instalados em qualquer local na área de concessão ou permissão da distribuidora; </w:t>
      </w:r>
    </w:p>
    <w:p w:rsidR="003B1CE6" w:rsidRDefault="002B2275" w:rsidP="001179D3">
      <w:pPr>
        <w:pStyle w:val="Cabealho"/>
        <w:ind w:left="1701"/>
        <w:jc w:val="both"/>
        <w:rPr>
          <w:sz w:val="24"/>
          <w:szCs w:val="24"/>
        </w:rPr>
      </w:pPr>
      <w:r w:rsidRPr="002B2275">
        <w:rPr>
          <w:sz w:val="24"/>
          <w:szCs w:val="24"/>
        </w:rPr>
        <w:t xml:space="preserve">II - a possibilidade de escolha das fontes de geração concorrentes; </w:t>
      </w:r>
    </w:p>
    <w:p w:rsidR="003B1CE6" w:rsidRDefault="002B2275" w:rsidP="001179D3">
      <w:pPr>
        <w:pStyle w:val="Cabealho"/>
        <w:ind w:left="1701"/>
        <w:jc w:val="both"/>
        <w:rPr>
          <w:sz w:val="24"/>
          <w:szCs w:val="24"/>
        </w:rPr>
      </w:pPr>
      <w:r w:rsidRPr="002B2275">
        <w:rPr>
          <w:sz w:val="24"/>
          <w:szCs w:val="24"/>
        </w:rPr>
        <w:t xml:space="preserve">III - a definição do preço-teto do certame em conformidade com o disposto nos §§ 2º e 3º deste artigo; e </w:t>
      </w:r>
    </w:p>
    <w:p w:rsidR="003B1CE6" w:rsidRDefault="002B2275" w:rsidP="001179D3">
      <w:pPr>
        <w:pStyle w:val="Cabealho"/>
        <w:ind w:left="1701"/>
        <w:jc w:val="both"/>
        <w:rPr>
          <w:sz w:val="24"/>
          <w:szCs w:val="24"/>
        </w:rPr>
      </w:pPr>
      <w:r w:rsidRPr="002B2275">
        <w:rPr>
          <w:sz w:val="24"/>
          <w:szCs w:val="24"/>
        </w:rPr>
        <w:t xml:space="preserve">IV - a atualização monetária do contrato com base no Índice Nacional de Preços ao Consumidor Amplo (IPCA) ou em outro índice que vier a substituí-lo. </w:t>
      </w:r>
    </w:p>
    <w:p w:rsidR="003B1CE6" w:rsidRDefault="002B2275" w:rsidP="001179D3">
      <w:pPr>
        <w:pStyle w:val="Cabealho"/>
        <w:ind w:left="1701"/>
        <w:jc w:val="both"/>
        <w:rPr>
          <w:sz w:val="24"/>
          <w:szCs w:val="24"/>
        </w:rPr>
      </w:pPr>
      <w:r w:rsidRPr="002B2275">
        <w:rPr>
          <w:sz w:val="24"/>
          <w:szCs w:val="24"/>
        </w:rPr>
        <w:t xml:space="preserve">§ 5º Para fins do disposto no inciso III do § 4º deste artigo, será considerado o VRES vigente no ano de realização da chamada pública. </w:t>
      </w:r>
    </w:p>
    <w:p w:rsidR="002B2275" w:rsidRPr="002B2275" w:rsidRDefault="002B2275" w:rsidP="001179D3">
      <w:pPr>
        <w:pStyle w:val="Cabealho"/>
        <w:ind w:left="1701"/>
        <w:jc w:val="both"/>
        <w:rPr>
          <w:sz w:val="24"/>
          <w:szCs w:val="24"/>
        </w:rPr>
      </w:pPr>
      <w:r w:rsidRPr="002B2275">
        <w:rPr>
          <w:sz w:val="24"/>
          <w:szCs w:val="24"/>
        </w:rPr>
        <w:t>§ 6º O preço resultante da chamada pública será atualizado monetariamente nos termos do inciso IV do § 4º deste artigo, até a data de início de suprimento." (NR)</w:t>
      </w:r>
    </w:p>
    <w:p w:rsidR="008851CC" w:rsidRDefault="008851CC" w:rsidP="008851CC">
      <w:pPr>
        <w:pStyle w:val="Cabealho"/>
        <w:ind w:firstLine="1134"/>
        <w:jc w:val="both"/>
        <w:rPr>
          <w:sz w:val="24"/>
          <w:szCs w:val="24"/>
        </w:rPr>
      </w:pPr>
    </w:p>
    <w:p w:rsidR="003B1CE6" w:rsidRDefault="008851CC" w:rsidP="008851CC">
      <w:pPr>
        <w:pStyle w:val="Cabealho"/>
        <w:ind w:firstLine="1134"/>
        <w:jc w:val="both"/>
        <w:rPr>
          <w:sz w:val="24"/>
          <w:szCs w:val="24"/>
        </w:rPr>
      </w:pPr>
      <w:r>
        <w:rPr>
          <w:sz w:val="24"/>
          <w:szCs w:val="24"/>
        </w:rPr>
        <w:t>Art.</w:t>
      </w:r>
      <w:r w:rsidR="002B2275" w:rsidRPr="002B2275">
        <w:rPr>
          <w:sz w:val="24"/>
          <w:szCs w:val="24"/>
        </w:rPr>
        <w:t xml:space="preserve"> 17. (VETADO). </w:t>
      </w:r>
    </w:p>
    <w:p w:rsidR="008851CC" w:rsidRDefault="008851CC" w:rsidP="008851CC">
      <w:pPr>
        <w:pStyle w:val="Cabealho"/>
        <w:ind w:firstLine="1134"/>
        <w:jc w:val="both"/>
        <w:rPr>
          <w:sz w:val="24"/>
          <w:szCs w:val="24"/>
        </w:rPr>
      </w:pPr>
    </w:p>
    <w:p w:rsidR="003B1CE6" w:rsidRDefault="008851CC" w:rsidP="008851CC">
      <w:pPr>
        <w:pStyle w:val="Cabealho"/>
        <w:ind w:firstLine="1134"/>
        <w:jc w:val="both"/>
        <w:rPr>
          <w:sz w:val="24"/>
          <w:szCs w:val="24"/>
        </w:rPr>
      </w:pPr>
      <w:r>
        <w:rPr>
          <w:sz w:val="24"/>
          <w:szCs w:val="24"/>
        </w:rPr>
        <w:t>Art.</w:t>
      </w:r>
      <w:r w:rsidR="002B2275" w:rsidRPr="002B2275">
        <w:rPr>
          <w:sz w:val="24"/>
          <w:szCs w:val="24"/>
        </w:rPr>
        <w:t xml:space="preserve"> 18. A Lei nº 13.203, de 8 de dezembro de 2015, passa a vigorar com as seguintes alterações: </w:t>
      </w:r>
    </w:p>
    <w:p w:rsidR="002B2275" w:rsidRPr="002B2275" w:rsidRDefault="002B2275" w:rsidP="008851CC">
      <w:pPr>
        <w:pStyle w:val="Cabealho"/>
        <w:ind w:firstLine="1134"/>
        <w:jc w:val="both"/>
        <w:rPr>
          <w:sz w:val="24"/>
          <w:szCs w:val="24"/>
        </w:rPr>
      </w:pPr>
    </w:p>
    <w:p w:rsidR="002B2275" w:rsidRPr="002B2275" w:rsidRDefault="002B2275" w:rsidP="001179D3">
      <w:pPr>
        <w:pStyle w:val="Cabealho"/>
        <w:ind w:left="1701"/>
        <w:jc w:val="both"/>
        <w:rPr>
          <w:sz w:val="24"/>
          <w:szCs w:val="24"/>
        </w:rPr>
      </w:pPr>
      <w:r w:rsidRPr="002B2275">
        <w:rPr>
          <w:sz w:val="24"/>
          <w:szCs w:val="24"/>
        </w:rPr>
        <w:t xml:space="preserve">"Art. 2º-A. .......................................................................................................... </w:t>
      </w:r>
    </w:p>
    <w:p w:rsidR="003B1CE6" w:rsidRDefault="002B2275" w:rsidP="001179D3">
      <w:pPr>
        <w:pStyle w:val="Cabealho"/>
        <w:ind w:left="1701"/>
        <w:jc w:val="both"/>
        <w:rPr>
          <w:sz w:val="24"/>
          <w:szCs w:val="24"/>
        </w:rPr>
      </w:pPr>
      <w:r w:rsidRPr="002B2275">
        <w:rPr>
          <w:sz w:val="24"/>
          <w:szCs w:val="24"/>
        </w:rPr>
        <w:t xml:space="preserve">............................................................................................................................. </w:t>
      </w:r>
    </w:p>
    <w:p w:rsidR="002B2275" w:rsidRPr="002B2275" w:rsidRDefault="002B2275" w:rsidP="001179D3">
      <w:pPr>
        <w:pStyle w:val="Cabealho"/>
        <w:ind w:left="1701"/>
        <w:jc w:val="both"/>
        <w:rPr>
          <w:sz w:val="24"/>
          <w:szCs w:val="24"/>
        </w:rPr>
      </w:pPr>
      <w:r w:rsidRPr="002B2275">
        <w:rPr>
          <w:sz w:val="24"/>
          <w:szCs w:val="24"/>
        </w:rPr>
        <w:t xml:space="preserve">§ 4º A compensação de que trata o </w:t>
      </w:r>
      <w:r w:rsidR="00C85EFE" w:rsidRPr="00C85EFE">
        <w:rPr>
          <w:i/>
          <w:sz w:val="24"/>
          <w:szCs w:val="24"/>
        </w:rPr>
        <w:t>caput</w:t>
      </w:r>
      <w:r w:rsidRPr="002B2275">
        <w:rPr>
          <w:sz w:val="24"/>
          <w:szCs w:val="24"/>
        </w:rPr>
        <w:t xml:space="preserve"> deste artigo, a ser promovida para todos os titulares das usinas hidrelétricas participantes do MRE na proporção dos montantes de energia assegurada fixados para as respectivas usinas, incluídas aquelas que foram qualificadas como empreendimentos estruturantes, deverá considerar a atualização do capital despendido, tanto pelo IPCA como pela taxa de desconto de que trata o § 2º do art. 1º desta Lei, e dar-se-á mediante extensão do prazo de outorga dos empreendimentos participantes do MRE, limitada a </w:t>
      </w:r>
      <w:proofErr w:type="gramStart"/>
      <w:r w:rsidRPr="002B2275">
        <w:rPr>
          <w:sz w:val="24"/>
          <w:szCs w:val="24"/>
        </w:rPr>
        <w:t>7</w:t>
      </w:r>
      <w:proofErr w:type="gramEnd"/>
      <w:r w:rsidRPr="002B2275">
        <w:rPr>
          <w:sz w:val="24"/>
          <w:szCs w:val="24"/>
        </w:rPr>
        <w:t xml:space="preserve"> (sete) anos, calculada com base nos valores dos parâmetros aplicados pela Aneel para as extensões decorrentes do inciso II do § 2º do art. 1º desta Lei, dispondo o gerador livremente da energia. </w:t>
      </w:r>
    </w:p>
    <w:p w:rsidR="002B2275" w:rsidRPr="002B2275" w:rsidRDefault="002B2275" w:rsidP="001179D3">
      <w:pPr>
        <w:pStyle w:val="Cabealho"/>
        <w:ind w:left="1701"/>
        <w:jc w:val="both"/>
        <w:rPr>
          <w:sz w:val="24"/>
          <w:szCs w:val="24"/>
        </w:rPr>
      </w:pPr>
      <w:r w:rsidRPr="002B2275">
        <w:rPr>
          <w:sz w:val="24"/>
          <w:szCs w:val="24"/>
        </w:rPr>
        <w:t>.................................................................................................................." (NR)</w:t>
      </w:r>
    </w:p>
    <w:p w:rsidR="001179D3" w:rsidRDefault="001179D3" w:rsidP="001179D3">
      <w:pPr>
        <w:pStyle w:val="Cabealho"/>
        <w:ind w:left="1701"/>
        <w:jc w:val="both"/>
        <w:rPr>
          <w:sz w:val="24"/>
          <w:szCs w:val="24"/>
        </w:rPr>
      </w:pPr>
    </w:p>
    <w:p w:rsidR="002B2275" w:rsidRPr="002B2275" w:rsidRDefault="002B2275" w:rsidP="001179D3">
      <w:pPr>
        <w:pStyle w:val="Cabealho"/>
        <w:ind w:left="1701"/>
        <w:jc w:val="both"/>
        <w:rPr>
          <w:sz w:val="24"/>
          <w:szCs w:val="24"/>
        </w:rPr>
      </w:pPr>
      <w:r w:rsidRPr="002B2275">
        <w:rPr>
          <w:sz w:val="24"/>
          <w:szCs w:val="24"/>
        </w:rPr>
        <w:t>"Art. 2º-B. ..........................................................................................................</w:t>
      </w:r>
    </w:p>
    <w:p w:rsidR="003B1CE6" w:rsidRDefault="002B2275" w:rsidP="001179D3">
      <w:pPr>
        <w:pStyle w:val="Cabealho"/>
        <w:ind w:left="1701"/>
        <w:jc w:val="both"/>
        <w:rPr>
          <w:sz w:val="24"/>
          <w:szCs w:val="24"/>
        </w:rPr>
      </w:pPr>
      <w:r w:rsidRPr="002B2275">
        <w:rPr>
          <w:sz w:val="24"/>
          <w:szCs w:val="24"/>
        </w:rPr>
        <w:t xml:space="preserve">........................................................................................................................... </w:t>
      </w:r>
    </w:p>
    <w:p w:rsidR="002B2275" w:rsidRPr="002B2275" w:rsidRDefault="002B2275" w:rsidP="001179D3">
      <w:pPr>
        <w:pStyle w:val="Cabealho"/>
        <w:ind w:left="1701"/>
        <w:jc w:val="both"/>
        <w:rPr>
          <w:sz w:val="24"/>
          <w:szCs w:val="24"/>
        </w:rPr>
      </w:pPr>
      <w:r w:rsidRPr="002B2275">
        <w:rPr>
          <w:sz w:val="24"/>
          <w:szCs w:val="24"/>
        </w:rPr>
        <w:t xml:space="preserve">§ 9º Para o período anterior ao início de vigência da repactuação de risco hidrológico, a integralidade da garantia física da usina será considerada como parcela de energia não repactuada para fins de aplicação do inciso II do </w:t>
      </w:r>
      <w:r w:rsidR="00C85EFE" w:rsidRPr="00C85EFE">
        <w:rPr>
          <w:i/>
          <w:sz w:val="24"/>
          <w:szCs w:val="24"/>
        </w:rPr>
        <w:t>caput</w:t>
      </w:r>
      <w:r w:rsidRPr="002B2275">
        <w:rPr>
          <w:sz w:val="24"/>
          <w:szCs w:val="24"/>
        </w:rPr>
        <w:t xml:space="preserve"> deste artigo. </w:t>
      </w:r>
    </w:p>
    <w:p w:rsidR="002B2275" w:rsidRPr="002B2275" w:rsidRDefault="002B2275" w:rsidP="001179D3">
      <w:pPr>
        <w:pStyle w:val="Cabealho"/>
        <w:ind w:left="1701"/>
        <w:jc w:val="both"/>
        <w:rPr>
          <w:sz w:val="24"/>
          <w:szCs w:val="24"/>
        </w:rPr>
      </w:pPr>
      <w:r w:rsidRPr="002B2275">
        <w:rPr>
          <w:sz w:val="24"/>
          <w:szCs w:val="24"/>
        </w:rPr>
        <w:t>................................................................................................................." (NR)</w:t>
      </w:r>
    </w:p>
    <w:p w:rsidR="008851CC" w:rsidRDefault="008851CC" w:rsidP="008851CC">
      <w:pPr>
        <w:pStyle w:val="Cabealho"/>
        <w:ind w:firstLine="1134"/>
        <w:jc w:val="both"/>
        <w:rPr>
          <w:sz w:val="24"/>
          <w:szCs w:val="24"/>
        </w:rPr>
      </w:pPr>
    </w:p>
    <w:p w:rsidR="003B1CE6" w:rsidRDefault="008851CC" w:rsidP="008851CC">
      <w:pPr>
        <w:pStyle w:val="Cabealho"/>
        <w:ind w:firstLine="1134"/>
        <w:jc w:val="both"/>
        <w:rPr>
          <w:sz w:val="24"/>
          <w:szCs w:val="24"/>
        </w:rPr>
      </w:pPr>
      <w:r>
        <w:rPr>
          <w:sz w:val="24"/>
          <w:szCs w:val="24"/>
        </w:rPr>
        <w:t>Art.</w:t>
      </w:r>
      <w:r w:rsidR="002B2275" w:rsidRPr="002B2275">
        <w:rPr>
          <w:sz w:val="24"/>
          <w:szCs w:val="24"/>
        </w:rPr>
        <w:t xml:space="preserve"> 19. (VETADO). </w:t>
      </w:r>
    </w:p>
    <w:p w:rsidR="008851CC" w:rsidRDefault="008851CC" w:rsidP="008851CC">
      <w:pPr>
        <w:pStyle w:val="Cabealho"/>
        <w:ind w:firstLine="1134"/>
        <w:jc w:val="both"/>
        <w:rPr>
          <w:sz w:val="24"/>
          <w:szCs w:val="24"/>
        </w:rPr>
      </w:pPr>
    </w:p>
    <w:p w:rsidR="003B1CE6" w:rsidRDefault="008851CC" w:rsidP="00547ABC">
      <w:pPr>
        <w:pStyle w:val="Cabealho"/>
        <w:ind w:firstLine="1134"/>
        <w:jc w:val="both"/>
        <w:rPr>
          <w:sz w:val="24"/>
          <w:szCs w:val="24"/>
        </w:rPr>
      </w:pPr>
      <w:r>
        <w:rPr>
          <w:sz w:val="24"/>
          <w:szCs w:val="24"/>
        </w:rPr>
        <w:t>Art.</w:t>
      </w:r>
      <w:r w:rsidR="002B2275" w:rsidRPr="002B2275">
        <w:rPr>
          <w:sz w:val="24"/>
          <w:szCs w:val="24"/>
        </w:rPr>
        <w:t xml:space="preserve"> 20. </w:t>
      </w:r>
      <w:hyperlink r:id="rId30" w:history="1">
        <w:r w:rsidR="00547ABC" w:rsidRPr="00406D0D">
          <w:rPr>
            <w:rStyle w:val="Hyperlink"/>
            <w:i/>
            <w:sz w:val="24"/>
            <w:szCs w:val="24"/>
          </w:rPr>
          <w:t>(</w:t>
        </w:r>
        <w:r w:rsidR="00547ABC">
          <w:rPr>
            <w:rStyle w:val="Hyperlink"/>
            <w:i/>
            <w:sz w:val="24"/>
            <w:szCs w:val="24"/>
          </w:rPr>
          <w:t xml:space="preserve">Revogado </w:t>
        </w:r>
        <w:r w:rsidR="00547ABC" w:rsidRPr="00406D0D">
          <w:rPr>
            <w:rStyle w:val="Hyperlink"/>
            <w:i/>
            <w:sz w:val="24"/>
            <w:szCs w:val="24"/>
          </w:rPr>
          <w:t>pela Medida Provisória nº 1.304, de 11/7/2025</w:t>
        </w:r>
      </w:hyperlink>
      <w:r w:rsidR="00CF21D4">
        <w:rPr>
          <w:rStyle w:val="Hyperlink"/>
          <w:i/>
          <w:sz w:val="24"/>
          <w:szCs w:val="24"/>
        </w:rPr>
        <w:t>,</w:t>
      </w:r>
      <w:r w:rsidR="00CF21D4" w:rsidRPr="00CF21D4">
        <w:rPr>
          <w:rStyle w:val="Hyperlink"/>
          <w:sz w:val="24"/>
          <w:szCs w:val="24"/>
          <w:u w:val="none"/>
        </w:rPr>
        <w:t xml:space="preserve"> </w:t>
      </w:r>
      <w:hyperlink r:id="rId31" w:history="1">
        <w:r w:rsidR="00CF21D4">
          <w:rPr>
            <w:rFonts w:eastAsia="Calibri"/>
            <w:i/>
            <w:color w:val="0000FF"/>
            <w:sz w:val="24"/>
            <w:szCs w:val="22"/>
            <w:u w:val="single"/>
            <w:lang w:eastAsia="en-US"/>
          </w:rPr>
          <w:t>convertida n</w:t>
        </w:r>
        <w:r w:rsidR="00CF21D4" w:rsidRPr="00CB1515">
          <w:rPr>
            <w:rFonts w:eastAsia="Calibri"/>
            <w:i/>
            <w:color w:val="0000FF"/>
            <w:sz w:val="24"/>
            <w:szCs w:val="22"/>
            <w:u w:val="single"/>
            <w:lang w:eastAsia="en-US"/>
          </w:rPr>
          <w:t>a Lei nº 15.269, de 24/11/2025)</w:t>
        </w:r>
        <w:proofErr w:type="gramStart"/>
      </w:hyperlink>
      <w:proofErr w:type="gramEnd"/>
    </w:p>
    <w:p w:rsidR="008851CC" w:rsidRDefault="008851CC" w:rsidP="008851CC">
      <w:pPr>
        <w:pStyle w:val="Cabealho"/>
        <w:ind w:firstLine="1134"/>
        <w:jc w:val="both"/>
        <w:rPr>
          <w:sz w:val="24"/>
          <w:szCs w:val="24"/>
        </w:rPr>
      </w:pPr>
    </w:p>
    <w:p w:rsidR="003B1CE6" w:rsidRDefault="008851CC" w:rsidP="00547ABC">
      <w:pPr>
        <w:pStyle w:val="Cabealho"/>
        <w:ind w:firstLine="1134"/>
        <w:jc w:val="both"/>
        <w:rPr>
          <w:sz w:val="24"/>
          <w:szCs w:val="24"/>
        </w:rPr>
      </w:pPr>
      <w:r>
        <w:rPr>
          <w:sz w:val="24"/>
          <w:szCs w:val="24"/>
        </w:rPr>
        <w:t>Art.</w:t>
      </w:r>
      <w:r w:rsidR="002B2275" w:rsidRPr="002B2275">
        <w:rPr>
          <w:sz w:val="24"/>
          <w:szCs w:val="24"/>
        </w:rPr>
        <w:t xml:space="preserve"> 21. </w:t>
      </w:r>
      <w:hyperlink r:id="rId32" w:history="1">
        <w:r w:rsidR="00CF21D4" w:rsidRPr="00406D0D">
          <w:rPr>
            <w:rStyle w:val="Hyperlink"/>
            <w:i/>
            <w:sz w:val="24"/>
            <w:szCs w:val="24"/>
          </w:rPr>
          <w:t>(</w:t>
        </w:r>
        <w:r w:rsidR="00CF21D4">
          <w:rPr>
            <w:rStyle w:val="Hyperlink"/>
            <w:i/>
            <w:sz w:val="24"/>
            <w:szCs w:val="24"/>
          </w:rPr>
          <w:t xml:space="preserve">Revogado </w:t>
        </w:r>
        <w:r w:rsidR="00CF21D4" w:rsidRPr="00406D0D">
          <w:rPr>
            <w:rStyle w:val="Hyperlink"/>
            <w:i/>
            <w:sz w:val="24"/>
            <w:szCs w:val="24"/>
          </w:rPr>
          <w:t>pela Medida Provisória nº 1.304, de 11/7/2025</w:t>
        </w:r>
      </w:hyperlink>
      <w:r w:rsidR="00CF21D4">
        <w:rPr>
          <w:rStyle w:val="Hyperlink"/>
          <w:i/>
          <w:sz w:val="24"/>
          <w:szCs w:val="24"/>
        </w:rPr>
        <w:t>,</w:t>
      </w:r>
      <w:r w:rsidR="00CF21D4" w:rsidRPr="00CF21D4">
        <w:rPr>
          <w:rStyle w:val="Hyperlink"/>
          <w:sz w:val="24"/>
          <w:szCs w:val="24"/>
          <w:u w:val="none"/>
        </w:rPr>
        <w:t xml:space="preserve"> </w:t>
      </w:r>
      <w:hyperlink r:id="rId33" w:history="1">
        <w:r w:rsidR="00CF21D4">
          <w:rPr>
            <w:rFonts w:eastAsia="Calibri"/>
            <w:i/>
            <w:color w:val="0000FF"/>
            <w:sz w:val="24"/>
            <w:szCs w:val="22"/>
            <w:u w:val="single"/>
            <w:lang w:eastAsia="en-US"/>
          </w:rPr>
          <w:t>convertida n</w:t>
        </w:r>
        <w:r w:rsidR="00CF21D4" w:rsidRPr="00CB1515">
          <w:rPr>
            <w:rFonts w:eastAsia="Calibri"/>
            <w:i/>
            <w:color w:val="0000FF"/>
            <w:sz w:val="24"/>
            <w:szCs w:val="22"/>
            <w:u w:val="single"/>
            <w:lang w:eastAsia="en-US"/>
          </w:rPr>
          <w:t>a Lei nº 15.269, de 24/11/2025)</w:t>
        </w:r>
        <w:proofErr w:type="gramStart"/>
      </w:hyperlink>
      <w:proofErr w:type="gramEnd"/>
      <w:r w:rsidR="002B2275" w:rsidRPr="002B2275">
        <w:rPr>
          <w:sz w:val="24"/>
          <w:szCs w:val="24"/>
        </w:rPr>
        <w:t xml:space="preserve"> </w:t>
      </w:r>
    </w:p>
    <w:p w:rsidR="008851CC" w:rsidRDefault="008851CC" w:rsidP="008851CC">
      <w:pPr>
        <w:pStyle w:val="Cabealho"/>
        <w:ind w:firstLine="1134"/>
        <w:jc w:val="both"/>
        <w:rPr>
          <w:sz w:val="24"/>
          <w:szCs w:val="24"/>
        </w:rPr>
      </w:pPr>
    </w:p>
    <w:p w:rsidR="003B1CE6" w:rsidRDefault="008851CC" w:rsidP="008851CC">
      <w:pPr>
        <w:pStyle w:val="Cabealho"/>
        <w:ind w:firstLine="1134"/>
        <w:jc w:val="both"/>
        <w:rPr>
          <w:sz w:val="24"/>
          <w:szCs w:val="24"/>
        </w:rPr>
      </w:pPr>
      <w:r>
        <w:rPr>
          <w:sz w:val="24"/>
          <w:szCs w:val="24"/>
        </w:rPr>
        <w:t>Art.</w:t>
      </w:r>
      <w:r w:rsidR="002B2275" w:rsidRPr="002B2275">
        <w:rPr>
          <w:sz w:val="24"/>
          <w:szCs w:val="24"/>
        </w:rPr>
        <w:t xml:space="preserve"> 22. Eventual excedente econômico oriundo da revisão do Anexo C ao Tratado referido no inciso II do § 1º do art. 9º desta Lei, será direcionado: </w:t>
      </w:r>
    </w:p>
    <w:p w:rsidR="003B1CE6" w:rsidRDefault="002B2275" w:rsidP="008851CC">
      <w:pPr>
        <w:pStyle w:val="Cabealho"/>
        <w:ind w:firstLine="1134"/>
        <w:jc w:val="both"/>
        <w:rPr>
          <w:sz w:val="24"/>
          <w:szCs w:val="24"/>
        </w:rPr>
      </w:pPr>
      <w:r w:rsidRPr="002B2275">
        <w:rPr>
          <w:sz w:val="24"/>
          <w:szCs w:val="24"/>
        </w:rPr>
        <w:t xml:space="preserve">I - até o ano de 2032: </w:t>
      </w:r>
    </w:p>
    <w:p w:rsidR="002B2275" w:rsidRPr="002B2275" w:rsidRDefault="002B2275" w:rsidP="008851CC">
      <w:pPr>
        <w:pStyle w:val="Cabealho"/>
        <w:ind w:firstLine="1134"/>
        <w:jc w:val="both"/>
        <w:rPr>
          <w:sz w:val="24"/>
          <w:szCs w:val="24"/>
        </w:rPr>
      </w:pPr>
      <w:r w:rsidRPr="002B2275">
        <w:rPr>
          <w:sz w:val="24"/>
          <w:szCs w:val="24"/>
        </w:rPr>
        <w:t>a) 75% (setenta e cinco por cento) dos recursos para a CDE;</w:t>
      </w:r>
    </w:p>
    <w:p w:rsidR="003B1CE6" w:rsidRDefault="002B2275" w:rsidP="008851CC">
      <w:pPr>
        <w:pStyle w:val="Cabealho"/>
        <w:ind w:firstLine="1134"/>
        <w:jc w:val="both"/>
        <w:rPr>
          <w:sz w:val="24"/>
          <w:szCs w:val="24"/>
        </w:rPr>
      </w:pPr>
      <w:r w:rsidRPr="002B2275">
        <w:rPr>
          <w:sz w:val="24"/>
          <w:szCs w:val="24"/>
        </w:rPr>
        <w:t>b) 25% (vinte e cinco por cento) dos recursos para a União aplicar em programa de transferência de renda do governo federal; e</w:t>
      </w:r>
    </w:p>
    <w:p w:rsidR="003B1CE6" w:rsidRDefault="002B2275" w:rsidP="008851CC">
      <w:pPr>
        <w:pStyle w:val="Cabealho"/>
        <w:ind w:firstLine="1134"/>
        <w:jc w:val="both"/>
        <w:rPr>
          <w:sz w:val="24"/>
          <w:szCs w:val="24"/>
        </w:rPr>
      </w:pPr>
      <w:r w:rsidRPr="002B2275">
        <w:rPr>
          <w:sz w:val="24"/>
          <w:szCs w:val="24"/>
        </w:rPr>
        <w:t xml:space="preserve">II - do ano de 2033 em diante: </w:t>
      </w:r>
    </w:p>
    <w:p w:rsidR="002B2275" w:rsidRPr="002B2275" w:rsidRDefault="002B2275" w:rsidP="008851CC">
      <w:pPr>
        <w:pStyle w:val="Cabealho"/>
        <w:ind w:firstLine="1134"/>
        <w:jc w:val="both"/>
        <w:rPr>
          <w:sz w:val="24"/>
          <w:szCs w:val="24"/>
        </w:rPr>
      </w:pPr>
      <w:r w:rsidRPr="002B2275">
        <w:rPr>
          <w:sz w:val="24"/>
          <w:szCs w:val="24"/>
        </w:rPr>
        <w:t xml:space="preserve">a) 25% (vinte e cinco por cento) dos recursos para a sociedade de economia mista ou para a empresa pública de que trata o </w:t>
      </w:r>
      <w:r w:rsidR="00C85EFE" w:rsidRPr="00C85EFE">
        <w:rPr>
          <w:i/>
          <w:sz w:val="24"/>
          <w:szCs w:val="24"/>
        </w:rPr>
        <w:t>caput</w:t>
      </w:r>
      <w:r w:rsidRPr="002B2275">
        <w:rPr>
          <w:sz w:val="24"/>
          <w:szCs w:val="24"/>
        </w:rPr>
        <w:t xml:space="preserve"> do art. 9º desta Lei com vistas à execução das obrigações estabelecidas nos </w:t>
      </w:r>
      <w:proofErr w:type="spellStart"/>
      <w:r w:rsidRPr="002B2275">
        <w:rPr>
          <w:sz w:val="24"/>
          <w:szCs w:val="24"/>
        </w:rPr>
        <w:t>arts</w:t>
      </w:r>
      <w:proofErr w:type="spellEnd"/>
      <w:r w:rsidRPr="002B2275">
        <w:rPr>
          <w:sz w:val="24"/>
          <w:szCs w:val="24"/>
        </w:rPr>
        <w:t>. 6º, 7º e 8º desta Lei;</w:t>
      </w:r>
    </w:p>
    <w:p w:rsidR="002B2275" w:rsidRPr="002B2275" w:rsidRDefault="002B2275" w:rsidP="008851CC">
      <w:pPr>
        <w:pStyle w:val="Cabealho"/>
        <w:ind w:firstLine="1134"/>
        <w:jc w:val="both"/>
        <w:rPr>
          <w:sz w:val="24"/>
          <w:szCs w:val="24"/>
        </w:rPr>
      </w:pPr>
      <w:r w:rsidRPr="002B2275">
        <w:rPr>
          <w:sz w:val="24"/>
          <w:szCs w:val="24"/>
        </w:rPr>
        <w:t>b) 50% (cinquenta por cento) dos recursos para a CDE; e</w:t>
      </w:r>
    </w:p>
    <w:p w:rsidR="003B1CE6" w:rsidRDefault="002B2275" w:rsidP="008851CC">
      <w:pPr>
        <w:pStyle w:val="Cabealho"/>
        <w:ind w:firstLine="1134"/>
        <w:jc w:val="both"/>
        <w:rPr>
          <w:sz w:val="24"/>
          <w:szCs w:val="24"/>
        </w:rPr>
      </w:pPr>
      <w:r w:rsidRPr="002B2275">
        <w:rPr>
          <w:sz w:val="24"/>
          <w:szCs w:val="24"/>
        </w:rPr>
        <w:t>c) 25% (vinte e cinco por cento) para a União aplicar em programa de transferência de renda do governo federal.</w:t>
      </w:r>
    </w:p>
    <w:p w:rsidR="008851CC" w:rsidRDefault="008851CC" w:rsidP="008851CC">
      <w:pPr>
        <w:pStyle w:val="Cabealho"/>
        <w:ind w:firstLine="1134"/>
        <w:jc w:val="both"/>
        <w:rPr>
          <w:sz w:val="24"/>
          <w:szCs w:val="24"/>
        </w:rPr>
      </w:pPr>
    </w:p>
    <w:p w:rsidR="003B1CE6" w:rsidRDefault="008851CC" w:rsidP="008851CC">
      <w:pPr>
        <w:pStyle w:val="Cabealho"/>
        <w:ind w:firstLine="1134"/>
        <w:jc w:val="both"/>
        <w:rPr>
          <w:sz w:val="24"/>
          <w:szCs w:val="24"/>
        </w:rPr>
      </w:pPr>
      <w:r>
        <w:rPr>
          <w:sz w:val="24"/>
          <w:szCs w:val="24"/>
        </w:rPr>
        <w:t>Art.</w:t>
      </w:r>
      <w:r w:rsidR="002B2275" w:rsidRPr="002B2275">
        <w:rPr>
          <w:sz w:val="24"/>
          <w:szCs w:val="24"/>
        </w:rPr>
        <w:t xml:space="preserve"> 23. A sociedade de economia mista ou a empresa pública de que trata o </w:t>
      </w:r>
      <w:r w:rsidR="00C85EFE" w:rsidRPr="00C85EFE">
        <w:rPr>
          <w:i/>
          <w:sz w:val="24"/>
          <w:szCs w:val="24"/>
        </w:rPr>
        <w:t>caput</w:t>
      </w:r>
      <w:r w:rsidR="002B2275" w:rsidRPr="002B2275">
        <w:rPr>
          <w:sz w:val="24"/>
          <w:szCs w:val="24"/>
        </w:rPr>
        <w:t xml:space="preserve"> do art. 9º desta Lei deverá assumir a titularidade dos contratos de compra de energia do </w:t>
      </w:r>
      <w:proofErr w:type="spellStart"/>
      <w:r w:rsidR="002B2275" w:rsidRPr="002B2275">
        <w:rPr>
          <w:sz w:val="24"/>
          <w:szCs w:val="24"/>
        </w:rPr>
        <w:t>Proinfa</w:t>
      </w:r>
      <w:proofErr w:type="spellEnd"/>
      <w:r w:rsidR="002B2275" w:rsidRPr="002B2275">
        <w:rPr>
          <w:sz w:val="24"/>
          <w:szCs w:val="24"/>
        </w:rPr>
        <w:t xml:space="preserve">, de que trata o art. 3º da Lei nº 10.438, de 26 de abril de 2002, vigentes na data de publicação desta Lei, observado que: </w:t>
      </w:r>
    </w:p>
    <w:p w:rsidR="000F3D16" w:rsidRPr="000F3D16" w:rsidRDefault="000F3D16" w:rsidP="000F3D16">
      <w:pPr>
        <w:pStyle w:val="Cabealho"/>
        <w:ind w:firstLine="1134"/>
        <w:jc w:val="both"/>
        <w:rPr>
          <w:sz w:val="24"/>
          <w:szCs w:val="24"/>
        </w:rPr>
      </w:pPr>
      <w:r w:rsidRPr="000F3D16">
        <w:rPr>
          <w:sz w:val="24"/>
          <w:szCs w:val="24"/>
        </w:rPr>
        <w:t>I - consideradas as manifestações de concordância já protocoladas pelos</w:t>
      </w:r>
      <w:r>
        <w:rPr>
          <w:sz w:val="24"/>
          <w:szCs w:val="24"/>
        </w:rPr>
        <w:t xml:space="preserve"> </w:t>
      </w:r>
      <w:r w:rsidRPr="000F3D16">
        <w:rPr>
          <w:sz w:val="24"/>
          <w:szCs w:val="24"/>
        </w:rPr>
        <w:t xml:space="preserve">geradores contratados de </w:t>
      </w:r>
      <w:proofErr w:type="spellStart"/>
      <w:r w:rsidRPr="000F3D16">
        <w:rPr>
          <w:sz w:val="24"/>
          <w:szCs w:val="24"/>
        </w:rPr>
        <w:t>PCHs</w:t>
      </w:r>
      <w:proofErr w:type="spellEnd"/>
      <w:r w:rsidRPr="000F3D16">
        <w:rPr>
          <w:sz w:val="24"/>
          <w:szCs w:val="24"/>
        </w:rPr>
        <w:t>, centrais a biomassa e centrais eólicas, os seus</w:t>
      </w:r>
      <w:r>
        <w:rPr>
          <w:sz w:val="24"/>
          <w:szCs w:val="24"/>
        </w:rPr>
        <w:t xml:space="preserve"> </w:t>
      </w:r>
      <w:r w:rsidRPr="000F3D16">
        <w:rPr>
          <w:sz w:val="24"/>
          <w:szCs w:val="24"/>
        </w:rPr>
        <w:t>contratos poderão ser prorrogados pelo prazo de 20 (vinte) anos, contado da data de</w:t>
      </w:r>
      <w:r>
        <w:rPr>
          <w:sz w:val="24"/>
          <w:szCs w:val="24"/>
        </w:rPr>
        <w:t xml:space="preserve"> </w:t>
      </w:r>
      <w:r w:rsidRPr="000F3D16">
        <w:rPr>
          <w:sz w:val="24"/>
          <w:szCs w:val="24"/>
        </w:rPr>
        <w:t>vencimento do contrato atual, desde que haja concordância do gerador com as</w:t>
      </w:r>
      <w:r>
        <w:rPr>
          <w:sz w:val="24"/>
          <w:szCs w:val="24"/>
        </w:rPr>
        <w:t xml:space="preserve"> </w:t>
      </w:r>
      <w:r w:rsidRPr="000F3D16">
        <w:rPr>
          <w:sz w:val="24"/>
          <w:szCs w:val="24"/>
        </w:rPr>
        <w:t>condições apresentadas;</w:t>
      </w:r>
      <w:r w:rsidR="005122BD">
        <w:rPr>
          <w:sz w:val="24"/>
          <w:szCs w:val="24"/>
        </w:rPr>
        <w:t xml:space="preserve"> </w:t>
      </w:r>
      <w:hyperlink r:id="rId34" w:history="1">
        <w:r w:rsidR="005122BD" w:rsidRPr="007C2004">
          <w:rPr>
            <w:rStyle w:val="Hyperlink"/>
            <w:i/>
            <w:sz w:val="24"/>
          </w:rPr>
          <w:t>(</w:t>
        </w:r>
        <w:r w:rsidR="005122BD">
          <w:rPr>
            <w:rStyle w:val="Hyperlink"/>
            <w:i/>
            <w:sz w:val="24"/>
          </w:rPr>
          <w:t>Inciso com redação dada pela Lei n</w:t>
        </w:r>
        <w:r w:rsidR="005122BD" w:rsidRPr="003C30CB">
          <w:rPr>
            <w:rStyle w:val="Hyperlink"/>
            <w:i/>
            <w:sz w:val="24"/>
          </w:rPr>
          <w:t xml:space="preserve">º 15.097, </w:t>
        </w:r>
        <w:r w:rsidR="005122BD">
          <w:rPr>
            <w:rStyle w:val="Hyperlink"/>
            <w:i/>
            <w:sz w:val="24"/>
          </w:rPr>
          <w:t>de</w:t>
        </w:r>
        <w:r w:rsidR="005122BD" w:rsidRPr="003C30CB">
          <w:rPr>
            <w:rStyle w:val="Hyperlink"/>
            <w:i/>
            <w:sz w:val="24"/>
          </w:rPr>
          <w:t xml:space="preserve"> 10</w:t>
        </w:r>
        <w:r w:rsidR="005122BD">
          <w:rPr>
            <w:rStyle w:val="Hyperlink"/>
            <w:i/>
            <w:sz w:val="24"/>
          </w:rPr>
          <w:t xml:space="preserve">/1/2025, </w:t>
        </w:r>
        <w:r w:rsidR="005122BD" w:rsidRPr="007C2004">
          <w:rPr>
            <w:rStyle w:val="Hyperlink"/>
            <w:i/>
            <w:sz w:val="24"/>
          </w:rPr>
          <w:t>vetado pelo Presidente da República, mantido pelo Congresso Nacional e publicado no DOU de 7/7/2025)</w:t>
        </w:r>
      </w:hyperlink>
    </w:p>
    <w:p w:rsidR="000F3D16" w:rsidRPr="000F3D16" w:rsidRDefault="000F3D16" w:rsidP="000F3D16">
      <w:pPr>
        <w:pStyle w:val="Cabealho"/>
        <w:ind w:firstLine="1134"/>
        <w:jc w:val="both"/>
        <w:rPr>
          <w:sz w:val="24"/>
          <w:szCs w:val="24"/>
        </w:rPr>
      </w:pPr>
      <w:r w:rsidRPr="000F3D16">
        <w:rPr>
          <w:sz w:val="24"/>
          <w:szCs w:val="24"/>
        </w:rPr>
        <w:t xml:space="preserve">II - os atos de outorga, caso ocorra </w:t>
      </w:r>
      <w:proofErr w:type="gramStart"/>
      <w:r w:rsidRPr="000F3D16">
        <w:rPr>
          <w:sz w:val="24"/>
          <w:szCs w:val="24"/>
        </w:rPr>
        <w:t>a</w:t>
      </w:r>
      <w:proofErr w:type="gramEnd"/>
      <w:r w:rsidRPr="000F3D16">
        <w:rPr>
          <w:sz w:val="24"/>
          <w:szCs w:val="24"/>
        </w:rPr>
        <w:t xml:space="preserve"> prorrogação dos contratos de que trata o</w:t>
      </w:r>
      <w:r>
        <w:rPr>
          <w:sz w:val="24"/>
          <w:szCs w:val="24"/>
        </w:rPr>
        <w:t xml:space="preserve"> </w:t>
      </w:r>
      <w:r w:rsidRPr="000F3D16">
        <w:rPr>
          <w:sz w:val="24"/>
          <w:szCs w:val="24"/>
        </w:rPr>
        <w:t xml:space="preserve">inciso I deste </w:t>
      </w:r>
      <w:r w:rsidR="00C85EFE" w:rsidRPr="00C85EFE">
        <w:rPr>
          <w:i/>
          <w:sz w:val="24"/>
          <w:szCs w:val="24"/>
        </w:rPr>
        <w:t>caput</w:t>
      </w:r>
      <w:r w:rsidRPr="000F3D16">
        <w:rPr>
          <w:sz w:val="24"/>
          <w:szCs w:val="24"/>
        </w:rPr>
        <w:t>, deverão ser estendidos pelo órgão competente, assegurada a</w:t>
      </w:r>
      <w:r>
        <w:rPr>
          <w:sz w:val="24"/>
          <w:szCs w:val="24"/>
        </w:rPr>
        <w:t xml:space="preserve"> </w:t>
      </w:r>
      <w:r w:rsidRPr="000F3D16">
        <w:rPr>
          <w:sz w:val="24"/>
          <w:szCs w:val="24"/>
        </w:rPr>
        <w:t>manutenção do mecanismo estabelecido no art. 1º da Lei nº 13.203, de 8 de</w:t>
      </w:r>
      <w:r>
        <w:rPr>
          <w:sz w:val="24"/>
          <w:szCs w:val="24"/>
        </w:rPr>
        <w:t xml:space="preserve"> </w:t>
      </w:r>
      <w:r w:rsidRPr="000F3D16">
        <w:rPr>
          <w:sz w:val="24"/>
          <w:szCs w:val="24"/>
        </w:rPr>
        <w:t>dezembro de 2015, pelo mesmo período de vigência dos contratos prorrogados, não</w:t>
      </w:r>
      <w:r>
        <w:rPr>
          <w:sz w:val="24"/>
          <w:szCs w:val="24"/>
        </w:rPr>
        <w:t xml:space="preserve"> </w:t>
      </w:r>
      <w:r w:rsidRPr="000F3D16">
        <w:rPr>
          <w:sz w:val="24"/>
          <w:szCs w:val="24"/>
        </w:rPr>
        <w:t>impedindo o exercício pelo gerador, após essa extensão, da prorrogação onerosa</w:t>
      </w:r>
      <w:r>
        <w:rPr>
          <w:sz w:val="24"/>
          <w:szCs w:val="24"/>
        </w:rPr>
        <w:t xml:space="preserve"> </w:t>
      </w:r>
      <w:r w:rsidRPr="000F3D16">
        <w:rPr>
          <w:sz w:val="24"/>
          <w:szCs w:val="24"/>
        </w:rPr>
        <w:t>estabelecida no art. 2º da Lei nº 12.783, de 11 de janeiro de 2013;</w:t>
      </w:r>
      <w:r w:rsidR="005122BD">
        <w:rPr>
          <w:sz w:val="24"/>
          <w:szCs w:val="24"/>
        </w:rPr>
        <w:t xml:space="preserve"> </w:t>
      </w:r>
      <w:hyperlink r:id="rId35" w:history="1">
        <w:r w:rsidR="005122BD" w:rsidRPr="007C2004">
          <w:rPr>
            <w:rStyle w:val="Hyperlink"/>
            <w:i/>
            <w:sz w:val="24"/>
          </w:rPr>
          <w:t>(</w:t>
        </w:r>
        <w:r w:rsidR="005122BD">
          <w:rPr>
            <w:rStyle w:val="Hyperlink"/>
            <w:i/>
            <w:sz w:val="24"/>
          </w:rPr>
          <w:t>Inciso com redação dada pela Lei n</w:t>
        </w:r>
        <w:r w:rsidR="005122BD" w:rsidRPr="003C30CB">
          <w:rPr>
            <w:rStyle w:val="Hyperlink"/>
            <w:i/>
            <w:sz w:val="24"/>
          </w:rPr>
          <w:t xml:space="preserve">º 15.097, </w:t>
        </w:r>
        <w:r w:rsidR="005122BD">
          <w:rPr>
            <w:rStyle w:val="Hyperlink"/>
            <w:i/>
            <w:sz w:val="24"/>
          </w:rPr>
          <w:t>de</w:t>
        </w:r>
        <w:r w:rsidR="005122BD" w:rsidRPr="003C30CB">
          <w:rPr>
            <w:rStyle w:val="Hyperlink"/>
            <w:i/>
            <w:sz w:val="24"/>
          </w:rPr>
          <w:t xml:space="preserve"> 10</w:t>
        </w:r>
        <w:r w:rsidR="005122BD">
          <w:rPr>
            <w:rStyle w:val="Hyperlink"/>
            <w:i/>
            <w:sz w:val="24"/>
          </w:rPr>
          <w:t xml:space="preserve">/1/2025, </w:t>
        </w:r>
        <w:r w:rsidR="005122BD" w:rsidRPr="007C2004">
          <w:rPr>
            <w:rStyle w:val="Hyperlink"/>
            <w:i/>
            <w:sz w:val="24"/>
          </w:rPr>
          <w:t>vetado pelo Presidente da República, mantido pelo Congresso Nacional e publicado no DOU de 7/7/2025)</w:t>
        </w:r>
      </w:hyperlink>
    </w:p>
    <w:p w:rsidR="000F3D16" w:rsidRDefault="000F3D16" w:rsidP="000F3D16">
      <w:pPr>
        <w:pStyle w:val="Cabealho"/>
        <w:ind w:firstLine="1134"/>
        <w:jc w:val="both"/>
        <w:rPr>
          <w:sz w:val="24"/>
          <w:szCs w:val="24"/>
        </w:rPr>
      </w:pPr>
      <w:r w:rsidRPr="000F3D16">
        <w:rPr>
          <w:sz w:val="24"/>
          <w:szCs w:val="24"/>
        </w:rPr>
        <w:t xml:space="preserve">III - a aceitação da prorrogação prevista no inciso I deste </w:t>
      </w:r>
      <w:r w:rsidR="00C85EFE" w:rsidRPr="00C85EFE">
        <w:rPr>
          <w:i/>
          <w:sz w:val="24"/>
          <w:szCs w:val="24"/>
        </w:rPr>
        <w:t>caput</w:t>
      </w:r>
      <w:r w:rsidRPr="000F3D16">
        <w:rPr>
          <w:sz w:val="24"/>
          <w:szCs w:val="24"/>
        </w:rPr>
        <w:t xml:space="preserve"> implicará a</w:t>
      </w:r>
      <w:r>
        <w:rPr>
          <w:sz w:val="24"/>
          <w:szCs w:val="24"/>
        </w:rPr>
        <w:t xml:space="preserve"> </w:t>
      </w:r>
      <w:r w:rsidRPr="000F3D16">
        <w:rPr>
          <w:sz w:val="24"/>
          <w:szCs w:val="24"/>
        </w:rPr>
        <w:t>alteração do preço atual para o preço-teto do Leilão A-6 de 2019 para empreendimentos</w:t>
      </w:r>
      <w:r>
        <w:rPr>
          <w:sz w:val="24"/>
          <w:szCs w:val="24"/>
        </w:rPr>
        <w:t xml:space="preserve"> </w:t>
      </w:r>
      <w:r w:rsidRPr="000F3D16">
        <w:rPr>
          <w:sz w:val="24"/>
          <w:szCs w:val="24"/>
        </w:rPr>
        <w:t>sem outorga, corrigido pelo IPCA desde a data do leilão até a assinatura do aditivo,</w:t>
      </w:r>
      <w:r>
        <w:rPr>
          <w:sz w:val="24"/>
          <w:szCs w:val="24"/>
        </w:rPr>
        <w:t xml:space="preserve"> </w:t>
      </w:r>
      <w:r w:rsidRPr="000F3D16">
        <w:rPr>
          <w:sz w:val="24"/>
          <w:szCs w:val="24"/>
        </w:rPr>
        <w:t>mantido esse índice ou outro que vier a substituí-lo durante o novo contrato;</w:t>
      </w:r>
      <w:r>
        <w:rPr>
          <w:sz w:val="24"/>
          <w:szCs w:val="24"/>
        </w:rPr>
        <w:t xml:space="preserve"> </w:t>
      </w:r>
      <w:hyperlink r:id="rId36" w:history="1">
        <w:r w:rsidR="005122BD" w:rsidRPr="007C2004">
          <w:rPr>
            <w:rStyle w:val="Hyperlink"/>
            <w:i/>
            <w:sz w:val="24"/>
          </w:rPr>
          <w:t>(</w:t>
        </w:r>
        <w:r w:rsidR="005122BD">
          <w:rPr>
            <w:rStyle w:val="Hyperlink"/>
            <w:i/>
            <w:sz w:val="24"/>
          </w:rPr>
          <w:t>Inciso com redação dada pela Lei n</w:t>
        </w:r>
        <w:r w:rsidR="005122BD" w:rsidRPr="003C30CB">
          <w:rPr>
            <w:rStyle w:val="Hyperlink"/>
            <w:i/>
            <w:sz w:val="24"/>
          </w:rPr>
          <w:t xml:space="preserve">º 15.097, </w:t>
        </w:r>
        <w:r w:rsidR="005122BD">
          <w:rPr>
            <w:rStyle w:val="Hyperlink"/>
            <w:i/>
            <w:sz w:val="24"/>
          </w:rPr>
          <w:t>de</w:t>
        </w:r>
        <w:r w:rsidR="005122BD" w:rsidRPr="003C30CB">
          <w:rPr>
            <w:rStyle w:val="Hyperlink"/>
            <w:i/>
            <w:sz w:val="24"/>
          </w:rPr>
          <w:t xml:space="preserve"> 10</w:t>
        </w:r>
        <w:r w:rsidR="005122BD">
          <w:rPr>
            <w:rStyle w:val="Hyperlink"/>
            <w:i/>
            <w:sz w:val="24"/>
          </w:rPr>
          <w:t xml:space="preserve">/1/2025, </w:t>
        </w:r>
        <w:r w:rsidR="005122BD" w:rsidRPr="007C2004">
          <w:rPr>
            <w:rStyle w:val="Hyperlink"/>
            <w:i/>
            <w:sz w:val="24"/>
          </w:rPr>
          <w:t xml:space="preserve">vetado pelo Presidente </w:t>
        </w:r>
        <w:proofErr w:type="gramStart"/>
        <w:r w:rsidR="005122BD" w:rsidRPr="007C2004">
          <w:rPr>
            <w:rStyle w:val="Hyperlink"/>
            <w:i/>
            <w:sz w:val="24"/>
          </w:rPr>
          <w:t>da República, mantido pelo Congresso Nacional e publicado</w:t>
        </w:r>
        <w:proofErr w:type="gramEnd"/>
        <w:r w:rsidR="005122BD" w:rsidRPr="007C2004">
          <w:rPr>
            <w:rStyle w:val="Hyperlink"/>
            <w:i/>
            <w:sz w:val="24"/>
          </w:rPr>
          <w:t xml:space="preserve"> no DOU de 7/7/2025)</w:t>
        </w:r>
      </w:hyperlink>
    </w:p>
    <w:p w:rsidR="003B1CE6" w:rsidRDefault="000F3D16" w:rsidP="000F3D16">
      <w:pPr>
        <w:pStyle w:val="Cabealho"/>
        <w:ind w:firstLine="1134"/>
        <w:jc w:val="both"/>
        <w:rPr>
          <w:sz w:val="24"/>
          <w:szCs w:val="24"/>
        </w:rPr>
      </w:pPr>
      <w:r w:rsidRPr="000F3D16">
        <w:rPr>
          <w:sz w:val="24"/>
          <w:szCs w:val="24"/>
        </w:rPr>
        <w:lastRenderedPageBreak/>
        <w:t xml:space="preserve">IV - os empreendimentos referidos no inciso I deste </w:t>
      </w:r>
      <w:r w:rsidR="00C85EFE" w:rsidRPr="00C85EFE">
        <w:rPr>
          <w:i/>
          <w:sz w:val="24"/>
          <w:szCs w:val="24"/>
        </w:rPr>
        <w:t>caput</w:t>
      </w:r>
      <w:r w:rsidRPr="000F3D16">
        <w:rPr>
          <w:sz w:val="24"/>
          <w:szCs w:val="24"/>
        </w:rPr>
        <w:t xml:space="preserve"> que aderirem à</w:t>
      </w:r>
      <w:r>
        <w:rPr>
          <w:sz w:val="24"/>
          <w:szCs w:val="24"/>
        </w:rPr>
        <w:t xml:space="preserve"> </w:t>
      </w:r>
      <w:r w:rsidRPr="000F3D16">
        <w:rPr>
          <w:sz w:val="24"/>
          <w:szCs w:val="24"/>
        </w:rPr>
        <w:t>prorrogação dos contratos existentes não terão direito aos descontos previstos no §</w:t>
      </w:r>
      <w:r>
        <w:rPr>
          <w:sz w:val="24"/>
          <w:szCs w:val="24"/>
        </w:rPr>
        <w:t xml:space="preserve"> </w:t>
      </w:r>
      <w:r w:rsidRPr="000F3D16">
        <w:rPr>
          <w:sz w:val="24"/>
          <w:szCs w:val="24"/>
        </w:rPr>
        <w:t>1º do art. 26 da Lei nº 9.427, de 26 de dezembro de 1996;</w:t>
      </w:r>
      <w:r w:rsidR="002B2275" w:rsidRPr="002B2275">
        <w:rPr>
          <w:sz w:val="24"/>
          <w:szCs w:val="24"/>
        </w:rPr>
        <w:t xml:space="preserve"> </w:t>
      </w:r>
      <w:hyperlink r:id="rId37" w:history="1">
        <w:r w:rsidR="00C536E3" w:rsidRPr="007C2004">
          <w:rPr>
            <w:rStyle w:val="Hyperlink"/>
            <w:i/>
            <w:sz w:val="24"/>
          </w:rPr>
          <w:t>(</w:t>
        </w:r>
        <w:r w:rsidR="00C536E3">
          <w:rPr>
            <w:rStyle w:val="Hyperlink"/>
            <w:i/>
            <w:sz w:val="24"/>
          </w:rPr>
          <w:t xml:space="preserve">Inciso </w:t>
        </w:r>
        <w:r w:rsidR="00EC5D1A">
          <w:rPr>
            <w:rStyle w:val="Hyperlink"/>
            <w:i/>
            <w:sz w:val="24"/>
          </w:rPr>
          <w:t>com redação dada</w:t>
        </w:r>
        <w:r w:rsidR="00C536E3">
          <w:rPr>
            <w:rStyle w:val="Hyperlink"/>
            <w:i/>
            <w:sz w:val="24"/>
          </w:rPr>
          <w:t xml:space="preserve"> pela Lei n</w:t>
        </w:r>
        <w:r w:rsidR="00C536E3" w:rsidRPr="003C30CB">
          <w:rPr>
            <w:rStyle w:val="Hyperlink"/>
            <w:i/>
            <w:sz w:val="24"/>
          </w:rPr>
          <w:t xml:space="preserve">º 15.097, </w:t>
        </w:r>
        <w:r w:rsidR="00C536E3">
          <w:rPr>
            <w:rStyle w:val="Hyperlink"/>
            <w:i/>
            <w:sz w:val="24"/>
          </w:rPr>
          <w:t>de</w:t>
        </w:r>
        <w:r w:rsidR="00C536E3" w:rsidRPr="003C30CB">
          <w:rPr>
            <w:rStyle w:val="Hyperlink"/>
            <w:i/>
            <w:sz w:val="24"/>
          </w:rPr>
          <w:t xml:space="preserve"> 10</w:t>
        </w:r>
        <w:r w:rsidR="00C536E3">
          <w:rPr>
            <w:rStyle w:val="Hyperlink"/>
            <w:i/>
            <w:sz w:val="24"/>
          </w:rPr>
          <w:t xml:space="preserve">/1/2025, </w:t>
        </w:r>
        <w:r w:rsidR="00C536E3" w:rsidRPr="007C2004">
          <w:rPr>
            <w:rStyle w:val="Hyperlink"/>
            <w:i/>
            <w:sz w:val="24"/>
          </w:rPr>
          <w:t xml:space="preserve">vetado pelo Presidente </w:t>
        </w:r>
        <w:proofErr w:type="gramStart"/>
        <w:r w:rsidR="00C536E3" w:rsidRPr="007C2004">
          <w:rPr>
            <w:rStyle w:val="Hyperlink"/>
            <w:i/>
            <w:sz w:val="24"/>
          </w:rPr>
          <w:t>da República, mantido pelo Congresso Nacional e publicado</w:t>
        </w:r>
        <w:proofErr w:type="gramEnd"/>
        <w:r w:rsidR="00C536E3" w:rsidRPr="007C2004">
          <w:rPr>
            <w:rStyle w:val="Hyperlink"/>
            <w:i/>
            <w:sz w:val="24"/>
          </w:rPr>
          <w:t xml:space="preserve"> no DOU de 7/7/2025)</w:t>
        </w:r>
      </w:hyperlink>
    </w:p>
    <w:p w:rsidR="003B1CE6" w:rsidRDefault="002B2275" w:rsidP="008851CC">
      <w:pPr>
        <w:pStyle w:val="Cabealho"/>
        <w:ind w:firstLine="1134"/>
        <w:jc w:val="both"/>
        <w:rPr>
          <w:sz w:val="24"/>
          <w:szCs w:val="24"/>
        </w:rPr>
      </w:pPr>
      <w:r w:rsidRPr="002B2275">
        <w:rPr>
          <w:sz w:val="24"/>
          <w:szCs w:val="24"/>
        </w:rPr>
        <w:t>V -</w:t>
      </w:r>
      <w:r w:rsidR="005122BD">
        <w:rPr>
          <w:sz w:val="24"/>
          <w:szCs w:val="24"/>
        </w:rPr>
        <w:t xml:space="preserve"> </w:t>
      </w:r>
      <w:hyperlink r:id="rId38" w:history="1">
        <w:r w:rsidR="005122BD" w:rsidRPr="007C2004">
          <w:rPr>
            <w:rStyle w:val="Hyperlink"/>
            <w:i/>
            <w:sz w:val="24"/>
          </w:rPr>
          <w:t>(</w:t>
        </w:r>
        <w:r w:rsidR="005122BD">
          <w:rPr>
            <w:rStyle w:val="Hyperlink"/>
            <w:i/>
            <w:sz w:val="24"/>
          </w:rPr>
          <w:t>Revogado pel</w:t>
        </w:r>
        <w:r w:rsidR="00F57890">
          <w:rPr>
            <w:rStyle w:val="Hyperlink"/>
            <w:i/>
            <w:sz w:val="24"/>
          </w:rPr>
          <w:t>o art. 24 da</w:t>
        </w:r>
        <w:r w:rsidR="005122BD">
          <w:rPr>
            <w:rStyle w:val="Hyperlink"/>
            <w:i/>
            <w:sz w:val="24"/>
          </w:rPr>
          <w:t xml:space="preserve"> Lei n</w:t>
        </w:r>
        <w:r w:rsidR="005122BD" w:rsidRPr="003C30CB">
          <w:rPr>
            <w:rStyle w:val="Hyperlink"/>
            <w:i/>
            <w:sz w:val="24"/>
          </w:rPr>
          <w:t xml:space="preserve">º 15.097, </w:t>
        </w:r>
        <w:r w:rsidR="005122BD">
          <w:rPr>
            <w:rStyle w:val="Hyperlink"/>
            <w:i/>
            <w:sz w:val="24"/>
          </w:rPr>
          <w:t>de</w:t>
        </w:r>
        <w:r w:rsidR="005122BD" w:rsidRPr="003C30CB">
          <w:rPr>
            <w:rStyle w:val="Hyperlink"/>
            <w:i/>
            <w:sz w:val="24"/>
          </w:rPr>
          <w:t xml:space="preserve"> 10</w:t>
        </w:r>
        <w:r w:rsidR="005122BD">
          <w:rPr>
            <w:rStyle w:val="Hyperlink"/>
            <w:i/>
            <w:sz w:val="24"/>
          </w:rPr>
          <w:t xml:space="preserve">/1/2025, </w:t>
        </w:r>
        <w:r w:rsidR="00F57890">
          <w:rPr>
            <w:rStyle w:val="Hyperlink"/>
            <w:i/>
            <w:sz w:val="24"/>
          </w:rPr>
          <w:t xml:space="preserve">revogação </w:t>
        </w:r>
        <w:r w:rsidR="005122BD" w:rsidRPr="007C2004">
          <w:rPr>
            <w:rStyle w:val="Hyperlink"/>
            <w:i/>
            <w:sz w:val="24"/>
          </w:rPr>
          <w:t>vetad</w:t>
        </w:r>
        <w:r w:rsidR="00F57890">
          <w:rPr>
            <w:rStyle w:val="Hyperlink"/>
            <w:i/>
            <w:sz w:val="24"/>
          </w:rPr>
          <w:t>a</w:t>
        </w:r>
        <w:r w:rsidR="005122BD" w:rsidRPr="007C2004">
          <w:rPr>
            <w:rStyle w:val="Hyperlink"/>
            <w:i/>
            <w:sz w:val="24"/>
          </w:rPr>
          <w:t xml:space="preserve"> pelo Presidente da República, mantid</w:t>
        </w:r>
        <w:r w:rsidR="00F57890">
          <w:rPr>
            <w:rStyle w:val="Hyperlink"/>
            <w:i/>
            <w:sz w:val="24"/>
          </w:rPr>
          <w:t>a</w:t>
        </w:r>
        <w:r w:rsidR="005122BD" w:rsidRPr="007C2004">
          <w:rPr>
            <w:rStyle w:val="Hyperlink"/>
            <w:i/>
            <w:sz w:val="24"/>
          </w:rPr>
          <w:t xml:space="preserve"> pelo Congresso Nacional e publicad</w:t>
        </w:r>
        <w:r w:rsidR="00F57890">
          <w:rPr>
            <w:rStyle w:val="Hyperlink"/>
            <w:i/>
            <w:sz w:val="24"/>
          </w:rPr>
          <w:t>a</w:t>
        </w:r>
        <w:r w:rsidR="005122BD" w:rsidRPr="007C2004">
          <w:rPr>
            <w:rStyle w:val="Hyperlink"/>
            <w:i/>
            <w:sz w:val="24"/>
          </w:rPr>
          <w:t xml:space="preserve"> no DOU de 7/7/2025)</w:t>
        </w:r>
      </w:hyperlink>
    </w:p>
    <w:p w:rsidR="008851CC" w:rsidRDefault="009859CB" w:rsidP="009859CB">
      <w:pPr>
        <w:pStyle w:val="Cabealho"/>
        <w:ind w:firstLine="1134"/>
        <w:jc w:val="both"/>
        <w:rPr>
          <w:sz w:val="24"/>
          <w:szCs w:val="24"/>
        </w:rPr>
      </w:pPr>
      <w:r w:rsidRPr="009859CB">
        <w:rPr>
          <w:sz w:val="24"/>
          <w:szCs w:val="24"/>
        </w:rPr>
        <w:t>VI - o gerador poderá reduzir, a seu critério, montante de energia do contrato</w:t>
      </w:r>
      <w:r>
        <w:rPr>
          <w:sz w:val="24"/>
          <w:szCs w:val="24"/>
        </w:rPr>
        <w:t xml:space="preserve"> </w:t>
      </w:r>
      <w:r w:rsidRPr="009859CB">
        <w:rPr>
          <w:sz w:val="24"/>
          <w:szCs w:val="24"/>
        </w:rPr>
        <w:t>original, devendo para isso informar o total de energia a ser contratado antes da</w:t>
      </w:r>
      <w:r>
        <w:rPr>
          <w:sz w:val="24"/>
          <w:szCs w:val="24"/>
        </w:rPr>
        <w:t xml:space="preserve"> </w:t>
      </w:r>
      <w:r w:rsidRPr="009859CB">
        <w:rPr>
          <w:sz w:val="24"/>
          <w:szCs w:val="24"/>
        </w:rPr>
        <w:t>assinatura do aditivo</w:t>
      </w:r>
      <w:r>
        <w:rPr>
          <w:sz w:val="24"/>
          <w:szCs w:val="24"/>
        </w:rPr>
        <w:t xml:space="preserve">. </w:t>
      </w:r>
      <w:hyperlink r:id="rId39" w:history="1">
        <w:r w:rsidR="00BF2C80" w:rsidRPr="000B73C7">
          <w:rPr>
            <w:rStyle w:val="Hyperlink"/>
            <w:i/>
            <w:sz w:val="24"/>
          </w:rPr>
          <w:t>(Inciso acrescido pela Lei nº 15.097, de 10/1/2025)</w:t>
        </w:r>
      </w:hyperlink>
    </w:p>
    <w:p w:rsidR="009859CB" w:rsidRDefault="009859CB" w:rsidP="008851CC">
      <w:pPr>
        <w:pStyle w:val="Cabealho"/>
        <w:ind w:firstLine="1134"/>
        <w:jc w:val="both"/>
        <w:rPr>
          <w:sz w:val="24"/>
          <w:szCs w:val="24"/>
        </w:rPr>
      </w:pPr>
    </w:p>
    <w:p w:rsidR="003B1CE6" w:rsidRDefault="008851CC" w:rsidP="008851CC">
      <w:pPr>
        <w:pStyle w:val="Cabealho"/>
        <w:ind w:firstLine="1134"/>
        <w:jc w:val="both"/>
        <w:rPr>
          <w:sz w:val="24"/>
          <w:szCs w:val="24"/>
        </w:rPr>
      </w:pPr>
      <w:r>
        <w:rPr>
          <w:sz w:val="24"/>
          <w:szCs w:val="24"/>
        </w:rPr>
        <w:t>Art.</w:t>
      </w:r>
      <w:r w:rsidR="002B2275" w:rsidRPr="002B2275">
        <w:rPr>
          <w:sz w:val="24"/>
          <w:szCs w:val="24"/>
        </w:rPr>
        <w:t xml:space="preserve"> 24. Os comitês gestores de que tratam os </w:t>
      </w:r>
      <w:proofErr w:type="spellStart"/>
      <w:r w:rsidR="002B2275" w:rsidRPr="002B2275">
        <w:rPr>
          <w:sz w:val="24"/>
          <w:szCs w:val="24"/>
        </w:rPr>
        <w:t>arts</w:t>
      </w:r>
      <w:proofErr w:type="spellEnd"/>
      <w:r w:rsidR="002B2275" w:rsidRPr="002B2275">
        <w:rPr>
          <w:sz w:val="24"/>
          <w:szCs w:val="24"/>
        </w:rPr>
        <w:t xml:space="preserve">. 6º, 7º e 8º desta Lei deverão enviar, com periodicidade semestral, ao Tribunal de Contas da União e à Controladoria-Geral da União, relatórios de prestação de contas com informações sobre a destinação dos valores, sobre os critérios utilizados para seleção de projetos e sobre os resultados das ações no âmbito dos respectivos programas de que tratam os </w:t>
      </w:r>
      <w:proofErr w:type="spellStart"/>
      <w:r w:rsidR="002B2275" w:rsidRPr="002B2275">
        <w:rPr>
          <w:sz w:val="24"/>
          <w:szCs w:val="24"/>
        </w:rPr>
        <w:t>arts</w:t>
      </w:r>
      <w:proofErr w:type="spellEnd"/>
      <w:r w:rsidR="002B2275" w:rsidRPr="002B2275">
        <w:rPr>
          <w:sz w:val="24"/>
          <w:szCs w:val="24"/>
        </w:rPr>
        <w:t xml:space="preserve">. 6º, 7º e 8º desta Lei. </w:t>
      </w:r>
    </w:p>
    <w:p w:rsidR="008851CC" w:rsidRDefault="008851CC" w:rsidP="008851CC">
      <w:pPr>
        <w:pStyle w:val="Cabealho"/>
        <w:ind w:firstLine="1134"/>
        <w:jc w:val="both"/>
        <w:rPr>
          <w:sz w:val="24"/>
          <w:szCs w:val="24"/>
        </w:rPr>
      </w:pPr>
    </w:p>
    <w:p w:rsidR="003B1CE6" w:rsidRDefault="008851CC" w:rsidP="008851CC">
      <w:pPr>
        <w:pStyle w:val="Cabealho"/>
        <w:ind w:firstLine="1134"/>
        <w:jc w:val="both"/>
        <w:rPr>
          <w:sz w:val="24"/>
          <w:szCs w:val="24"/>
        </w:rPr>
      </w:pPr>
      <w:r>
        <w:rPr>
          <w:sz w:val="24"/>
          <w:szCs w:val="24"/>
        </w:rPr>
        <w:t>Art.</w:t>
      </w:r>
      <w:r w:rsidR="002B2275" w:rsidRPr="002B2275">
        <w:rPr>
          <w:sz w:val="24"/>
          <w:szCs w:val="24"/>
        </w:rPr>
        <w:t xml:space="preserve"> 25. Fica o Poder Executivo autorizado a realizar, nos termos da Lei nº 6.404, de 15 de dezembro de 1976, a incorporação das Indústrias Nucleares do Brasil S.A. (INB) pela empresa resultante da reestruturação acionária prevista no inciso I do </w:t>
      </w:r>
      <w:r w:rsidR="00C85EFE" w:rsidRPr="00C85EFE">
        <w:rPr>
          <w:i/>
          <w:sz w:val="24"/>
          <w:szCs w:val="24"/>
        </w:rPr>
        <w:t>caput</w:t>
      </w:r>
      <w:r w:rsidR="002B2275" w:rsidRPr="002B2275">
        <w:rPr>
          <w:sz w:val="24"/>
          <w:szCs w:val="24"/>
        </w:rPr>
        <w:t xml:space="preserve"> do art. 3º desta Lei. </w:t>
      </w:r>
    </w:p>
    <w:p w:rsidR="008851CC" w:rsidRDefault="008851CC" w:rsidP="008851CC">
      <w:pPr>
        <w:pStyle w:val="Cabealho"/>
        <w:ind w:firstLine="1134"/>
        <w:jc w:val="both"/>
        <w:rPr>
          <w:sz w:val="24"/>
          <w:szCs w:val="24"/>
        </w:rPr>
      </w:pPr>
    </w:p>
    <w:p w:rsidR="003B1CE6" w:rsidRDefault="008851CC" w:rsidP="008851CC">
      <w:pPr>
        <w:pStyle w:val="Cabealho"/>
        <w:ind w:firstLine="1134"/>
        <w:jc w:val="both"/>
        <w:rPr>
          <w:sz w:val="24"/>
          <w:szCs w:val="24"/>
        </w:rPr>
      </w:pPr>
      <w:r>
        <w:rPr>
          <w:sz w:val="24"/>
          <w:szCs w:val="24"/>
        </w:rPr>
        <w:t>Art.</w:t>
      </w:r>
      <w:r w:rsidR="002B2275" w:rsidRPr="002B2275">
        <w:rPr>
          <w:sz w:val="24"/>
          <w:szCs w:val="24"/>
        </w:rPr>
        <w:t xml:space="preserve"> 26. (VETADO). </w:t>
      </w:r>
    </w:p>
    <w:p w:rsidR="008851CC" w:rsidRDefault="008851CC" w:rsidP="008851CC">
      <w:pPr>
        <w:pStyle w:val="Cabealho"/>
        <w:ind w:firstLine="1134"/>
        <w:jc w:val="both"/>
        <w:rPr>
          <w:sz w:val="24"/>
          <w:szCs w:val="24"/>
        </w:rPr>
      </w:pPr>
    </w:p>
    <w:p w:rsidR="003B1CE6" w:rsidRDefault="008851CC" w:rsidP="008851CC">
      <w:pPr>
        <w:pStyle w:val="Cabealho"/>
        <w:ind w:firstLine="1134"/>
        <w:jc w:val="both"/>
        <w:rPr>
          <w:sz w:val="24"/>
          <w:szCs w:val="24"/>
        </w:rPr>
      </w:pPr>
      <w:r>
        <w:rPr>
          <w:sz w:val="24"/>
          <w:szCs w:val="24"/>
        </w:rPr>
        <w:t>Art.</w:t>
      </w:r>
      <w:r w:rsidR="002B2275" w:rsidRPr="002B2275">
        <w:rPr>
          <w:sz w:val="24"/>
          <w:szCs w:val="24"/>
        </w:rPr>
        <w:t xml:space="preserve"> 27. As desestatizações de empresas controladas diretamente pela União, pelos Estados e pelos Municípios poderão ser executadas mediante alienação de participação societária, inclusive de controle acionário, abertura ou aumento de capital, com renúncia ou cessão, total ou parcial, de direitos de subscrição, desde que a operação seja realizada mediante pregão em bolsa de valores ou oferta pública de distribuição de valores mobiliários nos mercados primário ou secundário, observadas as normas expedidas pela Comissão de Valores Mobiliários (CVM), respeitada a exigência de autorização legislativa nos casos que couber. </w:t>
      </w:r>
    </w:p>
    <w:p w:rsidR="008851CC" w:rsidRDefault="008851CC" w:rsidP="008851CC">
      <w:pPr>
        <w:pStyle w:val="Cabealho"/>
        <w:ind w:firstLine="1134"/>
        <w:jc w:val="both"/>
        <w:rPr>
          <w:sz w:val="24"/>
          <w:szCs w:val="24"/>
        </w:rPr>
      </w:pPr>
    </w:p>
    <w:p w:rsidR="003B1CE6" w:rsidRDefault="008851CC" w:rsidP="008851CC">
      <w:pPr>
        <w:pStyle w:val="Cabealho"/>
        <w:ind w:firstLine="1134"/>
        <w:jc w:val="both"/>
        <w:rPr>
          <w:sz w:val="24"/>
          <w:szCs w:val="24"/>
        </w:rPr>
      </w:pPr>
      <w:r>
        <w:rPr>
          <w:sz w:val="24"/>
          <w:szCs w:val="24"/>
        </w:rPr>
        <w:t>Art.</w:t>
      </w:r>
      <w:r w:rsidR="002B2275" w:rsidRPr="002B2275">
        <w:rPr>
          <w:sz w:val="24"/>
          <w:szCs w:val="24"/>
        </w:rPr>
        <w:t xml:space="preserve"> 28. A ANA estabelecerá as regras operativas dos reservatórios de usinas hidrelétricas do SIN, situados no Rio Grande e no Rio Paranaíba, a começar pelos reservatórios de cabeceira com capacidade de regularização sazonal, anual e plurianual, observado o disposto no § 3º do art. 4º da Lei 9.984, de 17 de julho de 2000. </w:t>
      </w:r>
    </w:p>
    <w:p w:rsidR="003B1CE6" w:rsidRDefault="002B2275" w:rsidP="008851CC">
      <w:pPr>
        <w:pStyle w:val="Cabealho"/>
        <w:ind w:firstLine="1134"/>
        <w:jc w:val="both"/>
        <w:rPr>
          <w:sz w:val="24"/>
          <w:szCs w:val="24"/>
        </w:rPr>
      </w:pPr>
      <w:r w:rsidRPr="002B2275">
        <w:rPr>
          <w:sz w:val="24"/>
          <w:szCs w:val="24"/>
        </w:rPr>
        <w:t xml:space="preserve">§ 1º A ANA publicará, no prazo de 60 (sessenta) dias, sua agenda regulatória a fim de atender ao disposto no </w:t>
      </w:r>
      <w:r w:rsidR="00C85EFE" w:rsidRPr="00C85EFE">
        <w:rPr>
          <w:i/>
          <w:sz w:val="24"/>
          <w:szCs w:val="24"/>
        </w:rPr>
        <w:t>caput</w:t>
      </w:r>
      <w:r w:rsidRPr="002B2275">
        <w:rPr>
          <w:sz w:val="24"/>
          <w:szCs w:val="24"/>
        </w:rPr>
        <w:t xml:space="preserve"> deste artigo. </w:t>
      </w:r>
    </w:p>
    <w:p w:rsidR="003B1CE6" w:rsidRDefault="002B2275" w:rsidP="008851CC">
      <w:pPr>
        <w:pStyle w:val="Cabealho"/>
        <w:ind w:firstLine="1134"/>
        <w:jc w:val="both"/>
        <w:rPr>
          <w:sz w:val="24"/>
          <w:szCs w:val="24"/>
        </w:rPr>
      </w:pPr>
      <w:r w:rsidRPr="002B2275">
        <w:rPr>
          <w:sz w:val="24"/>
          <w:szCs w:val="24"/>
        </w:rPr>
        <w:t xml:space="preserve">§ 2º As regras operativas de que trata o </w:t>
      </w:r>
      <w:r w:rsidR="00C85EFE" w:rsidRPr="00C85EFE">
        <w:rPr>
          <w:i/>
          <w:sz w:val="24"/>
          <w:szCs w:val="24"/>
        </w:rPr>
        <w:t>caput</w:t>
      </w:r>
      <w:r w:rsidRPr="002B2275">
        <w:rPr>
          <w:sz w:val="24"/>
          <w:szCs w:val="24"/>
        </w:rPr>
        <w:t xml:space="preserve"> deste artigo serão definidas com base nas seguintes faixas: </w:t>
      </w:r>
    </w:p>
    <w:p w:rsidR="003B1CE6" w:rsidRDefault="002B2275" w:rsidP="008851CC">
      <w:pPr>
        <w:pStyle w:val="Cabealho"/>
        <w:ind w:firstLine="1134"/>
        <w:jc w:val="both"/>
        <w:rPr>
          <w:sz w:val="24"/>
          <w:szCs w:val="24"/>
        </w:rPr>
      </w:pPr>
      <w:r w:rsidRPr="002B2275">
        <w:rPr>
          <w:sz w:val="24"/>
          <w:szCs w:val="24"/>
        </w:rPr>
        <w:t xml:space="preserve">I - faixa de operação normal: corresponde à porção superior do reservatório, definida pelo percentual do volume útil acima do qual há garantia de atendimento pleno à geração hidrelétrica e demais usos múltiplos; </w:t>
      </w:r>
    </w:p>
    <w:p w:rsidR="003B1CE6" w:rsidRDefault="002B2275" w:rsidP="008851CC">
      <w:pPr>
        <w:pStyle w:val="Cabealho"/>
        <w:ind w:firstLine="1134"/>
        <w:jc w:val="both"/>
        <w:rPr>
          <w:sz w:val="24"/>
          <w:szCs w:val="24"/>
        </w:rPr>
      </w:pPr>
      <w:r w:rsidRPr="002B2275">
        <w:rPr>
          <w:sz w:val="24"/>
          <w:szCs w:val="24"/>
        </w:rPr>
        <w:t xml:space="preserve">II - faixa de operação de atenção: corresponde à porção intermediária do reservatório, limitada pelos percentuais do volume útil em que há restrição à geração hidrelétrica e aos demais usos múltiplos; </w:t>
      </w:r>
    </w:p>
    <w:p w:rsidR="003B1CE6" w:rsidRDefault="002B2275" w:rsidP="008851CC">
      <w:pPr>
        <w:pStyle w:val="Cabealho"/>
        <w:ind w:firstLine="1134"/>
        <w:jc w:val="both"/>
        <w:rPr>
          <w:sz w:val="24"/>
          <w:szCs w:val="24"/>
        </w:rPr>
      </w:pPr>
      <w:r w:rsidRPr="002B2275">
        <w:rPr>
          <w:sz w:val="24"/>
          <w:szCs w:val="24"/>
        </w:rPr>
        <w:lastRenderedPageBreak/>
        <w:t xml:space="preserve">III - faixa de operação de restrição: corresponde à porção inferior do reservatório, definida pelo percentual do volume útil do reservatório abaixo do qual a geração hidrelétrica será autorizada de forma excepcional. </w:t>
      </w:r>
    </w:p>
    <w:p w:rsidR="003B1CE6" w:rsidRDefault="002B2275" w:rsidP="008851CC">
      <w:pPr>
        <w:pStyle w:val="Cabealho"/>
        <w:ind w:firstLine="1134"/>
        <w:jc w:val="both"/>
        <w:rPr>
          <w:sz w:val="24"/>
          <w:szCs w:val="24"/>
        </w:rPr>
      </w:pPr>
      <w:r w:rsidRPr="002B2275">
        <w:rPr>
          <w:sz w:val="24"/>
          <w:szCs w:val="24"/>
        </w:rPr>
        <w:t xml:space="preserve">§ 3º (VETADO). </w:t>
      </w:r>
    </w:p>
    <w:p w:rsidR="003B1CE6" w:rsidRDefault="002B2275" w:rsidP="008851CC">
      <w:pPr>
        <w:pStyle w:val="Cabealho"/>
        <w:ind w:firstLine="1134"/>
        <w:jc w:val="both"/>
        <w:rPr>
          <w:sz w:val="24"/>
          <w:szCs w:val="24"/>
        </w:rPr>
      </w:pPr>
      <w:r w:rsidRPr="002B2275">
        <w:rPr>
          <w:sz w:val="24"/>
          <w:szCs w:val="24"/>
        </w:rPr>
        <w:t xml:space="preserve">§ 4º (VETADO). </w:t>
      </w:r>
    </w:p>
    <w:p w:rsidR="003B1CE6" w:rsidRDefault="002B2275" w:rsidP="008851CC">
      <w:pPr>
        <w:pStyle w:val="Cabealho"/>
        <w:ind w:firstLine="1134"/>
        <w:jc w:val="both"/>
        <w:rPr>
          <w:sz w:val="24"/>
          <w:szCs w:val="24"/>
        </w:rPr>
      </w:pPr>
      <w:r w:rsidRPr="002B2275">
        <w:rPr>
          <w:sz w:val="24"/>
          <w:szCs w:val="24"/>
        </w:rPr>
        <w:t xml:space="preserve">§ 5º (VETADO). </w:t>
      </w:r>
    </w:p>
    <w:p w:rsidR="008851CC" w:rsidRDefault="008851CC" w:rsidP="008851CC">
      <w:pPr>
        <w:pStyle w:val="Cabealho"/>
        <w:ind w:firstLine="1134"/>
        <w:jc w:val="both"/>
        <w:rPr>
          <w:sz w:val="24"/>
          <w:szCs w:val="24"/>
        </w:rPr>
      </w:pPr>
    </w:p>
    <w:p w:rsidR="003B1CE6" w:rsidRDefault="008851CC" w:rsidP="008851CC">
      <w:pPr>
        <w:pStyle w:val="Cabealho"/>
        <w:ind w:firstLine="1134"/>
        <w:jc w:val="both"/>
        <w:rPr>
          <w:sz w:val="24"/>
          <w:szCs w:val="24"/>
        </w:rPr>
      </w:pPr>
      <w:r>
        <w:rPr>
          <w:sz w:val="24"/>
          <w:szCs w:val="24"/>
        </w:rPr>
        <w:t>Art.</w:t>
      </w:r>
      <w:r w:rsidR="002B2275" w:rsidRPr="002B2275">
        <w:rPr>
          <w:sz w:val="24"/>
          <w:szCs w:val="24"/>
        </w:rPr>
        <w:t xml:space="preserve"> 29. (VETADO). </w:t>
      </w:r>
    </w:p>
    <w:p w:rsidR="008851CC" w:rsidRDefault="008851CC" w:rsidP="008851CC">
      <w:pPr>
        <w:pStyle w:val="Cabealho"/>
        <w:ind w:firstLine="1134"/>
        <w:jc w:val="both"/>
        <w:rPr>
          <w:sz w:val="24"/>
          <w:szCs w:val="24"/>
        </w:rPr>
      </w:pPr>
    </w:p>
    <w:p w:rsidR="003B1CE6" w:rsidRDefault="008851CC" w:rsidP="008851CC">
      <w:pPr>
        <w:pStyle w:val="Cabealho"/>
        <w:ind w:firstLine="1134"/>
        <w:jc w:val="both"/>
        <w:rPr>
          <w:sz w:val="24"/>
          <w:szCs w:val="24"/>
        </w:rPr>
      </w:pPr>
      <w:r>
        <w:rPr>
          <w:sz w:val="24"/>
          <w:szCs w:val="24"/>
        </w:rPr>
        <w:t>Art.</w:t>
      </w:r>
      <w:r w:rsidR="002B2275" w:rsidRPr="002B2275">
        <w:rPr>
          <w:sz w:val="24"/>
          <w:szCs w:val="24"/>
        </w:rPr>
        <w:t xml:space="preserve"> 30. Sem prejuízo das regras desta Lei aplicáveis ao Rio Grande e ao Rio Paranaíba, o Poder Executivo deverá elaborar, em até 12 (doze) meses a contar da data de vigência desta Lei, plano para viabilizar a recuperação dos reservatórios de regularização do País, ao longo de até 10 (dez) anos. </w:t>
      </w:r>
    </w:p>
    <w:p w:rsidR="003B1CE6" w:rsidRDefault="002B2275" w:rsidP="008851CC">
      <w:pPr>
        <w:pStyle w:val="Cabealho"/>
        <w:ind w:firstLine="1134"/>
        <w:jc w:val="both"/>
        <w:rPr>
          <w:sz w:val="24"/>
          <w:szCs w:val="24"/>
        </w:rPr>
      </w:pPr>
      <w:r w:rsidRPr="002B2275">
        <w:rPr>
          <w:sz w:val="24"/>
          <w:szCs w:val="24"/>
        </w:rPr>
        <w:t xml:space="preserve">§ 1º Para elaboração do plano de que trata o </w:t>
      </w:r>
      <w:r w:rsidR="00C85EFE" w:rsidRPr="00C85EFE">
        <w:rPr>
          <w:i/>
          <w:sz w:val="24"/>
          <w:szCs w:val="24"/>
        </w:rPr>
        <w:t>caput</w:t>
      </w:r>
      <w:r w:rsidRPr="002B2275">
        <w:rPr>
          <w:sz w:val="24"/>
          <w:szCs w:val="24"/>
        </w:rPr>
        <w:t xml:space="preserve"> deste artigo deverão ser consideradas as seguintes diretrizes: </w:t>
      </w:r>
    </w:p>
    <w:p w:rsidR="003B1CE6" w:rsidRDefault="002B2275" w:rsidP="008851CC">
      <w:pPr>
        <w:pStyle w:val="Cabealho"/>
        <w:ind w:firstLine="1134"/>
        <w:jc w:val="both"/>
        <w:rPr>
          <w:sz w:val="24"/>
          <w:szCs w:val="24"/>
        </w:rPr>
      </w:pPr>
      <w:r w:rsidRPr="002B2275">
        <w:rPr>
          <w:sz w:val="24"/>
          <w:szCs w:val="24"/>
        </w:rPr>
        <w:t xml:space="preserve">I - priorização para a </w:t>
      </w:r>
      <w:proofErr w:type="spellStart"/>
      <w:r w:rsidRPr="002B2275">
        <w:rPr>
          <w:sz w:val="24"/>
          <w:szCs w:val="24"/>
        </w:rPr>
        <w:t>dessedentação</w:t>
      </w:r>
      <w:proofErr w:type="spellEnd"/>
      <w:r w:rsidRPr="002B2275">
        <w:rPr>
          <w:sz w:val="24"/>
          <w:szCs w:val="24"/>
        </w:rPr>
        <w:t xml:space="preserve"> humana e animal; </w:t>
      </w:r>
    </w:p>
    <w:p w:rsidR="003B1CE6" w:rsidRDefault="002B2275" w:rsidP="008851CC">
      <w:pPr>
        <w:pStyle w:val="Cabealho"/>
        <w:ind w:firstLine="1134"/>
        <w:jc w:val="both"/>
        <w:rPr>
          <w:sz w:val="24"/>
          <w:szCs w:val="24"/>
        </w:rPr>
      </w:pPr>
      <w:r w:rsidRPr="002B2275">
        <w:rPr>
          <w:sz w:val="24"/>
          <w:szCs w:val="24"/>
        </w:rPr>
        <w:t xml:space="preserve">II - garantia da segurança energética do SIN; </w:t>
      </w:r>
    </w:p>
    <w:p w:rsidR="003B1CE6" w:rsidRDefault="002B2275" w:rsidP="008851CC">
      <w:pPr>
        <w:pStyle w:val="Cabealho"/>
        <w:ind w:firstLine="1134"/>
        <w:jc w:val="both"/>
        <w:rPr>
          <w:sz w:val="24"/>
          <w:szCs w:val="24"/>
        </w:rPr>
      </w:pPr>
      <w:r w:rsidRPr="002B2275">
        <w:rPr>
          <w:sz w:val="24"/>
          <w:szCs w:val="24"/>
        </w:rPr>
        <w:t xml:space="preserve">III - segurança dos usos múltiplos da água; </w:t>
      </w:r>
    </w:p>
    <w:p w:rsidR="003B1CE6" w:rsidRDefault="002B2275" w:rsidP="008851CC">
      <w:pPr>
        <w:pStyle w:val="Cabealho"/>
        <w:ind w:firstLine="1134"/>
        <w:jc w:val="both"/>
        <w:rPr>
          <w:sz w:val="24"/>
          <w:szCs w:val="24"/>
        </w:rPr>
      </w:pPr>
      <w:r w:rsidRPr="002B2275">
        <w:rPr>
          <w:sz w:val="24"/>
          <w:szCs w:val="24"/>
        </w:rPr>
        <w:t xml:space="preserve">IV - curva de armazenamento de cada reservatório de acumulação a ser definida anualmente; e </w:t>
      </w:r>
    </w:p>
    <w:p w:rsidR="003B1CE6" w:rsidRDefault="002B2275" w:rsidP="008851CC">
      <w:pPr>
        <w:pStyle w:val="Cabealho"/>
        <w:ind w:firstLine="1134"/>
        <w:jc w:val="both"/>
        <w:rPr>
          <w:sz w:val="24"/>
          <w:szCs w:val="24"/>
        </w:rPr>
      </w:pPr>
      <w:r w:rsidRPr="002B2275">
        <w:rPr>
          <w:sz w:val="24"/>
          <w:szCs w:val="24"/>
        </w:rPr>
        <w:t xml:space="preserve">V - flexibilização da curva de armazenamento dos reservatórios em condições de escassez definida pela ANA, em articulação com o ONS. </w:t>
      </w:r>
    </w:p>
    <w:p w:rsidR="003B1CE6" w:rsidRDefault="002B2275" w:rsidP="008851CC">
      <w:pPr>
        <w:pStyle w:val="Cabealho"/>
        <w:ind w:firstLine="1134"/>
        <w:jc w:val="both"/>
        <w:rPr>
          <w:sz w:val="24"/>
          <w:szCs w:val="24"/>
        </w:rPr>
      </w:pPr>
      <w:r w:rsidRPr="002B2275">
        <w:rPr>
          <w:sz w:val="24"/>
          <w:szCs w:val="24"/>
        </w:rPr>
        <w:t xml:space="preserve">§ 2º Para a execução do plano de que trata o </w:t>
      </w:r>
      <w:r w:rsidR="00C85EFE" w:rsidRPr="00C85EFE">
        <w:rPr>
          <w:i/>
          <w:sz w:val="24"/>
          <w:szCs w:val="24"/>
        </w:rPr>
        <w:t>caput</w:t>
      </w:r>
      <w:r w:rsidRPr="002B2275">
        <w:rPr>
          <w:sz w:val="24"/>
          <w:szCs w:val="24"/>
        </w:rPr>
        <w:t xml:space="preserve"> deste artigo, poderão ser utilizados os recursos previstos nos </w:t>
      </w:r>
      <w:proofErr w:type="spellStart"/>
      <w:r w:rsidRPr="002B2275">
        <w:rPr>
          <w:sz w:val="24"/>
          <w:szCs w:val="24"/>
        </w:rPr>
        <w:t>arts</w:t>
      </w:r>
      <w:proofErr w:type="spellEnd"/>
      <w:r w:rsidRPr="002B2275">
        <w:rPr>
          <w:sz w:val="24"/>
          <w:szCs w:val="24"/>
        </w:rPr>
        <w:t xml:space="preserve">. 6º e 8º desta Lei para as bacias hidrográficas alcançadas pelos respectivos dispositivos. </w:t>
      </w:r>
    </w:p>
    <w:p w:rsidR="008851CC" w:rsidRDefault="008851CC" w:rsidP="008851CC">
      <w:pPr>
        <w:pStyle w:val="Cabealho"/>
        <w:ind w:firstLine="1134"/>
        <w:jc w:val="both"/>
        <w:rPr>
          <w:sz w:val="24"/>
          <w:szCs w:val="24"/>
        </w:rPr>
      </w:pPr>
    </w:p>
    <w:p w:rsidR="003B1CE6" w:rsidRDefault="008851CC" w:rsidP="008851CC">
      <w:pPr>
        <w:pStyle w:val="Cabealho"/>
        <w:ind w:firstLine="1134"/>
        <w:jc w:val="both"/>
        <w:rPr>
          <w:sz w:val="24"/>
          <w:szCs w:val="24"/>
        </w:rPr>
      </w:pPr>
      <w:r>
        <w:rPr>
          <w:sz w:val="24"/>
          <w:szCs w:val="24"/>
        </w:rPr>
        <w:t>Art.</w:t>
      </w:r>
      <w:r w:rsidR="002B2275" w:rsidRPr="002B2275">
        <w:rPr>
          <w:sz w:val="24"/>
          <w:szCs w:val="24"/>
        </w:rPr>
        <w:t xml:space="preserve"> 31. A Lei nº 9.074, de 7 de julho de 1995, passa a vigorar acrescida do seguinte art. 4º-E: </w:t>
      </w:r>
    </w:p>
    <w:p w:rsidR="002B2275" w:rsidRPr="002B2275" w:rsidRDefault="002B2275" w:rsidP="008851CC">
      <w:pPr>
        <w:pStyle w:val="Cabealho"/>
        <w:ind w:firstLine="1134"/>
        <w:jc w:val="both"/>
        <w:rPr>
          <w:sz w:val="24"/>
          <w:szCs w:val="24"/>
        </w:rPr>
      </w:pPr>
    </w:p>
    <w:p w:rsidR="003B1CE6" w:rsidRDefault="002B2275" w:rsidP="001179D3">
      <w:pPr>
        <w:pStyle w:val="Cabealho"/>
        <w:ind w:left="1701"/>
        <w:jc w:val="both"/>
        <w:rPr>
          <w:sz w:val="24"/>
          <w:szCs w:val="24"/>
        </w:rPr>
      </w:pPr>
      <w:r w:rsidRPr="002B2275">
        <w:rPr>
          <w:sz w:val="24"/>
          <w:szCs w:val="24"/>
        </w:rPr>
        <w:t xml:space="preserve">"Art. 4º-E. A concessionária de serviço público de distribuição de energia elétrica que adquirir prestadora de serviço público de distribuição de energia elétrica com mercado próprio inferior a 700 </w:t>
      </w:r>
      <w:proofErr w:type="spellStart"/>
      <w:r w:rsidRPr="002B2275">
        <w:rPr>
          <w:sz w:val="24"/>
          <w:szCs w:val="24"/>
        </w:rPr>
        <w:t>GWh</w:t>
      </w:r>
      <w:proofErr w:type="spellEnd"/>
      <w:r w:rsidRPr="002B2275">
        <w:rPr>
          <w:sz w:val="24"/>
          <w:szCs w:val="24"/>
        </w:rPr>
        <w:t xml:space="preserve">/ano (setecentos </w:t>
      </w:r>
      <w:proofErr w:type="spellStart"/>
      <w:r w:rsidRPr="002B2275">
        <w:rPr>
          <w:sz w:val="24"/>
          <w:szCs w:val="24"/>
        </w:rPr>
        <w:t>gigawatts</w:t>
      </w:r>
      <w:proofErr w:type="spellEnd"/>
      <w:r w:rsidRPr="002B2275">
        <w:rPr>
          <w:sz w:val="24"/>
          <w:szCs w:val="24"/>
        </w:rPr>
        <w:t xml:space="preserve"> por ano), da qual é supridora, total ou parcialmente, terá direito, pelo prazo de 10 (dez) anos, a: </w:t>
      </w:r>
    </w:p>
    <w:p w:rsidR="003B1CE6" w:rsidRDefault="002B2275" w:rsidP="001179D3">
      <w:pPr>
        <w:pStyle w:val="Cabealho"/>
        <w:ind w:left="1701"/>
        <w:jc w:val="both"/>
        <w:rPr>
          <w:sz w:val="24"/>
          <w:szCs w:val="24"/>
        </w:rPr>
      </w:pPr>
      <w:r w:rsidRPr="002B2275">
        <w:rPr>
          <w:sz w:val="24"/>
          <w:szCs w:val="24"/>
        </w:rPr>
        <w:t xml:space="preserve">I - 25% (vinte e cinco por cento) do valor da subvenção de que trata o inciso XIII do </w:t>
      </w:r>
      <w:r w:rsidR="00C85EFE" w:rsidRPr="00C85EFE">
        <w:rPr>
          <w:i/>
          <w:sz w:val="24"/>
          <w:szCs w:val="24"/>
        </w:rPr>
        <w:t>caput</w:t>
      </w:r>
      <w:r w:rsidRPr="002B2275">
        <w:rPr>
          <w:sz w:val="24"/>
          <w:szCs w:val="24"/>
        </w:rPr>
        <w:t xml:space="preserve"> do art. 13 da Lei nº 10.438, de 26 de abril de 2002, recebida pela prestadora de serviço público de distribuição de energia elétrica adquirida; </w:t>
      </w:r>
      <w:proofErr w:type="gramStart"/>
      <w:r w:rsidRPr="002B2275">
        <w:rPr>
          <w:sz w:val="24"/>
          <w:szCs w:val="24"/>
        </w:rPr>
        <w:t>ou</w:t>
      </w:r>
      <w:proofErr w:type="gramEnd"/>
      <w:r w:rsidRPr="002B2275">
        <w:rPr>
          <w:sz w:val="24"/>
          <w:szCs w:val="24"/>
        </w:rPr>
        <w:t xml:space="preserve"> </w:t>
      </w:r>
    </w:p>
    <w:p w:rsidR="003B1CE6" w:rsidRDefault="002B2275" w:rsidP="001179D3">
      <w:pPr>
        <w:pStyle w:val="Cabealho"/>
        <w:ind w:left="1701"/>
        <w:jc w:val="both"/>
        <w:rPr>
          <w:sz w:val="24"/>
          <w:szCs w:val="24"/>
        </w:rPr>
      </w:pPr>
      <w:r w:rsidRPr="002B2275">
        <w:rPr>
          <w:sz w:val="24"/>
          <w:szCs w:val="24"/>
        </w:rPr>
        <w:t xml:space="preserve">II - 55% (cinquenta e cinco por cento) do ganho econômico proporcionado aos consumidores atendidos pela prestadora de serviço público de distribuição de energia elétrica adquirida. </w:t>
      </w:r>
    </w:p>
    <w:p w:rsidR="003B1CE6" w:rsidRDefault="002B2275" w:rsidP="001179D3">
      <w:pPr>
        <w:pStyle w:val="Cabealho"/>
        <w:ind w:left="1701"/>
        <w:jc w:val="both"/>
        <w:rPr>
          <w:sz w:val="24"/>
          <w:szCs w:val="24"/>
        </w:rPr>
      </w:pPr>
      <w:r w:rsidRPr="002B2275">
        <w:rPr>
          <w:sz w:val="24"/>
          <w:szCs w:val="24"/>
        </w:rPr>
        <w:t xml:space="preserve">§ 1º O ganho econômico de que trata o inciso II do </w:t>
      </w:r>
      <w:r w:rsidR="00C85EFE" w:rsidRPr="00C85EFE">
        <w:rPr>
          <w:i/>
          <w:sz w:val="24"/>
          <w:szCs w:val="24"/>
        </w:rPr>
        <w:t>caput</w:t>
      </w:r>
      <w:r w:rsidRPr="002B2275">
        <w:rPr>
          <w:sz w:val="24"/>
          <w:szCs w:val="24"/>
        </w:rPr>
        <w:t xml:space="preserve"> deste artigo corresponde ao resultado da multiplicação do mercado anual da prestadora de serviço público de distribuição de energia elétrica adquirida pela diferença entre a sua tarifa média de fornecimento e a tarifa média, considerando todo o País, de fornecimento das concessionárias do serviço público de distribuição de energia elétrica. </w:t>
      </w:r>
    </w:p>
    <w:p w:rsidR="003B1CE6" w:rsidRDefault="002B2275" w:rsidP="001179D3">
      <w:pPr>
        <w:pStyle w:val="Cabealho"/>
        <w:ind w:left="1701"/>
        <w:jc w:val="both"/>
        <w:rPr>
          <w:sz w:val="24"/>
          <w:szCs w:val="24"/>
        </w:rPr>
      </w:pPr>
      <w:r w:rsidRPr="002B2275">
        <w:rPr>
          <w:sz w:val="24"/>
          <w:szCs w:val="24"/>
        </w:rPr>
        <w:t xml:space="preserve">§ 2º Os valores de que tratam os incisos I e II do </w:t>
      </w:r>
      <w:r w:rsidR="00C85EFE" w:rsidRPr="00C85EFE">
        <w:rPr>
          <w:i/>
          <w:sz w:val="24"/>
          <w:szCs w:val="24"/>
        </w:rPr>
        <w:t>caput</w:t>
      </w:r>
      <w:r w:rsidRPr="002B2275">
        <w:rPr>
          <w:sz w:val="24"/>
          <w:szCs w:val="24"/>
        </w:rPr>
        <w:t xml:space="preserve"> deste artigo serão: </w:t>
      </w:r>
    </w:p>
    <w:p w:rsidR="003B1CE6" w:rsidRDefault="002B2275" w:rsidP="001179D3">
      <w:pPr>
        <w:pStyle w:val="Cabealho"/>
        <w:ind w:left="1701"/>
        <w:jc w:val="both"/>
        <w:rPr>
          <w:sz w:val="24"/>
          <w:szCs w:val="24"/>
        </w:rPr>
      </w:pPr>
      <w:r w:rsidRPr="002B2275">
        <w:rPr>
          <w:sz w:val="24"/>
          <w:szCs w:val="24"/>
        </w:rPr>
        <w:lastRenderedPageBreak/>
        <w:t xml:space="preserve">I - apurados no ano em que ocorrer a aquisição; e </w:t>
      </w:r>
    </w:p>
    <w:p w:rsidR="003B1CE6" w:rsidRDefault="002B2275" w:rsidP="001179D3">
      <w:pPr>
        <w:pStyle w:val="Cabealho"/>
        <w:ind w:left="1701"/>
        <w:jc w:val="both"/>
        <w:rPr>
          <w:sz w:val="24"/>
          <w:szCs w:val="24"/>
        </w:rPr>
      </w:pPr>
      <w:r w:rsidRPr="002B2275">
        <w:rPr>
          <w:sz w:val="24"/>
          <w:szCs w:val="24"/>
        </w:rPr>
        <w:t xml:space="preserve">II - corrigidos pela variação média anual das tarifas, considerando todo o País, de fornecimento de energia elétrica praticadas pelas concessionárias do serviço público de distribuição de energia elétrica. </w:t>
      </w:r>
    </w:p>
    <w:p w:rsidR="002B2275" w:rsidRPr="002B2275" w:rsidRDefault="002B2275" w:rsidP="001179D3">
      <w:pPr>
        <w:pStyle w:val="Cabealho"/>
        <w:ind w:left="1701"/>
        <w:jc w:val="both"/>
        <w:rPr>
          <w:sz w:val="24"/>
          <w:szCs w:val="24"/>
        </w:rPr>
      </w:pPr>
      <w:r w:rsidRPr="002B2275">
        <w:rPr>
          <w:sz w:val="24"/>
          <w:szCs w:val="24"/>
        </w:rPr>
        <w:t>§ 3º O incentivo de que trata este artigo é condicionado ao agrupamento das outorgas na forma do art. 4º-B desta Lei."</w:t>
      </w:r>
    </w:p>
    <w:p w:rsidR="008851CC" w:rsidRDefault="008851CC" w:rsidP="008851CC">
      <w:pPr>
        <w:pStyle w:val="Cabealho"/>
        <w:ind w:firstLine="1134"/>
        <w:jc w:val="both"/>
        <w:rPr>
          <w:sz w:val="24"/>
          <w:szCs w:val="24"/>
        </w:rPr>
      </w:pPr>
    </w:p>
    <w:p w:rsidR="003B1CE6" w:rsidRDefault="008851CC" w:rsidP="008851CC">
      <w:pPr>
        <w:pStyle w:val="Cabealho"/>
        <w:ind w:firstLine="1134"/>
        <w:jc w:val="both"/>
        <w:rPr>
          <w:sz w:val="24"/>
          <w:szCs w:val="24"/>
        </w:rPr>
      </w:pPr>
      <w:r>
        <w:rPr>
          <w:sz w:val="24"/>
          <w:szCs w:val="24"/>
        </w:rPr>
        <w:t>Art.</w:t>
      </w:r>
      <w:r w:rsidR="002B2275" w:rsidRPr="002B2275">
        <w:rPr>
          <w:sz w:val="24"/>
          <w:szCs w:val="24"/>
        </w:rPr>
        <w:t xml:space="preserve"> 32. Ficam revogados: </w:t>
      </w:r>
    </w:p>
    <w:p w:rsidR="003B1CE6" w:rsidRDefault="002B2275" w:rsidP="008851CC">
      <w:pPr>
        <w:pStyle w:val="Cabealho"/>
        <w:ind w:firstLine="1134"/>
        <w:jc w:val="both"/>
        <w:rPr>
          <w:sz w:val="24"/>
          <w:szCs w:val="24"/>
        </w:rPr>
      </w:pPr>
      <w:r w:rsidRPr="002B2275">
        <w:rPr>
          <w:sz w:val="24"/>
          <w:szCs w:val="24"/>
        </w:rPr>
        <w:t xml:space="preserve">I - os seguintes dispositivos da Lei nº 3.890-A, de 25 de abril de 1961: </w:t>
      </w:r>
    </w:p>
    <w:p w:rsidR="002B2275" w:rsidRPr="002B2275" w:rsidRDefault="002B2275" w:rsidP="008851CC">
      <w:pPr>
        <w:pStyle w:val="Cabealho"/>
        <w:ind w:firstLine="1134"/>
        <w:jc w:val="both"/>
        <w:rPr>
          <w:sz w:val="24"/>
          <w:szCs w:val="24"/>
        </w:rPr>
      </w:pPr>
      <w:r w:rsidRPr="002B2275">
        <w:rPr>
          <w:sz w:val="24"/>
          <w:szCs w:val="24"/>
        </w:rPr>
        <w:t>a) art. 7º; e</w:t>
      </w:r>
    </w:p>
    <w:p w:rsidR="003B1CE6" w:rsidRDefault="002B2275" w:rsidP="008851CC">
      <w:pPr>
        <w:pStyle w:val="Cabealho"/>
        <w:ind w:firstLine="1134"/>
        <w:jc w:val="both"/>
        <w:rPr>
          <w:sz w:val="24"/>
          <w:szCs w:val="24"/>
        </w:rPr>
      </w:pPr>
      <w:r w:rsidRPr="002B2275">
        <w:rPr>
          <w:sz w:val="24"/>
          <w:szCs w:val="24"/>
        </w:rPr>
        <w:t>b) art. 12; e</w:t>
      </w:r>
    </w:p>
    <w:p w:rsidR="003B1CE6" w:rsidRDefault="002B2275" w:rsidP="008851CC">
      <w:pPr>
        <w:pStyle w:val="Cabealho"/>
        <w:ind w:firstLine="1134"/>
        <w:jc w:val="both"/>
        <w:rPr>
          <w:sz w:val="24"/>
          <w:szCs w:val="24"/>
        </w:rPr>
      </w:pPr>
      <w:r w:rsidRPr="002B2275">
        <w:rPr>
          <w:sz w:val="24"/>
          <w:szCs w:val="24"/>
        </w:rPr>
        <w:t xml:space="preserve">II - o § 1º do art. 31 da Lei nº 10.848, de 15 de março de 2004. </w:t>
      </w:r>
    </w:p>
    <w:p w:rsidR="008851CC" w:rsidRDefault="008851CC" w:rsidP="008851CC">
      <w:pPr>
        <w:pStyle w:val="Cabealho"/>
        <w:ind w:firstLine="1134"/>
        <w:jc w:val="both"/>
        <w:rPr>
          <w:sz w:val="24"/>
          <w:szCs w:val="24"/>
        </w:rPr>
      </w:pPr>
    </w:p>
    <w:p w:rsidR="003B1CE6" w:rsidRDefault="008851CC" w:rsidP="008851CC">
      <w:pPr>
        <w:pStyle w:val="Cabealho"/>
        <w:ind w:firstLine="1134"/>
        <w:jc w:val="both"/>
        <w:rPr>
          <w:sz w:val="24"/>
          <w:szCs w:val="24"/>
        </w:rPr>
      </w:pPr>
      <w:r>
        <w:rPr>
          <w:sz w:val="24"/>
          <w:szCs w:val="24"/>
        </w:rPr>
        <w:t>Art.</w:t>
      </w:r>
      <w:r w:rsidR="002B2275" w:rsidRPr="002B2275">
        <w:rPr>
          <w:sz w:val="24"/>
          <w:szCs w:val="24"/>
        </w:rPr>
        <w:t xml:space="preserve"> 33. Esta Lei entra em vigor na data de sua publicação. </w:t>
      </w:r>
    </w:p>
    <w:p w:rsidR="00E14FBC" w:rsidRDefault="00E14FBC" w:rsidP="008851CC">
      <w:pPr>
        <w:pStyle w:val="Cabealho"/>
        <w:ind w:firstLine="1134"/>
        <w:jc w:val="both"/>
        <w:rPr>
          <w:sz w:val="24"/>
          <w:szCs w:val="24"/>
        </w:rPr>
      </w:pPr>
    </w:p>
    <w:p w:rsidR="003B1CE6" w:rsidRDefault="002B2275" w:rsidP="008851CC">
      <w:pPr>
        <w:pStyle w:val="Cabealho"/>
        <w:ind w:firstLine="1134"/>
        <w:jc w:val="both"/>
        <w:rPr>
          <w:sz w:val="24"/>
          <w:szCs w:val="24"/>
        </w:rPr>
      </w:pPr>
      <w:r w:rsidRPr="002B2275">
        <w:rPr>
          <w:sz w:val="24"/>
          <w:szCs w:val="24"/>
        </w:rPr>
        <w:t xml:space="preserve">Brasília, 12 de julho de 2021; 200º da Independência e 133º da República. </w:t>
      </w:r>
    </w:p>
    <w:p w:rsidR="00E14FBC" w:rsidRDefault="00E14FBC" w:rsidP="008851CC">
      <w:pPr>
        <w:pStyle w:val="Cabealho"/>
        <w:ind w:firstLine="1134"/>
        <w:jc w:val="both"/>
        <w:rPr>
          <w:sz w:val="24"/>
          <w:szCs w:val="24"/>
        </w:rPr>
      </w:pPr>
    </w:p>
    <w:p w:rsidR="002B2275" w:rsidRPr="002B2275" w:rsidRDefault="002B2275" w:rsidP="008851CC">
      <w:pPr>
        <w:pStyle w:val="Cabealho"/>
        <w:ind w:firstLine="1134"/>
        <w:jc w:val="both"/>
        <w:rPr>
          <w:sz w:val="24"/>
          <w:szCs w:val="24"/>
        </w:rPr>
      </w:pPr>
      <w:r w:rsidRPr="002B2275">
        <w:rPr>
          <w:sz w:val="24"/>
          <w:szCs w:val="24"/>
        </w:rPr>
        <w:t xml:space="preserve">JAIR MESSIAS BOLSONARO </w:t>
      </w:r>
    </w:p>
    <w:p w:rsidR="002B2275" w:rsidRPr="002B2275" w:rsidRDefault="002B2275" w:rsidP="008851CC">
      <w:pPr>
        <w:pStyle w:val="Cabealho"/>
        <w:ind w:firstLine="1134"/>
        <w:jc w:val="both"/>
        <w:rPr>
          <w:sz w:val="24"/>
          <w:szCs w:val="24"/>
        </w:rPr>
      </w:pPr>
      <w:r w:rsidRPr="002B2275">
        <w:rPr>
          <w:sz w:val="24"/>
          <w:szCs w:val="24"/>
        </w:rPr>
        <w:t xml:space="preserve">Paulo Guedes </w:t>
      </w:r>
    </w:p>
    <w:p w:rsidR="002B2275" w:rsidRPr="002B2275" w:rsidRDefault="002B2275" w:rsidP="008851CC">
      <w:pPr>
        <w:pStyle w:val="Cabealho"/>
        <w:ind w:firstLine="1134"/>
        <w:jc w:val="both"/>
        <w:rPr>
          <w:sz w:val="24"/>
          <w:szCs w:val="24"/>
        </w:rPr>
      </w:pPr>
      <w:r w:rsidRPr="002B2275">
        <w:rPr>
          <w:sz w:val="24"/>
          <w:szCs w:val="24"/>
        </w:rPr>
        <w:t xml:space="preserve">Bento Albuquerque </w:t>
      </w:r>
    </w:p>
    <w:p w:rsidR="002B2275" w:rsidRPr="002B2275" w:rsidRDefault="002B2275" w:rsidP="008851CC">
      <w:pPr>
        <w:pStyle w:val="Cabealho"/>
        <w:ind w:firstLine="1134"/>
        <w:jc w:val="both"/>
        <w:rPr>
          <w:sz w:val="24"/>
          <w:szCs w:val="24"/>
        </w:rPr>
      </w:pPr>
      <w:r w:rsidRPr="002B2275">
        <w:rPr>
          <w:sz w:val="24"/>
          <w:szCs w:val="24"/>
        </w:rPr>
        <w:t>Daniel de Oliveira Duarte Ferreira</w:t>
      </w:r>
    </w:p>
    <w:p w:rsidR="00ED4307" w:rsidRDefault="002B2275" w:rsidP="008851CC">
      <w:pPr>
        <w:pStyle w:val="Cabealho"/>
        <w:ind w:firstLine="1134"/>
        <w:jc w:val="both"/>
        <w:rPr>
          <w:sz w:val="24"/>
          <w:szCs w:val="24"/>
        </w:rPr>
      </w:pPr>
      <w:r w:rsidRPr="002B2275">
        <w:rPr>
          <w:sz w:val="24"/>
          <w:szCs w:val="24"/>
        </w:rPr>
        <w:t>André Luiz de Almeida Mendonça</w:t>
      </w:r>
    </w:p>
    <w:sectPr w:rsidR="00ED4307">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0AAD"/>
    <w:rsid w:val="00031082"/>
    <w:rsid w:val="000348D2"/>
    <w:rsid w:val="00062499"/>
    <w:rsid w:val="00067CCE"/>
    <w:rsid w:val="000732D9"/>
    <w:rsid w:val="00090D5C"/>
    <w:rsid w:val="000B15B1"/>
    <w:rsid w:val="000B41DB"/>
    <w:rsid w:val="000B53F7"/>
    <w:rsid w:val="000C6F5F"/>
    <w:rsid w:val="000F3D16"/>
    <w:rsid w:val="000F4E8E"/>
    <w:rsid w:val="001179D3"/>
    <w:rsid w:val="00137AF3"/>
    <w:rsid w:val="001520DA"/>
    <w:rsid w:val="00163775"/>
    <w:rsid w:val="00175214"/>
    <w:rsid w:val="001874F8"/>
    <w:rsid w:val="001971D0"/>
    <w:rsid w:val="001A4BC9"/>
    <w:rsid w:val="001B2C33"/>
    <w:rsid w:val="001B4A2F"/>
    <w:rsid w:val="001E3039"/>
    <w:rsid w:val="001F0C74"/>
    <w:rsid w:val="001F11A7"/>
    <w:rsid w:val="001F5F12"/>
    <w:rsid w:val="00200BE4"/>
    <w:rsid w:val="002022C2"/>
    <w:rsid w:val="00202D1E"/>
    <w:rsid w:val="002055E6"/>
    <w:rsid w:val="00212338"/>
    <w:rsid w:val="00220ACA"/>
    <w:rsid w:val="00231AFC"/>
    <w:rsid w:val="00232766"/>
    <w:rsid w:val="00237EC3"/>
    <w:rsid w:val="00261397"/>
    <w:rsid w:val="0026340E"/>
    <w:rsid w:val="00263A93"/>
    <w:rsid w:val="00263EDC"/>
    <w:rsid w:val="00271313"/>
    <w:rsid w:val="0027187A"/>
    <w:rsid w:val="002751F9"/>
    <w:rsid w:val="00294FB5"/>
    <w:rsid w:val="002B0AB7"/>
    <w:rsid w:val="002B2275"/>
    <w:rsid w:val="002B3BBA"/>
    <w:rsid w:val="002C1A10"/>
    <w:rsid w:val="002C44F4"/>
    <w:rsid w:val="002C4882"/>
    <w:rsid w:val="002D3071"/>
    <w:rsid w:val="002E4728"/>
    <w:rsid w:val="002E70DF"/>
    <w:rsid w:val="00314125"/>
    <w:rsid w:val="003223A1"/>
    <w:rsid w:val="0033132E"/>
    <w:rsid w:val="003415A8"/>
    <w:rsid w:val="003614FD"/>
    <w:rsid w:val="0036719F"/>
    <w:rsid w:val="003674AE"/>
    <w:rsid w:val="00371520"/>
    <w:rsid w:val="00382451"/>
    <w:rsid w:val="003A65BE"/>
    <w:rsid w:val="003B058B"/>
    <w:rsid w:val="003B1CE6"/>
    <w:rsid w:val="003B49E8"/>
    <w:rsid w:val="003C30CB"/>
    <w:rsid w:val="003D35BC"/>
    <w:rsid w:val="003F3F69"/>
    <w:rsid w:val="0040208F"/>
    <w:rsid w:val="00406378"/>
    <w:rsid w:val="00406D0D"/>
    <w:rsid w:val="00435FBD"/>
    <w:rsid w:val="00440636"/>
    <w:rsid w:val="004460E4"/>
    <w:rsid w:val="004548EA"/>
    <w:rsid w:val="00465FB3"/>
    <w:rsid w:val="00470F5F"/>
    <w:rsid w:val="00475BE4"/>
    <w:rsid w:val="004762C7"/>
    <w:rsid w:val="004856EA"/>
    <w:rsid w:val="004A09BB"/>
    <w:rsid w:val="004A1EB1"/>
    <w:rsid w:val="004B4292"/>
    <w:rsid w:val="004C37B8"/>
    <w:rsid w:val="004C4600"/>
    <w:rsid w:val="004D55FA"/>
    <w:rsid w:val="004E2F52"/>
    <w:rsid w:val="004E79A8"/>
    <w:rsid w:val="00506F9A"/>
    <w:rsid w:val="005122BD"/>
    <w:rsid w:val="005166E5"/>
    <w:rsid w:val="00542216"/>
    <w:rsid w:val="00547ABC"/>
    <w:rsid w:val="00551B96"/>
    <w:rsid w:val="00561712"/>
    <w:rsid w:val="00576E11"/>
    <w:rsid w:val="00577DFB"/>
    <w:rsid w:val="005D2392"/>
    <w:rsid w:val="005E1653"/>
    <w:rsid w:val="005E3259"/>
    <w:rsid w:val="005F5226"/>
    <w:rsid w:val="00602398"/>
    <w:rsid w:val="006024C4"/>
    <w:rsid w:val="00607D21"/>
    <w:rsid w:val="006216D2"/>
    <w:rsid w:val="00631547"/>
    <w:rsid w:val="00641CE8"/>
    <w:rsid w:val="00642F39"/>
    <w:rsid w:val="00644E1F"/>
    <w:rsid w:val="00651582"/>
    <w:rsid w:val="00660673"/>
    <w:rsid w:val="006637F4"/>
    <w:rsid w:val="006B7B72"/>
    <w:rsid w:val="006D1DB8"/>
    <w:rsid w:val="006D2527"/>
    <w:rsid w:val="006D52C7"/>
    <w:rsid w:val="006D58DC"/>
    <w:rsid w:val="006D6829"/>
    <w:rsid w:val="006E202D"/>
    <w:rsid w:val="006E5D2D"/>
    <w:rsid w:val="006F3400"/>
    <w:rsid w:val="00700001"/>
    <w:rsid w:val="007234DC"/>
    <w:rsid w:val="00723BD5"/>
    <w:rsid w:val="0072460E"/>
    <w:rsid w:val="0074415D"/>
    <w:rsid w:val="00751906"/>
    <w:rsid w:val="0076324D"/>
    <w:rsid w:val="007709A6"/>
    <w:rsid w:val="00772077"/>
    <w:rsid w:val="00784616"/>
    <w:rsid w:val="00787EE7"/>
    <w:rsid w:val="007959C8"/>
    <w:rsid w:val="007A4576"/>
    <w:rsid w:val="007C66B0"/>
    <w:rsid w:val="007D7D15"/>
    <w:rsid w:val="007E0856"/>
    <w:rsid w:val="007E79C2"/>
    <w:rsid w:val="007F111E"/>
    <w:rsid w:val="008119B6"/>
    <w:rsid w:val="008233DA"/>
    <w:rsid w:val="008318D5"/>
    <w:rsid w:val="00833698"/>
    <w:rsid w:val="00837966"/>
    <w:rsid w:val="00845409"/>
    <w:rsid w:val="008528AE"/>
    <w:rsid w:val="0085706B"/>
    <w:rsid w:val="00863058"/>
    <w:rsid w:val="00866CA1"/>
    <w:rsid w:val="008732AA"/>
    <w:rsid w:val="00875CFE"/>
    <w:rsid w:val="00876610"/>
    <w:rsid w:val="00883AFE"/>
    <w:rsid w:val="008851CC"/>
    <w:rsid w:val="008C5F6B"/>
    <w:rsid w:val="008D039C"/>
    <w:rsid w:val="008E37A9"/>
    <w:rsid w:val="008E4285"/>
    <w:rsid w:val="008F1661"/>
    <w:rsid w:val="008F51DC"/>
    <w:rsid w:val="0094411B"/>
    <w:rsid w:val="00951C6A"/>
    <w:rsid w:val="00965D3C"/>
    <w:rsid w:val="00967956"/>
    <w:rsid w:val="009728BF"/>
    <w:rsid w:val="00985330"/>
    <w:rsid w:val="009859CB"/>
    <w:rsid w:val="009949A2"/>
    <w:rsid w:val="00996FD1"/>
    <w:rsid w:val="00997852"/>
    <w:rsid w:val="009D26E2"/>
    <w:rsid w:val="009D3019"/>
    <w:rsid w:val="009D344F"/>
    <w:rsid w:val="009E2F21"/>
    <w:rsid w:val="009F1493"/>
    <w:rsid w:val="00A124D3"/>
    <w:rsid w:val="00A26D07"/>
    <w:rsid w:val="00A270C0"/>
    <w:rsid w:val="00A30B43"/>
    <w:rsid w:val="00A43BC9"/>
    <w:rsid w:val="00A43F13"/>
    <w:rsid w:val="00A50689"/>
    <w:rsid w:val="00A54BF7"/>
    <w:rsid w:val="00A60C8A"/>
    <w:rsid w:val="00A81702"/>
    <w:rsid w:val="00A9003C"/>
    <w:rsid w:val="00A90A52"/>
    <w:rsid w:val="00AA3F7D"/>
    <w:rsid w:val="00AB04AF"/>
    <w:rsid w:val="00AB3F40"/>
    <w:rsid w:val="00AC6BCE"/>
    <w:rsid w:val="00AD1CD4"/>
    <w:rsid w:val="00AF16F0"/>
    <w:rsid w:val="00AF529C"/>
    <w:rsid w:val="00AF6801"/>
    <w:rsid w:val="00B2523D"/>
    <w:rsid w:val="00B26368"/>
    <w:rsid w:val="00B40BA8"/>
    <w:rsid w:val="00B435AF"/>
    <w:rsid w:val="00B52DF8"/>
    <w:rsid w:val="00B56F21"/>
    <w:rsid w:val="00B72706"/>
    <w:rsid w:val="00B821AF"/>
    <w:rsid w:val="00B84B6F"/>
    <w:rsid w:val="00B9217F"/>
    <w:rsid w:val="00B9616D"/>
    <w:rsid w:val="00BB66B4"/>
    <w:rsid w:val="00BC59BB"/>
    <w:rsid w:val="00BD136A"/>
    <w:rsid w:val="00BD6ADA"/>
    <w:rsid w:val="00BE1A48"/>
    <w:rsid w:val="00BE46B7"/>
    <w:rsid w:val="00BF2B45"/>
    <w:rsid w:val="00BF2C80"/>
    <w:rsid w:val="00C038C8"/>
    <w:rsid w:val="00C0484C"/>
    <w:rsid w:val="00C11B2E"/>
    <w:rsid w:val="00C1773A"/>
    <w:rsid w:val="00C20425"/>
    <w:rsid w:val="00C35CC0"/>
    <w:rsid w:val="00C428CC"/>
    <w:rsid w:val="00C51890"/>
    <w:rsid w:val="00C536E3"/>
    <w:rsid w:val="00C61832"/>
    <w:rsid w:val="00C66170"/>
    <w:rsid w:val="00C72B05"/>
    <w:rsid w:val="00C83F14"/>
    <w:rsid w:val="00C85EFE"/>
    <w:rsid w:val="00CB7ABD"/>
    <w:rsid w:val="00CC0A60"/>
    <w:rsid w:val="00CD6B7A"/>
    <w:rsid w:val="00CF21D4"/>
    <w:rsid w:val="00CF67BB"/>
    <w:rsid w:val="00CF7403"/>
    <w:rsid w:val="00CF7858"/>
    <w:rsid w:val="00D14705"/>
    <w:rsid w:val="00D22EF6"/>
    <w:rsid w:val="00D34C5C"/>
    <w:rsid w:val="00D66DED"/>
    <w:rsid w:val="00D67A97"/>
    <w:rsid w:val="00D72970"/>
    <w:rsid w:val="00DA2508"/>
    <w:rsid w:val="00DB447A"/>
    <w:rsid w:val="00DD48D5"/>
    <w:rsid w:val="00DE6C2C"/>
    <w:rsid w:val="00DF7619"/>
    <w:rsid w:val="00E0062E"/>
    <w:rsid w:val="00E14FBC"/>
    <w:rsid w:val="00E1527E"/>
    <w:rsid w:val="00E23F8E"/>
    <w:rsid w:val="00E25EA6"/>
    <w:rsid w:val="00E44486"/>
    <w:rsid w:val="00E471DE"/>
    <w:rsid w:val="00E8077F"/>
    <w:rsid w:val="00E874A7"/>
    <w:rsid w:val="00EB24A6"/>
    <w:rsid w:val="00EB4B02"/>
    <w:rsid w:val="00EC048A"/>
    <w:rsid w:val="00EC5D1A"/>
    <w:rsid w:val="00ED4307"/>
    <w:rsid w:val="00EE19B8"/>
    <w:rsid w:val="00EE517C"/>
    <w:rsid w:val="00EF1E97"/>
    <w:rsid w:val="00F13A54"/>
    <w:rsid w:val="00F2130B"/>
    <w:rsid w:val="00F27DA1"/>
    <w:rsid w:val="00F372DB"/>
    <w:rsid w:val="00F44E2D"/>
    <w:rsid w:val="00F57890"/>
    <w:rsid w:val="00F65D9F"/>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medpro/2025/medidaprovisoria-1304-11-julho-2025-797721-publicacaooriginal-175895-pe.html" TargetMode="External"/><Relationship Id="rId13" Type="http://schemas.openxmlformats.org/officeDocument/2006/relationships/hyperlink" Target="https://www2.camara.leg.br/legin/fed/lei/2025/lei-15269-24-novembro-2025-798346-publicacaooriginal-177095-pl.html" TargetMode="External"/><Relationship Id="rId18" Type="http://schemas.openxmlformats.org/officeDocument/2006/relationships/hyperlink" Target="https://www2.camara.leg.br/legin/fed/lei/2025/lei-15097-10-janeiro-2025-796889-promulgacaodevetos-175812-pl.html" TargetMode="External"/><Relationship Id="rId26" Type="http://schemas.openxmlformats.org/officeDocument/2006/relationships/hyperlink" Target="https://www2.camara.leg.br/legin/fed/lei/2025/lei-15269-24-novembro-2025-798346-publicacaooriginal-177095-pl.html" TargetMode="External"/><Relationship Id="rId39" Type="http://schemas.openxmlformats.org/officeDocument/2006/relationships/hyperlink" Target="https://www2.camara.leg.br/legin/fed/lei/2025/lei-15097-10-janeiro-2025-796889-publicacaooriginal-174083-pl.html" TargetMode="External"/><Relationship Id="rId3" Type="http://schemas.microsoft.com/office/2007/relationships/stylesWithEffects" Target="stylesWithEffects.xml"/><Relationship Id="rId21" Type="http://schemas.openxmlformats.org/officeDocument/2006/relationships/hyperlink" Target="https://www2.camara.leg.br/legin/fed/medpro/2025/medidaprovisoria-1304-11-julho-2025-797721-publicacaooriginal-175895-pe.html" TargetMode="External"/><Relationship Id="rId34" Type="http://schemas.openxmlformats.org/officeDocument/2006/relationships/hyperlink" Target="https://www2.camara.leg.br/legin/fed/lei/2025/lei-15097-10-janeiro-2025-796889-promulgacaodevetos-175812-pl.html" TargetMode="External"/><Relationship Id="rId7" Type="http://schemas.openxmlformats.org/officeDocument/2006/relationships/oleObject" Target="embeddings/oleObject1.bin"/><Relationship Id="rId12" Type="http://schemas.openxmlformats.org/officeDocument/2006/relationships/hyperlink" Target="https://www2.camara.leg.br/legin/fed/lei/2025/lei-15097-10-janeiro-2025-796889-promulgacaodevetos-175812-pl.html" TargetMode="External"/><Relationship Id="rId17" Type="http://schemas.openxmlformats.org/officeDocument/2006/relationships/hyperlink" Target="https://www2.camara.leg.br/legin/fed/lei/2025/lei-15269-24-novembro-2025-798346-publicacaooriginal-177095-pl.html" TargetMode="External"/><Relationship Id="rId25" Type="http://schemas.openxmlformats.org/officeDocument/2006/relationships/hyperlink" Target="https://www2.camara.leg.br/legin/fed/medpro/2025/medidaprovisoria-1304-11-julho-2025-797721-publicacaooriginal-175895-pe.html" TargetMode="External"/><Relationship Id="rId33" Type="http://schemas.openxmlformats.org/officeDocument/2006/relationships/hyperlink" Target="https://www2.camara.leg.br/legin/fed/lei/2025/lei-15269-24-novembro-2025-798346-publicacaooriginal-177095-pl.html" TargetMode="External"/><Relationship Id="rId38" Type="http://schemas.openxmlformats.org/officeDocument/2006/relationships/hyperlink" Target="https://www2.camara.leg.br/legin/fed/lei/2025/lei-15097-10-janeiro-2025-796889-promulgacaodevetos-175812-pl.html" TargetMode="External"/><Relationship Id="rId2" Type="http://schemas.openxmlformats.org/officeDocument/2006/relationships/styles" Target="styles.xml"/><Relationship Id="rId16" Type="http://schemas.openxmlformats.org/officeDocument/2006/relationships/hyperlink" Target="https://www2.camara.leg.br/legin/fed/lei/2025/lei-15097-10-janeiro-2025-796889-promulgacaodevetos-175812-pl.html" TargetMode="External"/><Relationship Id="rId20" Type="http://schemas.openxmlformats.org/officeDocument/2006/relationships/hyperlink" Target="https://www2.camara.leg.br/legin/fed/lei/2025/lei-15097-10-janeiro-2025-796889-veto-174084-pl.html" TargetMode="External"/><Relationship Id="rId29" Type="http://schemas.openxmlformats.org/officeDocument/2006/relationships/hyperlink" Target="https://www2.camara.leg.br/legin/fed/lei/2025/lei-15097-10-janeiro-2025-796889-veto-174084-pl.htm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lei/2025/lei-15097-10-janeiro-2025-796889-veto-174084-pl.html" TargetMode="External"/><Relationship Id="rId24" Type="http://schemas.openxmlformats.org/officeDocument/2006/relationships/hyperlink" Target="https://www2.camara.leg.br/legin/fed/lei/2025/lei-15269-24-novembro-2025-798346-publicacaooriginal-177095-pl.html" TargetMode="External"/><Relationship Id="rId32" Type="http://schemas.openxmlformats.org/officeDocument/2006/relationships/hyperlink" Target="https://www2.camara.leg.br/legin/fed/medpro/2025/medidaprovisoria-1304-11-julho-2025-797721-publicacaooriginal-175895-pe.html" TargetMode="External"/><Relationship Id="rId37" Type="http://schemas.openxmlformats.org/officeDocument/2006/relationships/hyperlink" Target="https://www2.camara.leg.br/legin/fed/lei/2025/lei-15097-10-janeiro-2025-796889-promulgacaodevetos-175812-pl.htm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2.camara.leg.br/legin/fed/lei/2025/lei-15269-24-novembro-2025-798346-publicacaooriginal-177095-pl.html" TargetMode="External"/><Relationship Id="rId23" Type="http://schemas.openxmlformats.org/officeDocument/2006/relationships/hyperlink" Target="https://www2.camara.leg.br/legin/fed/medpro/2025/medidaprovisoria-1304-11-julho-2025-797721-publicacaooriginal-175895-pe.html" TargetMode="External"/><Relationship Id="rId28" Type="http://schemas.openxmlformats.org/officeDocument/2006/relationships/hyperlink" Target="https://www2.camara.leg.br/legin/fed/lei/2025/lei-15269-24-novembro-2025-798346-publicacaooriginal-177095-pl.html" TargetMode="External"/><Relationship Id="rId36" Type="http://schemas.openxmlformats.org/officeDocument/2006/relationships/hyperlink" Target="https://www2.camara.leg.br/legin/fed/lei/2025/lei-15097-10-janeiro-2025-796889-promulgacaodevetos-175812-pl.html" TargetMode="External"/><Relationship Id="rId10" Type="http://schemas.openxmlformats.org/officeDocument/2006/relationships/hyperlink" Target="https://www2.camara.leg.br/legin/fed/lei/2025/lei-15097-10-janeiro-2025-796889-veto-174084-pl.html" TargetMode="External"/><Relationship Id="rId19" Type="http://schemas.openxmlformats.org/officeDocument/2006/relationships/hyperlink" Target="https://www2.camara.leg.br/legin/fed/lei/2025/lei-15097-10-janeiro-2025-796889-veto-174084-pl.html" TargetMode="External"/><Relationship Id="rId31" Type="http://schemas.openxmlformats.org/officeDocument/2006/relationships/hyperlink" Target="https://www2.camara.leg.br/legin/fed/lei/2025/lei-15269-24-novembro-2025-798346-publicacaooriginal-177095-pl.html" TargetMode="External"/><Relationship Id="rId4" Type="http://schemas.openxmlformats.org/officeDocument/2006/relationships/settings" Target="settings.xml"/><Relationship Id="rId9" Type="http://schemas.openxmlformats.org/officeDocument/2006/relationships/hyperlink" Target="https://www2.camara.leg.br/legin/fed/lei/2025/lei-15269-24-novembro-2025-798346-publicacaooriginal-177095-pl.html" TargetMode="External"/><Relationship Id="rId14" Type="http://schemas.openxmlformats.org/officeDocument/2006/relationships/hyperlink" Target="https://www2.camara.leg.br/legin/fed/lei/2025/lei-15269-24-novembro-2025-798346-publicacaooriginal-177095-pl.html" TargetMode="External"/><Relationship Id="rId22" Type="http://schemas.openxmlformats.org/officeDocument/2006/relationships/hyperlink" Target="https://www2.camara.leg.br/legin/fed/lei/2025/lei-15269-24-novembro-2025-798346-publicacaooriginal-177095-pl.html" TargetMode="External"/><Relationship Id="rId27" Type="http://schemas.openxmlformats.org/officeDocument/2006/relationships/hyperlink" Target="https://www2.camara.leg.br/legin/fed/medpro/2025/medidaprovisoria-1304-11-julho-2025-797721-publicacaooriginal-175895-pe.html" TargetMode="External"/><Relationship Id="rId30" Type="http://schemas.openxmlformats.org/officeDocument/2006/relationships/hyperlink" Target="https://www2.camara.leg.br/legin/fed/medpro/2025/medidaprovisoria-1304-11-julho-2025-797721-publicacaooriginal-175895-pe.html" TargetMode="External"/><Relationship Id="rId35" Type="http://schemas.openxmlformats.org/officeDocument/2006/relationships/hyperlink" Target="https://www2.camara.leg.br/legin/fed/lei/2025/lei-15097-10-janeiro-2025-796889-promulgacaodevetos-175812-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17</Pages>
  <Words>8810</Words>
  <Characters>47579</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56277</CharactersWithSpaces>
  <SharedDoc>false</SharedDoc>
  <HLinks>
    <vt:vector size="120" baseType="variant">
      <vt:variant>
        <vt:i4>1441810</vt:i4>
      </vt:variant>
      <vt:variant>
        <vt:i4>57</vt:i4>
      </vt:variant>
      <vt:variant>
        <vt:i4>0</vt:i4>
      </vt:variant>
      <vt:variant>
        <vt:i4>5</vt:i4>
      </vt:variant>
      <vt:variant>
        <vt:lpwstr>https://www2.camara.leg.br/legin/fed/lei/2025/lei-15097-10-janeiro-2025-796889-publicacaooriginal-174083-pl.html</vt:lpwstr>
      </vt:variant>
      <vt:variant>
        <vt:lpwstr/>
      </vt:variant>
      <vt:variant>
        <vt:i4>262173</vt:i4>
      </vt:variant>
      <vt:variant>
        <vt:i4>54</vt:i4>
      </vt:variant>
      <vt:variant>
        <vt:i4>0</vt:i4>
      </vt:variant>
      <vt:variant>
        <vt:i4>5</vt:i4>
      </vt:variant>
      <vt:variant>
        <vt:lpwstr>https://www2.camara.leg.br/legin/fed/lei/2025/lei-15097-10-janeiro-2025-796889-promulgacaodevetos-175812-pl.html</vt:lpwstr>
      </vt:variant>
      <vt:variant>
        <vt:lpwstr/>
      </vt:variant>
      <vt:variant>
        <vt:i4>262173</vt:i4>
      </vt:variant>
      <vt:variant>
        <vt:i4>51</vt:i4>
      </vt:variant>
      <vt:variant>
        <vt:i4>0</vt:i4>
      </vt:variant>
      <vt:variant>
        <vt:i4>5</vt:i4>
      </vt:variant>
      <vt:variant>
        <vt:lpwstr>https://www2.camara.leg.br/legin/fed/lei/2025/lei-15097-10-janeiro-2025-796889-promulgacaodevetos-175812-pl.html</vt:lpwstr>
      </vt:variant>
      <vt:variant>
        <vt:lpwstr/>
      </vt:variant>
      <vt:variant>
        <vt:i4>262173</vt:i4>
      </vt:variant>
      <vt:variant>
        <vt:i4>48</vt:i4>
      </vt:variant>
      <vt:variant>
        <vt:i4>0</vt:i4>
      </vt:variant>
      <vt:variant>
        <vt:i4>5</vt:i4>
      </vt:variant>
      <vt:variant>
        <vt:lpwstr>https://www2.camara.leg.br/legin/fed/lei/2025/lei-15097-10-janeiro-2025-796889-promulgacaodevetos-175812-pl.html</vt:lpwstr>
      </vt:variant>
      <vt:variant>
        <vt:lpwstr/>
      </vt:variant>
      <vt:variant>
        <vt:i4>262173</vt:i4>
      </vt:variant>
      <vt:variant>
        <vt:i4>45</vt:i4>
      </vt:variant>
      <vt:variant>
        <vt:i4>0</vt:i4>
      </vt:variant>
      <vt:variant>
        <vt:i4>5</vt:i4>
      </vt:variant>
      <vt:variant>
        <vt:lpwstr>https://www2.camara.leg.br/legin/fed/lei/2025/lei-15097-10-janeiro-2025-796889-promulgacaodevetos-175812-pl.html</vt:lpwstr>
      </vt:variant>
      <vt:variant>
        <vt:lpwstr/>
      </vt:variant>
      <vt:variant>
        <vt:i4>262173</vt:i4>
      </vt:variant>
      <vt:variant>
        <vt:i4>42</vt:i4>
      </vt:variant>
      <vt:variant>
        <vt:i4>0</vt:i4>
      </vt:variant>
      <vt:variant>
        <vt:i4>5</vt:i4>
      </vt:variant>
      <vt:variant>
        <vt:lpwstr>https://www2.camara.leg.br/legin/fed/lei/2025/lei-15097-10-janeiro-2025-796889-promulgacaodevetos-175812-pl.html</vt:lpwstr>
      </vt:variant>
      <vt:variant>
        <vt:lpwstr/>
      </vt:variant>
      <vt:variant>
        <vt:i4>1638482</vt:i4>
      </vt:variant>
      <vt:variant>
        <vt:i4>39</vt:i4>
      </vt:variant>
      <vt:variant>
        <vt:i4>0</vt:i4>
      </vt:variant>
      <vt:variant>
        <vt:i4>5</vt:i4>
      </vt:variant>
      <vt:variant>
        <vt:lpwstr>https://www2.camara.leg.br/legin/fed/medpro/2025/medidaprovisoria-1304-11-julho-2025-797721-publicacaooriginal-175895-pe.html</vt:lpwstr>
      </vt:variant>
      <vt:variant>
        <vt:lpwstr/>
      </vt:variant>
      <vt:variant>
        <vt:i4>1638482</vt:i4>
      </vt:variant>
      <vt:variant>
        <vt:i4>36</vt:i4>
      </vt:variant>
      <vt:variant>
        <vt:i4>0</vt:i4>
      </vt:variant>
      <vt:variant>
        <vt:i4>5</vt:i4>
      </vt:variant>
      <vt:variant>
        <vt:lpwstr>https://www2.camara.leg.br/legin/fed/medpro/2025/medidaprovisoria-1304-11-julho-2025-797721-publicacaooriginal-175895-pe.html</vt:lpwstr>
      </vt:variant>
      <vt:variant>
        <vt:lpwstr/>
      </vt:variant>
      <vt:variant>
        <vt:i4>6684793</vt:i4>
      </vt:variant>
      <vt:variant>
        <vt:i4>33</vt:i4>
      </vt:variant>
      <vt:variant>
        <vt:i4>0</vt:i4>
      </vt:variant>
      <vt:variant>
        <vt:i4>5</vt:i4>
      </vt:variant>
      <vt:variant>
        <vt:lpwstr>https://www2.camara.leg.br/legin/fed/lei/2025/lei-15097-10-janeiro-2025-796889-veto-174084-pl.html</vt:lpwstr>
      </vt:variant>
      <vt:variant>
        <vt:lpwstr/>
      </vt:variant>
      <vt:variant>
        <vt:i4>1638482</vt:i4>
      </vt:variant>
      <vt:variant>
        <vt:i4>30</vt:i4>
      </vt:variant>
      <vt:variant>
        <vt:i4>0</vt:i4>
      </vt:variant>
      <vt:variant>
        <vt:i4>5</vt:i4>
      </vt:variant>
      <vt:variant>
        <vt:lpwstr>https://www2.camara.leg.br/legin/fed/medpro/2025/medidaprovisoria-1304-11-julho-2025-797721-publicacaooriginal-175895-pe.html</vt:lpwstr>
      </vt:variant>
      <vt:variant>
        <vt:lpwstr/>
      </vt:variant>
      <vt:variant>
        <vt:i4>1638482</vt:i4>
      </vt:variant>
      <vt:variant>
        <vt:i4>27</vt:i4>
      </vt:variant>
      <vt:variant>
        <vt:i4>0</vt:i4>
      </vt:variant>
      <vt:variant>
        <vt:i4>5</vt:i4>
      </vt:variant>
      <vt:variant>
        <vt:lpwstr>https://www2.camara.leg.br/legin/fed/medpro/2025/medidaprovisoria-1304-11-julho-2025-797721-publicacaooriginal-175895-pe.html</vt:lpwstr>
      </vt:variant>
      <vt:variant>
        <vt:lpwstr/>
      </vt:variant>
      <vt:variant>
        <vt:i4>1638482</vt:i4>
      </vt:variant>
      <vt:variant>
        <vt:i4>24</vt:i4>
      </vt:variant>
      <vt:variant>
        <vt:i4>0</vt:i4>
      </vt:variant>
      <vt:variant>
        <vt:i4>5</vt:i4>
      </vt:variant>
      <vt:variant>
        <vt:lpwstr>https://www2.camara.leg.br/legin/fed/medpro/2025/medidaprovisoria-1304-11-julho-2025-797721-publicacaooriginal-175895-pe.html</vt:lpwstr>
      </vt:variant>
      <vt:variant>
        <vt:lpwstr/>
      </vt:variant>
      <vt:variant>
        <vt:i4>6684793</vt:i4>
      </vt:variant>
      <vt:variant>
        <vt:i4>21</vt:i4>
      </vt:variant>
      <vt:variant>
        <vt:i4>0</vt:i4>
      </vt:variant>
      <vt:variant>
        <vt:i4>5</vt:i4>
      </vt:variant>
      <vt:variant>
        <vt:lpwstr>https://www2.camara.leg.br/legin/fed/lei/2025/lei-15097-10-janeiro-2025-796889-veto-174084-pl.html</vt:lpwstr>
      </vt:variant>
      <vt:variant>
        <vt:lpwstr/>
      </vt:variant>
      <vt:variant>
        <vt:i4>6684793</vt:i4>
      </vt:variant>
      <vt:variant>
        <vt:i4>18</vt:i4>
      </vt:variant>
      <vt:variant>
        <vt:i4>0</vt:i4>
      </vt:variant>
      <vt:variant>
        <vt:i4>5</vt:i4>
      </vt:variant>
      <vt:variant>
        <vt:lpwstr>https://www2.camara.leg.br/legin/fed/lei/2025/lei-15097-10-janeiro-2025-796889-veto-174084-pl.html</vt:lpwstr>
      </vt:variant>
      <vt:variant>
        <vt:lpwstr/>
      </vt:variant>
      <vt:variant>
        <vt:i4>262173</vt:i4>
      </vt:variant>
      <vt:variant>
        <vt:i4>15</vt:i4>
      </vt:variant>
      <vt:variant>
        <vt:i4>0</vt:i4>
      </vt:variant>
      <vt:variant>
        <vt:i4>5</vt:i4>
      </vt:variant>
      <vt:variant>
        <vt:lpwstr>https://www2.camara.leg.br/legin/fed/lei/2025/lei-15097-10-janeiro-2025-796889-promulgacaodevetos-175812-pl.html</vt:lpwstr>
      </vt:variant>
      <vt:variant>
        <vt:lpwstr/>
      </vt:variant>
      <vt:variant>
        <vt:i4>262173</vt:i4>
      </vt:variant>
      <vt:variant>
        <vt:i4>12</vt:i4>
      </vt:variant>
      <vt:variant>
        <vt:i4>0</vt:i4>
      </vt:variant>
      <vt:variant>
        <vt:i4>5</vt:i4>
      </vt:variant>
      <vt:variant>
        <vt:lpwstr>https://www2.camara.leg.br/legin/fed/lei/2025/lei-15097-10-janeiro-2025-796889-promulgacaodevetos-175812-pl.html</vt:lpwstr>
      </vt:variant>
      <vt:variant>
        <vt:lpwstr/>
      </vt:variant>
      <vt:variant>
        <vt:i4>262173</vt:i4>
      </vt:variant>
      <vt:variant>
        <vt:i4>9</vt:i4>
      </vt:variant>
      <vt:variant>
        <vt:i4>0</vt:i4>
      </vt:variant>
      <vt:variant>
        <vt:i4>5</vt:i4>
      </vt:variant>
      <vt:variant>
        <vt:lpwstr>https://www2.camara.leg.br/legin/fed/lei/2025/lei-15097-10-janeiro-2025-796889-promulgacaodevetos-175812-pl.html</vt:lpwstr>
      </vt:variant>
      <vt:variant>
        <vt:lpwstr/>
      </vt:variant>
      <vt:variant>
        <vt:i4>6684793</vt:i4>
      </vt:variant>
      <vt:variant>
        <vt:i4>6</vt:i4>
      </vt:variant>
      <vt:variant>
        <vt:i4>0</vt:i4>
      </vt:variant>
      <vt:variant>
        <vt:i4>5</vt:i4>
      </vt:variant>
      <vt:variant>
        <vt:lpwstr>https://www2.camara.leg.br/legin/fed/lei/2025/lei-15097-10-janeiro-2025-796889-veto-174084-pl.html</vt:lpwstr>
      </vt:variant>
      <vt:variant>
        <vt:lpwstr/>
      </vt:variant>
      <vt:variant>
        <vt:i4>6684793</vt:i4>
      </vt:variant>
      <vt:variant>
        <vt:i4>3</vt:i4>
      </vt:variant>
      <vt:variant>
        <vt:i4>0</vt:i4>
      </vt:variant>
      <vt:variant>
        <vt:i4>5</vt:i4>
      </vt:variant>
      <vt:variant>
        <vt:lpwstr>https://www2.camara.leg.br/legin/fed/lei/2025/lei-15097-10-janeiro-2025-796889-veto-174084-pl.html</vt:lpwstr>
      </vt:variant>
      <vt:variant>
        <vt:lpwstr/>
      </vt:variant>
      <vt:variant>
        <vt:i4>1638482</vt:i4>
      </vt:variant>
      <vt:variant>
        <vt:i4>0</vt:i4>
      </vt:variant>
      <vt:variant>
        <vt:i4>0</vt:i4>
      </vt:variant>
      <vt:variant>
        <vt:i4>5</vt:i4>
      </vt:variant>
      <vt:variant>
        <vt:lpwstr>https://www2.camara.leg.br/legin/fed/medpro/2025/medidaprovisoria-1304-11-julho-2025-797721-publicacaooriginal-175895-pe.html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Alexandre Pereira Pinheiro</cp:lastModifiedBy>
  <cp:revision>5</cp:revision>
  <cp:lastPrinted>2009-10-20T17:50:00Z</cp:lastPrinted>
  <dcterms:created xsi:type="dcterms:W3CDTF">2025-11-21T18:58:00Z</dcterms:created>
  <dcterms:modified xsi:type="dcterms:W3CDTF">2025-11-26T15:59:00Z</dcterms:modified>
</cp:coreProperties>
</file>