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39125F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1" o:allowincell="f">
            <v:imagedata r:id="rId6" o:title=""/>
            <w10:wrap type="square"/>
          </v:shape>
          <o:OLEObject Type="Embed" ProgID="PBrush" ShapeID="_x0000_s1026" DrawAspect="Content" ObjectID="_1828609721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p w:rsidR="004C6274" w:rsidRPr="00E76E18" w:rsidRDefault="004C6274" w:rsidP="00E76E18">
      <w:pPr>
        <w:pStyle w:val="Cabealho"/>
        <w:jc w:val="center"/>
        <w:rPr>
          <w:b/>
          <w:sz w:val="28"/>
          <w:szCs w:val="28"/>
        </w:rPr>
      </w:pPr>
      <w:r w:rsidRPr="00E76E18">
        <w:rPr>
          <w:b/>
          <w:sz w:val="28"/>
          <w:szCs w:val="28"/>
        </w:rPr>
        <w:t>LEI Nº 14.173, DE 15 DE JUNHO DE 2021</w:t>
      </w:r>
    </w:p>
    <w:p w:rsidR="004C6274" w:rsidRPr="004C6274" w:rsidRDefault="004C6274" w:rsidP="004C6274">
      <w:pPr>
        <w:pStyle w:val="Cabealho"/>
        <w:jc w:val="both"/>
        <w:rPr>
          <w:sz w:val="24"/>
          <w:szCs w:val="24"/>
        </w:rPr>
      </w:pPr>
    </w:p>
    <w:p w:rsidR="004C6274" w:rsidRPr="004C6274" w:rsidRDefault="004C6274" w:rsidP="004C6274">
      <w:pPr>
        <w:pStyle w:val="Cabealho"/>
        <w:jc w:val="both"/>
        <w:rPr>
          <w:sz w:val="24"/>
          <w:szCs w:val="24"/>
        </w:rPr>
      </w:pPr>
    </w:p>
    <w:p w:rsidR="004C6274" w:rsidRPr="004C6274" w:rsidRDefault="004C6274" w:rsidP="00E76E18">
      <w:pPr>
        <w:pStyle w:val="Cabealho"/>
        <w:ind w:left="4536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Altera a Medida Provisória nº 2.228-1, de 6 de setembro de 2001, para modificar valores da Contribuição para o Desenvolvimento da Indústria Cinematográfica Nacional, a Lei nº 5.070, de 7 de julho de 1966, para modificar valores da Taxa de Fiscalização de Instalação, a Lei nº 11.652, de 7 de abril de 2008, para modificar valores da Contribuição para o Fomento da Radiodifusão Pública, e as Leis nos 9.998, de 17 de agosto de 2000, 9.472, de 16 de julho de 1997, 13.649, de 11 de abril de 2018, 4.117, de 27 de agosto de 1962, e 12.485, de 12 de setembro de 2011; e revoga dispositivo da Lei nº 11.934, de 5 de maio de 2009. </w:t>
      </w:r>
    </w:p>
    <w:p w:rsidR="004C6274" w:rsidRPr="004C6274" w:rsidRDefault="004C6274" w:rsidP="004C6274">
      <w:pPr>
        <w:pStyle w:val="Cabealho"/>
        <w:jc w:val="both"/>
        <w:rPr>
          <w:sz w:val="24"/>
          <w:szCs w:val="24"/>
        </w:rPr>
      </w:pPr>
    </w:p>
    <w:p w:rsidR="004C6274" w:rsidRPr="004C6274" w:rsidRDefault="004C6274" w:rsidP="004C6274">
      <w:pPr>
        <w:pStyle w:val="Cabealho"/>
        <w:jc w:val="both"/>
        <w:rPr>
          <w:sz w:val="24"/>
          <w:szCs w:val="24"/>
        </w:rPr>
      </w:pPr>
    </w:p>
    <w:p w:rsidR="004C6274" w:rsidRPr="00A978C7" w:rsidRDefault="004C6274" w:rsidP="00A978C7">
      <w:pPr>
        <w:pStyle w:val="Cabealho"/>
        <w:ind w:firstLine="1134"/>
        <w:jc w:val="both"/>
        <w:rPr>
          <w:b/>
          <w:sz w:val="24"/>
          <w:szCs w:val="24"/>
        </w:rPr>
      </w:pPr>
      <w:r w:rsidRPr="00A978C7">
        <w:rPr>
          <w:b/>
          <w:sz w:val="24"/>
          <w:szCs w:val="24"/>
        </w:rPr>
        <w:t>O PRESIDENTE DA REPÚBLICA</w:t>
      </w:r>
    </w:p>
    <w:p w:rsidR="004C6274" w:rsidRPr="004C6274" w:rsidRDefault="004C6274" w:rsidP="00A978C7">
      <w:pPr>
        <w:pStyle w:val="Cabealho"/>
        <w:ind w:firstLine="1134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Faço saber que o Congresso Nacional decreta e eu sanciono a seguinte Lei: </w:t>
      </w:r>
    </w:p>
    <w:p w:rsidR="004C6274" w:rsidRPr="004C6274" w:rsidRDefault="004C6274" w:rsidP="00A978C7">
      <w:pPr>
        <w:pStyle w:val="Cabealho"/>
        <w:ind w:firstLine="1134"/>
        <w:jc w:val="both"/>
        <w:rPr>
          <w:sz w:val="24"/>
          <w:szCs w:val="24"/>
        </w:rPr>
      </w:pPr>
    </w:p>
    <w:p w:rsidR="004C6274" w:rsidRPr="004C6274" w:rsidRDefault="004C6274" w:rsidP="00A978C7">
      <w:pPr>
        <w:pStyle w:val="Cabealho"/>
        <w:ind w:firstLine="1134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Art. 1º O Anexo I da Lei nº 5.070, de 7 de julho de 1966, passa a vigorar com as alterações constantes do Anexo I desta Lei. </w:t>
      </w:r>
    </w:p>
    <w:p w:rsidR="004C6274" w:rsidRPr="004C6274" w:rsidRDefault="004C6274" w:rsidP="00A978C7">
      <w:pPr>
        <w:pStyle w:val="Cabealho"/>
        <w:ind w:firstLine="1134"/>
        <w:jc w:val="both"/>
        <w:rPr>
          <w:sz w:val="24"/>
          <w:szCs w:val="24"/>
        </w:rPr>
      </w:pPr>
    </w:p>
    <w:p w:rsidR="004C6274" w:rsidRPr="004C6274" w:rsidRDefault="004C6274" w:rsidP="00A978C7">
      <w:pPr>
        <w:pStyle w:val="Cabealho"/>
        <w:ind w:firstLine="1134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Art. 2º O Anexo da Lei nº 11.652, de 7 de abril de 2008, passa a vigorar com as alterações constantes do Anexo II desta Lei. </w:t>
      </w:r>
    </w:p>
    <w:p w:rsidR="004C6274" w:rsidRPr="004C6274" w:rsidRDefault="004C6274" w:rsidP="00A978C7">
      <w:pPr>
        <w:pStyle w:val="Cabealho"/>
        <w:ind w:firstLine="1134"/>
        <w:jc w:val="both"/>
        <w:rPr>
          <w:sz w:val="24"/>
          <w:szCs w:val="24"/>
        </w:rPr>
      </w:pPr>
    </w:p>
    <w:p w:rsidR="004C6274" w:rsidRPr="004C6274" w:rsidRDefault="004C6274" w:rsidP="00A978C7">
      <w:pPr>
        <w:pStyle w:val="Cabealho"/>
        <w:ind w:firstLine="1134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Art. 3º (VETADO). </w:t>
      </w:r>
    </w:p>
    <w:p w:rsidR="004C6274" w:rsidRPr="004C6274" w:rsidRDefault="004C6274" w:rsidP="00A978C7">
      <w:pPr>
        <w:pStyle w:val="Cabealho"/>
        <w:ind w:firstLine="1134"/>
        <w:jc w:val="both"/>
        <w:rPr>
          <w:sz w:val="24"/>
          <w:szCs w:val="24"/>
        </w:rPr>
      </w:pPr>
    </w:p>
    <w:p w:rsidR="004C6274" w:rsidRPr="004C6274" w:rsidRDefault="004C6274" w:rsidP="00A978C7">
      <w:pPr>
        <w:pStyle w:val="Cabealho"/>
        <w:ind w:firstLine="1134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Art. 4º O Anexo I da Medida Provisória nº 2.228-1, de 6 de setembro de 2001, passa a vigorar com as alterações constantes do Anexo IV desta Lei. </w:t>
      </w:r>
    </w:p>
    <w:p w:rsidR="004C6274" w:rsidRPr="004C6274" w:rsidRDefault="004C6274" w:rsidP="00A978C7">
      <w:pPr>
        <w:pStyle w:val="Cabealho"/>
        <w:ind w:firstLine="1134"/>
        <w:jc w:val="both"/>
        <w:rPr>
          <w:sz w:val="24"/>
          <w:szCs w:val="24"/>
        </w:rPr>
      </w:pPr>
    </w:p>
    <w:p w:rsidR="00401184" w:rsidRPr="00764A32" w:rsidRDefault="00764A32" w:rsidP="00401184">
      <w:pPr>
        <w:pStyle w:val="Cabealho"/>
        <w:ind w:firstLine="1134"/>
        <w:jc w:val="both"/>
        <w:rPr>
          <w:sz w:val="24"/>
          <w:szCs w:val="24"/>
        </w:rPr>
      </w:pPr>
      <w:r w:rsidRPr="00764A32">
        <w:rPr>
          <w:sz w:val="24"/>
          <w:szCs w:val="24"/>
        </w:rPr>
        <w:t>Art. 5º</w:t>
      </w:r>
      <w:r w:rsidR="00401184">
        <w:rPr>
          <w:sz w:val="24"/>
          <w:szCs w:val="24"/>
        </w:rPr>
        <w:t xml:space="preserve"> </w:t>
      </w:r>
      <w:r w:rsidR="00401184" w:rsidRPr="00401184">
        <w:rPr>
          <w:sz w:val="24"/>
          <w:szCs w:val="24"/>
        </w:rPr>
        <w:t>A Medida Provisória nº 2.228-1, de 6 de setembro de 2001, passa a</w:t>
      </w:r>
      <w:r w:rsidR="00401184">
        <w:rPr>
          <w:sz w:val="24"/>
          <w:szCs w:val="24"/>
        </w:rPr>
        <w:t xml:space="preserve"> </w:t>
      </w:r>
      <w:r w:rsidR="00401184" w:rsidRPr="00401184">
        <w:rPr>
          <w:sz w:val="24"/>
          <w:szCs w:val="24"/>
        </w:rPr>
        <w:t>vigorar acrescida do seguinte art. 33-A</w:t>
      </w:r>
      <w:r w:rsidR="00401184">
        <w:rPr>
          <w:sz w:val="24"/>
          <w:szCs w:val="24"/>
        </w:rPr>
        <w:t xml:space="preserve">: </w:t>
      </w:r>
      <w:hyperlink r:id="rId8" w:history="1">
        <w:r w:rsidR="00401184" w:rsidRPr="00401184">
          <w:rPr>
            <w:rStyle w:val="Hyperlink"/>
            <w:i/>
            <w:sz w:val="24"/>
            <w:szCs w:val="24"/>
          </w:rPr>
          <w:t>(Artigo retificado no DOU de 21/10/2021)</w:t>
        </w:r>
      </w:hyperlink>
    </w:p>
    <w:p w:rsidR="00764A32" w:rsidRDefault="00764A32" w:rsidP="00764A32">
      <w:pPr>
        <w:pStyle w:val="Cabealho"/>
        <w:ind w:firstLine="1134"/>
        <w:jc w:val="both"/>
        <w:rPr>
          <w:sz w:val="24"/>
          <w:szCs w:val="24"/>
        </w:rPr>
      </w:pPr>
    </w:p>
    <w:p w:rsidR="004C6274" w:rsidRPr="00945ECA" w:rsidRDefault="00764A32" w:rsidP="00764A32">
      <w:pPr>
        <w:pStyle w:val="Cabealho"/>
        <w:ind w:left="1701"/>
        <w:jc w:val="both"/>
        <w:rPr>
          <w:i/>
          <w:sz w:val="24"/>
          <w:szCs w:val="24"/>
        </w:rPr>
      </w:pPr>
      <w:r>
        <w:rPr>
          <w:sz w:val="24"/>
          <w:szCs w:val="24"/>
        </w:rPr>
        <w:t>“</w:t>
      </w:r>
      <w:r w:rsidRPr="00764A32">
        <w:rPr>
          <w:sz w:val="24"/>
          <w:szCs w:val="24"/>
        </w:rPr>
        <w:t xml:space="preserve">Art. 33-A. Para efeito de interpretação da alínea </w:t>
      </w:r>
      <w:r w:rsidR="0082114B">
        <w:rPr>
          <w:sz w:val="24"/>
          <w:szCs w:val="24"/>
        </w:rPr>
        <w:t>‘</w:t>
      </w:r>
      <w:r w:rsidRPr="00764A32">
        <w:rPr>
          <w:sz w:val="24"/>
          <w:szCs w:val="24"/>
        </w:rPr>
        <w:t>e</w:t>
      </w:r>
      <w:r w:rsidR="0082114B">
        <w:rPr>
          <w:sz w:val="24"/>
          <w:szCs w:val="24"/>
        </w:rPr>
        <w:t>’</w:t>
      </w:r>
      <w:r w:rsidRPr="00764A32">
        <w:rPr>
          <w:sz w:val="24"/>
          <w:szCs w:val="24"/>
        </w:rPr>
        <w:t xml:space="preserve"> do inciso I do </w:t>
      </w:r>
      <w:r w:rsidRPr="00764A32">
        <w:rPr>
          <w:i/>
          <w:sz w:val="24"/>
          <w:szCs w:val="24"/>
        </w:rPr>
        <w:t>caput</w:t>
      </w:r>
      <w:r w:rsidRPr="00764A32">
        <w:rPr>
          <w:sz w:val="24"/>
          <w:szCs w:val="24"/>
        </w:rPr>
        <w:t xml:space="preserve"> do art. 33</w:t>
      </w:r>
      <w:r>
        <w:rPr>
          <w:sz w:val="24"/>
          <w:szCs w:val="24"/>
        </w:rPr>
        <w:t xml:space="preserve"> </w:t>
      </w:r>
      <w:r w:rsidRPr="00764A32">
        <w:rPr>
          <w:sz w:val="24"/>
          <w:szCs w:val="24"/>
        </w:rPr>
        <w:t>desta Medida Provisória, a oferta de vídeo por demanda, independentemente da</w:t>
      </w:r>
      <w:r>
        <w:rPr>
          <w:sz w:val="24"/>
          <w:szCs w:val="24"/>
        </w:rPr>
        <w:t xml:space="preserve"> </w:t>
      </w:r>
      <w:r w:rsidRPr="00764A32">
        <w:rPr>
          <w:sz w:val="24"/>
          <w:szCs w:val="24"/>
        </w:rPr>
        <w:t xml:space="preserve">tecnologia utilizada, a partir da vigência da contribuição de que trata o inciso I do </w:t>
      </w:r>
      <w:r w:rsidRPr="00764A32">
        <w:rPr>
          <w:i/>
          <w:sz w:val="24"/>
          <w:szCs w:val="24"/>
        </w:rPr>
        <w:t>caput</w:t>
      </w:r>
      <w:r>
        <w:rPr>
          <w:sz w:val="24"/>
          <w:szCs w:val="24"/>
        </w:rPr>
        <w:t xml:space="preserve"> </w:t>
      </w:r>
      <w:r w:rsidRPr="00764A32">
        <w:rPr>
          <w:sz w:val="24"/>
          <w:szCs w:val="24"/>
        </w:rPr>
        <w:t xml:space="preserve">do art. 32 desta Medida Provisória, não se inclui na definição de </w:t>
      </w:r>
      <w:r w:rsidR="0082114B">
        <w:rPr>
          <w:sz w:val="24"/>
          <w:szCs w:val="24"/>
        </w:rPr>
        <w:lastRenderedPageBreak/>
        <w:t>‘</w:t>
      </w:r>
      <w:r w:rsidRPr="00764A32">
        <w:rPr>
          <w:sz w:val="24"/>
          <w:szCs w:val="24"/>
        </w:rPr>
        <w:t>outros mercados</w:t>
      </w:r>
      <w:r w:rsidR="0082114B">
        <w:rPr>
          <w:sz w:val="24"/>
          <w:szCs w:val="24"/>
        </w:rPr>
        <w:t>’</w:t>
      </w:r>
      <w:r>
        <w:rPr>
          <w:sz w:val="24"/>
          <w:szCs w:val="24"/>
        </w:rPr>
        <w:t>.”</w:t>
      </w:r>
      <w:r w:rsidR="00945ECA">
        <w:rPr>
          <w:sz w:val="24"/>
          <w:szCs w:val="24"/>
        </w:rPr>
        <w:t xml:space="preserve"> </w:t>
      </w:r>
      <w:hyperlink r:id="rId9" w:history="1">
        <w:r w:rsidR="00945ECA" w:rsidRPr="00945ECA">
          <w:rPr>
            <w:rStyle w:val="Hyperlink"/>
            <w:i/>
            <w:sz w:val="24"/>
            <w:szCs w:val="24"/>
          </w:rPr>
          <w:t>(Artigo vetado pelo Presidente da República,</w:t>
        </w:r>
      </w:hyperlink>
      <w:r w:rsidR="00945ECA">
        <w:rPr>
          <w:i/>
          <w:sz w:val="24"/>
          <w:szCs w:val="24"/>
        </w:rPr>
        <w:t xml:space="preserve"> </w:t>
      </w:r>
      <w:hyperlink r:id="rId10" w:history="1">
        <w:r w:rsidR="00945ECA" w:rsidRPr="00945ECA">
          <w:rPr>
            <w:rStyle w:val="Hyperlink"/>
            <w:i/>
            <w:sz w:val="24"/>
            <w:szCs w:val="24"/>
          </w:rPr>
          <w:t>mantido pelo Congresso Nacional e publicado no DOU de 8/10/2021)</w:t>
        </w:r>
      </w:hyperlink>
    </w:p>
    <w:p w:rsidR="004C6274" w:rsidRPr="004C6274" w:rsidRDefault="004C6274" w:rsidP="00A978C7">
      <w:pPr>
        <w:pStyle w:val="Cabealho"/>
        <w:ind w:firstLine="1134"/>
        <w:jc w:val="both"/>
        <w:rPr>
          <w:sz w:val="24"/>
          <w:szCs w:val="24"/>
        </w:rPr>
      </w:pPr>
    </w:p>
    <w:p w:rsidR="004C6274" w:rsidRPr="004C6274" w:rsidRDefault="004C6274" w:rsidP="00A978C7">
      <w:pPr>
        <w:pStyle w:val="Cabealho"/>
        <w:ind w:firstLine="1134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Art. 6º A Lei nº 9.998, de 17 de agosto de 2000, passa a vigorar com as seguintes alterações: </w:t>
      </w:r>
    </w:p>
    <w:p w:rsidR="004C6274" w:rsidRPr="004C6274" w:rsidRDefault="004C6274" w:rsidP="00A978C7">
      <w:pPr>
        <w:pStyle w:val="Cabealho"/>
        <w:ind w:firstLine="1134"/>
        <w:jc w:val="both"/>
        <w:rPr>
          <w:sz w:val="24"/>
          <w:szCs w:val="24"/>
        </w:rPr>
      </w:pPr>
    </w:p>
    <w:p w:rsidR="004C6274" w:rsidRPr="004C6274" w:rsidRDefault="004C6274" w:rsidP="00A978C7">
      <w:pPr>
        <w:pStyle w:val="Cabealho"/>
        <w:ind w:left="1701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"Art. 1º .................................................................................................................. </w:t>
      </w:r>
    </w:p>
    <w:p w:rsidR="004C6274" w:rsidRPr="004C6274" w:rsidRDefault="004C6274" w:rsidP="00A978C7">
      <w:pPr>
        <w:pStyle w:val="Cabealho"/>
        <w:ind w:left="1701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§ 1º Os recursos do </w:t>
      </w:r>
      <w:proofErr w:type="spellStart"/>
      <w:r w:rsidRPr="004C6274">
        <w:rPr>
          <w:sz w:val="24"/>
          <w:szCs w:val="24"/>
        </w:rPr>
        <w:t>Fust</w:t>
      </w:r>
      <w:proofErr w:type="spellEnd"/>
      <w:r w:rsidRPr="004C6274">
        <w:rPr>
          <w:sz w:val="24"/>
          <w:szCs w:val="24"/>
        </w:rPr>
        <w:t xml:space="preserve"> serão destinados a cobrir, no todo ou em parte, investimentos e custos de:</w:t>
      </w:r>
    </w:p>
    <w:p w:rsidR="004C6274" w:rsidRPr="004C6274" w:rsidRDefault="004C6274" w:rsidP="00A978C7">
      <w:pPr>
        <w:pStyle w:val="Cabealho"/>
        <w:ind w:left="1701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........................................................................................................................... </w:t>
      </w:r>
    </w:p>
    <w:p w:rsidR="004C6274" w:rsidRPr="004C6274" w:rsidRDefault="004C6274" w:rsidP="00A978C7">
      <w:pPr>
        <w:pStyle w:val="Cabealho"/>
        <w:ind w:left="1701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§ 4º (Revogado). </w:t>
      </w:r>
    </w:p>
    <w:p w:rsidR="004C6274" w:rsidRPr="004C6274" w:rsidRDefault="004C6274" w:rsidP="00A978C7">
      <w:pPr>
        <w:pStyle w:val="Cabealho"/>
        <w:ind w:left="1701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........................................................................................................................... </w:t>
      </w:r>
    </w:p>
    <w:p w:rsidR="004C6274" w:rsidRPr="004C6274" w:rsidRDefault="004C6274" w:rsidP="00A978C7">
      <w:pPr>
        <w:pStyle w:val="Cabealho"/>
        <w:ind w:left="1701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§ 10. A modalidade de apoio não reembolsável prevista no inciso I do § 3º deste artigo priorizará programas, projetos, planos, atividades, iniciativas e ações que visem à redução das desigualdades socioeconômicas e regionais, considerando a maior população potencialmente beneficiada. </w:t>
      </w:r>
    </w:p>
    <w:p w:rsidR="004C6274" w:rsidRPr="004C6274" w:rsidRDefault="004C6274" w:rsidP="00A978C7">
      <w:pPr>
        <w:pStyle w:val="Cabealho"/>
        <w:ind w:left="1701"/>
        <w:jc w:val="both"/>
        <w:rPr>
          <w:sz w:val="24"/>
          <w:szCs w:val="24"/>
        </w:rPr>
      </w:pPr>
      <w:r w:rsidRPr="004C6274">
        <w:rPr>
          <w:sz w:val="24"/>
          <w:szCs w:val="24"/>
        </w:rPr>
        <w:t>§ 11. Na modalidade de apoio não reembolsável prevista no inciso I do § 3º deste artigo, fica o Poder Executivo autorizado a realizar transferências de recursos financeiros para entes públicos e entidades privadas, inclusive subvenções econômicas para empresas privadas com fins lucrativos, repassadas diretamente ou por meio dos agentes financeiros referidos no art. 4º-A desta Lei." (NR)</w:t>
      </w:r>
    </w:p>
    <w:p w:rsidR="00A978C7" w:rsidRDefault="00A978C7" w:rsidP="00A978C7">
      <w:pPr>
        <w:pStyle w:val="Cabealho"/>
        <w:ind w:left="1701"/>
        <w:jc w:val="both"/>
        <w:rPr>
          <w:sz w:val="24"/>
          <w:szCs w:val="24"/>
        </w:rPr>
      </w:pPr>
    </w:p>
    <w:p w:rsidR="004C6274" w:rsidRPr="004C6274" w:rsidRDefault="004C6274" w:rsidP="00A978C7">
      <w:pPr>
        <w:pStyle w:val="Cabealho"/>
        <w:ind w:left="1701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"Art. 2º ................................................................................................................ </w:t>
      </w:r>
    </w:p>
    <w:p w:rsidR="004C6274" w:rsidRPr="004C6274" w:rsidRDefault="004C6274" w:rsidP="00A978C7">
      <w:pPr>
        <w:pStyle w:val="Cabealho"/>
        <w:ind w:left="1701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I - 2 (dois) representantes do Ministério das Comunicações, órgão que indicará seu presidente; </w:t>
      </w:r>
    </w:p>
    <w:p w:rsidR="004C6274" w:rsidRPr="004C6274" w:rsidRDefault="004C6274" w:rsidP="00A978C7">
      <w:pPr>
        <w:pStyle w:val="Cabealho"/>
        <w:ind w:left="1701"/>
        <w:jc w:val="both"/>
        <w:rPr>
          <w:sz w:val="24"/>
          <w:szCs w:val="24"/>
        </w:rPr>
      </w:pPr>
      <w:r w:rsidRPr="004C6274">
        <w:rPr>
          <w:sz w:val="24"/>
          <w:szCs w:val="24"/>
        </w:rPr>
        <w:t>..........................................................................................................." (NR)</w:t>
      </w:r>
    </w:p>
    <w:p w:rsidR="00A978C7" w:rsidRDefault="00A978C7" w:rsidP="00A978C7">
      <w:pPr>
        <w:pStyle w:val="Cabealho"/>
        <w:ind w:left="1701"/>
        <w:jc w:val="both"/>
        <w:rPr>
          <w:sz w:val="24"/>
          <w:szCs w:val="24"/>
        </w:rPr>
      </w:pPr>
    </w:p>
    <w:p w:rsidR="004C6274" w:rsidRPr="004C6274" w:rsidRDefault="004C6274" w:rsidP="00A978C7">
      <w:pPr>
        <w:pStyle w:val="Cabealho"/>
        <w:ind w:left="1701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"Art. 6º-A. .................................................................................................. </w:t>
      </w:r>
    </w:p>
    <w:p w:rsidR="004C6274" w:rsidRPr="004C6274" w:rsidRDefault="004C6274" w:rsidP="00A978C7">
      <w:pPr>
        <w:pStyle w:val="Cabealho"/>
        <w:ind w:left="1701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Parágrafo único. (Revogado). </w:t>
      </w:r>
    </w:p>
    <w:p w:rsidR="004C6274" w:rsidRPr="004C6274" w:rsidRDefault="004C6274" w:rsidP="00A978C7">
      <w:pPr>
        <w:pStyle w:val="Cabealho"/>
        <w:ind w:left="1701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§ 1º O limite definido no </w:t>
      </w:r>
      <w:r w:rsidR="00E76E18" w:rsidRPr="00E76E18">
        <w:rPr>
          <w:i/>
          <w:sz w:val="24"/>
          <w:szCs w:val="24"/>
        </w:rPr>
        <w:t>caput</w:t>
      </w:r>
      <w:r w:rsidRPr="004C6274">
        <w:rPr>
          <w:sz w:val="24"/>
          <w:szCs w:val="24"/>
        </w:rPr>
        <w:t xml:space="preserve"> deste artigo será de: </w:t>
      </w:r>
    </w:p>
    <w:p w:rsidR="004C6274" w:rsidRPr="004C6274" w:rsidRDefault="004C6274" w:rsidP="00A978C7">
      <w:pPr>
        <w:pStyle w:val="Cabealho"/>
        <w:ind w:left="1701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I - 10% (dez por cento), no ano de início de vigência deste parágrafo; </w:t>
      </w:r>
    </w:p>
    <w:p w:rsidR="004C6274" w:rsidRPr="004C6274" w:rsidRDefault="004C6274" w:rsidP="00A978C7">
      <w:pPr>
        <w:pStyle w:val="Cabealho"/>
        <w:ind w:left="1701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II - 25% (vinte e cinco por cento), a partir de 1º de janeiro do segundo ano de vigência deste parágrafo; </w:t>
      </w:r>
    </w:p>
    <w:p w:rsidR="004C6274" w:rsidRPr="004C6274" w:rsidRDefault="004C6274" w:rsidP="00A978C7">
      <w:pPr>
        <w:pStyle w:val="Cabealho"/>
        <w:ind w:left="1701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III - 40% (quarenta por cento), a partir de 1º de janeiro do terceiro ano de vigência deste parágrafo; </w:t>
      </w:r>
    </w:p>
    <w:p w:rsidR="004C6274" w:rsidRPr="004C6274" w:rsidRDefault="004C6274" w:rsidP="00A978C7">
      <w:pPr>
        <w:pStyle w:val="Cabealho"/>
        <w:ind w:left="1701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IV - 50% (cinquenta por cento), a partir de 1º de janeiro do quarto ano de vigência deste parágrafo. </w:t>
      </w:r>
    </w:p>
    <w:p w:rsidR="004C6274" w:rsidRPr="004C6274" w:rsidRDefault="004C6274" w:rsidP="00A978C7">
      <w:pPr>
        <w:pStyle w:val="Cabealho"/>
        <w:ind w:left="1701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§ 2º O § 1º deste artigo entra em vigor em 1º de janeiro de 2022, e os benefícios tributários nele estabelecidos terão vigência até 31 de dezembro de 2026, nos termos do inciso I do </w:t>
      </w:r>
      <w:r w:rsidR="00E76E18" w:rsidRPr="00E76E18">
        <w:rPr>
          <w:i/>
          <w:sz w:val="24"/>
          <w:szCs w:val="24"/>
        </w:rPr>
        <w:t>caput</w:t>
      </w:r>
      <w:r w:rsidRPr="004C6274">
        <w:rPr>
          <w:sz w:val="24"/>
          <w:szCs w:val="24"/>
        </w:rPr>
        <w:t xml:space="preserve"> do art. 137 da Lei nº 14.116 de 31 de dezembro de 2020." (NR)</w:t>
      </w:r>
    </w:p>
    <w:p w:rsidR="00A978C7" w:rsidRDefault="00A978C7" w:rsidP="00A978C7">
      <w:pPr>
        <w:pStyle w:val="Cabealho"/>
        <w:ind w:firstLine="1134"/>
        <w:jc w:val="both"/>
        <w:rPr>
          <w:sz w:val="24"/>
          <w:szCs w:val="24"/>
        </w:rPr>
      </w:pPr>
    </w:p>
    <w:p w:rsidR="004C6274" w:rsidRPr="004C6274" w:rsidRDefault="004C6274" w:rsidP="00A978C7">
      <w:pPr>
        <w:pStyle w:val="Cabealho"/>
        <w:ind w:firstLine="1134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Art. 7º O art. 2º da Lei nº 9.472, de 16 de julho de 1997, passa a vigorar acrescido do seguinte inciso VII: </w:t>
      </w:r>
    </w:p>
    <w:p w:rsidR="004C6274" w:rsidRPr="004C6274" w:rsidRDefault="004C6274" w:rsidP="00A978C7">
      <w:pPr>
        <w:pStyle w:val="Cabealho"/>
        <w:ind w:firstLine="1134"/>
        <w:jc w:val="both"/>
        <w:rPr>
          <w:sz w:val="24"/>
          <w:szCs w:val="24"/>
        </w:rPr>
      </w:pPr>
    </w:p>
    <w:p w:rsidR="004C6274" w:rsidRPr="004C6274" w:rsidRDefault="004C6274" w:rsidP="00A978C7">
      <w:pPr>
        <w:pStyle w:val="Cabealho"/>
        <w:ind w:left="1701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"Art. 2º ......................................................................................................... </w:t>
      </w:r>
    </w:p>
    <w:p w:rsidR="004C6274" w:rsidRPr="004C6274" w:rsidRDefault="004C6274" w:rsidP="00A978C7">
      <w:pPr>
        <w:pStyle w:val="Cabealho"/>
        <w:ind w:left="1701"/>
        <w:jc w:val="both"/>
        <w:rPr>
          <w:sz w:val="24"/>
          <w:szCs w:val="24"/>
        </w:rPr>
      </w:pPr>
      <w:r w:rsidRPr="004C6274">
        <w:rPr>
          <w:sz w:val="24"/>
          <w:szCs w:val="24"/>
        </w:rPr>
        <w:lastRenderedPageBreak/>
        <w:t xml:space="preserve">...................................................................................................................... </w:t>
      </w:r>
    </w:p>
    <w:p w:rsidR="004C6274" w:rsidRPr="004C6274" w:rsidRDefault="004C6274" w:rsidP="00A978C7">
      <w:pPr>
        <w:pStyle w:val="Cabealho"/>
        <w:ind w:left="1701"/>
        <w:jc w:val="both"/>
        <w:rPr>
          <w:sz w:val="24"/>
          <w:szCs w:val="24"/>
        </w:rPr>
      </w:pPr>
      <w:r w:rsidRPr="004C6274">
        <w:rPr>
          <w:sz w:val="24"/>
          <w:szCs w:val="24"/>
        </w:rPr>
        <w:t>VII - criar condições para ampliação da conectividade e da inclusão digital, priorizando a cobertura de estabelecimentos públicos de ensino." (NR)</w:t>
      </w:r>
    </w:p>
    <w:p w:rsidR="00A978C7" w:rsidRDefault="00A978C7" w:rsidP="00A978C7">
      <w:pPr>
        <w:pStyle w:val="Cabealho"/>
        <w:ind w:firstLine="1134"/>
        <w:jc w:val="both"/>
        <w:rPr>
          <w:sz w:val="24"/>
          <w:szCs w:val="24"/>
        </w:rPr>
      </w:pPr>
    </w:p>
    <w:p w:rsidR="004C6274" w:rsidRPr="004C6274" w:rsidRDefault="004C6274" w:rsidP="00A978C7">
      <w:pPr>
        <w:pStyle w:val="Cabealho"/>
        <w:ind w:firstLine="1134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Art. 8º As estações retransmissoras pertencentes a pessoas jurídicas concessionárias do serviço de radiodifusão de sons e imagens, instaladas em Municípios situados em regiões de fronteira de desenvolvimento do País, assim definidas em ato do Ministro de Estado das Comunicações, poderão realizar inserções locais de programação e publicidade, observadas as seguintes condições: </w:t>
      </w:r>
    </w:p>
    <w:p w:rsidR="004C6274" w:rsidRPr="004C6274" w:rsidRDefault="004C6274" w:rsidP="00A978C7">
      <w:pPr>
        <w:pStyle w:val="Cabealho"/>
        <w:ind w:firstLine="1134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I - a inserção de programação local não deverá ultrapassar 15% (quinze por cento) do total da programação transmitida pela emissora de radiodifusão que cederá os sinais a serem retransmitidos; </w:t>
      </w:r>
    </w:p>
    <w:p w:rsidR="004C6274" w:rsidRPr="004C6274" w:rsidRDefault="004C6274" w:rsidP="00A978C7">
      <w:pPr>
        <w:pStyle w:val="Cabealho"/>
        <w:ind w:firstLine="1134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II - a inserção de conteúdo destinado ao serviço jornalístico e noticioso local estará limitada a até 3 (três) horas diárias, além do percentual estabelecido no inciso I deste </w:t>
      </w:r>
      <w:r w:rsidR="00E76E18" w:rsidRPr="00E76E18">
        <w:rPr>
          <w:i/>
          <w:sz w:val="24"/>
          <w:szCs w:val="24"/>
        </w:rPr>
        <w:t>caput</w:t>
      </w:r>
      <w:r w:rsidRPr="004C6274">
        <w:rPr>
          <w:sz w:val="24"/>
          <w:szCs w:val="24"/>
        </w:rPr>
        <w:t xml:space="preserve">; e </w:t>
      </w:r>
    </w:p>
    <w:p w:rsidR="004C6274" w:rsidRPr="004C6274" w:rsidRDefault="004C6274" w:rsidP="00A978C7">
      <w:pPr>
        <w:pStyle w:val="Cabealho"/>
        <w:ind w:firstLine="1134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III - as inserções de publicidade terão duração máxima igual e coincidente com os espaços de tempo destinados à publicidade transmitida pela emissora de radiodifusão que cederá os sinais a serem retransmitidos. </w:t>
      </w:r>
    </w:p>
    <w:p w:rsidR="004C6274" w:rsidRPr="004C6274" w:rsidRDefault="004C6274" w:rsidP="00A978C7">
      <w:pPr>
        <w:pStyle w:val="Cabealho"/>
        <w:ind w:firstLine="1134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Parágrafo único. A programação local a ser inserida deverá ter finalidades educativas, artísticas, culturais e informativas, em benefício do desenvolvimento geral da comunidade. </w:t>
      </w:r>
    </w:p>
    <w:p w:rsidR="004C6274" w:rsidRPr="004C6274" w:rsidRDefault="004C6274" w:rsidP="00A978C7">
      <w:pPr>
        <w:pStyle w:val="Cabealho"/>
        <w:ind w:firstLine="1134"/>
        <w:jc w:val="both"/>
        <w:rPr>
          <w:sz w:val="24"/>
          <w:szCs w:val="24"/>
        </w:rPr>
      </w:pPr>
    </w:p>
    <w:p w:rsidR="004C6274" w:rsidRPr="004C6274" w:rsidRDefault="004C6274" w:rsidP="00A978C7">
      <w:pPr>
        <w:pStyle w:val="Cabealho"/>
        <w:ind w:firstLine="1134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Art. 9º O art. 4º da Lei nº 13.649, de 11 de abril de 2018, passa a vigorar com as seguintes alterações: </w:t>
      </w:r>
    </w:p>
    <w:p w:rsidR="004C6274" w:rsidRPr="004C6274" w:rsidRDefault="004C6274" w:rsidP="00A978C7">
      <w:pPr>
        <w:pStyle w:val="Cabealho"/>
        <w:ind w:firstLine="1134"/>
        <w:jc w:val="both"/>
        <w:rPr>
          <w:sz w:val="24"/>
          <w:szCs w:val="24"/>
        </w:rPr>
      </w:pPr>
    </w:p>
    <w:p w:rsidR="004C6274" w:rsidRPr="004C6274" w:rsidRDefault="004C6274" w:rsidP="00A978C7">
      <w:pPr>
        <w:pStyle w:val="Cabealho"/>
        <w:ind w:left="1701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"Art. 4º ................................................................................................................. </w:t>
      </w:r>
    </w:p>
    <w:p w:rsidR="004C6274" w:rsidRPr="004C6274" w:rsidRDefault="004C6274" w:rsidP="00A978C7">
      <w:pPr>
        <w:pStyle w:val="Cabealho"/>
        <w:ind w:left="1701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............................................................................................................................... </w:t>
      </w:r>
    </w:p>
    <w:p w:rsidR="004C6274" w:rsidRPr="004C6274" w:rsidRDefault="004C6274" w:rsidP="00A978C7">
      <w:pPr>
        <w:pStyle w:val="Cabealho"/>
        <w:ind w:left="1701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§ 3º ........................................................................................................................ </w:t>
      </w:r>
    </w:p>
    <w:p w:rsidR="004C6274" w:rsidRPr="004C6274" w:rsidRDefault="004C6274" w:rsidP="00A978C7">
      <w:pPr>
        <w:pStyle w:val="Cabealho"/>
        <w:ind w:left="1701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I - a inserção de programação local sem cunho jornalístico estará limitada a 15% (quinze por cento) do total da programação transmitida pela emissora de radiodifusão sonora que cederá os sinais a serem retransmitidos; </w:t>
      </w:r>
    </w:p>
    <w:p w:rsidR="004C6274" w:rsidRPr="004C6274" w:rsidRDefault="004C6274" w:rsidP="00A978C7">
      <w:pPr>
        <w:pStyle w:val="Cabealho"/>
        <w:ind w:left="1701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II - (revogado); </w:t>
      </w:r>
    </w:p>
    <w:p w:rsidR="004C6274" w:rsidRPr="004C6274" w:rsidRDefault="004C6274" w:rsidP="00A978C7">
      <w:pPr>
        <w:pStyle w:val="Cabealho"/>
        <w:ind w:left="1701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II-A - a inserção de programação local de cunho jornalístico estará limitada a 3 (três) horas diárias; </w:t>
      </w:r>
    </w:p>
    <w:p w:rsidR="004C6274" w:rsidRPr="004C6274" w:rsidRDefault="004C6274" w:rsidP="00A978C7">
      <w:pPr>
        <w:pStyle w:val="Cabealho"/>
        <w:ind w:left="1701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........................................................................................................................... </w:t>
      </w:r>
    </w:p>
    <w:p w:rsidR="004C6274" w:rsidRPr="004C6274" w:rsidRDefault="004C6274" w:rsidP="00A978C7">
      <w:pPr>
        <w:pStyle w:val="Cabealho"/>
        <w:ind w:left="1701"/>
        <w:jc w:val="both"/>
        <w:rPr>
          <w:sz w:val="24"/>
          <w:szCs w:val="24"/>
        </w:rPr>
      </w:pPr>
      <w:r w:rsidRPr="004C6274">
        <w:rPr>
          <w:sz w:val="24"/>
          <w:szCs w:val="24"/>
        </w:rPr>
        <w:t>§ 4º A programação mencionada no inciso I do § 3º deste artigo deverá ter finalidades educativas, artísticas, culturais e informativas, em benefício do desenvolvimento geral da comunidade." (NR)</w:t>
      </w:r>
    </w:p>
    <w:p w:rsidR="00A978C7" w:rsidRDefault="00A978C7" w:rsidP="00A978C7">
      <w:pPr>
        <w:pStyle w:val="Cabealho"/>
        <w:ind w:firstLine="1134"/>
        <w:jc w:val="both"/>
        <w:rPr>
          <w:sz w:val="24"/>
          <w:szCs w:val="24"/>
        </w:rPr>
      </w:pPr>
    </w:p>
    <w:p w:rsidR="004C6274" w:rsidRPr="004C6274" w:rsidRDefault="004C6274" w:rsidP="00A978C7">
      <w:pPr>
        <w:pStyle w:val="Cabealho"/>
        <w:ind w:firstLine="1134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Art. 10. O art. 36 da Lei nº 4.117, de 27 de agosto de 1962, passa a vigorar acrescido do seguinte § 4º: </w:t>
      </w:r>
    </w:p>
    <w:p w:rsidR="004C6274" w:rsidRPr="004C6274" w:rsidRDefault="004C6274" w:rsidP="00A978C7">
      <w:pPr>
        <w:pStyle w:val="Cabealho"/>
        <w:ind w:firstLine="1134"/>
        <w:jc w:val="both"/>
        <w:rPr>
          <w:sz w:val="24"/>
          <w:szCs w:val="24"/>
        </w:rPr>
      </w:pPr>
    </w:p>
    <w:p w:rsidR="004C6274" w:rsidRPr="004C6274" w:rsidRDefault="004C6274" w:rsidP="00A978C7">
      <w:pPr>
        <w:pStyle w:val="Cabealho"/>
        <w:ind w:firstLine="1134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"Art. 36. ................................................................................................................. </w:t>
      </w:r>
    </w:p>
    <w:p w:rsidR="004C6274" w:rsidRPr="004C6274" w:rsidRDefault="004C6274" w:rsidP="00A978C7">
      <w:pPr>
        <w:pStyle w:val="Cabealho"/>
        <w:ind w:firstLine="1134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.................................................................................................................................. </w:t>
      </w:r>
    </w:p>
    <w:p w:rsidR="004C6274" w:rsidRPr="004C6274" w:rsidRDefault="004C6274" w:rsidP="00A978C7">
      <w:pPr>
        <w:pStyle w:val="Cabealho"/>
        <w:ind w:firstLine="1134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§ 4º A estação transmissora de emissora de radiodifusão deve ser instalada em local que assegure o atendimento aos requisitos mínimos de cobertura do Município objeto da outorga, conforme critérios estabelecidos nas normas técnicas dos serviços correspondentes, permitida a instalação em outro Município, mediante avaliação de estudo que indique a necessidade técnica </w:t>
      </w:r>
      <w:r w:rsidRPr="004C6274">
        <w:rPr>
          <w:sz w:val="24"/>
          <w:szCs w:val="24"/>
        </w:rPr>
        <w:lastRenderedPageBreak/>
        <w:t>ou econômica da instalação no local proposto e o atendimento dos critérios de cobertura do Município objeto da outorga, na forma da regulamentação." (NR)</w:t>
      </w:r>
    </w:p>
    <w:p w:rsidR="00A978C7" w:rsidRDefault="00A978C7" w:rsidP="00A978C7">
      <w:pPr>
        <w:pStyle w:val="Cabealho"/>
        <w:ind w:firstLine="1134"/>
        <w:jc w:val="both"/>
        <w:rPr>
          <w:sz w:val="24"/>
          <w:szCs w:val="24"/>
        </w:rPr>
      </w:pPr>
    </w:p>
    <w:p w:rsidR="004C6274" w:rsidRPr="004C6274" w:rsidRDefault="004C6274" w:rsidP="00A978C7">
      <w:pPr>
        <w:pStyle w:val="Cabealho"/>
        <w:ind w:firstLine="1134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Art. 11. O § 15 do art. 32 da Lei nº 12.485, de 12 de setembro de 2011, passa a vigorar com a seguinte redação: </w:t>
      </w:r>
    </w:p>
    <w:p w:rsidR="004C6274" w:rsidRPr="004C6274" w:rsidRDefault="004C6274" w:rsidP="00A978C7">
      <w:pPr>
        <w:pStyle w:val="Cabealho"/>
        <w:ind w:firstLine="1134"/>
        <w:jc w:val="both"/>
        <w:rPr>
          <w:sz w:val="24"/>
          <w:szCs w:val="24"/>
        </w:rPr>
      </w:pPr>
    </w:p>
    <w:p w:rsidR="004C6274" w:rsidRPr="004C6274" w:rsidRDefault="004C6274" w:rsidP="00A978C7">
      <w:pPr>
        <w:pStyle w:val="Cabealho"/>
        <w:ind w:left="1701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"Art. 32. ............................................................................................................ </w:t>
      </w:r>
    </w:p>
    <w:p w:rsidR="004C6274" w:rsidRPr="004C6274" w:rsidRDefault="004C6274" w:rsidP="00A978C7">
      <w:pPr>
        <w:pStyle w:val="Cabealho"/>
        <w:ind w:left="1701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........................................................................................................................... </w:t>
      </w:r>
    </w:p>
    <w:p w:rsidR="004C6274" w:rsidRPr="004C6274" w:rsidRDefault="004C6274" w:rsidP="00A978C7">
      <w:pPr>
        <w:pStyle w:val="Cabealho"/>
        <w:ind w:left="1701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§ 15. Equiparam-se às geradoras de que tratam os §§ 12 e 13 deste artigo as retransmissoras habilitadas a operar em regiões de fronteira de desenvolvimento do País que realizarem inserções locais de programação e publicidade, inclusive as que operarem na Amazônia Legal, bem como as pertencentes a um conjunto de estações, sejam geradoras locais ou retransmissoras, com presença em todas as regiões geopolíticas do País, e alcance de, no mínimo, 1-3 (um terço) da população brasileira com o provimento da maior parte da programação por uma das estações. </w:t>
      </w:r>
    </w:p>
    <w:p w:rsidR="004C6274" w:rsidRPr="004C6274" w:rsidRDefault="004C6274" w:rsidP="00A978C7">
      <w:pPr>
        <w:pStyle w:val="Cabealho"/>
        <w:ind w:left="1701"/>
        <w:jc w:val="both"/>
        <w:rPr>
          <w:sz w:val="24"/>
          <w:szCs w:val="24"/>
        </w:rPr>
      </w:pPr>
      <w:r w:rsidRPr="004C6274">
        <w:rPr>
          <w:sz w:val="24"/>
          <w:szCs w:val="24"/>
        </w:rPr>
        <w:t>................................................................................................................" (NR)</w:t>
      </w:r>
    </w:p>
    <w:p w:rsidR="00A978C7" w:rsidRDefault="00A978C7" w:rsidP="00A978C7">
      <w:pPr>
        <w:pStyle w:val="Cabealho"/>
        <w:ind w:firstLine="1134"/>
        <w:jc w:val="both"/>
        <w:rPr>
          <w:sz w:val="24"/>
          <w:szCs w:val="24"/>
        </w:rPr>
      </w:pPr>
    </w:p>
    <w:p w:rsidR="004C6274" w:rsidRPr="004C6274" w:rsidRDefault="004C6274" w:rsidP="00A978C7">
      <w:pPr>
        <w:pStyle w:val="Cabealho"/>
        <w:ind w:firstLine="1134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Art. 12. Ficam revogados os seguintes dispositivos: </w:t>
      </w:r>
    </w:p>
    <w:p w:rsidR="004C6274" w:rsidRPr="004C6274" w:rsidRDefault="004C6274" w:rsidP="00A978C7">
      <w:pPr>
        <w:pStyle w:val="Cabealho"/>
        <w:ind w:firstLine="1134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I - (VETADO); e </w:t>
      </w:r>
    </w:p>
    <w:p w:rsidR="004C6274" w:rsidRPr="004C6274" w:rsidRDefault="004C6274" w:rsidP="00A978C7">
      <w:pPr>
        <w:pStyle w:val="Cabealho"/>
        <w:ind w:firstLine="1134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II - art. 10 da Lei nº 11.934, de 5 de maio de 2009. </w:t>
      </w:r>
    </w:p>
    <w:p w:rsidR="004C6274" w:rsidRPr="004C6274" w:rsidRDefault="004C6274" w:rsidP="00A978C7">
      <w:pPr>
        <w:pStyle w:val="Cabealho"/>
        <w:ind w:firstLine="1134"/>
        <w:jc w:val="both"/>
        <w:rPr>
          <w:sz w:val="24"/>
          <w:szCs w:val="24"/>
        </w:rPr>
      </w:pPr>
    </w:p>
    <w:p w:rsidR="004C6274" w:rsidRPr="004C6274" w:rsidRDefault="004C6274" w:rsidP="00A978C7">
      <w:pPr>
        <w:pStyle w:val="Cabealho"/>
        <w:ind w:firstLine="1134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Art. 13. Esta Lei entra em vigor: </w:t>
      </w:r>
    </w:p>
    <w:p w:rsidR="004C6274" w:rsidRPr="004C6274" w:rsidRDefault="004C6274" w:rsidP="00A978C7">
      <w:pPr>
        <w:pStyle w:val="Cabealho"/>
        <w:ind w:firstLine="1134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I - quanto aos </w:t>
      </w:r>
      <w:proofErr w:type="spellStart"/>
      <w:r w:rsidRPr="004C6274">
        <w:rPr>
          <w:sz w:val="24"/>
          <w:szCs w:val="24"/>
        </w:rPr>
        <w:t>arts</w:t>
      </w:r>
      <w:proofErr w:type="spellEnd"/>
      <w:r w:rsidRPr="004C6274">
        <w:rPr>
          <w:sz w:val="24"/>
          <w:szCs w:val="24"/>
        </w:rPr>
        <w:t xml:space="preserve">. 1º, 2º e 4º, na data de sua publicação e produz efeitos a partir de 1º de janeiro de 2021, conforme disposto no art. 4º da Medida Provisória nº 1.018, de 18 de dezembro de 2020; </w:t>
      </w:r>
    </w:p>
    <w:p w:rsidR="004C6274" w:rsidRPr="004C6274" w:rsidRDefault="004C6274" w:rsidP="00A978C7">
      <w:pPr>
        <w:pStyle w:val="Cabealho"/>
        <w:ind w:firstLine="1134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II - (VETADO); </w:t>
      </w:r>
    </w:p>
    <w:p w:rsidR="004C6274" w:rsidRPr="004C6274" w:rsidRDefault="004C6274" w:rsidP="00A978C7">
      <w:pPr>
        <w:pStyle w:val="Cabealho"/>
        <w:ind w:firstLine="1134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III - quanto aos </w:t>
      </w:r>
      <w:proofErr w:type="spellStart"/>
      <w:r w:rsidRPr="004C6274">
        <w:rPr>
          <w:sz w:val="24"/>
          <w:szCs w:val="24"/>
        </w:rPr>
        <w:t>arts</w:t>
      </w:r>
      <w:proofErr w:type="spellEnd"/>
      <w:r w:rsidRPr="004C6274">
        <w:rPr>
          <w:sz w:val="24"/>
          <w:szCs w:val="24"/>
        </w:rPr>
        <w:t xml:space="preserve">. 5º, 6º, 7º, 8º, 9º, 10 e 11 e ao inciso II do </w:t>
      </w:r>
      <w:r w:rsidR="00E76E18" w:rsidRPr="00E76E18">
        <w:rPr>
          <w:i/>
          <w:sz w:val="24"/>
          <w:szCs w:val="24"/>
        </w:rPr>
        <w:t>caput</w:t>
      </w:r>
      <w:r w:rsidRPr="004C6274">
        <w:rPr>
          <w:sz w:val="24"/>
          <w:szCs w:val="24"/>
        </w:rPr>
        <w:t xml:space="preserve"> do art. 12, na data de sua publicação. </w:t>
      </w:r>
    </w:p>
    <w:p w:rsidR="004C6274" w:rsidRPr="0039125F" w:rsidRDefault="004C6274" w:rsidP="00A978C7">
      <w:pPr>
        <w:pStyle w:val="Cabealho"/>
        <w:ind w:firstLine="1134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Parágrafo único. As disposições constantes dos </w:t>
      </w:r>
      <w:proofErr w:type="spellStart"/>
      <w:r w:rsidRPr="004C6274">
        <w:rPr>
          <w:sz w:val="24"/>
          <w:szCs w:val="24"/>
        </w:rPr>
        <w:t>arts</w:t>
      </w:r>
      <w:proofErr w:type="spellEnd"/>
      <w:r w:rsidRPr="004C6274">
        <w:rPr>
          <w:sz w:val="24"/>
          <w:szCs w:val="24"/>
        </w:rPr>
        <w:t xml:space="preserve">. 1º, 2º e 4º desta Lei que vinculem receita e que concedam, ampliem ou renovem benefícios de natureza tributária terão </w:t>
      </w:r>
      <w:r w:rsidRPr="0039125F">
        <w:rPr>
          <w:sz w:val="24"/>
          <w:szCs w:val="24"/>
        </w:rPr>
        <w:t xml:space="preserve">vigência até 31 de dezembro de 2025. </w:t>
      </w:r>
      <w:hyperlink r:id="rId11" w:history="1">
        <w:r w:rsidR="0039125F" w:rsidRPr="0039125F">
          <w:rPr>
            <w:rStyle w:val="Hyperlink"/>
            <w:i/>
            <w:sz w:val="24"/>
            <w:szCs w:val="24"/>
          </w:rPr>
          <w:t>(Vide Lei nº 15.320, de 26/12/2025)</w:t>
        </w:r>
        <w:proofErr w:type="gramStart"/>
      </w:hyperlink>
      <w:proofErr w:type="gramEnd"/>
    </w:p>
    <w:p w:rsidR="004C6274" w:rsidRPr="004C6274" w:rsidRDefault="004C6274" w:rsidP="00A978C7">
      <w:pPr>
        <w:pStyle w:val="Cabealho"/>
        <w:ind w:firstLine="1134"/>
        <w:jc w:val="both"/>
        <w:rPr>
          <w:sz w:val="24"/>
          <w:szCs w:val="24"/>
        </w:rPr>
      </w:pPr>
    </w:p>
    <w:p w:rsidR="004C6274" w:rsidRPr="004C6274" w:rsidRDefault="004C6274" w:rsidP="00A978C7">
      <w:pPr>
        <w:pStyle w:val="Cabealho"/>
        <w:ind w:firstLine="1134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Brasília, 15 de junho de 2021; 200º da Independência e 133º da República. </w:t>
      </w:r>
    </w:p>
    <w:p w:rsidR="004C6274" w:rsidRPr="004C6274" w:rsidRDefault="004C6274" w:rsidP="00A978C7">
      <w:pPr>
        <w:pStyle w:val="Cabealho"/>
        <w:ind w:firstLine="1134"/>
        <w:jc w:val="both"/>
        <w:rPr>
          <w:sz w:val="24"/>
          <w:szCs w:val="24"/>
        </w:rPr>
      </w:pPr>
    </w:p>
    <w:p w:rsidR="004C6274" w:rsidRPr="004C6274" w:rsidRDefault="004C6274" w:rsidP="00A978C7">
      <w:pPr>
        <w:pStyle w:val="Cabealho"/>
        <w:ind w:firstLine="1134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JAIR MESSIAS BOLSONARO </w:t>
      </w:r>
    </w:p>
    <w:p w:rsidR="004C6274" w:rsidRPr="004C6274" w:rsidRDefault="004C6274" w:rsidP="00A978C7">
      <w:pPr>
        <w:pStyle w:val="Cabealho"/>
        <w:ind w:firstLine="1134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Paulo Guedes </w:t>
      </w:r>
    </w:p>
    <w:p w:rsidR="004C6274" w:rsidRPr="004C6274" w:rsidRDefault="004C6274" w:rsidP="00A978C7">
      <w:pPr>
        <w:pStyle w:val="Cabealho"/>
        <w:ind w:firstLine="1134"/>
        <w:jc w:val="both"/>
        <w:rPr>
          <w:sz w:val="24"/>
          <w:szCs w:val="24"/>
        </w:rPr>
      </w:pPr>
      <w:r w:rsidRPr="004C6274">
        <w:rPr>
          <w:sz w:val="24"/>
          <w:szCs w:val="24"/>
        </w:rPr>
        <w:t xml:space="preserve">Fábio Faria </w:t>
      </w:r>
      <w:bookmarkStart w:id="0" w:name="_GoBack"/>
      <w:bookmarkEnd w:id="0"/>
    </w:p>
    <w:p w:rsidR="004C6274" w:rsidRDefault="004C6274" w:rsidP="004C6274">
      <w:pPr>
        <w:pStyle w:val="Cabealho"/>
        <w:jc w:val="both"/>
        <w:rPr>
          <w:sz w:val="24"/>
          <w:szCs w:val="24"/>
        </w:rPr>
      </w:pPr>
    </w:p>
    <w:p w:rsidR="00A50031" w:rsidRPr="004C6274" w:rsidRDefault="00A50031" w:rsidP="004C6274">
      <w:pPr>
        <w:pStyle w:val="Cabealho"/>
        <w:jc w:val="both"/>
        <w:rPr>
          <w:sz w:val="24"/>
          <w:szCs w:val="24"/>
        </w:rPr>
      </w:pPr>
    </w:p>
    <w:p w:rsidR="00DD0241" w:rsidRPr="00117434" w:rsidRDefault="00DD0241" w:rsidP="00DD0241">
      <w:pPr>
        <w:pStyle w:val="texto2"/>
        <w:spacing w:before="0" w:beforeAutospacing="0" w:after="0" w:afterAutospacing="0"/>
        <w:jc w:val="center"/>
        <w:rPr>
          <w:color w:val="000000"/>
        </w:rPr>
      </w:pPr>
      <w:r w:rsidRPr="00117434">
        <w:rPr>
          <w:color w:val="000000"/>
        </w:rPr>
        <w:t>ANEXO I</w:t>
      </w:r>
    </w:p>
    <w:p w:rsidR="00DD0241" w:rsidRDefault="00DD0241" w:rsidP="00DD0241">
      <w:pPr>
        <w:pStyle w:val="texto2"/>
        <w:spacing w:before="0" w:beforeAutospacing="0" w:after="0" w:afterAutospacing="0"/>
        <w:jc w:val="center"/>
        <w:rPr>
          <w:color w:val="000000"/>
        </w:rPr>
      </w:pPr>
      <w:r w:rsidRPr="00117434">
        <w:rPr>
          <w:color w:val="000000"/>
        </w:rPr>
        <w:t>(Anexo I da Lei nº 5.070, de 7 de julho de 1966)</w:t>
      </w:r>
    </w:p>
    <w:p w:rsidR="00013683" w:rsidRPr="00117434" w:rsidRDefault="00013683" w:rsidP="00DD0241">
      <w:pPr>
        <w:pStyle w:val="texto2"/>
        <w:spacing w:before="0" w:beforeAutospacing="0" w:after="0" w:afterAutospacing="0"/>
        <w:jc w:val="center"/>
        <w:rPr>
          <w:color w:val="000000"/>
        </w:rPr>
      </w:pPr>
    </w:p>
    <w:p w:rsidR="00DD0241" w:rsidRDefault="00DD0241" w:rsidP="00DD0241">
      <w:pPr>
        <w:pStyle w:val="texto2"/>
        <w:spacing w:before="0" w:beforeAutospacing="0" w:after="0" w:afterAutospacing="0"/>
        <w:jc w:val="center"/>
        <w:rPr>
          <w:color w:val="000000"/>
        </w:rPr>
      </w:pPr>
      <w:r w:rsidRPr="00117434">
        <w:rPr>
          <w:color w:val="000000"/>
        </w:rPr>
        <w:t>“Tabela de Valores da Taxa de Fiscalização da Instalação por Estação (Em R$) </w:t>
      </w:r>
    </w:p>
    <w:p w:rsidR="00013683" w:rsidRPr="00117434" w:rsidRDefault="00013683" w:rsidP="00DD0241">
      <w:pPr>
        <w:pStyle w:val="texto2"/>
        <w:spacing w:before="0" w:beforeAutospacing="0" w:after="0" w:afterAutospacing="0"/>
        <w:jc w:val="center"/>
        <w:rPr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536"/>
        <w:gridCol w:w="2012"/>
      </w:tblGrid>
      <w:tr w:rsidR="00DD0241" w:rsidRPr="00117434" w:rsidTr="00DD0241">
        <w:tc>
          <w:tcPr>
            <w:tcW w:w="8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241" w:rsidRPr="00117434" w:rsidRDefault="00DD0241" w:rsidP="00DD0241">
            <w:pPr>
              <w:pStyle w:val="lo-normal"/>
              <w:spacing w:before="0" w:beforeAutospacing="0" w:after="0" w:afterAutospacing="0"/>
              <w:jc w:val="center"/>
            </w:pPr>
            <w:r w:rsidRPr="00117434">
              <w:rPr>
                <w:color w:val="000000"/>
              </w:rPr>
              <w:t>..............................................................................................................................................</w:t>
            </w:r>
          </w:p>
        </w:tc>
      </w:tr>
      <w:tr w:rsidR="00DD0241" w:rsidRPr="00117434" w:rsidTr="00DD0241"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241" w:rsidRPr="00117434" w:rsidRDefault="00DD0241" w:rsidP="00DD0241">
            <w:pPr>
              <w:pStyle w:val="lo-normal"/>
              <w:spacing w:before="0" w:beforeAutospacing="0" w:after="0" w:afterAutospacing="0"/>
            </w:pPr>
            <w:r w:rsidRPr="00117434">
              <w:rPr>
                <w:color w:val="000000"/>
              </w:rPr>
              <w:lastRenderedPageBreak/>
              <w:t>29. Serviço Suportado por Meio de Satélite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241" w:rsidRPr="00117434" w:rsidRDefault="00DD0241" w:rsidP="00DD0241">
            <w:pPr>
              <w:pStyle w:val="lo-normal"/>
              <w:spacing w:before="0" w:beforeAutospacing="0" w:after="0" w:afterAutospacing="0"/>
            </w:pPr>
            <w:r w:rsidRPr="00117434">
              <w:rPr>
                <w:color w:val="000000"/>
              </w:rPr>
              <w:t>a) terminal de sistema de comunicação global por satélite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241" w:rsidRPr="00117434" w:rsidRDefault="00DD0241" w:rsidP="00DD0241">
            <w:pPr>
              <w:pStyle w:val="lo-normal"/>
              <w:spacing w:before="0" w:beforeAutospacing="0" w:after="0" w:afterAutospacing="0"/>
              <w:jc w:val="center"/>
            </w:pPr>
            <w:r w:rsidRPr="00117434">
              <w:rPr>
                <w:color w:val="000000"/>
              </w:rPr>
              <w:t>26,83</w:t>
            </w:r>
          </w:p>
        </w:tc>
      </w:tr>
      <w:tr w:rsidR="00DD0241" w:rsidRPr="00117434" w:rsidTr="00DD024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0241" w:rsidRPr="00117434" w:rsidRDefault="00DD0241" w:rsidP="00DD0241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241" w:rsidRPr="00117434" w:rsidRDefault="00DD0241" w:rsidP="00DD0241">
            <w:pPr>
              <w:pStyle w:val="lo-normal"/>
              <w:spacing w:before="0" w:beforeAutospacing="0" w:after="0" w:afterAutospacing="0"/>
            </w:pPr>
            <w:r w:rsidRPr="00117434">
              <w:rPr>
                <w:color w:val="000000"/>
              </w:rPr>
              <w:t>b) estação terrena de pequeno porte com capacidade de transmissão e diâmetro de antena inferior a 2,4 m, controlada por estação central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241" w:rsidRPr="00117434" w:rsidRDefault="00DD0241" w:rsidP="00DD0241">
            <w:pPr>
              <w:pStyle w:val="lo-normal"/>
              <w:spacing w:before="0" w:beforeAutospacing="0" w:after="0" w:afterAutospacing="0"/>
              <w:jc w:val="center"/>
            </w:pPr>
            <w:r w:rsidRPr="00117434">
              <w:rPr>
                <w:color w:val="000000"/>
              </w:rPr>
              <w:t>26,83</w:t>
            </w:r>
          </w:p>
        </w:tc>
      </w:tr>
      <w:tr w:rsidR="00DD0241" w:rsidRPr="00117434" w:rsidTr="00DD024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0241" w:rsidRPr="00117434" w:rsidRDefault="00DD0241" w:rsidP="00DD0241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241" w:rsidRPr="00117434" w:rsidRDefault="00DD0241" w:rsidP="00DD0241">
            <w:pPr>
              <w:pStyle w:val="lo-normal"/>
              <w:spacing w:before="0" w:beforeAutospacing="0" w:after="0" w:afterAutospacing="0"/>
            </w:pPr>
            <w:r w:rsidRPr="00117434">
              <w:rPr>
                <w:color w:val="000000"/>
              </w:rPr>
              <w:t>c) estação terrena central controladora de aplicações de redes de dados e outras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241" w:rsidRPr="00117434" w:rsidRDefault="00DD0241" w:rsidP="00DD0241">
            <w:pPr>
              <w:pStyle w:val="lo-normal"/>
              <w:spacing w:before="0" w:beforeAutospacing="0" w:after="0" w:afterAutospacing="0"/>
              <w:jc w:val="center"/>
            </w:pPr>
            <w:r w:rsidRPr="00117434">
              <w:rPr>
                <w:color w:val="000000"/>
              </w:rPr>
              <w:t>402,24</w:t>
            </w:r>
          </w:p>
        </w:tc>
      </w:tr>
      <w:tr w:rsidR="00DD0241" w:rsidRPr="00117434" w:rsidTr="00DD024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0241" w:rsidRPr="00117434" w:rsidRDefault="00DD0241" w:rsidP="00DD0241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241" w:rsidRPr="00117434" w:rsidRDefault="00DD0241" w:rsidP="00DD0241">
            <w:pPr>
              <w:pStyle w:val="lo-normal"/>
              <w:spacing w:before="0" w:beforeAutospacing="0" w:after="0" w:afterAutospacing="0"/>
            </w:pPr>
            <w:r w:rsidRPr="00117434">
              <w:rPr>
                <w:color w:val="000000"/>
              </w:rPr>
              <w:t>d) estação terrena de grande porte com capacidade de transmissão, utilizada para sinais de áudio, vídeo, dados ou telefonia e outras aplicações, com diâmetro de antena superior a 4,5 m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241" w:rsidRPr="00117434" w:rsidRDefault="00DD0241" w:rsidP="00DD0241">
            <w:pPr>
              <w:pStyle w:val="lo-normal"/>
              <w:spacing w:before="0" w:beforeAutospacing="0" w:after="0" w:afterAutospacing="0"/>
              <w:jc w:val="center"/>
            </w:pPr>
            <w:r w:rsidRPr="00117434">
              <w:rPr>
                <w:color w:val="000000"/>
              </w:rPr>
              <w:t>13.408,00</w:t>
            </w:r>
          </w:p>
        </w:tc>
      </w:tr>
      <w:tr w:rsidR="00DD0241" w:rsidRPr="00117434" w:rsidTr="00DD024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0241" w:rsidRPr="00117434" w:rsidRDefault="00DD0241" w:rsidP="00DD0241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241" w:rsidRPr="00117434" w:rsidRDefault="00DD0241" w:rsidP="00DD0241">
            <w:pPr>
              <w:pStyle w:val="lo-normal"/>
              <w:spacing w:before="0" w:beforeAutospacing="0" w:after="0" w:afterAutospacing="0"/>
            </w:pPr>
            <w:r w:rsidRPr="00117434">
              <w:rPr>
                <w:color w:val="000000"/>
              </w:rPr>
              <w:t>e) estação terrena móvel com capacidade de transmissão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241" w:rsidRPr="00117434" w:rsidRDefault="00DD0241" w:rsidP="00DD0241">
            <w:pPr>
              <w:pStyle w:val="lo-normal"/>
              <w:spacing w:before="0" w:beforeAutospacing="0" w:after="0" w:afterAutospacing="0"/>
              <w:jc w:val="center"/>
            </w:pPr>
            <w:r w:rsidRPr="00117434">
              <w:rPr>
                <w:color w:val="000000"/>
              </w:rPr>
              <w:t>3.352,00</w:t>
            </w:r>
          </w:p>
        </w:tc>
      </w:tr>
      <w:tr w:rsidR="00DD0241" w:rsidRPr="00117434" w:rsidTr="00DD024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0241" w:rsidRPr="00117434" w:rsidRDefault="00DD0241" w:rsidP="00DD0241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241" w:rsidRPr="00117434" w:rsidRDefault="00DD0241" w:rsidP="00DD0241">
            <w:pPr>
              <w:pStyle w:val="lo-normal"/>
              <w:spacing w:before="0" w:beforeAutospacing="0" w:after="0" w:afterAutospacing="0"/>
            </w:pPr>
            <w:r w:rsidRPr="00117434">
              <w:rPr>
                <w:color w:val="000000"/>
              </w:rPr>
              <w:t>f) estação espacial geoestacionária (por satélite)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241" w:rsidRPr="00117434" w:rsidRDefault="00DD0241" w:rsidP="00DD0241">
            <w:pPr>
              <w:pStyle w:val="lo-normal"/>
              <w:spacing w:before="0" w:beforeAutospacing="0" w:after="0" w:afterAutospacing="0"/>
              <w:jc w:val="center"/>
            </w:pPr>
            <w:r w:rsidRPr="00117434">
              <w:rPr>
                <w:color w:val="000000"/>
              </w:rPr>
              <w:t>26.816,00</w:t>
            </w:r>
          </w:p>
        </w:tc>
      </w:tr>
      <w:tr w:rsidR="00DD0241" w:rsidRPr="00117434" w:rsidTr="00DD024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0241" w:rsidRPr="00117434" w:rsidRDefault="00DD0241" w:rsidP="00DD0241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241" w:rsidRPr="00117434" w:rsidRDefault="00DD0241" w:rsidP="00DD0241">
            <w:pPr>
              <w:pStyle w:val="lo-normal"/>
              <w:spacing w:before="0" w:beforeAutospacing="0" w:after="0" w:afterAutospacing="0"/>
            </w:pPr>
            <w:r w:rsidRPr="00117434">
              <w:rPr>
                <w:color w:val="000000"/>
              </w:rPr>
              <w:t>g) estação espacial não geoestacionária (por sistema)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241" w:rsidRPr="00117434" w:rsidRDefault="00DD0241" w:rsidP="00DD0241">
            <w:pPr>
              <w:pStyle w:val="lo-normal"/>
              <w:spacing w:before="0" w:beforeAutospacing="0" w:after="0" w:afterAutospacing="0"/>
              <w:jc w:val="center"/>
            </w:pPr>
            <w:r w:rsidRPr="00117434">
              <w:rPr>
                <w:color w:val="000000"/>
              </w:rPr>
              <w:t>26.816,00</w:t>
            </w:r>
          </w:p>
        </w:tc>
      </w:tr>
      <w:tr w:rsidR="00DD0241" w:rsidRPr="00117434" w:rsidTr="00DD0241">
        <w:tc>
          <w:tcPr>
            <w:tcW w:w="86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41" w:rsidRPr="00117434" w:rsidRDefault="00DD0241" w:rsidP="00DD0241">
            <w:pPr>
              <w:pStyle w:val="lo-normal"/>
              <w:spacing w:before="0" w:beforeAutospacing="0" w:after="0" w:afterAutospacing="0"/>
              <w:jc w:val="center"/>
            </w:pPr>
            <w:r w:rsidRPr="00117434">
              <w:rPr>
                <w:color w:val="000000"/>
              </w:rPr>
              <w:t>...................................................................................................................................................</w:t>
            </w:r>
          </w:p>
        </w:tc>
      </w:tr>
    </w:tbl>
    <w:p w:rsidR="00013683" w:rsidRDefault="00013683" w:rsidP="00DD0241">
      <w:pPr>
        <w:pStyle w:val="lo-normal"/>
        <w:spacing w:before="0" w:beforeAutospacing="0" w:after="0" w:afterAutospacing="0"/>
        <w:jc w:val="center"/>
        <w:rPr>
          <w:color w:val="000000"/>
        </w:rPr>
      </w:pPr>
      <w:bookmarkStart w:id="1" w:name="anexo2"/>
      <w:bookmarkEnd w:id="1"/>
    </w:p>
    <w:p w:rsidR="00013683" w:rsidRDefault="00013683" w:rsidP="00DD0241">
      <w:pPr>
        <w:pStyle w:val="lo-normal"/>
        <w:spacing w:before="0" w:beforeAutospacing="0" w:after="0" w:afterAutospacing="0"/>
        <w:jc w:val="center"/>
        <w:rPr>
          <w:color w:val="000000"/>
        </w:rPr>
      </w:pPr>
    </w:p>
    <w:p w:rsidR="00DD0241" w:rsidRPr="00117434" w:rsidRDefault="00DD0241" w:rsidP="00DD0241">
      <w:pPr>
        <w:pStyle w:val="lo-normal"/>
        <w:spacing w:before="0" w:beforeAutospacing="0" w:after="0" w:afterAutospacing="0"/>
        <w:jc w:val="center"/>
        <w:rPr>
          <w:color w:val="000000"/>
        </w:rPr>
      </w:pPr>
      <w:r w:rsidRPr="00117434">
        <w:rPr>
          <w:color w:val="000000"/>
        </w:rPr>
        <w:t>ANEXO II</w:t>
      </w:r>
    </w:p>
    <w:p w:rsidR="00DD0241" w:rsidRPr="00117434" w:rsidRDefault="00DD0241" w:rsidP="00DD0241">
      <w:pPr>
        <w:pStyle w:val="lo-normal"/>
        <w:spacing w:before="0" w:beforeAutospacing="0" w:after="0" w:afterAutospacing="0"/>
        <w:jc w:val="center"/>
        <w:rPr>
          <w:color w:val="000000"/>
        </w:rPr>
      </w:pPr>
      <w:r w:rsidRPr="00117434">
        <w:rPr>
          <w:color w:val="000000"/>
        </w:rPr>
        <w:t>(Anexo da Lei nº 11.652, de 7 de abril de 2008)</w:t>
      </w:r>
    </w:p>
    <w:p w:rsidR="00013683" w:rsidRDefault="00DD0241" w:rsidP="00DD0241">
      <w:pPr>
        <w:pStyle w:val="lo-normal"/>
        <w:spacing w:before="0" w:beforeAutospacing="0" w:after="0" w:afterAutospacing="0"/>
        <w:jc w:val="center"/>
        <w:rPr>
          <w:color w:val="000000"/>
        </w:rPr>
      </w:pPr>
      <w:r w:rsidRPr="00117434">
        <w:rPr>
          <w:color w:val="000000"/>
        </w:rPr>
        <w:t>“Valores da Contribuição para o Fomento da Radiodifusão Pública</w:t>
      </w:r>
    </w:p>
    <w:p w:rsidR="00DD0241" w:rsidRPr="00117434" w:rsidRDefault="00DD0241" w:rsidP="00DD0241">
      <w:pPr>
        <w:pStyle w:val="lo-normal"/>
        <w:spacing w:before="0" w:beforeAutospacing="0" w:after="0" w:afterAutospacing="0"/>
        <w:jc w:val="center"/>
        <w:rPr>
          <w:color w:val="000000"/>
        </w:rPr>
      </w:pPr>
      <w:r w:rsidRPr="00117434"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8"/>
        <w:gridCol w:w="6437"/>
        <w:gridCol w:w="1056"/>
      </w:tblGrid>
      <w:tr w:rsidR="00DD0241" w:rsidRPr="00117434" w:rsidTr="00DD0241">
        <w:trPr>
          <w:trHeight w:val="304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41" w:rsidRPr="00117434" w:rsidRDefault="00DD0241" w:rsidP="00DD0241">
            <w:pPr>
              <w:pStyle w:val="lo-normal"/>
              <w:spacing w:before="0" w:beforeAutospacing="0" w:after="0" w:afterAutospacing="0"/>
              <w:jc w:val="center"/>
            </w:pPr>
            <w:r w:rsidRPr="00117434">
              <w:rPr>
                <w:color w:val="000000"/>
              </w:rPr>
              <w:t>...................................................................................................................................................</w:t>
            </w:r>
          </w:p>
        </w:tc>
      </w:tr>
      <w:tr w:rsidR="00DD0241" w:rsidRPr="00117434" w:rsidTr="00DD0241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241" w:rsidRPr="00117434" w:rsidRDefault="00DD0241" w:rsidP="00DD0241">
            <w:pPr>
              <w:pStyle w:val="lo-normal"/>
              <w:spacing w:before="0" w:beforeAutospacing="0" w:after="0" w:afterAutospacing="0"/>
            </w:pPr>
            <w:r w:rsidRPr="00117434">
              <w:rPr>
                <w:color w:val="000000"/>
              </w:rPr>
              <w:t>29. Serviço Suportado por Meio de Satélite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241" w:rsidRPr="00117434" w:rsidRDefault="00DD0241" w:rsidP="00DD0241">
            <w:pPr>
              <w:pStyle w:val="lo-normal"/>
              <w:spacing w:before="0" w:beforeAutospacing="0" w:after="0" w:afterAutospacing="0"/>
            </w:pPr>
            <w:r w:rsidRPr="00117434">
              <w:rPr>
                <w:color w:val="000000"/>
              </w:rPr>
              <w:t>a) terminal de sistema de comunicação global por satélite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241" w:rsidRPr="00117434" w:rsidRDefault="00DD0241" w:rsidP="00DD0241">
            <w:pPr>
              <w:pStyle w:val="lo-normal"/>
              <w:spacing w:before="0" w:beforeAutospacing="0" w:after="0" w:afterAutospacing="0"/>
              <w:jc w:val="center"/>
            </w:pPr>
            <w:r w:rsidRPr="00117434">
              <w:rPr>
                <w:color w:val="000000"/>
              </w:rPr>
              <w:t>1,34</w:t>
            </w:r>
          </w:p>
        </w:tc>
      </w:tr>
      <w:tr w:rsidR="00DD0241" w:rsidRPr="00117434" w:rsidTr="00DD024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D0241" w:rsidRPr="00117434" w:rsidRDefault="00DD0241" w:rsidP="00DD024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241" w:rsidRPr="00117434" w:rsidRDefault="00DD0241" w:rsidP="00DD0241">
            <w:pPr>
              <w:pStyle w:val="lo-normal"/>
              <w:spacing w:before="0" w:beforeAutospacing="0" w:after="0" w:afterAutospacing="0"/>
            </w:pPr>
            <w:r w:rsidRPr="00117434">
              <w:rPr>
                <w:color w:val="000000"/>
              </w:rPr>
              <w:t>b) estação terrena de pequeno porte com capacidade de transmissão e diâmetro de antena inferior a 2,4 m, controlada por estação central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241" w:rsidRPr="00117434" w:rsidRDefault="00DD0241" w:rsidP="00DD0241">
            <w:pPr>
              <w:pStyle w:val="lo-normal"/>
              <w:spacing w:before="0" w:beforeAutospacing="0" w:after="0" w:afterAutospacing="0"/>
              <w:jc w:val="center"/>
            </w:pPr>
            <w:r w:rsidRPr="00117434">
              <w:rPr>
                <w:color w:val="000000"/>
              </w:rPr>
              <w:t>1,34</w:t>
            </w:r>
          </w:p>
        </w:tc>
      </w:tr>
      <w:tr w:rsidR="00DD0241" w:rsidRPr="00117434" w:rsidTr="00DD024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D0241" w:rsidRPr="00117434" w:rsidRDefault="00DD0241" w:rsidP="00DD024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241" w:rsidRPr="00117434" w:rsidRDefault="00DD0241" w:rsidP="00DD0241">
            <w:pPr>
              <w:pStyle w:val="lo-normal"/>
              <w:spacing w:before="0" w:beforeAutospacing="0" w:after="0" w:afterAutospacing="0"/>
            </w:pPr>
            <w:r w:rsidRPr="00117434">
              <w:rPr>
                <w:color w:val="000000"/>
              </w:rPr>
              <w:t>c) estação terrena central controladora de aplicações de redes de dados e outras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241" w:rsidRPr="00117434" w:rsidRDefault="00DD0241" w:rsidP="00DD0241">
            <w:pPr>
              <w:pStyle w:val="lo-normal"/>
              <w:spacing w:before="0" w:beforeAutospacing="0" w:after="0" w:afterAutospacing="0"/>
              <w:jc w:val="center"/>
            </w:pPr>
            <w:r w:rsidRPr="00117434">
              <w:rPr>
                <w:color w:val="000000"/>
              </w:rPr>
              <w:t>20,00</w:t>
            </w:r>
          </w:p>
        </w:tc>
      </w:tr>
      <w:tr w:rsidR="00DD0241" w:rsidRPr="00117434" w:rsidTr="00DD024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D0241" w:rsidRPr="00117434" w:rsidRDefault="00DD0241" w:rsidP="00DD024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241" w:rsidRPr="00117434" w:rsidRDefault="00DD0241" w:rsidP="00DD0241">
            <w:pPr>
              <w:pStyle w:val="lo-normal"/>
              <w:spacing w:before="0" w:beforeAutospacing="0" w:after="0" w:afterAutospacing="0"/>
            </w:pPr>
            <w:r w:rsidRPr="00117434">
              <w:rPr>
                <w:color w:val="000000"/>
              </w:rPr>
              <w:t>d) estação terrena de grande porte com capacidade de transmissão, utilizada para sinais de áudio, vídeo, dados ou telefonia e outras aplicações, com diâmetro de antena superior a 4,5 m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241" w:rsidRPr="00117434" w:rsidRDefault="00DD0241" w:rsidP="00DD0241">
            <w:pPr>
              <w:pStyle w:val="lo-normal"/>
              <w:spacing w:before="0" w:beforeAutospacing="0" w:after="0" w:afterAutospacing="0"/>
              <w:jc w:val="center"/>
            </w:pPr>
            <w:r w:rsidRPr="00117434">
              <w:rPr>
                <w:color w:val="000000"/>
              </w:rPr>
              <w:t>670,00</w:t>
            </w:r>
          </w:p>
        </w:tc>
      </w:tr>
      <w:tr w:rsidR="00DD0241" w:rsidRPr="00117434" w:rsidTr="00DD024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D0241" w:rsidRPr="00117434" w:rsidRDefault="00DD0241" w:rsidP="00DD024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241" w:rsidRPr="00117434" w:rsidRDefault="00DD0241" w:rsidP="00DD0241">
            <w:pPr>
              <w:pStyle w:val="lo-normal"/>
              <w:spacing w:before="0" w:beforeAutospacing="0" w:after="0" w:afterAutospacing="0"/>
            </w:pPr>
            <w:r w:rsidRPr="00117434">
              <w:rPr>
                <w:color w:val="000000"/>
              </w:rPr>
              <w:t>e) estação terrena móvel com capacidade de transmissão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241" w:rsidRPr="00117434" w:rsidRDefault="00DD0241" w:rsidP="00DD0241">
            <w:pPr>
              <w:pStyle w:val="lo-normal"/>
              <w:spacing w:before="0" w:beforeAutospacing="0" w:after="0" w:afterAutospacing="0"/>
              <w:jc w:val="center"/>
            </w:pPr>
            <w:r w:rsidRPr="00117434">
              <w:rPr>
                <w:color w:val="000000"/>
              </w:rPr>
              <w:t>167,00</w:t>
            </w:r>
          </w:p>
        </w:tc>
      </w:tr>
      <w:tr w:rsidR="00DD0241" w:rsidRPr="00117434" w:rsidTr="00DD024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D0241" w:rsidRPr="00117434" w:rsidRDefault="00DD0241" w:rsidP="00DD024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241" w:rsidRPr="00117434" w:rsidRDefault="00DD0241" w:rsidP="00DD0241">
            <w:pPr>
              <w:pStyle w:val="lo-normal"/>
              <w:spacing w:before="0" w:beforeAutospacing="0" w:after="0" w:afterAutospacing="0"/>
            </w:pPr>
            <w:r w:rsidRPr="00117434">
              <w:rPr>
                <w:color w:val="000000"/>
              </w:rPr>
              <w:t>f) estação espacial geoestacionária (por satélite)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241" w:rsidRPr="00117434" w:rsidRDefault="00DD0241" w:rsidP="00DD0241">
            <w:pPr>
              <w:pStyle w:val="lo-normal"/>
              <w:spacing w:before="0" w:beforeAutospacing="0" w:after="0" w:afterAutospacing="0"/>
              <w:jc w:val="center"/>
            </w:pPr>
            <w:r w:rsidRPr="00117434">
              <w:rPr>
                <w:color w:val="000000"/>
              </w:rPr>
              <w:t>1.340,00</w:t>
            </w:r>
          </w:p>
        </w:tc>
      </w:tr>
      <w:tr w:rsidR="00DD0241" w:rsidRPr="00117434" w:rsidTr="00DD0241">
        <w:trPr>
          <w:trHeight w:val="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D0241" w:rsidRPr="00117434" w:rsidRDefault="00DD0241" w:rsidP="00DD024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241" w:rsidRPr="00117434" w:rsidRDefault="00DD0241" w:rsidP="00DD0241">
            <w:pPr>
              <w:pStyle w:val="lo-normal"/>
              <w:spacing w:before="0" w:beforeAutospacing="0" w:after="0" w:afterAutospacing="0"/>
            </w:pPr>
            <w:r w:rsidRPr="00117434">
              <w:rPr>
                <w:color w:val="000000"/>
              </w:rPr>
              <w:t>g) estação espacial não geoestacionária (por sistema)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241" w:rsidRPr="00117434" w:rsidRDefault="00DD0241" w:rsidP="00DD0241">
            <w:pPr>
              <w:pStyle w:val="lo-normal"/>
              <w:spacing w:before="0" w:beforeAutospacing="0" w:after="0" w:afterAutospacing="0"/>
              <w:jc w:val="center"/>
            </w:pPr>
            <w:r w:rsidRPr="00117434">
              <w:rPr>
                <w:color w:val="000000"/>
              </w:rPr>
              <w:t>1.340,00</w:t>
            </w:r>
          </w:p>
        </w:tc>
      </w:tr>
      <w:tr w:rsidR="00DD0241" w:rsidRPr="00117434" w:rsidTr="00DD0241">
        <w:trPr>
          <w:trHeight w:val="339"/>
        </w:trPr>
        <w:tc>
          <w:tcPr>
            <w:tcW w:w="0" w:type="auto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41" w:rsidRPr="00117434" w:rsidRDefault="00DD0241" w:rsidP="00DD0241">
            <w:pPr>
              <w:pStyle w:val="lo-normal"/>
              <w:spacing w:before="0" w:beforeAutospacing="0" w:after="0" w:afterAutospacing="0"/>
              <w:jc w:val="center"/>
            </w:pPr>
            <w:r w:rsidRPr="00117434">
              <w:rPr>
                <w:color w:val="000000"/>
              </w:rPr>
              <w:t>................................................................................................................................................</w:t>
            </w:r>
          </w:p>
        </w:tc>
      </w:tr>
    </w:tbl>
    <w:p w:rsidR="00013683" w:rsidRDefault="00013683" w:rsidP="00DD0241">
      <w:pPr>
        <w:pStyle w:val="lo-normal"/>
        <w:spacing w:before="0" w:beforeAutospacing="0" w:after="0" w:afterAutospacing="0"/>
        <w:jc w:val="center"/>
        <w:rPr>
          <w:color w:val="000000"/>
        </w:rPr>
      </w:pPr>
      <w:bookmarkStart w:id="2" w:name="anexo3"/>
      <w:bookmarkEnd w:id="2"/>
    </w:p>
    <w:p w:rsidR="00013683" w:rsidRDefault="00013683" w:rsidP="00DD0241">
      <w:pPr>
        <w:pStyle w:val="lo-normal"/>
        <w:spacing w:before="0" w:beforeAutospacing="0" w:after="0" w:afterAutospacing="0"/>
        <w:jc w:val="center"/>
        <w:rPr>
          <w:color w:val="000000"/>
        </w:rPr>
      </w:pPr>
    </w:p>
    <w:p w:rsidR="00DD0241" w:rsidRPr="00117434" w:rsidRDefault="00DD0241" w:rsidP="00DD0241">
      <w:pPr>
        <w:pStyle w:val="lo-normal"/>
        <w:spacing w:before="0" w:beforeAutospacing="0" w:after="0" w:afterAutospacing="0"/>
        <w:jc w:val="center"/>
        <w:rPr>
          <w:color w:val="000000"/>
        </w:rPr>
      </w:pPr>
      <w:r w:rsidRPr="00117434">
        <w:rPr>
          <w:color w:val="000000"/>
        </w:rPr>
        <w:t>ANEXO III </w:t>
      </w:r>
    </w:p>
    <w:p w:rsidR="00DD0241" w:rsidRPr="00013683" w:rsidRDefault="00DD0241" w:rsidP="00DD0241">
      <w:pPr>
        <w:pStyle w:val="texto2"/>
        <w:spacing w:before="0" w:beforeAutospacing="0" w:after="0" w:afterAutospacing="0"/>
        <w:jc w:val="center"/>
        <w:rPr>
          <w:color w:val="000000"/>
        </w:rPr>
      </w:pPr>
      <w:r w:rsidRPr="00013683">
        <w:rPr>
          <w:bCs/>
          <w:color w:val="000000"/>
        </w:rPr>
        <w:t>(VETADO)</w:t>
      </w:r>
    </w:p>
    <w:p w:rsidR="00013683" w:rsidRDefault="00013683" w:rsidP="00DD0241">
      <w:pPr>
        <w:pStyle w:val="texto2"/>
        <w:spacing w:before="0" w:beforeAutospacing="0" w:after="0" w:afterAutospacing="0"/>
        <w:jc w:val="center"/>
        <w:rPr>
          <w:color w:val="000000"/>
        </w:rPr>
      </w:pPr>
      <w:bookmarkStart w:id="3" w:name="anexo4"/>
      <w:bookmarkEnd w:id="3"/>
    </w:p>
    <w:p w:rsidR="00013683" w:rsidRDefault="00013683" w:rsidP="00DD0241">
      <w:pPr>
        <w:pStyle w:val="texto2"/>
        <w:spacing w:before="0" w:beforeAutospacing="0" w:after="0" w:afterAutospacing="0"/>
        <w:jc w:val="center"/>
        <w:rPr>
          <w:color w:val="000000"/>
        </w:rPr>
      </w:pPr>
    </w:p>
    <w:p w:rsidR="00DD0241" w:rsidRPr="00117434" w:rsidRDefault="00DD0241" w:rsidP="00DD0241">
      <w:pPr>
        <w:pStyle w:val="texto2"/>
        <w:spacing w:before="0" w:beforeAutospacing="0" w:after="0" w:afterAutospacing="0"/>
        <w:jc w:val="center"/>
        <w:rPr>
          <w:color w:val="000000"/>
        </w:rPr>
      </w:pPr>
      <w:r w:rsidRPr="00117434">
        <w:rPr>
          <w:color w:val="000000"/>
        </w:rPr>
        <w:t>ANEXO IV</w:t>
      </w:r>
    </w:p>
    <w:p w:rsidR="00DD0241" w:rsidRPr="00117434" w:rsidRDefault="00DD0241" w:rsidP="00DD0241">
      <w:pPr>
        <w:pStyle w:val="texto2"/>
        <w:spacing w:before="0" w:beforeAutospacing="0" w:after="0" w:afterAutospacing="0"/>
        <w:jc w:val="center"/>
        <w:rPr>
          <w:color w:val="000000"/>
        </w:rPr>
      </w:pPr>
      <w:r w:rsidRPr="00117434">
        <w:rPr>
          <w:color w:val="000000"/>
        </w:rPr>
        <w:t>(Anexo I da Medida Provisória nº 2.228-1, de 6 de setembro de 2001) </w:t>
      </w:r>
    </w:p>
    <w:p w:rsidR="00DD0241" w:rsidRPr="00117434" w:rsidRDefault="00DD0241" w:rsidP="00DD0241">
      <w:pPr>
        <w:pStyle w:val="texto2"/>
        <w:spacing w:before="0" w:beforeAutospacing="0" w:after="0" w:afterAutospacing="0"/>
        <w:rPr>
          <w:color w:val="000000"/>
        </w:rPr>
      </w:pPr>
      <w:r w:rsidRPr="00117434">
        <w:rPr>
          <w:color w:val="000000"/>
        </w:rPr>
        <w:t>“........................................................................................................................................</w:t>
      </w:r>
    </w:p>
    <w:p w:rsidR="00DD0241" w:rsidRPr="00117434" w:rsidRDefault="00DD0241" w:rsidP="00DD0241">
      <w:pPr>
        <w:pStyle w:val="texto1"/>
        <w:spacing w:before="0" w:beforeAutospacing="0" w:after="0" w:afterAutospacing="0"/>
        <w:jc w:val="center"/>
        <w:rPr>
          <w:color w:val="000000"/>
        </w:rPr>
      </w:pPr>
      <w:r w:rsidRPr="00117434">
        <w:rPr>
          <w:color w:val="000000"/>
        </w:rPr>
        <w:t>Art. 33, inciso III: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3"/>
        <w:gridCol w:w="4711"/>
        <w:gridCol w:w="1971"/>
      </w:tblGrid>
      <w:tr w:rsidR="00DD0241" w:rsidRPr="00117434" w:rsidTr="00DD0241">
        <w:tc>
          <w:tcPr>
            <w:tcW w:w="6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0241" w:rsidRPr="00117434" w:rsidRDefault="00DD0241" w:rsidP="00DD0241">
            <w:pPr>
              <w:pStyle w:val="contedodatabela"/>
              <w:spacing w:before="0" w:beforeAutospacing="0" w:after="0" w:afterAutospacing="0"/>
            </w:pPr>
            <w:r w:rsidRPr="00117434">
              <w:rPr>
                <w:color w:val="000000"/>
              </w:rPr>
              <w:t>..........................................................................................................................................</w:t>
            </w:r>
          </w:p>
        </w:tc>
      </w:tr>
      <w:tr w:rsidR="00DD0241" w:rsidRPr="00117434" w:rsidTr="00DD0241">
        <w:tc>
          <w:tcPr>
            <w:tcW w:w="20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0241" w:rsidRPr="00117434" w:rsidRDefault="00DD0241" w:rsidP="00DD0241">
            <w:pPr>
              <w:pStyle w:val="contedodatabela"/>
              <w:spacing w:before="0" w:beforeAutospacing="0" w:after="0" w:afterAutospacing="0"/>
            </w:pPr>
            <w:r w:rsidRPr="00117434">
              <w:rPr>
                <w:color w:val="000000"/>
              </w:rPr>
              <w:t>h) Serviço Suportado por Meio de Satélite</w:t>
            </w:r>
          </w:p>
        </w:tc>
        <w:tc>
          <w:tcPr>
            <w:tcW w:w="36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0241" w:rsidRPr="00117434" w:rsidRDefault="00DD0241" w:rsidP="00DD0241">
            <w:pPr>
              <w:pStyle w:val="contedodatabela"/>
              <w:spacing w:before="0" w:beforeAutospacing="0" w:after="0" w:afterAutospacing="0"/>
            </w:pPr>
            <w:r w:rsidRPr="00117434">
              <w:rPr>
                <w:color w:val="000000"/>
              </w:rPr>
              <w:t>a) terminal de sistema de comunicação global por satélite</w:t>
            </w:r>
          </w:p>
        </w:tc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0241" w:rsidRPr="00117434" w:rsidRDefault="00DD0241" w:rsidP="00DD0241">
            <w:pPr>
              <w:pStyle w:val="contedodatabela"/>
              <w:spacing w:before="0" w:beforeAutospacing="0" w:after="0" w:afterAutospacing="0"/>
              <w:jc w:val="center"/>
            </w:pPr>
            <w:r w:rsidRPr="00117434">
              <w:rPr>
                <w:color w:val="000000"/>
              </w:rPr>
              <w:t>4,14</w:t>
            </w:r>
          </w:p>
        </w:tc>
      </w:tr>
      <w:tr w:rsidR="00DD0241" w:rsidRPr="00117434" w:rsidTr="00DD024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D0241" w:rsidRPr="00117434" w:rsidRDefault="00DD0241" w:rsidP="00DD0241">
            <w:pPr>
              <w:rPr>
                <w:sz w:val="24"/>
                <w:szCs w:val="24"/>
              </w:rPr>
            </w:pPr>
          </w:p>
        </w:tc>
        <w:tc>
          <w:tcPr>
            <w:tcW w:w="36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0241" w:rsidRPr="00117434" w:rsidRDefault="00DD0241" w:rsidP="00DD0241">
            <w:pPr>
              <w:pStyle w:val="contedodatabela"/>
              <w:spacing w:before="0" w:beforeAutospacing="0" w:after="0" w:afterAutospacing="0"/>
            </w:pPr>
            <w:r w:rsidRPr="00117434">
              <w:rPr>
                <w:color w:val="000000"/>
              </w:rPr>
              <w:t>b) estação terrena de pequeno porte com capacidade de transmissão e diâmetro de antena inferior a 2,4 m, controlada por estação central</w:t>
            </w:r>
          </w:p>
        </w:tc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0241" w:rsidRPr="00117434" w:rsidRDefault="00DD0241" w:rsidP="00DD0241">
            <w:pPr>
              <w:pStyle w:val="contedodatabela"/>
              <w:spacing w:before="0" w:beforeAutospacing="0" w:after="0" w:afterAutospacing="0"/>
              <w:jc w:val="center"/>
            </w:pPr>
            <w:r w:rsidRPr="00117434">
              <w:rPr>
                <w:color w:val="000000"/>
              </w:rPr>
              <w:t>4,14</w:t>
            </w:r>
          </w:p>
        </w:tc>
      </w:tr>
      <w:tr w:rsidR="00DD0241" w:rsidRPr="00117434" w:rsidTr="00DD024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D0241" w:rsidRPr="00117434" w:rsidRDefault="00DD0241" w:rsidP="00DD0241">
            <w:pPr>
              <w:rPr>
                <w:sz w:val="24"/>
                <w:szCs w:val="24"/>
              </w:rPr>
            </w:pPr>
          </w:p>
        </w:tc>
        <w:tc>
          <w:tcPr>
            <w:tcW w:w="36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0241" w:rsidRPr="00117434" w:rsidRDefault="00DD0241" w:rsidP="00DD0241">
            <w:pPr>
              <w:pStyle w:val="contedodatabela"/>
              <w:spacing w:before="0" w:beforeAutospacing="0" w:after="0" w:afterAutospacing="0"/>
            </w:pPr>
            <w:r w:rsidRPr="00117434">
              <w:rPr>
                <w:color w:val="000000"/>
              </w:rPr>
              <w:t>c) estação terrena central controladora de aplicações de redes de dados e outras</w:t>
            </w:r>
          </w:p>
        </w:tc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0241" w:rsidRPr="00117434" w:rsidRDefault="00DD0241" w:rsidP="00DD0241">
            <w:pPr>
              <w:pStyle w:val="contedodatabela"/>
              <w:spacing w:before="0" w:beforeAutospacing="0" w:after="0" w:afterAutospacing="0"/>
              <w:jc w:val="center"/>
            </w:pPr>
            <w:r w:rsidRPr="00117434">
              <w:rPr>
                <w:color w:val="000000"/>
              </w:rPr>
              <w:t>61,67</w:t>
            </w:r>
          </w:p>
        </w:tc>
      </w:tr>
      <w:tr w:rsidR="00DD0241" w:rsidRPr="00117434" w:rsidTr="00DD024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D0241" w:rsidRPr="00117434" w:rsidRDefault="00DD0241" w:rsidP="00DD0241">
            <w:pPr>
              <w:rPr>
                <w:sz w:val="24"/>
                <w:szCs w:val="24"/>
              </w:rPr>
            </w:pPr>
          </w:p>
        </w:tc>
        <w:tc>
          <w:tcPr>
            <w:tcW w:w="36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0241" w:rsidRPr="00117434" w:rsidRDefault="00DD0241" w:rsidP="00DD0241">
            <w:pPr>
              <w:pStyle w:val="contedodatabela"/>
              <w:spacing w:before="0" w:beforeAutospacing="0" w:after="0" w:afterAutospacing="0"/>
            </w:pPr>
            <w:r w:rsidRPr="00117434">
              <w:rPr>
                <w:color w:val="000000"/>
              </w:rPr>
              <w:t>d) estação terrena de grande porte com capacidade de transmissão, utilizada para sinais de áudio, vídeo, dados ou telefonia e outras aplicações, com diâmetro de antena superior a 4,5 m</w:t>
            </w:r>
          </w:p>
        </w:tc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0241" w:rsidRPr="00117434" w:rsidRDefault="00DD0241" w:rsidP="00DD0241">
            <w:pPr>
              <w:pStyle w:val="contedodatabela"/>
              <w:spacing w:before="0" w:beforeAutospacing="0" w:after="0" w:afterAutospacing="0"/>
              <w:jc w:val="center"/>
            </w:pPr>
            <w:r w:rsidRPr="00117434">
              <w:rPr>
                <w:color w:val="000000"/>
              </w:rPr>
              <w:t>2.066,00</w:t>
            </w:r>
          </w:p>
        </w:tc>
      </w:tr>
      <w:tr w:rsidR="00DD0241" w:rsidRPr="00117434" w:rsidTr="00DD024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D0241" w:rsidRPr="00117434" w:rsidRDefault="00DD0241" w:rsidP="00DD0241">
            <w:pPr>
              <w:rPr>
                <w:sz w:val="24"/>
                <w:szCs w:val="24"/>
              </w:rPr>
            </w:pPr>
          </w:p>
        </w:tc>
        <w:tc>
          <w:tcPr>
            <w:tcW w:w="36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0241" w:rsidRPr="00117434" w:rsidRDefault="00DD0241" w:rsidP="00DD0241">
            <w:pPr>
              <w:pStyle w:val="contedodatabela"/>
              <w:spacing w:before="0" w:beforeAutospacing="0" w:after="0" w:afterAutospacing="0"/>
            </w:pPr>
            <w:r w:rsidRPr="00117434">
              <w:rPr>
                <w:color w:val="000000"/>
              </w:rPr>
              <w:t>e) estação terrena móvel com capacidade de transmissão</w:t>
            </w:r>
          </w:p>
        </w:tc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0241" w:rsidRPr="00117434" w:rsidRDefault="00DD0241" w:rsidP="00DD0241">
            <w:pPr>
              <w:pStyle w:val="contedodatabela"/>
              <w:spacing w:before="0" w:beforeAutospacing="0" w:after="0" w:afterAutospacing="0"/>
              <w:jc w:val="center"/>
            </w:pPr>
            <w:r w:rsidRPr="00117434">
              <w:rPr>
                <w:color w:val="000000"/>
              </w:rPr>
              <w:t>516,50</w:t>
            </w:r>
          </w:p>
        </w:tc>
      </w:tr>
      <w:tr w:rsidR="00DD0241" w:rsidRPr="00117434" w:rsidTr="00DD024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D0241" w:rsidRPr="00117434" w:rsidRDefault="00DD0241" w:rsidP="00DD0241">
            <w:pPr>
              <w:rPr>
                <w:sz w:val="24"/>
                <w:szCs w:val="24"/>
              </w:rPr>
            </w:pPr>
          </w:p>
        </w:tc>
        <w:tc>
          <w:tcPr>
            <w:tcW w:w="36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0241" w:rsidRPr="00117434" w:rsidRDefault="00DD0241" w:rsidP="00DD0241">
            <w:pPr>
              <w:pStyle w:val="contedodatabela"/>
              <w:spacing w:before="0" w:beforeAutospacing="0" w:after="0" w:afterAutospacing="0"/>
            </w:pPr>
            <w:r w:rsidRPr="00117434">
              <w:rPr>
                <w:color w:val="000000"/>
              </w:rPr>
              <w:t>f) estação espacial geoestacionária (por satélite)</w:t>
            </w:r>
          </w:p>
        </w:tc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0241" w:rsidRPr="00117434" w:rsidRDefault="00DD0241" w:rsidP="00DD0241">
            <w:pPr>
              <w:pStyle w:val="contedodatabela"/>
              <w:spacing w:before="0" w:beforeAutospacing="0" w:after="0" w:afterAutospacing="0"/>
              <w:jc w:val="center"/>
            </w:pPr>
            <w:r w:rsidRPr="00117434">
              <w:rPr>
                <w:color w:val="000000"/>
              </w:rPr>
              <w:t>4.133,28</w:t>
            </w:r>
          </w:p>
        </w:tc>
      </w:tr>
      <w:tr w:rsidR="00DD0241" w:rsidRPr="00117434" w:rsidTr="00DD024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D0241" w:rsidRPr="00117434" w:rsidRDefault="00DD0241" w:rsidP="00DD0241">
            <w:pPr>
              <w:rPr>
                <w:sz w:val="24"/>
                <w:szCs w:val="24"/>
              </w:rPr>
            </w:pPr>
          </w:p>
        </w:tc>
        <w:tc>
          <w:tcPr>
            <w:tcW w:w="36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0241" w:rsidRPr="00117434" w:rsidRDefault="00DD0241" w:rsidP="00DD0241">
            <w:pPr>
              <w:pStyle w:val="contedodatabela"/>
              <w:spacing w:before="0" w:beforeAutospacing="0" w:after="0" w:afterAutospacing="0"/>
            </w:pPr>
            <w:r w:rsidRPr="00117434">
              <w:rPr>
                <w:color w:val="000000"/>
              </w:rPr>
              <w:t>g) estação espacial não geoestacionária (por sistema)</w:t>
            </w:r>
          </w:p>
        </w:tc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0241" w:rsidRPr="00117434" w:rsidRDefault="00DD0241" w:rsidP="00DD0241">
            <w:pPr>
              <w:pStyle w:val="contedodatabela"/>
              <w:spacing w:before="0" w:beforeAutospacing="0" w:after="0" w:afterAutospacing="0"/>
              <w:jc w:val="center"/>
            </w:pPr>
            <w:r w:rsidRPr="00117434">
              <w:rPr>
                <w:color w:val="000000"/>
              </w:rPr>
              <w:t>4.133,28</w:t>
            </w:r>
          </w:p>
        </w:tc>
      </w:tr>
      <w:tr w:rsidR="00DD0241" w:rsidRPr="00117434" w:rsidTr="00DD0241">
        <w:tc>
          <w:tcPr>
            <w:tcW w:w="680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0241" w:rsidRPr="00117434" w:rsidRDefault="00DD0241" w:rsidP="00DD0241">
            <w:pPr>
              <w:pStyle w:val="contedodatabela"/>
              <w:spacing w:before="0" w:beforeAutospacing="0" w:after="0" w:afterAutospacing="0"/>
            </w:pPr>
            <w:r w:rsidRPr="00117434">
              <w:rPr>
                <w:color w:val="000000"/>
              </w:rPr>
              <w:t>..........................................................................................................................................</w:t>
            </w:r>
          </w:p>
        </w:tc>
      </w:tr>
    </w:tbl>
    <w:p w:rsidR="00A81702" w:rsidRPr="00117434" w:rsidRDefault="00A81702" w:rsidP="00013683">
      <w:pPr>
        <w:ind w:firstLine="284"/>
        <w:rPr>
          <w:sz w:val="24"/>
          <w:szCs w:val="24"/>
        </w:rPr>
      </w:pPr>
    </w:p>
    <w:sectPr w:rsidR="00A81702" w:rsidRPr="00117434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13683"/>
    <w:rsid w:val="00031082"/>
    <w:rsid w:val="00062499"/>
    <w:rsid w:val="000B15B1"/>
    <w:rsid w:val="000B41DB"/>
    <w:rsid w:val="000C6F5F"/>
    <w:rsid w:val="00117434"/>
    <w:rsid w:val="00163775"/>
    <w:rsid w:val="00175214"/>
    <w:rsid w:val="001874F8"/>
    <w:rsid w:val="001A4BC9"/>
    <w:rsid w:val="001B2C33"/>
    <w:rsid w:val="001E3039"/>
    <w:rsid w:val="002022C2"/>
    <w:rsid w:val="00202D1E"/>
    <w:rsid w:val="002055E6"/>
    <w:rsid w:val="00212338"/>
    <w:rsid w:val="00215537"/>
    <w:rsid w:val="00232766"/>
    <w:rsid w:val="00237EC3"/>
    <w:rsid w:val="00261397"/>
    <w:rsid w:val="00263A93"/>
    <w:rsid w:val="00263EDC"/>
    <w:rsid w:val="00271313"/>
    <w:rsid w:val="0027187A"/>
    <w:rsid w:val="002751F9"/>
    <w:rsid w:val="00290DB3"/>
    <w:rsid w:val="002B0AB7"/>
    <w:rsid w:val="002B3BBA"/>
    <w:rsid w:val="002E70DF"/>
    <w:rsid w:val="00314125"/>
    <w:rsid w:val="003223A1"/>
    <w:rsid w:val="003614FD"/>
    <w:rsid w:val="0036719F"/>
    <w:rsid w:val="003674AE"/>
    <w:rsid w:val="00371520"/>
    <w:rsid w:val="00382451"/>
    <w:rsid w:val="0039125F"/>
    <w:rsid w:val="003A65BE"/>
    <w:rsid w:val="003B058B"/>
    <w:rsid w:val="003B49E8"/>
    <w:rsid w:val="003D35BC"/>
    <w:rsid w:val="003F3F69"/>
    <w:rsid w:val="00401184"/>
    <w:rsid w:val="0040208F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C6274"/>
    <w:rsid w:val="004D55FA"/>
    <w:rsid w:val="004E2F52"/>
    <w:rsid w:val="004E79A8"/>
    <w:rsid w:val="00506F9A"/>
    <w:rsid w:val="005166E5"/>
    <w:rsid w:val="00542216"/>
    <w:rsid w:val="00547977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81DDA"/>
    <w:rsid w:val="006D2527"/>
    <w:rsid w:val="006D58DC"/>
    <w:rsid w:val="006E202D"/>
    <w:rsid w:val="006E5D2D"/>
    <w:rsid w:val="006F3400"/>
    <w:rsid w:val="00700001"/>
    <w:rsid w:val="007234DC"/>
    <w:rsid w:val="00723BD5"/>
    <w:rsid w:val="0074415D"/>
    <w:rsid w:val="00751906"/>
    <w:rsid w:val="0076324D"/>
    <w:rsid w:val="00764A32"/>
    <w:rsid w:val="007709A6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2114B"/>
    <w:rsid w:val="008233DA"/>
    <w:rsid w:val="008318D5"/>
    <w:rsid w:val="00833698"/>
    <w:rsid w:val="008528AE"/>
    <w:rsid w:val="0085706B"/>
    <w:rsid w:val="00863058"/>
    <w:rsid w:val="008732AA"/>
    <w:rsid w:val="00876610"/>
    <w:rsid w:val="00883AFE"/>
    <w:rsid w:val="008C5F6B"/>
    <w:rsid w:val="008D039C"/>
    <w:rsid w:val="008E4285"/>
    <w:rsid w:val="008F51DC"/>
    <w:rsid w:val="00945ECA"/>
    <w:rsid w:val="00951C6A"/>
    <w:rsid w:val="00967956"/>
    <w:rsid w:val="00993198"/>
    <w:rsid w:val="009949A2"/>
    <w:rsid w:val="00997852"/>
    <w:rsid w:val="009D26E2"/>
    <w:rsid w:val="009E2F21"/>
    <w:rsid w:val="009F1493"/>
    <w:rsid w:val="00A26D07"/>
    <w:rsid w:val="00A270C0"/>
    <w:rsid w:val="00A43F13"/>
    <w:rsid w:val="00A50031"/>
    <w:rsid w:val="00A54BF7"/>
    <w:rsid w:val="00A60C8A"/>
    <w:rsid w:val="00A81702"/>
    <w:rsid w:val="00A9003C"/>
    <w:rsid w:val="00A90A52"/>
    <w:rsid w:val="00A978C7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B66B4"/>
    <w:rsid w:val="00BD136A"/>
    <w:rsid w:val="00BD6ADA"/>
    <w:rsid w:val="00BE1A48"/>
    <w:rsid w:val="00C038C8"/>
    <w:rsid w:val="00C0484C"/>
    <w:rsid w:val="00C1773A"/>
    <w:rsid w:val="00C20425"/>
    <w:rsid w:val="00C35CC0"/>
    <w:rsid w:val="00C428CC"/>
    <w:rsid w:val="00C51890"/>
    <w:rsid w:val="00C61832"/>
    <w:rsid w:val="00C66170"/>
    <w:rsid w:val="00C72B05"/>
    <w:rsid w:val="00CB7ABD"/>
    <w:rsid w:val="00CC0A60"/>
    <w:rsid w:val="00CF67BB"/>
    <w:rsid w:val="00CF7403"/>
    <w:rsid w:val="00CF7858"/>
    <w:rsid w:val="00D72970"/>
    <w:rsid w:val="00DA2508"/>
    <w:rsid w:val="00DB447A"/>
    <w:rsid w:val="00DD0241"/>
    <w:rsid w:val="00DE6C2C"/>
    <w:rsid w:val="00DF7619"/>
    <w:rsid w:val="00E0062E"/>
    <w:rsid w:val="00E1527E"/>
    <w:rsid w:val="00E23F8E"/>
    <w:rsid w:val="00E25EA6"/>
    <w:rsid w:val="00E44486"/>
    <w:rsid w:val="00E471DE"/>
    <w:rsid w:val="00E76E18"/>
    <w:rsid w:val="00E8077F"/>
    <w:rsid w:val="00E874A7"/>
    <w:rsid w:val="00EB24A6"/>
    <w:rsid w:val="00EB4B02"/>
    <w:rsid w:val="00EC048A"/>
    <w:rsid w:val="00EE19B8"/>
    <w:rsid w:val="00F13A54"/>
    <w:rsid w:val="00F2130B"/>
    <w:rsid w:val="00F372DB"/>
    <w:rsid w:val="00F44E2D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paragraph" w:customStyle="1" w:styleId="texto2">
    <w:name w:val="texto2"/>
    <w:basedOn w:val="Normal"/>
    <w:rsid w:val="00DD0241"/>
    <w:pPr>
      <w:spacing w:before="100" w:beforeAutospacing="1" w:after="100" w:afterAutospacing="1"/>
    </w:pPr>
    <w:rPr>
      <w:sz w:val="24"/>
      <w:szCs w:val="24"/>
    </w:rPr>
  </w:style>
  <w:style w:type="paragraph" w:customStyle="1" w:styleId="lo-normal">
    <w:name w:val="lo-normal"/>
    <w:basedOn w:val="Normal"/>
    <w:rsid w:val="00DD0241"/>
    <w:pPr>
      <w:spacing w:before="100" w:beforeAutospacing="1" w:after="100" w:afterAutospacing="1"/>
    </w:pPr>
    <w:rPr>
      <w:sz w:val="24"/>
      <w:szCs w:val="24"/>
    </w:rPr>
  </w:style>
  <w:style w:type="paragraph" w:customStyle="1" w:styleId="texto1">
    <w:name w:val="texto1"/>
    <w:basedOn w:val="Normal"/>
    <w:rsid w:val="00DD0241"/>
    <w:pPr>
      <w:spacing w:before="100" w:beforeAutospacing="1" w:after="100" w:afterAutospacing="1"/>
    </w:pPr>
    <w:rPr>
      <w:sz w:val="24"/>
      <w:szCs w:val="24"/>
    </w:rPr>
  </w:style>
  <w:style w:type="paragraph" w:customStyle="1" w:styleId="contedodatabela">
    <w:name w:val="contedodatabela"/>
    <w:basedOn w:val="Normal"/>
    <w:rsid w:val="00DD0241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D024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lei/2021/lei-14173-15-junho-2021-791476-retificacao-163666-pl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lei/2025/lei-15320-26-dezembro-2025-798609-publicacaooriginal-177632-pl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2.camara.leg.br/legin/fed/lei/2021/lei-14173-15-junho-2021-791476-promulgacaodevetos-163561-p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lei/2021/lei-14173-15-junho-2021-791476-veto-pl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2177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13911</CharactersWithSpaces>
  <SharedDoc>false</SharedDoc>
  <HLinks>
    <vt:vector size="18" baseType="variant">
      <vt:variant>
        <vt:i4>7012474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https://www2.camara.leg.br/legin/fed/lei/2021/lei-14173-15-junho-2021-791476-promulgacaodevetos-163561-pl.html</vt:lpwstr>
      </vt:variant>
      <vt:variant>
        <vt:lpwstr/>
      </vt:variant>
      <vt:variant>
        <vt:i4>589916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https://www2.camara.leg.br/legin/fed/lei/2021/lei-14173-15-junho-2021-791476-veto-pl.pdf</vt:lpwstr>
      </vt:variant>
      <vt:variant>
        <vt:lpwstr/>
      </vt:variant>
      <vt:variant>
        <vt:i4>2293816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https://www2.camara.leg.br/legin/fed/lei/2021/lei-14173-15-junho-2021-791476-retificacao-163666-pl.html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Eneida Valarini Martins</cp:lastModifiedBy>
  <cp:revision>3</cp:revision>
  <cp:lastPrinted>2009-10-20T17:50:00Z</cp:lastPrinted>
  <dcterms:created xsi:type="dcterms:W3CDTF">2025-11-21T18:58:00Z</dcterms:created>
  <dcterms:modified xsi:type="dcterms:W3CDTF">2025-12-30T17:22:00Z</dcterms:modified>
</cp:coreProperties>
</file>