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F70DA0">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7151382"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B447A" w:rsidRDefault="00DB447A" w:rsidP="00DB447A">
      <w:pPr>
        <w:pStyle w:val="Cabealho"/>
        <w:jc w:val="both"/>
        <w:rPr>
          <w:sz w:val="24"/>
          <w:szCs w:val="24"/>
        </w:rPr>
      </w:pPr>
    </w:p>
    <w:p w:rsidR="00CE023B" w:rsidRPr="00CE023B" w:rsidRDefault="00CE023B" w:rsidP="00CE023B">
      <w:pPr>
        <w:pStyle w:val="Cabealho"/>
        <w:jc w:val="center"/>
        <w:rPr>
          <w:b/>
          <w:sz w:val="28"/>
          <w:szCs w:val="28"/>
        </w:rPr>
      </w:pPr>
      <w:r w:rsidRPr="00CE023B">
        <w:rPr>
          <w:b/>
          <w:sz w:val="28"/>
          <w:szCs w:val="28"/>
        </w:rPr>
        <w:t xml:space="preserve">LEI Nº 13.464, DE 10 DE JULHO DE </w:t>
      </w:r>
      <w:proofErr w:type="gramStart"/>
      <w:r w:rsidRPr="00CE023B">
        <w:rPr>
          <w:b/>
          <w:sz w:val="28"/>
          <w:szCs w:val="28"/>
        </w:rPr>
        <w:t>2017</w:t>
      </w:r>
      <w:proofErr w:type="gramEnd"/>
    </w:p>
    <w:p w:rsidR="00CE023B" w:rsidRDefault="00CE023B" w:rsidP="00DB447A">
      <w:pPr>
        <w:pStyle w:val="Cabealho"/>
        <w:jc w:val="both"/>
        <w:rPr>
          <w:sz w:val="24"/>
          <w:szCs w:val="24"/>
        </w:rPr>
      </w:pPr>
    </w:p>
    <w:p w:rsidR="00CE023B" w:rsidRDefault="00CE023B" w:rsidP="00DB447A">
      <w:pPr>
        <w:pStyle w:val="Cabealho"/>
        <w:jc w:val="both"/>
        <w:rPr>
          <w:sz w:val="24"/>
          <w:szCs w:val="24"/>
        </w:rPr>
      </w:pPr>
    </w:p>
    <w:p w:rsidR="00CE023B" w:rsidRDefault="00CE023B" w:rsidP="00CE023B">
      <w:pPr>
        <w:pStyle w:val="Cabealho"/>
        <w:ind w:left="4536"/>
        <w:jc w:val="both"/>
        <w:rPr>
          <w:sz w:val="24"/>
          <w:szCs w:val="24"/>
        </w:rPr>
      </w:pPr>
      <w:r w:rsidRPr="00CE023B">
        <w:rPr>
          <w:sz w:val="24"/>
          <w:szCs w:val="24"/>
        </w:rPr>
        <w:t xml:space="preserve">Altera a remuneração de servidores de </w:t>
      </w:r>
      <w:proofErr w:type="spellStart"/>
      <w:r w:rsidRPr="00CE023B">
        <w:rPr>
          <w:sz w:val="24"/>
          <w:szCs w:val="24"/>
        </w:rPr>
        <w:t>ex-Territórios</w:t>
      </w:r>
      <w:proofErr w:type="spellEnd"/>
      <w:r w:rsidRPr="00CE023B">
        <w:rPr>
          <w:sz w:val="24"/>
          <w:szCs w:val="24"/>
        </w:rPr>
        <w:t xml:space="preserve"> e de servidores públicos federais; reorganiza cargos e carreiras; estabelece regras de incorporação de gratificação de desempenho a aposentadorias e pensões; altera as Leis </w:t>
      </w:r>
      <w:proofErr w:type="spellStart"/>
      <w:r w:rsidRPr="00CE023B">
        <w:rPr>
          <w:sz w:val="24"/>
          <w:szCs w:val="24"/>
        </w:rPr>
        <w:t>nºs</w:t>
      </w:r>
      <w:proofErr w:type="spellEnd"/>
      <w:r w:rsidRPr="00CE023B">
        <w:rPr>
          <w:sz w:val="24"/>
          <w:szCs w:val="24"/>
        </w:rPr>
        <w:t xml:space="preserve"> 11.907, de </w:t>
      </w:r>
      <w:proofErr w:type="gramStart"/>
      <w:r w:rsidRPr="00CE023B">
        <w:rPr>
          <w:sz w:val="24"/>
          <w:szCs w:val="24"/>
        </w:rPr>
        <w:t>2</w:t>
      </w:r>
      <w:proofErr w:type="gramEnd"/>
      <w:r w:rsidRPr="00CE023B">
        <w:rPr>
          <w:sz w:val="24"/>
          <w:szCs w:val="24"/>
        </w:rPr>
        <w:t xml:space="preserve"> de fevereiro de 2009, 11.457, de 16 de março de 2007, 10.887, de 18 de junho de 2004, 10.593, de 6 de dezembro de 2002, 10.910, de 15 de julho de 2004, 11.358, de 19 de outubro de 2006, 11.890, de 24 de dezembro de 2008, 12.775, de 28 de dezembro de 2012, 11.539, de 8 de novembro de 2007, 10.480, de 2 de julho de 2002, 11.356, de 19 de outubro de 2006, 12.702, de 7 de agosto de 2012, 13.324, de 29 de julho de 2016, 9.625, de 7 de abril de 1998, 10.180, de 6 de fevereiro de 2001, 8.112, de 11 de dezembro de 1990, 11.355, de 19 de outubro de 2006, 12.404, de 4 de maio de 2011, 12.277, de 30 de junho de 2010, 12.800, de 23 de abril de 2013, 9.650, de 27 maio de 1998, e 10.876, de 2 de junho de 2004, e o Decreto-Lei nº 1.437, de 17 de dezembro de 1975; revoga dispositivos das Leis </w:t>
      </w:r>
      <w:proofErr w:type="spellStart"/>
      <w:r w:rsidRPr="00CE023B">
        <w:rPr>
          <w:sz w:val="24"/>
          <w:szCs w:val="24"/>
        </w:rPr>
        <w:t>nºs</w:t>
      </w:r>
      <w:proofErr w:type="spellEnd"/>
      <w:r w:rsidRPr="00CE023B">
        <w:rPr>
          <w:sz w:val="24"/>
          <w:szCs w:val="24"/>
        </w:rPr>
        <w:t xml:space="preserve"> 13.327, de 29 de julho de 2016, 13.328, de 29 de julho de 2016, 12.086, de 6 de novembro de 2009, e 8.213, de 24 de julho de 1991, e o Decreto-Lei nº 2.355, de 27 de agosto de 1987.</w:t>
      </w:r>
    </w:p>
    <w:p w:rsidR="00CE023B" w:rsidRDefault="00CE023B" w:rsidP="00DB447A">
      <w:pPr>
        <w:pStyle w:val="Cabealho"/>
        <w:jc w:val="both"/>
        <w:rPr>
          <w:sz w:val="24"/>
          <w:szCs w:val="24"/>
        </w:rPr>
      </w:pPr>
    </w:p>
    <w:p w:rsidR="00CE023B" w:rsidRDefault="00CE023B" w:rsidP="00DB447A">
      <w:pPr>
        <w:pStyle w:val="Cabealho"/>
        <w:jc w:val="both"/>
        <w:rPr>
          <w:sz w:val="24"/>
          <w:szCs w:val="24"/>
        </w:rPr>
      </w:pPr>
    </w:p>
    <w:p w:rsidR="00CE023B" w:rsidRPr="001C671F" w:rsidRDefault="00CE023B" w:rsidP="00CE023B">
      <w:pPr>
        <w:pStyle w:val="Cabealho"/>
        <w:ind w:firstLine="1134"/>
        <w:jc w:val="both"/>
        <w:rPr>
          <w:b/>
          <w:sz w:val="24"/>
          <w:szCs w:val="24"/>
        </w:rPr>
      </w:pPr>
      <w:r w:rsidRPr="001C671F">
        <w:rPr>
          <w:b/>
          <w:sz w:val="24"/>
          <w:szCs w:val="24"/>
        </w:rPr>
        <w:t>O PRESIDENTE DA REPÚBLICA</w:t>
      </w:r>
    </w:p>
    <w:p w:rsidR="00CE023B" w:rsidRPr="00CE023B" w:rsidRDefault="00CE023B" w:rsidP="00CE023B">
      <w:pPr>
        <w:pStyle w:val="Cabealho"/>
        <w:ind w:firstLine="1134"/>
        <w:jc w:val="both"/>
        <w:rPr>
          <w:sz w:val="24"/>
          <w:szCs w:val="24"/>
        </w:rPr>
      </w:pPr>
      <w:r w:rsidRPr="00CE023B">
        <w:rPr>
          <w:sz w:val="24"/>
          <w:szCs w:val="24"/>
        </w:rPr>
        <w:t xml:space="preserve">Faço saber que o Congresso Nacional decreta e eu sanciono a seguinte Lei: </w:t>
      </w:r>
    </w:p>
    <w:p w:rsidR="00CE023B" w:rsidRPr="00CE023B" w:rsidRDefault="00CE023B" w:rsidP="00CE023B">
      <w:pPr>
        <w:pStyle w:val="Cabealho"/>
        <w:ind w:firstLine="1134"/>
        <w:jc w:val="both"/>
        <w:rPr>
          <w:sz w:val="24"/>
          <w:szCs w:val="24"/>
        </w:rPr>
      </w:pPr>
    </w:p>
    <w:p w:rsidR="00CE023B" w:rsidRPr="00CE023B" w:rsidRDefault="00CE023B" w:rsidP="001C671F">
      <w:pPr>
        <w:pStyle w:val="Cabealho"/>
        <w:jc w:val="center"/>
        <w:rPr>
          <w:sz w:val="24"/>
          <w:szCs w:val="24"/>
        </w:rPr>
      </w:pPr>
      <w:r w:rsidRPr="00CE023B">
        <w:rPr>
          <w:sz w:val="24"/>
          <w:szCs w:val="24"/>
        </w:rPr>
        <w:t>CAPÍTULO I</w:t>
      </w:r>
    </w:p>
    <w:p w:rsidR="00CE023B" w:rsidRPr="00CE023B" w:rsidRDefault="00CE023B" w:rsidP="001C671F">
      <w:pPr>
        <w:pStyle w:val="Cabealho"/>
        <w:jc w:val="center"/>
        <w:rPr>
          <w:sz w:val="24"/>
          <w:szCs w:val="24"/>
        </w:rPr>
      </w:pPr>
      <w:r w:rsidRPr="00CE023B">
        <w:rPr>
          <w:sz w:val="24"/>
          <w:szCs w:val="24"/>
        </w:rPr>
        <w:t xml:space="preserve">DA CARREIRA </w:t>
      </w:r>
      <w:r w:rsidR="001C671F">
        <w:rPr>
          <w:sz w:val="24"/>
          <w:szCs w:val="24"/>
        </w:rPr>
        <w:t xml:space="preserve">DE PERITO-MÉDICO PREVIDENCIÁRIO </w:t>
      </w:r>
      <w:r w:rsidRPr="00CE023B">
        <w:rPr>
          <w:sz w:val="24"/>
          <w:szCs w:val="24"/>
        </w:rPr>
        <w:t>E DA CARREIRA DE SUPERVISOR MÉDICO-PERICIAL</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lastRenderedPageBreak/>
        <w:t xml:space="preserve">Art. 1º A Lei nº 11.907, de </w:t>
      </w:r>
      <w:proofErr w:type="gramStart"/>
      <w:r w:rsidRPr="00CE023B">
        <w:rPr>
          <w:sz w:val="24"/>
          <w:szCs w:val="24"/>
        </w:rPr>
        <w:t>2</w:t>
      </w:r>
      <w:proofErr w:type="gramEnd"/>
      <w:r w:rsidRPr="00CE023B">
        <w:rPr>
          <w:sz w:val="24"/>
          <w:szCs w:val="24"/>
        </w:rPr>
        <w:t xml:space="preserve"> de fevereiro de 2009, passa a vigorar com as seguintes alterações: </w:t>
      </w:r>
    </w:p>
    <w:p w:rsidR="00CE023B" w:rsidRPr="00CE023B" w:rsidRDefault="00CE023B" w:rsidP="00CE023B">
      <w:pPr>
        <w:pStyle w:val="Cabealho"/>
        <w:ind w:firstLine="1134"/>
        <w:jc w:val="both"/>
        <w:rPr>
          <w:sz w:val="24"/>
          <w:szCs w:val="24"/>
        </w:rPr>
      </w:pPr>
    </w:p>
    <w:p w:rsidR="00CE023B" w:rsidRPr="00CE023B" w:rsidRDefault="00CE023B" w:rsidP="001C671F">
      <w:pPr>
        <w:pStyle w:val="Cabealho"/>
        <w:ind w:left="1701"/>
        <w:jc w:val="both"/>
        <w:rPr>
          <w:sz w:val="24"/>
          <w:szCs w:val="24"/>
        </w:rPr>
      </w:pPr>
      <w:r w:rsidRPr="00CE023B">
        <w:rPr>
          <w:sz w:val="24"/>
          <w:szCs w:val="24"/>
        </w:rPr>
        <w:t>"Art. 30</w:t>
      </w:r>
      <w:proofErr w:type="gramStart"/>
      <w:r w:rsidRPr="00CE023B">
        <w:rPr>
          <w:sz w:val="24"/>
          <w:szCs w:val="24"/>
        </w:rPr>
        <w:t>. ...</w:t>
      </w:r>
      <w:proofErr w:type="gramEnd"/>
      <w:r w:rsidRPr="00CE023B">
        <w:rPr>
          <w:sz w:val="24"/>
          <w:szCs w:val="24"/>
        </w:rPr>
        <w:t xml:space="preserve">................................................................................ </w:t>
      </w:r>
    </w:p>
    <w:p w:rsidR="00CE023B" w:rsidRPr="00CE023B" w:rsidRDefault="00CE023B" w:rsidP="001C671F">
      <w:pPr>
        <w:pStyle w:val="Cabealho"/>
        <w:ind w:left="1701"/>
        <w:jc w:val="both"/>
        <w:rPr>
          <w:sz w:val="24"/>
          <w:szCs w:val="24"/>
        </w:rPr>
      </w:pPr>
      <w:proofErr w:type="gramStart"/>
      <w:r w:rsidRPr="00CE023B">
        <w:rPr>
          <w:sz w:val="24"/>
          <w:szCs w:val="24"/>
        </w:rPr>
        <w:t>....................................................................................................</w:t>
      </w:r>
      <w:proofErr w:type="gramEnd"/>
      <w:r w:rsidRPr="00CE023B">
        <w:rPr>
          <w:sz w:val="24"/>
          <w:szCs w:val="24"/>
        </w:rPr>
        <w:t xml:space="preserve"> </w:t>
      </w:r>
    </w:p>
    <w:p w:rsidR="00CE023B" w:rsidRPr="00CE023B" w:rsidRDefault="00CE023B" w:rsidP="001C671F">
      <w:pPr>
        <w:pStyle w:val="Cabealho"/>
        <w:ind w:left="1701"/>
        <w:jc w:val="both"/>
        <w:rPr>
          <w:sz w:val="24"/>
          <w:szCs w:val="24"/>
        </w:rPr>
      </w:pPr>
      <w:r w:rsidRPr="00CE023B">
        <w:rPr>
          <w:sz w:val="24"/>
          <w:szCs w:val="24"/>
        </w:rPr>
        <w:t xml:space="preserve">§ 3º (VETADO). </w:t>
      </w:r>
    </w:p>
    <w:p w:rsidR="00CE023B" w:rsidRPr="00CE023B" w:rsidRDefault="00CE023B" w:rsidP="001C671F">
      <w:pPr>
        <w:pStyle w:val="Cabealho"/>
        <w:ind w:left="1701"/>
        <w:jc w:val="both"/>
        <w:rPr>
          <w:sz w:val="24"/>
          <w:szCs w:val="24"/>
        </w:rPr>
      </w:pPr>
      <w:proofErr w:type="gramStart"/>
      <w:r w:rsidRPr="00CE023B">
        <w:rPr>
          <w:sz w:val="24"/>
          <w:szCs w:val="24"/>
        </w:rPr>
        <w:t>...............................................................................................</w:t>
      </w:r>
      <w:proofErr w:type="gramEnd"/>
      <w:r w:rsidRPr="00CE023B">
        <w:rPr>
          <w:sz w:val="24"/>
          <w:szCs w:val="24"/>
        </w:rPr>
        <w:t>" (NR)</w:t>
      </w:r>
    </w:p>
    <w:p w:rsidR="001C671F" w:rsidRDefault="001C671F" w:rsidP="001C671F">
      <w:pPr>
        <w:pStyle w:val="Cabealho"/>
        <w:ind w:left="1701"/>
        <w:jc w:val="both"/>
        <w:rPr>
          <w:sz w:val="24"/>
          <w:szCs w:val="24"/>
        </w:rPr>
      </w:pPr>
    </w:p>
    <w:p w:rsidR="00CE023B" w:rsidRPr="00CE023B" w:rsidRDefault="00CE023B" w:rsidP="001C671F">
      <w:pPr>
        <w:pStyle w:val="Cabealho"/>
        <w:ind w:left="1701"/>
        <w:jc w:val="both"/>
        <w:rPr>
          <w:sz w:val="24"/>
          <w:szCs w:val="24"/>
        </w:rPr>
      </w:pPr>
      <w:proofErr w:type="gramStart"/>
      <w:r w:rsidRPr="00CE023B">
        <w:rPr>
          <w:sz w:val="24"/>
          <w:szCs w:val="24"/>
        </w:rPr>
        <w:t>"Art. 38.</w:t>
      </w:r>
      <w:proofErr w:type="gramEnd"/>
      <w:r w:rsidRPr="00CE023B">
        <w:rPr>
          <w:sz w:val="24"/>
          <w:szCs w:val="24"/>
        </w:rPr>
        <w:t xml:space="preserve"> É instituída a Gratificação de Desempenho de Atividade de Perícia Médica Previdenciária (GDAPMP), devida aos titulares dos cargos de provimento efetivo da carreira de Perito-Médico Previdenciário e da carreira de Supervisor Médico-Pericial, quando em efetivo exercício nas atividades inerentes às atribuições do respectivo cargo no Ministério da Fazenda, no Ministério do Desenvolvimento Social ou no INSS, em função do desempenho individual do servidor e do alcance de metas de desempenho institucional. </w:t>
      </w:r>
    </w:p>
    <w:p w:rsidR="00CE023B" w:rsidRPr="00CE023B" w:rsidRDefault="00CE023B" w:rsidP="001C671F">
      <w:pPr>
        <w:pStyle w:val="Cabealho"/>
        <w:ind w:left="1701"/>
        <w:jc w:val="both"/>
        <w:rPr>
          <w:sz w:val="24"/>
          <w:szCs w:val="24"/>
        </w:rPr>
      </w:pPr>
      <w:r w:rsidRPr="00CE023B">
        <w:rPr>
          <w:sz w:val="24"/>
          <w:szCs w:val="24"/>
        </w:rPr>
        <w:t xml:space="preserve">§ 1º A GDAPMP será </w:t>
      </w:r>
      <w:proofErr w:type="gramStart"/>
      <w:r w:rsidRPr="00CE023B">
        <w:rPr>
          <w:sz w:val="24"/>
          <w:szCs w:val="24"/>
        </w:rPr>
        <w:t>paga observado</w:t>
      </w:r>
      <w:proofErr w:type="gramEnd"/>
      <w:r w:rsidRPr="00CE023B">
        <w:rPr>
          <w:sz w:val="24"/>
          <w:szCs w:val="24"/>
        </w:rPr>
        <w:t xml:space="preserve"> o limite máximo de 100 (cem) pontos e o mínimo de 70 (setenta) pontos por servidor, correspondendo cada ponto, na respectiva jornada de trabalho semanal, ao valor estabelecido no Anexo XVI desta Lei.</w:t>
      </w:r>
    </w:p>
    <w:p w:rsidR="00CE023B" w:rsidRPr="00CE023B" w:rsidRDefault="00CE023B" w:rsidP="001C671F">
      <w:pPr>
        <w:pStyle w:val="Cabealho"/>
        <w:ind w:left="1701"/>
        <w:jc w:val="both"/>
        <w:rPr>
          <w:sz w:val="24"/>
          <w:szCs w:val="24"/>
        </w:rPr>
      </w:pPr>
      <w:proofErr w:type="gramStart"/>
      <w:r w:rsidRPr="00CE023B">
        <w:rPr>
          <w:sz w:val="24"/>
          <w:szCs w:val="24"/>
        </w:rPr>
        <w:t>.........................................................................................................</w:t>
      </w:r>
      <w:proofErr w:type="gramEnd"/>
      <w:r w:rsidRPr="00CE023B">
        <w:rPr>
          <w:sz w:val="24"/>
          <w:szCs w:val="24"/>
        </w:rPr>
        <w:t xml:space="preserve"> </w:t>
      </w:r>
    </w:p>
    <w:p w:rsidR="00CE023B" w:rsidRPr="00CE023B" w:rsidRDefault="00CE023B" w:rsidP="001C671F">
      <w:pPr>
        <w:pStyle w:val="Cabealho"/>
        <w:ind w:left="1701"/>
        <w:jc w:val="both"/>
        <w:rPr>
          <w:sz w:val="24"/>
          <w:szCs w:val="24"/>
        </w:rPr>
      </w:pPr>
      <w:r w:rsidRPr="00CE023B">
        <w:rPr>
          <w:sz w:val="24"/>
          <w:szCs w:val="24"/>
        </w:rPr>
        <w:t xml:space="preserve">§ 4º A parcela referente à avaliação de desempenho institucional será paga conforme parâmetros de alcance das metas organizacionais, a serem definidos em ato do Ministro de Estado do Desenvolvimento Social. </w:t>
      </w:r>
    </w:p>
    <w:p w:rsidR="00CE023B" w:rsidRPr="00CE023B" w:rsidRDefault="00CE023B" w:rsidP="001C671F">
      <w:pPr>
        <w:pStyle w:val="Cabealho"/>
        <w:ind w:left="1701"/>
        <w:jc w:val="both"/>
        <w:rPr>
          <w:sz w:val="24"/>
          <w:szCs w:val="24"/>
        </w:rPr>
      </w:pPr>
      <w:proofErr w:type="gramStart"/>
      <w:r w:rsidRPr="00CE023B">
        <w:rPr>
          <w:sz w:val="24"/>
          <w:szCs w:val="24"/>
        </w:rPr>
        <w:t>...............................................................................................</w:t>
      </w:r>
      <w:proofErr w:type="gramEnd"/>
      <w:r w:rsidRPr="00CE023B">
        <w:rPr>
          <w:sz w:val="24"/>
          <w:szCs w:val="24"/>
        </w:rPr>
        <w:t>" (NR)</w:t>
      </w:r>
    </w:p>
    <w:p w:rsidR="001C671F" w:rsidRDefault="001C671F"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2º Os Anexos XV e XVI da Lei nº 11.907, de </w:t>
      </w:r>
      <w:proofErr w:type="gramStart"/>
      <w:r w:rsidRPr="00CE023B">
        <w:rPr>
          <w:sz w:val="24"/>
          <w:szCs w:val="24"/>
        </w:rPr>
        <w:t>2</w:t>
      </w:r>
      <w:proofErr w:type="gramEnd"/>
      <w:r w:rsidRPr="00CE023B">
        <w:rPr>
          <w:sz w:val="24"/>
          <w:szCs w:val="24"/>
        </w:rPr>
        <w:t xml:space="preserve"> de fevereiro de 2009, passam a vigorar, respectivamente, na forma dos Anexos I e II desta Lei.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3º (VETADO). </w:t>
      </w:r>
    </w:p>
    <w:p w:rsidR="00CE023B" w:rsidRPr="00CE023B" w:rsidRDefault="00CE023B" w:rsidP="00CE023B">
      <w:pPr>
        <w:pStyle w:val="Cabealho"/>
        <w:ind w:firstLine="1134"/>
        <w:jc w:val="both"/>
        <w:rPr>
          <w:sz w:val="24"/>
          <w:szCs w:val="24"/>
        </w:rPr>
      </w:pPr>
    </w:p>
    <w:p w:rsidR="00CE023B" w:rsidRPr="00CE023B" w:rsidRDefault="00CE023B" w:rsidP="001C671F">
      <w:pPr>
        <w:pStyle w:val="Cabealho"/>
        <w:jc w:val="center"/>
        <w:rPr>
          <w:sz w:val="24"/>
          <w:szCs w:val="24"/>
        </w:rPr>
      </w:pPr>
      <w:r w:rsidRPr="00CE023B">
        <w:rPr>
          <w:sz w:val="24"/>
          <w:szCs w:val="24"/>
        </w:rPr>
        <w:t>CAPÍTULO II</w:t>
      </w:r>
    </w:p>
    <w:p w:rsidR="00CE023B" w:rsidRPr="00CE023B" w:rsidRDefault="00CE023B" w:rsidP="001C671F">
      <w:pPr>
        <w:pStyle w:val="Cabealho"/>
        <w:jc w:val="center"/>
        <w:rPr>
          <w:sz w:val="24"/>
          <w:szCs w:val="24"/>
        </w:rPr>
      </w:pPr>
      <w:r w:rsidRPr="00CE023B">
        <w:rPr>
          <w:sz w:val="24"/>
          <w:szCs w:val="24"/>
        </w:rPr>
        <w:t>DAS CA</w:t>
      </w:r>
      <w:r w:rsidR="001C671F">
        <w:rPr>
          <w:sz w:val="24"/>
          <w:szCs w:val="24"/>
        </w:rPr>
        <w:t xml:space="preserve">RREIRAS TRIBUTÁRIA E ADUANEIRA </w:t>
      </w:r>
      <w:r w:rsidRPr="00CE023B">
        <w:rPr>
          <w:sz w:val="24"/>
          <w:szCs w:val="24"/>
        </w:rPr>
        <w:t>DA RECEITA FEDERAL DO BRASIL E DE AUDITORIA-FISCAL</w:t>
      </w:r>
      <w:r w:rsidR="001C671F">
        <w:rPr>
          <w:sz w:val="24"/>
          <w:szCs w:val="24"/>
        </w:rPr>
        <w:t xml:space="preserve"> </w:t>
      </w:r>
      <w:r w:rsidRPr="00CE023B">
        <w:rPr>
          <w:sz w:val="24"/>
          <w:szCs w:val="24"/>
        </w:rPr>
        <w:t>DO TRABALHO</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4º A Lei nº 11.457, de 16 de março de 2007, passa a vigorar com as seguintes alterações: </w:t>
      </w:r>
    </w:p>
    <w:p w:rsidR="00CE023B" w:rsidRPr="00CE023B" w:rsidRDefault="00CE023B" w:rsidP="00CE023B">
      <w:pPr>
        <w:pStyle w:val="Cabealho"/>
        <w:ind w:firstLine="1134"/>
        <w:jc w:val="both"/>
        <w:rPr>
          <w:sz w:val="24"/>
          <w:szCs w:val="24"/>
        </w:rPr>
      </w:pPr>
    </w:p>
    <w:p w:rsidR="00CE023B" w:rsidRPr="00CE023B" w:rsidRDefault="00CE023B" w:rsidP="001C671F">
      <w:pPr>
        <w:pStyle w:val="Cabealho"/>
        <w:ind w:left="1701"/>
        <w:jc w:val="both"/>
        <w:rPr>
          <w:sz w:val="24"/>
          <w:szCs w:val="24"/>
        </w:rPr>
      </w:pPr>
      <w:proofErr w:type="gramStart"/>
      <w:r w:rsidRPr="00CE023B">
        <w:rPr>
          <w:sz w:val="24"/>
          <w:szCs w:val="24"/>
        </w:rPr>
        <w:t>"Art.</w:t>
      </w:r>
      <w:proofErr w:type="gramEnd"/>
      <w:r w:rsidRPr="00CE023B">
        <w:rPr>
          <w:sz w:val="24"/>
          <w:szCs w:val="24"/>
        </w:rPr>
        <w:t xml:space="preserve"> 1º A Secretaria da Receita Federal passa a denominar-se Secretaria da Receita Federal do Brasil, órgão essencial ao funcionamento do Estado, de caráter permanente, estruturado de forma hierárquica e diretamente subordinado ao Ministro de Estado da Fazenda e que tem por finalidade a administração tributária e aduaneira da União. </w:t>
      </w:r>
    </w:p>
    <w:p w:rsidR="00CE023B" w:rsidRPr="00CE023B" w:rsidRDefault="00CE023B" w:rsidP="001C671F">
      <w:pPr>
        <w:pStyle w:val="Cabealho"/>
        <w:ind w:left="1701"/>
        <w:jc w:val="both"/>
        <w:rPr>
          <w:sz w:val="24"/>
          <w:szCs w:val="24"/>
        </w:rPr>
      </w:pPr>
      <w:r w:rsidRPr="00CE023B">
        <w:rPr>
          <w:sz w:val="24"/>
          <w:szCs w:val="24"/>
        </w:rPr>
        <w:t xml:space="preserve">Parágrafo único. </w:t>
      </w:r>
      <w:proofErr w:type="gramStart"/>
      <w:r w:rsidRPr="00CE023B">
        <w:rPr>
          <w:sz w:val="24"/>
          <w:szCs w:val="24"/>
        </w:rPr>
        <w:t>São essenciais e indelegáveis as atividades da administração tributária e aduaneira da União exercidas pelos servidores dos quadros funcionais da Secretaria da Receita Federal do Brasil."</w:t>
      </w:r>
      <w:proofErr w:type="gramEnd"/>
      <w:r w:rsidRPr="00CE023B">
        <w:rPr>
          <w:sz w:val="24"/>
          <w:szCs w:val="24"/>
        </w:rPr>
        <w:t xml:space="preserve"> (NR)</w:t>
      </w:r>
    </w:p>
    <w:p w:rsidR="001C671F" w:rsidRDefault="001C671F" w:rsidP="001C671F">
      <w:pPr>
        <w:pStyle w:val="Cabealho"/>
        <w:ind w:left="1701"/>
        <w:jc w:val="both"/>
        <w:rPr>
          <w:sz w:val="24"/>
          <w:szCs w:val="24"/>
        </w:rPr>
      </w:pPr>
    </w:p>
    <w:p w:rsidR="00CE023B" w:rsidRPr="00CE023B" w:rsidRDefault="00CE023B" w:rsidP="001C671F">
      <w:pPr>
        <w:pStyle w:val="Cabealho"/>
        <w:ind w:left="1701"/>
        <w:jc w:val="both"/>
        <w:rPr>
          <w:sz w:val="24"/>
          <w:szCs w:val="24"/>
        </w:rPr>
      </w:pPr>
      <w:r w:rsidRPr="00CE023B">
        <w:rPr>
          <w:sz w:val="24"/>
          <w:szCs w:val="24"/>
        </w:rPr>
        <w:lastRenderedPageBreak/>
        <w:t>"Art. 14</w:t>
      </w:r>
      <w:proofErr w:type="gramStart"/>
      <w:r w:rsidRPr="00CE023B">
        <w:rPr>
          <w:sz w:val="24"/>
          <w:szCs w:val="24"/>
        </w:rPr>
        <w:t>. ...</w:t>
      </w:r>
      <w:proofErr w:type="gramEnd"/>
      <w:r w:rsidRPr="00CE023B">
        <w:rPr>
          <w:sz w:val="24"/>
          <w:szCs w:val="24"/>
        </w:rPr>
        <w:t xml:space="preserve">............................................................................... </w:t>
      </w:r>
    </w:p>
    <w:p w:rsidR="00CE023B" w:rsidRPr="00CE023B" w:rsidRDefault="00CE023B" w:rsidP="001C671F">
      <w:pPr>
        <w:pStyle w:val="Cabealho"/>
        <w:ind w:left="1701"/>
        <w:jc w:val="both"/>
        <w:rPr>
          <w:sz w:val="24"/>
          <w:szCs w:val="24"/>
        </w:rPr>
      </w:pPr>
      <w:r w:rsidRPr="00CE023B">
        <w:rPr>
          <w:sz w:val="24"/>
          <w:szCs w:val="24"/>
        </w:rPr>
        <w:t xml:space="preserve">Parágrafo único. Sem prejuízo das situações existentes na data de publicação desta Lei, os cargos em comissão e as funções de confiança a que se refere o </w:t>
      </w:r>
      <w:r w:rsidR="00850E16" w:rsidRPr="00850E16">
        <w:rPr>
          <w:i/>
          <w:sz w:val="24"/>
          <w:szCs w:val="24"/>
        </w:rPr>
        <w:t>caput</w:t>
      </w:r>
      <w:r w:rsidRPr="00CE023B">
        <w:rPr>
          <w:sz w:val="24"/>
          <w:szCs w:val="24"/>
        </w:rPr>
        <w:t xml:space="preserve"> deste artigo são privativos de servidores: </w:t>
      </w:r>
    </w:p>
    <w:p w:rsidR="00CE023B" w:rsidRPr="00CE023B" w:rsidRDefault="00CE023B" w:rsidP="001C671F">
      <w:pPr>
        <w:pStyle w:val="Cabealho"/>
        <w:ind w:left="1701"/>
        <w:jc w:val="both"/>
        <w:rPr>
          <w:sz w:val="24"/>
          <w:szCs w:val="24"/>
        </w:rPr>
      </w:pPr>
      <w:r w:rsidRPr="00CE023B">
        <w:rPr>
          <w:sz w:val="24"/>
          <w:szCs w:val="24"/>
        </w:rPr>
        <w:t xml:space="preserve">I - ocupantes de cargos efetivos da Secretaria da Receita Federal do Brasil ou que tenham obtido aposentadoria nessa condição, hipótese esta restrita à ocupação de cargo em comissão; </w:t>
      </w:r>
    </w:p>
    <w:p w:rsidR="00CE023B" w:rsidRPr="00CE023B" w:rsidRDefault="00CE023B" w:rsidP="001C671F">
      <w:pPr>
        <w:pStyle w:val="Cabealho"/>
        <w:ind w:left="1701"/>
        <w:jc w:val="both"/>
        <w:rPr>
          <w:sz w:val="24"/>
          <w:szCs w:val="24"/>
        </w:rPr>
      </w:pPr>
      <w:proofErr w:type="gramStart"/>
      <w:r w:rsidRPr="00CE023B">
        <w:rPr>
          <w:sz w:val="24"/>
          <w:szCs w:val="24"/>
        </w:rPr>
        <w:t>...............................................................................................</w:t>
      </w:r>
      <w:proofErr w:type="gramEnd"/>
      <w:r w:rsidRPr="00CE023B">
        <w:rPr>
          <w:sz w:val="24"/>
          <w:szCs w:val="24"/>
        </w:rPr>
        <w:t>" (NR)</w:t>
      </w:r>
    </w:p>
    <w:p w:rsidR="001C671F" w:rsidRDefault="001C671F"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5º A carreira de Auditoria da Receita Federal do Brasil, de que trata o art. 5º da Lei nº 10.593, de </w:t>
      </w:r>
      <w:proofErr w:type="gramStart"/>
      <w:r w:rsidRPr="00CE023B">
        <w:rPr>
          <w:sz w:val="24"/>
          <w:szCs w:val="24"/>
        </w:rPr>
        <w:t>6</w:t>
      </w:r>
      <w:proofErr w:type="gramEnd"/>
      <w:r w:rsidRPr="00CE023B">
        <w:rPr>
          <w:sz w:val="24"/>
          <w:szCs w:val="24"/>
        </w:rPr>
        <w:t xml:space="preserve"> de dezembro de 2002, passa a ser denominada carreira Tributária e Aduaneira da Receita Federal do Brasil, composta de cargos de nível superior de Auditor-Fiscal da Receita Federal do Brasil e de Analista Tributário da Receita Federal do Brasil. </w:t>
      </w:r>
    </w:p>
    <w:p w:rsidR="00CE023B" w:rsidRPr="00CE023B" w:rsidRDefault="00CE023B" w:rsidP="00CE023B">
      <w:pPr>
        <w:pStyle w:val="Cabealho"/>
        <w:ind w:firstLine="1134"/>
        <w:jc w:val="both"/>
        <w:rPr>
          <w:sz w:val="24"/>
          <w:szCs w:val="24"/>
        </w:rPr>
      </w:pPr>
      <w:r w:rsidRPr="00CE023B">
        <w:rPr>
          <w:sz w:val="24"/>
          <w:szCs w:val="24"/>
        </w:rPr>
        <w:t xml:space="preserve">Parágrafo único. Os ocupantes do cargo de Auditor-Fiscal da Receita Federal do Brasil, no exercício das atribuições previstas no inciso I do art. 6º da Lei nº 10.593, de </w:t>
      </w:r>
      <w:proofErr w:type="gramStart"/>
      <w:r w:rsidRPr="00CE023B">
        <w:rPr>
          <w:sz w:val="24"/>
          <w:szCs w:val="24"/>
        </w:rPr>
        <w:t>6</w:t>
      </w:r>
      <w:proofErr w:type="gramEnd"/>
      <w:r w:rsidRPr="00CE023B">
        <w:rPr>
          <w:sz w:val="24"/>
          <w:szCs w:val="24"/>
        </w:rPr>
        <w:t xml:space="preserve"> de dezembro de 2002, são autoridades tributárias e aduaneiras da União.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6º São instituídos o Programa de Produtividade da Receita Federal do Brasil e o Bônus de Eficiência e Produtividade na Atividade Tributária e Aduaneira, com o objetivo de incrementar a produtividade nas áreas de atuação dos ocupantes dos cargos de Auditor-Fiscal da Receita Federal do Brasil e de Analista Tributário da Receita Federal do Brasil. </w:t>
      </w:r>
    </w:p>
    <w:p w:rsidR="00CE023B" w:rsidRPr="00CE023B" w:rsidRDefault="00CE023B" w:rsidP="00CE023B">
      <w:pPr>
        <w:pStyle w:val="Cabealho"/>
        <w:ind w:firstLine="1134"/>
        <w:jc w:val="both"/>
        <w:rPr>
          <w:sz w:val="24"/>
          <w:szCs w:val="24"/>
        </w:rPr>
      </w:pPr>
      <w:r w:rsidRPr="00CE023B">
        <w:rPr>
          <w:sz w:val="24"/>
          <w:szCs w:val="24"/>
        </w:rPr>
        <w:t xml:space="preserve">§ 1º O Programa de que trata o </w:t>
      </w:r>
      <w:r w:rsidR="00850E16" w:rsidRPr="00850E16">
        <w:rPr>
          <w:i/>
          <w:sz w:val="24"/>
          <w:szCs w:val="24"/>
        </w:rPr>
        <w:t>caput</w:t>
      </w:r>
      <w:r w:rsidRPr="00CE023B">
        <w:rPr>
          <w:sz w:val="24"/>
          <w:szCs w:val="24"/>
        </w:rPr>
        <w:t xml:space="preserve"> deste artigo será gerido pelo Comitê Gestor do Programa de Produtividade da Receita Federal do Brasil, composto de representantes do Ministério da Fazenda, do Ministério do Planejamento, Desenvolvimento e Gestão e da Casa Civil da Presidência da República, nos termos a serem definidos em ato do Poder Executivo federal. </w:t>
      </w:r>
    </w:p>
    <w:p w:rsidR="00CE023B" w:rsidRPr="00CE023B" w:rsidRDefault="00CE023B" w:rsidP="00CE023B">
      <w:pPr>
        <w:pStyle w:val="Cabealho"/>
        <w:ind w:firstLine="1134"/>
        <w:jc w:val="both"/>
        <w:rPr>
          <w:sz w:val="24"/>
          <w:szCs w:val="24"/>
        </w:rPr>
      </w:pPr>
      <w:r w:rsidRPr="00CE023B">
        <w:rPr>
          <w:sz w:val="24"/>
          <w:szCs w:val="24"/>
        </w:rPr>
        <w:t xml:space="preserve">§ 2º O valor global do Bônus de Eficiência e Produtividade na Atividade Tributária e Aduaneira será definido pelo índice de eficiência institucional, mensurado por meio de indicadores de desempenho e metas estabelecidos nos objetivos ou no planejamento estratégico da Secretaria da Receita Federal do Brasil. </w:t>
      </w:r>
    </w:p>
    <w:p w:rsidR="00CE023B" w:rsidRPr="00CE023B" w:rsidRDefault="00CE023B" w:rsidP="00CE023B">
      <w:pPr>
        <w:pStyle w:val="Cabealho"/>
        <w:ind w:firstLine="1134"/>
        <w:jc w:val="both"/>
        <w:rPr>
          <w:sz w:val="24"/>
          <w:szCs w:val="24"/>
        </w:rPr>
      </w:pPr>
      <w:r w:rsidRPr="00CE023B">
        <w:rPr>
          <w:sz w:val="24"/>
          <w:szCs w:val="24"/>
        </w:rPr>
        <w:t xml:space="preserve">§ 3º Ato do Comitê Gestor do Programa de Produtividade da Receita Federal do Brasil será editado até 1º de março de 2017, o qual estabelecerá a forma de gestão do Programa e a metodologia para a mensuração da produtividade global da Secretaria da Receita Federal do Brasil e fixará o índice de eficiência institucional. </w:t>
      </w:r>
    </w:p>
    <w:p w:rsidR="00CE023B" w:rsidRPr="00CE023B" w:rsidRDefault="00CE023B" w:rsidP="00CE023B">
      <w:pPr>
        <w:pStyle w:val="Cabealho"/>
        <w:ind w:firstLine="1134"/>
        <w:jc w:val="both"/>
        <w:rPr>
          <w:sz w:val="24"/>
          <w:szCs w:val="24"/>
        </w:rPr>
      </w:pPr>
      <w:r w:rsidRPr="00CE023B">
        <w:rPr>
          <w:sz w:val="24"/>
          <w:szCs w:val="24"/>
        </w:rPr>
        <w:t xml:space="preserve">§ 4º O valor global do Bônus de Eficiência e Produtividade na Atividade Tributária e Aduaneira a ser distribuído aos beneficiários do Programa corresponde à multiplicação da base de cálculo do Bônus pelo índice de eficiência institucional. </w:t>
      </w:r>
    </w:p>
    <w:p w:rsidR="00CE023B" w:rsidRPr="00CE023B" w:rsidRDefault="00CE023B" w:rsidP="00CE023B">
      <w:pPr>
        <w:pStyle w:val="Cabealho"/>
        <w:ind w:firstLine="1134"/>
        <w:jc w:val="both"/>
        <w:rPr>
          <w:sz w:val="24"/>
          <w:szCs w:val="24"/>
        </w:rPr>
      </w:pPr>
      <w:r w:rsidRPr="00CE023B">
        <w:rPr>
          <w:sz w:val="24"/>
          <w:szCs w:val="24"/>
        </w:rPr>
        <w:t xml:space="preserve">§ 5º (VETADO). </w:t>
      </w:r>
    </w:p>
    <w:p w:rsidR="00CE023B" w:rsidRPr="00CE023B" w:rsidRDefault="00CE023B" w:rsidP="00CE023B">
      <w:pPr>
        <w:pStyle w:val="Cabealho"/>
        <w:ind w:firstLine="1134"/>
        <w:jc w:val="both"/>
        <w:rPr>
          <w:sz w:val="24"/>
          <w:szCs w:val="24"/>
        </w:rPr>
      </w:pPr>
      <w:r w:rsidRPr="00CE023B">
        <w:rPr>
          <w:sz w:val="24"/>
          <w:szCs w:val="24"/>
        </w:rPr>
        <w:t xml:space="preserve">§ 6º (VETADO). </w:t>
      </w:r>
    </w:p>
    <w:p w:rsidR="00CE023B" w:rsidRPr="00CE023B" w:rsidRDefault="00CE023B" w:rsidP="00CE023B">
      <w:pPr>
        <w:pStyle w:val="Cabealho"/>
        <w:ind w:firstLine="1134"/>
        <w:jc w:val="both"/>
        <w:rPr>
          <w:sz w:val="24"/>
          <w:szCs w:val="24"/>
        </w:rPr>
      </w:pPr>
      <w:r w:rsidRPr="00CE023B">
        <w:rPr>
          <w:sz w:val="24"/>
          <w:szCs w:val="24"/>
        </w:rPr>
        <w:t xml:space="preserve">§ 7º (VETADO).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7º Os servidores terão direito ao valor individual do Bônus de Eficiência e Produtividade na Atividade Tributária e Aduaneira por servidor, na proporção de: </w:t>
      </w:r>
    </w:p>
    <w:p w:rsidR="00CE023B" w:rsidRPr="00CE023B" w:rsidRDefault="00CE023B" w:rsidP="00CE023B">
      <w:pPr>
        <w:pStyle w:val="Cabealho"/>
        <w:ind w:firstLine="1134"/>
        <w:jc w:val="both"/>
        <w:rPr>
          <w:sz w:val="24"/>
          <w:szCs w:val="24"/>
        </w:rPr>
      </w:pPr>
      <w:r w:rsidRPr="00CE023B">
        <w:rPr>
          <w:sz w:val="24"/>
          <w:szCs w:val="24"/>
        </w:rPr>
        <w:t xml:space="preserve">I - 1 (um inteiro), para os Auditores-Fiscais da Receita Federal do Brasil; </w:t>
      </w:r>
    </w:p>
    <w:p w:rsidR="00CE023B" w:rsidRPr="00CE023B" w:rsidRDefault="00CE023B" w:rsidP="00CE023B">
      <w:pPr>
        <w:pStyle w:val="Cabealho"/>
        <w:ind w:firstLine="1134"/>
        <w:jc w:val="both"/>
        <w:rPr>
          <w:sz w:val="24"/>
          <w:szCs w:val="24"/>
        </w:rPr>
      </w:pPr>
      <w:r w:rsidRPr="00CE023B">
        <w:rPr>
          <w:sz w:val="24"/>
          <w:szCs w:val="24"/>
        </w:rPr>
        <w:t xml:space="preserve">II - 0,6 (seis décimos), para os Analistas Tributários da Receita Federal do Brasil. </w:t>
      </w:r>
    </w:p>
    <w:p w:rsidR="00CE023B" w:rsidRPr="00CE023B" w:rsidRDefault="00CE023B" w:rsidP="00CE023B">
      <w:pPr>
        <w:pStyle w:val="Cabealho"/>
        <w:ind w:firstLine="1134"/>
        <w:jc w:val="both"/>
        <w:rPr>
          <w:sz w:val="24"/>
          <w:szCs w:val="24"/>
        </w:rPr>
      </w:pPr>
      <w:r w:rsidRPr="00CE023B">
        <w:rPr>
          <w:sz w:val="24"/>
          <w:szCs w:val="24"/>
        </w:rPr>
        <w:lastRenderedPageBreak/>
        <w:t xml:space="preserve">§ 1º Os servidores ativos em efetivo exercício receberão o Bônus proporcionalmente ao período em atividade, de acordo com os percentuais de bonificação definidos na tabela "a" do Anexo III desta Lei, aplicáveis sobre a proporção prevista no </w:t>
      </w:r>
      <w:r w:rsidR="00850E16" w:rsidRPr="00850E16">
        <w:rPr>
          <w:i/>
          <w:sz w:val="24"/>
          <w:szCs w:val="24"/>
        </w:rPr>
        <w:t>caput</w:t>
      </w:r>
      <w:r w:rsidRPr="00CE023B">
        <w:rPr>
          <w:sz w:val="24"/>
          <w:szCs w:val="24"/>
        </w:rPr>
        <w:t xml:space="preserve"> deste artigo. </w:t>
      </w:r>
    </w:p>
    <w:p w:rsidR="00CE023B" w:rsidRPr="00CE023B" w:rsidRDefault="00CE023B" w:rsidP="00CE023B">
      <w:pPr>
        <w:pStyle w:val="Cabealho"/>
        <w:ind w:firstLine="1134"/>
        <w:jc w:val="both"/>
        <w:rPr>
          <w:sz w:val="24"/>
          <w:szCs w:val="24"/>
        </w:rPr>
      </w:pPr>
      <w:r w:rsidRPr="00CE023B">
        <w:rPr>
          <w:sz w:val="24"/>
          <w:szCs w:val="24"/>
        </w:rPr>
        <w:t xml:space="preserve">§ 2º Os aposentados receberão o Bônus correspondente ao período em inatividade, de acordo com os percentuais de bonificação definidos na tabela "a" do Anexo IV desta Lei, aplicáveis sobre a proporção prevista no </w:t>
      </w:r>
      <w:r w:rsidR="00850E16" w:rsidRPr="00850E16">
        <w:rPr>
          <w:i/>
          <w:sz w:val="24"/>
          <w:szCs w:val="24"/>
        </w:rPr>
        <w:t>caput</w:t>
      </w:r>
      <w:r w:rsidRPr="00CE023B">
        <w:rPr>
          <w:sz w:val="24"/>
          <w:szCs w:val="24"/>
        </w:rPr>
        <w:t xml:space="preserve"> deste artigo. </w:t>
      </w:r>
    </w:p>
    <w:p w:rsidR="00CE023B" w:rsidRPr="00CE023B" w:rsidRDefault="00CE023B" w:rsidP="00CE023B">
      <w:pPr>
        <w:pStyle w:val="Cabealho"/>
        <w:ind w:firstLine="1134"/>
        <w:jc w:val="both"/>
        <w:rPr>
          <w:sz w:val="24"/>
          <w:szCs w:val="24"/>
        </w:rPr>
      </w:pPr>
      <w:r w:rsidRPr="00CE023B">
        <w:rPr>
          <w:sz w:val="24"/>
          <w:szCs w:val="24"/>
        </w:rPr>
        <w:t xml:space="preserve">§ 3º Os pensionistas farão jus ao Bônus de Eficiência e Produtividade na Atividade Tributária e Aduaneira da seguinte forma, aplicável sobre a proporção prevista no </w:t>
      </w:r>
      <w:r w:rsidR="00850E16" w:rsidRPr="00850E16">
        <w:rPr>
          <w:i/>
          <w:sz w:val="24"/>
          <w:szCs w:val="24"/>
        </w:rPr>
        <w:t>caput</w:t>
      </w:r>
      <w:r w:rsidRPr="00CE023B">
        <w:rPr>
          <w:sz w:val="24"/>
          <w:szCs w:val="24"/>
        </w:rPr>
        <w:t xml:space="preserve"> deste artigo: </w:t>
      </w:r>
    </w:p>
    <w:p w:rsidR="00CE023B" w:rsidRPr="00CE023B" w:rsidRDefault="00CE023B" w:rsidP="00CE023B">
      <w:pPr>
        <w:pStyle w:val="Cabealho"/>
        <w:ind w:firstLine="1134"/>
        <w:jc w:val="both"/>
        <w:rPr>
          <w:sz w:val="24"/>
          <w:szCs w:val="24"/>
        </w:rPr>
      </w:pPr>
      <w:r w:rsidRPr="00CE023B">
        <w:rPr>
          <w:sz w:val="24"/>
          <w:szCs w:val="24"/>
        </w:rPr>
        <w:t xml:space="preserve">I - para as pensões instituídas em decorrência do falecimento do servidor na atividade, o valor do Bônus será pago observado o disposto na tabela "a" do Anexo III desta Lei, aplicando-se o disposto na tabela "a" do Anexo IV desta Lei para fins de redução proporcional da pensão a partir do momento em que for instituída; </w:t>
      </w:r>
    </w:p>
    <w:p w:rsidR="00CE023B" w:rsidRPr="00CE023B" w:rsidRDefault="00CE023B" w:rsidP="00CE023B">
      <w:pPr>
        <w:pStyle w:val="Cabealho"/>
        <w:ind w:firstLine="1134"/>
        <w:jc w:val="both"/>
        <w:rPr>
          <w:sz w:val="24"/>
          <w:szCs w:val="24"/>
        </w:rPr>
      </w:pPr>
      <w:r w:rsidRPr="00CE023B">
        <w:rPr>
          <w:sz w:val="24"/>
          <w:szCs w:val="24"/>
        </w:rPr>
        <w:t xml:space="preserve">II - para as pensões instituídas em decorrência do falecimento do servidor na inatividade, o valor do Bônus será o mesmo valor pago ao inativo, observado o tempo de aposentadoria, conforme o disposto na tabela "a" do Anexo IV desta Lei.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8º Os valores globais e individuais do Bônus de Eficiência e Produtividade na Atividade Tributária e Aduaneira serão apurados nos meses de janeiro, abril, julho e outubro de cada ano, considerando-se os </w:t>
      </w:r>
      <w:proofErr w:type="gramStart"/>
      <w:r w:rsidRPr="00CE023B">
        <w:rPr>
          <w:sz w:val="24"/>
          <w:szCs w:val="24"/>
        </w:rPr>
        <w:t>3</w:t>
      </w:r>
      <w:proofErr w:type="gramEnd"/>
      <w:r w:rsidRPr="00CE023B">
        <w:rPr>
          <w:sz w:val="24"/>
          <w:szCs w:val="24"/>
        </w:rPr>
        <w:t xml:space="preserve"> (três) meses imediatamente anteriores.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9º O valor do Bônus de Eficiência e Produtividade na Atividade Tributária e Aduaneira será pago em parcelas mensais e sucessivas, de igual valor, a partir do mês posterior ao de sua apuração.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10. Os servidores ativos somente perceberão o Bônus de Eficiência e Produtividade na Atividade Tributária e Aduaneira quando em efetivo exercício no cargo durante, pelo menos, metade do período de apuração. </w:t>
      </w:r>
    </w:p>
    <w:p w:rsidR="00CE023B" w:rsidRPr="00CE023B" w:rsidRDefault="00CE023B" w:rsidP="00CE023B">
      <w:pPr>
        <w:pStyle w:val="Cabealho"/>
        <w:ind w:firstLine="1134"/>
        <w:jc w:val="both"/>
        <w:rPr>
          <w:sz w:val="24"/>
          <w:szCs w:val="24"/>
        </w:rPr>
      </w:pPr>
      <w:r w:rsidRPr="00CE023B">
        <w:rPr>
          <w:sz w:val="24"/>
          <w:szCs w:val="24"/>
        </w:rPr>
        <w:t xml:space="preserve">§ 1º Para fins de apuração do tempo mínimo de que trata o </w:t>
      </w:r>
      <w:r w:rsidR="00850E16" w:rsidRPr="00850E16">
        <w:rPr>
          <w:i/>
          <w:sz w:val="24"/>
          <w:szCs w:val="24"/>
        </w:rPr>
        <w:t>caput</w:t>
      </w:r>
      <w:r w:rsidRPr="00CE023B">
        <w:rPr>
          <w:sz w:val="24"/>
          <w:szCs w:val="24"/>
        </w:rPr>
        <w:t xml:space="preserve"> deste artigo, não será considerado o tempo de afastamento ou de licença: </w:t>
      </w:r>
    </w:p>
    <w:p w:rsidR="00CE023B" w:rsidRPr="00CE023B" w:rsidRDefault="00CE023B" w:rsidP="00CE023B">
      <w:pPr>
        <w:pStyle w:val="Cabealho"/>
        <w:ind w:firstLine="1134"/>
        <w:jc w:val="both"/>
        <w:rPr>
          <w:sz w:val="24"/>
          <w:szCs w:val="24"/>
        </w:rPr>
      </w:pPr>
      <w:r w:rsidRPr="00CE023B">
        <w:rPr>
          <w:sz w:val="24"/>
          <w:szCs w:val="24"/>
        </w:rPr>
        <w:t xml:space="preserve">I - para atividade política; </w:t>
      </w:r>
    </w:p>
    <w:p w:rsidR="00CE023B" w:rsidRPr="00CE023B" w:rsidRDefault="00CE023B" w:rsidP="00CE023B">
      <w:pPr>
        <w:pStyle w:val="Cabealho"/>
        <w:ind w:firstLine="1134"/>
        <w:jc w:val="both"/>
        <w:rPr>
          <w:sz w:val="24"/>
          <w:szCs w:val="24"/>
        </w:rPr>
      </w:pPr>
      <w:r w:rsidRPr="00CE023B">
        <w:rPr>
          <w:sz w:val="24"/>
          <w:szCs w:val="24"/>
        </w:rPr>
        <w:t xml:space="preserve">II - para exercício de mandato eletivo; </w:t>
      </w:r>
    </w:p>
    <w:p w:rsidR="00CE023B" w:rsidRPr="00CE023B" w:rsidRDefault="00CE023B" w:rsidP="00CE023B">
      <w:pPr>
        <w:pStyle w:val="Cabealho"/>
        <w:ind w:firstLine="1134"/>
        <w:jc w:val="both"/>
        <w:rPr>
          <w:sz w:val="24"/>
          <w:szCs w:val="24"/>
        </w:rPr>
      </w:pPr>
      <w:r w:rsidRPr="00CE023B">
        <w:rPr>
          <w:sz w:val="24"/>
          <w:szCs w:val="24"/>
        </w:rPr>
        <w:t xml:space="preserve">III - não remunerada. </w:t>
      </w:r>
    </w:p>
    <w:p w:rsidR="00CE023B" w:rsidRPr="00CE023B" w:rsidRDefault="00CE023B" w:rsidP="00CE023B">
      <w:pPr>
        <w:pStyle w:val="Cabealho"/>
        <w:ind w:firstLine="1134"/>
        <w:jc w:val="both"/>
        <w:rPr>
          <w:sz w:val="24"/>
          <w:szCs w:val="24"/>
        </w:rPr>
      </w:pPr>
      <w:r w:rsidRPr="00CE023B">
        <w:rPr>
          <w:sz w:val="24"/>
          <w:szCs w:val="24"/>
        </w:rPr>
        <w:t xml:space="preserve">§ 2º Na hipótese de mudança de nível de percentual nas tabelas dos Anexos III e IV desta Lei durante o período de apuração, o valor individual do Bônus de Eficiência e Produtividade na Atividade Tributária e Aduaneira será pago com base no percentual correspondente ao nível em que tenha permanecido a maior parte do período ou, em caso de empate, ao nível de maior percentual.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11. Para os meses de dezembro de 2016 e de janeiro de 2017, será devida aos ocupantes dos cargos da carreira Tributária e Aduaneira da Receita Federal do Brasil parcela do Bônus de Eficiência e Produtividade na Atividade Tributária e Aduaneira nos valores de: </w:t>
      </w:r>
    </w:p>
    <w:p w:rsidR="00CE023B" w:rsidRPr="00CE023B" w:rsidRDefault="00CE023B" w:rsidP="00CE023B">
      <w:pPr>
        <w:pStyle w:val="Cabealho"/>
        <w:ind w:firstLine="1134"/>
        <w:jc w:val="both"/>
        <w:rPr>
          <w:sz w:val="24"/>
          <w:szCs w:val="24"/>
        </w:rPr>
      </w:pPr>
      <w:r w:rsidRPr="00CE023B">
        <w:rPr>
          <w:sz w:val="24"/>
          <w:szCs w:val="24"/>
        </w:rPr>
        <w:t xml:space="preserve">I - R$ 7.500,00 (sete mil e quinhentos reais), para os ocupantes do cargo de Auditor-Fiscal da Receita Federal do Brasil; </w:t>
      </w:r>
    </w:p>
    <w:p w:rsidR="00CE023B" w:rsidRPr="00CE023B" w:rsidRDefault="00CE023B" w:rsidP="00CE023B">
      <w:pPr>
        <w:pStyle w:val="Cabealho"/>
        <w:ind w:firstLine="1134"/>
        <w:jc w:val="both"/>
        <w:rPr>
          <w:sz w:val="24"/>
          <w:szCs w:val="24"/>
        </w:rPr>
      </w:pPr>
      <w:r w:rsidRPr="00CE023B">
        <w:rPr>
          <w:sz w:val="24"/>
          <w:szCs w:val="24"/>
        </w:rPr>
        <w:t xml:space="preserve">II - R$ 4.500,00 (quatro mil e quinhentos reais), para os ocupantes do cargo de Analista Tributário da Receita Federal do Brasil. </w:t>
      </w:r>
    </w:p>
    <w:p w:rsidR="00CE023B" w:rsidRPr="00CE023B" w:rsidRDefault="00CE023B" w:rsidP="00CE023B">
      <w:pPr>
        <w:pStyle w:val="Cabealho"/>
        <w:ind w:firstLine="1134"/>
        <w:jc w:val="both"/>
        <w:rPr>
          <w:sz w:val="24"/>
          <w:szCs w:val="24"/>
        </w:rPr>
      </w:pPr>
      <w:r w:rsidRPr="00CE023B">
        <w:rPr>
          <w:sz w:val="24"/>
          <w:szCs w:val="24"/>
        </w:rPr>
        <w:lastRenderedPageBreak/>
        <w:t xml:space="preserve">§ 1º Os valores constantes dos incisos do </w:t>
      </w:r>
      <w:r w:rsidR="00850E16" w:rsidRPr="00850E16">
        <w:rPr>
          <w:i/>
          <w:sz w:val="24"/>
          <w:szCs w:val="24"/>
        </w:rPr>
        <w:t>caput</w:t>
      </w:r>
      <w:r w:rsidRPr="00CE023B">
        <w:rPr>
          <w:sz w:val="24"/>
          <w:szCs w:val="24"/>
        </w:rPr>
        <w:t xml:space="preserve"> deste artigo serão concedidos a título de antecipação de cumprimento de metas para o período previsto no </w:t>
      </w:r>
      <w:r w:rsidR="00850E16" w:rsidRPr="00850E16">
        <w:rPr>
          <w:i/>
          <w:sz w:val="24"/>
          <w:szCs w:val="24"/>
        </w:rPr>
        <w:t>caput</w:t>
      </w:r>
      <w:r w:rsidRPr="00CE023B">
        <w:rPr>
          <w:sz w:val="24"/>
          <w:szCs w:val="24"/>
        </w:rPr>
        <w:t xml:space="preserve"> deste artigo, fixadas pelo Secretário da Receita Federal do Brasil, e estarão sujeitos a ajustes no período subsequente. </w:t>
      </w:r>
    </w:p>
    <w:p w:rsidR="00CE023B" w:rsidRPr="00CE023B" w:rsidRDefault="00CE023B" w:rsidP="00CE023B">
      <w:pPr>
        <w:pStyle w:val="Cabealho"/>
        <w:ind w:firstLine="1134"/>
        <w:jc w:val="both"/>
        <w:rPr>
          <w:sz w:val="24"/>
          <w:szCs w:val="24"/>
        </w:rPr>
      </w:pPr>
      <w:r w:rsidRPr="00CE023B">
        <w:rPr>
          <w:sz w:val="24"/>
          <w:szCs w:val="24"/>
        </w:rPr>
        <w:t xml:space="preserve">§ 2º A partir do mês de fevereiro de 2017 até o mês de produção dos efeitos do ato referido no § 3º do art. 6º desta Lei, serão pagos, mensalmente, os valores de R$ 3.000,00 (três mil reais) aos ocupantes do cargo de Auditor-Fiscal da Receita Federal do Brasil e de R$ 1.800,00 (mil e oitocentos reais) aos ocupantes do cargo de Analista Tributário da Receita Federal do Brasil, concedidos a título de antecipação de cumprimento de metas, sujeitos a ajustes no período subsequente. </w:t>
      </w:r>
    </w:p>
    <w:p w:rsidR="00CE023B" w:rsidRPr="00CE023B" w:rsidRDefault="00CE023B" w:rsidP="00CE023B">
      <w:pPr>
        <w:pStyle w:val="Cabealho"/>
        <w:ind w:firstLine="1134"/>
        <w:jc w:val="both"/>
        <w:rPr>
          <w:sz w:val="24"/>
          <w:szCs w:val="24"/>
        </w:rPr>
      </w:pPr>
      <w:r w:rsidRPr="00CE023B">
        <w:rPr>
          <w:sz w:val="24"/>
          <w:szCs w:val="24"/>
        </w:rPr>
        <w:t xml:space="preserve">§ 3º Os valores previstos nos incisos do </w:t>
      </w:r>
      <w:r w:rsidR="00850E16" w:rsidRPr="00850E16">
        <w:rPr>
          <w:i/>
          <w:sz w:val="24"/>
          <w:szCs w:val="24"/>
        </w:rPr>
        <w:t>caput</w:t>
      </w:r>
      <w:r w:rsidRPr="00CE023B">
        <w:rPr>
          <w:sz w:val="24"/>
          <w:szCs w:val="24"/>
        </w:rPr>
        <w:t xml:space="preserve"> e no § 2º deste artigo observarão os limites constantes dos Anexos III e IV desta Lei. </w:t>
      </w:r>
    </w:p>
    <w:p w:rsidR="00CE023B" w:rsidRPr="00CE023B" w:rsidRDefault="00CE023B" w:rsidP="00CE023B">
      <w:pPr>
        <w:pStyle w:val="Cabealho"/>
        <w:ind w:firstLine="1134"/>
        <w:jc w:val="both"/>
        <w:rPr>
          <w:sz w:val="24"/>
          <w:szCs w:val="24"/>
        </w:rPr>
      </w:pPr>
      <w:r w:rsidRPr="00CE023B">
        <w:rPr>
          <w:sz w:val="24"/>
          <w:szCs w:val="24"/>
        </w:rPr>
        <w:t xml:space="preserve">§ 4º O resultado institucional nos períodos de que tratam o </w:t>
      </w:r>
      <w:r w:rsidR="00850E16" w:rsidRPr="00850E16">
        <w:rPr>
          <w:i/>
          <w:sz w:val="24"/>
          <w:szCs w:val="24"/>
        </w:rPr>
        <w:t>caput</w:t>
      </w:r>
      <w:r w:rsidRPr="00CE023B">
        <w:rPr>
          <w:sz w:val="24"/>
          <w:szCs w:val="24"/>
        </w:rPr>
        <w:t xml:space="preserve"> e o § 2º deste artigo será considerado para a instituição do índice de eficiência institucional, de que trata o § 2º do art. 6º desta Lei.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12. O Bônus de Eficiência e Produtividade na Atividade Tributária e Aduaneira não será devido aos Auditores-Fiscais da Receita Federal do Brasil e aos Analistas Tributários da Receita Federal do Brasil cedidos a outros órgãos. </w:t>
      </w:r>
    </w:p>
    <w:p w:rsidR="00CE023B" w:rsidRPr="00CE023B" w:rsidRDefault="00CE023B" w:rsidP="00CE023B">
      <w:pPr>
        <w:pStyle w:val="Cabealho"/>
        <w:ind w:firstLine="1134"/>
        <w:jc w:val="both"/>
        <w:rPr>
          <w:sz w:val="24"/>
          <w:szCs w:val="24"/>
        </w:rPr>
      </w:pPr>
      <w:r w:rsidRPr="00CE023B">
        <w:rPr>
          <w:sz w:val="24"/>
          <w:szCs w:val="24"/>
        </w:rPr>
        <w:t xml:space="preserve">Parágrafo único. O disposto no </w:t>
      </w:r>
      <w:r w:rsidR="00850E16" w:rsidRPr="00850E16">
        <w:rPr>
          <w:i/>
          <w:sz w:val="24"/>
          <w:szCs w:val="24"/>
        </w:rPr>
        <w:t>caput</w:t>
      </w:r>
      <w:r w:rsidRPr="00CE023B">
        <w:rPr>
          <w:sz w:val="24"/>
          <w:szCs w:val="24"/>
        </w:rPr>
        <w:t xml:space="preserve"> deste artigo não se aplica aos servidores em exercício nos órgãos com competência sobre Previdência e Previdência Complementar nos termos do parágrafo único do art. 19 da Lei nº 13.341, de 29 de setembro de 2016, aos servidores nas situações mencionadas no inciso I e nas alíneas "a", "b", "c", "d" e "e" do inciso V do </w:t>
      </w:r>
      <w:r w:rsidR="00850E16" w:rsidRPr="00850E16">
        <w:rPr>
          <w:i/>
          <w:sz w:val="24"/>
          <w:szCs w:val="24"/>
        </w:rPr>
        <w:t>caput</w:t>
      </w:r>
      <w:r w:rsidRPr="00CE023B">
        <w:rPr>
          <w:sz w:val="24"/>
          <w:szCs w:val="24"/>
        </w:rPr>
        <w:t xml:space="preserve"> do art. 4º da Lei nº 11.890, de 24 de dezembro de 2008, e aos servidores em exercício nos órgãos de assistência direta e imediata ao Ministro de Estado da Fazenda.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13. O somatório do vencimento básico da carreira Tributária e Aduaneira da Receita Federal do Brasil com as demais parcelas, incluído o Bônus de que trata o art. 6º desta Lei, não poderá exceder o limite máximo disposto no inciso XI do </w:t>
      </w:r>
      <w:r w:rsidR="00850E16" w:rsidRPr="00850E16">
        <w:rPr>
          <w:i/>
          <w:sz w:val="24"/>
          <w:szCs w:val="24"/>
        </w:rPr>
        <w:t>caput</w:t>
      </w:r>
      <w:r w:rsidRPr="00CE023B">
        <w:rPr>
          <w:sz w:val="24"/>
          <w:szCs w:val="24"/>
        </w:rPr>
        <w:t xml:space="preserve"> do art. 37 da Constituição Federal.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14. O valor do Bônus de Eficiência e Produtividade na Atividade Tributária e Aduaneira não integrará o vencimento básico, não servirá de base de cálculo para adicionais, gratificações ou qualquer outra vantagem pecuniária e não constituirá base de cálculo de contribuição previdenciária.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15. O Decreto-Lei nº 1.437, de 17 de dezembro de 1975, passa a vigorar com as seguintes alterações: </w:t>
      </w:r>
    </w:p>
    <w:p w:rsidR="00CE023B" w:rsidRPr="00CE023B" w:rsidRDefault="00CE023B" w:rsidP="00CE023B">
      <w:pPr>
        <w:pStyle w:val="Cabealho"/>
        <w:ind w:firstLine="1134"/>
        <w:jc w:val="both"/>
        <w:rPr>
          <w:sz w:val="24"/>
          <w:szCs w:val="24"/>
        </w:rPr>
      </w:pPr>
    </w:p>
    <w:p w:rsidR="00CE023B" w:rsidRPr="00CE023B" w:rsidRDefault="00CE023B" w:rsidP="00020D12">
      <w:pPr>
        <w:pStyle w:val="Cabealho"/>
        <w:ind w:left="1701"/>
        <w:jc w:val="both"/>
        <w:rPr>
          <w:sz w:val="24"/>
          <w:szCs w:val="24"/>
        </w:rPr>
      </w:pPr>
      <w:r w:rsidRPr="00CE023B">
        <w:rPr>
          <w:sz w:val="24"/>
          <w:szCs w:val="24"/>
        </w:rPr>
        <w:t xml:space="preserve">"Art. </w:t>
      </w:r>
      <w:proofErr w:type="gramStart"/>
      <w:r w:rsidRPr="00CE023B">
        <w:rPr>
          <w:sz w:val="24"/>
          <w:szCs w:val="24"/>
        </w:rPr>
        <w:t>6º ...</w:t>
      </w:r>
      <w:proofErr w:type="gramEnd"/>
      <w:r w:rsidRPr="00CE023B">
        <w:rPr>
          <w:sz w:val="24"/>
          <w:szCs w:val="24"/>
        </w:rPr>
        <w:t>.................................................................................</w:t>
      </w:r>
    </w:p>
    <w:p w:rsidR="00CE023B" w:rsidRPr="00CE023B" w:rsidRDefault="00CE023B" w:rsidP="00020D12">
      <w:pPr>
        <w:pStyle w:val="Cabealho"/>
        <w:ind w:left="1701"/>
        <w:jc w:val="both"/>
        <w:rPr>
          <w:sz w:val="24"/>
          <w:szCs w:val="24"/>
        </w:rPr>
      </w:pPr>
      <w:r w:rsidRPr="00CE023B">
        <w:rPr>
          <w:sz w:val="24"/>
          <w:szCs w:val="24"/>
        </w:rPr>
        <w:t xml:space="preserve">Parágrafo único. </w:t>
      </w:r>
      <w:proofErr w:type="gramStart"/>
      <w:r w:rsidRPr="00CE023B">
        <w:rPr>
          <w:sz w:val="24"/>
          <w:szCs w:val="24"/>
        </w:rPr>
        <w:t>......................................................................</w:t>
      </w:r>
      <w:proofErr w:type="gramEnd"/>
      <w:r w:rsidRPr="00CE023B">
        <w:rPr>
          <w:sz w:val="24"/>
          <w:szCs w:val="24"/>
        </w:rPr>
        <w:t xml:space="preserve"> </w:t>
      </w:r>
    </w:p>
    <w:p w:rsidR="00CE023B" w:rsidRPr="00CE023B" w:rsidRDefault="00CE023B" w:rsidP="00020D12">
      <w:pPr>
        <w:pStyle w:val="Cabealho"/>
        <w:ind w:left="1701"/>
        <w:jc w:val="both"/>
        <w:rPr>
          <w:sz w:val="24"/>
          <w:szCs w:val="24"/>
        </w:rPr>
      </w:pPr>
      <w:proofErr w:type="gramStart"/>
      <w:r w:rsidRPr="00CE023B">
        <w:rPr>
          <w:sz w:val="24"/>
          <w:szCs w:val="24"/>
        </w:rPr>
        <w:t>....................................................................................................</w:t>
      </w:r>
      <w:proofErr w:type="gramEnd"/>
      <w:r w:rsidRPr="00CE023B">
        <w:rPr>
          <w:sz w:val="24"/>
          <w:szCs w:val="24"/>
        </w:rPr>
        <w:t xml:space="preserve"> </w:t>
      </w:r>
    </w:p>
    <w:p w:rsidR="00CE023B" w:rsidRPr="00CE023B" w:rsidRDefault="00CE023B" w:rsidP="00020D12">
      <w:pPr>
        <w:pStyle w:val="Cabealho"/>
        <w:ind w:left="1701"/>
        <w:jc w:val="both"/>
        <w:rPr>
          <w:sz w:val="24"/>
          <w:szCs w:val="24"/>
        </w:rPr>
      </w:pPr>
      <w:r w:rsidRPr="00CE023B">
        <w:rPr>
          <w:sz w:val="24"/>
          <w:szCs w:val="24"/>
        </w:rPr>
        <w:t xml:space="preserve">c) </w:t>
      </w:r>
      <w:proofErr w:type="gramStart"/>
      <w:r w:rsidRPr="00CE023B">
        <w:rPr>
          <w:sz w:val="24"/>
          <w:szCs w:val="24"/>
        </w:rPr>
        <w:t>o Bônus de Eficiência e Produtividade na Atividade Tributária e Aduaneira, destinado à carreira Tributária e Aduaneira da Receita Federal do Brasil."</w:t>
      </w:r>
      <w:proofErr w:type="gramEnd"/>
      <w:r w:rsidRPr="00CE023B">
        <w:rPr>
          <w:sz w:val="24"/>
          <w:szCs w:val="24"/>
        </w:rPr>
        <w:t xml:space="preserve"> (NR)</w:t>
      </w:r>
    </w:p>
    <w:p w:rsidR="00020D12" w:rsidRDefault="00020D12" w:rsidP="00020D12">
      <w:pPr>
        <w:pStyle w:val="Cabealho"/>
        <w:ind w:left="1701"/>
        <w:jc w:val="both"/>
        <w:rPr>
          <w:sz w:val="24"/>
          <w:szCs w:val="24"/>
        </w:rPr>
      </w:pPr>
    </w:p>
    <w:p w:rsidR="00CE023B" w:rsidRPr="00CE023B" w:rsidRDefault="00CE023B" w:rsidP="00020D12">
      <w:pPr>
        <w:pStyle w:val="Cabealho"/>
        <w:ind w:left="1701"/>
        <w:jc w:val="both"/>
        <w:rPr>
          <w:sz w:val="24"/>
          <w:szCs w:val="24"/>
        </w:rPr>
      </w:pPr>
      <w:r w:rsidRPr="00CE023B">
        <w:rPr>
          <w:sz w:val="24"/>
          <w:szCs w:val="24"/>
        </w:rPr>
        <w:t xml:space="preserve">"Art. 6º-A. A gratificação de presença a que se refere </w:t>
      </w:r>
      <w:proofErr w:type="gramStart"/>
      <w:r w:rsidRPr="00CE023B">
        <w:rPr>
          <w:sz w:val="24"/>
          <w:szCs w:val="24"/>
        </w:rPr>
        <w:t>a</w:t>
      </w:r>
      <w:proofErr w:type="gramEnd"/>
      <w:r w:rsidRPr="00CE023B">
        <w:rPr>
          <w:sz w:val="24"/>
          <w:szCs w:val="24"/>
        </w:rPr>
        <w:t xml:space="preserve"> alínea "a" do parágrafo único do art. 6º desta Lei também será devida aos conselheiros representantes </w:t>
      </w:r>
      <w:r w:rsidRPr="00CE023B">
        <w:rPr>
          <w:sz w:val="24"/>
          <w:szCs w:val="24"/>
        </w:rPr>
        <w:lastRenderedPageBreak/>
        <w:t>dos contribuintes do Conselho Administrativo de Recursos Fiscais (</w:t>
      </w:r>
      <w:proofErr w:type="spellStart"/>
      <w:r w:rsidRPr="00CE023B">
        <w:rPr>
          <w:sz w:val="24"/>
          <w:szCs w:val="24"/>
        </w:rPr>
        <w:t>Carf</w:t>
      </w:r>
      <w:proofErr w:type="spellEnd"/>
      <w:r w:rsidRPr="00CE023B">
        <w:rPr>
          <w:sz w:val="24"/>
          <w:szCs w:val="24"/>
        </w:rPr>
        <w:t xml:space="preserve">) nas seguintes hipóteses: </w:t>
      </w:r>
    </w:p>
    <w:p w:rsidR="00CE023B" w:rsidRPr="00CE023B" w:rsidRDefault="00CE023B" w:rsidP="00020D12">
      <w:pPr>
        <w:pStyle w:val="Cabealho"/>
        <w:ind w:left="1701"/>
        <w:jc w:val="both"/>
        <w:rPr>
          <w:sz w:val="24"/>
          <w:szCs w:val="24"/>
        </w:rPr>
      </w:pPr>
      <w:r w:rsidRPr="00CE023B">
        <w:rPr>
          <w:sz w:val="24"/>
          <w:szCs w:val="24"/>
        </w:rPr>
        <w:t xml:space="preserve">I - impedimento, em razão de caso fortuito ou de força maior, de comparecer à reunião de julgamento, devidamente comprovado e homologado pelo </w:t>
      </w:r>
      <w:proofErr w:type="spellStart"/>
      <w:r w:rsidRPr="00CE023B">
        <w:rPr>
          <w:sz w:val="24"/>
          <w:szCs w:val="24"/>
        </w:rPr>
        <w:t>Carf</w:t>
      </w:r>
      <w:proofErr w:type="spellEnd"/>
      <w:r w:rsidRPr="00CE023B">
        <w:rPr>
          <w:sz w:val="24"/>
          <w:szCs w:val="24"/>
        </w:rPr>
        <w:t xml:space="preserve">; </w:t>
      </w:r>
    </w:p>
    <w:p w:rsidR="00CE023B" w:rsidRPr="00CE023B" w:rsidRDefault="00CE023B" w:rsidP="00020D12">
      <w:pPr>
        <w:pStyle w:val="Cabealho"/>
        <w:ind w:left="1701"/>
        <w:jc w:val="both"/>
        <w:rPr>
          <w:sz w:val="24"/>
          <w:szCs w:val="24"/>
        </w:rPr>
      </w:pPr>
      <w:proofErr w:type="gramStart"/>
      <w:r w:rsidRPr="00CE023B">
        <w:rPr>
          <w:sz w:val="24"/>
          <w:szCs w:val="24"/>
        </w:rPr>
        <w:t xml:space="preserve">II - cancelamento ou suspensão de sessão de julgamento por iniciativa do </w:t>
      </w:r>
      <w:proofErr w:type="spellStart"/>
      <w:r w:rsidRPr="00CE023B">
        <w:rPr>
          <w:sz w:val="24"/>
          <w:szCs w:val="24"/>
        </w:rPr>
        <w:t>Carf</w:t>
      </w:r>
      <w:proofErr w:type="spellEnd"/>
      <w:r w:rsidRPr="00CE023B">
        <w:rPr>
          <w:sz w:val="24"/>
          <w:szCs w:val="24"/>
        </w:rPr>
        <w:t>."</w:t>
      </w:r>
      <w:proofErr w:type="gramEnd"/>
    </w:p>
    <w:p w:rsidR="00020D12" w:rsidRDefault="00020D12"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16. São instituídos o Programa de Produtividade da Auditoria-Fiscal do Trabalho e o Bônus de Eficiência e Produtividade na Atividade de Auditoria-Fiscal do Trabalho, com objetivo de incrementar a produtividade nas áreas de atuação dos ocupantes do cargo de Auditor-Fiscal do Trabalho. </w:t>
      </w:r>
    </w:p>
    <w:p w:rsidR="00CE023B" w:rsidRPr="00CE023B" w:rsidRDefault="00CE023B" w:rsidP="00CE023B">
      <w:pPr>
        <w:pStyle w:val="Cabealho"/>
        <w:ind w:firstLine="1134"/>
        <w:jc w:val="both"/>
        <w:rPr>
          <w:sz w:val="24"/>
          <w:szCs w:val="24"/>
        </w:rPr>
      </w:pPr>
      <w:r w:rsidRPr="00CE023B">
        <w:rPr>
          <w:sz w:val="24"/>
          <w:szCs w:val="24"/>
        </w:rPr>
        <w:t xml:space="preserve">§ 1º O Programa de que trata o </w:t>
      </w:r>
      <w:r w:rsidR="00850E16" w:rsidRPr="00850E16">
        <w:rPr>
          <w:i/>
          <w:sz w:val="24"/>
          <w:szCs w:val="24"/>
        </w:rPr>
        <w:t>caput</w:t>
      </w:r>
      <w:r w:rsidRPr="00CE023B">
        <w:rPr>
          <w:sz w:val="24"/>
          <w:szCs w:val="24"/>
        </w:rPr>
        <w:t xml:space="preserve"> deste artigo será gerido pelo Comitê Gestor do Programa de Produtividade da Auditoria-Fiscal do Trabalho, composto de representantes do Ministério do Trabalho, do Ministério do Planejamento, Desenvolvimento e Gestão e da Casa Civil da Presidência da República, nos termos a serem definidos em ato do Poder Executivo federal. </w:t>
      </w:r>
    </w:p>
    <w:p w:rsidR="00CE023B" w:rsidRPr="00CE023B" w:rsidRDefault="00CE023B" w:rsidP="00CE023B">
      <w:pPr>
        <w:pStyle w:val="Cabealho"/>
        <w:ind w:firstLine="1134"/>
        <w:jc w:val="both"/>
        <w:rPr>
          <w:sz w:val="24"/>
          <w:szCs w:val="24"/>
        </w:rPr>
      </w:pPr>
      <w:r w:rsidRPr="00CE023B">
        <w:rPr>
          <w:sz w:val="24"/>
          <w:szCs w:val="24"/>
        </w:rPr>
        <w:t xml:space="preserve">§ 2º O valor global do Bônus de Eficiência e Produtividade na Atividade de Auditoria-Fiscal do Trabalho será definido pelo índice de eficiência institucional, mensurado por meio de indicadores de desempenho e metas estabelecidos nos objetivos ou no planejamento estratégico do Ministério do Trabalho. </w:t>
      </w:r>
    </w:p>
    <w:p w:rsidR="00CE023B" w:rsidRPr="00CE023B" w:rsidRDefault="00CE023B" w:rsidP="00CE023B">
      <w:pPr>
        <w:pStyle w:val="Cabealho"/>
        <w:ind w:firstLine="1134"/>
        <w:jc w:val="both"/>
        <w:rPr>
          <w:sz w:val="24"/>
          <w:szCs w:val="24"/>
        </w:rPr>
      </w:pPr>
      <w:r w:rsidRPr="00CE023B">
        <w:rPr>
          <w:sz w:val="24"/>
          <w:szCs w:val="24"/>
        </w:rPr>
        <w:t xml:space="preserve">§ 3º Ato do Comitê Gestor do Programa de Produtividade da Auditoria-Fiscal do Trabalho será editado no prazo de 60 (sessenta) dias, contado da data de entrada em vigor da Medida Provisória nº 765, de 29 de dezembro de 2016, o qual estabelecerá a forma de gestão do Programa e a metodologia para a mensuração da produtividade global da Secretaria de Inspeção do Trabalho e da rede descentralizada de atendimento no exercício da Atividade de Auditoria-Fiscal do Trabalho e fixará o índice de eficiência institucional. </w:t>
      </w:r>
    </w:p>
    <w:p w:rsidR="00CE023B" w:rsidRPr="00CE023B" w:rsidRDefault="00CE023B" w:rsidP="00CE023B">
      <w:pPr>
        <w:pStyle w:val="Cabealho"/>
        <w:ind w:firstLine="1134"/>
        <w:jc w:val="both"/>
        <w:rPr>
          <w:sz w:val="24"/>
          <w:szCs w:val="24"/>
        </w:rPr>
      </w:pPr>
      <w:r w:rsidRPr="00CE023B">
        <w:rPr>
          <w:sz w:val="24"/>
          <w:szCs w:val="24"/>
        </w:rPr>
        <w:t xml:space="preserve">§ 4º O valor global do Bônus de Eficiência e Produtividade na Atividade de Auditoria-Fiscal do Trabalho a ser distribuído aos beneficiários do programa corresponde à multiplicação da base de cálculo do Bônus pelo índice de eficiência institucional.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17. Os ocupantes do cargo de Auditor-Fiscal do Trabalho terão direito ao valor individual do Bônus de Eficiência e Produtividade na Atividade de Auditoria-Fiscal do Trabalho por servidor, na proporção de </w:t>
      </w:r>
      <w:proofErr w:type="gramStart"/>
      <w:r w:rsidRPr="00CE023B">
        <w:rPr>
          <w:sz w:val="24"/>
          <w:szCs w:val="24"/>
        </w:rPr>
        <w:t>1</w:t>
      </w:r>
      <w:proofErr w:type="gramEnd"/>
      <w:r w:rsidRPr="00CE023B">
        <w:rPr>
          <w:sz w:val="24"/>
          <w:szCs w:val="24"/>
        </w:rPr>
        <w:t xml:space="preserve"> (um inteiro). </w:t>
      </w:r>
    </w:p>
    <w:p w:rsidR="00CE023B" w:rsidRPr="00CE023B" w:rsidRDefault="00CE023B" w:rsidP="00CE023B">
      <w:pPr>
        <w:pStyle w:val="Cabealho"/>
        <w:ind w:firstLine="1134"/>
        <w:jc w:val="both"/>
        <w:rPr>
          <w:sz w:val="24"/>
          <w:szCs w:val="24"/>
        </w:rPr>
      </w:pPr>
      <w:r w:rsidRPr="00CE023B">
        <w:rPr>
          <w:sz w:val="24"/>
          <w:szCs w:val="24"/>
        </w:rPr>
        <w:t xml:space="preserve">§ 1º Os servidores ativos em efetivo exercício no cargo de Auditor-Fiscal do Trabalho receberão o Bônus de Eficiência e Produtividade na Atividade de Auditoria-Fiscal do Trabalho proporcionalmente ao período em atividade, de acordo com os percentuais de bonificação definidos na tabela "b" do Anexo III desta Lei, aplicáveis sobre a proporção prevista no </w:t>
      </w:r>
      <w:r w:rsidR="00850E16" w:rsidRPr="00850E16">
        <w:rPr>
          <w:i/>
          <w:sz w:val="24"/>
          <w:szCs w:val="24"/>
        </w:rPr>
        <w:t>caput</w:t>
      </w:r>
      <w:r w:rsidRPr="00CE023B">
        <w:rPr>
          <w:sz w:val="24"/>
          <w:szCs w:val="24"/>
        </w:rPr>
        <w:t xml:space="preserve"> deste artigo. </w:t>
      </w:r>
    </w:p>
    <w:p w:rsidR="00CE023B" w:rsidRPr="00CE023B" w:rsidRDefault="00CE023B" w:rsidP="00CE023B">
      <w:pPr>
        <w:pStyle w:val="Cabealho"/>
        <w:ind w:firstLine="1134"/>
        <w:jc w:val="both"/>
        <w:rPr>
          <w:sz w:val="24"/>
          <w:szCs w:val="24"/>
        </w:rPr>
      </w:pPr>
      <w:r w:rsidRPr="00CE023B">
        <w:rPr>
          <w:sz w:val="24"/>
          <w:szCs w:val="24"/>
        </w:rPr>
        <w:t xml:space="preserve">§ 2º Os aposentados receberão o Bônus de Eficiência e Produtividade na Atividade de Auditoria-Fiscal do Trabalho correspondente ao período em inatividade, de acordo com os percentuais de bonificação definidos na tabela "b" do Anexo IV desta Lei, aplicáveis sobre a proporção prevista no </w:t>
      </w:r>
      <w:r w:rsidR="00850E16" w:rsidRPr="00850E16">
        <w:rPr>
          <w:i/>
          <w:sz w:val="24"/>
          <w:szCs w:val="24"/>
        </w:rPr>
        <w:t>caput</w:t>
      </w:r>
      <w:r w:rsidRPr="00CE023B">
        <w:rPr>
          <w:sz w:val="24"/>
          <w:szCs w:val="24"/>
        </w:rPr>
        <w:t xml:space="preserve"> deste artigo. </w:t>
      </w:r>
    </w:p>
    <w:p w:rsidR="00CE023B" w:rsidRPr="00CE023B" w:rsidRDefault="00CE023B" w:rsidP="00CE023B">
      <w:pPr>
        <w:pStyle w:val="Cabealho"/>
        <w:ind w:firstLine="1134"/>
        <w:jc w:val="both"/>
        <w:rPr>
          <w:sz w:val="24"/>
          <w:szCs w:val="24"/>
        </w:rPr>
      </w:pPr>
      <w:r w:rsidRPr="00CE023B">
        <w:rPr>
          <w:sz w:val="24"/>
          <w:szCs w:val="24"/>
        </w:rPr>
        <w:t xml:space="preserve">§ 3º Os pensionistas farão jus ao Bônus de Eficiência e Produtividade na Atividade de Auditoria-Fiscal do Trabalho da seguinte forma, aplicável sobre a proporção prevista no </w:t>
      </w:r>
      <w:r w:rsidR="00850E16" w:rsidRPr="00850E16">
        <w:rPr>
          <w:i/>
          <w:sz w:val="24"/>
          <w:szCs w:val="24"/>
        </w:rPr>
        <w:t>caput</w:t>
      </w:r>
      <w:r w:rsidRPr="00CE023B">
        <w:rPr>
          <w:sz w:val="24"/>
          <w:szCs w:val="24"/>
        </w:rPr>
        <w:t xml:space="preserve"> deste artigo: </w:t>
      </w:r>
    </w:p>
    <w:p w:rsidR="00CE023B" w:rsidRPr="00CE023B" w:rsidRDefault="00CE023B" w:rsidP="00CE023B">
      <w:pPr>
        <w:pStyle w:val="Cabealho"/>
        <w:ind w:firstLine="1134"/>
        <w:jc w:val="both"/>
        <w:rPr>
          <w:sz w:val="24"/>
          <w:szCs w:val="24"/>
        </w:rPr>
      </w:pPr>
      <w:r w:rsidRPr="00CE023B">
        <w:rPr>
          <w:sz w:val="24"/>
          <w:szCs w:val="24"/>
        </w:rPr>
        <w:t xml:space="preserve">I - para as pensões instituídas em decorrência do falecimento do servidor na atividade, o valor do Bônus será pago observado o disposto na tabela "b" do Anexo III desta Lei, </w:t>
      </w:r>
      <w:r w:rsidRPr="00CE023B">
        <w:rPr>
          <w:sz w:val="24"/>
          <w:szCs w:val="24"/>
        </w:rPr>
        <w:lastRenderedPageBreak/>
        <w:t xml:space="preserve">aplicando-se o disposto na tabela "b" do Anexo IV desta Lei para fins de redução proporcional da pensão a partir do momento em que for instituída? </w:t>
      </w:r>
    </w:p>
    <w:p w:rsidR="00CE023B" w:rsidRPr="00CE023B" w:rsidRDefault="00CE023B" w:rsidP="00CE023B">
      <w:pPr>
        <w:pStyle w:val="Cabealho"/>
        <w:ind w:firstLine="1134"/>
        <w:jc w:val="both"/>
        <w:rPr>
          <w:sz w:val="24"/>
          <w:szCs w:val="24"/>
        </w:rPr>
      </w:pPr>
      <w:r w:rsidRPr="00CE023B">
        <w:rPr>
          <w:sz w:val="24"/>
          <w:szCs w:val="24"/>
        </w:rPr>
        <w:t xml:space="preserve">II - para as pensões instituídas em decorrência do falecimento do servidor na inatividade, o valor do Bônus será o mesmo valor pago ao inativo, observado o tempo de aposentadoria, conforme o disposto na tabela "b" do Anexo IV desta Lei.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18. Os valores globais e individuais do Bônus de Eficiência e Produtividade na Atividade de Auditoria-Fiscal do Trabalho serão apurados nos meses de janeiro, abril, julho e outubro de cada ano, considerando-se os </w:t>
      </w:r>
      <w:proofErr w:type="gramStart"/>
      <w:r w:rsidRPr="00CE023B">
        <w:rPr>
          <w:sz w:val="24"/>
          <w:szCs w:val="24"/>
        </w:rPr>
        <w:t>3</w:t>
      </w:r>
      <w:proofErr w:type="gramEnd"/>
      <w:r w:rsidRPr="00CE023B">
        <w:rPr>
          <w:sz w:val="24"/>
          <w:szCs w:val="24"/>
        </w:rPr>
        <w:t xml:space="preserve"> (três) meses imediatamente anteriores.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19. O valor do Bônus de Eficiência e Produtividade na Atividade de Auditoria-Fiscal do Trabalho será pago em parcelas mensais e sucessivas, de igual valor, a partir do mês posterior ao de sua apuração.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20. Os servidores ativos somente perceberão o Bônus de Eficiência e Produtividade na Atividade de Auditoria-Fiscal do Trabalho quando em efetivo exercício no cargo durante, pelo menos, metade do período de apuração. </w:t>
      </w:r>
    </w:p>
    <w:p w:rsidR="00CE023B" w:rsidRPr="00CE023B" w:rsidRDefault="00CE023B" w:rsidP="00CE023B">
      <w:pPr>
        <w:pStyle w:val="Cabealho"/>
        <w:ind w:firstLine="1134"/>
        <w:jc w:val="both"/>
        <w:rPr>
          <w:sz w:val="24"/>
          <w:szCs w:val="24"/>
        </w:rPr>
      </w:pPr>
      <w:r w:rsidRPr="00CE023B">
        <w:rPr>
          <w:sz w:val="24"/>
          <w:szCs w:val="24"/>
        </w:rPr>
        <w:t xml:space="preserve">§ 1º Para fins de apuração do tempo mínimo de que trata o </w:t>
      </w:r>
      <w:r w:rsidR="00850E16" w:rsidRPr="00850E16">
        <w:rPr>
          <w:i/>
          <w:sz w:val="24"/>
          <w:szCs w:val="24"/>
        </w:rPr>
        <w:t>caput</w:t>
      </w:r>
      <w:r w:rsidRPr="00CE023B">
        <w:rPr>
          <w:sz w:val="24"/>
          <w:szCs w:val="24"/>
        </w:rPr>
        <w:t xml:space="preserve"> deste artigo, não será considerado o tempo de afastamento ou de licença: </w:t>
      </w:r>
    </w:p>
    <w:p w:rsidR="00CE023B" w:rsidRPr="00CE023B" w:rsidRDefault="00CE023B" w:rsidP="00CE023B">
      <w:pPr>
        <w:pStyle w:val="Cabealho"/>
        <w:ind w:firstLine="1134"/>
        <w:jc w:val="both"/>
        <w:rPr>
          <w:sz w:val="24"/>
          <w:szCs w:val="24"/>
        </w:rPr>
      </w:pPr>
      <w:r w:rsidRPr="00CE023B">
        <w:rPr>
          <w:sz w:val="24"/>
          <w:szCs w:val="24"/>
        </w:rPr>
        <w:t xml:space="preserve">I - para atividade política? </w:t>
      </w:r>
    </w:p>
    <w:p w:rsidR="00CE023B" w:rsidRPr="00CE023B" w:rsidRDefault="00CE023B" w:rsidP="00CE023B">
      <w:pPr>
        <w:pStyle w:val="Cabealho"/>
        <w:ind w:firstLine="1134"/>
        <w:jc w:val="both"/>
        <w:rPr>
          <w:sz w:val="24"/>
          <w:szCs w:val="24"/>
        </w:rPr>
      </w:pPr>
      <w:r w:rsidRPr="00CE023B">
        <w:rPr>
          <w:sz w:val="24"/>
          <w:szCs w:val="24"/>
        </w:rPr>
        <w:t xml:space="preserve">II - para exercício de mandato eletivo? </w:t>
      </w:r>
    </w:p>
    <w:p w:rsidR="00CE023B" w:rsidRPr="00CE023B" w:rsidRDefault="00CE023B" w:rsidP="00CE023B">
      <w:pPr>
        <w:pStyle w:val="Cabealho"/>
        <w:ind w:firstLine="1134"/>
        <w:jc w:val="both"/>
        <w:rPr>
          <w:sz w:val="24"/>
          <w:szCs w:val="24"/>
        </w:rPr>
      </w:pPr>
      <w:r w:rsidRPr="00CE023B">
        <w:rPr>
          <w:sz w:val="24"/>
          <w:szCs w:val="24"/>
        </w:rPr>
        <w:t xml:space="preserve">III - não remunerada. </w:t>
      </w:r>
    </w:p>
    <w:p w:rsidR="00CE023B" w:rsidRPr="00CE023B" w:rsidRDefault="00CE023B" w:rsidP="00CE023B">
      <w:pPr>
        <w:pStyle w:val="Cabealho"/>
        <w:ind w:firstLine="1134"/>
        <w:jc w:val="both"/>
        <w:rPr>
          <w:sz w:val="24"/>
          <w:szCs w:val="24"/>
        </w:rPr>
      </w:pPr>
      <w:r w:rsidRPr="00CE023B">
        <w:rPr>
          <w:sz w:val="24"/>
          <w:szCs w:val="24"/>
        </w:rPr>
        <w:t xml:space="preserve">§ 2º Na hipótese de mudança de nível de percentual nas tabelas dos Anexos III e IV desta Lei durante o período de apuração, o valor individual do Bônus de Eficiência e Produtividade na Atividade de Auditoria-Fiscal do Trabalho será pago com base no percentual correspondente ao nível em que tenha permanecido a maior parte do período ou, em caso de empate, ao nível de maior percentual.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21. Para os meses de dezembro de 2016 e janeiro de 2017, será devida aos ocupantes do cargo de Auditor-Fiscal do Trabalho parcela do Bônus de Eficiência e Produtividade na Atividade de Auditoria-Fiscal do Trabalho no valor de R$ 7.500,00 (sete mil e quinhentos reais). </w:t>
      </w:r>
    </w:p>
    <w:p w:rsidR="00CE023B" w:rsidRPr="00CE023B" w:rsidRDefault="00CE023B" w:rsidP="00CE023B">
      <w:pPr>
        <w:pStyle w:val="Cabealho"/>
        <w:ind w:firstLine="1134"/>
        <w:jc w:val="both"/>
        <w:rPr>
          <w:sz w:val="24"/>
          <w:szCs w:val="24"/>
        </w:rPr>
      </w:pPr>
      <w:r w:rsidRPr="00CE023B">
        <w:rPr>
          <w:sz w:val="24"/>
          <w:szCs w:val="24"/>
        </w:rPr>
        <w:t xml:space="preserve">§ 1º O valor constante do </w:t>
      </w:r>
      <w:r w:rsidR="00850E16" w:rsidRPr="00850E16">
        <w:rPr>
          <w:i/>
          <w:sz w:val="24"/>
          <w:szCs w:val="24"/>
        </w:rPr>
        <w:t>caput</w:t>
      </w:r>
      <w:r w:rsidRPr="00CE023B">
        <w:rPr>
          <w:sz w:val="24"/>
          <w:szCs w:val="24"/>
        </w:rPr>
        <w:t xml:space="preserve"> deste artigo será concedido a título de antecipação de cumprimento de metas para o período previsto no </w:t>
      </w:r>
      <w:r w:rsidR="00850E16" w:rsidRPr="00850E16">
        <w:rPr>
          <w:i/>
          <w:sz w:val="24"/>
          <w:szCs w:val="24"/>
        </w:rPr>
        <w:t>caput</w:t>
      </w:r>
      <w:r w:rsidRPr="00CE023B">
        <w:rPr>
          <w:sz w:val="24"/>
          <w:szCs w:val="24"/>
        </w:rPr>
        <w:t xml:space="preserve"> deste artigo, fixadas pelo Secretário de Inspeção do Trabalho, e estará sujeito a ajustes no período subsequente. </w:t>
      </w:r>
    </w:p>
    <w:p w:rsidR="00CE023B" w:rsidRPr="00CE023B" w:rsidRDefault="00CE023B" w:rsidP="00CE023B">
      <w:pPr>
        <w:pStyle w:val="Cabealho"/>
        <w:ind w:firstLine="1134"/>
        <w:jc w:val="both"/>
        <w:rPr>
          <w:sz w:val="24"/>
          <w:szCs w:val="24"/>
        </w:rPr>
      </w:pPr>
      <w:r w:rsidRPr="00CE023B">
        <w:rPr>
          <w:sz w:val="24"/>
          <w:szCs w:val="24"/>
        </w:rPr>
        <w:t xml:space="preserve">§ 2º A partir do mês de fevereiro de 2017 até o mês de produção dos efeitos do ato referido no § 3º do art. 16 desta Lei, será pago, mensalmente, o valor de R$ 3.000,00 (três mil reais) aos ocupantes do cargo de Auditor-Fiscal do Trabalho, concedido a título de antecipação de cumprimento de metas e sujeito a ajustes no período subsequente. </w:t>
      </w:r>
    </w:p>
    <w:p w:rsidR="00CE023B" w:rsidRPr="00CE023B" w:rsidRDefault="00CE023B" w:rsidP="00CE023B">
      <w:pPr>
        <w:pStyle w:val="Cabealho"/>
        <w:ind w:firstLine="1134"/>
        <w:jc w:val="both"/>
        <w:rPr>
          <w:sz w:val="24"/>
          <w:szCs w:val="24"/>
        </w:rPr>
      </w:pPr>
      <w:r w:rsidRPr="00CE023B">
        <w:rPr>
          <w:sz w:val="24"/>
          <w:szCs w:val="24"/>
        </w:rPr>
        <w:t xml:space="preserve">§ 3º Os valores a que se </w:t>
      </w:r>
      <w:proofErr w:type="gramStart"/>
      <w:r w:rsidRPr="00CE023B">
        <w:rPr>
          <w:sz w:val="24"/>
          <w:szCs w:val="24"/>
        </w:rPr>
        <w:t>referem</w:t>
      </w:r>
      <w:proofErr w:type="gramEnd"/>
      <w:r w:rsidRPr="00CE023B">
        <w:rPr>
          <w:sz w:val="24"/>
          <w:szCs w:val="24"/>
        </w:rPr>
        <w:t xml:space="preserve"> o </w:t>
      </w:r>
      <w:r w:rsidR="00850E16" w:rsidRPr="00850E16">
        <w:rPr>
          <w:i/>
          <w:sz w:val="24"/>
          <w:szCs w:val="24"/>
        </w:rPr>
        <w:t>caput</w:t>
      </w:r>
      <w:r w:rsidRPr="00CE023B">
        <w:rPr>
          <w:sz w:val="24"/>
          <w:szCs w:val="24"/>
        </w:rPr>
        <w:t xml:space="preserve"> e o § 2º deste artigo observarão as limitações constantes dos Anexos III e IV desta Lei. </w:t>
      </w:r>
    </w:p>
    <w:p w:rsidR="00CE023B" w:rsidRPr="00CE023B" w:rsidRDefault="00CE023B" w:rsidP="00CE023B">
      <w:pPr>
        <w:pStyle w:val="Cabealho"/>
        <w:ind w:firstLine="1134"/>
        <w:jc w:val="both"/>
        <w:rPr>
          <w:sz w:val="24"/>
          <w:szCs w:val="24"/>
        </w:rPr>
      </w:pPr>
      <w:r w:rsidRPr="00CE023B">
        <w:rPr>
          <w:sz w:val="24"/>
          <w:szCs w:val="24"/>
        </w:rPr>
        <w:t xml:space="preserve">§ 4º O resultado institucional nos períodos de que tratam o </w:t>
      </w:r>
      <w:r w:rsidR="00850E16" w:rsidRPr="00850E16">
        <w:rPr>
          <w:i/>
          <w:sz w:val="24"/>
          <w:szCs w:val="24"/>
        </w:rPr>
        <w:t>caput</w:t>
      </w:r>
      <w:r w:rsidRPr="00CE023B">
        <w:rPr>
          <w:sz w:val="24"/>
          <w:szCs w:val="24"/>
        </w:rPr>
        <w:t xml:space="preserve"> e o § 2º deste artigo será considerado para a instituição do índice de eficiência institucional de que trata o § 2º do art. 16 desta Lei.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22. O Bônus de Eficiência e Produtividade na Atividade de Auditoria-Fiscal do Trabalho não será devido aos Auditores Fiscais do Trabalho cedidos a outros órgãos.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23. O somatório do vencimento básico da carreira de Auditoria-Fiscal do Trabalho com as demais parcelas, incluído o Bônus de Eficiência e Produtividade na Atividade de Auditoria-Fiscal do Trabalho, não poderá exceder o limite máximo estabelecido no inciso XI do </w:t>
      </w:r>
      <w:r w:rsidR="00850E16" w:rsidRPr="00850E16">
        <w:rPr>
          <w:i/>
          <w:sz w:val="24"/>
          <w:szCs w:val="24"/>
        </w:rPr>
        <w:t>caput</w:t>
      </w:r>
      <w:r w:rsidRPr="00CE023B">
        <w:rPr>
          <w:sz w:val="24"/>
          <w:szCs w:val="24"/>
        </w:rPr>
        <w:t xml:space="preserve"> do art. 37 da Constituição Federal.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24. O valor do Bônus de Eficiência e Produtividade na Atividade de Auditoria-Fiscal do Trabalho não integrará o vencimento básico, não servirá de base de cálculo para adicionais, gratificações ou qualquer outra vantagem pecuniária e não constituirá base de cálculo de contribuição previdenciária.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25. A Lei nº 10.887, de 18 de junho de 2004, passa a vigorar com as seguintes alterações: </w:t>
      </w:r>
    </w:p>
    <w:p w:rsidR="00CE023B" w:rsidRPr="00CE023B" w:rsidRDefault="00CE023B" w:rsidP="00CE023B">
      <w:pPr>
        <w:pStyle w:val="Cabealho"/>
        <w:ind w:firstLine="1134"/>
        <w:jc w:val="both"/>
        <w:rPr>
          <w:sz w:val="24"/>
          <w:szCs w:val="24"/>
        </w:rPr>
      </w:pPr>
    </w:p>
    <w:p w:rsidR="00CE023B" w:rsidRPr="00CE023B" w:rsidRDefault="00CE023B" w:rsidP="009E444A">
      <w:pPr>
        <w:pStyle w:val="Cabealho"/>
        <w:ind w:left="1701"/>
        <w:jc w:val="both"/>
        <w:rPr>
          <w:sz w:val="24"/>
          <w:szCs w:val="24"/>
        </w:rPr>
      </w:pPr>
      <w:r w:rsidRPr="00CE023B">
        <w:rPr>
          <w:sz w:val="24"/>
          <w:szCs w:val="24"/>
        </w:rPr>
        <w:t xml:space="preserve">"Art. </w:t>
      </w:r>
      <w:proofErr w:type="gramStart"/>
      <w:r w:rsidRPr="00CE023B">
        <w:rPr>
          <w:sz w:val="24"/>
          <w:szCs w:val="24"/>
        </w:rPr>
        <w:t>4º ...</w:t>
      </w:r>
      <w:proofErr w:type="gramEnd"/>
      <w:r w:rsidRPr="00CE023B">
        <w:rPr>
          <w:sz w:val="24"/>
          <w:szCs w:val="24"/>
        </w:rPr>
        <w:t xml:space="preserve">................................................................................. </w:t>
      </w:r>
    </w:p>
    <w:p w:rsidR="00CE023B" w:rsidRPr="00CE023B" w:rsidRDefault="00CE023B" w:rsidP="009E444A">
      <w:pPr>
        <w:pStyle w:val="Cabealho"/>
        <w:ind w:left="1701"/>
        <w:jc w:val="both"/>
        <w:rPr>
          <w:sz w:val="24"/>
          <w:szCs w:val="24"/>
        </w:rPr>
      </w:pPr>
      <w:proofErr w:type="gramStart"/>
      <w:r w:rsidRPr="00CE023B">
        <w:rPr>
          <w:sz w:val="24"/>
          <w:szCs w:val="24"/>
        </w:rPr>
        <w:t>...................................................................................................</w:t>
      </w:r>
      <w:proofErr w:type="gramEnd"/>
      <w:r w:rsidRPr="00CE023B">
        <w:rPr>
          <w:sz w:val="24"/>
          <w:szCs w:val="24"/>
        </w:rPr>
        <w:t xml:space="preserve"> </w:t>
      </w:r>
    </w:p>
    <w:p w:rsidR="00CE023B" w:rsidRPr="00CE023B" w:rsidRDefault="00CE023B" w:rsidP="009E444A">
      <w:pPr>
        <w:pStyle w:val="Cabealho"/>
        <w:ind w:left="1701"/>
        <w:jc w:val="both"/>
        <w:rPr>
          <w:sz w:val="24"/>
          <w:szCs w:val="24"/>
        </w:rPr>
      </w:pPr>
      <w:r w:rsidRPr="00CE023B">
        <w:rPr>
          <w:sz w:val="24"/>
          <w:szCs w:val="24"/>
        </w:rPr>
        <w:t xml:space="preserve">§ </w:t>
      </w:r>
      <w:proofErr w:type="gramStart"/>
      <w:r w:rsidRPr="00CE023B">
        <w:rPr>
          <w:sz w:val="24"/>
          <w:szCs w:val="24"/>
        </w:rPr>
        <w:t>1º ...</w:t>
      </w:r>
      <w:proofErr w:type="gramEnd"/>
      <w:r w:rsidRPr="00CE023B">
        <w:rPr>
          <w:sz w:val="24"/>
          <w:szCs w:val="24"/>
        </w:rPr>
        <w:t xml:space="preserve">...................................................................................... </w:t>
      </w:r>
    </w:p>
    <w:p w:rsidR="00CE023B" w:rsidRPr="00CE023B" w:rsidRDefault="00CE023B" w:rsidP="009E444A">
      <w:pPr>
        <w:pStyle w:val="Cabealho"/>
        <w:ind w:left="1701"/>
        <w:jc w:val="both"/>
        <w:rPr>
          <w:sz w:val="24"/>
          <w:szCs w:val="24"/>
        </w:rPr>
      </w:pPr>
      <w:proofErr w:type="gramStart"/>
      <w:r w:rsidRPr="00CE023B">
        <w:rPr>
          <w:sz w:val="24"/>
          <w:szCs w:val="24"/>
        </w:rPr>
        <w:t>.................................................................................................</w:t>
      </w:r>
      <w:proofErr w:type="gramEnd"/>
      <w:r w:rsidRPr="00CE023B">
        <w:rPr>
          <w:sz w:val="24"/>
          <w:szCs w:val="24"/>
        </w:rPr>
        <w:t xml:space="preserve"> </w:t>
      </w:r>
    </w:p>
    <w:p w:rsidR="00CE023B" w:rsidRPr="00CE023B" w:rsidRDefault="00CE023B" w:rsidP="009E444A">
      <w:pPr>
        <w:pStyle w:val="Cabealho"/>
        <w:ind w:left="1701"/>
        <w:jc w:val="both"/>
        <w:rPr>
          <w:sz w:val="24"/>
          <w:szCs w:val="24"/>
        </w:rPr>
      </w:pPr>
      <w:r w:rsidRPr="00CE023B">
        <w:rPr>
          <w:sz w:val="24"/>
          <w:szCs w:val="24"/>
        </w:rPr>
        <w:t xml:space="preserve">XXII - a Gratificação de </w:t>
      </w:r>
      <w:proofErr w:type="gramStart"/>
      <w:r w:rsidRPr="00CE023B">
        <w:rPr>
          <w:sz w:val="24"/>
          <w:szCs w:val="24"/>
        </w:rPr>
        <w:t>Raio X</w:t>
      </w:r>
      <w:proofErr w:type="gramEnd"/>
      <w:r w:rsidRPr="00CE023B">
        <w:rPr>
          <w:sz w:val="24"/>
          <w:szCs w:val="24"/>
        </w:rPr>
        <w:t xml:space="preserve">; </w:t>
      </w:r>
    </w:p>
    <w:p w:rsidR="00CE023B" w:rsidRPr="00CE023B" w:rsidRDefault="00CE023B" w:rsidP="009E444A">
      <w:pPr>
        <w:pStyle w:val="Cabealho"/>
        <w:ind w:left="1701"/>
        <w:jc w:val="both"/>
        <w:rPr>
          <w:sz w:val="24"/>
          <w:szCs w:val="24"/>
        </w:rPr>
      </w:pPr>
      <w:r w:rsidRPr="00CE023B">
        <w:rPr>
          <w:sz w:val="24"/>
          <w:szCs w:val="24"/>
        </w:rPr>
        <w:t xml:space="preserve">XXIII - a parcela relativa ao Bônus de Eficiência e Produtividade na Atividade Tributária e Aduaneira, recebida pelos servidores da carreira Tributária e Aduaneira da Receita Federal do Brasil; </w:t>
      </w:r>
    </w:p>
    <w:p w:rsidR="00CE023B" w:rsidRPr="00CE023B" w:rsidRDefault="00CE023B" w:rsidP="009E444A">
      <w:pPr>
        <w:pStyle w:val="Cabealho"/>
        <w:ind w:left="1701"/>
        <w:jc w:val="both"/>
        <w:rPr>
          <w:sz w:val="24"/>
          <w:szCs w:val="24"/>
        </w:rPr>
      </w:pPr>
      <w:r w:rsidRPr="00CE023B">
        <w:rPr>
          <w:sz w:val="24"/>
          <w:szCs w:val="24"/>
        </w:rPr>
        <w:t xml:space="preserve">XXIV - a parcela relativa ao Bônus de Eficiência e Produtividade na Atividade de Auditoria-Fiscal do Trabalho, recebida pelos servidores da carreira de Auditoria-Fiscal do Trabalho. </w:t>
      </w:r>
    </w:p>
    <w:p w:rsidR="00CE023B" w:rsidRPr="00CE023B" w:rsidRDefault="00CE023B" w:rsidP="009E444A">
      <w:pPr>
        <w:pStyle w:val="Cabealho"/>
        <w:ind w:left="1701"/>
        <w:jc w:val="both"/>
        <w:rPr>
          <w:sz w:val="24"/>
          <w:szCs w:val="24"/>
        </w:rPr>
      </w:pPr>
      <w:proofErr w:type="gramStart"/>
      <w:r w:rsidRPr="00CE023B">
        <w:rPr>
          <w:sz w:val="24"/>
          <w:szCs w:val="24"/>
        </w:rPr>
        <w:t>...............................................................................................</w:t>
      </w:r>
      <w:proofErr w:type="gramEnd"/>
      <w:r w:rsidRPr="00CE023B">
        <w:rPr>
          <w:sz w:val="24"/>
          <w:szCs w:val="24"/>
        </w:rPr>
        <w:t>" (NR)</w:t>
      </w:r>
    </w:p>
    <w:p w:rsidR="009E444A" w:rsidRDefault="009E444A"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26. A Lei nº 10.593, de </w:t>
      </w:r>
      <w:proofErr w:type="gramStart"/>
      <w:r w:rsidRPr="00CE023B">
        <w:rPr>
          <w:sz w:val="24"/>
          <w:szCs w:val="24"/>
        </w:rPr>
        <w:t>6</w:t>
      </w:r>
      <w:proofErr w:type="gramEnd"/>
      <w:r w:rsidRPr="00CE023B">
        <w:rPr>
          <w:sz w:val="24"/>
          <w:szCs w:val="24"/>
        </w:rPr>
        <w:t xml:space="preserve"> de dezembro de 2002, passa a vigorar com as seguintes alterações: </w:t>
      </w:r>
    </w:p>
    <w:p w:rsidR="00CE023B" w:rsidRPr="00CE023B" w:rsidRDefault="00CE023B" w:rsidP="00CE023B">
      <w:pPr>
        <w:pStyle w:val="Cabealho"/>
        <w:ind w:firstLine="1134"/>
        <w:jc w:val="both"/>
        <w:rPr>
          <w:sz w:val="24"/>
          <w:szCs w:val="24"/>
        </w:rPr>
      </w:pPr>
    </w:p>
    <w:p w:rsidR="00CE023B" w:rsidRPr="00CE023B" w:rsidRDefault="00CE023B" w:rsidP="009E444A">
      <w:pPr>
        <w:pStyle w:val="Cabealho"/>
        <w:ind w:left="1701"/>
        <w:jc w:val="both"/>
        <w:rPr>
          <w:sz w:val="24"/>
          <w:szCs w:val="24"/>
        </w:rPr>
      </w:pPr>
      <w:r w:rsidRPr="00CE023B">
        <w:rPr>
          <w:sz w:val="24"/>
          <w:szCs w:val="24"/>
        </w:rPr>
        <w:t xml:space="preserve">"Art. </w:t>
      </w:r>
      <w:proofErr w:type="gramStart"/>
      <w:r w:rsidRPr="00CE023B">
        <w:rPr>
          <w:sz w:val="24"/>
          <w:szCs w:val="24"/>
        </w:rPr>
        <w:t>3º ...</w:t>
      </w:r>
      <w:proofErr w:type="gramEnd"/>
      <w:r w:rsidRPr="00CE023B">
        <w:rPr>
          <w:sz w:val="24"/>
          <w:szCs w:val="24"/>
        </w:rPr>
        <w:t xml:space="preserve">................................................................................. </w:t>
      </w:r>
    </w:p>
    <w:p w:rsidR="00CE023B" w:rsidRPr="00CE023B" w:rsidRDefault="00CE023B" w:rsidP="009E444A">
      <w:pPr>
        <w:pStyle w:val="Cabealho"/>
        <w:ind w:left="1701"/>
        <w:jc w:val="both"/>
        <w:rPr>
          <w:sz w:val="24"/>
          <w:szCs w:val="24"/>
        </w:rPr>
      </w:pPr>
      <w:proofErr w:type="gramStart"/>
      <w:r w:rsidRPr="00CE023B">
        <w:rPr>
          <w:sz w:val="24"/>
          <w:szCs w:val="24"/>
        </w:rPr>
        <w:t>....................................................................................................</w:t>
      </w:r>
      <w:proofErr w:type="gramEnd"/>
      <w:r w:rsidRPr="00CE023B">
        <w:rPr>
          <w:sz w:val="24"/>
          <w:szCs w:val="24"/>
        </w:rPr>
        <w:t xml:space="preserve"> </w:t>
      </w:r>
    </w:p>
    <w:p w:rsidR="00CE023B" w:rsidRPr="00CE023B" w:rsidRDefault="00CE023B" w:rsidP="009E444A">
      <w:pPr>
        <w:pStyle w:val="Cabealho"/>
        <w:ind w:left="1701"/>
        <w:jc w:val="both"/>
        <w:rPr>
          <w:sz w:val="24"/>
          <w:szCs w:val="24"/>
        </w:rPr>
      </w:pPr>
      <w:r w:rsidRPr="00CE023B">
        <w:rPr>
          <w:sz w:val="24"/>
          <w:szCs w:val="24"/>
        </w:rPr>
        <w:t xml:space="preserve">§ 4º Para fins de investidura nos cargos das carreiras Tributária e Aduaneira da Receita Federal do Brasil e de Auditoria-Fiscal do Trabalho, o concurso público será realizado em </w:t>
      </w:r>
      <w:proofErr w:type="gramStart"/>
      <w:r w:rsidRPr="00CE023B">
        <w:rPr>
          <w:sz w:val="24"/>
          <w:szCs w:val="24"/>
        </w:rPr>
        <w:t>2</w:t>
      </w:r>
      <w:proofErr w:type="gramEnd"/>
      <w:r w:rsidRPr="00CE023B">
        <w:rPr>
          <w:sz w:val="24"/>
          <w:szCs w:val="24"/>
        </w:rPr>
        <w:t xml:space="preserve"> (duas) etapas, sendo a segunda constituída de curso de formação, de caráter eliminatório e classificatório ou somente eliminatório." (NR) </w:t>
      </w:r>
    </w:p>
    <w:p w:rsidR="009E444A" w:rsidRDefault="009E444A" w:rsidP="009E444A">
      <w:pPr>
        <w:pStyle w:val="Cabealho"/>
        <w:ind w:left="1701"/>
        <w:jc w:val="both"/>
        <w:rPr>
          <w:sz w:val="24"/>
          <w:szCs w:val="24"/>
        </w:rPr>
      </w:pPr>
    </w:p>
    <w:p w:rsidR="00CE023B" w:rsidRPr="00CE023B" w:rsidRDefault="00CE023B" w:rsidP="009E444A">
      <w:pPr>
        <w:pStyle w:val="Cabealho"/>
        <w:ind w:left="1701"/>
        <w:jc w:val="both"/>
        <w:rPr>
          <w:sz w:val="24"/>
          <w:szCs w:val="24"/>
        </w:rPr>
      </w:pPr>
      <w:r w:rsidRPr="00CE023B">
        <w:rPr>
          <w:sz w:val="24"/>
          <w:szCs w:val="24"/>
        </w:rPr>
        <w:t xml:space="preserve">"Art. </w:t>
      </w:r>
      <w:proofErr w:type="gramStart"/>
      <w:r w:rsidRPr="00CE023B">
        <w:rPr>
          <w:sz w:val="24"/>
          <w:szCs w:val="24"/>
        </w:rPr>
        <w:t>4º ...</w:t>
      </w:r>
      <w:proofErr w:type="gramEnd"/>
      <w:r w:rsidRPr="00CE023B">
        <w:rPr>
          <w:sz w:val="24"/>
          <w:szCs w:val="24"/>
        </w:rPr>
        <w:t xml:space="preserve">................................................................................. </w:t>
      </w:r>
    </w:p>
    <w:p w:rsidR="00CE023B" w:rsidRPr="00CE023B" w:rsidRDefault="00CE023B" w:rsidP="009E444A">
      <w:pPr>
        <w:pStyle w:val="Cabealho"/>
        <w:ind w:left="1701"/>
        <w:jc w:val="both"/>
        <w:rPr>
          <w:sz w:val="24"/>
          <w:szCs w:val="24"/>
        </w:rPr>
      </w:pPr>
      <w:proofErr w:type="gramStart"/>
      <w:r w:rsidRPr="00CE023B">
        <w:rPr>
          <w:sz w:val="24"/>
          <w:szCs w:val="24"/>
        </w:rPr>
        <w:t>....................................................................................................</w:t>
      </w:r>
      <w:proofErr w:type="gramEnd"/>
      <w:r w:rsidRPr="00CE023B">
        <w:rPr>
          <w:sz w:val="24"/>
          <w:szCs w:val="24"/>
        </w:rPr>
        <w:t xml:space="preserve"> </w:t>
      </w:r>
    </w:p>
    <w:p w:rsidR="00CE023B" w:rsidRPr="00CE023B" w:rsidRDefault="00CE023B" w:rsidP="009E444A">
      <w:pPr>
        <w:pStyle w:val="Cabealho"/>
        <w:ind w:left="1701"/>
        <w:jc w:val="both"/>
        <w:rPr>
          <w:sz w:val="24"/>
          <w:szCs w:val="24"/>
        </w:rPr>
      </w:pPr>
      <w:r w:rsidRPr="00CE023B">
        <w:rPr>
          <w:sz w:val="24"/>
          <w:szCs w:val="24"/>
        </w:rPr>
        <w:t xml:space="preserve">§ 3º (Revogado). </w:t>
      </w:r>
    </w:p>
    <w:p w:rsidR="00CE023B" w:rsidRPr="00CE023B" w:rsidRDefault="00CE023B" w:rsidP="009E444A">
      <w:pPr>
        <w:pStyle w:val="Cabealho"/>
        <w:ind w:left="1701"/>
        <w:jc w:val="both"/>
        <w:rPr>
          <w:sz w:val="24"/>
          <w:szCs w:val="24"/>
        </w:rPr>
      </w:pPr>
      <w:r w:rsidRPr="00CE023B">
        <w:rPr>
          <w:sz w:val="24"/>
          <w:szCs w:val="24"/>
        </w:rPr>
        <w:t xml:space="preserve">§ 4º Os critérios e procedimentos específicos para o desenvolvimento nos cargos das carreiras Tributária e Aduaneira da Receita Federal do Brasil e de Auditoria-Fiscal do Trabalho serão regulamentados por ato do Poder Executivo federal, observados os seguintes requisitos: </w:t>
      </w:r>
    </w:p>
    <w:p w:rsidR="00CE023B" w:rsidRPr="00CE023B" w:rsidRDefault="00CE023B" w:rsidP="009E444A">
      <w:pPr>
        <w:pStyle w:val="Cabealho"/>
        <w:ind w:left="1701"/>
        <w:jc w:val="both"/>
        <w:rPr>
          <w:sz w:val="24"/>
          <w:szCs w:val="24"/>
        </w:rPr>
      </w:pPr>
      <w:r w:rsidRPr="00CE023B">
        <w:rPr>
          <w:sz w:val="24"/>
          <w:szCs w:val="24"/>
        </w:rPr>
        <w:t xml:space="preserve">I - para fins de progressão funcional: </w:t>
      </w:r>
    </w:p>
    <w:p w:rsidR="00CE023B" w:rsidRPr="00CE023B" w:rsidRDefault="00CE023B" w:rsidP="009E444A">
      <w:pPr>
        <w:pStyle w:val="Cabealho"/>
        <w:ind w:left="1701"/>
        <w:jc w:val="both"/>
        <w:rPr>
          <w:sz w:val="24"/>
          <w:szCs w:val="24"/>
        </w:rPr>
      </w:pPr>
      <w:r w:rsidRPr="00CE023B">
        <w:rPr>
          <w:sz w:val="24"/>
          <w:szCs w:val="24"/>
        </w:rPr>
        <w:t xml:space="preserve">a) cumprir o interstício de 12 (doze) meses de efetivo exercício em cada padrão; </w:t>
      </w:r>
    </w:p>
    <w:p w:rsidR="00CE023B" w:rsidRPr="00CE023B" w:rsidRDefault="00CE023B" w:rsidP="009E444A">
      <w:pPr>
        <w:pStyle w:val="Cabealho"/>
        <w:ind w:left="1701"/>
        <w:jc w:val="both"/>
        <w:rPr>
          <w:sz w:val="24"/>
          <w:szCs w:val="24"/>
        </w:rPr>
      </w:pPr>
      <w:r w:rsidRPr="00CE023B">
        <w:rPr>
          <w:sz w:val="24"/>
          <w:szCs w:val="24"/>
        </w:rPr>
        <w:lastRenderedPageBreak/>
        <w:t xml:space="preserve">b) atingir percentual mínimo na avaliação de desempenho individual, nos termos de ato do Poder Executivo federal; </w:t>
      </w:r>
    </w:p>
    <w:p w:rsidR="00CE023B" w:rsidRPr="00CE023B" w:rsidRDefault="00CE023B" w:rsidP="009E444A">
      <w:pPr>
        <w:pStyle w:val="Cabealho"/>
        <w:ind w:left="1701"/>
        <w:jc w:val="both"/>
        <w:rPr>
          <w:sz w:val="24"/>
          <w:szCs w:val="24"/>
        </w:rPr>
      </w:pPr>
      <w:r w:rsidRPr="00CE023B">
        <w:rPr>
          <w:sz w:val="24"/>
          <w:szCs w:val="24"/>
        </w:rPr>
        <w:t xml:space="preserve">II - para fins de promoção: </w:t>
      </w:r>
    </w:p>
    <w:p w:rsidR="00CE023B" w:rsidRPr="00CE023B" w:rsidRDefault="00CE023B" w:rsidP="009E444A">
      <w:pPr>
        <w:pStyle w:val="Cabealho"/>
        <w:ind w:left="1701"/>
        <w:jc w:val="both"/>
        <w:rPr>
          <w:sz w:val="24"/>
          <w:szCs w:val="24"/>
        </w:rPr>
      </w:pPr>
      <w:r w:rsidRPr="00CE023B">
        <w:rPr>
          <w:sz w:val="24"/>
          <w:szCs w:val="24"/>
        </w:rPr>
        <w:t xml:space="preserve">a) cumprir o interstício de 12 (doze) meses de efetivo exercício no último padrão de cada classe; </w:t>
      </w:r>
    </w:p>
    <w:p w:rsidR="00CE023B" w:rsidRPr="00CE023B" w:rsidRDefault="00CE023B" w:rsidP="009E444A">
      <w:pPr>
        <w:pStyle w:val="Cabealho"/>
        <w:ind w:left="1701"/>
        <w:jc w:val="both"/>
        <w:rPr>
          <w:sz w:val="24"/>
          <w:szCs w:val="24"/>
        </w:rPr>
      </w:pPr>
      <w:r w:rsidRPr="00CE023B">
        <w:rPr>
          <w:sz w:val="24"/>
          <w:szCs w:val="24"/>
        </w:rPr>
        <w:t xml:space="preserve">b) atingir percentual mínimo na avaliação de desempenho individual realizada no último padrão da classe, nos termos do regulamento; </w:t>
      </w:r>
    </w:p>
    <w:p w:rsidR="00CE023B" w:rsidRPr="00CE023B" w:rsidRDefault="00CE023B" w:rsidP="009E444A">
      <w:pPr>
        <w:pStyle w:val="Cabealho"/>
        <w:ind w:left="1701"/>
        <w:jc w:val="both"/>
        <w:rPr>
          <w:sz w:val="24"/>
          <w:szCs w:val="24"/>
        </w:rPr>
      </w:pPr>
      <w:r w:rsidRPr="00CE023B">
        <w:rPr>
          <w:sz w:val="24"/>
          <w:szCs w:val="24"/>
        </w:rPr>
        <w:t xml:space="preserve">c) acumular pontuação mínima mediante participação em cursos de aperfeiçoamento e especialização e comprovar experiência profissional e acadêmica em temas relacionados às atribuições do cargo, nos termos do regulamento. </w:t>
      </w:r>
    </w:p>
    <w:p w:rsidR="00CE023B" w:rsidRPr="00CE023B" w:rsidRDefault="00CE023B" w:rsidP="009E444A">
      <w:pPr>
        <w:pStyle w:val="Cabealho"/>
        <w:ind w:left="1701"/>
        <w:jc w:val="both"/>
        <w:rPr>
          <w:sz w:val="24"/>
          <w:szCs w:val="24"/>
        </w:rPr>
      </w:pPr>
      <w:r w:rsidRPr="00CE023B">
        <w:rPr>
          <w:sz w:val="24"/>
          <w:szCs w:val="24"/>
        </w:rPr>
        <w:t xml:space="preserve">§ 5º O ato de que trata o § 4º deste artigo poderá prever regras de transição necessárias para a progressão e a promoção nas carreiras Tributária e Aduaneira da Receita Federal do Brasil e de Auditoria-Fiscal do Trabalho. </w:t>
      </w:r>
    </w:p>
    <w:p w:rsidR="00CE023B" w:rsidRPr="00CE023B" w:rsidRDefault="00CE023B" w:rsidP="009E444A">
      <w:pPr>
        <w:pStyle w:val="Cabealho"/>
        <w:ind w:left="1701"/>
        <w:jc w:val="both"/>
        <w:rPr>
          <w:sz w:val="24"/>
          <w:szCs w:val="24"/>
        </w:rPr>
      </w:pPr>
      <w:r w:rsidRPr="00CE023B">
        <w:rPr>
          <w:sz w:val="24"/>
          <w:szCs w:val="24"/>
        </w:rPr>
        <w:t xml:space="preserve">§ </w:t>
      </w:r>
      <w:proofErr w:type="gramStart"/>
      <w:r w:rsidRPr="00CE023B">
        <w:rPr>
          <w:sz w:val="24"/>
          <w:szCs w:val="24"/>
        </w:rPr>
        <w:t>6º Não haverá progressão funcional ou promoção dos servidores das carreiras Tributária e Aduaneira da Receita Federal do Brasil e de Auditoria-Fiscal do Trabalho durante o período de estágio probatório."</w:t>
      </w:r>
      <w:proofErr w:type="gramEnd"/>
      <w:r w:rsidRPr="00CE023B">
        <w:rPr>
          <w:sz w:val="24"/>
          <w:szCs w:val="24"/>
        </w:rPr>
        <w:t xml:space="preserve"> (NR)</w:t>
      </w:r>
    </w:p>
    <w:p w:rsidR="00CE023B" w:rsidRPr="00CE023B" w:rsidRDefault="00CE023B" w:rsidP="009E444A">
      <w:pPr>
        <w:pStyle w:val="Cabealho"/>
        <w:ind w:left="1701"/>
        <w:jc w:val="both"/>
        <w:rPr>
          <w:sz w:val="24"/>
          <w:szCs w:val="24"/>
        </w:rPr>
      </w:pPr>
    </w:p>
    <w:p w:rsidR="00CE023B" w:rsidRPr="00CE023B" w:rsidRDefault="00CE023B" w:rsidP="009E444A">
      <w:pPr>
        <w:pStyle w:val="Cabealho"/>
        <w:ind w:left="1701"/>
        <w:jc w:val="both"/>
        <w:rPr>
          <w:sz w:val="24"/>
          <w:szCs w:val="24"/>
        </w:rPr>
      </w:pPr>
      <w:r w:rsidRPr="00CE023B">
        <w:rPr>
          <w:sz w:val="24"/>
          <w:szCs w:val="24"/>
        </w:rPr>
        <w:t>"Art. 11</w:t>
      </w:r>
      <w:proofErr w:type="gramStart"/>
      <w:r w:rsidRPr="00CE023B">
        <w:rPr>
          <w:sz w:val="24"/>
          <w:szCs w:val="24"/>
        </w:rPr>
        <w:t>. ...</w:t>
      </w:r>
      <w:proofErr w:type="gramEnd"/>
      <w:r w:rsidRPr="00CE023B">
        <w:rPr>
          <w:sz w:val="24"/>
          <w:szCs w:val="24"/>
        </w:rPr>
        <w:t>................................................................................</w:t>
      </w:r>
    </w:p>
    <w:p w:rsidR="00CE023B" w:rsidRPr="00CE023B" w:rsidRDefault="00CE023B" w:rsidP="009E444A">
      <w:pPr>
        <w:pStyle w:val="Cabealho"/>
        <w:ind w:left="1701"/>
        <w:jc w:val="both"/>
        <w:rPr>
          <w:sz w:val="24"/>
          <w:szCs w:val="24"/>
        </w:rPr>
      </w:pPr>
      <w:proofErr w:type="gramStart"/>
      <w:r w:rsidRPr="00CE023B">
        <w:rPr>
          <w:sz w:val="24"/>
          <w:szCs w:val="24"/>
        </w:rPr>
        <w:t>......................................................................................................</w:t>
      </w:r>
      <w:proofErr w:type="gramEnd"/>
      <w:r w:rsidRPr="00CE023B">
        <w:rPr>
          <w:sz w:val="24"/>
          <w:szCs w:val="24"/>
        </w:rPr>
        <w:t xml:space="preserve"> </w:t>
      </w:r>
    </w:p>
    <w:p w:rsidR="00CE023B" w:rsidRPr="00CE023B" w:rsidRDefault="00CE023B" w:rsidP="009E444A">
      <w:pPr>
        <w:pStyle w:val="Cabealho"/>
        <w:ind w:left="1701"/>
        <w:jc w:val="both"/>
        <w:rPr>
          <w:sz w:val="24"/>
          <w:szCs w:val="24"/>
        </w:rPr>
      </w:pPr>
      <w:r w:rsidRPr="00CE023B">
        <w:rPr>
          <w:sz w:val="24"/>
          <w:szCs w:val="24"/>
        </w:rPr>
        <w:t xml:space="preserve">III - a verificação do recolhimento e a constituição e o lançamento dos créditos referentes ao Fundo de Garantia do Tempo de Serviço (FGTS) e à contribuição social de que trata o art. 1º da Lei Complementar nº 110, de 29 de junho de 2001, objetivando maximizar os índices de arrecadação; </w:t>
      </w:r>
    </w:p>
    <w:p w:rsidR="00CE023B" w:rsidRPr="00CE023B" w:rsidRDefault="00CE023B" w:rsidP="009E444A">
      <w:pPr>
        <w:pStyle w:val="Cabealho"/>
        <w:ind w:left="1701"/>
        <w:jc w:val="both"/>
        <w:rPr>
          <w:sz w:val="24"/>
          <w:szCs w:val="24"/>
        </w:rPr>
      </w:pPr>
      <w:proofErr w:type="gramStart"/>
      <w:r w:rsidRPr="00CE023B">
        <w:rPr>
          <w:sz w:val="24"/>
          <w:szCs w:val="24"/>
        </w:rPr>
        <w:t>..........................................................................................................</w:t>
      </w:r>
      <w:proofErr w:type="gramEnd"/>
      <w:r w:rsidRPr="00CE023B">
        <w:rPr>
          <w:sz w:val="24"/>
          <w:szCs w:val="24"/>
        </w:rPr>
        <w:t xml:space="preserve"> </w:t>
      </w:r>
    </w:p>
    <w:p w:rsidR="00CE023B" w:rsidRPr="00CE023B" w:rsidRDefault="00CE023B" w:rsidP="009E444A">
      <w:pPr>
        <w:pStyle w:val="Cabealho"/>
        <w:ind w:left="1701"/>
        <w:jc w:val="both"/>
        <w:rPr>
          <w:sz w:val="24"/>
          <w:szCs w:val="24"/>
        </w:rPr>
      </w:pPr>
      <w:r w:rsidRPr="00CE023B">
        <w:rPr>
          <w:sz w:val="24"/>
          <w:szCs w:val="24"/>
        </w:rPr>
        <w:t xml:space="preserve">VII - a verificação do recolhimento e a constituição e o lançamento dos créditos decorrentes da cota-parte da contribuição sindical urbana e rural. </w:t>
      </w:r>
    </w:p>
    <w:p w:rsidR="00CE023B" w:rsidRPr="00CE023B" w:rsidRDefault="00CE023B" w:rsidP="009E444A">
      <w:pPr>
        <w:pStyle w:val="Cabealho"/>
        <w:ind w:left="1701"/>
        <w:jc w:val="both"/>
        <w:rPr>
          <w:sz w:val="24"/>
          <w:szCs w:val="24"/>
        </w:rPr>
      </w:pPr>
      <w:r w:rsidRPr="00CE023B">
        <w:rPr>
          <w:sz w:val="24"/>
          <w:szCs w:val="24"/>
        </w:rPr>
        <w:t xml:space="preserve">§ </w:t>
      </w:r>
      <w:proofErr w:type="gramStart"/>
      <w:r w:rsidRPr="00CE023B">
        <w:rPr>
          <w:sz w:val="24"/>
          <w:szCs w:val="24"/>
        </w:rPr>
        <w:t>1º ...</w:t>
      </w:r>
      <w:proofErr w:type="gramEnd"/>
      <w:r w:rsidRPr="00CE023B">
        <w:rPr>
          <w:sz w:val="24"/>
          <w:szCs w:val="24"/>
        </w:rPr>
        <w:t xml:space="preserve">....................................................................................... </w:t>
      </w:r>
    </w:p>
    <w:p w:rsidR="00CE023B" w:rsidRPr="00CE023B" w:rsidRDefault="00CE023B" w:rsidP="009E444A">
      <w:pPr>
        <w:pStyle w:val="Cabealho"/>
        <w:ind w:left="1701"/>
        <w:jc w:val="both"/>
        <w:rPr>
          <w:sz w:val="24"/>
          <w:szCs w:val="24"/>
        </w:rPr>
      </w:pPr>
      <w:r w:rsidRPr="00CE023B">
        <w:rPr>
          <w:sz w:val="24"/>
          <w:szCs w:val="24"/>
        </w:rPr>
        <w:t xml:space="preserve">§ </w:t>
      </w:r>
      <w:proofErr w:type="gramStart"/>
      <w:r w:rsidRPr="00CE023B">
        <w:rPr>
          <w:sz w:val="24"/>
          <w:szCs w:val="24"/>
        </w:rPr>
        <w:t>2º Os ocupantes do cargo de Auditor-Fiscal do Trabalho, no exercício das atribuições previstas neste artigo, são autoridades trabalhistas."</w:t>
      </w:r>
      <w:proofErr w:type="gramEnd"/>
      <w:r w:rsidRPr="00CE023B">
        <w:rPr>
          <w:sz w:val="24"/>
          <w:szCs w:val="24"/>
        </w:rPr>
        <w:t xml:space="preserve"> (NR)</w:t>
      </w:r>
    </w:p>
    <w:p w:rsidR="009E444A" w:rsidRDefault="009E444A"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27. Os titulares dos cargos integrantes das carreiras Tributária e Aduaneira da Receita Federal do Brasil e de Auditoria-Fiscal do Trabalho, de que trata a Lei nº 10.910, de 15 de julho de 2004, passam a receber vencimento básico e demais parcelas previstas em lei. </w:t>
      </w:r>
    </w:p>
    <w:p w:rsidR="00CE023B" w:rsidRPr="00CE023B" w:rsidRDefault="00CE023B" w:rsidP="00CE023B">
      <w:pPr>
        <w:pStyle w:val="Cabealho"/>
        <w:ind w:firstLine="1134"/>
        <w:jc w:val="both"/>
        <w:rPr>
          <w:sz w:val="24"/>
          <w:szCs w:val="24"/>
        </w:rPr>
      </w:pPr>
      <w:r w:rsidRPr="00CE023B">
        <w:rPr>
          <w:sz w:val="24"/>
          <w:szCs w:val="24"/>
        </w:rPr>
        <w:t xml:space="preserve">§ 1º Não são devidos aos titulares dos cargos a que se refere o </w:t>
      </w:r>
      <w:r w:rsidR="00850E16" w:rsidRPr="00850E16">
        <w:rPr>
          <w:i/>
          <w:sz w:val="24"/>
          <w:szCs w:val="24"/>
        </w:rPr>
        <w:t>caput</w:t>
      </w:r>
      <w:r w:rsidRPr="00CE023B">
        <w:rPr>
          <w:sz w:val="24"/>
          <w:szCs w:val="24"/>
        </w:rPr>
        <w:t xml:space="preserve"> deste artigo: </w:t>
      </w:r>
    </w:p>
    <w:p w:rsidR="00CE023B" w:rsidRPr="00CE023B" w:rsidRDefault="00CE023B" w:rsidP="00CE023B">
      <w:pPr>
        <w:pStyle w:val="Cabealho"/>
        <w:ind w:firstLine="1134"/>
        <w:jc w:val="both"/>
        <w:rPr>
          <w:sz w:val="24"/>
          <w:szCs w:val="24"/>
        </w:rPr>
      </w:pPr>
      <w:r w:rsidRPr="00CE023B">
        <w:rPr>
          <w:sz w:val="24"/>
          <w:szCs w:val="24"/>
        </w:rPr>
        <w:t>I - a Gratificação de Estímulo à Fiscalização e à Arrecadação dos Tributos Federais (</w:t>
      </w:r>
      <w:proofErr w:type="spellStart"/>
      <w:r w:rsidRPr="00CE023B">
        <w:rPr>
          <w:sz w:val="24"/>
          <w:szCs w:val="24"/>
        </w:rPr>
        <w:t>Gefa</w:t>
      </w:r>
      <w:proofErr w:type="spellEnd"/>
      <w:r w:rsidRPr="00CE023B">
        <w:rPr>
          <w:sz w:val="24"/>
          <w:szCs w:val="24"/>
        </w:rPr>
        <w:t xml:space="preserve">), de que tratam o Decreto-Lei nº 2.357, de 28 de agosto de 1987, e o Decreto-Lei nº 2.371, de 18 de novembro de 1987; </w:t>
      </w:r>
    </w:p>
    <w:p w:rsidR="00CE023B" w:rsidRPr="00CE023B" w:rsidRDefault="00CE023B" w:rsidP="00CE023B">
      <w:pPr>
        <w:pStyle w:val="Cabealho"/>
        <w:ind w:firstLine="1134"/>
        <w:jc w:val="both"/>
        <w:rPr>
          <w:sz w:val="24"/>
          <w:szCs w:val="24"/>
        </w:rPr>
      </w:pPr>
      <w:r w:rsidRPr="00CE023B">
        <w:rPr>
          <w:sz w:val="24"/>
          <w:szCs w:val="24"/>
        </w:rPr>
        <w:t xml:space="preserve">II - o subsídio de que trata a Lei nº 10.910, de 15 de julho de 2004; </w:t>
      </w:r>
    </w:p>
    <w:p w:rsidR="00CE023B" w:rsidRPr="00CE023B" w:rsidRDefault="00CE023B" w:rsidP="00CE023B">
      <w:pPr>
        <w:pStyle w:val="Cabealho"/>
        <w:ind w:firstLine="1134"/>
        <w:jc w:val="both"/>
        <w:rPr>
          <w:sz w:val="24"/>
          <w:szCs w:val="24"/>
        </w:rPr>
      </w:pPr>
      <w:r w:rsidRPr="00CE023B">
        <w:rPr>
          <w:sz w:val="24"/>
          <w:szCs w:val="24"/>
        </w:rPr>
        <w:t xml:space="preserve">III - a Gratificação de Atividade Tributária (GAT), de que trata o art. 3º da Lei nº 10.910, de 15 de julho de 2004; </w:t>
      </w:r>
    </w:p>
    <w:p w:rsidR="00CE023B" w:rsidRPr="00CE023B" w:rsidRDefault="00CE023B" w:rsidP="00CE023B">
      <w:pPr>
        <w:pStyle w:val="Cabealho"/>
        <w:ind w:firstLine="1134"/>
        <w:jc w:val="both"/>
        <w:rPr>
          <w:sz w:val="24"/>
          <w:szCs w:val="24"/>
        </w:rPr>
      </w:pPr>
      <w:r w:rsidRPr="00CE023B">
        <w:rPr>
          <w:sz w:val="24"/>
          <w:szCs w:val="24"/>
        </w:rPr>
        <w:t>IV - a Gratificação de Incremento da Fiscalização e da Arrecadação (</w:t>
      </w:r>
      <w:proofErr w:type="spellStart"/>
      <w:r w:rsidRPr="00CE023B">
        <w:rPr>
          <w:sz w:val="24"/>
          <w:szCs w:val="24"/>
        </w:rPr>
        <w:t>Gifa</w:t>
      </w:r>
      <w:proofErr w:type="spellEnd"/>
      <w:r w:rsidRPr="00CE023B">
        <w:rPr>
          <w:sz w:val="24"/>
          <w:szCs w:val="24"/>
        </w:rPr>
        <w:t xml:space="preserve">), de que trata o art. 4º da Lei nº 10.910, de 15 de julho de 2004; </w:t>
      </w:r>
    </w:p>
    <w:p w:rsidR="00CE023B" w:rsidRPr="00CE023B" w:rsidRDefault="00CE023B" w:rsidP="00CE023B">
      <w:pPr>
        <w:pStyle w:val="Cabealho"/>
        <w:ind w:firstLine="1134"/>
        <w:jc w:val="both"/>
        <w:rPr>
          <w:sz w:val="24"/>
          <w:szCs w:val="24"/>
        </w:rPr>
      </w:pPr>
      <w:r w:rsidRPr="00CE023B">
        <w:rPr>
          <w:sz w:val="24"/>
          <w:szCs w:val="24"/>
        </w:rPr>
        <w:t xml:space="preserve">V - a Vantagem Pecuniária Individual (VPI), de que trata a Lei nº 10.698, de </w:t>
      </w:r>
      <w:proofErr w:type="gramStart"/>
      <w:r w:rsidRPr="00CE023B">
        <w:rPr>
          <w:sz w:val="24"/>
          <w:szCs w:val="24"/>
        </w:rPr>
        <w:t>2</w:t>
      </w:r>
      <w:proofErr w:type="gramEnd"/>
      <w:r w:rsidRPr="00CE023B">
        <w:rPr>
          <w:sz w:val="24"/>
          <w:szCs w:val="24"/>
        </w:rPr>
        <w:t xml:space="preserve"> de julho de 2003; </w:t>
      </w:r>
    </w:p>
    <w:p w:rsidR="00CE023B" w:rsidRPr="00CE023B" w:rsidRDefault="00CE023B" w:rsidP="00CE023B">
      <w:pPr>
        <w:pStyle w:val="Cabealho"/>
        <w:ind w:firstLine="1134"/>
        <w:jc w:val="both"/>
        <w:rPr>
          <w:sz w:val="24"/>
          <w:szCs w:val="24"/>
        </w:rPr>
      </w:pPr>
      <w:r w:rsidRPr="00CE023B">
        <w:rPr>
          <w:sz w:val="24"/>
          <w:szCs w:val="24"/>
        </w:rPr>
        <w:t>VI - a Gratificação de Desempenho de Atividade Tributária (</w:t>
      </w:r>
      <w:proofErr w:type="spellStart"/>
      <w:r w:rsidRPr="00CE023B">
        <w:rPr>
          <w:sz w:val="24"/>
          <w:szCs w:val="24"/>
        </w:rPr>
        <w:t>Gdat</w:t>
      </w:r>
      <w:proofErr w:type="spellEnd"/>
      <w:r w:rsidRPr="00CE023B">
        <w:rPr>
          <w:sz w:val="24"/>
          <w:szCs w:val="24"/>
        </w:rPr>
        <w:t xml:space="preserve">), de que trata o art. 15 da Lei nº 10.593, de </w:t>
      </w:r>
      <w:proofErr w:type="gramStart"/>
      <w:r w:rsidRPr="00CE023B">
        <w:rPr>
          <w:sz w:val="24"/>
          <w:szCs w:val="24"/>
        </w:rPr>
        <w:t>6</w:t>
      </w:r>
      <w:proofErr w:type="gramEnd"/>
      <w:r w:rsidRPr="00CE023B">
        <w:rPr>
          <w:sz w:val="24"/>
          <w:szCs w:val="24"/>
        </w:rPr>
        <w:t xml:space="preserve"> de dezembro de 2002; </w:t>
      </w:r>
    </w:p>
    <w:p w:rsidR="00CE023B" w:rsidRPr="00CE023B" w:rsidRDefault="00CE023B" w:rsidP="00CE023B">
      <w:pPr>
        <w:pStyle w:val="Cabealho"/>
        <w:ind w:firstLine="1134"/>
        <w:jc w:val="both"/>
        <w:rPr>
          <w:sz w:val="24"/>
          <w:szCs w:val="24"/>
        </w:rPr>
      </w:pPr>
      <w:r w:rsidRPr="00CE023B">
        <w:rPr>
          <w:sz w:val="24"/>
          <w:szCs w:val="24"/>
        </w:rPr>
        <w:lastRenderedPageBreak/>
        <w:t xml:space="preserve">VII - a retribuição adicional variável, de que trata o art. 5º da Lei nº 7.711, de 22 de dezembro de 1988; </w:t>
      </w:r>
    </w:p>
    <w:p w:rsidR="00CE023B" w:rsidRPr="00CE023B" w:rsidRDefault="00CE023B" w:rsidP="00CE023B">
      <w:pPr>
        <w:pStyle w:val="Cabealho"/>
        <w:ind w:firstLine="1134"/>
        <w:jc w:val="both"/>
        <w:rPr>
          <w:sz w:val="24"/>
          <w:szCs w:val="24"/>
        </w:rPr>
      </w:pPr>
      <w:r w:rsidRPr="00CE023B">
        <w:rPr>
          <w:sz w:val="24"/>
          <w:szCs w:val="24"/>
        </w:rPr>
        <w:t xml:space="preserve">VIII - a Gratificação de Atividade (GAE), de que trata a Lei Delegada nº 13, de 27 de agosto de 1992; </w:t>
      </w:r>
    </w:p>
    <w:p w:rsidR="00CE023B" w:rsidRPr="00CE023B" w:rsidRDefault="00CE023B" w:rsidP="00CE023B">
      <w:pPr>
        <w:pStyle w:val="Cabealho"/>
        <w:ind w:firstLine="1134"/>
        <w:jc w:val="both"/>
        <w:rPr>
          <w:sz w:val="24"/>
          <w:szCs w:val="24"/>
        </w:rPr>
      </w:pPr>
      <w:r w:rsidRPr="00CE023B">
        <w:rPr>
          <w:sz w:val="24"/>
          <w:szCs w:val="24"/>
        </w:rPr>
        <w:t xml:space="preserve">IX - vantagens pessoais e Vantagens Pessoais Nominalmente Identificadas (VPNI), de qualquer origem e natureza; </w:t>
      </w:r>
    </w:p>
    <w:p w:rsidR="00CE023B" w:rsidRPr="00CE023B" w:rsidRDefault="00CE023B" w:rsidP="00CE023B">
      <w:pPr>
        <w:pStyle w:val="Cabealho"/>
        <w:ind w:firstLine="1134"/>
        <w:jc w:val="both"/>
        <w:rPr>
          <w:sz w:val="24"/>
          <w:szCs w:val="24"/>
        </w:rPr>
      </w:pPr>
      <w:r w:rsidRPr="00CE023B">
        <w:rPr>
          <w:sz w:val="24"/>
          <w:szCs w:val="24"/>
        </w:rPr>
        <w:t xml:space="preserve">X - </w:t>
      </w:r>
      <w:proofErr w:type="gramStart"/>
      <w:r w:rsidRPr="00CE023B">
        <w:rPr>
          <w:sz w:val="24"/>
          <w:szCs w:val="24"/>
        </w:rPr>
        <w:t>diferenças individuais e resíduos, de qualquer origem</w:t>
      </w:r>
      <w:proofErr w:type="gramEnd"/>
      <w:r w:rsidRPr="00CE023B">
        <w:rPr>
          <w:sz w:val="24"/>
          <w:szCs w:val="24"/>
        </w:rPr>
        <w:t xml:space="preserve"> e natureza; </w:t>
      </w:r>
    </w:p>
    <w:p w:rsidR="00CE023B" w:rsidRPr="00CE023B" w:rsidRDefault="00CE023B" w:rsidP="00CE023B">
      <w:pPr>
        <w:pStyle w:val="Cabealho"/>
        <w:ind w:firstLine="1134"/>
        <w:jc w:val="both"/>
        <w:rPr>
          <w:sz w:val="24"/>
          <w:szCs w:val="24"/>
        </w:rPr>
      </w:pPr>
      <w:r w:rsidRPr="00CE023B">
        <w:rPr>
          <w:sz w:val="24"/>
          <w:szCs w:val="24"/>
        </w:rPr>
        <w:t>XI - valores incorporados à remuneração decorrentes do exercício de função de direção</w:t>
      </w:r>
      <w:proofErr w:type="gramStart"/>
      <w:r w:rsidRPr="00CE023B">
        <w:rPr>
          <w:sz w:val="24"/>
          <w:szCs w:val="24"/>
        </w:rPr>
        <w:t>, chefia</w:t>
      </w:r>
      <w:proofErr w:type="gramEnd"/>
      <w:r w:rsidRPr="00CE023B">
        <w:rPr>
          <w:sz w:val="24"/>
          <w:szCs w:val="24"/>
        </w:rPr>
        <w:t xml:space="preserve"> ou assessoramento ou de cargo de provimento em comissão; </w:t>
      </w:r>
    </w:p>
    <w:p w:rsidR="00CE023B" w:rsidRPr="00CE023B" w:rsidRDefault="00CE023B" w:rsidP="00CE023B">
      <w:pPr>
        <w:pStyle w:val="Cabealho"/>
        <w:ind w:firstLine="1134"/>
        <w:jc w:val="both"/>
        <w:rPr>
          <w:sz w:val="24"/>
          <w:szCs w:val="24"/>
        </w:rPr>
      </w:pPr>
      <w:r w:rsidRPr="00CE023B">
        <w:rPr>
          <w:sz w:val="24"/>
          <w:szCs w:val="24"/>
        </w:rPr>
        <w:t xml:space="preserve">XII - valores incorporados à remuneração referentes a quintos ou décimos; </w:t>
      </w:r>
    </w:p>
    <w:p w:rsidR="00CE023B" w:rsidRPr="00CE023B" w:rsidRDefault="00CE023B" w:rsidP="00CE023B">
      <w:pPr>
        <w:pStyle w:val="Cabealho"/>
        <w:ind w:firstLine="1134"/>
        <w:jc w:val="both"/>
        <w:rPr>
          <w:sz w:val="24"/>
          <w:szCs w:val="24"/>
        </w:rPr>
      </w:pPr>
      <w:r w:rsidRPr="00CE023B">
        <w:rPr>
          <w:sz w:val="24"/>
          <w:szCs w:val="24"/>
        </w:rPr>
        <w:t xml:space="preserve">XIII - valores incorporados à remuneração a título de adicional por tempo de serviço; </w:t>
      </w:r>
    </w:p>
    <w:p w:rsidR="00CE023B" w:rsidRPr="00CE023B" w:rsidRDefault="00CE023B" w:rsidP="00CE023B">
      <w:pPr>
        <w:pStyle w:val="Cabealho"/>
        <w:ind w:firstLine="1134"/>
        <w:jc w:val="both"/>
        <w:rPr>
          <w:sz w:val="24"/>
          <w:szCs w:val="24"/>
        </w:rPr>
      </w:pPr>
      <w:r w:rsidRPr="00CE023B">
        <w:rPr>
          <w:sz w:val="24"/>
          <w:szCs w:val="24"/>
        </w:rPr>
        <w:t xml:space="preserve">XIV - vantagens incorporadas aos proventos ou às pensões por força dos </w:t>
      </w:r>
      <w:proofErr w:type="spellStart"/>
      <w:r w:rsidRPr="00CE023B">
        <w:rPr>
          <w:sz w:val="24"/>
          <w:szCs w:val="24"/>
        </w:rPr>
        <w:t>arts</w:t>
      </w:r>
      <w:proofErr w:type="spellEnd"/>
      <w:r w:rsidRPr="00CE023B">
        <w:rPr>
          <w:sz w:val="24"/>
          <w:szCs w:val="24"/>
        </w:rPr>
        <w:t xml:space="preserve">. 180 e 184 da Lei nº 1.711, de 28 de outubro de 1952, e dos </w:t>
      </w:r>
      <w:proofErr w:type="spellStart"/>
      <w:r w:rsidRPr="00CE023B">
        <w:rPr>
          <w:sz w:val="24"/>
          <w:szCs w:val="24"/>
        </w:rPr>
        <w:t>arts</w:t>
      </w:r>
      <w:proofErr w:type="spellEnd"/>
      <w:r w:rsidRPr="00CE023B">
        <w:rPr>
          <w:sz w:val="24"/>
          <w:szCs w:val="24"/>
        </w:rPr>
        <w:t xml:space="preserve">. 192 e 193 da Lei nº 8.112, de 11 de dezembro de 1990. </w:t>
      </w:r>
    </w:p>
    <w:p w:rsidR="00CE023B" w:rsidRPr="00CE023B" w:rsidRDefault="00CE023B" w:rsidP="00CE023B">
      <w:pPr>
        <w:pStyle w:val="Cabealho"/>
        <w:ind w:firstLine="1134"/>
        <w:jc w:val="both"/>
        <w:rPr>
          <w:sz w:val="24"/>
          <w:szCs w:val="24"/>
        </w:rPr>
      </w:pPr>
      <w:r w:rsidRPr="00CE023B">
        <w:rPr>
          <w:sz w:val="24"/>
          <w:szCs w:val="24"/>
        </w:rPr>
        <w:t xml:space="preserve">§ 2º Os cargos das carreiras Tributária e Aduaneira da Receita Federal do Brasil e de Auditoria-Fiscal do Trabalho são organizados em classes e padrões, na forma do Anexo V desta Lei. </w:t>
      </w:r>
    </w:p>
    <w:p w:rsidR="00CE023B" w:rsidRPr="00CE023B" w:rsidRDefault="00CE023B" w:rsidP="00CE023B">
      <w:pPr>
        <w:pStyle w:val="Cabealho"/>
        <w:ind w:firstLine="1134"/>
        <w:jc w:val="both"/>
        <w:rPr>
          <w:sz w:val="24"/>
          <w:szCs w:val="24"/>
        </w:rPr>
      </w:pPr>
      <w:r w:rsidRPr="00CE023B">
        <w:rPr>
          <w:sz w:val="24"/>
          <w:szCs w:val="24"/>
        </w:rPr>
        <w:t xml:space="preserve">§ 3º Os titulares dos cargos de provimento efetivo das carreiras de que trata o </w:t>
      </w:r>
      <w:r w:rsidR="00850E16" w:rsidRPr="00850E16">
        <w:rPr>
          <w:i/>
          <w:sz w:val="24"/>
          <w:szCs w:val="24"/>
        </w:rPr>
        <w:t>caput</w:t>
      </w:r>
      <w:r w:rsidRPr="00CE023B">
        <w:rPr>
          <w:sz w:val="24"/>
          <w:szCs w:val="24"/>
        </w:rPr>
        <w:t xml:space="preserve"> deste artigo são </w:t>
      </w:r>
      <w:proofErr w:type="spellStart"/>
      <w:r w:rsidRPr="00CE023B">
        <w:rPr>
          <w:sz w:val="24"/>
          <w:szCs w:val="24"/>
        </w:rPr>
        <w:t>reenquadrados</w:t>
      </w:r>
      <w:proofErr w:type="spellEnd"/>
      <w:r w:rsidRPr="00CE023B">
        <w:rPr>
          <w:sz w:val="24"/>
          <w:szCs w:val="24"/>
        </w:rPr>
        <w:t xml:space="preserve"> na forma do Anexo VI desta Lei.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28. </w:t>
      </w:r>
      <w:proofErr w:type="gramStart"/>
      <w:r w:rsidRPr="00CE023B">
        <w:rPr>
          <w:sz w:val="24"/>
          <w:szCs w:val="24"/>
        </w:rPr>
        <w:t>Os Anexos I, III e IV</w:t>
      </w:r>
      <w:proofErr w:type="gramEnd"/>
      <w:r w:rsidRPr="00CE023B">
        <w:rPr>
          <w:sz w:val="24"/>
          <w:szCs w:val="24"/>
        </w:rPr>
        <w:t xml:space="preserve"> da Lei nº 10.910, de 15 de julho de 2004, passam a vigorar na forma dos Anexos V, VI e VII desta Lei. </w:t>
      </w:r>
    </w:p>
    <w:p w:rsidR="00CE023B" w:rsidRPr="00CE023B" w:rsidRDefault="00CE023B" w:rsidP="00CE023B">
      <w:pPr>
        <w:pStyle w:val="Cabealho"/>
        <w:ind w:firstLine="1134"/>
        <w:jc w:val="both"/>
        <w:rPr>
          <w:sz w:val="24"/>
          <w:szCs w:val="24"/>
        </w:rPr>
      </w:pPr>
    </w:p>
    <w:p w:rsidR="00CE023B" w:rsidRPr="00CE023B" w:rsidRDefault="00CE023B" w:rsidP="009E444A">
      <w:pPr>
        <w:pStyle w:val="Cabealho"/>
        <w:jc w:val="center"/>
        <w:rPr>
          <w:sz w:val="24"/>
          <w:szCs w:val="24"/>
        </w:rPr>
      </w:pPr>
      <w:r w:rsidRPr="00CE023B">
        <w:rPr>
          <w:sz w:val="24"/>
          <w:szCs w:val="24"/>
        </w:rPr>
        <w:t>CAPÍTULO III</w:t>
      </w:r>
    </w:p>
    <w:p w:rsidR="00CE023B" w:rsidRPr="00CE023B" w:rsidRDefault="00CE023B" w:rsidP="009E444A">
      <w:pPr>
        <w:pStyle w:val="Cabealho"/>
        <w:jc w:val="center"/>
        <w:rPr>
          <w:sz w:val="24"/>
          <w:szCs w:val="24"/>
        </w:rPr>
      </w:pPr>
      <w:r w:rsidRPr="00CE023B">
        <w:rPr>
          <w:sz w:val="24"/>
          <w:szCs w:val="24"/>
        </w:rPr>
        <w:t>DA CARREI</w:t>
      </w:r>
      <w:r w:rsidR="009E444A">
        <w:rPr>
          <w:sz w:val="24"/>
          <w:szCs w:val="24"/>
        </w:rPr>
        <w:t xml:space="preserve">RA </w:t>
      </w:r>
      <w:proofErr w:type="gramStart"/>
      <w:r w:rsidR="009E444A">
        <w:rPr>
          <w:sz w:val="24"/>
          <w:szCs w:val="24"/>
        </w:rPr>
        <w:t xml:space="preserve">POLICIAL CIVIL DOS EXTINTOS </w:t>
      </w:r>
      <w:r w:rsidRPr="00CE023B">
        <w:rPr>
          <w:sz w:val="24"/>
          <w:szCs w:val="24"/>
        </w:rPr>
        <w:t>TERRITÓRIOS FEDERAIS DO ACRE, DO AMAPÁ, DE RONDÔNIA E DE RORAIMA</w:t>
      </w:r>
      <w:proofErr w:type="gramEnd"/>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29. </w:t>
      </w:r>
      <w:proofErr w:type="gramStart"/>
      <w:r w:rsidRPr="00CE023B">
        <w:rPr>
          <w:sz w:val="24"/>
          <w:szCs w:val="24"/>
        </w:rPr>
        <w:t>O Anexo VI</w:t>
      </w:r>
      <w:proofErr w:type="gramEnd"/>
      <w:r w:rsidRPr="00CE023B">
        <w:rPr>
          <w:sz w:val="24"/>
          <w:szCs w:val="24"/>
        </w:rPr>
        <w:t xml:space="preserve"> da Lei nº 11.358, de 19 de outubro de 2006, passa a vigorar na forma do Anexo VIII desta Lei. </w:t>
      </w:r>
    </w:p>
    <w:p w:rsidR="00CE023B" w:rsidRPr="00CE023B" w:rsidRDefault="00CE023B" w:rsidP="00CE023B">
      <w:pPr>
        <w:pStyle w:val="Cabealho"/>
        <w:ind w:firstLine="1134"/>
        <w:jc w:val="both"/>
        <w:rPr>
          <w:sz w:val="24"/>
          <w:szCs w:val="24"/>
        </w:rPr>
      </w:pPr>
    </w:p>
    <w:p w:rsidR="00CE023B" w:rsidRPr="00CE023B" w:rsidRDefault="00CE023B" w:rsidP="009E444A">
      <w:pPr>
        <w:pStyle w:val="Cabealho"/>
        <w:jc w:val="center"/>
        <w:rPr>
          <w:sz w:val="24"/>
          <w:szCs w:val="24"/>
        </w:rPr>
      </w:pPr>
      <w:r w:rsidRPr="00CE023B">
        <w:rPr>
          <w:sz w:val="24"/>
          <w:szCs w:val="24"/>
        </w:rPr>
        <w:t>CAPÍTULO IV</w:t>
      </w:r>
    </w:p>
    <w:p w:rsidR="00CE023B" w:rsidRPr="00CE023B" w:rsidRDefault="00CE023B" w:rsidP="009E444A">
      <w:pPr>
        <w:pStyle w:val="Cabealho"/>
        <w:jc w:val="center"/>
        <w:rPr>
          <w:sz w:val="24"/>
          <w:szCs w:val="24"/>
        </w:rPr>
      </w:pPr>
      <w:r w:rsidRPr="00CE023B">
        <w:rPr>
          <w:sz w:val="24"/>
          <w:szCs w:val="24"/>
        </w:rPr>
        <w:t>DA CARREIRA DE DIPLOMATA</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30. O Anexo VII da Lei nº 11.890, de 24 de dezembro de 2008, passa a vigorar na forma do Anexo IX desta Lei. </w:t>
      </w:r>
    </w:p>
    <w:p w:rsidR="00CE023B" w:rsidRPr="00CE023B" w:rsidRDefault="00CE023B" w:rsidP="00CE023B">
      <w:pPr>
        <w:pStyle w:val="Cabealho"/>
        <w:ind w:firstLine="1134"/>
        <w:jc w:val="both"/>
        <w:rPr>
          <w:sz w:val="24"/>
          <w:szCs w:val="24"/>
        </w:rPr>
      </w:pPr>
    </w:p>
    <w:p w:rsidR="00CE023B" w:rsidRPr="00CE023B" w:rsidRDefault="00CE023B" w:rsidP="009E444A">
      <w:pPr>
        <w:pStyle w:val="Cabealho"/>
        <w:jc w:val="center"/>
        <w:rPr>
          <w:sz w:val="24"/>
          <w:szCs w:val="24"/>
        </w:rPr>
      </w:pPr>
      <w:r w:rsidRPr="00CE023B">
        <w:rPr>
          <w:sz w:val="24"/>
          <w:szCs w:val="24"/>
        </w:rPr>
        <w:t>CAPÍTULO V</w:t>
      </w:r>
    </w:p>
    <w:p w:rsidR="00CE023B" w:rsidRPr="00CE023B" w:rsidRDefault="00CE023B" w:rsidP="009E444A">
      <w:pPr>
        <w:pStyle w:val="Cabealho"/>
        <w:jc w:val="center"/>
        <w:rPr>
          <w:sz w:val="24"/>
          <w:szCs w:val="24"/>
        </w:rPr>
      </w:pPr>
      <w:r w:rsidRPr="00CE023B">
        <w:rPr>
          <w:sz w:val="24"/>
          <w:szCs w:val="24"/>
        </w:rPr>
        <w:t>DAS CARRE</w:t>
      </w:r>
      <w:r w:rsidR="009E444A">
        <w:rPr>
          <w:sz w:val="24"/>
          <w:szCs w:val="24"/>
        </w:rPr>
        <w:t xml:space="preserve">IRAS DE OFICIAL DE CHANCELARIA </w:t>
      </w:r>
      <w:r w:rsidRPr="00CE023B">
        <w:rPr>
          <w:sz w:val="24"/>
          <w:szCs w:val="24"/>
        </w:rPr>
        <w:t>E DE ASSISTENTE DE CHANCELARIA</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31. Os Anexos I e II da Lei nº 12.775, de 28 de dezembro de 2012, passam a vigorar, respectivamente, na forma dos Anexos X e XI desta Lei. </w:t>
      </w:r>
    </w:p>
    <w:p w:rsidR="00CE023B" w:rsidRPr="00CE023B" w:rsidRDefault="00CE023B" w:rsidP="00CE023B">
      <w:pPr>
        <w:pStyle w:val="Cabealho"/>
        <w:ind w:firstLine="1134"/>
        <w:jc w:val="both"/>
        <w:rPr>
          <w:sz w:val="24"/>
          <w:szCs w:val="24"/>
        </w:rPr>
      </w:pPr>
    </w:p>
    <w:p w:rsidR="00CE023B" w:rsidRPr="00CE023B" w:rsidRDefault="00CE023B" w:rsidP="00870B9B">
      <w:pPr>
        <w:pStyle w:val="Cabealho"/>
        <w:jc w:val="center"/>
        <w:rPr>
          <w:sz w:val="24"/>
          <w:szCs w:val="24"/>
        </w:rPr>
      </w:pPr>
      <w:proofErr w:type="gramStart"/>
      <w:r w:rsidRPr="00CE023B">
        <w:rPr>
          <w:sz w:val="24"/>
          <w:szCs w:val="24"/>
        </w:rPr>
        <w:t>CAPÍTULO VI</w:t>
      </w:r>
      <w:proofErr w:type="gramEnd"/>
    </w:p>
    <w:p w:rsidR="00CE023B" w:rsidRPr="00CE023B" w:rsidRDefault="00CE023B" w:rsidP="00870B9B">
      <w:pPr>
        <w:pStyle w:val="Cabealho"/>
        <w:jc w:val="center"/>
        <w:rPr>
          <w:sz w:val="24"/>
          <w:szCs w:val="24"/>
        </w:rPr>
      </w:pPr>
      <w:r w:rsidRPr="00CE023B">
        <w:rPr>
          <w:sz w:val="24"/>
          <w:szCs w:val="24"/>
        </w:rPr>
        <w:t>DAS CARREIRAS DE</w:t>
      </w:r>
      <w:r w:rsidR="009E444A">
        <w:rPr>
          <w:sz w:val="24"/>
          <w:szCs w:val="24"/>
        </w:rPr>
        <w:t xml:space="preserve"> ANALISTA DE INFRAESTRUTURA </w:t>
      </w:r>
      <w:r w:rsidRPr="00CE023B">
        <w:rPr>
          <w:sz w:val="24"/>
          <w:szCs w:val="24"/>
        </w:rPr>
        <w:t>E DO CARGO ISOLADO DE ESPECIALISTA DE INFRAESTRUTURA SÊNIOR</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lastRenderedPageBreak/>
        <w:t xml:space="preserve">Art. 32. Os Anexos II, III e IV da Lei nº 11.539, de </w:t>
      </w:r>
      <w:proofErr w:type="gramStart"/>
      <w:r w:rsidRPr="00CE023B">
        <w:rPr>
          <w:sz w:val="24"/>
          <w:szCs w:val="24"/>
        </w:rPr>
        <w:t>8</w:t>
      </w:r>
      <w:proofErr w:type="gramEnd"/>
      <w:r w:rsidRPr="00CE023B">
        <w:rPr>
          <w:sz w:val="24"/>
          <w:szCs w:val="24"/>
        </w:rPr>
        <w:t xml:space="preserve"> de novembro de 2007, passam a vigorar, respectivamente, na forma dos Anexos XII, XIII e XIV desta Lei. </w:t>
      </w:r>
    </w:p>
    <w:p w:rsidR="00CE023B" w:rsidRPr="00CE023B" w:rsidRDefault="00CE023B" w:rsidP="00CE023B">
      <w:pPr>
        <w:pStyle w:val="Cabealho"/>
        <w:ind w:firstLine="1134"/>
        <w:jc w:val="both"/>
        <w:rPr>
          <w:sz w:val="24"/>
          <w:szCs w:val="24"/>
        </w:rPr>
      </w:pPr>
      <w:r w:rsidRPr="00CE023B">
        <w:rPr>
          <w:sz w:val="24"/>
          <w:szCs w:val="24"/>
        </w:rPr>
        <w:t xml:space="preserve">§ 1º (VETADO). </w:t>
      </w:r>
    </w:p>
    <w:p w:rsidR="00CE023B" w:rsidRPr="00CE023B" w:rsidRDefault="00CE023B" w:rsidP="00CE023B">
      <w:pPr>
        <w:pStyle w:val="Cabealho"/>
        <w:ind w:firstLine="1134"/>
        <w:jc w:val="both"/>
        <w:rPr>
          <w:sz w:val="24"/>
          <w:szCs w:val="24"/>
        </w:rPr>
      </w:pPr>
      <w:r w:rsidRPr="00CE023B">
        <w:rPr>
          <w:sz w:val="24"/>
          <w:szCs w:val="24"/>
        </w:rPr>
        <w:t xml:space="preserve">§ 2º (VETADO). </w:t>
      </w:r>
    </w:p>
    <w:p w:rsidR="00CE023B" w:rsidRPr="00CE023B" w:rsidRDefault="00CE023B" w:rsidP="00CE023B">
      <w:pPr>
        <w:pStyle w:val="Cabealho"/>
        <w:ind w:firstLine="1134"/>
        <w:jc w:val="both"/>
        <w:rPr>
          <w:sz w:val="24"/>
          <w:szCs w:val="24"/>
        </w:rPr>
      </w:pPr>
      <w:r w:rsidRPr="00CE023B">
        <w:rPr>
          <w:sz w:val="24"/>
          <w:szCs w:val="24"/>
        </w:rPr>
        <w:t xml:space="preserve">§ 3º (VETADO).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33. O art. 1º da Lei nº 11.539, de </w:t>
      </w:r>
      <w:proofErr w:type="gramStart"/>
      <w:r w:rsidRPr="00CE023B">
        <w:rPr>
          <w:sz w:val="24"/>
          <w:szCs w:val="24"/>
        </w:rPr>
        <w:t>8</w:t>
      </w:r>
      <w:proofErr w:type="gramEnd"/>
      <w:r w:rsidRPr="00CE023B">
        <w:rPr>
          <w:sz w:val="24"/>
          <w:szCs w:val="24"/>
        </w:rPr>
        <w:t xml:space="preserve"> de novembro de 2007, passa a vigorar acrescido do seguinte § 6º: </w:t>
      </w:r>
    </w:p>
    <w:p w:rsidR="00CE023B" w:rsidRPr="00CE023B" w:rsidRDefault="00CE023B" w:rsidP="00CE023B">
      <w:pPr>
        <w:pStyle w:val="Cabealho"/>
        <w:ind w:firstLine="1134"/>
        <w:jc w:val="both"/>
        <w:rPr>
          <w:sz w:val="24"/>
          <w:szCs w:val="24"/>
        </w:rPr>
      </w:pPr>
    </w:p>
    <w:p w:rsidR="00CE023B" w:rsidRPr="00CE023B" w:rsidRDefault="00CE023B" w:rsidP="00F4730F">
      <w:pPr>
        <w:pStyle w:val="Cabealho"/>
        <w:ind w:left="1701"/>
        <w:jc w:val="both"/>
        <w:rPr>
          <w:sz w:val="24"/>
          <w:szCs w:val="24"/>
        </w:rPr>
      </w:pPr>
      <w:r w:rsidRPr="00CE023B">
        <w:rPr>
          <w:sz w:val="24"/>
          <w:szCs w:val="24"/>
        </w:rPr>
        <w:t xml:space="preserve">'Art. </w:t>
      </w:r>
      <w:proofErr w:type="gramStart"/>
      <w:r w:rsidRPr="00CE023B">
        <w:rPr>
          <w:sz w:val="24"/>
          <w:szCs w:val="24"/>
        </w:rPr>
        <w:t>1º ...</w:t>
      </w:r>
      <w:proofErr w:type="gramEnd"/>
      <w:r w:rsidRPr="00CE023B">
        <w:rPr>
          <w:sz w:val="24"/>
          <w:szCs w:val="24"/>
        </w:rPr>
        <w:t>..................................................................................</w:t>
      </w:r>
    </w:p>
    <w:p w:rsidR="00CE023B" w:rsidRPr="00CE023B" w:rsidRDefault="00CE023B" w:rsidP="00F4730F">
      <w:pPr>
        <w:pStyle w:val="Cabealho"/>
        <w:ind w:left="1701"/>
        <w:jc w:val="both"/>
        <w:rPr>
          <w:sz w:val="24"/>
          <w:szCs w:val="24"/>
        </w:rPr>
      </w:pPr>
      <w:proofErr w:type="gramStart"/>
      <w:r w:rsidRPr="00CE023B">
        <w:rPr>
          <w:sz w:val="24"/>
          <w:szCs w:val="24"/>
        </w:rPr>
        <w:t>......................................................................................................</w:t>
      </w:r>
      <w:proofErr w:type="gramEnd"/>
      <w:r w:rsidRPr="00CE023B">
        <w:rPr>
          <w:sz w:val="24"/>
          <w:szCs w:val="24"/>
        </w:rPr>
        <w:t xml:space="preserve"> </w:t>
      </w:r>
    </w:p>
    <w:p w:rsidR="00CE023B" w:rsidRPr="00CE023B" w:rsidRDefault="00CE023B" w:rsidP="00F4730F">
      <w:pPr>
        <w:pStyle w:val="Cabealho"/>
        <w:ind w:left="1701"/>
        <w:jc w:val="both"/>
        <w:rPr>
          <w:sz w:val="24"/>
          <w:szCs w:val="24"/>
        </w:rPr>
      </w:pPr>
      <w:r w:rsidRPr="00CE023B">
        <w:rPr>
          <w:sz w:val="24"/>
          <w:szCs w:val="24"/>
        </w:rPr>
        <w:t xml:space="preserve">§ 6º A carreira de que trata o inciso I do </w:t>
      </w:r>
      <w:r w:rsidR="00850E16" w:rsidRPr="00850E16">
        <w:rPr>
          <w:i/>
          <w:sz w:val="24"/>
          <w:szCs w:val="24"/>
        </w:rPr>
        <w:t>caput</w:t>
      </w:r>
      <w:r w:rsidRPr="00CE023B">
        <w:rPr>
          <w:sz w:val="24"/>
          <w:szCs w:val="24"/>
        </w:rPr>
        <w:t xml:space="preserve"> deste artigo passa a integrar as carreiras de Gestão Governamental, mantidas a estrutura e a composição remuneratória do </w:t>
      </w:r>
      <w:proofErr w:type="gramStart"/>
      <w:r w:rsidRPr="00CE023B">
        <w:rPr>
          <w:sz w:val="24"/>
          <w:szCs w:val="24"/>
        </w:rPr>
        <w:t>cargo.</w:t>
      </w:r>
      <w:proofErr w:type="gramEnd"/>
      <w:r w:rsidRPr="00CE023B">
        <w:rPr>
          <w:sz w:val="24"/>
          <w:szCs w:val="24"/>
        </w:rPr>
        <w:t>' (NR)"</w:t>
      </w:r>
    </w:p>
    <w:p w:rsidR="00F4730F" w:rsidRDefault="00F4730F"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34. (VETADO). </w:t>
      </w:r>
    </w:p>
    <w:p w:rsidR="00F4730F" w:rsidRDefault="00F4730F" w:rsidP="00F4730F">
      <w:pPr>
        <w:pStyle w:val="Cabealho"/>
        <w:jc w:val="both"/>
        <w:rPr>
          <w:sz w:val="24"/>
          <w:szCs w:val="24"/>
        </w:rPr>
      </w:pPr>
    </w:p>
    <w:p w:rsidR="00CE023B" w:rsidRPr="00CE023B" w:rsidRDefault="00CE023B" w:rsidP="00F4730F">
      <w:pPr>
        <w:pStyle w:val="Cabealho"/>
        <w:jc w:val="center"/>
        <w:rPr>
          <w:sz w:val="24"/>
          <w:szCs w:val="24"/>
        </w:rPr>
      </w:pPr>
      <w:r w:rsidRPr="00CE023B">
        <w:rPr>
          <w:sz w:val="24"/>
          <w:szCs w:val="24"/>
        </w:rPr>
        <w:t>CAPÍTULO VII</w:t>
      </w:r>
    </w:p>
    <w:p w:rsidR="00CE023B" w:rsidRPr="00CE023B" w:rsidRDefault="00CE023B" w:rsidP="00F4730F">
      <w:pPr>
        <w:pStyle w:val="Cabealho"/>
        <w:jc w:val="center"/>
        <w:rPr>
          <w:sz w:val="24"/>
          <w:szCs w:val="24"/>
        </w:rPr>
      </w:pPr>
      <w:r w:rsidRPr="00CE023B">
        <w:rPr>
          <w:sz w:val="24"/>
          <w:szCs w:val="24"/>
        </w:rPr>
        <w:t>DA GRATIFICAÇÃO DE DESEMPENHO</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35. É facultado aos servidores, aos aposentados e aos pensionistas que estejam sujeitos ao disposto nos </w:t>
      </w:r>
      <w:proofErr w:type="spellStart"/>
      <w:r w:rsidRPr="00CE023B">
        <w:rPr>
          <w:sz w:val="24"/>
          <w:szCs w:val="24"/>
        </w:rPr>
        <w:t>arts</w:t>
      </w:r>
      <w:proofErr w:type="spellEnd"/>
      <w:r w:rsidRPr="00CE023B">
        <w:rPr>
          <w:sz w:val="24"/>
          <w:szCs w:val="24"/>
        </w:rPr>
        <w:t xml:space="preserve">. 3º, 6º ou 6º-A da Emenda Constitucional nº 41, de 19 de dezembro de 2003, ou no art. 3º da Emenda Constitucional nº 47, de </w:t>
      </w:r>
      <w:proofErr w:type="gramStart"/>
      <w:r w:rsidRPr="00CE023B">
        <w:rPr>
          <w:sz w:val="24"/>
          <w:szCs w:val="24"/>
        </w:rPr>
        <w:t>5</w:t>
      </w:r>
      <w:proofErr w:type="gramEnd"/>
      <w:r w:rsidRPr="00CE023B">
        <w:rPr>
          <w:sz w:val="24"/>
          <w:szCs w:val="24"/>
        </w:rPr>
        <w:t xml:space="preserve"> de julho de 2005, optar pela incorporação de gratificações de desempenho aos proventos de aposentadoria ou de pensão, nos termos dos </w:t>
      </w:r>
      <w:proofErr w:type="spellStart"/>
      <w:r w:rsidRPr="00CE023B">
        <w:rPr>
          <w:sz w:val="24"/>
          <w:szCs w:val="24"/>
        </w:rPr>
        <w:t>arts</w:t>
      </w:r>
      <w:proofErr w:type="spellEnd"/>
      <w:r w:rsidRPr="00CE023B">
        <w:rPr>
          <w:sz w:val="24"/>
          <w:szCs w:val="24"/>
        </w:rPr>
        <w:t xml:space="preserve">. 36 e 37 desta Lei, relativamente às seguintes carreiras e cargos: </w:t>
      </w:r>
    </w:p>
    <w:p w:rsidR="00CE023B" w:rsidRPr="00CE023B" w:rsidRDefault="00CE023B" w:rsidP="00CE023B">
      <w:pPr>
        <w:pStyle w:val="Cabealho"/>
        <w:ind w:firstLine="1134"/>
        <w:jc w:val="both"/>
        <w:rPr>
          <w:sz w:val="24"/>
          <w:szCs w:val="24"/>
        </w:rPr>
      </w:pPr>
      <w:r w:rsidRPr="00CE023B">
        <w:rPr>
          <w:sz w:val="24"/>
          <w:szCs w:val="24"/>
        </w:rPr>
        <w:t xml:space="preserve">I - carreira de Perito-Médico Previdenciário, de que trata a Lei nº 11.907, de </w:t>
      </w:r>
      <w:proofErr w:type="gramStart"/>
      <w:r w:rsidRPr="00CE023B">
        <w:rPr>
          <w:sz w:val="24"/>
          <w:szCs w:val="24"/>
        </w:rPr>
        <w:t>2</w:t>
      </w:r>
      <w:proofErr w:type="gramEnd"/>
      <w:r w:rsidRPr="00CE023B">
        <w:rPr>
          <w:sz w:val="24"/>
          <w:szCs w:val="24"/>
        </w:rPr>
        <w:t xml:space="preserve"> de fevereiro de 2009; </w:t>
      </w:r>
    </w:p>
    <w:p w:rsidR="00CE023B" w:rsidRPr="00CE023B" w:rsidRDefault="00CE023B" w:rsidP="00CE023B">
      <w:pPr>
        <w:pStyle w:val="Cabealho"/>
        <w:ind w:firstLine="1134"/>
        <w:jc w:val="both"/>
        <w:rPr>
          <w:sz w:val="24"/>
          <w:szCs w:val="24"/>
        </w:rPr>
      </w:pPr>
      <w:r w:rsidRPr="00CE023B">
        <w:rPr>
          <w:sz w:val="24"/>
          <w:szCs w:val="24"/>
        </w:rPr>
        <w:t xml:space="preserve">II - carreira de Supervisor Médico-Pericial, de que trata a Lei nº 9.620, de </w:t>
      </w:r>
      <w:proofErr w:type="gramStart"/>
      <w:r w:rsidRPr="00CE023B">
        <w:rPr>
          <w:sz w:val="24"/>
          <w:szCs w:val="24"/>
        </w:rPr>
        <w:t>2</w:t>
      </w:r>
      <w:proofErr w:type="gramEnd"/>
      <w:r w:rsidRPr="00CE023B">
        <w:rPr>
          <w:sz w:val="24"/>
          <w:szCs w:val="24"/>
        </w:rPr>
        <w:t xml:space="preserve"> de abril de 1998; </w:t>
      </w:r>
    </w:p>
    <w:p w:rsidR="00CE023B" w:rsidRPr="00CE023B" w:rsidRDefault="00CE023B" w:rsidP="00CE023B">
      <w:pPr>
        <w:pStyle w:val="Cabealho"/>
        <w:ind w:firstLine="1134"/>
        <w:jc w:val="both"/>
        <w:rPr>
          <w:sz w:val="24"/>
          <w:szCs w:val="24"/>
        </w:rPr>
      </w:pPr>
      <w:r w:rsidRPr="00CE023B">
        <w:rPr>
          <w:sz w:val="24"/>
          <w:szCs w:val="24"/>
        </w:rPr>
        <w:t xml:space="preserve">III - carreira de Analista de Infraestrutura, de que trata a Lei nº 11.539, de </w:t>
      </w:r>
      <w:proofErr w:type="gramStart"/>
      <w:r w:rsidRPr="00CE023B">
        <w:rPr>
          <w:sz w:val="24"/>
          <w:szCs w:val="24"/>
        </w:rPr>
        <w:t>8</w:t>
      </w:r>
      <w:proofErr w:type="gramEnd"/>
      <w:r w:rsidRPr="00CE023B">
        <w:rPr>
          <w:sz w:val="24"/>
          <w:szCs w:val="24"/>
        </w:rPr>
        <w:t xml:space="preserve"> de novembro de 2007; e </w:t>
      </w:r>
    </w:p>
    <w:p w:rsidR="00CE023B" w:rsidRPr="00CE023B" w:rsidRDefault="00CE023B" w:rsidP="00CE023B">
      <w:pPr>
        <w:pStyle w:val="Cabealho"/>
        <w:ind w:firstLine="1134"/>
        <w:jc w:val="both"/>
        <w:rPr>
          <w:sz w:val="24"/>
          <w:szCs w:val="24"/>
        </w:rPr>
      </w:pPr>
      <w:r w:rsidRPr="00CE023B">
        <w:rPr>
          <w:sz w:val="24"/>
          <w:szCs w:val="24"/>
        </w:rPr>
        <w:t xml:space="preserve">IV - cargo isolado de Especialista em Infraestrutura Sênior, de que trata a Lei nº 11.539, de </w:t>
      </w:r>
      <w:proofErr w:type="gramStart"/>
      <w:r w:rsidRPr="00CE023B">
        <w:rPr>
          <w:sz w:val="24"/>
          <w:szCs w:val="24"/>
        </w:rPr>
        <w:t>8</w:t>
      </w:r>
      <w:proofErr w:type="gramEnd"/>
      <w:r w:rsidRPr="00CE023B">
        <w:rPr>
          <w:sz w:val="24"/>
          <w:szCs w:val="24"/>
        </w:rPr>
        <w:t xml:space="preserve"> de novembro de 2007. </w:t>
      </w:r>
    </w:p>
    <w:p w:rsidR="00CE023B" w:rsidRPr="00CE023B" w:rsidRDefault="00CE023B" w:rsidP="00CE023B">
      <w:pPr>
        <w:pStyle w:val="Cabealho"/>
        <w:ind w:firstLine="1134"/>
        <w:jc w:val="both"/>
        <w:rPr>
          <w:sz w:val="24"/>
          <w:szCs w:val="24"/>
        </w:rPr>
      </w:pPr>
      <w:r w:rsidRPr="00CE023B">
        <w:rPr>
          <w:sz w:val="24"/>
          <w:szCs w:val="24"/>
        </w:rPr>
        <w:t xml:space="preserve">Parágrafo único. A opção de que trata o </w:t>
      </w:r>
      <w:r w:rsidR="00850E16" w:rsidRPr="00850E16">
        <w:rPr>
          <w:i/>
          <w:sz w:val="24"/>
          <w:szCs w:val="24"/>
        </w:rPr>
        <w:t>caput</w:t>
      </w:r>
      <w:r w:rsidRPr="00CE023B">
        <w:rPr>
          <w:sz w:val="24"/>
          <w:szCs w:val="24"/>
        </w:rPr>
        <w:t xml:space="preserve"> deste artigo somente poderá ser exercida se o servidor tiver percebido gratificações de desempenho por, no mínimo, 60 (sessenta) meses antes da data da aposentadoria ou da instituição da pensão.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36. Os servidores de que trata o art. 35 desta Lei podem optar, em caráter irretratável, pela incorporação de gratificações de desempenho aos proventos de aposentadoria ou de pensão nos seguintes termos: </w:t>
      </w:r>
    </w:p>
    <w:p w:rsidR="00CE023B" w:rsidRPr="00CE023B" w:rsidRDefault="00CE023B" w:rsidP="00CE023B">
      <w:pPr>
        <w:pStyle w:val="Cabealho"/>
        <w:ind w:firstLine="1134"/>
        <w:jc w:val="both"/>
        <w:rPr>
          <w:sz w:val="24"/>
          <w:szCs w:val="24"/>
        </w:rPr>
      </w:pPr>
      <w:r w:rsidRPr="00CE023B">
        <w:rPr>
          <w:sz w:val="24"/>
          <w:szCs w:val="24"/>
        </w:rPr>
        <w:t xml:space="preserve">I - a partir de 1º de janeiro de 2017, 67% (sessenta e sete por cento) do valor referente à média dos pontos da gratificação de desempenho recebidos nos últimos 60 (sessenta) meses de atividade; </w:t>
      </w:r>
    </w:p>
    <w:p w:rsidR="00CE023B" w:rsidRPr="00CE023B" w:rsidRDefault="00CE023B" w:rsidP="00CE023B">
      <w:pPr>
        <w:pStyle w:val="Cabealho"/>
        <w:ind w:firstLine="1134"/>
        <w:jc w:val="both"/>
        <w:rPr>
          <w:sz w:val="24"/>
          <w:szCs w:val="24"/>
        </w:rPr>
      </w:pPr>
      <w:r w:rsidRPr="00CE023B">
        <w:rPr>
          <w:sz w:val="24"/>
          <w:szCs w:val="24"/>
        </w:rPr>
        <w:t xml:space="preserve">II - a partir de 1º de janeiro de 2018, 84% (oitenta e quatro por cento) do valor referente à média dos pontos da gratificação de desempenho recebidos nos últimos 60 (sessenta) meses de atividade; </w:t>
      </w:r>
      <w:proofErr w:type="gramStart"/>
      <w:r w:rsidRPr="00CE023B">
        <w:rPr>
          <w:sz w:val="24"/>
          <w:szCs w:val="24"/>
        </w:rPr>
        <w:t>e</w:t>
      </w:r>
      <w:proofErr w:type="gramEnd"/>
      <w:r w:rsidRPr="00CE023B">
        <w:rPr>
          <w:sz w:val="24"/>
          <w:szCs w:val="24"/>
        </w:rPr>
        <w:t xml:space="preserve"> </w:t>
      </w:r>
    </w:p>
    <w:p w:rsidR="00CE023B" w:rsidRPr="00CE023B" w:rsidRDefault="00CE023B" w:rsidP="00CE023B">
      <w:pPr>
        <w:pStyle w:val="Cabealho"/>
        <w:ind w:firstLine="1134"/>
        <w:jc w:val="both"/>
        <w:rPr>
          <w:sz w:val="24"/>
          <w:szCs w:val="24"/>
        </w:rPr>
      </w:pPr>
      <w:r w:rsidRPr="00CE023B">
        <w:rPr>
          <w:sz w:val="24"/>
          <w:szCs w:val="24"/>
        </w:rPr>
        <w:lastRenderedPageBreak/>
        <w:t xml:space="preserve">III - a partir de 1º de janeiro de 2019, 100% (cem por cento) do valor referente à média dos pontos da gratificação de desempenho recebidos nos últimos 60 (sessenta) meses de atividade. </w:t>
      </w:r>
    </w:p>
    <w:p w:rsidR="00CE023B" w:rsidRPr="00CE023B" w:rsidRDefault="00CE023B" w:rsidP="00CE023B">
      <w:pPr>
        <w:pStyle w:val="Cabealho"/>
        <w:ind w:firstLine="1134"/>
        <w:jc w:val="both"/>
        <w:rPr>
          <w:sz w:val="24"/>
          <w:szCs w:val="24"/>
        </w:rPr>
      </w:pPr>
      <w:r w:rsidRPr="00CE023B">
        <w:rPr>
          <w:sz w:val="24"/>
          <w:szCs w:val="24"/>
        </w:rPr>
        <w:t xml:space="preserve">§ 1º Para fins de cálculo do valor devido, o percentual da média dos pontos de que tratam os incisos I, II e III do </w:t>
      </w:r>
      <w:r w:rsidR="00850E16" w:rsidRPr="00850E16">
        <w:rPr>
          <w:i/>
          <w:sz w:val="24"/>
          <w:szCs w:val="24"/>
        </w:rPr>
        <w:t>caput</w:t>
      </w:r>
      <w:r w:rsidRPr="00CE023B">
        <w:rPr>
          <w:sz w:val="24"/>
          <w:szCs w:val="24"/>
        </w:rPr>
        <w:t xml:space="preserve"> deste artigo será aplicado sobre o valor do ponto correspondente ao posicionamento do servidor na tabela remuneratória na data da aposentadoria ou da instituição da pensão, respeitadas as alterações relativas a posicionamentos decorrentes de legislação específica. </w:t>
      </w:r>
    </w:p>
    <w:p w:rsidR="00CE023B" w:rsidRPr="00CE023B" w:rsidRDefault="00CE023B" w:rsidP="00CE023B">
      <w:pPr>
        <w:pStyle w:val="Cabealho"/>
        <w:ind w:firstLine="1134"/>
        <w:jc w:val="both"/>
        <w:rPr>
          <w:sz w:val="24"/>
          <w:szCs w:val="24"/>
        </w:rPr>
      </w:pPr>
      <w:r w:rsidRPr="00CE023B">
        <w:rPr>
          <w:sz w:val="24"/>
          <w:szCs w:val="24"/>
        </w:rPr>
        <w:t xml:space="preserve">§ 2º A opção de que trata o </w:t>
      </w:r>
      <w:r w:rsidR="00850E16" w:rsidRPr="00850E16">
        <w:rPr>
          <w:i/>
          <w:sz w:val="24"/>
          <w:szCs w:val="24"/>
        </w:rPr>
        <w:t>caput</w:t>
      </w:r>
      <w:r w:rsidRPr="00CE023B">
        <w:rPr>
          <w:sz w:val="24"/>
          <w:szCs w:val="24"/>
        </w:rPr>
        <w:t xml:space="preserve"> deste artigo deverá ser formalizada no momento do requerimento da aposentadoria ou, no caso de falecimento do servidor em atividade, no momento do requerimento da pensão. </w:t>
      </w:r>
    </w:p>
    <w:p w:rsidR="00CE023B" w:rsidRPr="00CE023B" w:rsidRDefault="00CE023B" w:rsidP="00CE023B">
      <w:pPr>
        <w:pStyle w:val="Cabealho"/>
        <w:ind w:firstLine="1134"/>
        <w:jc w:val="both"/>
        <w:rPr>
          <w:sz w:val="24"/>
          <w:szCs w:val="24"/>
        </w:rPr>
      </w:pPr>
      <w:r w:rsidRPr="00CE023B">
        <w:rPr>
          <w:sz w:val="24"/>
          <w:szCs w:val="24"/>
        </w:rPr>
        <w:t xml:space="preserve">§ 3º O termo de opção assinado pelo servidor no momento do requerimento da aposentadoria condiciona a pensão que vier a ser instituída. </w:t>
      </w:r>
    </w:p>
    <w:p w:rsidR="00CE023B" w:rsidRPr="00CE023B" w:rsidRDefault="00CE023B" w:rsidP="00CE023B">
      <w:pPr>
        <w:pStyle w:val="Cabealho"/>
        <w:ind w:firstLine="1134"/>
        <w:jc w:val="both"/>
        <w:rPr>
          <w:sz w:val="24"/>
          <w:szCs w:val="24"/>
        </w:rPr>
      </w:pPr>
      <w:r w:rsidRPr="00CE023B">
        <w:rPr>
          <w:sz w:val="24"/>
          <w:szCs w:val="24"/>
        </w:rPr>
        <w:t xml:space="preserve">§ 4º No caso de falecimento do servidor em atividade, o termo de opção que venha a ser firmado por um pensionista condiciona os demais, ressalvada a possibilidade de os demais pensionistas manifestarem, a qualquer tempo, rejeição ao termo firmado. </w:t>
      </w:r>
    </w:p>
    <w:p w:rsidR="00CE023B" w:rsidRPr="00CE023B" w:rsidRDefault="00CE023B" w:rsidP="00CE023B">
      <w:pPr>
        <w:pStyle w:val="Cabealho"/>
        <w:ind w:firstLine="1134"/>
        <w:jc w:val="both"/>
        <w:rPr>
          <w:sz w:val="24"/>
          <w:szCs w:val="24"/>
        </w:rPr>
      </w:pPr>
      <w:r w:rsidRPr="00CE023B">
        <w:rPr>
          <w:sz w:val="24"/>
          <w:szCs w:val="24"/>
        </w:rPr>
        <w:t xml:space="preserve">§ 5º Eventual diferença entre o valor que o servidor ou o pensionista receberia antes da opção e o valor decorrente da aplicação das regras dos incisos I e II do </w:t>
      </w:r>
      <w:r w:rsidR="00850E16" w:rsidRPr="00850E16">
        <w:rPr>
          <w:i/>
          <w:sz w:val="24"/>
          <w:szCs w:val="24"/>
        </w:rPr>
        <w:t>caput</w:t>
      </w:r>
      <w:r w:rsidRPr="00CE023B">
        <w:rPr>
          <w:sz w:val="24"/>
          <w:szCs w:val="24"/>
        </w:rPr>
        <w:t xml:space="preserve"> deste artigo será paga a título de parcela complementar, de natureza provisória, até a implantação das parcelas subsequentes. </w:t>
      </w:r>
    </w:p>
    <w:p w:rsidR="00CE023B" w:rsidRPr="00CE023B" w:rsidRDefault="00CE023B" w:rsidP="00CE023B">
      <w:pPr>
        <w:pStyle w:val="Cabealho"/>
        <w:ind w:firstLine="1134"/>
        <w:jc w:val="both"/>
        <w:rPr>
          <w:sz w:val="24"/>
          <w:szCs w:val="24"/>
        </w:rPr>
      </w:pPr>
      <w:r w:rsidRPr="00CE023B">
        <w:rPr>
          <w:sz w:val="24"/>
          <w:szCs w:val="24"/>
        </w:rPr>
        <w:t xml:space="preserve">§ 6º (VETADO).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37. Para as aposentadorias e pensões já instituídas na data de entrada em vigor da Medida Provisória nº 765, de 29 de dezembro de 2016, a opção, em caráter irretratável, pela incorporação de gratificações de desempenho aos proventos nos termos dos incisos I, II e III do </w:t>
      </w:r>
      <w:r w:rsidR="00850E16" w:rsidRPr="00850E16">
        <w:rPr>
          <w:i/>
          <w:sz w:val="24"/>
          <w:szCs w:val="24"/>
        </w:rPr>
        <w:t>caput</w:t>
      </w:r>
      <w:r w:rsidRPr="00CE023B">
        <w:rPr>
          <w:sz w:val="24"/>
          <w:szCs w:val="24"/>
        </w:rPr>
        <w:t xml:space="preserve"> do art. 36 desta Lei deverá ser feita daquela data até 31 de outubro de 2018. </w:t>
      </w:r>
    </w:p>
    <w:p w:rsidR="00CE023B" w:rsidRPr="00CE023B" w:rsidRDefault="00CE023B" w:rsidP="00CE023B">
      <w:pPr>
        <w:pStyle w:val="Cabealho"/>
        <w:ind w:firstLine="1134"/>
        <w:jc w:val="both"/>
        <w:rPr>
          <w:sz w:val="24"/>
          <w:szCs w:val="24"/>
        </w:rPr>
      </w:pPr>
      <w:r w:rsidRPr="00CE023B">
        <w:rPr>
          <w:sz w:val="24"/>
          <w:szCs w:val="24"/>
        </w:rPr>
        <w:t xml:space="preserve">§ 1º O termo de opção assinado pelo aposentado condiciona a pensão que vier a ser instituída. </w:t>
      </w:r>
    </w:p>
    <w:p w:rsidR="00CE023B" w:rsidRPr="00CE023B" w:rsidRDefault="00CE023B" w:rsidP="00CE023B">
      <w:pPr>
        <w:pStyle w:val="Cabealho"/>
        <w:ind w:firstLine="1134"/>
        <w:jc w:val="both"/>
        <w:rPr>
          <w:sz w:val="24"/>
          <w:szCs w:val="24"/>
        </w:rPr>
      </w:pPr>
      <w:r w:rsidRPr="00CE023B">
        <w:rPr>
          <w:sz w:val="24"/>
          <w:szCs w:val="24"/>
        </w:rPr>
        <w:t xml:space="preserve">§ 2º Na hipótese de haver mais de um pensionista de um mesmo instituidor, aplica-se o disposto no § 4º do art. 36 desta Lei. </w:t>
      </w:r>
    </w:p>
    <w:p w:rsidR="00CE023B" w:rsidRPr="00CE023B" w:rsidRDefault="00CE023B" w:rsidP="00CE023B">
      <w:pPr>
        <w:pStyle w:val="Cabealho"/>
        <w:ind w:firstLine="1134"/>
        <w:jc w:val="both"/>
        <w:rPr>
          <w:sz w:val="24"/>
          <w:szCs w:val="24"/>
        </w:rPr>
      </w:pPr>
      <w:r w:rsidRPr="00CE023B">
        <w:rPr>
          <w:sz w:val="24"/>
          <w:szCs w:val="24"/>
        </w:rPr>
        <w:t xml:space="preserve">§ 3º Eventual diferença entre o valor que o aposentado ou o pensionista recebia antes da opção e o valor decorrente da aplicação das regras dos incisos I e II do </w:t>
      </w:r>
      <w:r w:rsidR="00850E16" w:rsidRPr="00850E16">
        <w:rPr>
          <w:i/>
          <w:sz w:val="24"/>
          <w:szCs w:val="24"/>
        </w:rPr>
        <w:t>caput</w:t>
      </w:r>
      <w:r w:rsidRPr="00CE023B">
        <w:rPr>
          <w:sz w:val="24"/>
          <w:szCs w:val="24"/>
        </w:rPr>
        <w:t xml:space="preserve"> do art. 36 desta Lei será paga a título de parcela complementar, de natureza provisória, até a implantação das parcelas subsequentes.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38. Para fins do disposto no § 5º do art. 36 e no § 3º do art. 37 desta Lei, </w:t>
      </w:r>
      <w:proofErr w:type="gramStart"/>
      <w:r w:rsidRPr="00CE023B">
        <w:rPr>
          <w:sz w:val="24"/>
          <w:szCs w:val="24"/>
        </w:rPr>
        <w:t>será</w:t>
      </w:r>
      <w:proofErr w:type="gramEnd"/>
      <w:r w:rsidRPr="00CE023B">
        <w:rPr>
          <w:sz w:val="24"/>
          <w:szCs w:val="24"/>
        </w:rPr>
        <w:t xml:space="preserve"> considerado o valor do ponto vigente a partir de 1º de janeiro de 2017.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39. (VETADO).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40. A opção de que tratam os </w:t>
      </w:r>
      <w:proofErr w:type="spellStart"/>
      <w:r w:rsidRPr="00CE023B">
        <w:rPr>
          <w:sz w:val="24"/>
          <w:szCs w:val="24"/>
        </w:rPr>
        <w:t>arts</w:t>
      </w:r>
      <w:proofErr w:type="spellEnd"/>
      <w:r w:rsidRPr="00CE023B">
        <w:rPr>
          <w:sz w:val="24"/>
          <w:szCs w:val="24"/>
        </w:rPr>
        <w:t xml:space="preserve">. 36 e 37 desta Lei somente </w:t>
      </w:r>
      <w:proofErr w:type="gramStart"/>
      <w:r w:rsidRPr="00CE023B">
        <w:rPr>
          <w:sz w:val="24"/>
          <w:szCs w:val="24"/>
        </w:rPr>
        <w:t>será</w:t>
      </w:r>
      <w:proofErr w:type="gramEnd"/>
      <w:r w:rsidRPr="00CE023B">
        <w:rPr>
          <w:sz w:val="24"/>
          <w:szCs w:val="24"/>
        </w:rPr>
        <w:t xml:space="preserve"> válida com a assinatura de termo de opção na forma do Anexo XV desta Lei, que incluirá as seguintes declarações expressas do servidor, do aposentado ou do pensionista: </w:t>
      </w:r>
    </w:p>
    <w:p w:rsidR="00CE023B" w:rsidRPr="00CE023B" w:rsidRDefault="00CE023B" w:rsidP="00CE023B">
      <w:pPr>
        <w:pStyle w:val="Cabealho"/>
        <w:ind w:firstLine="1134"/>
        <w:jc w:val="both"/>
        <w:rPr>
          <w:sz w:val="24"/>
          <w:szCs w:val="24"/>
        </w:rPr>
      </w:pPr>
      <w:r w:rsidRPr="00CE023B">
        <w:rPr>
          <w:sz w:val="24"/>
          <w:szCs w:val="24"/>
        </w:rPr>
        <w:t xml:space="preserve">I - concordância com a forma, os prazos e os percentuais definidos nos </w:t>
      </w:r>
      <w:proofErr w:type="spellStart"/>
      <w:r w:rsidRPr="00CE023B">
        <w:rPr>
          <w:sz w:val="24"/>
          <w:szCs w:val="24"/>
        </w:rPr>
        <w:t>arts</w:t>
      </w:r>
      <w:proofErr w:type="spellEnd"/>
      <w:r w:rsidRPr="00CE023B">
        <w:rPr>
          <w:sz w:val="24"/>
          <w:szCs w:val="24"/>
        </w:rPr>
        <w:t xml:space="preserve">. 36 e 37 desta Lei; </w:t>
      </w:r>
    </w:p>
    <w:p w:rsidR="00CE023B" w:rsidRPr="00CE023B" w:rsidRDefault="00CE023B" w:rsidP="00CE023B">
      <w:pPr>
        <w:pStyle w:val="Cabealho"/>
        <w:ind w:firstLine="1134"/>
        <w:jc w:val="both"/>
        <w:rPr>
          <w:sz w:val="24"/>
          <w:szCs w:val="24"/>
        </w:rPr>
      </w:pPr>
      <w:r w:rsidRPr="00CE023B">
        <w:rPr>
          <w:sz w:val="24"/>
          <w:szCs w:val="24"/>
        </w:rPr>
        <w:t xml:space="preserve">II - renúncia à forma de cálculo de incorporação da gratificação de desempenho reconhecida por decisão administrativa ou judicial, inclusive transitada em julgado; </w:t>
      </w:r>
    </w:p>
    <w:p w:rsidR="00CE023B" w:rsidRPr="00CE023B" w:rsidRDefault="00CE023B" w:rsidP="00CE023B">
      <w:pPr>
        <w:pStyle w:val="Cabealho"/>
        <w:ind w:firstLine="1134"/>
        <w:jc w:val="both"/>
        <w:rPr>
          <w:sz w:val="24"/>
          <w:szCs w:val="24"/>
        </w:rPr>
      </w:pPr>
      <w:r w:rsidRPr="00CE023B">
        <w:rPr>
          <w:sz w:val="24"/>
          <w:szCs w:val="24"/>
        </w:rPr>
        <w:lastRenderedPageBreak/>
        <w:t xml:space="preserve">III - renúncia ao direito de pleitear, na via administrativa ou judicial, quaisquer valores ou vantagens decorrentes da forma de cálculo da gratificação de desempenho incorporada aos proventos de aposentadoria e pensão, exceto em caso de comprovado erro material; </w:t>
      </w:r>
    </w:p>
    <w:p w:rsidR="00CE023B" w:rsidRPr="00CE023B" w:rsidRDefault="00CE023B" w:rsidP="00CE023B">
      <w:pPr>
        <w:pStyle w:val="Cabealho"/>
        <w:ind w:firstLine="1134"/>
        <w:jc w:val="both"/>
        <w:rPr>
          <w:sz w:val="24"/>
          <w:szCs w:val="24"/>
        </w:rPr>
      </w:pPr>
      <w:r w:rsidRPr="00CE023B">
        <w:rPr>
          <w:sz w:val="24"/>
          <w:szCs w:val="24"/>
        </w:rPr>
        <w:t xml:space="preserve">IV - autorização ao ente público para, na hipótese de pagamento em duplicidade de valores referentes às gratificações de desempenho previstas nesta Lei, reaver a importância paga a maior administrativamente, por meio de desconto direto nos proventos. </w:t>
      </w:r>
    </w:p>
    <w:p w:rsidR="00CE023B" w:rsidRPr="00CE023B" w:rsidRDefault="00CE023B" w:rsidP="00CE023B">
      <w:pPr>
        <w:pStyle w:val="Cabealho"/>
        <w:ind w:firstLine="1134"/>
        <w:jc w:val="both"/>
        <w:rPr>
          <w:sz w:val="24"/>
          <w:szCs w:val="24"/>
        </w:rPr>
      </w:pPr>
    </w:p>
    <w:p w:rsidR="00CE023B" w:rsidRPr="00CE023B" w:rsidRDefault="00CE023B" w:rsidP="00BB4082">
      <w:pPr>
        <w:pStyle w:val="Cabealho"/>
        <w:jc w:val="center"/>
        <w:rPr>
          <w:sz w:val="24"/>
          <w:szCs w:val="24"/>
        </w:rPr>
      </w:pPr>
      <w:r w:rsidRPr="00CE023B">
        <w:rPr>
          <w:sz w:val="24"/>
          <w:szCs w:val="24"/>
        </w:rPr>
        <w:t>CAPÍTULO VIII</w:t>
      </w:r>
    </w:p>
    <w:p w:rsidR="00CE023B" w:rsidRPr="00CE023B" w:rsidRDefault="00CE023B" w:rsidP="00BB4082">
      <w:pPr>
        <w:pStyle w:val="Cabealho"/>
        <w:jc w:val="center"/>
        <w:rPr>
          <w:sz w:val="24"/>
          <w:szCs w:val="24"/>
        </w:rPr>
      </w:pPr>
      <w:r w:rsidRPr="00CE023B">
        <w:rPr>
          <w:sz w:val="24"/>
          <w:szCs w:val="24"/>
        </w:rPr>
        <w:t>DAS GRATIFICA</w:t>
      </w:r>
      <w:r w:rsidR="00BB4082">
        <w:rPr>
          <w:sz w:val="24"/>
          <w:szCs w:val="24"/>
        </w:rPr>
        <w:t xml:space="preserve">ÇÕES CONCEDIDAS AOS SERVIDORES </w:t>
      </w:r>
      <w:r w:rsidRPr="00CE023B">
        <w:rPr>
          <w:sz w:val="24"/>
          <w:szCs w:val="24"/>
        </w:rPr>
        <w:t>OU EMPREGADOS REQUISITADOS PELA ADVOCACIAGERAL</w:t>
      </w:r>
      <w:r w:rsidR="00BB4082">
        <w:rPr>
          <w:sz w:val="24"/>
          <w:szCs w:val="24"/>
        </w:rPr>
        <w:t xml:space="preserve"> </w:t>
      </w:r>
      <w:r w:rsidRPr="00CE023B">
        <w:rPr>
          <w:sz w:val="24"/>
          <w:szCs w:val="24"/>
        </w:rPr>
        <w:t>DA UNIÃO</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41. O </w:t>
      </w:r>
      <w:r w:rsidR="00850E16" w:rsidRPr="00850E16">
        <w:rPr>
          <w:i/>
          <w:sz w:val="24"/>
          <w:szCs w:val="24"/>
        </w:rPr>
        <w:t>caput</w:t>
      </w:r>
      <w:r w:rsidRPr="00CE023B">
        <w:rPr>
          <w:sz w:val="24"/>
          <w:szCs w:val="24"/>
        </w:rPr>
        <w:t xml:space="preserve"> do art. 7º da Lei nº 10.480, de </w:t>
      </w:r>
      <w:proofErr w:type="gramStart"/>
      <w:r w:rsidRPr="00CE023B">
        <w:rPr>
          <w:sz w:val="24"/>
          <w:szCs w:val="24"/>
        </w:rPr>
        <w:t>2</w:t>
      </w:r>
      <w:proofErr w:type="gramEnd"/>
      <w:r w:rsidRPr="00CE023B">
        <w:rPr>
          <w:sz w:val="24"/>
          <w:szCs w:val="24"/>
        </w:rPr>
        <w:t xml:space="preserve"> de julho de 2002, passa a vigorar com a seguinte redação: </w:t>
      </w:r>
    </w:p>
    <w:p w:rsidR="00CE023B" w:rsidRPr="00CE023B" w:rsidRDefault="00CE023B" w:rsidP="00CE023B">
      <w:pPr>
        <w:pStyle w:val="Cabealho"/>
        <w:ind w:firstLine="1134"/>
        <w:jc w:val="both"/>
        <w:rPr>
          <w:sz w:val="24"/>
          <w:szCs w:val="24"/>
        </w:rPr>
      </w:pPr>
    </w:p>
    <w:p w:rsidR="00CE023B" w:rsidRPr="00CE023B" w:rsidRDefault="00CE023B" w:rsidP="00BB4082">
      <w:pPr>
        <w:pStyle w:val="Cabealho"/>
        <w:ind w:left="1701"/>
        <w:jc w:val="both"/>
        <w:rPr>
          <w:sz w:val="24"/>
          <w:szCs w:val="24"/>
        </w:rPr>
      </w:pPr>
      <w:proofErr w:type="gramStart"/>
      <w:r w:rsidRPr="00CE023B">
        <w:rPr>
          <w:sz w:val="24"/>
          <w:szCs w:val="24"/>
        </w:rPr>
        <w:t>"Art. 7º Poderão perceber a Gratificação de Representação de Gabinete ou a Gratificação Temporária, até 31 de janeiro de 2019, os servidores ou os empregados requisitados pela Advocacia-Geral da União.</w:t>
      </w:r>
      <w:proofErr w:type="gramEnd"/>
      <w:r w:rsidRPr="00CE023B">
        <w:rPr>
          <w:sz w:val="24"/>
          <w:szCs w:val="24"/>
        </w:rPr>
        <w:t xml:space="preserve"> </w:t>
      </w:r>
    </w:p>
    <w:p w:rsidR="00CE023B" w:rsidRPr="00CE023B" w:rsidRDefault="00CE023B" w:rsidP="00BB4082">
      <w:pPr>
        <w:pStyle w:val="Cabealho"/>
        <w:ind w:left="1701"/>
        <w:jc w:val="both"/>
        <w:rPr>
          <w:sz w:val="24"/>
          <w:szCs w:val="24"/>
        </w:rPr>
      </w:pPr>
      <w:proofErr w:type="gramStart"/>
      <w:r w:rsidRPr="00CE023B">
        <w:rPr>
          <w:sz w:val="24"/>
          <w:szCs w:val="24"/>
        </w:rPr>
        <w:t>...............................................................................................</w:t>
      </w:r>
      <w:proofErr w:type="gramEnd"/>
      <w:r w:rsidRPr="00CE023B">
        <w:rPr>
          <w:sz w:val="24"/>
          <w:szCs w:val="24"/>
        </w:rPr>
        <w:t>" (NR)</w:t>
      </w:r>
    </w:p>
    <w:p w:rsidR="00CE023B" w:rsidRPr="00CE023B" w:rsidRDefault="00CE023B" w:rsidP="00CE023B">
      <w:pPr>
        <w:pStyle w:val="Cabealho"/>
        <w:ind w:firstLine="1134"/>
        <w:jc w:val="both"/>
        <w:rPr>
          <w:sz w:val="24"/>
          <w:szCs w:val="24"/>
        </w:rPr>
      </w:pPr>
    </w:p>
    <w:p w:rsidR="00CE023B" w:rsidRPr="00CE023B" w:rsidRDefault="00CE023B" w:rsidP="00BB4082">
      <w:pPr>
        <w:pStyle w:val="Cabealho"/>
        <w:jc w:val="center"/>
        <w:rPr>
          <w:sz w:val="24"/>
          <w:szCs w:val="24"/>
        </w:rPr>
      </w:pPr>
      <w:r w:rsidRPr="00CE023B">
        <w:rPr>
          <w:sz w:val="24"/>
          <w:szCs w:val="24"/>
        </w:rPr>
        <w:t>CAPÍTULO IX</w:t>
      </w:r>
    </w:p>
    <w:p w:rsidR="00CE023B" w:rsidRPr="00CE023B" w:rsidRDefault="00CE023B" w:rsidP="00BB4082">
      <w:pPr>
        <w:pStyle w:val="Cabealho"/>
        <w:jc w:val="center"/>
        <w:rPr>
          <w:sz w:val="24"/>
          <w:szCs w:val="24"/>
        </w:rPr>
      </w:pPr>
      <w:r w:rsidRPr="00CE023B">
        <w:rPr>
          <w:sz w:val="24"/>
          <w:szCs w:val="24"/>
        </w:rPr>
        <w:t>DISPOSIÇÕES FINAIS</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42. </w:t>
      </w:r>
      <w:proofErr w:type="gramStart"/>
      <w:r w:rsidRPr="00CE023B">
        <w:rPr>
          <w:sz w:val="24"/>
          <w:szCs w:val="24"/>
        </w:rPr>
        <w:t>Os Anexos VII, VIII e IX</w:t>
      </w:r>
      <w:proofErr w:type="gramEnd"/>
      <w:r w:rsidRPr="00CE023B">
        <w:rPr>
          <w:sz w:val="24"/>
          <w:szCs w:val="24"/>
        </w:rPr>
        <w:t xml:space="preserve"> da Lei nº 11.356, de 19 de outubro de 2006, passam a vigorar, respectivamente, na forma dos Anexos XVI, XVII e XVIII desta Lei.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43. Os Anexos XX e LXXXII da Lei nº 11.907, de </w:t>
      </w:r>
      <w:proofErr w:type="gramStart"/>
      <w:r w:rsidRPr="00CE023B">
        <w:rPr>
          <w:sz w:val="24"/>
          <w:szCs w:val="24"/>
        </w:rPr>
        <w:t>2</w:t>
      </w:r>
      <w:proofErr w:type="gramEnd"/>
      <w:r w:rsidRPr="00CE023B">
        <w:rPr>
          <w:sz w:val="24"/>
          <w:szCs w:val="24"/>
        </w:rPr>
        <w:t xml:space="preserve"> de fevereiro de 2009, passam a vigorar, respectivamente, na forma dos Anexos XIX e XX desta Lei.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44. O Anexo XLV da Lei nº 12.702, de </w:t>
      </w:r>
      <w:proofErr w:type="gramStart"/>
      <w:r w:rsidRPr="00CE023B">
        <w:rPr>
          <w:sz w:val="24"/>
          <w:szCs w:val="24"/>
        </w:rPr>
        <w:t>7</w:t>
      </w:r>
      <w:proofErr w:type="gramEnd"/>
      <w:r w:rsidRPr="00CE023B">
        <w:rPr>
          <w:sz w:val="24"/>
          <w:szCs w:val="24"/>
        </w:rPr>
        <w:t xml:space="preserve"> de agosto de 2012, passa a vigorar na forma do Anexo XXI desta Lei.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45. A Lei nº 13.324, de 29 de julho de 2016, passa a vigorar com as seguintes alterações: </w:t>
      </w:r>
    </w:p>
    <w:p w:rsidR="00CE023B" w:rsidRPr="00CE023B" w:rsidRDefault="00CE023B" w:rsidP="00CE023B">
      <w:pPr>
        <w:pStyle w:val="Cabealho"/>
        <w:ind w:firstLine="1134"/>
        <w:jc w:val="both"/>
        <w:rPr>
          <w:sz w:val="24"/>
          <w:szCs w:val="24"/>
        </w:rPr>
      </w:pPr>
    </w:p>
    <w:p w:rsidR="00CE023B" w:rsidRPr="00CE023B" w:rsidRDefault="00CE023B" w:rsidP="00BB4082">
      <w:pPr>
        <w:pStyle w:val="Cabealho"/>
        <w:ind w:left="1701"/>
        <w:jc w:val="both"/>
        <w:rPr>
          <w:sz w:val="24"/>
          <w:szCs w:val="24"/>
        </w:rPr>
      </w:pPr>
      <w:proofErr w:type="gramStart"/>
      <w:r w:rsidRPr="00CE023B">
        <w:rPr>
          <w:sz w:val="24"/>
          <w:szCs w:val="24"/>
        </w:rPr>
        <w:t>"Art. 66-A.</w:t>
      </w:r>
      <w:proofErr w:type="gramEnd"/>
      <w:r w:rsidRPr="00CE023B">
        <w:rPr>
          <w:sz w:val="24"/>
          <w:szCs w:val="24"/>
        </w:rPr>
        <w:t xml:space="preserve"> Para fins de incorporação da GDTAF aos proventos de aposentadoria ou às pensões, serão adotados os seguintes critérios: </w:t>
      </w:r>
    </w:p>
    <w:p w:rsidR="00CE023B" w:rsidRPr="00CE023B" w:rsidRDefault="00CE023B" w:rsidP="00BB4082">
      <w:pPr>
        <w:pStyle w:val="Cabealho"/>
        <w:ind w:left="1701"/>
        <w:jc w:val="both"/>
        <w:rPr>
          <w:sz w:val="24"/>
          <w:szCs w:val="24"/>
        </w:rPr>
      </w:pPr>
      <w:r w:rsidRPr="00CE023B">
        <w:rPr>
          <w:sz w:val="24"/>
          <w:szCs w:val="24"/>
        </w:rPr>
        <w:t xml:space="preserve">I - quando ao servidor que der origem à aposentadoria ou à pensão se aplicar o disposto nos </w:t>
      </w:r>
      <w:proofErr w:type="spellStart"/>
      <w:r w:rsidRPr="00CE023B">
        <w:rPr>
          <w:sz w:val="24"/>
          <w:szCs w:val="24"/>
        </w:rPr>
        <w:t>arts</w:t>
      </w:r>
      <w:proofErr w:type="spellEnd"/>
      <w:r w:rsidRPr="00CE023B">
        <w:rPr>
          <w:sz w:val="24"/>
          <w:szCs w:val="24"/>
        </w:rPr>
        <w:t xml:space="preserve">. 3º, 6º ou 6º-A da Emenda Constitucional nº 41, de 19 de dezembro de 2003, ou no art. 3º da Emenda Constitucional nº 47, de </w:t>
      </w:r>
      <w:proofErr w:type="gramStart"/>
      <w:r w:rsidRPr="00CE023B">
        <w:rPr>
          <w:sz w:val="24"/>
          <w:szCs w:val="24"/>
        </w:rPr>
        <w:t>5</w:t>
      </w:r>
      <w:proofErr w:type="gramEnd"/>
      <w:r w:rsidRPr="00CE023B">
        <w:rPr>
          <w:sz w:val="24"/>
          <w:szCs w:val="24"/>
        </w:rPr>
        <w:t xml:space="preserve"> de julho de 2005, a gratificação será correspondente: </w:t>
      </w:r>
    </w:p>
    <w:p w:rsidR="00CE023B" w:rsidRPr="00CE023B" w:rsidRDefault="00CE023B" w:rsidP="00BB4082">
      <w:pPr>
        <w:pStyle w:val="Cabealho"/>
        <w:ind w:left="1701"/>
        <w:jc w:val="both"/>
        <w:rPr>
          <w:sz w:val="24"/>
          <w:szCs w:val="24"/>
        </w:rPr>
      </w:pPr>
      <w:r w:rsidRPr="00CE023B">
        <w:rPr>
          <w:sz w:val="24"/>
          <w:szCs w:val="24"/>
        </w:rPr>
        <w:t xml:space="preserve">a) à média dos valores recebidos nos últimos 60 (sessenta) meses; </w:t>
      </w:r>
      <w:proofErr w:type="gramStart"/>
      <w:r w:rsidRPr="00CE023B">
        <w:rPr>
          <w:sz w:val="24"/>
          <w:szCs w:val="24"/>
        </w:rPr>
        <w:t>ou</w:t>
      </w:r>
      <w:proofErr w:type="gramEnd"/>
      <w:r w:rsidRPr="00CE023B">
        <w:rPr>
          <w:sz w:val="24"/>
          <w:szCs w:val="24"/>
        </w:rPr>
        <w:t xml:space="preserve"> </w:t>
      </w:r>
    </w:p>
    <w:p w:rsidR="00CE023B" w:rsidRPr="00CE023B" w:rsidRDefault="00CE023B" w:rsidP="00BB4082">
      <w:pPr>
        <w:pStyle w:val="Cabealho"/>
        <w:ind w:left="1701"/>
        <w:jc w:val="both"/>
        <w:rPr>
          <w:sz w:val="24"/>
          <w:szCs w:val="24"/>
        </w:rPr>
      </w:pPr>
      <w:r w:rsidRPr="00CE023B">
        <w:rPr>
          <w:sz w:val="24"/>
          <w:szCs w:val="24"/>
        </w:rPr>
        <w:t xml:space="preserve">b) quando percebida durante a atividade por período inferior a 60 (sessenta) meses, ao valor correspondente a 50% (cinquenta por cento) do valor máximo do respectivo nível; </w:t>
      </w:r>
      <w:proofErr w:type="gramStart"/>
      <w:r w:rsidRPr="00CE023B">
        <w:rPr>
          <w:sz w:val="24"/>
          <w:szCs w:val="24"/>
        </w:rPr>
        <w:t>e</w:t>
      </w:r>
      <w:proofErr w:type="gramEnd"/>
      <w:r w:rsidRPr="00CE023B">
        <w:rPr>
          <w:sz w:val="24"/>
          <w:szCs w:val="24"/>
        </w:rPr>
        <w:t xml:space="preserve"> </w:t>
      </w:r>
    </w:p>
    <w:p w:rsidR="00CE023B" w:rsidRPr="00CE023B" w:rsidRDefault="00CE023B" w:rsidP="00BB4082">
      <w:pPr>
        <w:pStyle w:val="Cabealho"/>
        <w:ind w:left="1701"/>
        <w:jc w:val="both"/>
        <w:rPr>
          <w:sz w:val="24"/>
          <w:szCs w:val="24"/>
        </w:rPr>
      </w:pPr>
      <w:proofErr w:type="gramStart"/>
      <w:r w:rsidRPr="00CE023B">
        <w:rPr>
          <w:sz w:val="24"/>
          <w:szCs w:val="24"/>
        </w:rPr>
        <w:lastRenderedPageBreak/>
        <w:t>II - para os demais servidores, aplicar-se-á às aposentadorias e pensões o disposto na Lei nº 10.887, de 18 de junho de 2004, ou, conforme o caso, na Lei nº 12.618, de 30 de abril de 2012."</w:t>
      </w:r>
      <w:proofErr w:type="gramEnd"/>
    </w:p>
    <w:p w:rsidR="00BB4082" w:rsidRDefault="00BB4082" w:rsidP="00BB4082">
      <w:pPr>
        <w:pStyle w:val="Cabealho"/>
        <w:ind w:left="1701"/>
        <w:jc w:val="both"/>
        <w:rPr>
          <w:sz w:val="24"/>
          <w:szCs w:val="24"/>
        </w:rPr>
      </w:pPr>
    </w:p>
    <w:p w:rsidR="00CE023B" w:rsidRPr="00CE023B" w:rsidRDefault="00CE023B" w:rsidP="00BB4082">
      <w:pPr>
        <w:pStyle w:val="Cabealho"/>
        <w:ind w:left="1701"/>
        <w:jc w:val="both"/>
        <w:rPr>
          <w:sz w:val="24"/>
          <w:szCs w:val="24"/>
        </w:rPr>
      </w:pPr>
      <w:r w:rsidRPr="00CE023B">
        <w:rPr>
          <w:sz w:val="24"/>
          <w:szCs w:val="24"/>
        </w:rPr>
        <w:t xml:space="preserve">"Art. 92. No caso dos cargos de que tratam o art. 54 da Lei nº 11.784, de 22 de setembro de 2008, e os </w:t>
      </w:r>
      <w:proofErr w:type="spellStart"/>
      <w:r w:rsidRPr="00CE023B">
        <w:rPr>
          <w:sz w:val="24"/>
          <w:szCs w:val="24"/>
        </w:rPr>
        <w:t>arts</w:t>
      </w:r>
      <w:proofErr w:type="spellEnd"/>
      <w:r w:rsidRPr="00CE023B">
        <w:rPr>
          <w:sz w:val="24"/>
          <w:szCs w:val="24"/>
        </w:rPr>
        <w:t xml:space="preserve">. 284 e 284-A da Lei nº 11.907, de </w:t>
      </w:r>
      <w:proofErr w:type="gramStart"/>
      <w:r w:rsidRPr="00CE023B">
        <w:rPr>
          <w:sz w:val="24"/>
          <w:szCs w:val="24"/>
        </w:rPr>
        <w:t>2</w:t>
      </w:r>
      <w:proofErr w:type="gramEnd"/>
      <w:r w:rsidRPr="00CE023B">
        <w:rPr>
          <w:sz w:val="24"/>
          <w:szCs w:val="24"/>
        </w:rPr>
        <w:t xml:space="preserve"> de fevereiro de 2009, do Quadro de Pessoal do Ministério da Saúde ou do Quadro de Pessoal da Fundação Nacional de Saúde (Funasa), é facultado aos servidores aposentados e pensionistas que estejam sujeitos ao disposto nos </w:t>
      </w:r>
      <w:proofErr w:type="spellStart"/>
      <w:r w:rsidRPr="00CE023B">
        <w:rPr>
          <w:sz w:val="24"/>
          <w:szCs w:val="24"/>
        </w:rPr>
        <w:t>arts</w:t>
      </w:r>
      <w:proofErr w:type="spellEnd"/>
      <w:r w:rsidRPr="00CE023B">
        <w:rPr>
          <w:sz w:val="24"/>
          <w:szCs w:val="24"/>
        </w:rPr>
        <w:t>. 3º, 6º ou 6º-A da Emenda Constitucional nº 41, de 19 de dezembro de 2003, ou no art. 3º da Emenda Constitucional nº 47, de 5 de julho de 2005, e que tenham realizado, em caráter permanente, atividades de combate e controle de endemias, em área urbana ou rural, inclusive em terras indígenas e de remanescentes quilombolas e áreas extrativistas e ribeirinhas, ou atividades de apoio e de transporte das equipes e dos insumos necessários ao combate e ao controle das endemias, optar pela incorporação da Gratificação de Atividade de Combate e Controle de Endemias (</w:t>
      </w:r>
      <w:proofErr w:type="spellStart"/>
      <w:r w:rsidRPr="00CE023B">
        <w:rPr>
          <w:sz w:val="24"/>
          <w:szCs w:val="24"/>
        </w:rPr>
        <w:t>Gacen</w:t>
      </w:r>
      <w:proofErr w:type="spellEnd"/>
      <w:r w:rsidRPr="00CE023B">
        <w:rPr>
          <w:sz w:val="24"/>
          <w:szCs w:val="24"/>
        </w:rPr>
        <w:t xml:space="preserve">) aos proventos de aposentadoria ou às pensões, nos termos dos </w:t>
      </w:r>
      <w:proofErr w:type="spellStart"/>
      <w:r w:rsidRPr="00CE023B">
        <w:rPr>
          <w:sz w:val="24"/>
          <w:szCs w:val="24"/>
        </w:rPr>
        <w:t>arts</w:t>
      </w:r>
      <w:proofErr w:type="spellEnd"/>
      <w:r w:rsidRPr="00CE023B">
        <w:rPr>
          <w:sz w:val="24"/>
          <w:szCs w:val="24"/>
        </w:rPr>
        <w:t xml:space="preserve">. 93 e 94 desta Lei. </w:t>
      </w:r>
    </w:p>
    <w:p w:rsidR="00CE023B" w:rsidRPr="00CE023B" w:rsidRDefault="00CE023B" w:rsidP="00BB4082">
      <w:pPr>
        <w:pStyle w:val="Cabealho"/>
        <w:ind w:left="1701"/>
        <w:jc w:val="both"/>
        <w:rPr>
          <w:sz w:val="24"/>
          <w:szCs w:val="24"/>
        </w:rPr>
      </w:pPr>
      <w:proofErr w:type="gramStart"/>
      <w:r w:rsidRPr="00CE023B">
        <w:rPr>
          <w:sz w:val="24"/>
          <w:szCs w:val="24"/>
        </w:rPr>
        <w:t>...............................................................................................</w:t>
      </w:r>
      <w:proofErr w:type="gramEnd"/>
      <w:r w:rsidRPr="00CE023B">
        <w:rPr>
          <w:sz w:val="24"/>
          <w:szCs w:val="24"/>
        </w:rPr>
        <w:t>" (NR)</w:t>
      </w:r>
    </w:p>
    <w:p w:rsidR="00BB4082" w:rsidRDefault="00BB4082" w:rsidP="00BB4082">
      <w:pPr>
        <w:pStyle w:val="Cabealho"/>
        <w:ind w:left="1701"/>
        <w:jc w:val="both"/>
        <w:rPr>
          <w:sz w:val="24"/>
          <w:szCs w:val="24"/>
        </w:rPr>
      </w:pPr>
    </w:p>
    <w:p w:rsidR="00CE023B" w:rsidRPr="00CE023B" w:rsidRDefault="00CE023B" w:rsidP="00BB4082">
      <w:pPr>
        <w:pStyle w:val="Cabealho"/>
        <w:ind w:left="1701"/>
        <w:jc w:val="both"/>
        <w:rPr>
          <w:sz w:val="24"/>
          <w:szCs w:val="24"/>
        </w:rPr>
      </w:pPr>
      <w:r w:rsidRPr="00CE023B">
        <w:rPr>
          <w:sz w:val="24"/>
          <w:szCs w:val="24"/>
        </w:rPr>
        <w:t>"Art. 95</w:t>
      </w:r>
      <w:proofErr w:type="gramStart"/>
      <w:r w:rsidRPr="00CE023B">
        <w:rPr>
          <w:sz w:val="24"/>
          <w:szCs w:val="24"/>
        </w:rPr>
        <w:t>. ...</w:t>
      </w:r>
      <w:proofErr w:type="gramEnd"/>
      <w:r w:rsidRPr="00CE023B">
        <w:rPr>
          <w:sz w:val="24"/>
          <w:szCs w:val="24"/>
        </w:rPr>
        <w:t>...............................................................................</w:t>
      </w:r>
    </w:p>
    <w:p w:rsidR="00CE023B" w:rsidRPr="00CE023B" w:rsidRDefault="00CE023B" w:rsidP="00BB4082">
      <w:pPr>
        <w:pStyle w:val="Cabealho"/>
        <w:ind w:left="1701"/>
        <w:jc w:val="both"/>
        <w:rPr>
          <w:sz w:val="24"/>
          <w:szCs w:val="24"/>
        </w:rPr>
      </w:pPr>
      <w:proofErr w:type="gramStart"/>
      <w:r w:rsidRPr="00CE023B">
        <w:rPr>
          <w:sz w:val="24"/>
          <w:szCs w:val="24"/>
        </w:rPr>
        <w:t>....................................................................................................</w:t>
      </w:r>
      <w:proofErr w:type="gramEnd"/>
      <w:r w:rsidRPr="00CE023B">
        <w:rPr>
          <w:sz w:val="24"/>
          <w:szCs w:val="24"/>
        </w:rPr>
        <w:t xml:space="preserve"> </w:t>
      </w:r>
    </w:p>
    <w:p w:rsidR="00CE023B" w:rsidRPr="00CE023B" w:rsidRDefault="00CE023B" w:rsidP="00BB4082">
      <w:pPr>
        <w:pStyle w:val="Cabealho"/>
        <w:ind w:left="1701"/>
        <w:jc w:val="both"/>
        <w:rPr>
          <w:sz w:val="24"/>
          <w:szCs w:val="24"/>
        </w:rPr>
      </w:pPr>
      <w:r w:rsidRPr="00CE023B">
        <w:rPr>
          <w:sz w:val="24"/>
          <w:szCs w:val="24"/>
        </w:rPr>
        <w:t xml:space="preserve">§ 3º Caso o servidor tenha percebido outra gratificação de desempenho nos últimos 60 (sessenta) meses de atividade, os pontos obtidos na gratificação serão convertidos em percentuais sobre a pontuação total da gratificação para fins de aplicação das regras estabelecidas nos incisos I, II e III do </w:t>
      </w:r>
      <w:r w:rsidR="00850E16" w:rsidRPr="00850E16">
        <w:rPr>
          <w:i/>
          <w:sz w:val="24"/>
          <w:szCs w:val="24"/>
        </w:rPr>
        <w:t>caput</w:t>
      </w:r>
      <w:r w:rsidRPr="00CE023B">
        <w:rPr>
          <w:sz w:val="24"/>
          <w:szCs w:val="24"/>
        </w:rPr>
        <w:t xml:space="preserve"> do art. 96 desta Lei." (NR</w:t>
      </w:r>
      <w:proofErr w:type="gramStart"/>
      <w:r w:rsidRPr="00CE023B">
        <w:rPr>
          <w:sz w:val="24"/>
          <w:szCs w:val="24"/>
        </w:rPr>
        <w:t>)</w:t>
      </w:r>
      <w:proofErr w:type="gramEnd"/>
    </w:p>
    <w:p w:rsidR="00BB4082" w:rsidRDefault="00BB4082"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46. A Lei nº 9.625, de </w:t>
      </w:r>
      <w:proofErr w:type="gramStart"/>
      <w:r w:rsidRPr="00CE023B">
        <w:rPr>
          <w:sz w:val="24"/>
          <w:szCs w:val="24"/>
        </w:rPr>
        <w:t>7</w:t>
      </w:r>
      <w:proofErr w:type="gramEnd"/>
      <w:r w:rsidRPr="00CE023B">
        <w:rPr>
          <w:sz w:val="24"/>
          <w:szCs w:val="24"/>
        </w:rPr>
        <w:t xml:space="preserve"> de abril de 1998, passa a vigorar com as seguintes alterações: </w:t>
      </w:r>
    </w:p>
    <w:p w:rsidR="00CE023B" w:rsidRPr="00CE023B" w:rsidRDefault="00CE023B" w:rsidP="00CE023B">
      <w:pPr>
        <w:pStyle w:val="Cabealho"/>
        <w:ind w:firstLine="1134"/>
        <w:jc w:val="both"/>
        <w:rPr>
          <w:sz w:val="24"/>
          <w:szCs w:val="24"/>
        </w:rPr>
      </w:pPr>
    </w:p>
    <w:p w:rsidR="00CE023B" w:rsidRPr="00CE023B" w:rsidRDefault="00CE023B" w:rsidP="00BB4082">
      <w:pPr>
        <w:pStyle w:val="Cabealho"/>
        <w:ind w:left="1701"/>
        <w:jc w:val="both"/>
        <w:rPr>
          <w:sz w:val="24"/>
          <w:szCs w:val="24"/>
        </w:rPr>
      </w:pPr>
      <w:r w:rsidRPr="00CE023B">
        <w:rPr>
          <w:sz w:val="24"/>
          <w:szCs w:val="24"/>
        </w:rPr>
        <w:t xml:space="preserve">"Art. </w:t>
      </w:r>
      <w:proofErr w:type="gramStart"/>
      <w:r w:rsidRPr="00CE023B">
        <w:rPr>
          <w:sz w:val="24"/>
          <w:szCs w:val="24"/>
        </w:rPr>
        <w:t>3º ...</w:t>
      </w:r>
      <w:proofErr w:type="gramEnd"/>
      <w:r w:rsidRPr="00CE023B">
        <w:rPr>
          <w:sz w:val="24"/>
          <w:szCs w:val="24"/>
        </w:rPr>
        <w:t>.................................................................................</w:t>
      </w:r>
    </w:p>
    <w:p w:rsidR="00CE023B" w:rsidRPr="00CE023B" w:rsidRDefault="00CE023B" w:rsidP="00BB4082">
      <w:pPr>
        <w:pStyle w:val="Cabealho"/>
        <w:ind w:left="1701"/>
        <w:jc w:val="both"/>
        <w:rPr>
          <w:sz w:val="24"/>
          <w:szCs w:val="24"/>
        </w:rPr>
      </w:pPr>
      <w:proofErr w:type="gramStart"/>
      <w:r w:rsidRPr="00CE023B">
        <w:rPr>
          <w:sz w:val="24"/>
          <w:szCs w:val="24"/>
        </w:rPr>
        <w:t>.....................................................................................................</w:t>
      </w:r>
      <w:proofErr w:type="gramEnd"/>
      <w:r w:rsidRPr="00CE023B">
        <w:rPr>
          <w:sz w:val="24"/>
          <w:szCs w:val="24"/>
        </w:rPr>
        <w:t xml:space="preserve"> </w:t>
      </w:r>
    </w:p>
    <w:p w:rsidR="00CE023B" w:rsidRPr="00CE023B" w:rsidRDefault="00CE023B" w:rsidP="00BB4082">
      <w:pPr>
        <w:pStyle w:val="Cabealho"/>
        <w:ind w:left="1701"/>
        <w:jc w:val="both"/>
        <w:rPr>
          <w:sz w:val="24"/>
          <w:szCs w:val="24"/>
        </w:rPr>
      </w:pPr>
      <w:r w:rsidRPr="00CE023B">
        <w:rPr>
          <w:sz w:val="24"/>
          <w:szCs w:val="24"/>
        </w:rPr>
        <w:t>II - da carreira de Finanças e Controle, o Ministério da Fazenda e o Ministério da Transparência, Fiscalização e Controladoria-Geral da União (CGU);</w:t>
      </w:r>
    </w:p>
    <w:p w:rsidR="00CE023B" w:rsidRPr="00CE023B" w:rsidRDefault="00CE023B" w:rsidP="00BB4082">
      <w:pPr>
        <w:pStyle w:val="Cabealho"/>
        <w:ind w:left="1701"/>
        <w:jc w:val="both"/>
        <w:rPr>
          <w:sz w:val="24"/>
          <w:szCs w:val="24"/>
        </w:rPr>
      </w:pPr>
      <w:proofErr w:type="gramStart"/>
      <w:r w:rsidRPr="00CE023B">
        <w:rPr>
          <w:sz w:val="24"/>
          <w:szCs w:val="24"/>
        </w:rPr>
        <w:t>..............................................................................................</w:t>
      </w:r>
      <w:proofErr w:type="gramEnd"/>
      <w:r w:rsidRPr="00CE023B">
        <w:rPr>
          <w:sz w:val="24"/>
          <w:szCs w:val="24"/>
        </w:rPr>
        <w:t>" (NR)</w:t>
      </w:r>
    </w:p>
    <w:p w:rsidR="00BB4082" w:rsidRDefault="00BB4082" w:rsidP="00BB4082">
      <w:pPr>
        <w:pStyle w:val="Cabealho"/>
        <w:ind w:left="1701"/>
        <w:jc w:val="both"/>
        <w:rPr>
          <w:sz w:val="24"/>
          <w:szCs w:val="24"/>
        </w:rPr>
      </w:pPr>
    </w:p>
    <w:p w:rsidR="00CE023B" w:rsidRPr="00CE023B" w:rsidRDefault="00CE023B" w:rsidP="00BB4082">
      <w:pPr>
        <w:pStyle w:val="Cabealho"/>
        <w:ind w:left="1701"/>
        <w:jc w:val="both"/>
        <w:rPr>
          <w:sz w:val="24"/>
          <w:szCs w:val="24"/>
        </w:rPr>
      </w:pPr>
      <w:r w:rsidRPr="00CE023B">
        <w:rPr>
          <w:sz w:val="24"/>
          <w:szCs w:val="24"/>
        </w:rPr>
        <w:t>"Art. 22</w:t>
      </w:r>
      <w:proofErr w:type="gramStart"/>
      <w:r w:rsidRPr="00CE023B">
        <w:rPr>
          <w:sz w:val="24"/>
          <w:szCs w:val="24"/>
        </w:rPr>
        <w:t>. ...</w:t>
      </w:r>
      <w:proofErr w:type="gramEnd"/>
      <w:r w:rsidRPr="00CE023B">
        <w:rPr>
          <w:sz w:val="24"/>
          <w:szCs w:val="24"/>
        </w:rPr>
        <w:t xml:space="preserve">............................................................................... </w:t>
      </w:r>
    </w:p>
    <w:p w:rsidR="00CE023B" w:rsidRPr="00CE023B" w:rsidRDefault="00CE023B" w:rsidP="00BB4082">
      <w:pPr>
        <w:pStyle w:val="Cabealho"/>
        <w:ind w:left="1701"/>
        <w:jc w:val="both"/>
        <w:rPr>
          <w:sz w:val="24"/>
          <w:szCs w:val="24"/>
        </w:rPr>
      </w:pPr>
      <w:proofErr w:type="gramStart"/>
      <w:r w:rsidRPr="00CE023B">
        <w:rPr>
          <w:sz w:val="24"/>
          <w:szCs w:val="24"/>
        </w:rPr>
        <w:t>..................................................................................................</w:t>
      </w:r>
      <w:proofErr w:type="gramEnd"/>
      <w:r w:rsidRPr="00CE023B">
        <w:rPr>
          <w:sz w:val="24"/>
          <w:szCs w:val="24"/>
        </w:rPr>
        <w:t xml:space="preserve"> </w:t>
      </w:r>
    </w:p>
    <w:p w:rsidR="00CE023B" w:rsidRPr="00CE023B" w:rsidRDefault="00CE023B" w:rsidP="00BB4082">
      <w:pPr>
        <w:pStyle w:val="Cabealho"/>
        <w:ind w:left="1701"/>
        <w:jc w:val="both"/>
        <w:rPr>
          <w:sz w:val="24"/>
          <w:szCs w:val="24"/>
        </w:rPr>
      </w:pPr>
      <w:r w:rsidRPr="00CE023B">
        <w:rPr>
          <w:sz w:val="24"/>
          <w:szCs w:val="24"/>
        </w:rPr>
        <w:t xml:space="preserve">VIII - das atividades de transparência pública e de ouvidoria no Ministério da Transparência, Fiscalização e Controladoria- Geral da União (CGU); </w:t>
      </w:r>
      <w:proofErr w:type="gramStart"/>
      <w:r w:rsidRPr="00CE023B">
        <w:rPr>
          <w:sz w:val="24"/>
          <w:szCs w:val="24"/>
        </w:rPr>
        <w:t>e</w:t>
      </w:r>
      <w:proofErr w:type="gramEnd"/>
      <w:r w:rsidRPr="00CE023B">
        <w:rPr>
          <w:sz w:val="24"/>
          <w:szCs w:val="24"/>
        </w:rPr>
        <w:t xml:space="preserve"> </w:t>
      </w:r>
    </w:p>
    <w:p w:rsidR="00CE023B" w:rsidRPr="00CE023B" w:rsidRDefault="00CE023B" w:rsidP="00BB4082">
      <w:pPr>
        <w:pStyle w:val="Cabealho"/>
        <w:ind w:left="1701"/>
        <w:jc w:val="both"/>
        <w:rPr>
          <w:sz w:val="24"/>
          <w:szCs w:val="24"/>
        </w:rPr>
      </w:pPr>
      <w:r w:rsidRPr="00CE023B">
        <w:rPr>
          <w:sz w:val="24"/>
          <w:szCs w:val="24"/>
        </w:rPr>
        <w:t xml:space="preserve">IX - de outras atividades necessárias ao cumprimento da missão institucional e ao funcionamento do Ministério da Fazenda e do Ministério da Transparência, Fiscalização e Controladoria-Geral da União (CGU). </w:t>
      </w:r>
    </w:p>
    <w:p w:rsidR="00CE023B" w:rsidRPr="00CE023B" w:rsidRDefault="00CE023B" w:rsidP="00BB4082">
      <w:pPr>
        <w:pStyle w:val="Cabealho"/>
        <w:ind w:left="1701"/>
        <w:jc w:val="both"/>
        <w:rPr>
          <w:sz w:val="24"/>
          <w:szCs w:val="24"/>
        </w:rPr>
      </w:pPr>
      <w:r w:rsidRPr="00CE023B">
        <w:rPr>
          <w:sz w:val="24"/>
          <w:szCs w:val="24"/>
        </w:rPr>
        <w:t xml:space="preserve">Parágrafo único. (Revogado). </w:t>
      </w:r>
    </w:p>
    <w:p w:rsidR="00CE023B" w:rsidRPr="00CE023B" w:rsidRDefault="00CE023B" w:rsidP="00BB4082">
      <w:pPr>
        <w:pStyle w:val="Cabealho"/>
        <w:ind w:left="1701"/>
        <w:jc w:val="both"/>
        <w:rPr>
          <w:sz w:val="24"/>
          <w:szCs w:val="24"/>
        </w:rPr>
      </w:pPr>
      <w:r w:rsidRPr="00CE023B">
        <w:rPr>
          <w:sz w:val="24"/>
          <w:szCs w:val="24"/>
        </w:rPr>
        <w:t xml:space="preserve">I - (revogado); </w:t>
      </w:r>
    </w:p>
    <w:p w:rsidR="00CE023B" w:rsidRPr="00CE023B" w:rsidRDefault="00CE023B" w:rsidP="00BB4082">
      <w:pPr>
        <w:pStyle w:val="Cabealho"/>
        <w:ind w:left="1701"/>
        <w:jc w:val="both"/>
        <w:rPr>
          <w:sz w:val="24"/>
          <w:szCs w:val="24"/>
        </w:rPr>
      </w:pPr>
      <w:proofErr w:type="gramStart"/>
      <w:r w:rsidRPr="00CE023B">
        <w:rPr>
          <w:sz w:val="24"/>
          <w:szCs w:val="24"/>
        </w:rPr>
        <w:t>II - (revogado)."</w:t>
      </w:r>
      <w:proofErr w:type="gramEnd"/>
      <w:r w:rsidRPr="00CE023B">
        <w:rPr>
          <w:sz w:val="24"/>
          <w:szCs w:val="24"/>
        </w:rPr>
        <w:t xml:space="preserve"> (NR)</w:t>
      </w:r>
    </w:p>
    <w:p w:rsidR="00BB4082" w:rsidRDefault="00BB4082" w:rsidP="00BB4082">
      <w:pPr>
        <w:pStyle w:val="Cabealho"/>
        <w:ind w:left="1701"/>
        <w:jc w:val="both"/>
        <w:rPr>
          <w:sz w:val="24"/>
          <w:szCs w:val="24"/>
        </w:rPr>
      </w:pPr>
    </w:p>
    <w:p w:rsidR="00CE023B" w:rsidRPr="00CE023B" w:rsidRDefault="00CE023B" w:rsidP="00BB4082">
      <w:pPr>
        <w:pStyle w:val="Cabealho"/>
        <w:ind w:left="1701"/>
        <w:jc w:val="both"/>
        <w:rPr>
          <w:sz w:val="24"/>
          <w:szCs w:val="24"/>
        </w:rPr>
      </w:pPr>
      <w:r w:rsidRPr="00CE023B">
        <w:rPr>
          <w:sz w:val="24"/>
          <w:szCs w:val="24"/>
        </w:rPr>
        <w:t>"Art. 30</w:t>
      </w:r>
      <w:proofErr w:type="gramStart"/>
      <w:r w:rsidRPr="00CE023B">
        <w:rPr>
          <w:sz w:val="24"/>
          <w:szCs w:val="24"/>
        </w:rPr>
        <w:t>. ...</w:t>
      </w:r>
      <w:proofErr w:type="gramEnd"/>
      <w:r w:rsidRPr="00CE023B">
        <w:rPr>
          <w:sz w:val="24"/>
          <w:szCs w:val="24"/>
        </w:rPr>
        <w:t>...............................................................................</w:t>
      </w:r>
    </w:p>
    <w:p w:rsidR="00CE023B" w:rsidRPr="00CE023B" w:rsidRDefault="00CE023B" w:rsidP="00BB4082">
      <w:pPr>
        <w:pStyle w:val="Cabealho"/>
        <w:ind w:left="1701"/>
        <w:jc w:val="both"/>
        <w:rPr>
          <w:sz w:val="24"/>
          <w:szCs w:val="24"/>
        </w:rPr>
      </w:pPr>
      <w:r w:rsidRPr="00CE023B">
        <w:rPr>
          <w:sz w:val="24"/>
          <w:szCs w:val="24"/>
        </w:rPr>
        <w:t xml:space="preserve">I - da carreira de Finanças e Controle, nos órgãos centrais dos sistemas de Administração Financeira Federal, de Contabilidade Federal e de Controle Interno no âmbito do Poder Executivo federal; </w:t>
      </w:r>
    </w:p>
    <w:p w:rsidR="00CE023B" w:rsidRPr="00CE023B" w:rsidRDefault="00CE023B" w:rsidP="00BB4082">
      <w:pPr>
        <w:pStyle w:val="Cabealho"/>
        <w:ind w:left="1701"/>
        <w:jc w:val="both"/>
        <w:rPr>
          <w:sz w:val="24"/>
          <w:szCs w:val="24"/>
        </w:rPr>
      </w:pPr>
      <w:proofErr w:type="gramStart"/>
      <w:r w:rsidRPr="00CE023B">
        <w:rPr>
          <w:sz w:val="24"/>
          <w:szCs w:val="24"/>
        </w:rPr>
        <w:t>................................................................................................</w:t>
      </w:r>
      <w:proofErr w:type="gramEnd"/>
      <w:r w:rsidRPr="00CE023B">
        <w:rPr>
          <w:sz w:val="24"/>
          <w:szCs w:val="24"/>
        </w:rPr>
        <w:t xml:space="preserve">" (NR) </w:t>
      </w:r>
    </w:p>
    <w:p w:rsidR="00CE023B" w:rsidRPr="00CE023B" w:rsidRDefault="00CE023B" w:rsidP="00CE023B">
      <w:pPr>
        <w:pStyle w:val="Cabealho"/>
        <w:ind w:firstLine="1134"/>
        <w:jc w:val="both"/>
        <w:rPr>
          <w:sz w:val="24"/>
          <w:szCs w:val="24"/>
        </w:rPr>
      </w:pPr>
      <w:r w:rsidRPr="00CE023B">
        <w:rPr>
          <w:sz w:val="24"/>
          <w:szCs w:val="24"/>
        </w:rPr>
        <w:t xml:space="preserve">    </w:t>
      </w:r>
    </w:p>
    <w:p w:rsidR="00CE023B" w:rsidRPr="00CE023B" w:rsidRDefault="00CE023B" w:rsidP="00CE023B">
      <w:pPr>
        <w:pStyle w:val="Cabealho"/>
        <w:ind w:firstLine="1134"/>
        <w:jc w:val="both"/>
        <w:rPr>
          <w:sz w:val="24"/>
          <w:szCs w:val="24"/>
        </w:rPr>
      </w:pPr>
      <w:r w:rsidRPr="00CE023B">
        <w:rPr>
          <w:sz w:val="24"/>
          <w:szCs w:val="24"/>
        </w:rPr>
        <w:t xml:space="preserve">Art. 47. O art. 22 da Lei nº 10.180, de </w:t>
      </w:r>
      <w:proofErr w:type="gramStart"/>
      <w:r w:rsidRPr="00CE023B">
        <w:rPr>
          <w:sz w:val="24"/>
          <w:szCs w:val="24"/>
        </w:rPr>
        <w:t>6</w:t>
      </w:r>
      <w:proofErr w:type="gramEnd"/>
      <w:r w:rsidRPr="00CE023B">
        <w:rPr>
          <w:sz w:val="24"/>
          <w:szCs w:val="24"/>
        </w:rPr>
        <w:t xml:space="preserve"> de fevereiro de 2001, passa a vigorar com a seguinte redação: </w:t>
      </w:r>
    </w:p>
    <w:p w:rsidR="00CE023B" w:rsidRPr="00CE023B" w:rsidRDefault="00CE023B" w:rsidP="00CE023B">
      <w:pPr>
        <w:pStyle w:val="Cabealho"/>
        <w:ind w:firstLine="1134"/>
        <w:jc w:val="both"/>
        <w:rPr>
          <w:sz w:val="24"/>
          <w:szCs w:val="24"/>
        </w:rPr>
      </w:pPr>
    </w:p>
    <w:p w:rsidR="00CE023B" w:rsidRPr="00CE023B" w:rsidRDefault="00CE023B" w:rsidP="00BB4082">
      <w:pPr>
        <w:pStyle w:val="Cabealho"/>
        <w:ind w:left="1701"/>
        <w:jc w:val="both"/>
        <w:rPr>
          <w:sz w:val="24"/>
          <w:szCs w:val="24"/>
        </w:rPr>
      </w:pPr>
      <w:r w:rsidRPr="00CE023B">
        <w:rPr>
          <w:sz w:val="24"/>
          <w:szCs w:val="24"/>
        </w:rPr>
        <w:t>"Art. 22</w:t>
      </w:r>
      <w:proofErr w:type="gramStart"/>
      <w:r w:rsidRPr="00CE023B">
        <w:rPr>
          <w:sz w:val="24"/>
          <w:szCs w:val="24"/>
        </w:rPr>
        <w:t>. ...</w:t>
      </w:r>
      <w:proofErr w:type="gramEnd"/>
      <w:r w:rsidRPr="00CE023B">
        <w:rPr>
          <w:sz w:val="24"/>
          <w:szCs w:val="24"/>
        </w:rPr>
        <w:t>...............................................................................</w:t>
      </w:r>
    </w:p>
    <w:p w:rsidR="00CE023B" w:rsidRPr="00CE023B" w:rsidRDefault="00CE023B" w:rsidP="00BB4082">
      <w:pPr>
        <w:pStyle w:val="Cabealho"/>
        <w:ind w:left="1701"/>
        <w:jc w:val="both"/>
        <w:rPr>
          <w:sz w:val="24"/>
          <w:szCs w:val="24"/>
        </w:rPr>
      </w:pPr>
      <w:proofErr w:type="gramStart"/>
      <w:r w:rsidRPr="00CE023B">
        <w:rPr>
          <w:sz w:val="24"/>
          <w:szCs w:val="24"/>
        </w:rPr>
        <w:t>..................................................................................................</w:t>
      </w:r>
      <w:proofErr w:type="gramEnd"/>
      <w:r w:rsidRPr="00CE023B">
        <w:rPr>
          <w:sz w:val="24"/>
          <w:szCs w:val="24"/>
        </w:rPr>
        <w:t xml:space="preserve"> </w:t>
      </w:r>
    </w:p>
    <w:p w:rsidR="00CE023B" w:rsidRPr="00CE023B" w:rsidRDefault="00CE023B" w:rsidP="00BB4082">
      <w:pPr>
        <w:pStyle w:val="Cabealho"/>
        <w:ind w:left="1701"/>
        <w:jc w:val="both"/>
        <w:rPr>
          <w:sz w:val="24"/>
          <w:szCs w:val="24"/>
        </w:rPr>
      </w:pPr>
      <w:r w:rsidRPr="00CE023B">
        <w:rPr>
          <w:sz w:val="24"/>
          <w:szCs w:val="24"/>
        </w:rPr>
        <w:t xml:space="preserve">III - (revogado). </w:t>
      </w:r>
    </w:p>
    <w:p w:rsidR="00CE023B" w:rsidRPr="00CE023B" w:rsidRDefault="00CE023B" w:rsidP="00BB4082">
      <w:pPr>
        <w:pStyle w:val="Cabealho"/>
        <w:ind w:left="1701"/>
        <w:jc w:val="both"/>
        <w:rPr>
          <w:sz w:val="24"/>
          <w:szCs w:val="24"/>
        </w:rPr>
      </w:pPr>
      <w:proofErr w:type="gramStart"/>
      <w:r w:rsidRPr="00CE023B">
        <w:rPr>
          <w:sz w:val="24"/>
          <w:szCs w:val="24"/>
        </w:rPr>
        <w:t>.......................................................................................................</w:t>
      </w:r>
      <w:proofErr w:type="gramEnd"/>
      <w:r w:rsidRPr="00CE023B">
        <w:rPr>
          <w:sz w:val="24"/>
          <w:szCs w:val="24"/>
        </w:rPr>
        <w:t xml:space="preserve"> </w:t>
      </w:r>
    </w:p>
    <w:p w:rsidR="00CE023B" w:rsidRPr="00CE023B" w:rsidRDefault="00CE023B" w:rsidP="00BB4082">
      <w:pPr>
        <w:pStyle w:val="Cabealho"/>
        <w:ind w:left="1701"/>
        <w:jc w:val="both"/>
        <w:rPr>
          <w:sz w:val="24"/>
          <w:szCs w:val="24"/>
        </w:rPr>
      </w:pPr>
      <w:r w:rsidRPr="00CE023B">
        <w:rPr>
          <w:sz w:val="24"/>
          <w:szCs w:val="24"/>
        </w:rPr>
        <w:t xml:space="preserve">§ 5º Os órgãos setoriais sujeitam-se à orientação normativa e à supervisão técnica do órgão central do Sistema, sem </w:t>
      </w:r>
      <w:proofErr w:type="gramStart"/>
      <w:r w:rsidRPr="00CE023B">
        <w:rPr>
          <w:sz w:val="24"/>
          <w:szCs w:val="24"/>
        </w:rPr>
        <w:t>prejuízo da subordinação ao órgão a cuja estrutura administrativa estiverem integrados</w:t>
      </w:r>
      <w:proofErr w:type="gramEnd"/>
      <w:r w:rsidRPr="00CE023B">
        <w:rPr>
          <w:sz w:val="24"/>
          <w:szCs w:val="24"/>
        </w:rPr>
        <w:t>." (NR)</w:t>
      </w:r>
    </w:p>
    <w:p w:rsidR="00BB4082" w:rsidRDefault="00BB4082"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48. (VETADO).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49. Os empregados dos quadros permanentes de empresas públicas e de sociedades de economia mista da administração pública federal poderão ser cedidos para exercer: </w:t>
      </w:r>
    </w:p>
    <w:p w:rsidR="00CE023B" w:rsidRPr="00CE023B" w:rsidRDefault="00CE023B" w:rsidP="00CE023B">
      <w:pPr>
        <w:pStyle w:val="Cabealho"/>
        <w:ind w:firstLine="1134"/>
        <w:jc w:val="both"/>
        <w:rPr>
          <w:sz w:val="24"/>
          <w:szCs w:val="24"/>
        </w:rPr>
      </w:pPr>
      <w:r w:rsidRPr="00CE023B">
        <w:rPr>
          <w:sz w:val="24"/>
          <w:szCs w:val="24"/>
        </w:rPr>
        <w:t xml:space="preserve">I - cargo em comissão na administração pública direta, autárquica e fundacional; </w:t>
      </w:r>
      <w:proofErr w:type="gramStart"/>
      <w:r w:rsidRPr="00CE023B">
        <w:rPr>
          <w:sz w:val="24"/>
          <w:szCs w:val="24"/>
        </w:rPr>
        <w:t>e</w:t>
      </w:r>
      <w:proofErr w:type="gramEnd"/>
      <w:r w:rsidRPr="00CE023B">
        <w:rPr>
          <w:sz w:val="24"/>
          <w:szCs w:val="24"/>
        </w:rPr>
        <w:t xml:space="preserve"> </w:t>
      </w:r>
    </w:p>
    <w:p w:rsidR="00CE023B" w:rsidRPr="00CE023B" w:rsidRDefault="00CE023B" w:rsidP="00CE023B">
      <w:pPr>
        <w:pStyle w:val="Cabealho"/>
        <w:ind w:firstLine="1134"/>
        <w:jc w:val="both"/>
        <w:rPr>
          <w:sz w:val="24"/>
          <w:szCs w:val="24"/>
        </w:rPr>
      </w:pPr>
      <w:r w:rsidRPr="00CE023B">
        <w:rPr>
          <w:sz w:val="24"/>
          <w:szCs w:val="24"/>
        </w:rPr>
        <w:t xml:space="preserve">II - (VETADO). </w:t>
      </w:r>
    </w:p>
    <w:p w:rsidR="00CE023B" w:rsidRPr="00CE023B" w:rsidRDefault="00CE023B" w:rsidP="00CE023B">
      <w:pPr>
        <w:pStyle w:val="Cabealho"/>
        <w:ind w:firstLine="1134"/>
        <w:jc w:val="both"/>
        <w:rPr>
          <w:sz w:val="24"/>
          <w:szCs w:val="24"/>
        </w:rPr>
      </w:pPr>
      <w:r w:rsidRPr="00CE023B">
        <w:rPr>
          <w:sz w:val="24"/>
          <w:szCs w:val="24"/>
        </w:rPr>
        <w:t xml:space="preserve">Parágrafo único. Ato do Poder Executivo federal disporá sobre os limites às cessões de que trata este artigo e sobre as regras de ressarcimento à origem no caso de o empregado optar pela remuneração do emprego permanente.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50. A Lei nº 11.355, de 19 de outubro de 2006, passa a vigorar com as seguintes alterações: </w:t>
      </w:r>
    </w:p>
    <w:p w:rsidR="00CE023B" w:rsidRPr="00CE023B" w:rsidRDefault="00CE023B" w:rsidP="00CE023B">
      <w:pPr>
        <w:pStyle w:val="Cabealho"/>
        <w:ind w:firstLine="1134"/>
        <w:jc w:val="both"/>
        <w:rPr>
          <w:sz w:val="24"/>
          <w:szCs w:val="24"/>
        </w:rPr>
      </w:pPr>
    </w:p>
    <w:p w:rsidR="00CE023B" w:rsidRPr="00CE023B" w:rsidRDefault="00CE023B" w:rsidP="00BB4082">
      <w:pPr>
        <w:pStyle w:val="Cabealho"/>
        <w:ind w:left="1701"/>
        <w:jc w:val="both"/>
        <w:rPr>
          <w:sz w:val="24"/>
          <w:szCs w:val="24"/>
        </w:rPr>
      </w:pPr>
      <w:r w:rsidRPr="00CE023B">
        <w:rPr>
          <w:sz w:val="24"/>
          <w:szCs w:val="24"/>
        </w:rPr>
        <w:t xml:space="preserve">"Art. 1º-A. Os servidores ocupantes de cargos da carreira de que trata o </w:t>
      </w:r>
      <w:r w:rsidR="00850E16" w:rsidRPr="00850E16">
        <w:rPr>
          <w:i/>
          <w:sz w:val="24"/>
          <w:szCs w:val="24"/>
        </w:rPr>
        <w:t>caput</w:t>
      </w:r>
      <w:r w:rsidRPr="00CE023B">
        <w:rPr>
          <w:sz w:val="24"/>
          <w:szCs w:val="24"/>
        </w:rPr>
        <w:t xml:space="preserve"> do art. 1º desta Lei poderão ser lotados no Ministério do Desenvolvimento Social e Agrário, no Ministério do Trabalho, no Ministério da Saúde, no Ministério da Fazenda e na Funasa."</w:t>
      </w:r>
    </w:p>
    <w:p w:rsidR="00BB4082" w:rsidRDefault="00BB4082" w:rsidP="00BB4082">
      <w:pPr>
        <w:pStyle w:val="Cabealho"/>
        <w:ind w:left="1701"/>
        <w:jc w:val="both"/>
        <w:rPr>
          <w:sz w:val="24"/>
          <w:szCs w:val="24"/>
        </w:rPr>
      </w:pPr>
    </w:p>
    <w:p w:rsidR="00CE023B" w:rsidRPr="00CE023B" w:rsidRDefault="00CE023B" w:rsidP="00BB4082">
      <w:pPr>
        <w:pStyle w:val="Cabealho"/>
        <w:ind w:left="1701"/>
        <w:jc w:val="both"/>
        <w:rPr>
          <w:sz w:val="24"/>
          <w:szCs w:val="24"/>
        </w:rPr>
      </w:pPr>
      <w:proofErr w:type="gramStart"/>
      <w:r w:rsidRPr="00CE023B">
        <w:rPr>
          <w:sz w:val="24"/>
          <w:szCs w:val="24"/>
        </w:rPr>
        <w:t>"Art. 5º-B.</w:t>
      </w:r>
      <w:proofErr w:type="gramEnd"/>
      <w:r w:rsidRPr="00CE023B">
        <w:rPr>
          <w:sz w:val="24"/>
          <w:szCs w:val="24"/>
        </w:rPr>
        <w:t xml:space="preserve"> Fica instituída, a partir de 1º de março de 2008, a Gratificação de Desempenho da Carreira da Previdência, da Saúde e do Trabalho (GDPST), devida aos titulares dos cargos de provimento efetivo da carreira da Previdência, da Saúde e do Trabalho, quando em exercício das atividades inerentes às atribuições do respectivo cargo e lotados no Ministério da Fazenda, no Ministério do Desenvolvimento Social e Agrário, no Ministério da Saúde, no Ministério do Trabalho e na Funasa, em função do desempenho individual do servidor e do alcance de metas de desempenho institucional do respectivo órgão e da entidade de lotação. </w:t>
      </w:r>
    </w:p>
    <w:p w:rsidR="00CE023B" w:rsidRPr="00CE023B" w:rsidRDefault="00CE023B" w:rsidP="00BB4082">
      <w:pPr>
        <w:pStyle w:val="Cabealho"/>
        <w:ind w:left="1701"/>
        <w:jc w:val="both"/>
        <w:rPr>
          <w:sz w:val="24"/>
          <w:szCs w:val="24"/>
        </w:rPr>
      </w:pPr>
      <w:proofErr w:type="gramStart"/>
      <w:r w:rsidRPr="00CE023B">
        <w:rPr>
          <w:sz w:val="24"/>
          <w:szCs w:val="24"/>
        </w:rPr>
        <w:t>...............................................................................................</w:t>
      </w:r>
      <w:proofErr w:type="gramEnd"/>
      <w:r w:rsidRPr="00CE023B">
        <w:rPr>
          <w:sz w:val="24"/>
          <w:szCs w:val="24"/>
        </w:rPr>
        <w:t>" (NR)</w:t>
      </w:r>
    </w:p>
    <w:p w:rsidR="00BB4082" w:rsidRDefault="00BB4082" w:rsidP="00BB4082">
      <w:pPr>
        <w:pStyle w:val="Cabealho"/>
        <w:ind w:left="1701"/>
        <w:jc w:val="both"/>
        <w:rPr>
          <w:sz w:val="24"/>
          <w:szCs w:val="24"/>
        </w:rPr>
      </w:pPr>
    </w:p>
    <w:p w:rsidR="00CE023B" w:rsidRPr="00CE023B" w:rsidRDefault="00CE023B" w:rsidP="00BB4082">
      <w:pPr>
        <w:pStyle w:val="Cabealho"/>
        <w:ind w:left="1701"/>
        <w:jc w:val="both"/>
        <w:rPr>
          <w:sz w:val="24"/>
          <w:szCs w:val="24"/>
        </w:rPr>
      </w:pPr>
      <w:r w:rsidRPr="00CE023B">
        <w:rPr>
          <w:sz w:val="24"/>
          <w:szCs w:val="24"/>
        </w:rPr>
        <w:lastRenderedPageBreak/>
        <w:t>"Art. 10. Os servidores integrantes da carreira da Seguridade Social e do Trabalho e da carreira da Previdência, da Saúde e do Trabalho somente poderão ser redistribuídos no âmbito do Ministério da Saúde, do Ministério do Trabalho, do Ministério do Desenvolvimento Social e Agrário, do Ministério da Fazenda e da Funasa." (NR</w:t>
      </w:r>
      <w:proofErr w:type="gramStart"/>
      <w:r w:rsidRPr="00CE023B">
        <w:rPr>
          <w:sz w:val="24"/>
          <w:szCs w:val="24"/>
        </w:rPr>
        <w:t>)</w:t>
      </w:r>
      <w:proofErr w:type="gramEnd"/>
    </w:p>
    <w:p w:rsidR="00BB4082" w:rsidRDefault="00BB4082"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51. O art. 14 da Lei nº 12.404, de </w:t>
      </w:r>
      <w:proofErr w:type="gramStart"/>
      <w:r w:rsidRPr="00CE023B">
        <w:rPr>
          <w:sz w:val="24"/>
          <w:szCs w:val="24"/>
        </w:rPr>
        <w:t>4</w:t>
      </w:r>
      <w:proofErr w:type="gramEnd"/>
      <w:r w:rsidRPr="00CE023B">
        <w:rPr>
          <w:sz w:val="24"/>
          <w:szCs w:val="24"/>
        </w:rPr>
        <w:t xml:space="preserve"> de maio de 2011, passa a vigorar com a seguinte redação: </w:t>
      </w:r>
    </w:p>
    <w:p w:rsidR="00CE023B" w:rsidRDefault="00CE023B" w:rsidP="00CE023B">
      <w:pPr>
        <w:pStyle w:val="Cabealho"/>
        <w:ind w:firstLine="1134"/>
        <w:jc w:val="both"/>
        <w:rPr>
          <w:sz w:val="24"/>
          <w:szCs w:val="24"/>
        </w:rPr>
      </w:pPr>
    </w:p>
    <w:p w:rsidR="00CE023B" w:rsidRPr="00CE023B" w:rsidRDefault="00CE023B" w:rsidP="00BB4082">
      <w:pPr>
        <w:pStyle w:val="Cabealho"/>
        <w:ind w:left="1701"/>
        <w:jc w:val="both"/>
        <w:rPr>
          <w:sz w:val="24"/>
          <w:szCs w:val="24"/>
        </w:rPr>
      </w:pPr>
      <w:r w:rsidRPr="00CE023B">
        <w:rPr>
          <w:sz w:val="24"/>
          <w:szCs w:val="24"/>
        </w:rPr>
        <w:t>"Art. 14</w:t>
      </w:r>
      <w:proofErr w:type="gramStart"/>
      <w:r w:rsidRPr="00CE023B">
        <w:rPr>
          <w:sz w:val="24"/>
          <w:szCs w:val="24"/>
        </w:rPr>
        <w:t>. ...</w:t>
      </w:r>
      <w:proofErr w:type="gramEnd"/>
      <w:r w:rsidRPr="00CE023B">
        <w:rPr>
          <w:sz w:val="24"/>
          <w:szCs w:val="24"/>
        </w:rPr>
        <w:t xml:space="preserve">................................................................................ </w:t>
      </w:r>
    </w:p>
    <w:p w:rsidR="00CE023B" w:rsidRPr="00CE023B" w:rsidRDefault="00CE023B" w:rsidP="00BB4082">
      <w:pPr>
        <w:pStyle w:val="Cabealho"/>
        <w:ind w:left="1701"/>
        <w:jc w:val="both"/>
        <w:rPr>
          <w:sz w:val="24"/>
          <w:szCs w:val="24"/>
        </w:rPr>
      </w:pPr>
      <w:r w:rsidRPr="00CE023B">
        <w:rPr>
          <w:sz w:val="24"/>
          <w:szCs w:val="24"/>
        </w:rPr>
        <w:t xml:space="preserve">Parágrafo único. (Revogado). </w:t>
      </w:r>
    </w:p>
    <w:p w:rsidR="00CE023B" w:rsidRPr="00CE023B" w:rsidRDefault="00CE023B" w:rsidP="00BB4082">
      <w:pPr>
        <w:pStyle w:val="Cabealho"/>
        <w:ind w:left="1701"/>
        <w:jc w:val="both"/>
        <w:rPr>
          <w:sz w:val="24"/>
          <w:szCs w:val="24"/>
        </w:rPr>
      </w:pPr>
      <w:r w:rsidRPr="00CE023B">
        <w:rPr>
          <w:sz w:val="24"/>
          <w:szCs w:val="24"/>
        </w:rPr>
        <w:t xml:space="preserve">§ 1º A EPL poderá requisitar servidores nos termos do art. 2º da Lei nº 9.007, de 17 de março de 1995, até a contratação de pessoal permanente por meio de concurso público. </w:t>
      </w:r>
    </w:p>
    <w:p w:rsidR="00CE023B" w:rsidRPr="00CE023B" w:rsidRDefault="00CE023B" w:rsidP="00BB4082">
      <w:pPr>
        <w:pStyle w:val="Cabealho"/>
        <w:ind w:left="1701"/>
        <w:jc w:val="both"/>
        <w:rPr>
          <w:sz w:val="24"/>
          <w:szCs w:val="24"/>
        </w:rPr>
      </w:pPr>
      <w:r w:rsidRPr="00CE023B">
        <w:rPr>
          <w:sz w:val="24"/>
          <w:szCs w:val="24"/>
        </w:rPr>
        <w:t xml:space="preserve">§ 2º As requisições na forma do § 1º deste artigo poderão ser mantidas pelo prazo de até </w:t>
      </w:r>
      <w:proofErr w:type="gramStart"/>
      <w:r w:rsidRPr="00CE023B">
        <w:rPr>
          <w:sz w:val="24"/>
          <w:szCs w:val="24"/>
        </w:rPr>
        <w:t>2</w:t>
      </w:r>
      <w:proofErr w:type="gramEnd"/>
      <w:r w:rsidRPr="00CE023B">
        <w:rPr>
          <w:sz w:val="24"/>
          <w:szCs w:val="24"/>
        </w:rPr>
        <w:t xml:space="preserve"> (dois) anos, contado da data da primeira contratação de pessoal concursado." (NR)</w:t>
      </w:r>
    </w:p>
    <w:p w:rsidR="00BB4082" w:rsidRDefault="00BB4082"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52. O art. 22 da Lei nº 12.277, de 30 de junho de 2010, passa a vigorar com a seguinte redação: </w:t>
      </w:r>
    </w:p>
    <w:p w:rsidR="00CE023B" w:rsidRPr="00CE023B" w:rsidRDefault="00CE023B" w:rsidP="00CE023B">
      <w:pPr>
        <w:pStyle w:val="Cabealho"/>
        <w:ind w:firstLine="1134"/>
        <w:jc w:val="both"/>
        <w:rPr>
          <w:sz w:val="24"/>
          <w:szCs w:val="24"/>
        </w:rPr>
      </w:pPr>
    </w:p>
    <w:p w:rsidR="00CE023B" w:rsidRPr="00CE023B" w:rsidRDefault="00CE023B" w:rsidP="00BB4082">
      <w:pPr>
        <w:pStyle w:val="Cabealho"/>
        <w:ind w:left="1701"/>
        <w:jc w:val="both"/>
        <w:rPr>
          <w:sz w:val="24"/>
          <w:szCs w:val="24"/>
        </w:rPr>
      </w:pPr>
      <w:r w:rsidRPr="00CE023B">
        <w:rPr>
          <w:sz w:val="24"/>
          <w:szCs w:val="24"/>
        </w:rPr>
        <w:t>"Art. 22</w:t>
      </w:r>
      <w:proofErr w:type="gramStart"/>
      <w:r w:rsidRPr="00CE023B">
        <w:rPr>
          <w:sz w:val="24"/>
          <w:szCs w:val="24"/>
        </w:rPr>
        <w:t>. ...</w:t>
      </w:r>
      <w:proofErr w:type="gramEnd"/>
      <w:r w:rsidRPr="00CE023B">
        <w:rPr>
          <w:sz w:val="24"/>
          <w:szCs w:val="24"/>
        </w:rPr>
        <w:t xml:space="preserve">............................................................................... </w:t>
      </w:r>
    </w:p>
    <w:p w:rsidR="00CE023B" w:rsidRPr="00CE023B" w:rsidRDefault="00CE023B" w:rsidP="00BB4082">
      <w:pPr>
        <w:pStyle w:val="Cabealho"/>
        <w:ind w:left="1701"/>
        <w:jc w:val="both"/>
        <w:rPr>
          <w:sz w:val="24"/>
          <w:szCs w:val="24"/>
        </w:rPr>
      </w:pPr>
      <w:proofErr w:type="gramStart"/>
      <w:r w:rsidRPr="00CE023B">
        <w:rPr>
          <w:sz w:val="24"/>
          <w:szCs w:val="24"/>
        </w:rPr>
        <w:t>...................................................................................................</w:t>
      </w:r>
      <w:proofErr w:type="gramEnd"/>
      <w:r w:rsidRPr="00CE023B">
        <w:rPr>
          <w:sz w:val="24"/>
          <w:szCs w:val="24"/>
        </w:rPr>
        <w:t xml:space="preserve"> </w:t>
      </w:r>
    </w:p>
    <w:p w:rsidR="00CE023B" w:rsidRPr="00CE023B" w:rsidRDefault="00CE023B" w:rsidP="00BB4082">
      <w:pPr>
        <w:pStyle w:val="Cabealho"/>
        <w:ind w:left="1701"/>
        <w:jc w:val="both"/>
        <w:rPr>
          <w:sz w:val="24"/>
          <w:szCs w:val="24"/>
        </w:rPr>
      </w:pPr>
      <w:r w:rsidRPr="00CE023B">
        <w:rPr>
          <w:sz w:val="24"/>
          <w:szCs w:val="24"/>
        </w:rPr>
        <w:t xml:space="preserve">§ 12. </w:t>
      </w:r>
      <w:proofErr w:type="gramStart"/>
      <w:r w:rsidRPr="00CE023B">
        <w:rPr>
          <w:sz w:val="24"/>
          <w:szCs w:val="24"/>
        </w:rPr>
        <w:t>.........................................................................................</w:t>
      </w:r>
      <w:proofErr w:type="gramEnd"/>
    </w:p>
    <w:p w:rsidR="00CE023B" w:rsidRPr="00CE023B" w:rsidRDefault="00CE023B" w:rsidP="00BB4082">
      <w:pPr>
        <w:pStyle w:val="Cabealho"/>
        <w:ind w:left="1701"/>
        <w:jc w:val="both"/>
        <w:rPr>
          <w:sz w:val="24"/>
          <w:szCs w:val="24"/>
        </w:rPr>
      </w:pPr>
      <w:proofErr w:type="gramStart"/>
      <w:r w:rsidRPr="00CE023B">
        <w:rPr>
          <w:sz w:val="24"/>
          <w:szCs w:val="24"/>
        </w:rPr>
        <w:t>....................................................................................................</w:t>
      </w:r>
      <w:proofErr w:type="gramEnd"/>
      <w:r w:rsidRPr="00CE023B">
        <w:rPr>
          <w:sz w:val="24"/>
          <w:szCs w:val="24"/>
        </w:rPr>
        <w:t xml:space="preserve"> </w:t>
      </w:r>
    </w:p>
    <w:p w:rsidR="00CE023B" w:rsidRPr="00CE023B" w:rsidRDefault="00CE023B" w:rsidP="00BB4082">
      <w:pPr>
        <w:pStyle w:val="Cabealho"/>
        <w:ind w:left="1701"/>
        <w:jc w:val="both"/>
        <w:rPr>
          <w:sz w:val="24"/>
          <w:szCs w:val="24"/>
        </w:rPr>
      </w:pPr>
      <w:r w:rsidRPr="00CE023B">
        <w:rPr>
          <w:sz w:val="24"/>
          <w:szCs w:val="24"/>
        </w:rPr>
        <w:t xml:space="preserve">V - no caso de servidores de </w:t>
      </w:r>
      <w:proofErr w:type="spellStart"/>
      <w:r w:rsidRPr="00CE023B">
        <w:rPr>
          <w:sz w:val="24"/>
          <w:szCs w:val="24"/>
        </w:rPr>
        <w:t>ex-Território</w:t>
      </w:r>
      <w:proofErr w:type="spellEnd"/>
      <w:r w:rsidRPr="00CE023B">
        <w:rPr>
          <w:sz w:val="24"/>
          <w:szCs w:val="24"/>
        </w:rPr>
        <w:t xml:space="preserve"> cedidos nos termos do § 3º do art. 31 da Emenda Constitucional nº 19, de </w:t>
      </w:r>
      <w:proofErr w:type="gramStart"/>
      <w:r w:rsidRPr="00CE023B">
        <w:rPr>
          <w:sz w:val="24"/>
          <w:szCs w:val="24"/>
        </w:rPr>
        <w:t>4</w:t>
      </w:r>
      <w:proofErr w:type="gramEnd"/>
      <w:r w:rsidRPr="00CE023B">
        <w:rPr>
          <w:sz w:val="24"/>
          <w:szCs w:val="24"/>
        </w:rPr>
        <w:t xml:space="preserve"> de junho de 1998, optantes nos termos previstos nesta Lei, quando em exercício em qualquer órgão ou entidade do Estado ou do Município do </w:t>
      </w:r>
      <w:proofErr w:type="spellStart"/>
      <w:r w:rsidRPr="00CE023B">
        <w:rPr>
          <w:sz w:val="24"/>
          <w:szCs w:val="24"/>
        </w:rPr>
        <w:t>ex-Território</w:t>
      </w:r>
      <w:proofErr w:type="spellEnd"/>
      <w:r w:rsidRPr="00CE023B">
        <w:rPr>
          <w:sz w:val="24"/>
          <w:szCs w:val="24"/>
        </w:rPr>
        <w:t xml:space="preserve"> ao qual estejam vinculados, ocupando cargo em comissão ou função de confiança, situação na qual perceberão a </w:t>
      </w:r>
      <w:proofErr w:type="spellStart"/>
      <w:r w:rsidRPr="00CE023B">
        <w:rPr>
          <w:sz w:val="24"/>
          <w:szCs w:val="24"/>
        </w:rPr>
        <w:t>Gdace</w:t>
      </w:r>
      <w:proofErr w:type="spellEnd"/>
      <w:r w:rsidRPr="00CE023B">
        <w:rPr>
          <w:sz w:val="24"/>
          <w:szCs w:val="24"/>
        </w:rPr>
        <w:t xml:space="preserve"> calculada com base nas regras aplicáveis caso estivessem em efetivo exercício no respectivo órgão ou entidade de lotação.</w:t>
      </w:r>
    </w:p>
    <w:p w:rsidR="00CE023B" w:rsidRPr="00CE023B" w:rsidRDefault="00CE023B" w:rsidP="00BB4082">
      <w:pPr>
        <w:pStyle w:val="Cabealho"/>
        <w:ind w:left="1701"/>
        <w:jc w:val="both"/>
        <w:rPr>
          <w:sz w:val="24"/>
          <w:szCs w:val="24"/>
        </w:rPr>
      </w:pPr>
      <w:proofErr w:type="gramStart"/>
      <w:r w:rsidRPr="00CE023B">
        <w:rPr>
          <w:sz w:val="24"/>
          <w:szCs w:val="24"/>
        </w:rPr>
        <w:t>...............................................................................................</w:t>
      </w:r>
      <w:proofErr w:type="gramEnd"/>
      <w:r w:rsidRPr="00CE023B">
        <w:rPr>
          <w:sz w:val="24"/>
          <w:szCs w:val="24"/>
        </w:rPr>
        <w:t>" (NR)</w:t>
      </w:r>
    </w:p>
    <w:p w:rsidR="00BB4082" w:rsidRDefault="00BB4082"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53. A Lei nº 12.800, de 23 de abril de 2013, passa a vigorar com as seguintes alterações: </w:t>
      </w:r>
    </w:p>
    <w:p w:rsidR="00CE023B" w:rsidRPr="00CE023B" w:rsidRDefault="00CE023B" w:rsidP="00CE023B">
      <w:pPr>
        <w:pStyle w:val="Cabealho"/>
        <w:ind w:firstLine="1134"/>
        <w:jc w:val="both"/>
        <w:rPr>
          <w:sz w:val="24"/>
          <w:szCs w:val="24"/>
        </w:rPr>
      </w:pPr>
    </w:p>
    <w:p w:rsidR="00CE023B" w:rsidRPr="00CE023B" w:rsidRDefault="00CE023B" w:rsidP="00BB4082">
      <w:pPr>
        <w:pStyle w:val="Cabealho"/>
        <w:ind w:left="1701"/>
        <w:jc w:val="both"/>
        <w:rPr>
          <w:sz w:val="24"/>
          <w:szCs w:val="24"/>
        </w:rPr>
      </w:pPr>
      <w:r w:rsidRPr="00CE023B">
        <w:rPr>
          <w:sz w:val="24"/>
          <w:szCs w:val="24"/>
        </w:rPr>
        <w:t xml:space="preserve">"Art. </w:t>
      </w:r>
      <w:proofErr w:type="gramStart"/>
      <w:r w:rsidRPr="00CE023B">
        <w:rPr>
          <w:sz w:val="24"/>
          <w:szCs w:val="24"/>
        </w:rPr>
        <w:t>2º ...</w:t>
      </w:r>
      <w:proofErr w:type="gramEnd"/>
      <w:r w:rsidRPr="00CE023B">
        <w:rPr>
          <w:sz w:val="24"/>
          <w:szCs w:val="24"/>
        </w:rPr>
        <w:t xml:space="preserve">................................................................................. </w:t>
      </w:r>
    </w:p>
    <w:p w:rsidR="00CE023B" w:rsidRPr="00CE023B" w:rsidRDefault="00CE023B" w:rsidP="00BB4082">
      <w:pPr>
        <w:pStyle w:val="Cabealho"/>
        <w:ind w:left="1701"/>
        <w:jc w:val="both"/>
        <w:rPr>
          <w:sz w:val="24"/>
          <w:szCs w:val="24"/>
        </w:rPr>
      </w:pPr>
      <w:proofErr w:type="gramStart"/>
      <w:r w:rsidRPr="00CE023B">
        <w:rPr>
          <w:sz w:val="24"/>
          <w:szCs w:val="24"/>
        </w:rPr>
        <w:t>......................................................................................................</w:t>
      </w:r>
      <w:proofErr w:type="gramEnd"/>
      <w:r w:rsidRPr="00CE023B">
        <w:rPr>
          <w:sz w:val="24"/>
          <w:szCs w:val="24"/>
        </w:rPr>
        <w:t xml:space="preserve"> </w:t>
      </w:r>
    </w:p>
    <w:p w:rsidR="00CE023B" w:rsidRPr="00CE023B" w:rsidRDefault="00CE023B" w:rsidP="00BB4082">
      <w:pPr>
        <w:pStyle w:val="Cabealho"/>
        <w:ind w:left="1701"/>
        <w:jc w:val="both"/>
        <w:rPr>
          <w:sz w:val="24"/>
          <w:szCs w:val="24"/>
        </w:rPr>
      </w:pPr>
      <w:r w:rsidRPr="00CE023B">
        <w:rPr>
          <w:sz w:val="24"/>
          <w:szCs w:val="24"/>
        </w:rPr>
        <w:t xml:space="preserve">IX - aplica-se aos servidores ativos, inativos e pensionistas de que trata o art. 7º da Emenda Constitucional nº 79, de 27 de maio de 2014, a diferença remuneratória decorrente dos reajustes da tabela "a" do Anexo VII da lei decorrente da conversão da Medida Provisória </w:t>
      </w:r>
      <w:proofErr w:type="gramStart"/>
      <w:r w:rsidRPr="00CE023B">
        <w:rPr>
          <w:sz w:val="24"/>
          <w:szCs w:val="24"/>
        </w:rPr>
        <w:t>no 765</w:t>
      </w:r>
      <w:proofErr w:type="gramEnd"/>
      <w:r w:rsidRPr="00CE023B">
        <w:rPr>
          <w:sz w:val="24"/>
          <w:szCs w:val="24"/>
        </w:rPr>
        <w:t xml:space="preserve">, de 29 de dezembro de 2016; </w:t>
      </w:r>
    </w:p>
    <w:p w:rsidR="00CE023B" w:rsidRPr="00CE023B" w:rsidRDefault="00CE023B" w:rsidP="00BB4082">
      <w:pPr>
        <w:pStyle w:val="Cabealho"/>
        <w:ind w:left="1701"/>
        <w:jc w:val="both"/>
        <w:rPr>
          <w:sz w:val="24"/>
          <w:szCs w:val="24"/>
        </w:rPr>
      </w:pPr>
      <w:r w:rsidRPr="00CE023B">
        <w:rPr>
          <w:sz w:val="24"/>
          <w:szCs w:val="24"/>
        </w:rPr>
        <w:t xml:space="preserve">X - (VETADO). </w:t>
      </w:r>
    </w:p>
    <w:p w:rsidR="00CE023B" w:rsidRPr="00CE023B" w:rsidRDefault="00CE023B" w:rsidP="00BB4082">
      <w:pPr>
        <w:pStyle w:val="Cabealho"/>
        <w:ind w:left="1701"/>
        <w:jc w:val="both"/>
        <w:rPr>
          <w:sz w:val="24"/>
          <w:szCs w:val="24"/>
        </w:rPr>
      </w:pPr>
      <w:proofErr w:type="gramStart"/>
      <w:r w:rsidRPr="00CE023B">
        <w:rPr>
          <w:sz w:val="24"/>
          <w:szCs w:val="24"/>
        </w:rPr>
        <w:t>...............................................................................................</w:t>
      </w:r>
      <w:proofErr w:type="gramEnd"/>
      <w:r w:rsidRPr="00CE023B">
        <w:rPr>
          <w:sz w:val="24"/>
          <w:szCs w:val="24"/>
        </w:rPr>
        <w:t>" (NR)</w:t>
      </w:r>
    </w:p>
    <w:p w:rsidR="00BB4082" w:rsidRDefault="00BB4082" w:rsidP="00BB4082">
      <w:pPr>
        <w:pStyle w:val="Cabealho"/>
        <w:ind w:left="1701"/>
        <w:jc w:val="both"/>
        <w:rPr>
          <w:sz w:val="24"/>
          <w:szCs w:val="24"/>
        </w:rPr>
      </w:pPr>
    </w:p>
    <w:p w:rsidR="00CE023B" w:rsidRPr="00CE023B" w:rsidRDefault="00CE023B" w:rsidP="00BB4082">
      <w:pPr>
        <w:pStyle w:val="Cabealho"/>
        <w:ind w:left="1701"/>
        <w:jc w:val="both"/>
        <w:rPr>
          <w:sz w:val="24"/>
          <w:szCs w:val="24"/>
        </w:rPr>
      </w:pPr>
      <w:r w:rsidRPr="00CE023B">
        <w:rPr>
          <w:sz w:val="24"/>
          <w:szCs w:val="24"/>
        </w:rPr>
        <w:lastRenderedPageBreak/>
        <w:t>"Art. 2º- (VETADO)."</w:t>
      </w:r>
    </w:p>
    <w:p w:rsidR="00BB4082" w:rsidRDefault="00BB4082" w:rsidP="00BB4082">
      <w:pPr>
        <w:pStyle w:val="Cabealho"/>
        <w:ind w:left="1701"/>
        <w:jc w:val="both"/>
        <w:rPr>
          <w:sz w:val="24"/>
          <w:szCs w:val="24"/>
        </w:rPr>
      </w:pPr>
    </w:p>
    <w:p w:rsidR="00CE023B" w:rsidRPr="00CE023B" w:rsidRDefault="00CE023B" w:rsidP="00BB4082">
      <w:pPr>
        <w:pStyle w:val="Cabealho"/>
        <w:ind w:left="1701"/>
        <w:jc w:val="both"/>
        <w:rPr>
          <w:sz w:val="24"/>
          <w:szCs w:val="24"/>
        </w:rPr>
      </w:pPr>
      <w:proofErr w:type="gramStart"/>
      <w:r w:rsidRPr="00CE023B">
        <w:rPr>
          <w:sz w:val="24"/>
          <w:szCs w:val="24"/>
        </w:rPr>
        <w:t>"Art. 23-B.</w:t>
      </w:r>
      <w:proofErr w:type="gramEnd"/>
      <w:r w:rsidRPr="00CE023B">
        <w:rPr>
          <w:sz w:val="24"/>
          <w:szCs w:val="24"/>
        </w:rPr>
        <w:t xml:space="preserve"> A Comissão Especial dos </w:t>
      </w:r>
      <w:proofErr w:type="spellStart"/>
      <w:r w:rsidRPr="00CE023B">
        <w:rPr>
          <w:sz w:val="24"/>
          <w:szCs w:val="24"/>
        </w:rPr>
        <w:t>Ex-Territórios</w:t>
      </w:r>
      <w:proofErr w:type="spellEnd"/>
      <w:r w:rsidRPr="00CE023B">
        <w:rPr>
          <w:sz w:val="24"/>
          <w:szCs w:val="24"/>
        </w:rPr>
        <w:t xml:space="preserve"> Federais de Rondônia, do Amapá e de Roraima (CEEXT) do Ministério do Planejamento, Desenvolvimento e Gestão procederá, no prazo de 120 (cento e vinte) dias contado da publicação desta Lei, ao enquadramento dos servidores públicos federais de que trata o art. 6º da Emenda Constitucional nº 79, de 27 de maio de 2014. </w:t>
      </w:r>
    </w:p>
    <w:p w:rsidR="00CE023B" w:rsidRPr="00CE023B" w:rsidRDefault="00CE023B" w:rsidP="00BB4082">
      <w:pPr>
        <w:pStyle w:val="Cabealho"/>
        <w:ind w:left="1701"/>
        <w:jc w:val="both"/>
        <w:rPr>
          <w:sz w:val="24"/>
          <w:szCs w:val="24"/>
        </w:rPr>
      </w:pPr>
      <w:r w:rsidRPr="00CE023B">
        <w:rPr>
          <w:sz w:val="24"/>
          <w:szCs w:val="24"/>
        </w:rPr>
        <w:t xml:space="preserve">Parágrafo único. O exercício de função policial, para fins do disposto no </w:t>
      </w:r>
      <w:r w:rsidR="00850E16" w:rsidRPr="00850E16">
        <w:rPr>
          <w:i/>
          <w:sz w:val="24"/>
          <w:szCs w:val="24"/>
        </w:rPr>
        <w:t>caput</w:t>
      </w:r>
      <w:r w:rsidRPr="00CE023B">
        <w:rPr>
          <w:sz w:val="24"/>
          <w:szCs w:val="24"/>
        </w:rPr>
        <w:t xml:space="preserve"> deste artigo, poderá ser comprovado por meio dos seguintes documentos: </w:t>
      </w:r>
    </w:p>
    <w:p w:rsidR="00CE023B" w:rsidRPr="00CE023B" w:rsidRDefault="00CE023B" w:rsidP="00BB4082">
      <w:pPr>
        <w:pStyle w:val="Cabealho"/>
        <w:ind w:left="1701"/>
        <w:jc w:val="both"/>
        <w:rPr>
          <w:sz w:val="24"/>
          <w:szCs w:val="24"/>
        </w:rPr>
      </w:pPr>
      <w:r w:rsidRPr="00CE023B">
        <w:rPr>
          <w:sz w:val="24"/>
          <w:szCs w:val="24"/>
        </w:rPr>
        <w:t xml:space="preserve">I - carteira policial; </w:t>
      </w:r>
    </w:p>
    <w:p w:rsidR="00CE023B" w:rsidRPr="00CE023B" w:rsidRDefault="00CE023B" w:rsidP="00BB4082">
      <w:pPr>
        <w:pStyle w:val="Cabealho"/>
        <w:ind w:left="1701"/>
        <w:jc w:val="both"/>
        <w:rPr>
          <w:sz w:val="24"/>
          <w:szCs w:val="24"/>
        </w:rPr>
      </w:pPr>
      <w:r w:rsidRPr="00CE023B">
        <w:rPr>
          <w:sz w:val="24"/>
          <w:szCs w:val="24"/>
        </w:rPr>
        <w:t xml:space="preserve">II - cautela de armas e algemas; </w:t>
      </w:r>
    </w:p>
    <w:p w:rsidR="00CE023B" w:rsidRPr="00CE023B" w:rsidRDefault="00CE023B" w:rsidP="00BB4082">
      <w:pPr>
        <w:pStyle w:val="Cabealho"/>
        <w:ind w:left="1701"/>
        <w:jc w:val="both"/>
        <w:rPr>
          <w:sz w:val="24"/>
          <w:szCs w:val="24"/>
        </w:rPr>
      </w:pPr>
      <w:r w:rsidRPr="00CE023B">
        <w:rPr>
          <w:sz w:val="24"/>
          <w:szCs w:val="24"/>
        </w:rPr>
        <w:t xml:space="preserve">III - escalas de serviço; </w:t>
      </w:r>
    </w:p>
    <w:p w:rsidR="00CE023B" w:rsidRPr="00CE023B" w:rsidRDefault="00CE023B" w:rsidP="00BB4082">
      <w:pPr>
        <w:pStyle w:val="Cabealho"/>
        <w:ind w:left="1701"/>
        <w:jc w:val="both"/>
        <w:rPr>
          <w:sz w:val="24"/>
          <w:szCs w:val="24"/>
        </w:rPr>
      </w:pPr>
      <w:r w:rsidRPr="00CE023B">
        <w:rPr>
          <w:sz w:val="24"/>
          <w:szCs w:val="24"/>
        </w:rPr>
        <w:t xml:space="preserve">IV - boletins de ocorrência; </w:t>
      </w:r>
    </w:p>
    <w:p w:rsidR="00CE023B" w:rsidRPr="00CE023B" w:rsidRDefault="00CE023B" w:rsidP="00BB4082">
      <w:pPr>
        <w:pStyle w:val="Cabealho"/>
        <w:ind w:left="1701"/>
        <w:jc w:val="both"/>
        <w:rPr>
          <w:sz w:val="24"/>
          <w:szCs w:val="24"/>
        </w:rPr>
      </w:pPr>
      <w:r w:rsidRPr="00CE023B">
        <w:rPr>
          <w:sz w:val="24"/>
          <w:szCs w:val="24"/>
        </w:rPr>
        <w:t xml:space="preserve">V - designação para realizar diligências policiais; </w:t>
      </w:r>
      <w:proofErr w:type="gramStart"/>
      <w:r w:rsidRPr="00CE023B">
        <w:rPr>
          <w:sz w:val="24"/>
          <w:szCs w:val="24"/>
        </w:rPr>
        <w:t>ou</w:t>
      </w:r>
      <w:proofErr w:type="gramEnd"/>
      <w:r w:rsidRPr="00CE023B">
        <w:rPr>
          <w:sz w:val="24"/>
          <w:szCs w:val="24"/>
        </w:rPr>
        <w:t xml:space="preserve"> </w:t>
      </w:r>
    </w:p>
    <w:p w:rsidR="00CE023B" w:rsidRPr="00CE023B" w:rsidRDefault="00CE023B" w:rsidP="00BB4082">
      <w:pPr>
        <w:pStyle w:val="Cabealho"/>
        <w:ind w:left="1701"/>
        <w:jc w:val="both"/>
        <w:rPr>
          <w:sz w:val="24"/>
          <w:szCs w:val="24"/>
        </w:rPr>
      </w:pPr>
      <w:proofErr w:type="gramStart"/>
      <w:r w:rsidRPr="00CE023B">
        <w:rPr>
          <w:sz w:val="24"/>
          <w:szCs w:val="24"/>
        </w:rPr>
        <w:t>VI - outros meios que atestem o exercício de atividade policial."</w:t>
      </w:r>
      <w:proofErr w:type="gramEnd"/>
    </w:p>
    <w:p w:rsidR="00BB4082" w:rsidRDefault="00BB4082" w:rsidP="00CE023B">
      <w:pPr>
        <w:pStyle w:val="Cabealho"/>
        <w:ind w:firstLine="1134"/>
        <w:jc w:val="both"/>
        <w:rPr>
          <w:sz w:val="24"/>
          <w:szCs w:val="24"/>
        </w:rPr>
      </w:pPr>
    </w:p>
    <w:p w:rsidR="00CE023B" w:rsidRPr="00A46F74" w:rsidRDefault="00CE023B" w:rsidP="00CE023B">
      <w:pPr>
        <w:pStyle w:val="Cabealho"/>
        <w:ind w:firstLine="1134"/>
        <w:jc w:val="both"/>
        <w:rPr>
          <w:sz w:val="24"/>
          <w:szCs w:val="24"/>
          <w:lang w:val="en-US"/>
        </w:rPr>
      </w:pPr>
      <w:r w:rsidRPr="00A46F74">
        <w:rPr>
          <w:sz w:val="24"/>
          <w:szCs w:val="24"/>
          <w:lang w:val="en-US"/>
        </w:rPr>
        <w:t xml:space="preserve">Art. 54. (VETADO). </w:t>
      </w:r>
    </w:p>
    <w:p w:rsidR="00CE023B" w:rsidRPr="00A46F74" w:rsidRDefault="00CE023B" w:rsidP="00CE023B">
      <w:pPr>
        <w:pStyle w:val="Cabealho"/>
        <w:ind w:firstLine="1134"/>
        <w:jc w:val="both"/>
        <w:rPr>
          <w:sz w:val="24"/>
          <w:szCs w:val="24"/>
          <w:lang w:val="en-US"/>
        </w:rPr>
      </w:pPr>
    </w:p>
    <w:p w:rsidR="00CE023B" w:rsidRPr="00A46F74" w:rsidRDefault="00CE023B" w:rsidP="00CE023B">
      <w:pPr>
        <w:pStyle w:val="Cabealho"/>
        <w:ind w:firstLine="1134"/>
        <w:jc w:val="both"/>
        <w:rPr>
          <w:sz w:val="24"/>
          <w:szCs w:val="24"/>
          <w:lang w:val="en-US"/>
        </w:rPr>
      </w:pPr>
      <w:r w:rsidRPr="00A46F74">
        <w:rPr>
          <w:sz w:val="24"/>
          <w:szCs w:val="24"/>
          <w:lang w:val="en-US"/>
        </w:rPr>
        <w:t xml:space="preserve">Art. 55. (VETADO). </w:t>
      </w:r>
    </w:p>
    <w:p w:rsidR="00CE023B" w:rsidRPr="00A46F74" w:rsidRDefault="00CE023B" w:rsidP="00CE023B">
      <w:pPr>
        <w:pStyle w:val="Cabealho"/>
        <w:ind w:firstLine="1134"/>
        <w:jc w:val="both"/>
        <w:rPr>
          <w:sz w:val="24"/>
          <w:szCs w:val="24"/>
          <w:lang w:val="en-US"/>
        </w:rPr>
      </w:pPr>
    </w:p>
    <w:p w:rsidR="00CE023B" w:rsidRPr="00CE023B" w:rsidRDefault="00CE023B" w:rsidP="00CE023B">
      <w:pPr>
        <w:pStyle w:val="Cabealho"/>
        <w:ind w:firstLine="1134"/>
        <w:jc w:val="both"/>
        <w:rPr>
          <w:sz w:val="24"/>
          <w:szCs w:val="24"/>
        </w:rPr>
      </w:pPr>
      <w:r w:rsidRPr="00A46F74">
        <w:rPr>
          <w:sz w:val="24"/>
          <w:szCs w:val="24"/>
          <w:lang w:val="en-US"/>
        </w:rPr>
        <w:t xml:space="preserve">Art. 56. </w:t>
      </w:r>
      <w:r w:rsidRPr="00CE023B">
        <w:rPr>
          <w:sz w:val="24"/>
          <w:szCs w:val="24"/>
        </w:rPr>
        <w:t xml:space="preserve">(VETADO).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57. (VETADO).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58. O Anexo XLV da Lei nº 12.702, de </w:t>
      </w:r>
      <w:proofErr w:type="gramStart"/>
      <w:r w:rsidRPr="00CE023B">
        <w:rPr>
          <w:sz w:val="24"/>
          <w:szCs w:val="24"/>
        </w:rPr>
        <w:t>7</w:t>
      </w:r>
      <w:proofErr w:type="gramEnd"/>
      <w:r w:rsidRPr="00CE023B">
        <w:rPr>
          <w:sz w:val="24"/>
          <w:szCs w:val="24"/>
        </w:rPr>
        <w:t xml:space="preserve"> de agosto de 2012, passa a vigorar na forma do Anexo XXIII desta Lei. </w:t>
      </w:r>
    </w:p>
    <w:p w:rsidR="00CE023B" w:rsidRPr="00CE023B" w:rsidRDefault="00CE023B" w:rsidP="00CE023B">
      <w:pPr>
        <w:pStyle w:val="Cabealho"/>
        <w:ind w:firstLine="1134"/>
        <w:jc w:val="both"/>
        <w:rPr>
          <w:sz w:val="24"/>
          <w:szCs w:val="24"/>
        </w:rPr>
      </w:pPr>
    </w:p>
    <w:p w:rsidR="00CE023B" w:rsidRPr="00CE023B" w:rsidRDefault="00CE023B" w:rsidP="007D495A">
      <w:pPr>
        <w:pStyle w:val="Cabealho"/>
        <w:jc w:val="center"/>
        <w:rPr>
          <w:sz w:val="24"/>
          <w:szCs w:val="24"/>
        </w:rPr>
      </w:pPr>
      <w:r w:rsidRPr="00CE023B">
        <w:rPr>
          <w:sz w:val="24"/>
          <w:szCs w:val="24"/>
        </w:rPr>
        <w:t>CAPÍTULO X</w:t>
      </w:r>
    </w:p>
    <w:p w:rsidR="00CE023B" w:rsidRPr="00CE023B" w:rsidRDefault="00CE023B" w:rsidP="007D495A">
      <w:pPr>
        <w:pStyle w:val="Cabealho"/>
        <w:jc w:val="center"/>
        <w:rPr>
          <w:sz w:val="24"/>
          <w:szCs w:val="24"/>
        </w:rPr>
      </w:pPr>
      <w:r w:rsidRPr="00CE023B">
        <w:rPr>
          <w:sz w:val="24"/>
          <w:szCs w:val="24"/>
        </w:rPr>
        <w:t>DAS REVOGA</w:t>
      </w:r>
      <w:r w:rsidR="007D495A">
        <w:rPr>
          <w:sz w:val="24"/>
          <w:szCs w:val="24"/>
        </w:rPr>
        <w:t xml:space="preserve">ÇÕES, DA VIGÊNCIA E DOS EFEITOS </w:t>
      </w:r>
      <w:proofErr w:type="gramStart"/>
      <w:r w:rsidRPr="00CE023B">
        <w:rPr>
          <w:sz w:val="24"/>
          <w:szCs w:val="24"/>
        </w:rPr>
        <w:t>FINANCEIROS</w:t>
      </w:r>
      <w:proofErr w:type="gramEnd"/>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59. Revogam-se: </w:t>
      </w:r>
    </w:p>
    <w:p w:rsidR="00CE023B" w:rsidRPr="00CE023B" w:rsidRDefault="00CE023B" w:rsidP="00CE023B">
      <w:pPr>
        <w:pStyle w:val="Cabealho"/>
        <w:ind w:firstLine="1134"/>
        <w:jc w:val="both"/>
        <w:rPr>
          <w:sz w:val="24"/>
          <w:szCs w:val="24"/>
        </w:rPr>
      </w:pPr>
      <w:r w:rsidRPr="00CE023B">
        <w:rPr>
          <w:sz w:val="24"/>
          <w:szCs w:val="24"/>
        </w:rPr>
        <w:t xml:space="preserve">I - o art. 7º-A e o parágrafo único do art. 22 da Lei nº 9.625, de </w:t>
      </w:r>
      <w:proofErr w:type="gramStart"/>
      <w:r w:rsidRPr="00CE023B">
        <w:rPr>
          <w:sz w:val="24"/>
          <w:szCs w:val="24"/>
        </w:rPr>
        <w:t>7</w:t>
      </w:r>
      <w:proofErr w:type="gramEnd"/>
      <w:r w:rsidRPr="00CE023B">
        <w:rPr>
          <w:sz w:val="24"/>
          <w:szCs w:val="24"/>
        </w:rPr>
        <w:t xml:space="preserve"> de abril de 1998; </w:t>
      </w:r>
    </w:p>
    <w:p w:rsidR="00CE023B" w:rsidRPr="00CE023B" w:rsidRDefault="00CE023B" w:rsidP="00CE023B">
      <w:pPr>
        <w:pStyle w:val="Cabealho"/>
        <w:ind w:firstLine="1134"/>
        <w:jc w:val="both"/>
        <w:rPr>
          <w:sz w:val="24"/>
          <w:szCs w:val="24"/>
        </w:rPr>
      </w:pPr>
      <w:r w:rsidRPr="00CE023B">
        <w:rPr>
          <w:sz w:val="24"/>
          <w:szCs w:val="24"/>
        </w:rPr>
        <w:t xml:space="preserve">II - o inciso III do </w:t>
      </w:r>
      <w:r w:rsidR="00850E16" w:rsidRPr="00850E16">
        <w:rPr>
          <w:i/>
          <w:sz w:val="24"/>
          <w:szCs w:val="24"/>
        </w:rPr>
        <w:t>caput</w:t>
      </w:r>
      <w:r w:rsidRPr="00CE023B">
        <w:rPr>
          <w:sz w:val="24"/>
          <w:szCs w:val="24"/>
        </w:rPr>
        <w:t xml:space="preserve"> do art. 22 e o parágrafo único do art. 24 da Lei nº 10.180, de </w:t>
      </w:r>
      <w:proofErr w:type="gramStart"/>
      <w:r w:rsidRPr="00CE023B">
        <w:rPr>
          <w:sz w:val="24"/>
          <w:szCs w:val="24"/>
        </w:rPr>
        <w:t>6</w:t>
      </w:r>
      <w:proofErr w:type="gramEnd"/>
      <w:r w:rsidRPr="00CE023B">
        <w:rPr>
          <w:sz w:val="24"/>
          <w:szCs w:val="24"/>
        </w:rPr>
        <w:t xml:space="preserve"> de fevereiro de 2001; </w:t>
      </w:r>
    </w:p>
    <w:p w:rsidR="00CE023B" w:rsidRPr="00CE023B" w:rsidRDefault="00CE023B" w:rsidP="00CE023B">
      <w:pPr>
        <w:pStyle w:val="Cabealho"/>
        <w:ind w:firstLine="1134"/>
        <w:jc w:val="both"/>
        <w:rPr>
          <w:sz w:val="24"/>
          <w:szCs w:val="24"/>
        </w:rPr>
      </w:pPr>
      <w:r w:rsidRPr="00CE023B">
        <w:rPr>
          <w:sz w:val="24"/>
          <w:szCs w:val="24"/>
        </w:rPr>
        <w:t xml:space="preserve">III - os incisos I e II do </w:t>
      </w:r>
      <w:r w:rsidR="00850E16" w:rsidRPr="00850E16">
        <w:rPr>
          <w:i/>
          <w:sz w:val="24"/>
          <w:szCs w:val="24"/>
        </w:rPr>
        <w:t>caput</w:t>
      </w:r>
      <w:r w:rsidRPr="00CE023B">
        <w:rPr>
          <w:sz w:val="24"/>
          <w:szCs w:val="24"/>
        </w:rPr>
        <w:t xml:space="preserve"> do art. 154 da Lei nº 11.890, de 24 de dezembro de 2008; </w:t>
      </w:r>
    </w:p>
    <w:p w:rsidR="00CE023B" w:rsidRPr="00CE023B" w:rsidRDefault="00CE023B" w:rsidP="00CE023B">
      <w:pPr>
        <w:pStyle w:val="Cabealho"/>
        <w:ind w:firstLine="1134"/>
        <w:jc w:val="both"/>
        <w:rPr>
          <w:sz w:val="24"/>
          <w:szCs w:val="24"/>
        </w:rPr>
      </w:pPr>
      <w:r w:rsidRPr="00CE023B">
        <w:rPr>
          <w:sz w:val="24"/>
          <w:szCs w:val="24"/>
        </w:rPr>
        <w:t xml:space="preserve">IV - o art. 256-A da Lei nº 11.907, de </w:t>
      </w:r>
      <w:proofErr w:type="gramStart"/>
      <w:r w:rsidRPr="00CE023B">
        <w:rPr>
          <w:sz w:val="24"/>
          <w:szCs w:val="24"/>
        </w:rPr>
        <w:t>2</w:t>
      </w:r>
      <w:proofErr w:type="gramEnd"/>
      <w:r w:rsidRPr="00CE023B">
        <w:rPr>
          <w:sz w:val="24"/>
          <w:szCs w:val="24"/>
        </w:rPr>
        <w:t xml:space="preserve"> de fevereiro de 2009; </w:t>
      </w:r>
    </w:p>
    <w:p w:rsidR="00CE023B" w:rsidRPr="00CE023B" w:rsidRDefault="00CE023B" w:rsidP="00CE023B">
      <w:pPr>
        <w:pStyle w:val="Cabealho"/>
        <w:ind w:firstLine="1134"/>
        <w:jc w:val="both"/>
        <w:rPr>
          <w:sz w:val="24"/>
          <w:szCs w:val="24"/>
        </w:rPr>
      </w:pPr>
      <w:r w:rsidRPr="00CE023B">
        <w:rPr>
          <w:sz w:val="24"/>
          <w:szCs w:val="24"/>
        </w:rPr>
        <w:t xml:space="preserve">V - o parágrafo único do art. 14 da Lei nº 12.404, de </w:t>
      </w:r>
      <w:proofErr w:type="gramStart"/>
      <w:r w:rsidRPr="00CE023B">
        <w:rPr>
          <w:sz w:val="24"/>
          <w:szCs w:val="24"/>
        </w:rPr>
        <w:t>4</w:t>
      </w:r>
      <w:proofErr w:type="gramEnd"/>
      <w:r w:rsidRPr="00CE023B">
        <w:rPr>
          <w:sz w:val="24"/>
          <w:szCs w:val="24"/>
        </w:rPr>
        <w:t xml:space="preserve"> de maio de 2011; </w:t>
      </w:r>
    </w:p>
    <w:p w:rsidR="00CE023B" w:rsidRPr="00CE023B" w:rsidRDefault="00CE023B" w:rsidP="00CE023B">
      <w:pPr>
        <w:pStyle w:val="Cabealho"/>
        <w:ind w:firstLine="1134"/>
        <w:jc w:val="both"/>
        <w:rPr>
          <w:sz w:val="24"/>
          <w:szCs w:val="24"/>
        </w:rPr>
      </w:pPr>
      <w:r w:rsidRPr="00CE023B">
        <w:rPr>
          <w:sz w:val="24"/>
          <w:szCs w:val="24"/>
        </w:rPr>
        <w:t xml:space="preserve">VI - os Anexos XXI e XLVI da Lei nº 13.324, de 29 de julho de 2016; </w:t>
      </w:r>
    </w:p>
    <w:p w:rsidR="00CE023B" w:rsidRPr="00CE023B" w:rsidRDefault="00CE023B" w:rsidP="00CE023B">
      <w:pPr>
        <w:pStyle w:val="Cabealho"/>
        <w:ind w:firstLine="1134"/>
        <w:jc w:val="both"/>
        <w:rPr>
          <w:sz w:val="24"/>
          <w:szCs w:val="24"/>
        </w:rPr>
      </w:pPr>
      <w:r w:rsidRPr="00CE023B">
        <w:rPr>
          <w:sz w:val="24"/>
          <w:szCs w:val="24"/>
        </w:rPr>
        <w:t xml:space="preserve">VII - a tabela "c" do Anexo XXI da Lei nº 13.327, de 29 de julho de 2016; </w:t>
      </w:r>
    </w:p>
    <w:p w:rsidR="00CE023B" w:rsidRPr="00CE023B" w:rsidRDefault="00CE023B" w:rsidP="00CE023B">
      <w:pPr>
        <w:pStyle w:val="Cabealho"/>
        <w:ind w:firstLine="1134"/>
        <w:jc w:val="both"/>
        <w:rPr>
          <w:sz w:val="24"/>
          <w:szCs w:val="24"/>
        </w:rPr>
      </w:pPr>
      <w:r w:rsidRPr="00CE023B">
        <w:rPr>
          <w:sz w:val="24"/>
          <w:szCs w:val="24"/>
        </w:rPr>
        <w:t xml:space="preserve">VIII - o parágrafo único do art. 40 e os Anexos I a VI, X, XXI, XXII e XXX a XXXVIII da Lei nº 13.328, de 29 de julho de 2016; </w:t>
      </w:r>
    </w:p>
    <w:p w:rsidR="00CE023B" w:rsidRPr="00CE023B" w:rsidRDefault="00CE023B" w:rsidP="00CE023B">
      <w:pPr>
        <w:pStyle w:val="Cabealho"/>
        <w:ind w:firstLine="1134"/>
        <w:jc w:val="both"/>
        <w:rPr>
          <w:sz w:val="24"/>
          <w:szCs w:val="24"/>
        </w:rPr>
      </w:pPr>
      <w:r w:rsidRPr="00CE023B">
        <w:rPr>
          <w:sz w:val="24"/>
          <w:szCs w:val="24"/>
        </w:rPr>
        <w:t xml:space="preserve">IX - o inciso IV do </w:t>
      </w:r>
      <w:r w:rsidR="00850E16" w:rsidRPr="00850E16">
        <w:rPr>
          <w:i/>
          <w:sz w:val="24"/>
          <w:szCs w:val="24"/>
        </w:rPr>
        <w:t>caput</w:t>
      </w:r>
      <w:r w:rsidRPr="00CE023B">
        <w:rPr>
          <w:sz w:val="24"/>
          <w:szCs w:val="24"/>
        </w:rPr>
        <w:t xml:space="preserve"> do art. 32 da Lei nº 12.086, de </w:t>
      </w:r>
      <w:proofErr w:type="gramStart"/>
      <w:r w:rsidRPr="00CE023B">
        <w:rPr>
          <w:sz w:val="24"/>
          <w:szCs w:val="24"/>
        </w:rPr>
        <w:t>6</w:t>
      </w:r>
      <w:proofErr w:type="gramEnd"/>
      <w:r w:rsidRPr="00CE023B">
        <w:rPr>
          <w:sz w:val="24"/>
          <w:szCs w:val="24"/>
        </w:rPr>
        <w:t xml:space="preserve"> de novembro de 2009; </w:t>
      </w:r>
    </w:p>
    <w:p w:rsidR="00CE023B" w:rsidRPr="00CE023B" w:rsidRDefault="00CE023B" w:rsidP="00CE023B">
      <w:pPr>
        <w:pStyle w:val="Cabealho"/>
        <w:ind w:firstLine="1134"/>
        <w:jc w:val="both"/>
        <w:rPr>
          <w:sz w:val="24"/>
          <w:szCs w:val="24"/>
        </w:rPr>
      </w:pPr>
      <w:r w:rsidRPr="00CE023B">
        <w:rPr>
          <w:sz w:val="24"/>
          <w:szCs w:val="24"/>
        </w:rPr>
        <w:t xml:space="preserve">X - o Decreto-Lei nº 2.355, de 27 de agosto de 1987; </w:t>
      </w:r>
    </w:p>
    <w:p w:rsidR="00CE023B" w:rsidRPr="00CE023B" w:rsidRDefault="00CE023B" w:rsidP="00CE023B">
      <w:pPr>
        <w:pStyle w:val="Cabealho"/>
        <w:ind w:firstLine="1134"/>
        <w:jc w:val="both"/>
        <w:rPr>
          <w:sz w:val="24"/>
          <w:szCs w:val="24"/>
        </w:rPr>
      </w:pPr>
      <w:r w:rsidRPr="00CE023B">
        <w:rPr>
          <w:sz w:val="24"/>
          <w:szCs w:val="24"/>
        </w:rPr>
        <w:t xml:space="preserve">XI - (VETADO); </w:t>
      </w:r>
    </w:p>
    <w:p w:rsidR="00CE023B" w:rsidRPr="00CE023B" w:rsidRDefault="00CE023B" w:rsidP="00CE023B">
      <w:pPr>
        <w:pStyle w:val="Cabealho"/>
        <w:ind w:firstLine="1134"/>
        <w:jc w:val="both"/>
        <w:rPr>
          <w:sz w:val="24"/>
          <w:szCs w:val="24"/>
        </w:rPr>
      </w:pPr>
      <w:r w:rsidRPr="00CE023B">
        <w:rPr>
          <w:sz w:val="24"/>
          <w:szCs w:val="24"/>
        </w:rPr>
        <w:t xml:space="preserve">XII - o § 3º do art. 4º da Lei nº 10.593, de </w:t>
      </w:r>
      <w:proofErr w:type="gramStart"/>
      <w:r w:rsidRPr="00CE023B">
        <w:rPr>
          <w:sz w:val="24"/>
          <w:szCs w:val="24"/>
        </w:rPr>
        <w:t>6</w:t>
      </w:r>
      <w:proofErr w:type="gramEnd"/>
      <w:r w:rsidRPr="00CE023B">
        <w:rPr>
          <w:sz w:val="24"/>
          <w:szCs w:val="24"/>
        </w:rPr>
        <w:t xml:space="preserve"> de dezembro de 2002.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Art. 60. Esta Lei entra em vigor na data de sua publicação, não produzindo efeitos financeiros retroativos à data da publicação da Medida Provisória nº 765, de 29 de dezembro de 2016. </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Brasília, 10 de julho de 2017; 196º da Independência e 129º da República.</w:t>
      </w:r>
    </w:p>
    <w:p w:rsidR="00CE023B" w:rsidRPr="00CE023B" w:rsidRDefault="00CE023B" w:rsidP="00CE023B">
      <w:pPr>
        <w:pStyle w:val="Cabealho"/>
        <w:ind w:firstLine="1134"/>
        <w:jc w:val="both"/>
        <w:rPr>
          <w:sz w:val="24"/>
          <w:szCs w:val="24"/>
        </w:rPr>
      </w:pPr>
    </w:p>
    <w:p w:rsidR="00CE023B" w:rsidRPr="00CE023B" w:rsidRDefault="00CE023B" w:rsidP="00CE023B">
      <w:pPr>
        <w:pStyle w:val="Cabealho"/>
        <w:ind w:firstLine="1134"/>
        <w:jc w:val="both"/>
        <w:rPr>
          <w:sz w:val="24"/>
          <w:szCs w:val="24"/>
        </w:rPr>
      </w:pPr>
      <w:r w:rsidRPr="00CE023B">
        <w:rPr>
          <w:sz w:val="24"/>
          <w:szCs w:val="24"/>
        </w:rPr>
        <w:t xml:space="preserve">MICHEL TEMER </w:t>
      </w:r>
    </w:p>
    <w:p w:rsidR="00CE023B" w:rsidRPr="00CE023B" w:rsidRDefault="00CE023B" w:rsidP="00CE023B">
      <w:pPr>
        <w:pStyle w:val="Cabealho"/>
        <w:ind w:firstLine="1134"/>
        <w:jc w:val="both"/>
        <w:rPr>
          <w:sz w:val="24"/>
          <w:szCs w:val="24"/>
        </w:rPr>
      </w:pPr>
      <w:r w:rsidRPr="00CE023B">
        <w:rPr>
          <w:sz w:val="24"/>
          <w:szCs w:val="24"/>
        </w:rPr>
        <w:t xml:space="preserve">Jorge </w:t>
      </w:r>
      <w:proofErr w:type="spellStart"/>
      <w:r w:rsidRPr="00CE023B">
        <w:rPr>
          <w:sz w:val="24"/>
          <w:szCs w:val="24"/>
        </w:rPr>
        <w:t>Antonio</w:t>
      </w:r>
      <w:proofErr w:type="spellEnd"/>
      <w:r w:rsidRPr="00CE023B">
        <w:rPr>
          <w:sz w:val="24"/>
          <w:szCs w:val="24"/>
        </w:rPr>
        <w:t xml:space="preserve"> </w:t>
      </w:r>
      <w:proofErr w:type="spellStart"/>
      <w:r w:rsidRPr="00CE023B">
        <w:rPr>
          <w:sz w:val="24"/>
          <w:szCs w:val="24"/>
        </w:rPr>
        <w:t>Deher</w:t>
      </w:r>
      <w:proofErr w:type="spellEnd"/>
      <w:r w:rsidRPr="00CE023B">
        <w:rPr>
          <w:sz w:val="24"/>
          <w:szCs w:val="24"/>
        </w:rPr>
        <w:t xml:space="preserve"> Rachid </w:t>
      </w:r>
    </w:p>
    <w:p w:rsidR="00CE023B" w:rsidRPr="00CE023B" w:rsidRDefault="00CE023B" w:rsidP="00CE023B">
      <w:pPr>
        <w:pStyle w:val="Cabealho"/>
        <w:ind w:firstLine="1134"/>
        <w:jc w:val="both"/>
        <w:rPr>
          <w:sz w:val="24"/>
          <w:szCs w:val="24"/>
        </w:rPr>
      </w:pPr>
      <w:proofErr w:type="spellStart"/>
      <w:r w:rsidRPr="00CE023B">
        <w:rPr>
          <w:sz w:val="24"/>
          <w:szCs w:val="24"/>
        </w:rPr>
        <w:t>Dyogo</w:t>
      </w:r>
      <w:proofErr w:type="spellEnd"/>
      <w:r w:rsidRPr="00CE023B">
        <w:rPr>
          <w:sz w:val="24"/>
          <w:szCs w:val="24"/>
        </w:rPr>
        <w:t xml:space="preserve"> Henrique de Oliveira </w:t>
      </w:r>
    </w:p>
    <w:p w:rsidR="00CE023B" w:rsidRPr="00CE023B" w:rsidRDefault="00CE023B" w:rsidP="00CE023B">
      <w:pPr>
        <w:pStyle w:val="Cabealho"/>
        <w:ind w:firstLine="1134"/>
        <w:jc w:val="both"/>
        <w:rPr>
          <w:sz w:val="24"/>
          <w:szCs w:val="24"/>
        </w:rPr>
      </w:pPr>
      <w:r w:rsidRPr="00CE023B">
        <w:rPr>
          <w:sz w:val="24"/>
          <w:szCs w:val="24"/>
        </w:rPr>
        <w:t xml:space="preserve">Eliseu Padilha </w:t>
      </w:r>
    </w:p>
    <w:p w:rsidR="00CE023B" w:rsidRPr="00CE023B" w:rsidRDefault="00CE023B" w:rsidP="00CE023B">
      <w:pPr>
        <w:pStyle w:val="Cabealho"/>
        <w:ind w:firstLine="1134"/>
        <w:jc w:val="both"/>
        <w:rPr>
          <w:sz w:val="24"/>
          <w:szCs w:val="24"/>
        </w:rPr>
      </w:pPr>
      <w:r w:rsidRPr="00CE023B">
        <w:rPr>
          <w:sz w:val="24"/>
          <w:szCs w:val="24"/>
        </w:rPr>
        <w:t xml:space="preserve">Grace Maria Fernandes Mendonça </w:t>
      </w:r>
    </w:p>
    <w:p w:rsidR="00CE023B" w:rsidRPr="00CE023B" w:rsidRDefault="00CE023B" w:rsidP="00CE023B">
      <w:pPr>
        <w:pStyle w:val="Cabealho"/>
        <w:ind w:firstLine="1134"/>
        <w:jc w:val="both"/>
        <w:rPr>
          <w:sz w:val="24"/>
          <w:szCs w:val="24"/>
        </w:rPr>
      </w:pPr>
    </w:p>
    <w:p w:rsidR="000D25B7" w:rsidRPr="000D25B7" w:rsidRDefault="000D25B7" w:rsidP="00850E16">
      <w:pPr>
        <w:pStyle w:val="Cabealho"/>
        <w:jc w:val="center"/>
        <w:rPr>
          <w:sz w:val="24"/>
          <w:szCs w:val="24"/>
        </w:rPr>
      </w:pPr>
      <w:r w:rsidRPr="000D25B7">
        <w:rPr>
          <w:sz w:val="24"/>
          <w:szCs w:val="24"/>
        </w:rPr>
        <w:t>ANEXO I</w:t>
      </w:r>
    </w:p>
    <w:p w:rsidR="000D25B7" w:rsidRPr="000D25B7" w:rsidRDefault="00850E16" w:rsidP="00850E16">
      <w:pPr>
        <w:pStyle w:val="Cabealho"/>
        <w:jc w:val="center"/>
        <w:rPr>
          <w:sz w:val="24"/>
          <w:szCs w:val="24"/>
        </w:rPr>
      </w:pPr>
      <w:r>
        <w:rPr>
          <w:sz w:val="24"/>
          <w:szCs w:val="24"/>
        </w:rPr>
        <w:t>(</w:t>
      </w:r>
      <w:r w:rsidR="000D25B7" w:rsidRPr="00C62993">
        <w:rPr>
          <w:sz w:val="24"/>
          <w:szCs w:val="24"/>
        </w:rPr>
        <w:t xml:space="preserve">Anexo XV da Lei nº 11.907, de </w:t>
      </w:r>
      <w:proofErr w:type="gramStart"/>
      <w:r w:rsidR="000D25B7" w:rsidRPr="00C62993">
        <w:rPr>
          <w:sz w:val="24"/>
          <w:szCs w:val="24"/>
        </w:rPr>
        <w:t>2</w:t>
      </w:r>
      <w:proofErr w:type="gramEnd"/>
      <w:r w:rsidR="000D25B7" w:rsidRPr="00C62993">
        <w:rPr>
          <w:sz w:val="24"/>
          <w:szCs w:val="24"/>
        </w:rPr>
        <w:t xml:space="preserve"> de fevereiro de 2009</w:t>
      </w:r>
      <w:r w:rsidR="000D25B7" w:rsidRPr="000D25B7">
        <w:rPr>
          <w:sz w:val="24"/>
          <w:szCs w:val="24"/>
        </w:rPr>
        <w:t>)</w:t>
      </w:r>
    </w:p>
    <w:p w:rsidR="00850E16" w:rsidRDefault="00850E16" w:rsidP="00850E16">
      <w:pPr>
        <w:pStyle w:val="Cabealho"/>
        <w:jc w:val="center"/>
        <w:rPr>
          <w:sz w:val="24"/>
          <w:szCs w:val="24"/>
        </w:rPr>
      </w:pPr>
    </w:p>
    <w:p w:rsidR="000D25B7" w:rsidRPr="000D25B7" w:rsidRDefault="000D25B7" w:rsidP="00850E16">
      <w:pPr>
        <w:pStyle w:val="Cabealho"/>
        <w:jc w:val="center"/>
        <w:rPr>
          <w:sz w:val="24"/>
          <w:szCs w:val="24"/>
        </w:rPr>
      </w:pPr>
      <w:r w:rsidRPr="000D25B7">
        <w:rPr>
          <w:sz w:val="24"/>
          <w:szCs w:val="24"/>
        </w:rPr>
        <w:t>TABELA DE VENCIMENTO BÁSICO</w:t>
      </w:r>
    </w:p>
    <w:p w:rsidR="00850E16" w:rsidRDefault="00850E16" w:rsidP="000D25B7">
      <w:pPr>
        <w:pStyle w:val="Cabealho"/>
        <w:jc w:val="both"/>
        <w:rPr>
          <w:sz w:val="24"/>
          <w:szCs w:val="24"/>
        </w:rPr>
      </w:pPr>
      <w:bookmarkStart w:id="0" w:name="anexo1a"/>
      <w:bookmarkEnd w:id="0"/>
    </w:p>
    <w:p w:rsidR="000D25B7" w:rsidRPr="000D25B7" w:rsidRDefault="000D25B7" w:rsidP="000D25B7">
      <w:pPr>
        <w:pStyle w:val="Cabealho"/>
        <w:jc w:val="both"/>
        <w:rPr>
          <w:sz w:val="24"/>
          <w:szCs w:val="24"/>
        </w:rPr>
      </w:pPr>
      <w:r w:rsidRPr="000D25B7">
        <w:rPr>
          <w:sz w:val="24"/>
          <w:szCs w:val="24"/>
        </w:rPr>
        <w:t>a) Vencimento básico dos cargos de Perito-Médico Previdenciário, da carreira de Perito-Médico Previdenciário, e dos cargos de Supervisor Médico-Pericial, da carreira de Supervisor Médico-Pericial – 40 horas semanais:</w:t>
      </w:r>
    </w:p>
    <w:p w:rsidR="000D25B7" w:rsidRPr="000D25B7" w:rsidRDefault="000D25B7" w:rsidP="00850E16">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337"/>
        <w:gridCol w:w="1203"/>
        <w:gridCol w:w="1352"/>
        <w:gridCol w:w="1176"/>
        <w:gridCol w:w="1176"/>
        <w:gridCol w:w="1176"/>
      </w:tblGrid>
      <w:tr w:rsidR="000D25B7" w:rsidRPr="000D25B7" w:rsidTr="000D25B7">
        <w:trPr>
          <w:jc w:val="center"/>
        </w:trPr>
        <w:tc>
          <w:tcPr>
            <w:tcW w:w="114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86" w:type="dxa"/>
            <w:tcBorders>
              <w:top w:val="single" w:sz="8" w:space="0" w:color="auto"/>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464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VENCIMENTO BÁSICO</w:t>
            </w:r>
          </w:p>
        </w:tc>
      </w:tr>
      <w:tr w:rsidR="000D25B7" w:rsidRPr="000D25B7" w:rsidTr="000D25B7">
        <w:trPr>
          <w:jc w:val="center"/>
        </w:trPr>
        <w:tc>
          <w:tcPr>
            <w:tcW w:w="1144"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CLASSE</w:t>
            </w:r>
          </w:p>
        </w:tc>
        <w:tc>
          <w:tcPr>
            <w:tcW w:w="1086"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PADRÃO</w:t>
            </w:r>
          </w:p>
        </w:tc>
        <w:tc>
          <w:tcPr>
            <w:tcW w:w="4649"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0D25B7">
        <w:trPr>
          <w:jc w:val="center"/>
        </w:trPr>
        <w:tc>
          <w:tcPr>
            <w:tcW w:w="11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8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2015</w:t>
            </w:r>
          </w:p>
        </w:tc>
        <w:tc>
          <w:tcPr>
            <w:tcW w:w="10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2017</w:t>
            </w:r>
          </w:p>
        </w:tc>
        <w:tc>
          <w:tcPr>
            <w:tcW w:w="10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2018</w:t>
            </w:r>
          </w:p>
        </w:tc>
        <w:tc>
          <w:tcPr>
            <w:tcW w:w="11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2019</w:t>
            </w:r>
          </w:p>
        </w:tc>
      </w:tr>
      <w:tr w:rsidR="000D25B7" w:rsidRPr="000D25B7" w:rsidTr="000D25B7">
        <w:trPr>
          <w:jc w:val="center"/>
        </w:trPr>
        <w:tc>
          <w:tcPr>
            <w:tcW w:w="1144"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86"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III</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10.095,88</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11.394,52</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12.151,06</w:t>
            </w:r>
          </w:p>
        </w:tc>
        <w:tc>
          <w:tcPr>
            <w:tcW w:w="114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12.917,56</w:t>
            </w:r>
          </w:p>
        </w:tc>
      </w:tr>
      <w:tr w:rsidR="000D25B7" w:rsidRPr="000D25B7" w:rsidTr="000D25B7">
        <w:trPr>
          <w:jc w:val="center"/>
        </w:trPr>
        <w:tc>
          <w:tcPr>
            <w:tcW w:w="1144"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ESPECIAL</w:t>
            </w:r>
          </w:p>
        </w:tc>
        <w:tc>
          <w:tcPr>
            <w:tcW w:w="1086"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9.421,74</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10.633,66</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11.339,69</w:t>
            </w:r>
          </w:p>
        </w:tc>
        <w:tc>
          <w:tcPr>
            <w:tcW w:w="114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12.055,00</w:t>
            </w:r>
          </w:p>
        </w:tc>
      </w:tr>
      <w:tr w:rsidR="000D25B7" w:rsidRPr="000D25B7" w:rsidTr="000D25B7">
        <w:trPr>
          <w:jc w:val="center"/>
        </w:trPr>
        <w:tc>
          <w:tcPr>
            <w:tcW w:w="11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8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8.973,08</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10.127,29</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10.799,69</w:t>
            </w:r>
          </w:p>
        </w:tc>
        <w:tc>
          <w:tcPr>
            <w:tcW w:w="114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11.480,95</w:t>
            </w:r>
          </w:p>
        </w:tc>
      </w:tr>
      <w:tr w:rsidR="000D25B7" w:rsidRPr="000D25B7" w:rsidTr="000D25B7">
        <w:trPr>
          <w:jc w:val="center"/>
        </w:trPr>
        <w:tc>
          <w:tcPr>
            <w:tcW w:w="1144"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86"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III</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8.157,35</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9.206,63</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9.817,91</w:t>
            </w:r>
          </w:p>
        </w:tc>
        <w:tc>
          <w:tcPr>
            <w:tcW w:w="114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10.437,23</w:t>
            </w:r>
          </w:p>
        </w:tc>
      </w:tr>
      <w:tr w:rsidR="000D25B7" w:rsidRPr="000D25B7" w:rsidTr="000D25B7">
        <w:trPr>
          <w:jc w:val="center"/>
        </w:trPr>
        <w:tc>
          <w:tcPr>
            <w:tcW w:w="1144"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D</w:t>
            </w:r>
          </w:p>
        </w:tc>
        <w:tc>
          <w:tcPr>
            <w:tcW w:w="1086"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7.919,75</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8.938,47</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9.531,94</w:t>
            </w:r>
          </w:p>
        </w:tc>
        <w:tc>
          <w:tcPr>
            <w:tcW w:w="114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10.133,23</w:t>
            </w:r>
          </w:p>
        </w:tc>
      </w:tr>
      <w:tr w:rsidR="000D25B7" w:rsidRPr="000D25B7" w:rsidTr="000D25B7">
        <w:trPr>
          <w:jc w:val="center"/>
        </w:trPr>
        <w:tc>
          <w:tcPr>
            <w:tcW w:w="11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8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7.689,09</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8.678,14</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9.254,33</w:t>
            </w:r>
          </w:p>
        </w:tc>
        <w:tc>
          <w:tcPr>
            <w:tcW w:w="114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9.838,10</w:t>
            </w:r>
          </w:p>
        </w:tc>
      </w:tr>
      <w:tr w:rsidR="000D25B7" w:rsidRPr="000D25B7" w:rsidTr="000D25B7">
        <w:trPr>
          <w:jc w:val="center"/>
        </w:trPr>
        <w:tc>
          <w:tcPr>
            <w:tcW w:w="1144"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86"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III</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7.186,06</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8.110,41</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8.648,90</w:t>
            </w:r>
          </w:p>
        </w:tc>
        <w:tc>
          <w:tcPr>
            <w:tcW w:w="114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9.194,48</w:t>
            </w:r>
          </w:p>
        </w:tc>
      </w:tr>
      <w:tr w:rsidR="000D25B7" w:rsidRPr="000D25B7" w:rsidTr="000D25B7">
        <w:trPr>
          <w:jc w:val="center"/>
        </w:trPr>
        <w:tc>
          <w:tcPr>
            <w:tcW w:w="1144"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C</w:t>
            </w:r>
          </w:p>
        </w:tc>
        <w:tc>
          <w:tcPr>
            <w:tcW w:w="1086"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6.976,76</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7.874,18</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8.396,99</w:t>
            </w:r>
          </w:p>
        </w:tc>
        <w:tc>
          <w:tcPr>
            <w:tcW w:w="114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8.926,68</w:t>
            </w:r>
          </w:p>
        </w:tc>
      </w:tr>
      <w:tr w:rsidR="000D25B7" w:rsidRPr="000D25B7" w:rsidTr="000D25B7">
        <w:trPr>
          <w:jc w:val="center"/>
        </w:trPr>
        <w:tc>
          <w:tcPr>
            <w:tcW w:w="11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8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6.773,55</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7.644,84</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8.152,41</w:t>
            </w:r>
          </w:p>
        </w:tc>
        <w:tc>
          <w:tcPr>
            <w:tcW w:w="114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8.666,68</w:t>
            </w:r>
          </w:p>
        </w:tc>
      </w:tr>
      <w:tr w:rsidR="000D25B7" w:rsidRPr="000D25B7" w:rsidTr="000D25B7">
        <w:trPr>
          <w:jc w:val="center"/>
        </w:trPr>
        <w:tc>
          <w:tcPr>
            <w:tcW w:w="1144"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86"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III</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6.330,42</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7.144,71</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7.619,08</w:t>
            </w:r>
          </w:p>
        </w:tc>
        <w:tc>
          <w:tcPr>
            <w:tcW w:w="114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8.099,70</w:t>
            </w:r>
          </w:p>
        </w:tc>
      </w:tr>
      <w:tr w:rsidR="000D25B7" w:rsidRPr="000D25B7" w:rsidTr="000D25B7">
        <w:trPr>
          <w:jc w:val="center"/>
        </w:trPr>
        <w:tc>
          <w:tcPr>
            <w:tcW w:w="1144"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B</w:t>
            </w:r>
          </w:p>
        </w:tc>
        <w:tc>
          <w:tcPr>
            <w:tcW w:w="1086"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6.146,04</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6.936,61</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7.397,16</w:t>
            </w:r>
          </w:p>
        </w:tc>
        <w:tc>
          <w:tcPr>
            <w:tcW w:w="114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7.863,79</w:t>
            </w:r>
          </w:p>
        </w:tc>
      </w:tr>
      <w:tr w:rsidR="000D25B7" w:rsidRPr="000D25B7" w:rsidTr="000D25B7">
        <w:trPr>
          <w:jc w:val="center"/>
        </w:trPr>
        <w:tc>
          <w:tcPr>
            <w:tcW w:w="11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8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5.967,03</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6.734,57</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7.181,71</w:t>
            </w:r>
          </w:p>
        </w:tc>
        <w:tc>
          <w:tcPr>
            <w:tcW w:w="114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7.634,74</w:t>
            </w:r>
          </w:p>
        </w:tc>
      </w:tr>
      <w:tr w:rsidR="000D25B7" w:rsidRPr="000D25B7" w:rsidTr="000D25B7">
        <w:trPr>
          <w:jc w:val="center"/>
        </w:trPr>
        <w:tc>
          <w:tcPr>
            <w:tcW w:w="1144"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86"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III</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5.576,66</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6.293,99</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6.711,88</w:t>
            </w:r>
          </w:p>
        </w:tc>
        <w:tc>
          <w:tcPr>
            <w:tcW w:w="114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7.135,27</w:t>
            </w:r>
          </w:p>
        </w:tc>
      </w:tr>
      <w:tr w:rsidR="000D25B7" w:rsidRPr="000D25B7" w:rsidTr="000D25B7">
        <w:trPr>
          <w:jc w:val="center"/>
        </w:trPr>
        <w:tc>
          <w:tcPr>
            <w:tcW w:w="1144"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A</w:t>
            </w:r>
          </w:p>
        </w:tc>
        <w:tc>
          <w:tcPr>
            <w:tcW w:w="1086"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5.414,23</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6.110,67</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6.516,38</w:t>
            </w:r>
          </w:p>
        </w:tc>
        <w:tc>
          <w:tcPr>
            <w:tcW w:w="114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6.927,44</w:t>
            </w:r>
          </w:p>
        </w:tc>
      </w:tr>
      <w:tr w:rsidR="000D25B7" w:rsidRPr="000D25B7" w:rsidTr="000D25B7">
        <w:trPr>
          <w:jc w:val="center"/>
        </w:trPr>
        <w:tc>
          <w:tcPr>
            <w:tcW w:w="11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8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5.256,54</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5.932,69</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6.326,59</w:t>
            </w:r>
          </w:p>
        </w:tc>
        <w:tc>
          <w:tcPr>
            <w:tcW w:w="114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6.725,68</w:t>
            </w:r>
          </w:p>
        </w:tc>
      </w:tr>
    </w:tbl>
    <w:p w:rsidR="00850E16" w:rsidRDefault="00850E16" w:rsidP="000D25B7">
      <w:pPr>
        <w:pStyle w:val="Cabealho"/>
        <w:jc w:val="both"/>
        <w:rPr>
          <w:sz w:val="24"/>
          <w:szCs w:val="24"/>
        </w:rPr>
      </w:pPr>
      <w:bookmarkStart w:id="1" w:name="anexo1b"/>
      <w:bookmarkEnd w:id="1"/>
    </w:p>
    <w:p w:rsidR="000D25B7" w:rsidRPr="000D25B7" w:rsidRDefault="000D25B7" w:rsidP="000D25B7">
      <w:pPr>
        <w:pStyle w:val="Cabealho"/>
        <w:jc w:val="both"/>
        <w:rPr>
          <w:sz w:val="24"/>
          <w:szCs w:val="24"/>
        </w:rPr>
      </w:pPr>
      <w:r w:rsidRPr="000D25B7">
        <w:rPr>
          <w:sz w:val="24"/>
          <w:szCs w:val="24"/>
        </w:rPr>
        <w:t>b) Vencimento básico dos cargos de Perito-Médico Previdenciário, da carreira de Perito-Médico Previdenciário, e dos cargos de Supervisor Médico-Pericial, da carreira de Supervisor Médico-Pericial – 30 horas semanais:</w:t>
      </w:r>
    </w:p>
    <w:p w:rsidR="000D25B7" w:rsidRPr="000D25B7" w:rsidRDefault="000D25B7" w:rsidP="00850E16">
      <w:pPr>
        <w:pStyle w:val="Cabealho"/>
        <w:jc w:val="right"/>
        <w:rPr>
          <w:sz w:val="24"/>
          <w:szCs w:val="24"/>
        </w:rPr>
      </w:pPr>
      <w:r w:rsidRPr="000D25B7">
        <w:rPr>
          <w:sz w:val="24"/>
          <w:szCs w:val="24"/>
        </w:rPr>
        <w:lastRenderedPageBreak/>
        <w:t>Em R$</w:t>
      </w:r>
    </w:p>
    <w:tbl>
      <w:tblPr>
        <w:tblW w:w="0" w:type="auto"/>
        <w:jc w:val="center"/>
        <w:tblCellMar>
          <w:left w:w="0" w:type="dxa"/>
          <w:right w:w="0" w:type="dxa"/>
        </w:tblCellMar>
        <w:tblLook w:val="04A0" w:firstRow="1" w:lastRow="0" w:firstColumn="1" w:lastColumn="0" w:noHBand="0" w:noVBand="1"/>
      </w:tblPr>
      <w:tblGrid>
        <w:gridCol w:w="1337"/>
        <w:gridCol w:w="1203"/>
        <w:gridCol w:w="1309"/>
        <w:gridCol w:w="1141"/>
        <w:gridCol w:w="1141"/>
        <w:gridCol w:w="1141"/>
      </w:tblGrid>
      <w:tr w:rsidR="000D25B7" w:rsidRPr="000D25B7" w:rsidTr="000D25B7">
        <w:trPr>
          <w:jc w:val="center"/>
        </w:trPr>
        <w:tc>
          <w:tcPr>
            <w:tcW w:w="1071"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01" w:type="dxa"/>
            <w:tcBorders>
              <w:top w:val="single" w:sz="8" w:space="0" w:color="auto"/>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473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VENCIMENTO BÁSICO</w:t>
            </w:r>
          </w:p>
        </w:tc>
      </w:tr>
      <w:tr w:rsidR="000D25B7" w:rsidRPr="000D25B7" w:rsidTr="000D25B7">
        <w:trPr>
          <w:jc w:val="center"/>
        </w:trPr>
        <w:tc>
          <w:tcPr>
            <w:tcW w:w="1071"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CLASSE</w:t>
            </w:r>
          </w:p>
        </w:tc>
        <w:tc>
          <w:tcPr>
            <w:tcW w:w="1001"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PADRÃO</w:t>
            </w:r>
          </w:p>
        </w:tc>
        <w:tc>
          <w:tcPr>
            <w:tcW w:w="4732"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0D25B7">
        <w:trPr>
          <w:jc w:val="center"/>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2015</w:t>
            </w:r>
          </w:p>
        </w:tc>
        <w:tc>
          <w:tcPr>
            <w:tcW w:w="1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2017</w:t>
            </w:r>
          </w:p>
        </w:tc>
        <w:tc>
          <w:tcPr>
            <w:tcW w:w="1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2018</w:t>
            </w:r>
          </w:p>
        </w:tc>
        <w:tc>
          <w:tcPr>
            <w:tcW w:w="1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2019</w:t>
            </w:r>
          </w:p>
        </w:tc>
      </w:tr>
      <w:tr w:rsidR="000D25B7" w:rsidRPr="000D25B7" w:rsidTr="000D25B7">
        <w:trPr>
          <w:jc w:val="center"/>
        </w:trPr>
        <w:tc>
          <w:tcPr>
            <w:tcW w:w="1071"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01"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III</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7.571,91</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8.545,89</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9.113,29</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9.688,17</w:t>
            </w:r>
          </w:p>
        </w:tc>
      </w:tr>
      <w:tr w:rsidR="000D25B7" w:rsidRPr="000D25B7" w:rsidTr="000D25B7">
        <w:trPr>
          <w:jc w:val="center"/>
        </w:trPr>
        <w:tc>
          <w:tcPr>
            <w:tcW w:w="1071"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ESPECIAL</w:t>
            </w:r>
          </w:p>
        </w:tc>
        <w:tc>
          <w:tcPr>
            <w:tcW w:w="1001"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7.066,30</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7.975,25</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8.504,76</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9.041,25</w:t>
            </w:r>
          </w:p>
        </w:tc>
      </w:tr>
      <w:tr w:rsidR="000D25B7" w:rsidRPr="000D25B7" w:rsidTr="000D25B7">
        <w:trPr>
          <w:jc w:val="center"/>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6.729,81</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7.595,47</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8.099,77</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8.610,71</w:t>
            </w:r>
          </w:p>
        </w:tc>
      </w:tr>
      <w:tr w:rsidR="000D25B7" w:rsidRPr="000D25B7" w:rsidTr="000D25B7">
        <w:trPr>
          <w:jc w:val="center"/>
        </w:trPr>
        <w:tc>
          <w:tcPr>
            <w:tcW w:w="1071"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01"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III</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6.118,01</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6.904,98</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7.363,43</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7.827,92</w:t>
            </w:r>
          </w:p>
        </w:tc>
      </w:tr>
      <w:tr w:rsidR="000D25B7" w:rsidRPr="000D25B7" w:rsidTr="000D25B7">
        <w:trPr>
          <w:jc w:val="center"/>
        </w:trPr>
        <w:tc>
          <w:tcPr>
            <w:tcW w:w="1071"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D</w:t>
            </w:r>
          </w:p>
        </w:tc>
        <w:tc>
          <w:tcPr>
            <w:tcW w:w="1001"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5.939,81</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6.703,85</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7.148,96</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7.599,92</w:t>
            </w:r>
          </w:p>
        </w:tc>
      </w:tr>
      <w:tr w:rsidR="000D25B7" w:rsidRPr="000D25B7" w:rsidTr="000D25B7">
        <w:trPr>
          <w:jc w:val="center"/>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5.766,82</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6.508,61</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6.940,75</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7.378,57</w:t>
            </w:r>
          </w:p>
        </w:tc>
      </w:tr>
      <w:tr w:rsidR="000D25B7" w:rsidRPr="000D25B7" w:rsidTr="000D25B7">
        <w:trPr>
          <w:jc w:val="center"/>
        </w:trPr>
        <w:tc>
          <w:tcPr>
            <w:tcW w:w="1071"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01"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III</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5.389,54</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6.082,81</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6.486,67</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6.895,86</w:t>
            </w:r>
          </w:p>
        </w:tc>
      </w:tr>
      <w:tr w:rsidR="000D25B7" w:rsidRPr="000D25B7" w:rsidTr="000D25B7">
        <w:trPr>
          <w:jc w:val="center"/>
        </w:trPr>
        <w:tc>
          <w:tcPr>
            <w:tcW w:w="1071"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C</w:t>
            </w:r>
          </w:p>
        </w:tc>
        <w:tc>
          <w:tcPr>
            <w:tcW w:w="1001"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5.232,57</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5.905,64</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6.297,74</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6.695,01</w:t>
            </w:r>
          </w:p>
        </w:tc>
      </w:tr>
      <w:tr w:rsidR="000D25B7" w:rsidRPr="000D25B7" w:rsidTr="000D25B7">
        <w:trPr>
          <w:jc w:val="center"/>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5.080,16</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5.733,63</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6.114,31</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6.500,01</w:t>
            </w:r>
          </w:p>
        </w:tc>
      </w:tr>
      <w:tr w:rsidR="000D25B7" w:rsidRPr="000D25B7" w:rsidTr="000D25B7">
        <w:trPr>
          <w:jc w:val="center"/>
        </w:trPr>
        <w:tc>
          <w:tcPr>
            <w:tcW w:w="1071"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01"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III</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4.747,82</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5.358,53</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5.714,31</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6.074,77</w:t>
            </w:r>
          </w:p>
        </w:tc>
      </w:tr>
      <w:tr w:rsidR="000D25B7" w:rsidRPr="000D25B7" w:rsidTr="000D25B7">
        <w:trPr>
          <w:jc w:val="center"/>
        </w:trPr>
        <w:tc>
          <w:tcPr>
            <w:tcW w:w="1071"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B</w:t>
            </w:r>
          </w:p>
        </w:tc>
        <w:tc>
          <w:tcPr>
            <w:tcW w:w="1001"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4.609,53</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5.202,46</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5.547,87</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5.897,84</w:t>
            </w:r>
          </w:p>
        </w:tc>
      </w:tr>
      <w:tr w:rsidR="000D25B7" w:rsidRPr="000D25B7" w:rsidTr="000D25B7">
        <w:trPr>
          <w:jc w:val="center"/>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4.475,27</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5.050,93</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5.386,29</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5.726,06</w:t>
            </w:r>
          </w:p>
        </w:tc>
      </w:tr>
      <w:tr w:rsidR="000D25B7" w:rsidRPr="000D25B7" w:rsidTr="000D25B7">
        <w:trPr>
          <w:jc w:val="center"/>
        </w:trPr>
        <w:tc>
          <w:tcPr>
            <w:tcW w:w="1071"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01"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III</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4.182,50</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4.720,49</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5.033,91</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5.351,45</w:t>
            </w:r>
          </w:p>
        </w:tc>
      </w:tr>
      <w:tr w:rsidR="000D25B7" w:rsidRPr="000D25B7" w:rsidTr="000D25B7">
        <w:trPr>
          <w:jc w:val="center"/>
        </w:trPr>
        <w:tc>
          <w:tcPr>
            <w:tcW w:w="1071"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A</w:t>
            </w:r>
          </w:p>
        </w:tc>
        <w:tc>
          <w:tcPr>
            <w:tcW w:w="1001"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4.060,68</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4.583,00</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4.887,29</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5.195,58</w:t>
            </w:r>
          </w:p>
        </w:tc>
      </w:tr>
      <w:tr w:rsidR="000D25B7" w:rsidRPr="000D25B7" w:rsidTr="000D25B7">
        <w:trPr>
          <w:jc w:val="center"/>
        </w:trPr>
        <w:tc>
          <w:tcPr>
            <w:tcW w:w="1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3.942,41</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4.449,52</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4.744,94</w:t>
            </w:r>
          </w:p>
        </w:tc>
        <w:tc>
          <w:tcPr>
            <w:tcW w:w="11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5.044,26</w:t>
            </w:r>
          </w:p>
        </w:tc>
      </w:tr>
    </w:tbl>
    <w:p w:rsidR="00850E16" w:rsidRDefault="00850E16" w:rsidP="000D25B7">
      <w:pPr>
        <w:pStyle w:val="Cabealho"/>
        <w:jc w:val="both"/>
        <w:rPr>
          <w:sz w:val="24"/>
          <w:szCs w:val="24"/>
        </w:rPr>
      </w:pPr>
      <w:bookmarkStart w:id="2" w:name="anexo1c"/>
      <w:bookmarkEnd w:id="2"/>
    </w:p>
    <w:p w:rsidR="000D25B7" w:rsidRPr="000D25B7" w:rsidRDefault="000D25B7" w:rsidP="000D25B7">
      <w:pPr>
        <w:pStyle w:val="Cabealho"/>
        <w:jc w:val="both"/>
        <w:rPr>
          <w:sz w:val="24"/>
          <w:szCs w:val="24"/>
        </w:rPr>
      </w:pPr>
      <w:r w:rsidRPr="000D25B7">
        <w:rPr>
          <w:sz w:val="24"/>
          <w:szCs w:val="24"/>
        </w:rPr>
        <w:t>c) Vencimento básico dos cargos de Perito-Médico Previdenciário, da carreira de Perito-Médico Previdenciário, e dos cargos de Supervisor Médico-Pericial, da carreira de Supervisor Médico-Pericial – 20 horas semanais:</w:t>
      </w:r>
    </w:p>
    <w:p w:rsidR="000D25B7" w:rsidRPr="000D25B7" w:rsidRDefault="000D25B7" w:rsidP="00850E16">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337"/>
        <w:gridCol w:w="1203"/>
        <w:gridCol w:w="1366"/>
        <w:gridCol w:w="1056"/>
        <w:gridCol w:w="1056"/>
        <w:gridCol w:w="1056"/>
      </w:tblGrid>
      <w:tr w:rsidR="000D25B7" w:rsidRPr="000D25B7" w:rsidTr="000D25B7">
        <w:trPr>
          <w:jc w:val="center"/>
        </w:trPr>
        <w:tc>
          <w:tcPr>
            <w:tcW w:w="1169"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113" w:type="dxa"/>
            <w:tcBorders>
              <w:top w:val="single" w:sz="8" w:space="0" w:color="auto"/>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452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VENCIMENTO BÁSICO</w:t>
            </w:r>
          </w:p>
        </w:tc>
      </w:tr>
      <w:tr w:rsidR="000D25B7" w:rsidRPr="000D25B7" w:rsidTr="000D25B7">
        <w:trPr>
          <w:jc w:val="center"/>
        </w:trPr>
        <w:tc>
          <w:tcPr>
            <w:tcW w:w="1169"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CLASSE</w:t>
            </w:r>
          </w:p>
        </w:tc>
        <w:tc>
          <w:tcPr>
            <w:tcW w:w="1113"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PADRÃO</w:t>
            </w:r>
          </w:p>
        </w:tc>
        <w:tc>
          <w:tcPr>
            <w:tcW w:w="4522"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0D25B7">
        <w:trPr>
          <w:jc w:val="center"/>
        </w:trPr>
        <w:tc>
          <w:tcPr>
            <w:tcW w:w="11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11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2015</w:t>
            </w:r>
          </w:p>
        </w:tc>
        <w:tc>
          <w:tcPr>
            <w:tcW w:w="10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2017</w:t>
            </w:r>
          </w:p>
        </w:tc>
        <w:tc>
          <w:tcPr>
            <w:tcW w:w="10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2018</w:t>
            </w:r>
          </w:p>
        </w:tc>
        <w:tc>
          <w:tcPr>
            <w:tcW w:w="10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2019</w:t>
            </w:r>
          </w:p>
        </w:tc>
      </w:tr>
      <w:tr w:rsidR="000D25B7" w:rsidRPr="000D25B7" w:rsidTr="000D25B7">
        <w:trPr>
          <w:jc w:val="center"/>
        </w:trPr>
        <w:tc>
          <w:tcPr>
            <w:tcW w:w="1169"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113"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III</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5.047,94</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5.697,26</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6.075,53</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6.458,78</w:t>
            </w:r>
          </w:p>
        </w:tc>
      </w:tr>
      <w:tr w:rsidR="000D25B7" w:rsidRPr="000D25B7" w:rsidTr="000D25B7">
        <w:trPr>
          <w:jc w:val="center"/>
        </w:trPr>
        <w:tc>
          <w:tcPr>
            <w:tcW w:w="1169"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ESPECIAL</w:t>
            </w:r>
          </w:p>
        </w:tc>
        <w:tc>
          <w:tcPr>
            <w:tcW w:w="1113"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4.710,87</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5.316,83</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5.669,84</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6.027,50</w:t>
            </w:r>
          </w:p>
        </w:tc>
      </w:tr>
      <w:tr w:rsidR="000D25B7" w:rsidRPr="000D25B7" w:rsidTr="000D25B7">
        <w:trPr>
          <w:jc w:val="center"/>
        </w:trPr>
        <w:tc>
          <w:tcPr>
            <w:tcW w:w="11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11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4.486,54</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5.063,65</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5.399,85</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5.740,47</w:t>
            </w:r>
          </w:p>
        </w:tc>
      </w:tr>
      <w:tr w:rsidR="000D25B7" w:rsidRPr="000D25B7" w:rsidTr="000D25B7">
        <w:trPr>
          <w:jc w:val="center"/>
        </w:trPr>
        <w:tc>
          <w:tcPr>
            <w:tcW w:w="1169"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113"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III</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4.078,67</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4.603,32</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4.908,95</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5.218,62</w:t>
            </w:r>
          </w:p>
        </w:tc>
      </w:tr>
      <w:tr w:rsidR="000D25B7" w:rsidRPr="000D25B7" w:rsidTr="000D25B7">
        <w:trPr>
          <w:jc w:val="center"/>
        </w:trPr>
        <w:tc>
          <w:tcPr>
            <w:tcW w:w="1169"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D</w:t>
            </w:r>
          </w:p>
        </w:tc>
        <w:tc>
          <w:tcPr>
            <w:tcW w:w="1113"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3.959,88</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4.469,24</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4.765,97</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5.066,61</w:t>
            </w:r>
          </w:p>
        </w:tc>
      </w:tr>
      <w:tr w:rsidR="000D25B7" w:rsidRPr="000D25B7" w:rsidTr="000D25B7">
        <w:trPr>
          <w:jc w:val="center"/>
        </w:trPr>
        <w:tc>
          <w:tcPr>
            <w:tcW w:w="11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11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3.844,54</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4.339,07</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4.627,16</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4.919,05</w:t>
            </w:r>
          </w:p>
        </w:tc>
      </w:tr>
      <w:tr w:rsidR="000D25B7" w:rsidRPr="000D25B7" w:rsidTr="000D25B7">
        <w:trPr>
          <w:jc w:val="center"/>
        </w:trPr>
        <w:tc>
          <w:tcPr>
            <w:tcW w:w="1169"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113"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III</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3.593,03</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4.055,20</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4.324,45</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4.597,24</w:t>
            </w:r>
          </w:p>
        </w:tc>
      </w:tr>
      <w:tr w:rsidR="000D25B7" w:rsidRPr="000D25B7" w:rsidTr="000D25B7">
        <w:trPr>
          <w:jc w:val="center"/>
        </w:trPr>
        <w:tc>
          <w:tcPr>
            <w:tcW w:w="1169"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C</w:t>
            </w:r>
          </w:p>
        </w:tc>
        <w:tc>
          <w:tcPr>
            <w:tcW w:w="1113"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3.488,38</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3.937,09</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4.198,50</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4.463,34</w:t>
            </w:r>
          </w:p>
        </w:tc>
      </w:tr>
      <w:tr w:rsidR="000D25B7" w:rsidRPr="000D25B7" w:rsidTr="000D25B7">
        <w:trPr>
          <w:jc w:val="center"/>
        </w:trPr>
        <w:tc>
          <w:tcPr>
            <w:tcW w:w="11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11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3.386,77</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3.822,42</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4.076,21</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4.333,34</w:t>
            </w:r>
          </w:p>
        </w:tc>
      </w:tr>
      <w:tr w:rsidR="000D25B7" w:rsidRPr="000D25B7" w:rsidTr="000D25B7">
        <w:trPr>
          <w:jc w:val="center"/>
        </w:trPr>
        <w:tc>
          <w:tcPr>
            <w:tcW w:w="1169"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113"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III</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3.165,21</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3.572,35</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3.809,54</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4.049,85</w:t>
            </w:r>
          </w:p>
        </w:tc>
      </w:tr>
      <w:tr w:rsidR="000D25B7" w:rsidRPr="000D25B7" w:rsidTr="000D25B7">
        <w:trPr>
          <w:jc w:val="center"/>
        </w:trPr>
        <w:tc>
          <w:tcPr>
            <w:tcW w:w="1169"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B</w:t>
            </w:r>
          </w:p>
        </w:tc>
        <w:tc>
          <w:tcPr>
            <w:tcW w:w="1113"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3.073,01</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3.468,30</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3.698,58</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3.931,89</w:t>
            </w:r>
          </w:p>
        </w:tc>
      </w:tr>
      <w:tr w:rsidR="000D25B7" w:rsidRPr="000D25B7" w:rsidTr="000D25B7">
        <w:trPr>
          <w:jc w:val="center"/>
        </w:trPr>
        <w:tc>
          <w:tcPr>
            <w:tcW w:w="11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11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2.983,52</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3.367,29</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3.590,86</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3.817,37</w:t>
            </w:r>
          </w:p>
        </w:tc>
      </w:tr>
      <w:tr w:rsidR="000D25B7" w:rsidRPr="000D25B7" w:rsidTr="000D25B7">
        <w:trPr>
          <w:jc w:val="center"/>
        </w:trPr>
        <w:tc>
          <w:tcPr>
            <w:tcW w:w="1169"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113"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III</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2.788,33</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3.146,99</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3.355,94</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3.567,64</w:t>
            </w:r>
          </w:p>
        </w:tc>
      </w:tr>
      <w:tr w:rsidR="000D25B7" w:rsidRPr="000D25B7" w:rsidTr="000D25B7">
        <w:trPr>
          <w:jc w:val="center"/>
        </w:trPr>
        <w:tc>
          <w:tcPr>
            <w:tcW w:w="1169"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A</w:t>
            </w:r>
          </w:p>
        </w:tc>
        <w:tc>
          <w:tcPr>
            <w:tcW w:w="1113"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II</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2.707,12</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3.055,33</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3.258,19</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3.463,72</w:t>
            </w:r>
          </w:p>
        </w:tc>
      </w:tr>
      <w:tr w:rsidR="000D25B7" w:rsidRPr="000D25B7" w:rsidTr="000D25B7">
        <w:trPr>
          <w:jc w:val="center"/>
        </w:trPr>
        <w:tc>
          <w:tcPr>
            <w:tcW w:w="11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11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I</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2.628,27</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2.966,35</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3.163,30</w:t>
            </w:r>
          </w:p>
        </w:tc>
        <w:tc>
          <w:tcPr>
            <w:tcW w:w="105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3.362,84</w:t>
            </w:r>
          </w:p>
        </w:tc>
      </w:tr>
    </w:tbl>
    <w:p w:rsidR="000D25B7" w:rsidRPr="000D25B7" w:rsidRDefault="000D25B7" w:rsidP="00850E16">
      <w:pPr>
        <w:pStyle w:val="Cabealho"/>
        <w:jc w:val="center"/>
        <w:rPr>
          <w:sz w:val="24"/>
          <w:szCs w:val="24"/>
        </w:rPr>
      </w:pPr>
      <w:bookmarkStart w:id="3" w:name="anexo2"/>
      <w:bookmarkEnd w:id="3"/>
      <w:r w:rsidRPr="000D25B7">
        <w:rPr>
          <w:sz w:val="24"/>
          <w:szCs w:val="24"/>
        </w:rPr>
        <w:lastRenderedPageBreak/>
        <w:t>ANEXO II</w:t>
      </w:r>
    </w:p>
    <w:p w:rsidR="000D25B7" w:rsidRDefault="00850E16" w:rsidP="00850E16">
      <w:pPr>
        <w:pStyle w:val="Cabealho"/>
        <w:jc w:val="center"/>
        <w:rPr>
          <w:sz w:val="24"/>
          <w:szCs w:val="24"/>
        </w:rPr>
      </w:pPr>
      <w:r>
        <w:rPr>
          <w:sz w:val="24"/>
          <w:szCs w:val="24"/>
        </w:rPr>
        <w:t>(</w:t>
      </w:r>
      <w:r w:rsidR="000D25B7" w:rsidRPr="00C62993">
        <w:rPr>
          <w:sz w:val="24"/>
          <w:szCs w:val="24"/>
        </w:rPr>
        <w:t xml:space="preserve">Anexo XVI da Lei nº 11.907, de </w:t>
      </w:r>
      <w:proofErr w:type="gramStart"/>
      <w:r w:rsidR="000D25B7" w:rsidRPr="00C62993">
        <w:rPr>
          <w:sz w:val="24"/>
          <w:szCs w:val="24"/>
        </w:rPr>
        <w:t>2</w:t>
      </w:r>
      <w:proofErr w:type="gramEnd"/>
      <w:r w:rsidR="000D25B7" w:rsidRPr="00C62993">
        <w:rPr>
          <w:sz w:val="24"/>
          <w:szCs w:val="24"/>
        </w:rPr>
        <w:t xml:space="preserve"> de fevereiro de 2009</w:t>
      </w:r>
      <w:r w:rsidR="000D25B7" w:rsidRPr="000D25B7">
        <w:rPr>
          <w:sz w:val="24"/>
          <w:szCs w:val="24"/>
        </w:rPr>
        <w:t>)</w:t>
      </w:r>
    </w:p>
    <w:p w:rsidR="00850E16" w:rsidRPr="000D25B7" w:rsidRDefault="00850E16" w:rsidP="00850E16">
      <w:pPr>
        <w:pStyle w:val="Cabealho"/>
        <w:jc w:val="center"/>
        <w:rPr>
          <w:sz w:val="24"/>
          <w:szCs w:val="24"/>
        </w:rPr>
      </w:pPr>
    </w:p>
    <w:p w:rsidR="000D25B7" w:rsidRDefault="000D25B7" w:rsidP="00850E16">
      <w:pPr>
        <w:pStyle w:val="Cabealho"/>
        <w:jc w:val="center"/>
        <w:rPr>
          <w:sz w:val="24"/>
          <w:szCs w:val="24"/>
        </w:rPr>
      </w:pPr>
      <w:r w:rsidRPr="000D25B7">
        <w:rPr>
          <w:sz w:val="24"/>
          <w:szCs w:val="24"/>
        </w:rPr>
        <w:t>TABELA DE VALOR DO PONTO DA GRATIFICAÇÃO DE DESEMPENHO DE ATIVIDADE DE PERÍCIA MÉDICA PREVIDENCIÁRIA (GDAPMP)</w:t>
      </w:r>
    </w:p>
    <w:p w:rsidR="00850E16" w:rsidRPr="000D25B7" w:rsidRDefault="00850E16" w:rsidP="000D25B7">
      <w:pPr>
        <w:pStyle w:val="Cabealho"/>
        <w:jc w:val="both"/>
        <w:rPr>
          <w:sz w:val="24"/>
          <w:szCs w:val="24"/>
        </w:rPr>
      </w:pPr>
    </w:p>
    <w:p w:rsidR="000D25B7" w:rsidRPr="000D25B7" w:rsidRDefault="000D25B7" w:rsidP="000D25B7">
      <w:pPr>
        <w:pStyle w:val="Cabealho"/>
        <w:jc w:val="both"/>
        <w:rPr>
          <w:sz w:val="24"/>
          <w:szCs w:val="24"/>
        </w:rPr>
      </w:pPr>
      <w:bookmarkStart w:id="4" w:name="anexo2a"/>
      <w:bookmarkEnd w:id="4"/>
      <w:r w:rsidRPr="000D25B7">
        <w:rPr>
          <w:sz w:val="24"/>
          <w:szCs w:val="24"/>
        </w:rPr>
        <w:t>a) 40 horas semanais:</w:t>
      </w:r>
    </w:p>
    <w:p w:rsidR="000D25B7" w:rsidRPr="000D25B7" w:rsidRDefault="000D25B7" w:rsidP="000D25B7">
      <w:pPr>
        <w:pStyle w:val="Cabealho"/>
        <w:jc w:val="both"/>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872"/>
        <w:gridCol w:w="1207"/>
        <w:gridCol w:w="1241"/>
        <w:gridCol w:w="1242"/>
        <w:gridCol w:w="1242"/>
      </w:tblGrid>
      <w:tr w:rsidR="000D25B7" w:rsidRPr="000D25B7" w:rsidTr="000D25B7">
        <w:trPr>
          <w:jc w:val="center"/>
        </w:trPr>
        <w:tc>
          <w:tcPr>
            <w:tcW w:w="187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HORAS SEMANAIS DE</w:t>
            </w:r>
          </w:p>
        </w:tc>
        <w:tc>
          <w:tcPr>
            <w:tcW w:w="493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DO PONTO DA GDAPMP</w:t>
            </w:r>
          </w:p>
        </w:tc>
      </w:tr>
      <w:tr w:rsidR="000D25B7" w:rsidRPr="000D25B7" w:rsidTr="000D25B7">
        <w:trPr>
          <w:jc w:val="center"/>
        </w:trPr>
        <w:tc>
          <w:tcPr>
            <w:tcW w:w="1872"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TRABALHO</w:t>
            </w:r>
          </w:p>
        </w:tc>
        <w:tc>
          <w:tcPr>
            <w:tcW w:w="493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0D25B7">
        <w:trPr>
          <w:jc w:val="center"/>
        </w:trPr>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2015</w:t>
            </w:r>
          </w:p>
        </w:tc>
        <w:tc>
          <w:tcPr>
            <w:tcW w:w="12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2017</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2018</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2019</w:t>
            </w:r>
          </w:p>
        </w:tc>
      </w:tr>
      <w:tr w:rsidR="000D25B7" w:rsidRPr="000D25B7" w:rsidTr="000D25B7">
        <w:trPr>
          <w:jc w:val="center"/>
        </w:trPr>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40 HORAS</w:t>
            </w:r>
          </w:p>
        </w:tc>
        <w:tc>
          <w:tcPr>
            <w:tcW w:w="120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61,27</w:t>
            </w:r>
          </w:p>
        </w:tc>
        <w:tc>
          <w:tcPr>
            <w:tcW w:w="12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69,15</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73,74</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78,39</w:t>
            </w:r>
          </w:p>
        </w:tc>
      </w:tr>
    </w:tbl>
    <w:p w:rsidR="000D25B7" w:rsidRPr="000D25B7" w:rsidRDefault="000D25B7" w:rsidP="000D25B7">
      <w:pPr>
        <w:pStyle w:val="Cabealho"/>
        <w:jc w:val="both"/>
        <w:rPr>
          <w:sz w:val="24"/>
          <w:szCs w:val="24"/>
        </w:rPr>
      </w:pPr>
      <w:bookmarkStart w:id="5" w:name="anexo2b"/>
      <w:bookmarkEnd w:id="5"/>
      <w:r w:rsidRPr="000D25B7">
        <w:rPr>
          <w:sz w:val="24"/>
          <w:szCs w:val="24"/>
        </w:rPr>
        <w:t>b) 30 horas semanais:</w:t>
      </w:r>
    </w:p>
    <w:p w:rsidR="000D25B7" w:rsidRPr="000D25B7" w:rsidRDefault="000D25B7" w:rsidP="000D25B7">
      <w:pPr>
        <w:pStyle w:val="Cabealho"/>
        <w:jc w:val="both"/>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872"/>
        <w:gridCol w:w="1207"/>
        <w:gridCol w:w="1241"/>
        <w:gridCol w:w="1242"/>
        <w:gridCol w:w="1242"/>
      </w:tblGrid>
      <w:tr w:rsidR="000D25B7" w:rsidRPr="000D25B7" w:rsidTr="000D25B7">
        <w:trPr>
          <w:jc w:val="center"/>
        </w:trPr>
        <w:tc>
          <w:tcPr>
            <w:tcW w:w="1872"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HORAS SEMANAIS DE</w:t>
            </w:r>
          </w:p>
        </w:tc>
        <w:tc>
          <w:tcPr>
            <w:tcW w:w="493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VALOR DO PONTO DA GDAPMP</w:t>
            </w:r>
          </w:p>
        </w:tc>
      </w:tr>
      <w:tr w:rsidR="000D25B7" w:rsidRPr="000D25B7" w:rsidTr="000D25B7">
        <w:trPr>
          <w:jc w:val="center"/>
        </w:trPr>
        <w:tc>
          <w:tcPr>
            <w:tcW w:w="1872"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TRABALHO</w:t>
            </w:r>
          </w:p>
        </w:tc>
        <w:tc>
          <w:tcPr>
            <w:tcW w:w="4932"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0D25B7">
        <w:trPr>
          <w:jc w:val="center"/>
        </w:trPr>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2015</w:t>
            </w:r>
          </w:p>
        </w:tc>
        <w:tc>
          <w:tcPr>
            <w:tcW w:w="12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2017</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2018</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2019</w:t>
            </w:r>
          </w:p>
        </w:tc>
      </w:tr>
      <w:tr w:rsidR="000D25B7" w:rsidRPr="000D25B7" w:rsidTr="000D25B7">
        <w:trPr>
          <w:jc w:val="center"/>
        </w:trPr>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30 HORAS</w:t>
            </w:r>
          </w:p>
        </w:tc>
        <w:tc>
          <w:tcPr>
            <w:tcW w:w="120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45,88</w:t>
            </w:r>
          </w:p>
        </w:tc>
        <w:tc>
          <w:tcPr>
            <w:tcW w:w="124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51,86</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55,31</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58,79</w:t>
            </w:r>
          </w:p>
        </w:tc>
      </w:tr>
    </w:tbl>
    <w:p w:rsidR="000D25B7" w:rsidRPr="000D25B7" w:rsidRDefault="000D25B7" w:rsidP="000D25B7">
      <w:pPr>
        <w:pStyle w:val="Cabealho"/>
        <w:jc w:val="both"/>
        <w:rPr>
          <w:sz w:val="24"/>
          <w:szCs w:val="24"/>
        </w:rPr>
      </w:pPr>
      <w:bookmarkStart w:id="6" w:name="anexo2c"/>
      <w:bookmarkEnd w:id="6"/>
      <w:r w:rsidRPr="000D25B7">
        <w:rPr>
          <w:sz w:val="24"/>
          <w:szCs w:val="24"/>
        </w:rPr>
        <w:t>c) 20 horas semanais:</w:t>
      </w:r>
    </w:p>
    <w:p w:rsidR="000D25B7" w:rsidRPr="000D25B7" w:rsidRDefault="000D25B7" w:rsidP="000D25B7">
      <w:pPr>
        <w:pStyle w:val="Cabealho"/>
        <w:jc w:val="both"/>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2155"/>
        <w:gridCol w:w="1134"/>
        <w:gridCol w:w="1031"/>
        <w:gridCol w:w="1242"/>
        <w:gridCol w:w="1242"/>
      </w:tblGrid>
      <w:tr w:rsidR="000D25B7" w:rsidRPr="000D25B7" w:rsidTr="000D25B7">
        <w:trPr>
          <w:jc w:val="center"/>
        </w:trPr>
        <w:tc>
          <w:tcPr>
            <w:tcW w:w="2155"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HORAS SEMANAIS DE</w:t>
            </w:r>
          </w:p>
        </w:tc>
        <w:tc>
          <w:tcPr>
            <w:tcW w:w="464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VALOR DO PONTO DA GDAPMP</w:t>
            </w:r>
          </w:p>
        </w:tc>
      </w:tr>
      <w:tr w:rsidR="000D25B7" w:rsidRPr="000D25B7" w:rsidTr="000D25B7">
        <w:trPr>
          <w:jc w:val="center"/>
        </w:trPr>
        <w:tc>
          <w:tcPr>
            <w:tcW w:w="2155" w:type="dxa"/>
            <w:tcBorders>
              <w:top w:val="nil"/>
              <w:left w:val="single" w:sz="8" w:space="0" w:color="auto"/>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TRABALHO</w:t>
            </w:r>
          </w:p>
        </w:tc>
        <w:tc>
          <w:tcPr>
            <w:tcW w:w="464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0D25B7">
        <w:trPr>
          <w:jc w:val="center"/>
        </w:trPr>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2015</w:t>
            </w:r>
          </w:p>
        </w:tc>
        <w:tc>
          <w:tcPr>
            <w:tcW w:w="10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2017</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2018</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JAN 2019</w:t>
            </w:r>
          </w:p>
        </w:tc>
      </w:tr>
      <w:tr w:rsidR="000D25B7" w:rsidRPr="000D25B7" w:rsidTr="000D25B7">
        <w:trPr>
          <w:jc w:val="center"/>
        </w:trPr>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20 HORAS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30,63</w:t>
            </w:r>
          </w:p>
        </w:tc>
        <w:tc>
          <w:tcPr>
            <w:tcW w:w="103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34,58</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36,87</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39,20</w:t>
            </w:r>
          </w:p>
        </w:tc>
      </w:tr>
    </w:tbl>
    <w:p w:rsidR="00850E16" w:rsidRDefault="00850E16" w:rsidP="000D25B7">
      <w:pPr>
        <w:pStyle w:val="Cabealho"/>
        <w:jc w:val="both"/>
        <w:rPr>
          <w:sz w:val="24"/>
          <w:szCs w:val="24"/>
        </w:rPr>
      </w:pPr>
      <w:bookmarkStart w:id="7" w:name="anexo3"/>
      <w:bookmarkEnd w:id="7"/>
    </w:p>
    <w:p w:rsidR="000D25B7" w:rsidRDefault="000D25B7" w:rsidP="00850E16">
      <w:pPr>
        <w:pStyle w:val="Cabealho"/>
        <w:jc w:val="center"/>
        <w:rPr>
          <w:sz w:val="24"/>
          <w:szCs w:val="24"/>
        </w:rPr>
      </w:pPr>
      <w:r w:rsidRPr="000D25B7">
        <w:rPr>
          <w:sz w:val="24"/>
          <w:szCs w:val="24"/>
        </w:rPr>
        <w:t>ANEXO III</w:t>
      </w:r>
    </w:p>
    <w:p w:rsidR="00850E16" w:rsidRPr="000D25B7" w:rsidRDefault="00850E16" w:rsidP="00850E16">
      <w:pPr>
        <w:pStyle w:val="Cabealho"/>
        <w:jc w:val="center"/>
        <w:rPr>
          <w:sz w:val="24"/>
          <w:szCs w:val="24"/>
        </w:rPr>
      </w:pPr>
    </w:p>
    <w:p w:rsidR="000D25B7" w:rsidRDefault="000D25B7" w:rsidP="00850E16">
      <w:pPr>
        <w:pStyle w:val="Cabealho"/>
        <w:jc w:val="center"/>
        <w:rPr>
          <w:sz w:val="24"/>
          <w:szCs w:val="24"/>
        </w:rPr>
      </w:pPr>
      <w:r w:rsidRPr="000D25B7">
        <w:rPr>
          <w:sz w:val="24"/>
          <w:szCs w:val="24"/>
        </w:rPr>
        <w:t>PERCENTUAL MÁXIMO DO BÔNUS A SER ATRIBUÍDO AOS SERVIDORES EM ATIVIDADE</w:t>
      </w:r>
    </w:p>
    <w:p w:rsidR="00850E16" w:rsidRPr="000D25B7" w:rsidRDefault="00850E16" w:rsidP="000D25B7">
      <w:pPr>
        <w:pStyle w:val="Cabealho"/>
        <w:jc w:val="both"/>
        <w:rPr>
          <w:sz w:val="24"/>
          <w:szCs w:val="24"/>
        </w:rPr>
      </w:pPr>
    </w:p>
    <w:p w:rsidR="000D25B7" w:rsidRPr="000D25B7" w:rsidRDefault="000D25B7" w:rsidP="000D25B7">
      <w:pPr>
        <w:pStyle w:val="Cabealho"/>
        <w:jc w:val="both"/>
        <w:rPr>
          <w:sz w:val="24"/>
          <w:szCs w:val="24"/>
        </w:rPr>
      </w:pPr>
      <w:bookmarkStart w:id="8" w:name="anexo3a"/>
      <w:bookmarkEnd w:id="8"/>
      <w:r w:rsidRPr="000D25B7">
        <w:rPr>
          <w:sz w:val="24"/>
          <w:szCs w:val="24"/>
        </w:rPr>
        <w:t>a) Carreira Tributária e Aduaneira da Receita Federal do Brasil:</w:t>
      </w:r>
    </w:p>
    <w:tbl>
      <w:tblPr>
        <w:tblW w:w="0" w:type="auto"/>
        <w:jc w:val="center"/>
        <w:tblCellMar>
          <w:left w:w="0" w:type="dxa"/>
          <w:right w:w="0" w:type="dxa"/>
        </w:tblCellMar>
        <w:tblLook w:val="04A0" w:firstRow="1" w:lastRow="0" w:firstColumn="1" w:lastColumn="0" w:noHBand="0" w:noVBand="1"/>
      </w:tblPr>
      <w:tblGrid>
        <w:gridCol w:w="3998"/>
        <w:gridCol w:w="2806"/>
      </w:tblGrid>
      <w:tr w:rsidR="000D25B7" w:rsidRPr="000D25B7" w:rsidTr="000D25B7">
        <w:trPr>
          <w:jc w:val="center"/>
        </w:trPr>
        <w:tc>
          <w:tcPr>
            <w:tcW w:w="680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SERVIDOR ATIVO</w:t>
            </w:r>
          </w:p>
        </w:tc>
      </w:tr>
      <w:tr w:rsidR="000D25B7" w:rsidRPr="000D25B7" w:rsidTr="000D25B7">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Tempo como servidor ativo no cargo (TA) (Em meses)</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Percentual correspondente (%)</w:t>
            </w:r>
          </w:p>
        </w:tc>
      </w:tr>
      <w:tr w:rsidR="000D25B7" w:rsidRPr="000D25B7" w:rsidTr="000D25B7">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TA ≤ 12</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0%</w:t>
            </w:r>
          </w:p>
        </w:tc>
      </w:tr>
      <w:tr w:rsidR="000D25B7" w:rsidRPr="000D25B7" w:rsidTr="000D25B7">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 &lt; TA ≤ 24</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50%</w:t>
            </w:r>
          </w:p>
        </w:tc>
      </w:tr>
      <w:tr w:rsidR="000D25B7" w:rsidRPr="000D25B7" w:rsidTr="000D25B7">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 &lt; TA ≤ 36</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75%</w:t>
            </w:r>
          </w:p>
        </w:tc>
      </w:tr>
      <w:tr w:rsidR="000D25B7" w:rsidRPr="000D25B7" w:rsidTr="000D25B7">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TA &gt; 36</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100%</w:t>
            </w:r>
          </w:p>
        </w:tc>
      </w:tr>
    </w:tbl>
    <w:p w:rsidR="000D25B7" w:rsidRPr="000D25B7" w:rsidRDefault="000D25B7" w:rsidP="000D25B7">
      <w:pPr>
        <w:pStyle w:val="Cabealho"/>
        <w:jc w:val="both"/>
        <w:rPr>
          <w:sz w:val="24"/>
          <w:szCs w:val="24"/>
        </w:rPr>
      </w:pPr>
      <w:bookmarkStart w:id="9" w:name="anexo3b"/>
      <w:bookmarkEnd w:id="9"/>
      <w:r w:rsidRPr="000D25B7">
        <w:rPr>
          <w:sz w:val="24"/>
          <w:szCs w:val="24"/>
        </w:rPr>
        <w:t>b) Carreira de Auditoria-Fiscal do Trabalho:</w:t>
      </w:r>
    </w:p>
    <w:tbl>
      <w:tblPr>
        <w:tblW w:w="0" w:type="auto"/>
        <w:jc w:val="center"/>
        <w:tblCellMar>
          <w:left w:w="0" w:type="dxa"/>
          <w:right w:w="0" w:type="dxa"/>
        </w:tblCellMar>
        <w:tblLook w:val="04A0" w:firstRow="1" w:lastRow="0" w:firstColumn="1" w:lastColumn="0" w:noHBand="0" w:noVBand="1"/>
      </w:tblPr>
      <w:tblGrid>
        <w:gridCol w:w="3998"/>
        <w:gridCol w:w="2806"/>
      </w:tblGrid>
      <w:tr w:rsidR="000D25B7" w:rsidRPr="000D25B7" w:rsidTr="000D25B7">
        <w:trPr>
          <w:jc w:val="center"/>
        </w:trPr>
        <w:tc>
          <w:tcPr>
            <w:tcW w:w="680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lastRenderedPageBreak/>
              <w:t>SERVIDOR ATIVO</w:t>
            </w:r>
          </w:p>
        </w:tc>
      </w:tr>
      <w:tr w:rsidR="000D25B7" w:rsidRPr="000D25B7" w:rsidTr="000D25B7">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Tempo como servidor ativo no cargo (TA) (Em meses)</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Percentual correspondente (%)</w:t>
            </w:r>
          </w:p>
        </w:tc>
      </w:tr>
      <w:tr w:rsidR="000D25B7" w:rsidRPr="000D25B7" w:rsidTr="000D25B7">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TA ≤ 12</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0%</w:t>
            </w:r>
          </w:p>
        </w:tc>
      </w:tr>
      <w:tr w:rsidR="000D25B7" w:rsidRPr="000D25B7" w:rsidTr="000D25B7">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 &lt; TA ≤ 24</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50%</w:t>
            </w:r>
          </w:p>
        </w:tc>
      </w:tr>
      <w:tr w:rsidR="000D25B7" w:rsidRPr="000D25B7" w:rsidTr="000D25B7">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 &lt; TA ≤ 36</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75%</w:t>
            </w:r>
          </w:p>
        </w:tc>
      </w:tr>
      <w:tr w:rsidR="000D25B7" w:rsidRPr="000D25B7" w:rsidTr="000D25B7">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TA &gt; 36</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100%</w:t>
            </w:r>
          </w:p>
        </w:tc>
      </w:tr>
    </w:tbl>
    <w:p w:rsidR="00850E16" w:rsidRDefault="00850E16" w:rsidP="000D25B7">
      <w:pPr>
        <w:pStyle w:val="Cabealho"/>
        <w:jc w:val="both"/>
        <w:rPr>
          <w:sz w:val="24"/>
          <w:szCs w:val="24"/>
        </w:rPr>
      </w:pPr>
      <w:bookmarkStart w:id="10" w:name="anexo4"/>
      <w:bookmarkEnd w:id="10"/>
    </w:p>
    <w:p w:rsidR="000D25B7" w:rsidRDefault="000D25B7" w:rsidP="00850E16">
      <w:pPr>
        <w:pStyle w:val="Cabealho"/>
        <w:jc w:val="center"/>
        <w:rPr>
          <w:sz w:val="24"/>
          <w:szCs w:val="24"/>
        </w:rPr>
      </w:pPr>
      <w:r w:rsidRPr="000D25B7">
        <w:rPr>
          <w:sz w:val="24"/>
          <w:szCs w:val="24"/>
        </w:rPr>
        <w:t>ANEXO IV</w:t>
      </w:r>
    </w:p>
    <w:p w:rsidR="00850E16" w:rsidRPr="000D25B7" w:rsidRDefault="00F70DA0" w:rsidP="00850E16">
      <w:pPr>
        <w:pStyle w:val="Cabealho"/>
        <w:jc w:val="center"/>
        <w:rPr>
          <w:sz w:val="24"/>
          <w:szCs w:val="24"/>
        </w:rPr>
      </w:pPr>
      <w:hyperlink r:id="rId8" w:history="1">
        <w:r w:rsidR="00207F43" w:rsidRPr="00207F43">
          <w:rPr>
            <w:rStyle w:val="Hyperlink"/>
            <w:i/>
            <w:sz w:val="24"/>
            <w:szCs w:val="24"/>
          </w:rPr>
          <w:t>(</w:t>
        </w:r>
        <w:r w:rsidR="00A66FA4">
          <w:rPr>
            <w:rStyle w:val="Hyperlink"/>
            <w:i/>
            <w:sz w:val="24"/>
            <w:szCs w:val="24"/>
          </w:rPr>
          <w:t xml:space="preserve">Anexo com </w:t>
        </w:r>
        <w:bookmarkStart w:id="11" w:name="_GoBack"/>
        <w:bookmarkEnd w:id="11"/>
        <w:r>
          <w:rPr>
            <w:rStyle w:val="Hyperlink"/>
            <w:i/>
            <w:sz w:val="24"/>
            <w:szCs w:val="24"/>
          </w:rPr>
          <w:t xml:space="preserve">alterações </w:t>
        </w:r>
        <w:r w:rsidR="00A66FA4">
          <w:rPr>
            <w:rStyle w:val="Hyperlink"/>
            <w:i/>
            <w:sz w:val="24"/>
            <w:szCs w:val="24"/>
          </w:rPr>
          <w:t>pelo A</w:t>
        </w:r>
        <w:r w:rsidR="00207F43">
          <w:rPr>
            <w:rStyle w:val="Hyperlink"/>
            <w:i/>
            <w:sz w:val="24"/>
            <w:szCs w:val="24"/>
          </w:rPr>
          <w:t xml:space="preserve">nexo XIII </w:t>
        </w:r>
        <w:r w:rsidR="00A66FA4">
          <w:rPr>
            <w:rStyle w:val="Hyperlink"/>
            <w:i/>
            <w:sz w:val="24"/>
            <w:szCs w:val="24"/>
          </w:rPr>
          <w:t>à</w:t>
        </w:r>
        <w:r w:rsidR="00207F43" w:rsidRPr="00207F43">
          <w:rPr>
            <w:rStyle w:val="Hyperlink"/>
            <w:i/>
            <w:sz w:val="24"/>
            <w:szCs w:val="24"/>
          </w:rPr>
          <w:t xml:space="preserve"> Lei nº 15.367, de 30/3/2026)</w:t>
        </w:r>
      </w:hyperlink>
    </w:p>
    <w:p w:rsidR="000D25B7" w:rsidRPr="000D25B7" w:rsidRDefault="000D25B7" w:rsidP="00850E16">
      <w:pPr>
        <w:pStyle w:val="Cabealho"/>
        <w:jc w:val="center"/>
        <w:rPr>
          <w:sz w:val="24"/>
          <w:szCs w:val="24"/>
        </w:rPr>
      </w:pPr>
      <w:r w:rsidRPr="000D25B7">
        <w:rPr>
          <w:sz w:val="24"/>
          <w:szCs w:val="24"/>
        </w:rPr>
        <w:t>PERCENTUAL MÁXIMO DO BÔNUS A SER ATRIBUÍDO AOS APOSENTADOS E PENSIONISTAS</w:t>
      </w:r>
    </w:p>
    <w:p w:rsidR="00850E16" w:rsidRDefault="00850E16" w:rsidP="000D25B7">
      <w:pPr>
        <w:pStyle w:val="Cabealho"/>
        <w:jc w:val="both"/>
        <w:rPr>
          <w:sz w:val="24"/>
          <w:szCs w:val="24"/>
        </w:rPr>
      </w:pPr>
      <w:bookmarkStart w:id="12" w:name="anexo4a"/>
      <w:bookmarkEnd w:id="12"/>
    </w:p>
    <w:p w:rsidR="000D25B7" w:rsidRDefault="000D25B7" w:rsidP="000D25B7">
      <w:pPr>
        <w:pStyle w:val="Cabealho"/>
        <w:jc w:val="both"/>
        <w:rPr>
          <w:sz w:val="24"/>
          <w:szCs w:val="24"/>
        </w:rPr>
      </w:pPr>
      <w:r w:rsidRPr="000D25B7">
        <w:rPr>
          <w:sz w:val="24"/>
          <w:szCs w:val="24"/>
        </w:rPr>
        <w:t>a) Carreira Tributária e Aduaneira da Receita Federal do Brasil:</w:t>
      </w:r>
    </w:p>
    <w:p w:rsidR="00A66FA4" w:rsidRPr="000D25B7" w:rsidRDefault="00A66FA4" w:rsidP="000D25B7">
      <w:pPr>
        <w:pStyle w:val="Cabealho"/>
        <w:jc w:val="both"/>
        <w:rPr>
          <w:sz w:val="24"/>
          <w:szCs w:val="24"/>
        </w:rPr>
      </w:pPr>
    </w:p>
    <w:tbl>
      <w:tblPr>
        <w:tblW w:w="0" w:type="auto"/>
        <w:jc w:val="center"/>
        <w:tblInd w:w="-1300" w:type="dxa"/>
        <w:tblCellMar>
          <w:left w:w="0" w:type="dxa"/>
          <w:right w:w="0" w:type="dxa"/>
        </w:tblCellMar>
        <w:tblLook w:val="04A0" w:firstRow="1" w:lastRow="0" w:firstColumn="1" w:lastColumn="0" w:noHBand="0" w:noVBand="1"/>
      </w:tblPr>
      <w:tblGrid>
        <w:gridCol w:w="3998"/>
        <w:gridCol w:w="2806"/>
      </w:tblGrid>
      <w:tr w:rsidR="000D25B7" w:rsidRPr="000D25B7" w:rsidTr="00A72141">
        <w:trPr>
          <w:jc w:val="center"/>
        </w:trPr>
        <w:tc>
          <w:tcPr>
            <w:tcW w:w="680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APOSENTADO/PENSIONISTA</w:t>
            </w:r>
          </w:p>
        </w:tc>
      </w:tr>
      <w:tr w:rsidR="000D25B7" w:rsidRPr="000D25B7" w:rsidTr="00A72141">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Tempo como aposentado/pensionista (T1) (Em meses)</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Percentual correspondente (%)</w:t>
            </w:r>
          </w:p>
        </w:tc>
      </w:tr>
      <w:tr w:rsidR="000D25B7" w:rsidRPr="000D25B7" w:rsidTr="00A72141">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T1 ≤ 12</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100%</w:t>
            </w:r>
          </w:p>
        </w:tc>
      </w:tr>
      <w:tr w:rsidR="000D25B7" w:rsidRPr="000D25B7" w:rsidTr="00A72141">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 &lt; T1 ≤ 24</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93%</w:t>
            </w:r>
          </w:p>
        </w:tc>
      </w:tr>
      <w:tr w:rsidR="000D25B7" w:rsidRPr="000D25B7" w:rsidTr="00A72141">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 &lt; T1 ≤ 36</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86%</w:t>
            </w:r>
          </w:p>
        </w:tc>
      </w:tr>
      <w:tr w:rsidR="000D25B7" w:rsidRPr="000D25B7" w:rsidTr="00A72141">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36 &lt; T1 ≤ 48</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79%</w:t>
            </w:r>
          </w:p>
        </w:tc>
      </w:tr>
      <w:tr w:rsidR="000D25B7" w:rsidRPr="000D25B7" w:rsidTr="00A72141">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48 &lt; T1 ≤ 60</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72%</w:t>
            </w:r>
          </w:p>
        </w:tc>
      </w:tr>
      <w:tr w:rsidR="000D25B7" w:rsidRPr="000D25B7" w:rsidTr="00A72141">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60 &lt; T1 ≤ 72</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65%</w:t>
            </w:r>
          </w:p>
        </w:tc>
      </w:tr>
      <w:tr w:rsidR="000D25B7" w:rsidRPr="000D25B7" w:rsidTr="00A72141">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72 &lt; T1 ≤ 84</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58%</w:t>
            </w:r>
          </w:p>
        </w:tc>
      </w:tr>
      <w:tr w:rsidR="000D25B7" w:rsidRPr="000D25B7" w:rsidTr="00A72141">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84 &lt; T1 ≤ 96</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51%</w:t>
            </w:r>
          </w:p>
        </w:tc>
      </w:tr>
      <w:tr w:rsidR="000D25B7" w:rsidRPr="000D25B7" w:rsidTr="00A72141">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96 &lt; T1 ≤ 108</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44%</w:t>
            </w:r>
          </w:p>
        </w:tc>
      </w:tr>
      <w:tr w:rsidR="000D25B7" w:rsidRPr="000D25B7" w:rsidTr="00A72141">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T1 &gt; 108</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35%</w:t>
            </w:r>
          </w:p>
        </w:tc>
      </w:tr>
    </w:tbl>
    <w:p w:rsidR="00A66FA4" w:rsidRDefault="00A66FA4" w:rsidP="000D25B7">
      <w:pPr>
        <w:pStyle w:val="Cabealho"/>
        <w:jc w:val="both"/>
        <w:rPr>
          <w:sz w:val="24"/>
          <w:szCs w:val="24"/>
        </w:rPr>
      </w:pPr>
      <w:bookmarkStart w:id="13" w:name="anexo4b"/>
      <w:bookmarkEnd w:id="13"/>
    </w:p>
    <w:p w:rsidR="000D25B7" w:rsidRDefault="000D25B7" w:rsidP="000D25B7">
      <w:pPr>
        <w:pStyle w:val="Cabealho"/>
        <w:jc w:val="both"/>
        <w:rPr>
          <w:sz w:val="24"/>
          <w:szCs w:val="24"/>
        </w:rPr>
      </w:pPr>
      <w:r w:rsidRPr="000D25B7">
        <w:rPr>
          <w:sz w:val="24"/>
          <w:szCs w:val="24"/>
        </w:rPr>
        <w:t>b) Carreira de Auditoria-Fiscal do Trabalho:</w:t>
      </w:r>
    </w:p>
    <w:p w:rsidR="00A66FA4" w:rsidRPr="000D25B7" w:rsidRDefault="00A66FA4" w:rsidP="000D25B7">
      <w:pPr>
        <w:pStyle w:val="Cabealho"/>
        <w:jc w:val="both"/>
        <w:rPr>
          <w:sz w:val="24"/>
          <w:szCs w:val="24"/>
        </w:rPr>
      </w:pPr>
    </w:p>
    <w:tbl>
      <w:tblPr>
        <w:tblW w:w="0" w:type="auto"/>
        <w:jc w:val="center"/>
        <w:tblCellMar>
          <w:left w:w="0" w:type="dxa"/>
          <w:right w:w="0" w:type="dxa"/>
        </w:tblCellMar>
        <w:tblLook w:val="04A0" w:firstRow="1" w:lastRow="0" w:firstColumn="1" w:lastColumn="0" w:noHBand="0" w:noVBand="1"/>
      </w:tblPr>
      <w:tblGrid>
        <w:gridCol w:w="3998"/>
        <w:gridCol w:w="2806"/>
      </w:tblGrid>
      <w:tr w:rsidR="000D25B7" w:rsidRPr="000D25B7" w:rsidTr="000D25B7">
        <w:trPr>
          <w:jc w:val="center"/>
        </w:trPr>
        <w:tc>
          <w:tcPr>
            <w:tcW w:w="680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APOSENTADO/PENSIONISTA</w:t>
            </w:r>
          </w:p>
        </w:tc>
      </w:tr>
      <w:tr w:rsidR="000D25B7" w:rsidRPr="000D25B7" w:rsidTr="000D25B7">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Tempo como aposentado/pensionista (T1) (Em meses)</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Percentual correspondente (%)</w:t>
            </w:r>
          </w:p>
        </w:tc>
      </w:tr>
      <w:tr w:rsidR="000D25B7" w:rsidRPr="000D25B7" w:rsidTr="000D25B7">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T1 ≤ 12</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100%</w:t>
            </w:r>
          </w:p>
        </w:tc>
      </w:tr>
      <w:tr w:rsidR="000D25B7" w:rsidRPr="000D25B7" w:rsidTr="000D25B7">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 &lt; T1 ≤ 24</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93%</w:t>
            </w:r>
          </w:p>
        </w:tc>
      </w:tr>
      <w:tr w:rsidR="000D25B7" w:rsidRPr="000D25B7" w:rsidTr="000D25B7">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 &lt; T1 ≤ 36</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86%</w:t>
            </w:r>
          </w:p>
        </w:tc>
      </w:tr>
      <w:tr w:rsidR="000D25B7" w:rsidRPr="000D25B7" w:rsidTr="000D25B7">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36 &lt; T1 ≤ 48</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79%</w:t>
            </w:r>
          </w:p>
        </w:tc>
      </w:tr>
      <w:tr w:rsidR="000D25B7" w:rsidRPr="000D25B7" w:rsidTr="000D25B7">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48 &lt; T1 ≤ 60</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72%</w:t>
            </w:r>
          </w:p>
        </w:tc>
      </w:tr>
      <w:tr w:rsidR="000D25B7" w:rsidRPr="000D25B7" w:rsidTr="000D25B7">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60 &lt; T1 ≤ 72</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65%</w:t>
            </w:r>
          </w:p>
        </w:tc>
      </w:tr>
      <w:tr w:rsidR="000D25B7" w:rsidRPr="000D25B7" w:rsidTr="000D25B7">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72 &lt; T1 ≤ 84</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58%</w:t>
            </w:r>
          </w:p>
        </w:tc>
      </w:tr>
      <w:tr w:rsidR="000D25B7" w:rsidRPr="000D25B7" w:rsidTr="000D25B7">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84 &lt; T1 ≤ 96</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51%</w:t>
            </w:r>
          </w:p>
        </w:tc>
      </w:tr>
      <w:tr w:rsidR="000D25B7" w:rsidRPr="000D25B7" w:rsidTr="000D25B7">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96 &lt; T1 ≤ 108</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44%</w:t>
            </w:r>
          </w:p>
        </w:tc>
      </w:tr>
      <w:tr w:rsidR="000D25B7" w:rsidRPr="000D25B7" w:rsidTr="000D25B7">
        <w:trPr>
          <w:jc w:val="center"/>
        </w:trPr>
        <w:tc>
          <w:tcPr>
            <w:tcW w:w="3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T1 &gt; 108</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35%</w:t>
            </w:r>
          </w:p>
        </w:tc>
      </w:tr>
    </w:tbl>
    <w:p w:rsidR="00A66FA4" w:rsidRDefault="00A66FA4" w:rsidP="000D25B7">
      <w:pPr>
        <w:pStyle w:val="Cabealho"/>
        <w:jc w:val="both"/>
        <w:rPr>
          <w:sz w:val="24"/>
          <w:szCs w:val="24"/>
        </w:rPr>
      </w:pPr>
      <w:bookmarkStart w:id="14" w:name="anexo4c"/>
      <w:bookmarkEnd w:id="14"/>
    </w:p>
    <w:p w:rsidR="00A66FA4" w:rsidRDefault="000D25B7" w:rsidP="000D25B7">
      <w:pPr>
        <w:pStyle w:val="Cabealho"/>
        <w:jc w:val="both"/>
        <w:rPr>
          <w:sz w:val="24"/>
          <w:szCs w:val="24"/>
        </w:rPr>
      </w:pPr>
      <w:r w:rsidRPr="000D25B7">
        <w:rPr>
          <w:sz w:val="24"/>
          <w:szCs w:val="24"/>
        </w:rPr>
        <w:t>c) Carreira Tributária e Aduaneira da Receita Federal do Brasil, a partir de 1º de abril de 2026: </w:t>
      </w:r>
      <w:hyperlink r:id="rId9" w:history="1">
        <w:r w:rsidR="00A66FA4" w:rsidRPr="00207F43">
          <w:rPr>
            <w:rStyle w:val="Hyperlink"/>
            <w:i/>
            <w:sz w:val="24"/>
            <w:szCs w:val="24"/>
          </w:rPr>
          <w:t>(Tabela acrescida pel</w:t>
        </w:r>
        <w:r w:rsidR="00A66FA4">
          <w:rPr>
            <w:rStyle w:val="Hyperlink"/>
            <w:i/>
            <w:sz w:val="24"/>
            <w:szCs w:val="24"/>
          </w:rPr>
          <w:t>o Anexo XIII à</w:t>
        </w:r>
        <w:r w:rsidR="00A66FA4" w:rsidRPr="00207F43">
          <w:rPr>
            <w:rStyle w:val="Hyperlink"/>
            <w:i/>
            <w:sz w:val="24"/>
            <w:szCs w:val="24"/>
          </w:rPr>
          <w:t xml:space="preserve"> Lei nº 15.367, de 30/3/2026)</w:t>
        </w:r>
        <w:proofErr w:type="gramStart"/>
      </w:hyperlink>
      <w:proofErr w:type="gramEnd"/>
    </w:p>
    <w:p w:rsidR="00A66FA4" w:rsidRDefault="00A66FA4" w:rsidP="000D25B7">
      <w:pPr>
        <w:pStyle w:val="Cabealho"/>
        <w:jc w:val="both"/>
        <w:rPr>
          <w:sz w:val="24"/>
          <w:szCs w:val="24"/>
        </w:rPr>
      </w:pPr>
    </w:p>
    <w:tbl>
      <w:tblPr>
        <w:tblW w:w="5000" w:type="pct"/>
        <w:jc w:val="center"/>
        <w:tblCellMar>
          <w:left w:w="0" w:type="dxa"/>
          <w:right w:w="0" w:type="dxa"/>
        </w:tblCellMar>
        <w:tblLook w:val="04A0" w:firstRow="1" w:lastRow="0" w:firstColumn="1" w:lastColumn="0" w:noHBand="0" w:noVBand="1"/>
      </w:tblPr>
      <w:tblGrid>
        <w:gridCol w:w="5369"/>
        <w:gridCol w:w="4056"/>
      </w:tblGrid>
      <w:tr w:rsidR="000D25B7" w:rsidRPr="000D25B7" w:rsidTr="00A66FA4">
        <w:trPr>
          <w:trHeight w:val="360"/>
          <w:jc w:val="center"/>
        </w:trPr>
        <w:tc>
          <w:tcPr>
            <w:tcW w:w="9425" w:type="dxa"/>
            <w:gridSpan w:val="2"/>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APOSENTADO/PENSIONISTA</w:t>
            </w:r>
          </w:p>
        </w:tc>
      </w:tr>
      <w:tr w:rsidR="000D25B7" w:rsidRPr="000D25B7" w:rsidTr="00A66FA4">
        <w:trPr>
          <w:trHeight w:val="640"/>
          <w:jc w:val="center"/>
        </w:trPr>
        <w:tc>
          <w:tcPr>
            <w:tcW w:w="5369"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Tempo como aposentado/pensionista (T1) (Em meses)</w:t>
            </w:r>
          </w:p>
        </w:tc>
        <w:tc>
          <w:tcPr>
            <w:tcW w:w="4056"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Percentual correspondente (%)</w:t>
            </w:r>
          </w:p>
        </w:tc>
      </w:tr>
      <w:tr w:rsidR="000D25B7" w:rsidRPr="000D25B7" w:rsidTr="00A66FA4">
        <w:trPr>
          <w:trHeight w:val="370"/>
          <w:jc w:val="center"/>
        </w:trPr>
        <w:tc>
          <w:tcPr>
            <w:tcW w:w="5369"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T1 ≤ 12</w:t>
            </w:r>
          </w:p>
        </w:tc>
        <w:tc>
          <w:tcPr>
            <w:tcW w:w="4056" w:type="dxa"/>
            <w:tcBorders>
              <w:top w:val="nil"/>
              <w:left w:val="nil"/>
              <w:bottom w:val="single" w:sz="8" w:space="0" w:color="836967"/>
              <w:right w:val="single" w:sz="8" w:space="0" w:color="836967"/>
            </w:tcBorders>
            <w:tcMar>
              <w:top w:w="0" w:type="dxa"/>
              <w:left w:w="10" w:type="dxa"/>
              <w:bottom w:w="0" w:type="dxa"/>
              <w:right w:w="10" w:type="dxa"/>
            </w:tcMar>
            <w:hideMark/>
          </w:tcPr>
          <w:p w:rsidR="000D25B7" w:rsidRPr="000D25B7" w:rsidRDefault="000D25B7" w:rsidP="00A72141">
            <w:pPr>
              <w:pStyle w:val="Cabealho"/>
              <w:jc w:val="center"/>
              <w:rPr>
                <w:sz w:val="24"/>
                <w:szCs w:val="24"/>
              </w:rPr>
            </w:pPr>
            <w:r w:rsidRPr="000D25B7">
              <w:rPr>
                <w:sz w:val="24"/>
                <w:szCs w:val="24"/>
              </w:rPr>
              <w:t>100,00%</w:t>
            </w:r>
          </w:p>
        </w:tc>
      </w:tr>
      <w:tr w:rsidR="000D25B7" w:rsidRPr="000D25B7" w:rsidTr="00A66FA4">
        <w:trPr>
          <w:trHeight w:val="370"/>
          <w:jc w:val="center"/>
        </w:trPr>
        <w:tc>
          <w:tcPr>
            <w:tcW w:w="5369"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12 &lt; T1 ≤ 24</w:t>
            </w:r>
          </w:p>
        </w:tc>
        <w:tc>
          <w:tcPr>
            <w:tcW w:w="4056" w:type="dxa"/>
            <w:tcBorders>
              <w:top w:val="nil"/>
              <w:left w:val="nil"/>
              <w:bottom w:val="single" w:sz="8" w:space="0" w:color="836967"/>
              <w:right w:val="single" w:sz="8" w:space="0" w:color="836967"/>
            </w:tcBorders>
            <w:tcMar>
              <w:top w:w="0" w:type="dxa"/>
              <w:left w:w="10" w:type="dxa"/>
              <w:bottom w:w="0" w:type="dxa"/>
              <w:right w:w="10" w:type="dxa"/>
            </w:tcMar>
            <w:hideMark/>
          </w:tcPr>
          <w:p w:rsidR="000D25B7" w:rsidRPr="000D25B7" w:rsidRDefault="000D25B7" w:rsidP="00A72141">
            <w:pPr>
              <w:pStyle w:val="Cabealho"/>
              <w:jc w:val="center"/>
              <w:rPr>
                <w:sz w:val="24"/>
                <w:szCs w:val="24"/>
              </w:rPr>
            </w:pPr>
            <w:r w:rsidRPr="000D25B7">
              <w:rPr>
                <w:sz w:val="24"/>
                <w:szCs w:val="24"/>
              </w:rPr>
              <w:t>93,00%</w:t>
            </w:r>
          </w:p>
        </w:tc>
      </w:tr>
      <w:tr w:rsidR="000D25B7" w:rsidRPr="000D25B7" w:rsidTr="00A66FA4">
        <w:trPr>
          <w:trHeight w:val="382"/>
          <w:jc w:val="center"/>
        </w:trPr>
        <w:tc>
          <w:tcPr>
            <w:tcW w:w="5369"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24 &lt; T1 ≤ 36</w:t>
            </w:r>
          </w:p>
        </w:tc>
        <w:tc>
          <w:tcPr>
            <w:tcW w:w="4056" w:type="dxa"/>
            <w:tcBorders>
              <w:top w:val="nil"/>
              <w:left w:val="nil"/>
              <w:bottom w:val="single" w:sz="8" w:space="0" w:color="836967"/>
              <w:right w:val="single" w:sz="8" w:space="0" w:color="836967"/>
            </w:tcBorders>
            <w:tcMar>
              <w:top w:w="0" w:type="dxa"/>
              <w:left w:w="10" w:type="dxa"/>
              <w:bottom w:w="0" w:type="dxa"/>
              <w:right w:w="10" w:type="dxa"/>
            </w:tcMar>
            <w:hideMark/>
          </w:tcPr>
          <w:p w:rsidR="000D25B7" w:rsidRPr="000D25B7" w:rsidRDefault="000D25B7" w:rsidP="00A72141">
            <w:pPr>
              <w:pStyle w:val="Cabealho"/>
              <w:jc w:val="center"/>
              <w:rPr>
                <w:sz w:val="24"/>
                <w:szCs w:val="24"/>
              </w:rPr>
            </w:pPr>
            <w:r w:rsidRPr="000D25B7">
              <w:rPr>
                <w:sz w:val="24"/>
                <w:szCs w:val="24"/>
              </w:rPr>
              <w:t>86,49%</w:t>
            </w:r>
          </w:p>
        </w:tc>
      </w:tr>
      <w:tr w:rsidR="000D25B7" w:rsidRPr="000D25B7" w:rsidTr="00A66FA4">
        <w:trPr>
          <w:trHeight w:val="370"/>
          <w:jc w:val="center"/>
        </w:trPr>
        <w:tc>
          <w:tcPr>
            <w:tcW w:w="5369"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36 &lt; T1 ≤ 48</w:t>
            </w:r>
          </w:p>
        </w:tc>
        <w:tc>
          <w:tcPr>
            <w:tcW w:w="4056" w:type="dxa"/>
            <w:tcBorders>
              <w:top w:val="nil"/>
              <w:left w:val="nil"/>
              <w:bottom w:val="single" w:sz="8" w:space="0" w:color="836967"/>
              <w:right w:val="single" w:sz="8" w:space="0" w:color="836967"/>
            </w:tcBorders>
            <w:tcMar>
              <w:top w:w="0" w:type="dxa"/>
              <w:left w:w="10" w:type="dxa"/>
              <w:bottom w:w="0" w:type="dxa"/>
              <w:right w:w="10" w:type="dxa"/>
            </w:tcMar>
            <w:hideMark/>
          </w:tcPr>
          <w:p w:rsidR="000D25B7" w:rsidRPr="000D25B7" w:rsidRDefault="000D25B7" w:rsidP="00A72141">
            <w:pPr>
              <w:pStyle w:val="Cabealho"/>
              <w:jc w:val="center"/>
              <w:rPr>
                <w:sz w:val="24"/>
                <w:szCs w:val="24"/>
              </w:rPr>
            </w:pPr>
            <w:r w:rsidRPr="000D25B7">
              <w:rPr>
                <w:sz w:val="24"/>
                <w:szCs w:val="24"/>
              </w:rPr>
              <w:t>80,44%</w:t>
            </w:r>
          </w:p>
        </w:tc>
      </w:tr>
      <w:tr w:rsidR="000D25B7" w:rsidRPr="000D25B7" w:rsidTr="00A66FA4">
        <w:trPr>
          <w:trHeight w:val="370"/>
          <w:jc w:val="center"/>
        </w:trPr>
        <w:tc>
          <w:tcPr>
            <w:tcW w:w="5369"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48 &lt; T1 ≤ 60</w:t>
            </w:r>
          </w:p>
        </w:tc>
        <w:tc>
          <w:tcPr>
            <w:tcW w:w="4056" w:type="dxa"/>
            <w:tcBorders>
              <w:top w:val="nil"/>
              <w:left w:val="nil"/>
              <w:bottom w:val="single" w:sz="8" w:space="0" w:color="836967"/>
              <w:right w:val="single" w:sz="8" w:space="0" w:color="836967"/>
            </w:tcBorders>
            <w:tcMar>
              <w:top w:w="0" w:type="dxa"/>
              <w:left w:w="10" w:type="dxa"/>
              <w:bottom w:w="0" w:type="dxa"/>
              <w:right w:w="10" w:type="dxa"/>
            </w:tcMar>
            <w:hideMark/>
          </w:tcPr>
          <w:p w:rsidR="000D25B7" w:rsidRPr="000D25B7" w:rsidRDefault="000D25B7" w:rsidP="00A72141">
            <w:pPr>
              <w:pStyle w:val="Cabealho"/>
              <w:jc w:val="center"/>
              <w:rPr>
                <w:sz w:val="24"/>
                <w:szCs w:val="24"/>
              </w:rPr>
            </w:pPr>
            <w:r w:rsidRPr="000D25B7">
              <w:rPr>
                <w:sz w:val="24"/>
                <w:szCs w:val="24"/>
              </w:rPr>
              <w:t>74,81%</w:t>
            </w:r>
          </w:p>
        </w:tc>
      </w:tr>
      <w:tr w:rsidR="000D25B7" w:rsidRPr="000D25B7" w:rsidTr="00A66FA4">
        <w:trPr>
          <w:trHeight w:val="370"/>
          <w:jc w:val="center"/>
        </w:trPr>
        <w:tc>
          <w:tcPr>
            <w:tcW w:w="5369"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60 &lt; T1 ≤ 72</w:t>
            </w:r>
          </w:p>
        </w:tc>
        <w:tc>
          <w:tcPr>
            <w:tcW w:w="4056" w:type="dxa"/>
            <w:tcBorders>
              <w:top w:val="nil"/>
              <w:left w:val="nil"/>
              <w:bottom w:val="single" w:sz="8" w:space="0" w:color="836967"/>
              <w:right w:val="single" w:sz="8" w:space="0" w:color="836967"/>
            </w:tcBorders>
            <w:tcMar>
              <w:top w:w="0" w:type="dxa"/>
              <w:left w:w="10" w:type="dxa"/>
              <w:bottom w:w="0" w:type="dxa"/>
              <w:right w:w="10" w:type="dxa"/>
            </w:tcMar>
            <w:hideMark/>
          </w:tcPr>
          <w:p w:rsidR="000D25B7" w:rsidRPr="000D25B7" w:rsidRDefault="000D25B7" w:rsidP="00A72141">
            <w:pPr>
              <w:pStyle w:val="Cabealho"/>
              <w:jc w:val="center"/>
              <w:rPr>
                <w:sz w:val="24"/>
                <w:szCs w:val="24"/>
              </w:rPr>
            </w:pPr>
            <w:r w:rsidRPr="000D25B7">
              <w:rPr>
                <w:sz w:val="24"/>
                <w:szCs w:val="24"/>
              </w:rPr>
              <w:t>69,57%</w:t>
            </w:r>
          </w:p>
        </w:tc>
      </w:tr>
      <w:tr w:rsidR="000D25B7" w:rsidRPr="000D25B7" w:rsidTr="00A66FA4">
        <w:trPr>
          <w:trHeight w:val="370"/>
          <w:jc w:val="center"/>
        </w:trPr>
        <w:tc>
          <w:tcPr>
            <w:tcW w:w="5369"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72 &lt; T1 ≤ 84</w:t>
            </w:r>
          </w:p>
        </w:tc>
        <w:tc>
          <w:tcPr>
            <w:tcW w:w="4056" w:type="dxa"/>
            <w:tcBorders>
              <w:top w:val="nil"/>
              <w:left w:val="nil"/>
              <w:bottom w:val="single" w:sz="8" w:space="0" w:color="836967"/>
              <w:right w:val="single" w:sz="8" w:space="0" w:color="836967"/>
            </w:tcBorders>
            <w:tcMar>
              <w:top w:w="0" w:type="dxa"/>
              <w:left w:w="10" w:type="dxa"/>
              <w:bottom w:w="0" w:type="dxa"/>
              <w:right w:w="10" w:type="dxa"/>
            </w:tcMar>
            <w:hideMark/>
          </w:tcPr>
          <w:p w:rsidR="000D25B7" w:rsidRPr="000D25B7" w:rsidRDefault="000D25B7" w:rsidP="00A72141">
            <w:pPr>
              <w:pStyle w:val="Cabealho"/>
              <w:jc w:val="center"/>
              <w:rPr>
                <w:sz w:val="24"/>
                <w:szCs w:val="24"/>
              </w:rPr>
            </w:pPr>
            <w:r w:rsidRPr="000D25B7">
              <w:rPr>
                <w:sz w:val="24"/>
                <w:szCs w:val="24"/>
              </w:rPr>
              <w:t>64,70%</w:t>
            </w:r>
          </w:p>
        </w:tc>
      </w:tr>
      <w:tr w:rsidR="000D25B7" w:rsidRPr="000D25B7" w:rsidTr="00A66FA4">
        <w:trPr>
          <w:trHeight w:val="370"/>
          <w:jc w:val="center"/>
        </w:trPr>
        <w:tc>
          <w:tcPr>
            <w:tcW w:w="5369"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84 &lt; T1 ≤ 96</w:t>
            </w:r>
          </w:p>
        </w:tc>
        <w:tc>
          <w:tcPr>
            <w:tcW w:w="4056" w:type="dxa"/>
            <w:tcBorders>
              <w:top w:val="nil"/>
              <w:left w:val="nil"/>
              <w:bottom w:val="single" w:sz="8" w:space="0" w:color="836967"/>
              <w:right w:val="single" w:sz="8" w:space="0" w:color="836967"/>
            </w:tcBorders>
            <w:tcMar>
              <w:top w:w="0" w:type="dxa"/>
              <w:left w:w="10" w:type="dxa"/>
              <w:bottom w:w="0" w:type="dxa"/>
              <w:right w:w="10" w:type="dxa"/>
            </w:tcMar>
            <w:hideMark/>
          </w:tcPr>
          <w:p w:rsidR="000D25B7" w:rsidRPr="000D25B7" w:rsidRDefault="000D25B7" w:rsidP="00A72141">
            <w:pPr>
              <w:pStyle w:val="Cabealho"/>
              <w:jc w:val="center"/>
              <w:rPr>
                <w:sz w:val="24"/>
                <w:szCs w:val="24"/>
              </w:rPr>
            </w:pPr>
            <w:r w:rsidRPr="000D25B7">
              <w:rPr>
                <w:sz w:val="24"/>
                <w:szCs w:val="24"/>
              </w:rPr>
              <w:t>60,17%</w:t>
            </w:r>
          </w:p>
        </w:tc>
      </w:tr>
      <w:tr w:rsidR="000D25B7" w:rsidRPr="000D25B7" w:rsidTr="00A66FA4">
        <w:trPr>
          <w:trHeight w:val="370"/>
          <w:jc w:val="center"/>
        </w:trPr>
        <w:tc>
          <w:tcPr>
            <w:tcW w:w="5369"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96 &lt; T1 ≤ 108</w:t>
            </w:r>
          </w:p>
        </w:tc>
        <w:tc>
          <w:tcPr>
            <w:tcW w:w="4056" w:type="dxa"/>
            <w:tcBorders>
              <w:top w:val="nil"/>
              <w:left w:val="nil"/>
              <w:bottom w:val="single" w:sz="8" w:space="0" w:color="836967"/>
              <w:right w:val="single" w:sz="8" w:space="0" w:color="836967"/>
            </w:tcBorders>
            <w:tcMar>
              <w:top w:w="0" w:type="dxa"/>
              <w:left w:w="10" w:type="dxa"/>
              <w:bottom w:w="0" w:type="dxa"/>
              <w:right w:w="10" w:type="dxa"/>
            </w:tcMar>
            <w:hideMark/>
          </w:tcPr>
          <w:p w:rsidR="000D25B7" w:rsidRPr="000D25B7" w:rsidRDefault="000D25B7" w:rsidP="00A72141">
            <w:pPr>
              <w:pStyle w:val="Cabealho"/>
              <w:jc w:val="center"/>
              <w:rPr>
                <w:sz w:val="24"/>
                <w:szCs w:val="24"/>
              </w:rPr>
            </w:pPr>
            <w:r w:rsidRPr="000D25B7">
              <w:rPr>
                <w:sz w:val="24"/>
                <w:szCs w:val="24"/>
              </w:rPr>
              <w:t>55,96%</w:t>
            </w:r>
          </w:p>
        </w:tc>
      </w:tr>
      <w:tr w:rsidR="000D25B7" w:rsidRPr="000D25B7" w:rsidTr="00A66FA4">
        <w:trPr>
          <w:trHeight w:val="370"/>
          <w:jc w:val="center"/>
        </w:trPr>
        <w:tc>
          <w:tcPr>
            <w:tcW w:w="5369"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T1 &gt; 108</w:t>
            </w:r>
          </w:p>
        </w:tc>
        <w:tc>
          <w:tcPr>
            <w:tcW w:w="4056" w:type="dxa"/>
            <w:tcBorders>
              <w:top w:val="nil"/>
              <w:left w:val="nil"/>
              <w:bottom w:val="single" w:sz="8" w:space="0" w:color="836967"/>
              <w:right w:val="single" w:sz="8" w:space="0" w:color="836967"/>
            </w:tcBorders>
            <w:tcMar>
              <w:top w:w="0" w:type="dxa"/>
              <w:left w:w="10" w:type="dxa"/>
              <w:bottom w:w="0" w:type="dxa"/>
              <w:right w:w="10" w:type="dxa"/>
            </w:tcMar>
            <w:hideMark/>
          </w:tcPr>
          <w:p w:rsidR="000D25B7" w:rsidRPr="000D25B7" w:rsidRDefault="000D25B7" w:rsidP="00A72141">
            <w:pPr>
              <w:pStyle w:val="Cabealho"/>
              <w:jc w:val="center"/>
              <w:rPr>
                <w:sz w:val="24"/>
                <w:szCs w:val="24"/>
              </w:rPr>
            </w:pPr>
            <w:r w:rsidRPr="000D25B7">
              <w:rPr>
                <w:sz w:val="24"/>
                <w:szCs w:val="24"/>
              </w:rPr>
              <w:t>52,04%</w:t>
            </w:r>
          </w:p>
        </w:tc>
      </w:tr>
    </w:tbl>
    <w:p w:rsidR="00A66FA4" w:rsidRDefault="00A66FA4" w:rsidP="000D25B7">
      <w:pPr>
        <w:pStyle w:val="Cabealho"/>
        <w:jc w:val="both"/>
        <w:rPr>
          <w:sz w:val="24"/>
          <w:szCs w:val="24"/>
        </w:rPr>
      </w:pPr>
    </w:p>
    <w:p w:rsidR="000D25B7" w:rsidRDefault="000D25B7" w:rsidP="000D25B7">
      <w:pPr>
        <w:pStyle w:val="Cabealho"/>
        <w:jc w:val="both"/>
        <w:rPr>
          <w:sz w:val="24"/>
          <w:szCs w:val="24"/>
        </w:rPr>
      </w:pPr>
      <w:r w:rsidRPr="000D25B7">
        <w:rPr>
          <w:sz w:val="24"/>
          <w:szCs w:val="24"/>
        </w:rPr>
        <w:t>d) Carreira de Auditoria-Fiscal do Trabalho, a partir de 1º de abril de 2026:</w:t>
      </w:r>
      <w:r w:rsidR="00207F43">
        <w:rPr>
          <w:sz w:val="24"/>
          <w:szCs w:val="24"/>
        </w:rPr>
        <w:t xml:space="preserve"> </w:t>
      </w:r>
      <w:hyperlink r:id="rId10" w:history="1">
        <w:r w:rsidR="00A66FA4" w:rsidRPr="00207F43">
          <w:rPr>
            <w:rStyle w:val="Hyperlink"/>
            <w:i/>
            <w:sz w:val="24"/>
            <w:szCs w:val="24"/>
          </w:rPr>
          <w:t>(Tabela acrescida pel</w:t>
        </w:r>
        <w:r w:rsidR="00A66FA4">
          <w:rPr>
            <w:rStyle w:val="Hyperlink"/>
            <w:i/>
            <w:sz w:val="24"/>
            <w:szCs w:val="24"/>
          </w:rPr>
          <w:t>o Anexo XIII à</w:t>
        </w:r>
        <w:r w:rsidR="00A66FA4" w:rsidRPr="00207F43">
          <w:rPr>
            <w:rStyle w:val="Hyperlink"/>
            <w:i/>
            <w:sz w:val="24"/>
            <w:szCs w:val="24"/>
          </w:rPr>
          <w:t xml:space="preserve"> Lei nº 15.367, de 30/3/2026)</w:t>
        </w:r>
        <w:proofErr w:type="gramStart"/>
      </w:hyperlink>
      <w:proofErr w:type="gramEnd"/>
    </w:p>
    <w:p w:rsidR="00A66FA4" w:rsidRDefault="00A66FA4" w:rsidP="000D25B7">
      <w:pPr>
        <w:pStyle w:val="Cabealho"/>
        <w:jc w:val="both"/>
        <w:rPr>
          <w:sz w:val="24"/>
          <w:szCs w:val="24"/>
        </w:rPr>
      </w:pPr>
    </w:p>
    <w:tbl>
      <w:tblPr>
        <w:tblW w:w="5000" w:type="pct"/>
        <w:jc w:val="center"/>
        <w:tblCellMar>
          <w:left w:w="0" w:type="dxa"/>
          <w:right w:w="0" w:type="dxa"/>
        </w:tblCellMar>
        <w:tblLook w:val="04A0" w:firstRow="1" w:lastRow="0" w:firstColumn="1" w:lastColumn="0" w:noHBand="0" w:noVBand="1"/>
      </w:tblPr>
      <w:tblGrid>
        <w:gridCol w:w="5368"/>
        <w:gridCol w:w="4057"/>
      </w:tblGrid>
      <w:tr w:rsidR="000D25B7" w:rsidRPr="000D25B7" w:rsidTr="00A66FA4">
        <w:trPr>
          <w:trHeight w:val="271"/>
          <w:jc w:val="center"/>
        </w:trPr>
        <w:tc>
          <w:tcPr>
            <w:tcW w:w="9425" w:type="dxa"/>
            <w:gridSpan w:val="2"/>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APOSENTADO/PENSIONISTA</w:t>
            </w:r>
          </w:p>
        </w:tc>
      </w:tr>
      <w:tr w:rsidR="000D25B7" w:rsidRPr="000D25B7" w:rsidTr="00A66FA4">
        <w:trPr>
          <w:trHeight w:val="543"/>
          <w:jc w:val="center"/>
        </w:trPr>
        <w:tc>
          <w:tcPr>
            <w:tcW w:w="5368"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Tempo como aposentado/pensionista (T1) (Em meses)</w:t>
            </w:r>
          </w:p>
        </w:tc>
        <w:tc>
          <w:tcPr>
            <w:tcW w:w="40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Percentual correspondente (%)</w:t>
            </w:r>
          </w:p>
        </w:tc>
      </w:tr>
      <w:tr w:rsidR="000D25B7" w:rsidRPr="000D25B7" w:rsidTr="00A66FA4">
        <w:trPr>
          <w:trHeight w:val="271"/>
          <w:jc w:val="center"/>
        </w:trPr>
        <w:tc>
          <w:tcPr>
            <w:tcW w:w="5368"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T1 ≤ 12</w:t>
            </w:r>
          </w:p>
        </w:tc>
        <w:tc>
          <w:tcPr>
            <w:tcW w:w="4057" w:type="dxa"/>
            <w:tcBorders>
              <w:top w:val="nil"/>
              <w:left w:val="nil"/>
              <w:bottom w:val="single" w:sz="8" w:space="0" w:color="836967"/>
              <w:right w:val="single" w:sz="8" w:space="0" w:color="836967"/>
            </w:tcBorders>
            <w:tcMar>
              <w:top w:w="0" w:type="dxa"/>
              <w:left w:w="10" w:type="dxa"/>
              <w:bottom w:w="0" w:type="dxa"/>
              <w:right w:w="10" w:type="dxa"/>
            </w:tcMar>
            <w:hideMark/>
          </w:tcPr>
          <w:p w:rsidR="000D25B7" w:rsidRPr="000D25B7" w:rsidRDefault="000D25B7" w:rsidP="00A72141">
            <w:pPr>
              <w:pStyle w:val="Cabealho"/>
              <w:jc w:val="center"/>
              <w:rPr>
                <w:sz w:val="24"/>
                <w:szCs w:val="24"/>
              </w:rPr>
            </w:pPr>
            <w:r w:rsidRPr="000D25B7">
              <w:rPr>
                <w:sz w:val="24"/>
                <w:szCs w:val="24"/>
              </w:rPr>
              <w:t>100,00%</w:t>
            </w:r>
          </w:p>
        </w:tc>
      </w:tr>
      <w:tr w:rsidR="000D25B7" w:rsidRPr="000D25B7" w:rsidTr="00A66FA4">
        <w:trPr>
          <w:trHeight w:val="283"/>
          <w:jc w:val="center"/>
        </w:trPr>
        <w:tc>
          <w:tcPr>
            <w:tcW w:w="5368"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12 &lt; T1 ≤ 24</w:t>
            </w:r>
          </w:p>
        </w:tc>
        <w:tc>
          <w:tcPr>
            <w:tcW w:w="4057" w:type="dxa"/>
            <w:tcBorders>
              <w:top w:val="nil"/>
              <w:left w:val="nil"/>
              <w:bottom w:val="single" w:sz="8" w:space="0" w:color="836967"/>
              <w:right w:val="single" w:sz="8" w:space="0" w:color="836967"/>
            </w:tcBorders>
            <w:tcMar>
              <w:top w:w="0" w:type="dxa"/>
              <w:left w:w="10" w:type="dxa"/>
              <w:bottom w:w="0" w:type="dxa"/>
              <w:right w:w="10" w:type="dxa"/>
            </w:tcMar>
            <w:hideMark/>
          </w:tcPr>
          <w:p w:rsidR="000D25B7" w:rsidRPr="000D25B7" w:rsidRDefault="000D25B7" w:rsidP="00A72141">
            <w:pPr>
              <w:pStyle w:val="Cabealho"/>
              <w:jc w:val="center"/>
              <w:rPr>
                <w:sz w:val="24"/>
                <w:szCs w:val="24"/>
              </w:rPr>
            </w:pPr>
            <w:r w:rsidRPr="000D25B7">
              <w:rPr>
                <w:sz w:val="24"/>
                <w:szCs w:val="24"/>
              </w:rPr>
              <w:t>93,00%</w:t>
            </w:r>
          </w:p>
        </w:tc>
      </w:tr>
      <w:tr w:rsidR="000D25B7" w:rsidRPr="000D25B7" w:rsidTr="00A66FA4">
        <w:trPr>
          <w:trHeight w:val="271"/>
          <w:jc w:val="center"/>
        </w:trPr>
        <w:tc>
          <w:tcPr>
            <w:tcW w:w="5368"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24 &lt; T1 ≤ 36</w:t>
            </w:r>
          </w:p>
        </w:tc>
        <w:tc>
          <w:tcPr>
            <w:tcW w:w="4057" w:type="dxa"/>
            <w:tcBorders>
              <w:top w:val="nil"/>
              <w:left w:val="nil"/>
              <w:bottom w:val="single" w:sz="8" w:space="0" w:color="836967"/>
              <w:right w:val="single" w:sz="8" w:space="0" w:color="836967"/>
            </w:tcBorders>
            <w:tcMar>
              <w:top w:w="0" w:type="dxa"/>
              <w:left w:w="10" w:type="dxa"/>
              <w:bottom w:w="0" w:type="dxa"/>
              <w:right w:w="10" w:type="dxa"/>
            </w:tcMar>
            <w:hideMark/>
          </w:tcPr>
          <w:p w:rsidR="000D25B7" w:rsidRPr="000D25B7" w:rsidRDefault="000D25B7" w:rsidP="00A72141">
            <w:pPr>
              <w:pStyle w:val="Cabealho"/>
              <w:jc w:val="center"/>
              <w:rPr>
                <w:sz w:val="24"/>
                <w:szCs w:val="24"/>
              </w:rPr>
            </w:pPr>
            <w:r w:rsidRPr="000D25B7">
              <w:rPr>
                <w:sz w:val="24"/>
                <w:szCs w:val="24"/>
              </w:rPr>
              <w:t>86,49%</w:t>
            </w:r>
          </w:p>
        </w:tc>
      </w:tr>
      <w:tr w:rsidR="000D25B7" w:rsidRPr="000D25B7" w:rsidTr="00A66FA4">
        <w:trPr>
          <w:trHeight w:val="283"/>
          <w:jc w:val="center"/>
        </w:trPr>
        <w:tc>
          <w:tcPr>
            <w:tcW w:w="5368"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36 &lt; T1 ≤ 48</w:t>
            </w:r>
          </w:p>
        </w:tc>
        <w:tc>
          <w:tcPr>
            <w:tcW w:w="4057" w:type="dxa"/>
            <w:tcBorders>
              <w:top w:val="nil"/>
              <w:left w:val="nil"/>
              <w:bottom w:val="single" w:sz="8" w:space="0" w:color="836967"/>
              <w:right w:val="single" w:sz="8" w:space="0" w:color="836967"/>
            </w:tcBorders>
            <w:tcMar>
              <w:top w:w="0" w:type="dxa"/>
              <w:left w:w="10" w:type="dxa"/>
              <w:bottom w:w="0" w:type="dxa"/>
              <w:right w:w="10" w:type="dxa"/>
            </w:tcMar>
            <w:hideMark/>
          </w:tcPr>
          <w:p w:rsidR="000D25B7" w:rsidRPr="000D25B7" w:rsidRDefault="000D25B7" w:rsidP="00A72141">
            <w:pPr>
              <w:pStyle w:val="Cabealho"/>
              <w:jc w:val="center"/>
              <w:rPr>
                <w:sz w:val="24"/>
                <w:szCs w:val="24"/>
              </w:rPr>
            </w:pPr>
            <w:r w:rsidRPr="000D25B7">
              <w:rPr>
                <w:sz w:val="24"/>
                <w:szCs w:val="24"/>
              </w:rPr>
              <w:t>80,44%</w:t>
            </w:r>
          </w:p>
        </w:tc>
      </w:tr>
      <w:tr w:rsidR="000D25B7" w:rsidRPr="000D25B7" w:rsidTr="00A66FA4">
        <w:trPr>
          <w:trHeight w:val="271"/>
          <w:jc w:val="center"/>
        </w:trPr>
        <w:tc>
          <w:tcPr>
            <w:tcW w:w="5368"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48 &lt; T1 ≤ 60</w:t>
            </w:r>
          </w:p>
        </w:tc>
        <w:tc>
          <w:tcPr>
            <w:tcW w:w="4057" w:type="dxa"/>
            <w:tcBorders>
              <w:top w:val="nil"/>
              <w:left w:val="nil"/>
              <w:bottom w:val="single" w:sz="8" w:space="0" w:color="836967"/>
              <w:right w:val="single" w:sz="8" w:space="0" w:color="836967"/>
            </w:tcBorders>
            <w:tcMar>
              <w:top w:w="0" w:type="dxa"/>
              <w:left w:w="10" w:type="dxa"/>
              <w:bottom w:w="0" w:type="dxa"/>
              <w:right w:w="10" w:type="dxa"/>
            </w:tcMar>
            <w:hideMark/>
          </w:tcPr>
          <w:p w:rsidR="000D25B7" w:rsidRPr="000D25B7" w:rsidRDefault="000D25B7" w:rsidP="00A72141">
            <w:pPr>
              <w:pStyle w:val="Cabealho"/>
              <w:jc w:val="center"/>
              <w:rPr>
                <w:sz w:val="24"/>
                <w:szCs w:val="24"/>
              </w:rPr>
            </w:pPr>
            <w:r w:rsidRPr="000D25B7">
              <w:rPr>
                <w:sz w:val="24"/>
                <w:szCs w:val="24"/>
              </w:rPr>
              <w:t>74,81%</w:t>
            </w:r>
          </w:p>
        </w:tc>
      </w:tr>
      <w:tr w:rsidR="000D25B7" w:rsidRPr="000D25B7" w:rsidTr="00A66FA4">
        <w:trPr>
          <w:trHeight w:val="283"/>
          <w:jc w:val="center"/>
        </w:trPr>
        <w:tc>
          <w:tcPr>
            <w:tcW w:w="5368"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60 &lt; T1 ≤ 72</w:t>
            </w:r>
          </w:p>
        </w:tc>
        <w:tc>
          <w:tcPr>
            <w:tcW w:w="4057" w:type="dxa"/>
            <w:tcBorders>
              <w:top w:val="nil"/>
              <w:left w:val="nil"/>
              <w:bottom w:val="single" w:sz="8" w:space="0" w:color="836967"/>
              <w:right w:val="single" w:sz="8" w:space="0" w:color="836967"/>
            </w:tcBorders>
            <w:tcMar>
              <w:top w:w="0" w:type="dxa"/>
              <w:left w:w="10" w:type="dxa"/>
              <w:bottom w:w="0" w:type="dxa"/>
              <w:right w:w="10" w:type="dxa"/>
            </w:tcMar>
            <w:hideMark/>
          </w:tcPr>
          <w:p w:rsidR="000D25B7" w:rsidRPr="000D25B7" w:rsidRDefault="000D25B7" w:rsidP="00A72141">
            <w:pPr>
              <w:pStyle w:val="Cabealho"/>
              <w:jc w:val="center"/>
              <w:rPr>
                <w:sz w:val="24"/>
                <w:szCs w:val="24"/>
              </w:rPr>
            </w:pPr>
            <w:r w:rsidRPr="000D25B7">
              <w:rPr>
                <w:sz w:val="24"/>
                <w:szCs w:val="24"/>
              </w:rPr>
              <w:t>69,57%</w:t>
            </w:r>
          </w:p>
        </w:tc>
      </w:tr>
      <w:tr w:rsidR="000D25B7" w:rsidRPr="000D25B7" w:rsidTr="00A66FA4">
        <w:trPr>
          <w:trHeight w:val="271"/>
          <w:jc w:val="center"/>
        </w:trPr>
        <w:tc>
          <w:tcPr>
            <w:tcW w:w="5368"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72 &lt; T1 ≤ 84</w:t>
            </w:r>
          </w:p>
        </w:tc>
        <w:tc>
          <w:tcPr>
            <w:tcW w:w="4057" w:type="dxa"/>
            <w:tcBorders>
              <w:top w:val="nil"/>
              <w:left w:val="nil"/>
              <w:bottom w:val="single" w:sz="8" w:space="0" w:color="836967"/>
              <w:right w:val="single" w:sz="8" w:space="0" w:color="836967"/>
            </w:tcBorders>
            <w:tcMar>
              <w:top w:w="0" w:type="dxa"/>
              <w:left w:w="10" w:type="dxa"/>
              <w:bottom w:w="0" w:type="dxa"/>
              <w:right w:w="10" w:type="dxa"/>
            </w:tcMar>
            <w:hideMark/>
          </w:tcPr>
          <w:p w:rsidR="000D25B7" w:rsidRPr="000D25B7" w:rsidRDefault="000D25B7" w:rsidP="00A72141">
            <w:pPr>
              <w:pStyle w:val="Cabealho"/>
              <w:jc w:val="center"/>
              <w:rPr>
                <w:sz w:val="24"/>
                <w:szCs w:val="24"/>
              </w:rPr>
            </w:pPr>
            <w:r w:rsidRPr="000D25B7">
              <w:rPr>
                <w:sz w:val="24"/>
                <w:szCs w:val="24"/>
              </w:rPr>
              <w:t>64,70%</w:t>
            </w:r>
          </w:p>
        </w:tc>
      </w:tr>
      <w:tr w:rsidR="000D25B7" w:rsidRPr="000D25B7" w:rsidTr="00A66FA4">
        <w:trPr>
          <w:trHeight w:val="283"/>
          <w:jc w:val="center"/>
        </w:trPr>
        <w:tc>
          <w:tcPr>
            <w:tcW w:w="5368"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84 &lt; T1 ≤ 96</w:t>
            </w:r>
          </w:p>
        </w:tc>
        <w:tc>
          <w:tcPr>
            <w:tcW w:w="4057" w:type="dxa"/>
            <w:tcBorders>
              <w:top w:val="nil"/>
              <w:left w:val="nil"/>
              <w:bottom w:val="single" w:sz="8" w:space="0" w:color="836967"/>
              <w:right w:val="single" w:sz="8" w:space="0" w:color="836967"/>
            </w:tcBorders>
            <w:tcMar>
              <w:top w:w="0" w:type="dxa"/>
              <w:left w:w="10" w:type="dxa"/>
              <w:bottom w:w="0" w:type="dxa"/>
              <w:right w:w="10" w:type="dxa"/>
            </w:tcMar>
            <w:hideMark/>
          </w:tcPr>
          <w:p w:rsidR="000D25B7" w:rsidRPr="000D25B7" w:rsidRDefault="000D25B7" w:rsidP="00A72141">
            <w:pPr>
              <w:pStyle w:val="Cabealho"/>
              <w:jc w:val="center"/>
              <w:rPr>
                <w:sz w:val="24"/>
                <w:szCs w:val="24"/>
              </w:rPr>
            </w:pPr>
            <w:r w:rsidRPr="000D25B7">
              <w:rPr>
                <w:sz w:val="24"/>
                <w:szCs w:val="24"/>
              </w:rPr>
              <w:t>60,17%</w:t>
            </w:r>
          </w:p>
        </w:tc>
      </w:tr>
      <w:tr w:rsidR="000D25B7" w:rsidRPr="000D25B7" w:rsidTr="00A66FA4">
        <w:trPr>
          <w:trHeight w:val="271"/>
          <w:jc w:val="center"/>
        </w:trPr>
        <w:tc>
          <w:tcPr>
            <w:tcW w:w="5368"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96 &lt; T1 ≤ 108</w:t>
            </w:r>
          </w:p>
        </w:tc>
        <w:tc>
          <w:tcPr>
            <w:tcW w:w="4057" w:type="dxa"/>
            <w:tcBorders>
              <w:top w:val="nil"/>
              <w:left w:val="nil"/>
              <w:bottom w:val="single" w:sz="8" w:space="0" w:color="836967"/>
              <w:right w:val="single" w:sz="8" w:space="0" w:color="836967"/>
            </w:tcBorders>
            <w:tcMar>
              <w:top w:w="0" w:type="dxa"/>
              <w:left w:w="10" w:type="dxa"/>
              <w:bottom w:w="0" w:type="dxa"/>
              <w:right w:w="10" w:type="dxa"/>
            </w:tcMar>
            <w:hideMark/>
          </w:tcPr>
          <w:p w:rsidR="000D25B7" w:rsidRPr="000D25B7" w:rsidRDefault="000D25B7" w:rsidP="00A72141">
            <w:pPr>
              <w:pStyle w:val="Cabealho"/>
              <w:jc w:val="center"/>
              <w:rPr>
                <w:sz w:val="24"/>
                <w:szCs w:val="24"/>
              </w:rPr>
            </w:pPr>
            <w:r w:rsidRPr="000D25B7">
              <w:rPr>
                <w:sz w:val="24"/>
                <w:szCs w:val="24"/>
              </w:rPr>
              <w:t>55,96%</w:t>
            </w:r>
          </w:p>
        </w:tc>
      </w:tr>
      <w:tr w:rsidR="000D25B7" w:rsidRPr="000D25B7" w:rsidTr="00A66FA4">
        <w:trPr>
          <w:trHeight w:val="271"/>
          <w:jc w:val="center"/>
        </w:trPr>
        <w:tc>
          <w:tcPr>
            <w:tcW w:w="5368" w:type="dxa"/>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D25B7" w:rsidRPr="000D25B7" w:rsidRDefault="000D25B7" w:rsidP="00A72141">
            <w:pPr>
              <w:pStyle w:val="Cabealho"/>
              <w:jc w:val="center"/>
              <w:rPr>
                <w:sz w:val="24"/>
                <w:szCs w:val="24"/>
              </w:rPr>
            </w:pPr>
            <w:r w:rsidRPr="000D25B7">
              <w:rPr>
                <w:sz w:val="24"/>
                <w:szCs w:val="24"/>
              </w:rPr>
              <w:t>T1 &gt; 108</w:t>
            </w:r>
          </w:p>
        </w:tc>
        <w:tc>
          <w:tcPr>
            <w:tcW w:w="4057" w:type="dxa"/>
            <w:tcBorders>
              <w:top w:val="nil"/>
              <w:left w:val="nil"/>
              <w:bottom w:val="single" w:sz="8" w:space="0" w:color="836967"/>
              <w:right w:val="single" w:sz="8" w:space="0" w:color="836967"/>
            </w:tcBorders>
            <w:tcMar>
              <w:top w:w="0" w:type="dxa"/>
              <w:left w:w="10" w:type="dxa"/>
              <w:bottom w:w="0" w:type="dxa"/>
              <w:right w:w="10" w:type="dxa"/>
            </w:tcMar>
            <w:hideMark/>
          </w:tcPr>
          <w:p w:rsidR="000D25B7" w:rsidRPr="000D25B7" w:rsidRDefault="000D25B7" w:rsidP="00A72141">
            <w:pPr>
              <w:pStyle w:val="Cabealho"/>
              <w:jc w:val="center"/>
              <w:rPr>
                <w:sz w:val="24"/>
                <w:szCs w:val="24"/>
              </w:rPr>
            </w:pPr>
            <w:r w:rsidRPr="000D25B7">
              <w:rPr>
                <w:sz w:val="24"/>
                <w:szCs w:val="24"/>
              </w:rPr>
              <w:t>52,04%</w:t>
            </w:r>
          </w:p>
        </w:tc>
      </w:tr>
    </w:tbl>
    <w:p w:rsidR="00850E16" w:rsidRDefault="00850E16" w:rsidP="000D25B7">
      <w:pPr>
        <w:pStyle w:val="Cabealho"/>
        <w:jc w:val="both"/>
        <w:rPr>
          <w:sz w:val="24"/>
          <w:szCs w:val="24"/>
        </w:rPr>
      </w:pPr>
      <w:bookmarkStart w:id="15" w:name="anexo5"/>
      <w:bookmarkEnd w:id="15"/>
    </w:p>
    <w:p w:rsidR="000D25B7" w:rsidRPr="000D25B7" w:rsidRDefault="000D25B7" w:rsidP="00850E16">
      <w:pPr>
        <w:pStyle w:val="Cabealho"/>
        <w:jc w:val="center"/>
        <w:rPr>
          <w:sz w:val="24"/>
          <w:szCs w:val="24"/>
        </w:rPr>
      </w:pPr>
      <w:r w:rsidRPr="000D25B7">
        <w:rPr>
          <w:sz w:val="24"/>
          <w:szCs w:val="24"/>
        </w:rPr>
        <w:t>ANEXO V</w:t>
      </w:r>
    </w:p>
    <w:p w:rsidR="000D25B7" w:rsidRDefault="00850E16" w:rsidP="00850E16">
      <w:pPr>
        <w:pStyle w:val="Cabealho"/>
        <w:jc w:val="center"/>
        <w:rPr>
          <w:sz w:val="24"/>
          <w:szCs w:val="24"/>
        </w:rPr>
      </w:pPr>
      <w:r>
        <w:rPr>
          <w:sz w:val="24"/>
          <w:szCs w:val="24"/>
        </w:rPr>
        <w:t>(</w:t>
      </w:r>
      <w:r w:rsidR="000D25B7" w:rsidRPr="00C62993">
        <w:rPr>
          <w:sz w:val="24"/>
          <w:szCs w:val="24"/>
        </w:rPr>
        <w:t xml:space="preserve">Anexo I da Lei nº 10.910, de 15 de julho de </w:t>
      </w:r>
      <w:proofErr w:type="gramStart"/>
      <w:r w:rsidR="000D25B7" w:rsidRPr="00C62993">
        <w:rPr>
          <w:sz w:val="24"/>
          <w:szCs w:val="24"/>
        </w:rPr>
        <w:t>2004</w:t>
      </w:r>
      <w:r w:rsidR="000D25B7" w:rsidRPr="000D25B7">
        <w:rPr>
          <w:sz w:val="24"/>
          <w:szCs w:val="24"/>
        </w:rPr>
        <w:t>)</w:t>
      </w:r>
      <w:proofErr w:type="gramEnd"/>
    </w:p>
    <w:p w:rsidR="00850E16" w:rsidRPr="000D25B7" w:rsidRDefault="00850E16" w:rsidP="00850E16">
      <w:pPr>
        <w:pStyle w:val="Cabealho"/>
        <w:jc w:val="center"/>
        <w:rPr>
          <w:sz w:val="24"/>
          <w:szCs w:val="24"/>
        </w:rPr>
      </w:pPr>
    </w:p>
    <w:p w:rsidR="000D25B7" w:rsidRPr="000D25B7" w:rsidRDefault="000D25B7" w:rsidP="00850E16">
      <w:pPr>
        <w:pStyle w:val="Cabealho"/>
        <w:jc w:val="center"/>
        <w:rPr>
          <w:sz w:val="24"/>
          <w:szCs w:val="24"/>
        </w:rPr>
      </w:pPr>
      <w:r w:rsidRPr="000D25B7">
        <w:rPr>
          <w:sz w:val="24"/>
          <w:szCs w:val="24"/>
        </w:rPr>
        <w:t>ESTRUTURA DE CLASSES E PADRÕES DOS CARGOS</w:t>
      </w:r>
    </w:p>
    <w:p w:rsidR="00850E16" w:rsidRDefault="00850E16" w:rsidP="000D25B7">
      <w:pPr>
        <w:pStyle w:val="Cabealho"/>
        <w:jc w:val="both"/>
        <w:rPr>
          <w:sz w:val="24"/>
          <w:szCs w:val="24"/>
        </w:rPr>
      </w:pPr>
      <w:bookmarkStart w:id="16" w:name="anexo5a"/>
      <w:bookmarkEnd w:id="16"/>
    </w:p>
    <w:p w:rsidR="000D25B7" w:rsidRPr="000D25B7" w:rsidRDefault="000D25B7" w:rsidP="000D25B7">
      <w:pPr>
        <w:pStyle w:val="Cabealho"/>
        <w:jc w:val="both"/>
        <w:rPr>
          <w:sz w:val="24"/>
          <w:szCs w:val="24"/>
        </w:rPr>
      </w:pPr>
      <w:r w:rsidRPr="000D25B7">
        <w:rPr>
          <w:sz w:val="24"/>
          <w:szCs w:val="24"/>
        </w:rPr>
        <w:t>a) Carreira Tributária e Aduaneira da Receita Federal do Brasil:</w:t>
      </w:r>
    </w:p>
    <w:tbl>
      <w:tblPr>
        <w:tblW w:w="0" w:type="auto"/>
        <w:jc w:val="center"/>
        <w:tblCellMar>
          <w:left w:w="0" w:type="dxa"/>
          <w:right w:w="0" w:type="dxa"/>
        </w:tblCellMar>
        <w:tblLook w:val="04A0" w:firstRow="1" w:lastRow="0" w:firstColumn="1" w:lastColumn="0" w:noHBand="0" w:noVBand="1"/>
      </w:tblPr>
      <w:tblGrid>
        <w:gridCol w:w="3070"/>
        <w:gridCol w:w="3071"/>
        <w:gridCol w:w="3071"/>
      </w:tblGrid>
      <w:tr w:rsidR="000D25B7" w:rsidRPr="000D25B7" w:rsidTr="000D25B7">
        <w:trPr>
          <w:jc w:val="center"/>
        </w:trPr>
        <w:tc>
          <w:tcPr>
            <w:tcW w:w="307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lastRenderedPageBreak/>
              <w:t>Cargo de Auditor-Fiscal da Receita Federal do Brasil e de Analista Tributário da Receita Federal do Brasil</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307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ESPECIAL</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307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PRIMEIRA</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307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SEGUNDA</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r>
    </w:tbl>
    <w:p w:rsidR="000D25B7" w:rsidRPr="000D25B7" w:rsidRDefault="000D25B7" w:rsidP="000D25B7">
      <w:pPr>
        <w:pStyle w:val="Cabealho"/>
        <w:jc w:val="both"/>
        <w:rPr>
          <w:sz w:val="24"/>
          <w:szCs w:val="24"/>
        </w:rPr>
      </w:pPr>
      <w:bookmarkStart w:id="17" w:name="anexo5b"/>
      <w:bookmarkEnd w:id="17"/>
      <w:r w:rsidRPr="000D25B7">
        <w:rPr>
          <w:sz w:val="24"/>
          <w:szCs w:val="24"/>
        </w:rPr>
        <w:t>b) Carreira de Auditoria-Fiscal do Trabalho:</w:t>
      </w:r>
    </w:p>
    <w:tbl>
      <w:tblPr>
        <w:tblW w:w="0" w:type="auto"/>
        <w:jc w:val="center"/>
        <w:tblCellMar>
          <w:left w:w="0" w:type="dxa"/>
          <w:right w:w="0" w:type="dxa"/>
        </w:tblCellMar>
        <w:tblLook w:val="04A0" w:firstRow="1" w:lastRow="0" w:firstColumn="1" w:lastColumn="0" w:noHBand="0" w:noVBand="1"/>
      </w:tblPr>
      <w:tblGrid>
        <w:gridCol w:w="3070"/>
        <w:gridCol w:w="3071"/>
        <w:gridCol w:w="3071"/>
      </w:tblGrid>
      <w:tr w:rsidR="000D25B7" w:rsidRPr="000D25B7" w:rsidTr="000D25B7">
        <w:trPr>
          <w:jc w:val="center"/>
        </w:trPr>
        <w:tc>
          <w:tcPr>
            <w:tcW w:w="307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Cargo de Auditor-Fiscal do Trabalho</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307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ESPECIAL</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307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PRIMEIRA</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307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SEGUNDA</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r>
    </w:tbl>
    <w:p w:rsidR="005F192D" w:rsidRDefault="005F192D" w:rsidP="000D25B7">
      <w:pPr>
        <w:pStyle w:val="Cabealho"/>
        <w:jc w:val="both"/>
        <w:rPr>
          <w:sz w:val="24"/>
          <w:szCs w:val="24"/>
        </w:rPr>
      </w:pPr>
      <w:bookmarkStart w:id="18" w:name="anexo6"/>
      <w:bookmarkEnd w:id="18"/>
    </w:p>
    <w:p w:rsidR="000D25B7" w:rsidRPr="000D25B7" w:rsidRDefault="000D25B7" w:rsidP="005F192D">
      <w:pPr>
        <w:pStyle w:val="Cabealho"/>
        <w:jc w:val="center"/>
        <w:rPr>
          <w:sz w:val="24"/>
          <w:szCs w:val="24"/>
        </w:rPr>
      </w:pPr>
      <w:proofErr w:type="gramStart"/>
      <w:r w:rsidRPr="000D25B7">
        <w:rPr>
          <w:sz w:val="24"/>
          <w:szCs w:val="24"/>
        </w:rPr>
        <w:t>ANEXO VI</w:t>
      </w:r>
      <w:proofErr w:type="gramEnd"/>
    </w:p>
    <w:p w:rsidR="000D25B7" w:rsidRPr="000D25B7" w:rsidRDefault="005F192D" w:rsidP="005F192D">
      <w:pPr>
        <w:pStyle w:val="Cabealho"/>
        <w:jc w:val="center"/>
        <w:rPr>
          <w:sz w:val="24"/>
          <w:szCs w:val="24"/>
        </w:rPr>
      </w:pPr>
      <w:r>
        <w:rPr>
          <w:sz w:val="24"/>
          <w:szCs w:val="24"/>
        </w:rPr>
        <w:t>(</w:t>
      </w:r>
      <w:r w:rsidR="000D25B7" w:rsidRPr="00C62993">
        <w:rPr>
          <w:sz w:val="24"/>
          <w:szCs w:val="24"/>
        </w:rPr>
        <w:t xml:space="preserve">Anexo III da Lei nº 10.910, de 15 de julho de </w:t>
      </w:r>
      <w:proofErr w:type="gramStart"/>
      <w:r w:rsidR="000D25B7" w:rsidRPr="00C62993">
        <w:rPr>
          <w:sz w:val="24"/>
          <w:szCs w:val="24"/>
        </w:rPr>
        <w:t>2004</w:t>
      </w:r>
      <w:r w:rsidR="000D25B7" w:rsidRPr="000D25B7">
        <w:rPr>
          <w:sz w:val="24"/>
          <w:szCs w:val="24"/>
        </w:rPr>
        <w:t>)</w:t>
      </w:r>
      <w:proofErr w:type="gramEnd"/>
    </w:p>
    <w:p w:rsidR="005F192D" w:rsidRDefault="005F192D" w:rsidP="005F192D">
      <w:pPr>
        <w:pStyle w:val="Cabealho"/>
        <w:jc w:val="center"/>
        <w:rPr>
          <w:sz w:val="24"/>
          <w:szCs w:val="24"/>
        </w:rPr>
      </w:pPr>
    </w:p>
    <w:p w:rsidR="000D25B7" w:rsidRDefault="000D25B7" w:rsidP="005F192D">
      <w:pPr>
        <w:pStyle w:val="Cabealho"/>
        <w:jc w:val="center"/>
        <w:rPr>
          <w:sz w:val="24"/>
          <w:szCs w:val="24"/>
        </w:rPr>
      </w:pPr>
      <w:r w:rsidRPr="000D25B7">
        <w:rPr>
          <w:sz w:val="24"/>
          <w:szCs w:val="24"/>
        </w:rPr>
        <w:t>TABELA DE CORRELAÇÃO DE CARGOS</w:t>
      </w:r>
    </w:p>
    <w:p w:rsidR="005F192D" w:rsidRPr="000D25B7" w:rsidRDefault="005F192D" w:rsidP="000D25B7">
      <w:pPr>
        <w:pStyle w:val="Cabealho"/>
        <w:jc w:val="both"/>
        <w:rPr>
          <w:sz w:val="24"/>
          <w:szCs w:val="24"/>
        </w:rPr>
      </w:pPr>
    </w:p>
    <w:p w:rsidR="000D25B7" w:rsidRPr="000D25B7" w:rsidRDefault="000D25B7" w:rsidP="000D25B7">
      <w:pPr>
        <w:pStyle w:val="Cabealho"/>
        <w:jc w:val="both"/>
        <w:rPr>
          <w:sz w:val="24"/>
          <w:szCs w:val="24"/>
        </w:rPr>
      </w:pPr>
      <w:bookmarkStart w:id="19" w:name="anexo6a"/>
      <w:bookmarkEnd w:id="19"/>
      <w:r w:rsidRPr="000D25B7">
        <w:rPr>
          <w:sz w:val="24"/>
          <w:szCs w:val="24"/>
        </w:rPr>
        <w:t>a) Carreira Tributária e Aduaneira da Receita Federal do Brasil:</w:t>
      </w:r>
    </w:p>
    <w:tbl>
      <w:tblPr>
        <w:tblW w:w="0" w:type="auto"/>
        <w:jc w:val="center"/>
        <w:tblCellMar>
          <w:left w:w="0" w:type="dxa"/>
          <w:right w:w="0" w:type="dxa"/>
        </w:tblCellMar>
        <w:tblLook w:val="04A0" w:firstRow="1" w:lastRow="0" w:firstColumn="1" w:lastColumn="0" w:noHBand="0" w:noVBand="1"/>
      </w:tblPr>
      <w:tblGrid>
        <w:gridCol w:w="1535"/>
        <w:gridCol w:w="1535"/>
        <w:gridCol w:w="1535"/>
        <w:gridCol w:w="1535"/>
        <w:gridCol w:w="1536"/>
        <w:gridCol w:w="1536"/>
      </w:tblGrid>
      <w:tr w:rsidR="000D25B7" w:rsidRPr="000D25B7" w:rsidTr="000D25B7">
        <w:trPr>
          <w:jc w:val="center"/>
        </w:trPr>
        <w:tc>
          <w:tcPr>
            <w:tcW w:w="460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SITUAÇÃO ATUAL</w:t>
            </w:r>
          </w:p>
        </w:tc>
        <w:tc>
          <w:tcPr>
            <w:tcW w:w="460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SITUAÇÃO NOVA</w:t>
            </w:r>
          </w:p>
        </w:tc>
      </w:tr>
      <w:tr w:rsidR="000D25B7" w:rsidRPr="000D25B7" w:rsidTr="000D25B7">
        <w:trPr>
          <w:jc w:val="center"/>
        </w:trPr>
        <w:tc>
          <w:tcPr>
            <w:tcW w:w="153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Cargo de Auditor-Fiscal da Receita Federal do Brasil e de Analista Tributário da Receita Federal do Brasil</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153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Cargo de Auditor-Fiscal da Receita Federal do Brasil e de Analista Tributário da Receita Federal do Brasil</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5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ESPECIAL</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B</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5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PRIMEIRA</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5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SEGUNDA</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bl>
    <w:p w:rsidR="005F192D" w:rsidRDefault="005F192D" w:rsidP="000D25B7">
      <w:pPr>
        <w:pStyle w:val="Cabealho"/>
        <w:jc w:val="both"/>
        <w:rPr>
          <w:sz w:val="24"/>
          <w:szCs w:val="24"/>
        </w:rPr>
      </w:pPr>
      <w:bookmarkStart w:id="20" w:name="anexo6b"/>
      <w:bookmarkEnd w:id="20"/>
    </w:p>
    <w:p w:rsidR="000D25B7" w:rsidRPr="000D25B7" w:rsidRDefault="000D25B7" w:rsidP="000D25B7">
      <w:pPr>
        <w:pStyle w:val="Cabealho"/>
        <w:jc w:val="both"/>
        <w:rPr>
          <w:sz w:val="24"/>
          <w:szCs w:val="24"/>
        </w:rPr>
      </w:pPr>
      <w:r w:rsidRPr="000D25B7">
        <w:rPr>
          <w:sz w:val="24"/>
          <w:szCs w:val="24"/>
        </w:rPr>
        <w:lastRenderedPageBreak/>
        <w:t>b) Carreira de Auditoria-Fiscal do Trabalho:</w:t>
      </w:r>
    </w:p>
    <w:tbl>
      <w:tblPr>
        <w:tblW w:w="0" w:type="auto"/>
        <w:jc w:val="center"/>
        <w:tblCellMar>
          <w:left w:w="0" w:type="dxa"/>
          <w:right w:w="0" w:type="dxa"/>
        </w:tblCellMar>
        <w:tblLook w:val="04A0" w:firstRow="1" w:lastRow="0" w:firstColumn="1" w:lastColumn="0" w:noHBand="0" w:noVBand="1"/>
      </w:tblPr>
      <w:tblGrid>
        <w:gridCol w:w="1535"/>
        <w:gridCol w:w="1535"/>
        <w:gridCol w:w="1535"/>
        <w:gridCol w:w="1535"/>
        <w:gridCol w:w="1536"/>
        <w:gridCol w:w="1536"/>
      </w:tblGrid>
      <w:tr w:rsidR="000D25B7" w:rsidRPr="000D25B7" w:rsidTr="000D25B7">
        <w:trPr>
          <w:jc w:val="center"/>
        </w:trPr>
        <w:tc>
          <w:tcPr>
            <w:tcW w:w="460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SITUAÇÃO ATUAL</w:t>
            </w:r>
          </w:p>
        </w:tc>
        <w:tc>
          <w:tcPr>
            <w:tcW w:w="460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SITUAÇÃO NOVA</w:t>
            </w:r>
          </w:p>
        </w:tc>
      </w:tr>
      <w:tr w:rsidR="000D25B7" w:rsidRPr="000D25B7" w:rsidTr="000D25B7">
        <w:trPr>
          <w:jc w:val="center"/>
        </w:trPr>
        <w:tc>
          <w:tcPr>
            <w:tcW w:w="153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Cargo de Auditor-Fiscal do Trabalho</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153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Cargo de Auditor-Fiscal do Trabalho</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5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ESPECIAL</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B</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5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PRIMEIRA</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5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SEGUNDA</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bl>
    <w:p w:rsidR="005F192D" w:rsidRDefault="005F192D" w:rsidP="000D25B7">
      <w:pPr>
        <w:pStyle w:val="Cabealho"/>
        <w:jc w:val="both"/>
        <w:rPr>
          <w:sz w:val="24"/>
          <w:szCs w:val="24"/>
        </w:rPr>
      </w:pPr>
      <w:bookmarkStart w:id="21" w:name="anexo7"/>
      <w:bookmarkEnd w:id="21"/>
    </w:p>
    <w:p w:rsidR="000D25B7" w:rsidRPr="000D25B7" w:rsidRDefault="000D25B7" w:rsidP="005F192D">
      <w:pPr>
        <w:pStyle w:val="Cabealho"/>
        <w:jc w:val="center"/>
        <w:rPr>
          <w:sz w:val="24"/>
          <w:szCs w:val="24"/>
        </w:rPr>
      </w:pPr>
      <w:r w:rsidRPr="000D25B7">
        <w:rPr>
          <w:sz w:val="24"/>
          <w:szCs w:val="24"/>
        </w:rPr>
        <w:t>ANEXO VII</w:t>
      </w:r>
    </w:p>
    <w:p w:rsidR="000D25B7" w:rsidRDefault="00207F43" w:rsidP="005F192D">
      <w:pPr>
        <w:pStyle w:val="Cabealho"/>
        <w:jc w:val="center"/>
        <w:rPr>
          <w:sz w:val="24"/>
          <w:szCs w:val="24"/>
        </w:rPr>
      </w:pPr>
      <w:r>
        <w:rPr>
          <w:sz w:val="24"/>
          <w:szCs w:val="24"/>
        </w:rPr>
        <w:t>(</w:t>
      </w:r>
      <w:r w:rsidR="000D25B7" w:rsidRPr="00C62993">
        <w:rPr>
          <w:sz w:val="24"/>
          <w:szCs w:val="24"/>
        </w:rPr>
        <w:t xml:space="preserve">Anexo IV da Lei nº 10.910, de 15 de julho de </w:t>
      </w:r>
      <w:proofErr w:type="gramStart"/>
      <w:r w:rsidR="000D25B7" w:rsidRPr="00C62993">
        <w:rPr>
          <w:sz w:val="24"/>
          <w:szCs w:val="24"/>
        </w:rPr>
        <w:t>2004</w:t>
      </w:r>
      <w:r w:rsidR="000D25B7" w:rsidRPr="000D25B7">
        <w:rPr>
          <w:sz w:val="24"/>
          <w:szCs w:val="24"/>
        </w:rPr>
        <w:t>)</w:t>
      </w:r>
      <w:proofErr w:type="gramEnd"/>
    </w:p>
    <w:p w:rsidR="005F192D" w:rsidRPr="000D25B7" w:rsidRDefault="005F192D" w:rsidP="005F192D">
      <w:pPr>
        <w:pStyle w:val="Cabealho"/>
        <w:jc w:val="center"/>
        <w:rPr>
          <w:sz w:val="24"/>
          <w:szCs w:val="24"/>
        </w:rPr>
      </w:pPr>
    </w:p>
    <w:p w:rsidR="000D25B7" w:rsidRPr="000D25B7" w:rsidRDefault="000D25B7" w:rsidP="005F192D">
      <w:pPr>
        <w:pStyle w:val="Cabealho"/>
        <w:jc w:val="center"/>
        <w:rPr>
          <w:sz w:val="24"/>
          <w:szCs w:val="24"/>
        </w:rPr>
      </w:pPr>
      <w:r w:rsidRPr="000D25B7">
        <w:rPr>
          <w:sz w:val="24"/>
          <w:szCs w:val="24"/>
        </w:rPr>
        <w:t>CARREIRAS TRIBUTÁRIA E ADUANEIRA DA RECEITA FEDERAL DO BRASIL E DE AUDITORIA-FISCAL DO TRABALHO</w:t>
      </w:r>
      <w:r w:rsidR="005F192D">
        <w:rPr>
          <w:sz w:val="24"/>
          <w:szCs w:val="24"/>
        </w:rPr>
        <w:t xml:space="preserve"> </w:t>
      </w:r>
      <w:r w:rsidRPr="000D25B7">
        <w:rPr>
          <w:sz w:val="24"/>
          <w:szCs w:val="24"/>
        </w:rPr>
        <w:t>VALOR DO VENCIMENTO BÁSICO</w:t>
      </w:r>
    </w:p>
    <w:p w:rsidR="005F192D" w:rsidRDefault="005F192D" w:rsidP="000D25B7">
      <w:pPr>
        <w:pStyle w:val="Cabealho"/>
        <w:jc w:val="both"/>
        <w:rPr>
          <w:sz w:val="24"/>
          <w:szCs w:val="24"/>
        </w:rPr>
      </w:pPr>
      <w:bookmarkStart w:id="22" w:name="anexo7a"/>
      <w:bookmarkEnd w:id="22"/>
    </w:p>
    <w:p w:rsidR="000D25B7" w:rsidRPr="000D25B7" w:rsidRDefault="000D25B7" w:rsidP="000D25B7">
      <w:pPr>
        <w:pStyle w:val="Cabealho"/>
        <w:jc w:val="both"/>
        <w:rPr>
          <w:sz w:val="24"/>
          <w:szCs w:val="24"/>
        </w:rPr>
      </w:pPr>
      <w:r w:rsidRPr="000D25B7">
        <w:rPr>
          <w:sz w:val="24"/>
          <w:szCs w:val="24"/>
        </w:rPr>
        <w:t>a) Cargos de Auditor-Fiscal da Receita Federal do Brasil:</w:t>
      </w:r>
    </w:p>
    <w:p w:rsidR="000D25B7" w:rsidRPr="000D25B7" w:rsidRDefault="000D25B7" w:rsidP="005F192D">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166"/>
        <w:gridCol w:w="1363"/>
        <w:gridCol w:w="1251"/>
        <w:gridCol w:w="1377"/>
        <w:gridCol w:w="1377"/>
        <w:gridCol w:w="1377"/>
        <w:gridCol w:w="1377"/>
      </w:tblGrid>
      <w:tr w:rsidR="000D25B7" w:rsidRPr="000D25B7" w:rsidTr="000D25B7">
        <w:trPr>
          <w:jc w:val="center"/>
        </w:trPr>
        <w:tc>
          <w:tcPr>
            <w:tcW w:w="116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CARGO</w:t>
            </w:r>
          </w:p>
        </w:tc>
        <w:tc>
          <w:tcPr>
            <w:tcW w:w="136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12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550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DO VENCIMENTO BÁSICO</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550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30 DEZ 2016</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 2017</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 2018</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 2019</w:t>
            </w:r>
          </w:p>
        </w:tc>
      </w:tr>
      <w:tr w:rsidR="000D25B7" w:rsidRPr="000D25B7" w:rsidTr="000D25B7">
        <w:trPr>
          <w:jc w:val="center"/>
        </w:trPr>
        <w:tc>
          <w:tcPr>
            <w:tcW w:w="116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Auditor-Fiscal da Receita Federal do Brasil</w:t>
            </w:r>
          </w:p>
        </w:tc>
        <w:tc>
          <w:tcPr>
            <w:tcW w:w="136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ESPECIAL</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23.755,31</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24.943,07</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26.127,87</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27.303,62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23.095,33</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24.250,10</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25.401,98</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26.545,07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22.686,97</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23.821,32</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24.952,83</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26.075,71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36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PRIMEIRA</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21.428,67</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22.500,11</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23.568,86</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24.629,46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21.008,51</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22.058,94</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23.106,74</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24.146,54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20.192,72</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21.202,36</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22.209,47</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23.208,90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36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SEGUNDA</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19.416,08</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20.386,89</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21.355,26</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22.316,25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19.035,38</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19.987,14</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20.936,53</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21.878,68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18.296,20</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19.211,01</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20.123,53</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21.029,09</w:t>
            </w:r>
          </w:p>
        </w:tc>
      </w:tr>
    </w:tbl>
    <w:p w:rsidR="00A46F74" w:rsidRDefault="00A46F74" w:rsidP="000D25B7">
      <w:pPr>
        <w:pStyle w:val="Cabealho"/>
        <w:jc w:val="both"/>
        <w:rPr>
          <w:sz w:val="24"/>
          <w:szCs w:val="24"/>
        </w:rPr>
      </w:pPr>
      <w:bookmarkStart w:id="23" w:name="anexo7b"/>
      <w:bookmarkEnd w:id="23"/>
    </w:p>
    <w:p w:rsidR="000D25B7" w:rsidRPr="000D25B7" w:rsidRDefault="000D25B7" w:rsidP="000D25B7">
      <w:pPr>
        <w:pStyle w:val="Cabealho"/>
        <w:jc w:val="both"/>
        <w:rPr>
          <w:sz w:val="24"/>
          <w:szCs w:val="24"/>
        </w:rPr>
      </w:pPr>
      <w:r w:rsidRPr="000D25B7">
        <w:rPr>
          <w:sz w:val="24"/>
          <w:szCs w:val="24"/>
        </w:rPr>
        <w:t>b) Cargos de Analista Tributário da Receita Federal do Brasil:</w:t>
      </w:r>
    </w:p>
    <w:p w:rsidR="000D25B7" w:rsidRPr="000D25B7" w:rsidRDefault="000D25B7" w:rsidP="005F192D">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228"/>
        <w:gridCol w:w="1363"/>
        <w:gridCol w:w="1237"/>
        <w:gridCol w:w="1365"/>
        <w:gridCol w:w="1365"/>
        <w:gridCol w:w="1365"/>
        <w:gridCol w:w="1365"/>
      </w:tblGrid>
      <w:tr w:rsidR="000D25B7" w:rsidRPr="000D25B7" w:rsidTr="00A46F74">
        <w:trPr>
          <w:tblHeader/>
          <w:jc w:val="center"/>
        </w:trPr>
        <w:tc>
          <w:tcPr>
            <w:tcW w:w="1228"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CARGO</w:t>
            </w:r>
          </w:p>
        </w:tc>
        <w:tc>
          <w:tcPr>
            <w:tcW w:w="1363"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1237"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546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DO VENCIMENTO BÁSICO</w:t>
            </w:r>
          </w:p>
        </w:tc>
      </w:tr>
      <w:tr w:rsidR="000D25B7" w:rsidRPr="000D25B7" w:rsidTr="00A46F74">
        <w:trPr>
          <w:tblHeade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546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A46F74">
        <w:trPr>
          <w:tblHeade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1365"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30 DEZ</w:t>
            </w:r>
          </w:p>
        </w:tc>
        <w:tc>
          <w:tcPr>
            <w:tcW w:w="1365"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1365"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1365"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r>
      <w:tr w:rsidR="000D25B7" w:rsidRPr="000D25B7" w:rsidTr="000D25B7">
        <w:trPr>
          <w:jc w:val="center"/>
        </w:trPr>
        <w:tc>
          <w:tcPr>
            <w:tcW w:w="12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2016</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2017</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2018</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2019</w:t>
            </w:r>
          </w:p>
        </w:tc>
      </w:tr>
      <w:tr w:rsidR="000D25B7" w:rsidRPr="000D25B7" w:rsidTr="000D25B7">
        <w:trPr>
          <w:jc w:val="center"/>
        </w:trPr>
        <w:tc>
          <w:tcPr>
            <w:tcW w:w="12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Analista Tributário da Receita Federal do Brasil</w:t>
            </w:r>
          </w:p>
        </w:tc>
        <w:tc>
          <w:tcPr>
            <w:tcW w:w="136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ESPECIAL</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14.160,85</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14.868,90</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15.575,17</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16.276,05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13.655,70</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14.338,48</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15.019,56</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15.695,44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13.387,94</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14.057,34</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14.725,06</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15.387,69</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36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PRIMEIRA</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12.620,61</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13.251,64</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13.881,09</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14.505,74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12.135,20</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12.741,96</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13.347,20</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13.947,83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11.219,67</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11.780,66</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12.340,24</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12.895,55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36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SEGUNDA</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10.788,15</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11.327,55</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11.865,61</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12.399,56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10.576,62</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11.105,45</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11.632,96</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12.156,44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10.165,92</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10.674,21</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11.181,24</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11.684,39</w:t>
            </w:r>
          </w:p>
        </w:tc>
      </w:tr>
    </w:tbl>
    <w:p w:rsidR="000D25B7" w:rsidRPr="000D25B7" w:rsidRDefault="000D25B7" w:rsidP="000D25B7">
      <w:pPr>
        <w:pStyle w:val="Cabealho"/>
        <w:jc w:val="both"/>
        <w:rPr>
          <w:sz w:val="24"/>
          <w:szCs w:val="24"/>
        </w:rPr>
      </w:pPr>
      <w:bookmarkStart w:id="24" w:name="anexo7c"/>
      <w:bookmarkEnd w:id="24"/>
      <w:r w:rsidRPr="000D25B7">
        <w:rPr>
          <w:sz w:val="24"/>
          <w:szCs w:val="24"/>
        </w:rPr>
        <w:t>c) Cargos de Auditor-Fiscal do Trabalho:</w:t>
      </w:r>
    </w:p>
    <w:p w:rsidR="000D25B7" w:rsidRPr="000D25B7" w:rsidRDefault="000D25B7" w:rsidP="005F192D">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083"/>
        <w:gridCol w:w="1363"/>
        <w:gridCol w:w="1203"/>
        <w:gridCol w:w="1176"/>
        <w:gridCol w:w="1176"/>
        <w:gridCol w:w="1176"/>
        <w:gridCol w:w="1176"/>
      </w:tblGrid>
      <w:tr w:rsidR="000D25B7" w:rsidRPr="000D25B7" w:rsidTr="000D25B7">
        <w:trPr>
          <w:jc w:val="center"/>
        </w:trPr>
        <w:tc>
          <w:tcPr>
            <w:tcW w:w="881"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CARGO</w:t>
            </w:r>
          </w:p>
        </w:tc>
        <w:tc>
          <w:tcPr>
            <w:tcW w:w="849"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1178"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3896"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DO VENCIMENTO BÁSICO</w:t>
            </w:r>
          </w:p>
        </w:tc>
      </w:tr>
      <w:tr w:rsidR="000D25B7" w:rsidRPr="000D25B7" w:rsidTr="000D25B7">
        <w:trP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389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0D25B7">
        <w:trP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974"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30 DEZ</w:t>
            </w:r>
          </w:p>
        </w:tc>
        <w:tc>
          <w:tcPr>
            <w:tcW w:w="97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97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97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r>
      <w:tr w:rsidR="000D25B7" w:rsidRPr="000D25B7" w:rsidTr="000D25B7">
        <w:trPr>
          <w:jc w:val="center"/>
        </w:trPr>
        <w:tc>
          <w:tcPr>
            <w:tcW w:w="8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2016</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2017</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2018</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2019</w:t>
            </w:r>
          </w:p>
        </w:tc>
      </w:tr>
      <w:tr w:rsidR="000D25B7" w:rsidRPr="000D25B7" w:rsidTr="000D25B7">
        <w:trPr>
          <w:jc w:val="center"/>
        </w:trPr>
        <w:tc>
          <w:tcPr>
            <w:tcW w:w="88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Auditor-Fiscal do Trabalho</w:t>
            </w:r>
          </w:p>
        </w:tc>
        <w:tc>
          <w:tcPr>
            <w:tcW w:w="84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ESPECIAL</w:t>
            </w: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23.755,31</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24.943,07</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26.127,87</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27.303,62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23.095,33</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24.250,10</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25.401,98</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26.545,07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22.686,97</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23.821,32</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24.952,83</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26.075,71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84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PRIMEIRA</w:t>
            </w: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21.428,67</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22.500,11</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23.568,86</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24.629,46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21.008,51</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22.058,94</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23.106,74</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24.146,54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20.192,72</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21.202,36</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22.209,47</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23.208,90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84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SEGUNDA</w:t>
            </w: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19.416,08</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20.386,89</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21.355,26</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22.316,25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19.035,38</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19.987,14</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20.936,53</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21.878,68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18.296,20</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19.211,01</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20.123,53</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21.029,09</w:t>
            </w:r>
          </w:p>
        </w:tc>
      </w:tr>
    </w:tbl>
    <w:p w:rsidR="005F192D" w:rsidRDefault="005F192D" w:rsidP="000D25B7">
      <w:pPr>
        <w:pStyle w:val="Cabealho"/>
        <w:jc w:val="both"/>
        <w:rPr>
          <w:sz w:val="24"/>
          <w:szCs w:val="24"/>
        </w:rPr>
      </w:pPr>
      <w:bookmarkStart w:id="25" w:name="anexo8"/>
      <w:bookmarkEnd w:id="25"/>
    </w:p>
    <w:p w:rsidR="000D25B7" w:rsidRPr="000D25B7" w:rsidRDefault="000D25B7" w:rsidP="005F192D">
      <w:pPr>
        <w:pStyle w:val="Cabealho"/>
        <w:jc w:val="center"/>
        <w:rPr>
          <w:sz w:val="24"/>
          <w:szCs w:val="24"/>
        </w:rPr>
      </w:pPr>
      <w:r w:rsidRPr="000D25B7">
        <w:rPr>
          <w:sz w:val="24"/>
          <w:szCs w:val="24"/>
        </w:rPr>
        <w:t>ANEXO VIII</w:t>
      </w:r>
    </w:p>
    <w:p w:rsidR="000D25B7" w:rsidRDefault="005F192D" w:rsidP="005F192D">
      <w:pPr>
        <w:pStyle w:val="Cabealho"/>
        <w:jc w:val="center"/>
        <w:rPr>
          <w:sz w:val="24"/>
          <w:szCs w:val="24"/>
        </w:rPr>
      </w:pPr>
      <w:r>
        <w:rPr>
          <w:sz w:val="24"/>
          <w:szCs w:val="24"/>
        </w:rPr>
        <w:t>(</w:t>
      </w:r>
      <w:r w:rsidR="000D25B7" w:rsidRPr="00C62993">
        <w:rPr>
          <w:sz w:val="24"/>
          <w:szCs w:val="24"/>
        </w:rPr>
        <w:t xml:space="preserve">Anexo VI da Lei nº 11.358, de 19 de outubro de </w:t>
      </w:r>
      <w:proofErr w:type="gramStart"/>
      <w:r w:rsidR="000D25B7" w:rsidRPr="00C62993">
        <w:rPr>
          <w:sz w:val="24"/>
          <w:szCs w:val="24"/>
        </w:rPr>
        <w:t>2006</w:t>
      </w:r>
      <w:r w:rsidR="000D25B7" w:rsidRPr="000D25B7">
        <w:rPr>
          <w:sz w:val="24"/>
          <w:szCs w:val="24"/>
        </w:rPr>
        <w:t>)</w:t>
      </w:r>
      <w:proofErr w:type="gramEnd"/>
    </w:p>
    <w:p w:rsidR="005F192D" w:rsidRPr="000D25B7" w:rsidRDefault="005F192D" w:rsidP="005F192D">
      <w:pPr>
        <w:pStyle w:val="Cabealho"/>
        <w:jc w:val="center"/>
        <w:rPr>
          <w:sz w:val="24"/>
          <w:szCs w:val="24"/>
        </w:rPr>
      </w:pPr>
    </w:p>
    <w:p w:rsidR="000D25B7" w:rsidRPr="000D25B7" w:rsidRDefault="000D25B7" w:rsidP="005F192D">
      <w:pPr>
        <w:pStyle w:val="Cabealho"/>
        <w:jc w:val="center"/>
        <w:rPr>
          <w:sz w:val="24"/>
          <w:szCs w:val="24"/>
        </w:rPr>
      </w:pPr>
      <w:r w:rsidRPr="000D25B7">
        <w:rPr>
          <w:sz w:val="24"/>
          <w:szCs w:val="24"/>
        </w:rPr>
        <w:t xml:space="preserve">TABELA DE SUBSÍDIOS PARA A CARREIRA </w:t>
      </w:r>
      <w:proofErr w:type="gramStart"/>
      <w:r w:rsidRPr="000D25B7">
        <w:rPr>
          <w:sz w:val="24"/>
          <w:szCs w:val="24"/>
        </w:rPr>
        <w:t>POLICIAL CIVIL DOS EXTINTOS TERRITÓRIOS FEDERAIS DO ACRE, DO AMAPÁ, DE RONDÔNIA E DE RORAIMA</w:t>
      </w:r>
      <w:proofErr w:type="gramEnd"/>
    </w:p>
    <w:p w:rsidR="005F192D" w:rsidRDefault="005F192D" w:rsidP="000D25B7">
      <w:pPr>
        <w:pStyle w:val="Cabealho"/>
        <w:jc w:val="both"/>
        <w:rPr>
          <w:sz w:val="24"/>
          <w:szCs w:val="24"/>
        </w:rPr>
      </w:pPr>
      <w:bookmarkStart w:id="26" w:name="anexo8a"/>
      <w:bookmarkEnd w:id="26"/>
    </w:p>
    <w:p w:rsidR="000D25B7" w:rsidRPr="000D25B7" w:rsidRDefault="000D25B7" w:rsidP="000D25B7">
      <w:pPr>
        <w:pStyle w:val="Cabealho"/>
        <w:jc w:val="both"/>
        <w:rPr>
          <w:sz w:val="24"/>
          <w:szCs w:val="24"/>
        </w:rPr>
      </w:pPr>
      <w:r w:rsidRPr="000D25B7">
        <w:rPr>
          <w:sz w:val="24"/>
          <w:szCs w:val="24"/>
        </w:rPr>
        <w:t>a) Valor do subsídio dos cargos de Delegado de Polícia Civil, Perito Criminal Civil, Médico-Legista Civil, Técnico em Medicina Legal Civil e Técnico em Polícia Criminal Civil:</w:t>
      </w:r>
    </w:p>
    <w:p w:rsidR="000D25B7" w:rsidRPr="000D25B7" w:rsidRDefault="000D25B7" w:rsidP="005F192D">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464"/>
        <w:gridCol w:w="1603"/>
        <w:gridCol w:w="1555"/>
        <w:gridCol w:w="1555"/>
        <w:gridCol w:w="1555"/>
        <w:gridCol w:w="1556"/>
      </w:tblGrid>
      <w:tr w:rsidR="000D25B7" w:rsidRPr="000D25B7" w:rsidTr="00A46F74">
        <w:trPr>
          <w:tblHeader/>
          <w:jc w:val="center"/>
        </w:trPr>
        <w:tc>
          <w:tcPr>
            <w:tcW w:w="146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CARGO</w:t>
            </w:r>
          </w:p>
        </w:tc>
        <w:tc>
          <w:tcPr>
            <w:tcW w:w="16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CATEGORIA</w:t>
            </w:r>
          </w:p>
        </w:tc>
        <w:tc>
          <w:tcPr>
            <w:tcW w:w="6221"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DO SUBSÍDIO</w:t>
            </w:r>
          </w:p>
        </w:tc>
      </w:tr>
      <w:tr w:rsidR="000D25B7" w:rsidRPr="000D25B7" w:rsidTr="00A46F74">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622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A46F74">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 2015</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 2017</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 2018</w:t>
            </w:r>
          </w:p>
        </w:tc>
        <w:tc>
          <w:tcPr>
            <w:tcW w:w="1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 2019</w:t>
            </w:r>
          </w:p>
        </w:tc>
      </w:tr>
      <w:tr w:rsidR="000D25B7" w:rsidRPr="000D25B7" w:rsidTr="000D25B7">
        <w:trPr>
          <w:trHeight w:val="1234"/>
          <w:jc w:val="center"/>
        </w:trPr>
        <w:tc>
          <w:tcPr>
            <w:tcW w:w="146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lastRenderedPageBreak/>
              <w:t>Delegado de Polícia Civil</w:t>
            </w:r>
          </w:p>
          <w:p w:rsidR="000D25B7" w:rsidRPr="000D25B7" w:rsidRDefault="000D25B7" w:rsidP="000D25B7">
            <w:pPr>
              <w:pStyle w:val="Cabealho"/>
              <w:jc w:val="both"/>
              <w:rPr>
                <w:sz w:val="24"/>
                <w:szCs w:val="24"/>
              </w:rPr>
            </w:pPr>
            <w:r w:rsidRPr="000D25B7">
              <w:rPr>
                <w:sz w:val="24"/>
                <w:szCs w:val="24"/>
              </w:rPr>
              <w:t>Perito Criminal Civil</w:t>
            </w:r>
          </w:p>
          <w:p w:rsidR="000D25B7" w:rsidRPr="000D25B7" w:rsidRDefault="000D25B7" w:rsidP="000D25B7">
            <w:pPr>
              <w:pStyle w:val="Cabealho"/>
              <w:jc w:val="both"/>
              <w:rPr>
                <w:sz w:val="24"/>
                <w:szCs w:val="24"/>
              </w:rPr>
            </w:pPr>
            <w:r w:rsidRPr="000D25B7">
              <w:rPr>
                <w:sz w:val="24"/>
                <w:szCs w:val="24"/>
              </w:rPr>
              <w:t>Médico-Legista Civil</w:t>
            </w:r>
          </w:p>
          <w:p w:rsidR="000D25B7" w:rsidRPr="000D25B7" w:rsidRDefault="000D25B7" w:rsidP="000D25B7">
            <w:pPr>
              <w:pStyle w:val="Cabealho"/>
              <w:jc w:val="both"/>
              <w:rPr>
                <w:sz w:val="24"/>
                <w:szCs w:val="24"/>
              </w:rPr>
            </w:pPr>
            <w:r w:rsidRPr="000D25B7">
              <w:rPr>
                <w:sz w:val="24"/>
                <w:szCs w:val="24"/>
              </w:rPr>
              <w:t>Técnico em Medicina Legal Civil</w:t>
            </w:r>
          </w:p>
          <w:p w:rsidR="000D25B7" w:rsidRPr="000D25B7" w:rsidRDefault="000D25B7" w:rsidP="000D25B7">
            <w:pPr>
              <w:pStyle w:val="Cabealho"/>
              <w:jc w:val="both"/>
              <w:rPr>
                <w:sz w:val="24"/>
                <w:szCs w:val="24"/>
              </w:rPr>
            </w:pPr>
            <w:r w:rsidRPr="000D25B7">
              <w:rPr>
                <w:sz w:val="24"/>
                <w:szCs w:val="24"/>
              </w:rPr>
              <w:t>Técnico em Polícia Criminal Civil</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ESPECIAL</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22.804,98</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28.262,24</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29.604,70</w:t>
            </w:r>
          </w:p>
        </w:tc>
        <w:tc>
          <w:tcPr>
            <w:tcW w:w="1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30.936,91</w:t>
            </w:r>
          </w:p>
        </w:tc>
      </w:tr>
      <w:tr w:rsidR="000D25B7" w:rsidRPr="000D25B7" w:rsidTr="000D25B7">
        <w:trPr>
          <w:trHeight w:val="1235"/>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PRIMEIRA</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20.256,57</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25.439,24</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26.647,60</w:t>
            </w:r>
          </w:p>
        </w:tc>
        <w:tc>
          <w:tcPr>
            <w:tcW w:w="1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27.846,74</w:t>
            </w:r>
          </w:p>
        </w:tc>
      </w:tr>
      <w:tr w:rsidR="000D25B7" w:rsidRPr="000D25B7" w:rsidTr="000D25B7">
        <w:trPr>
          <w:trHeight w:val="1234"/>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SEGUNDA</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17.330,33</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22.197,68</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23.252,07</w:t>
            </w:r>
          </w:p>
        </w:tc>
        <w:tc>
          <w:tcPr>
            <w:tcW w:w="1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24.298,42</w:t>
            </w:r>
          </w:p>
        </w:tc>
      </w:tr>
      <w:tr w:rsidR="000D25B7" w:rsidRPr="000D25B7" w:rsidTr="000D25B7">
        <w:trPr>
          <w:trHeight w:val="1235"/>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TERCEIRA</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15.475,90</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21.644,37</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22.672,48</w:t>
            </w:r>
          </w:p>
        </w:tc>
        <w:tc>
          <w:tcPr>
            <w:tcW w:w="1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23.692,74</w:t>
            </w:r>
          </w:p>
        </w:tc>
      </w:tr>
    </w:tbl>
    <w:p w:rsidR="005F192D" w:rsidRDefault="005F192D" w:rsidP="000D25B7">
      <w:pPr>
        <w:pStyle w:val="Cabealho"/>
        <w:jc w:val="both"/>
        <w:rPr>
          <w:sz w:val="24"/>
          <w:szCs w:val="24"/>
        </w:rPr>
      </w:pPr>
      <w:bookmarkStart w:id="27" w:name="anexo8b"/>
      <w:bookmarkEnd w:id="27"/>
    </w:p>
    <w:p w:rsidR="000D25B7" w:rsidRPr="000D25B7" w:rsidRDefault="000D25B7" w:rsidP="000D25B7">
      <w:pPr>
        <w:pStyle w:val="Cabealho"/>
        <w:jc w:val="both"/>
        <w:rPr>
          <w:sz w:val="24"/>
          <w:szCs w:val="24"/>
        </w:rPr>
      </w:pPr>
      <w:r w:rsidRPr="000D25B7">
        <w:rPr>
          <w:sz w:val="24"/>
          <w:szCs w:val="24"/>
        </w:rPr>
        <w:t>b) Valor do subsídio dos cargos de Escrivão de Polícia Civil, Agente de Polícia Civil, Datiloscopista Policial Civil, Auxiliar Operacional de Perito Criminal Civil, Guarda de Presídio Civil, Escrevente Policial Civil, Investigador de Polícia Civil e Agente Carcerário Civil:</w:t>
      </w:r>
    </w:p>
    <w:p w:rsidR="000D25B7" w:rsidRPr="000D25B7" w:rsidRDefault="000D25B7" w:rsidP="005F192D">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2052"/>
        <w:gridCol w:w="1603"/>
        <w:gridCol w:w="1417"/>
        <w:gridCol w:w="1417"/>
        <w:gridCol w:w="1418"/>
        <w:gridCol w:w="1383"/>
      </w:tblGrid>
      <w:tr w:rsidR="000D25B7" w:rsidRPr="000D25B7" w:rsidTr="00A46F74">
        <w:trPr>
          <w:tblHeader/>
          <w:jc w:val="center"/>
        </w:trPr>
        <w:tc>
          <w:tcPr>
            <w:tcW w:w="20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CARGO</w:t>
            </w:r>
          </w:p>
        </w:tc>
        <w:tc>
          <w:tcPr>
            <w:tcW w:w="16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CATEGORIA</w:t>
            </w:r>
          </w:p>
        </w:tc>
        <w:tc>
          <w:tcPr>
            <w:tcW w:w="563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DO SUBSÍDIO</w:t>
            </w:r>
          </w:p>
        </w:tc>
      </w:tr>
      <w:tr w:rsidR="000D25B7" w:rsidRPr="000D25B7" w:rsidTr="00A46F74">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563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A46F74">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2017</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2018</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2019</w:t>
            </w:r>
          </w:p>
        </w:tc>
      </w:tr>
      <w:tr w:rsidR="000D25B7" w:rsidRPr="000D25B7" w:rsidTr="000D25B7">
        <w:trPr>
          <w:trHeight w:val="1717"/>
          <w:jc w:val="center"/>
        </w:trPr>
        <w:tc>
          <w:tcPr>
            <w:tcW w:w="20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Escrivão de Polícia Civil</w:t>
            </w:r>
          </w:p>
          <w:p w:rsidR="000D25B7" w:rsidRPr="000D25B7" w:rsidRDefault="000D25B7" w:rsidP="000D25B7">
            <w:pPr>
              <w:pStyle w:val="Cabealho"/>
              <w:jc w:val="both"/>
              <w:rPr>
                <w:sz w:val="24"/>
                <w:szCs w:val="24"/>
              </w:rPr>
            </w:pPr>
            <w:r w:rsidRPr="000D25B7">
              <w:rPr>
                <w:sz w:val="24"/>
                <w:szCs w:val="24"/>
              </w:rPr>
              <w:t>Agente de Polícia Civil</w:t>
            </w:r>
          </w:p>
          <w:p w:rsidR="000D25B7" w:rsidRPr="000D25B7" w:rsidRDefault="000D25B7" w:rsidP="000D25B7">
            <w:pPr>
              <w:pStyle w:val="Cabealho"/>
              <w:jc w:val="both"/>
              <w:rPr>
                <w:sz w:val="24"/>
                <w:szCs w:val="24"/>
              </w:rPr>
            </w:pPr>
            <w:r w:rsidRPr="000D25B7">
              <w:rPr>
                <w:sz w:val="24"/>
                <w:szCs w:val="24"/>
              </w:rPr>
              <w:t>Datiloscopista Policial Civil</w:t>
            </w:r>
          </w:p>
          <w:p w:rsidR="000D25B7" w:rsidRPr="000D25B7" w:rsidRDefault="000D25B7" w:rsidP="000D25B7">
            <w:pPr>
              <w:pStyle w:val="Cabealho"/>
              <w:jc w:val="both"/>
              <w:rPr>
                <w:sz w:val="24"/>
                <w:szCs w:val="24"/>
              </w:rPr>
            </w:pPr>
            <w:r w:rsidRPr="000D25B7">
              <w:rPr>
                <w:sz w:val="24"/>
                <w:szCs w:val="24"/>
              </w:rPr>
              <w:t>Auxiliar Operacional de Perito Criminal Civil</w:t>
            </w:r>
          </w:p>
          <w:p w:rsidR="000D25B7" w:rsidRPr="000D25B7" w:rsidRDefault="000D25B7" w:rsidP="000D25B7">
            <w:pPr>
              <w:pStyle w:val="Cabealho"/>
              <w:jc w:val="both"/>
              <w:rPr>
                <w:sz w:val="24"/>
                <w:szCs w:val="24"/>
              </w:rPr>
            </w:pPr>
            <w:r w:rsidRPr="000D25B7">
              <w:rPr>
                <w:sz w:val="24"/>
                <w:szCs w:val="24"/>
              </w:rPr>
              <w:t>Guarda de Presídio Civil</w:t>
            </w:r>
          </w:p>
          <w:p w:rsidR="000D25B7" w:rsidRPr="000D25B7" w:rsidRDefault="000D25B7" w:rsidP="000D25B7">
            <w:pPr>
              <w:pStyle w:val="Cabealho"/>
              <w:jc w:val="both"/>
              <w:rPr>
                <w:sz w:val="24"/>
                <w:szCs w:val="24"/>
              </w:rPr>
            </w:pPr>
            <w:r w:rsidRPr="000D25B7">
              <w:rPr>
                <w:sz w:val="24"/>
                <w:szCs w:val="24"/>
              </w:rPr>
              <w:lastRenderedPageBreak/>
              <w:t>Escrevente Policial Civil</w:t>
            </w:r>
          </w:p>
          <w:p w:rsidR="000D25B7" w:rsidRPr="000D25B7" w:rsidRDefault="000D25B7" w:rsidP="000D25B7">
            <w:pPr>
              <w:pStyle w:val="Cabealho"/>
              <w:jc w:val="both"/>
              <w:rPr>
                <w:sz w:val="24"/>
                <w:szCs w:val="24"/>
              </w:rPr>
            </w:pPr>
            <w:r w:rsidRPr="000D25B7">
              <w:rPr>
                <w:sz w:val="24"/>
                <w:szCs w:val="24"/>
              </w:rPr>
              <w:t>Investigador de Polícia Civil</w:t>
            </w:r>
          </w:p>
          <w:p w:rsidR="000D25B7" w:rsidRPr="000D25B7" w:rsidRDefault="000D25B7" w:rsidP="000D25B7">
            <w:pPr>
              <w:pStyle w:val="Cabealho"/>
              <w:jc w:val="both"/>
              <w:rPr>
                <w:sz w:val="24"/>
                <w:szCs w:val="24"/>
              </w:rPr>
            </w:pPr>
            <w:r w:rsidRPr="000D25B7">
              <w:rPr>
                <w:sz w:val="24"/>
                <w:szCs w:val="24"/>
              </w:rPr>
              <w:t>Agente Carcerário Civil</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lastRenderedPageBreak/>
              <w:t>ESPECIAL</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13.751,51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17.039,24</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17.848,60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18.651,79</w:t>
            </w:r>
          </w:p>
        </w:tc>
      </w:tr>
      <w:tr w:rsidR="000D25B7" w:rsidRPr="000D25B7" w:rsidTr="000D25B7">
        <w:trPr>
          <w:trHeight w:val="1717"/>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PRIMEIRA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10.961,45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13.947,33</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14.609,83</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15.267,27</w:t>
            </w:r>
          </w:p>
        </w:tc>
      </w:tr>
      <w:tr w:rsidR="000D25B7" w:rsidRPr="000D25B7" w:rsidTr="000D25B7">
        <w:trPr>
          <w:trHeight w:val="1717"/>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SEGUNDA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9.129,01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11.916,65</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12.482,69</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13.044,41</w:t>
            </w:r>
          </w:p>
        </w:tc>
      </w:tr>
      <w:tr w:rsidR="000D25B7" w:rsidRPr="000D25B7" w:rsidTr="000D25B7">
        <w:trPr>
          <w:trHeight w:val="1718"/>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TERCEIRA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8.698,77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11.439,86</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11.983,26</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12.522,50</w:t>
            </w:r>
          </w:p>
        </w:tc>
      </w:tr>
    </w:tbl>
    <w:p w:rsidR="005F192D" w:rsidRDefault="005F192D" w:rsidP="000D25B7">
      <w:pPr>
        <w:pStyle w:val="Cabealho"/>
        <w:jc w:val="both"/>
        <w:rPr>
          <w:sz w:val="24"/>
          <w:szCs w:val="24"/>
        </w:rPr>
      </w:pPr>
      <w:bookmarkStart w:id="28" w:name="anexo9"/>
      <w:bookmarkEnd w:id="28"/>
    </w:p>
    <w:p w:rsidR="000D25B7" w:rsidRPr="000D25B7" w:rsidRDefault="000D25B7" w:rsidP="005F192D">
      <w:pPr>
        <w:pStyle w:val="Cabealho"/>
        <w:jc w:val="center"/>
        <w:rPr>
          <w:sz w:val="24"/>
          <w:szCs w:val="24"/>
        </w:rPr>
      </w:pPr>
      <w:r w:rsidRPr="000D25B7">
        <w:rPr>
          <w:sz w:val="24"/>
          <w:szCs w:val="24"/>
        </w:rPr>
        <w:t>ANEXO IX</w:t>
      </w:r>
    </w:p>
    <w:p w:rsidR="000D25B7" w:rsidRDefault="005F192D" w:rsidP="005F192D">
      <w:pPr>
        <w:pStyle w:val="Cabealho"/>
        <w:jc w:val="center"/>
        <w:rPr>
          <w:sz w:val="24"/>
          <w:szCs w:val="24"/>
        </w:rPr>
      </w:pPr>
      <w:r>
        <w:rPr>
          <w:sz w:val="24"/>
          <w:szCs w:val="24"/>
        </w:rPr>
        <w:t>(</w:t>
      </w:r>
      <w:r w:rsidR="000D25B7" w:rsidRPr="00C62993">
        <w:rPr>
          <w:sz w:val="24"/>
          <w:szCs w:val="24"/>
        </w:rPr>
        <w:t xml:space="preserve">Anexo VII da Lei nº 11.890, de 24 de dezembro de </w:t>
      </w:r>
      <w:proofErr w:type="gramStart"/>
      <w:r w:rsidR="000D25B7" w:rsidRPr="00C62993">
        <w:rPr>
          <w:sz w:val="24"/>
          <w:szCs w:val="24"/>
        </w:rPr>
        <w:t>2008</w:t>
      </w:r>
      <w:r w:rsidR="000D25B7" w:rsidRPr="000D25B7">
        <w:rPr>
          <w:sz w:val="24"/>
          <w:szCs w:val="24"/>
        </w:rPr>
        <w:t>)</w:t>
      </w:r>
      <w:proofErr w:type="gramEnd"/>
    </w:p>
    <w:p w:rsidR="005F192D" w:rsidRPr="000D25B7" w:rsidRDefault="005F192D" w:rsidP="005F192D">
      <w:pPr>
        <w:pStyle w:val="Cabealho"/>
        <w:jc w:val="center"/>
        <w:rPr>
          <w:sz w:val="24"/>
          <w:szCs w:val="24"/>
        </w:rPr>
      </w:pPr>
    </w:p>
    <w:p w:rsidR="000D25B7" w:rsidRDefault="000D25B7" w:rsidP="005F192D">
      <w:pPr>
        <w:pStyle w:val="Cabealho"/>
        <w:jc w:val="center"/>
        <w:rPr>
          <w:sz w:val="24"/>
          <w:szCs w:val="24"/>
        </w:rPr>
      </w:pPr>
      <w:r w:rsidRPr="000D25B7">
        <w:rPr>
          <w:sz w:val="24"/>
          <w:szCs w:val="24"/>
        </w:rPr>
        <w:t>TABELA DE SUBSÍDIOS PARA A CARREIRA DE DIPLOMATA</w:t>
      </w:r>
    </w:p>
    <w:p w:rsidR="005F192D" w:rsidRPr="000D25B7" w:rsidRDefault="005F192D" w:rsidP="000D25B7">
      <w:pPr>
        <w:pStyle w:val="Cabealho"/>
        <w:jc w:val="both"/>
        <w:rPr>
          <w:sz w:val="24"/>
          <w:szCs w:val="24"/>
        </w:rPr>
      </w:pPr>
    </w:p>
    <w:p w:rsidR="000D25B7" w:rsidRPr="000D25B7" w:rsidRDefault="000D25B7" w:rsidP="005F192D">
      <w:pPr>
        <w:pStyle w:val="Cabealho"/>
        <w:jc w:val="right"/>
        <w:rPr>
          <w:sz w:val="24"/>
          <w:szCs w:val="24"/>
        </w:rPr>
      </w:pPr>
      <w:r w:rsidRPr="000D25B7">
        <w:rPr>
          <w:sz w:val="24"/>
          <w:szCs w:val="24"/>
        </w:rPr>
        <w:t>Em R$</w:t>
      </w:r>
    </w:p>
    <w:tbl>
      <w:tblPr>
        <w:tblW w:w="5000" w:type="pct"/>
        <w:jc w:val="center"/>
        <w:tblCellMar>
          <w:left w:w="0" w:type="dxa"/>
          <w:right w:w="0" w:type="dxa"/>
        </w:tblCellMar>
        <w:tblLook w:val="04A0" w:firstRow="1" w:lastRow="0" w:firstColumn="1" w:lastColumn="0" w:noHBand="0" w:noVBand="1"/>
      </w:tblPr>
      <w:tblGrid>
        <w:gridCol w:w="3222"/>
        <w:gridCol w:w="1599"/>
        <w:gridCol w:w="1600"/>
        <w:gridCol w:w="1600"/>
        <w:gridCol w:w="1600"/>
      </w:tblGrid>
      <w:tr w:rsidR="000D25B7" w:rsidRPr="000D25B7" w:rsidTr="000D25B7">
        <w:trPr>
          <w:jc w:val="center"/>
        </w:trPr>
        <w:tc>
          <w:tcPr>
            <w:tcW w:w="308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6127"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DO SUBSÍDIO</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612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2015</w:t>
            </w: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2017</w:t>
            </w: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2018</w:t>
            </w: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2019</w:t>
            </w:r>
          </w:p>
        </w:tc>
      </w:tr>
      <w:tr w:rsidR="000D25B7" w:rsidRPr="000D25B7" w:rsidTr="000D25B7">
        <w:trPr>
          <w:jc w:val="center"/>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Ministro de Primeira Classe</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21.391,10</w:t>
            </w: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24.142,66</w:t>
            </w: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25.745,61</w:t>
            </w: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27.369,67</w:t>
            </w:r>
          </w:p>
        </w:tc>
      </w:tr>
      <w:tr w:rsidR="000D25B7" w:rsidRPr="000D25B7" w:rsidTr="000D25B7">
        <w:trPr>
          <w:jc w:val="center"/>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Ministro de Segunda Classe</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20.570,16</w:t>
            </w: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23.216,12</w:t>
            </w: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24.757,55</w:t>
            </w: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26.319,29</w:t>
            </w:r>
          </w:p>
        </w:tc>
      </w:tr>
      <w:tr w:rsidR="000D25B7" w:rsidRPr="000D25B7" w:rsidTr="000D25B7">
        <w:trPr>
          <w:jc w:val="center"/>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Conselheiro</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19.148,62</w:t>
            </w: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21.611,73</w:t>
            </w: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23.046,63</w:t>
            </w: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24.500,44</w:t>
            </w:r>
          </w:p>
        </w:tc>
      </w:tr>
      <w:tr w:rsidR="000D25B7" w:rsidRPr="000D25B7" w:rsidTr="000D25B7">
        <w:trPr>
          <w:jc w:val="center"/>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Primeiro Secretário</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17.821,67</w:t>
            </w: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20.114,09</w:t>
            </w: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21.449,56</w:t>
            </w: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22.802,63</w:t>
            </w:r>
          </w:p>
        </w:tc>
      </w:tr>
      <w:tr w:rsidR="000D25B7" w:rsidRPr="000D25B7" w:rsidTr="000D25B7">
        <w:trPr>
          <w:jc w:val="center"/>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Segundo Secretário</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16.590,06</w:t>
            </w: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18.724,06</w:t>
            </w: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19.967,24</w:t>
            </w: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21.226,79</w:t>
            </w:r>
          </w:p>
        </w:tc>
      </w:tr>
      <w:tr w:rsidR="000D25B7" w:rsidRPr="000D25B7" w:rsidTr="000D25B7">
        <w:trPr>
          <w:jc w:val="center"/>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Terceiro Secretário</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15.005,26</w:t>
            </w: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16.935,40</w:t>
            </w: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18.059,83</w:t>
            </w: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19.199,06</w:t>
            </w:r>
          </w:p>
        </w:tc>
      </w:tr>
    </w:tbl>
    <w:p w:rsidR="005F192D" w:rsidRDefault="005F192D" w:rsidP="000D25B7">
      <w:pPr>
        <w:pStyle w:val="Cabealho"/>
        <w:jc w:val="both"/>
        <w:rPr>
          <w:sz w:val="24"/>
          <w:szCs w:val="24"/>
        </w:rPr>
      </w:pPr>
      <w:bookmarkStart w:id="29" w:name="anexo10"/>
      <w:bookmarkEnd w:id="29"/>
    </w:p>
    <w:p w:rsidR="000D25B7" w:rsidRPr="000D25B7" w:rsidRDefault="000D25B7" w:rsidP="005F192D">
      <w:pPr>
        <w:pStyle w:val="Cabealho"/>
        <w:jc w:val="center"/>
        <w:rPr>
          <w:sz w:val="24"/>
          <w:szCs w:val="24"/>
        </w:rPr>
      </w:pPr>
      <w:r w:rsidRPr="000D25B7">
        <w:rPr>
          <w:sz w:val="24"/>
          <w:szCs w:val="24"/>
        </w:rPr>
        <w:t>ANEXO X</w:t>
      </w:r>
    </w:p>
    <w:p w:rsidR="000D25B7" w:rsidRDefault="005F192D" w:rsidP="005F192D">
      <w:pPr>
        <w:pStyle w:val="Cabealho"/>
        <w:jc w:val="center"/>
        <w:rPr>
          <w:sz w:val="24"/>
          <w:szCs w:val="24"/>
        </w:rPr>
      </w:pPr>
      <w:r>
        <w:rPr>
          <w:sz w:val="24"/>
          <w:szCs w:val="24"/>
        </w:rPr>
        <w:t>(</w:t>
      </w:r>
      <w:r w:rsidR="000D25B7" w:rsidRPr="00C62993">
        <w:rPr>
          <w:sz w:val="24"/>
          <w:szCs w:val="24"/>
        </w:rPr>
        <w:t xml:space="preserve">Anexo I da Lei nº 12.775, de 28 de dezembro de </w:t>
      </w:r>
      <w:proofErr w:type="gramStart"/>
      <w:r w:rsidR="000D25B7" w:rsidRPr="00C62993">
        <w:rPr>
          <w:sz w:val="24"/>
          <w:szCs w:val="24"/>
        </w:rPr>
        <w:t>2012</w:t>
      </w:r>
      <w:r w:rsidR="000D25B7" w:rsidRPr="000D25B7">
        <w:rPr>
          <w:sz w:val="24"/>
          <w:szCs w:val="24"/>
        </w:rPr>
        <w:t>)</w:t>
      </w:r>
      <w:proofErr w:type="gramEnd"/>
    </w:p>
    <w:p w:rsidR="005F192D" w:rsidRPr="000D25B7" w:rsidRDefault="005F192D" w:rsidP="005F192D">
      <w:pPr>
        <w:pStyle w:val="Cabealho"/>
        <w:jc w:val="center"/>
        <w:rPr>
          <w:sz w:val="24"/>
          <w:szCs w:val="24"/>
        </w:rPr>
      </w:pPr>
    </w:p>
    <w:p w:rsidR="000D25B7" w:rsidRPr="000D25B7" w:rsidRDefault="000D25B7" w:rsidP="005F192D">
      <w:pPr>
        <w:pStyle w:val="Cabealho"/>
        <w:jc w:val="center"/>
        <w:rPr>
          <w:sz w:val="24"/>
          <w:szCs w:val="24"/>
        </w:rPr>
      </w:pPr>
      <w:r w:rsidRPr="000D25B7">
        <w:rPr>
          <w:sz w:val="24"/>
          <w:szCs w:val="24"/>
        </w:rPr>
        <w:t>TABELA DE SUBSÍDIOS PARA A CARREIRA DE NÍVEL SUPERIOR DE OFICIAL DE CHANCELARIA</w:t>
      </w:r>
    </w:p>
    <w:p w:rsidR="000D25B7" w:rsidRPr="000D25B7" w:rsidRDefault="000D25B7" w:rsidP="005F192D">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363"/>
        <w:gridCol w:w="1337"/>
        <w:gridCol w:w="1215"/>
        <w:gridCol w:w="1343"/>
        <w:gridCol w:w="1343"/>
        <w:gridCol w:w="1343"/>
        <w:gridCol w:w="1344"/>
      </w:tblGrid>
      <w:tr w:rsidR="000D25B7" w:rsidRPr="000D25B7" w:rsidTr="00A46F74">
        <w:trPr>
          <w:tblHeader/>
          <w:jc w:val="center"/>
        </w:trPr>
        <w:tc>
          <w:tcPr>
            <w:tcW w:w="1363"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CARGO</w:t>
            </w:r>
          </w:p>
        </w:tc>
        <w:tc>
          <w:tcPr>
            <w:tcW w:w="1337"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1215"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537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A46F74">
        <w:trPr>
          <w:tblHeade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1343"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1343"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1343"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134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r>
      <w:tr w:rsidR="000D25B7" w:rsidRPr="000D25B7" w:rsidTr="00A46F74">
        <w:trPr>
          <w:tblHeader/>
          <w:jc w:val="center"/>
        </w:trPr>
        <w:tc>
          <w:tcPr>
            <w:tcW w:w="1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2015</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2017</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2018</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2019</w:t>
            </w:r>
          </w:p>
        </w:tc>
      </w:tr>
      <w:tr w:rsidR="000D25B7" w:rsidRPr="000D25B7" w:rsidTr="000D25B7">
        <w:trPr>
          <w:jc w:val="center"/>
        </w:trPr>
        <w:tc>
          <w:tcPr>
            <w:tcW w:w="13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Oficial de Chancelaria</w:t>
            </w:r>
          </w:p>
        </w:tc>
        <w:tc>
          <w:tcPr>
            <w:tcW w:w="13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ESPECIAL</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10.671,04</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12.043,67</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12.843,30</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13.653,48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10.482,40</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11.830,76</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12.616,26</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13.412,11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10.297,09</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11.621,61</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12.393,23</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13.175,01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10.115,06</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11.416,17</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12.174,15</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12.942,11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9.936,29</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11.214,40</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11.958,98</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12.713,37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3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9.659,47</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10.901,98</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11.625,81</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12.359,18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9.488,24</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10.708,72</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11.419,73</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12.140,10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9.320,15</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10.519,01</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11.217,42</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11.925,03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9.155,13</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10.332,76</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11.018,81</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11.713,89</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8.993,16</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10.149,96</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10.823,86</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11.506,65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3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B</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8.742,62</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9.867,19</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10.522,32</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11.186,08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8.587,71</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9.692,36</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10.335,88</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10.987,88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8.349,11</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9.423,06</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10.048,71</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10.682,59</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8.201,04</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9.255,95</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9.870,50</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10.493,14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8.055,81</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9.092,04</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9.695,70</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10.307,32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3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7.831,45</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8.838,82</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9.425,67</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10.020,25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7.692,79</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8.682,32</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9.258,78</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9.842,84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7.556,88</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8.528,93</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9.095,21</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9.668,94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7.423,68</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8.378,60</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8.934,89</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9.498,51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7.292,02</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8.230,00</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8.776,43</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9.330,06</w:t>
            </w:r>
          </w:p>
        </w:tc>
      </w:tr>
    </w:tbl>
    <w:p w:rsidR="005F192D" w:rsidRDefault="005F192D" w:rsidP="000D25B7">
      <w:pPr>
        <w:pStyle w:val="Cabealho"/>
        <w:jc w:val="both"/>
        <w:rPr>
          <w:sz w:val="24"/>
          <w:szCs w:val="24"/>
        </w:rPr>
      </w:pPr>
      <w:bookmarkStart w:id="30" w:name="anexo11"/>
      <w:bookmarkEnd w:id="30"/>
    </w:p>
    <w:p w:rsidR="000D25B7" w:rsidRPr="000D25B7" w:rsidRDefault="000D25B7" w:rsidP="005F192D">
      <w:pPr>
        <w:pStyle w:val="Cabealho"/>
        <w:jc w:val="center"/>
        <w:rPr>
          <w:sz w:val="24"/>
          <w:szCs w:val="24"/>
        </w:rPr>
      </w:pPr>
      <w:r w:rsidRPr="000D25B7">
        <w:rPr>
          <w:sz w:val="24"/>
          <w:szCs w:val="24"/>
        </w:rPr>
        <w:t>ANEXO XI</w:t>
      </w:r>
    </w:p>
    <w:p w:rsidR="000D25B7" w:rsidRPr="000D25B7" w:rsidRDefault="000D25B7" w:rsidP="005F192D">
      <w:pPr>
        <w:pStyle w:val="Cabealho"/>
        <w:jc w:val="center"/>
        <w:rPr>
          <w:sz w:val="24"/>
          <w:szCs w:val="24"/>
        </w:rPr>
      </w:pPr>
      <w:proofErr w:type="gramStart"/>
      <w:r w:rsidRPr="000D25B7">
        <w:rPr>
          <w:sz w:val="24"/>
          <w:szCs w:val="24"/>
        </w:rPr>
        <w:t>( </w:t>
      </w:r>
      <w:proofErr w:type="gramEnd"/>
      <w:r w:rsidRPr="00C62993">
        <w:rPr>
          <w:sz w:val="24"/>
          <w:szCs w:val="24"/>
        </w:rPr>
        <w:t>Anexo II da Lei nº 12.775, de 28 de dezembro de 2012 </w:t>
      </w:r>
      <w:r w:rsidRPr="000D25B7">
        <w:rPr>
          <w:sz w:val="24"/>
          <w:szCs w:val="24"/>
        </w:rPr>
        <w:t>)</w:t>
      </w:r>
    </w:p>
    <w:p w:rsidR="005F192D" w:rsidRDefault="005F192D" w:rsidP="005F192D">
      <w:pPr>
        <w:pStyle w:val="Cabealho"/>
        <w:jc w:val="center"/>
        <w:rPr>
          <w:sz w:val="24"/>
          <w:szCs w:val="24"/>
        </w:rPr>
      </w:pPr>
    </w:p>
    <w:p w:rsidR="000D25B7" w:rsidRDefault="000D25B7" w:rsidP="005F192D">
      <w:pPr>
        <w:pStyle w:val="Cabealho"/>
        <w:jc w:val="center"/>
        <w:rPr>
          <w:sz w:val="24"/>
          <w:szCs w:val="24"/>
        </w:rPr>
      </w:pPr>
      <w:r w:rsidRPr="000D25B7">
        <w:rPr>
          <w:sz w:val="24"/>
          <w:szCs w:val="24"/>
        </w:rPr>
        <w:t>TABELA DE SUBSÍDIOS PARA A CARREIRA DE NÍVEL INTERMEDIÁRIO DE ASSISTENTE DE CHANCELARIA</w:t>
      </w:r>
    </w:p>
    <w:p w:rsidR="005F192D" w:rsidRPr="000D25B7" w:rsidRDefault="005F192D" w:rsidP="000D25B7">
      <w:pPr>
        <w:pStyle w:val="Cabealho"/>
        <w:jc w:val="both"/>
        <w:rPr>
          <w:sz w:val="24"/>
          <w:szCs w:val="24"/>
        </w:rPr>
      </w:pPr>
    </w:p>
    <w:p w:rsidR="000D25B7" w:rsidRPr="000D25B7" w:rsidRDefault="000D25B7" w:rsidP="000D25B7">
      <w:pPr>
        <w:pStyle w:val="Cabealho"/>
        <w:jc w:val="both"/>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362"/>
        <w:gridCol w:w="1337"/>
        <w:gridCol w:w="1255"/>
        <w:gridCol w:w="1333"/>
        <w:gridCol w:w="1334"/>
        <w:gridCol w:w="1333"/>
        <w:gridCol w:w="1334"/>
      </w:tblGrid>
      <w:tr w:rsidR="000D25B7" w:rsidRPr="000D25B7" w:rsidTr="000D25B7">
        <w:trPr>
          <w:jc w:val="center"/>
        </w:trPr>
        <w:tc>
          <w:tcPr>
            <w:tcW w:w="1362"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CARGO</w:t>
            </w:r>
          </w:p>
        </w:tc>
        <w:tc>
          <w:tcPr>
            <w:tcW w:w="1337"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1255"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533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0D25B7">
        <w:trP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1333"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133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1333"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133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r>
      <w:tr w:rsidR="000D25B7" w:rsidRPr="000D25B7" w:rsidTr="000D25B7">
        <w:trPr>
          <w:jc w:val="center"/>
        </w:trPr>
        <w:tc>
          <w:tcPr>
            <w:tcW w:w="13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2015</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2017</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2018</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2019</w:t>
            </w:r>
          </w:p>
        </w:tc>
      </w:tr>
      <w:tr w:rsidR="000D25B7" w:rsidRPr="000D25B7" w:rsidTr="000D25B7">
        <w:trPr>
          <w:jc w:val="center"/>
        </w:trPr>
        <w:tc>
          <w:tcPr>
            <w:tcW w:w="136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Assistente de Chancelaria</w:t>
            </w:r>
          </w:p>
        </w:tc>
        <w:tc>
          <w:tcPr>
            <w:tcW w:w="13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ESPECIAL</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7.708,83</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8.700,42</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9.278,09</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9.863,36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7.454,94</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8.413,88</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8.972,51</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9.538,51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7.209,94</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8.137,36</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8.677,64</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9.225,04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6.972,50</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7.869,38</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8.391,87</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8.921,24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6.743,59</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7.611,02</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8.116,36</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8.628,35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3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6.332,53</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7.147,09</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7.621,62</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8.102,40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6.124,27</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6.912,04</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7.370,96</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7.835,93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5.922,77</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6.684,62</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7.128,45</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7.578,12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5.727,90</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6.464,69</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6.893,91</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7.328,78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5.539,50</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6.252,05</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6.667,16</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7.087,73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3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B</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5.201,67</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5.870,77</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6.260,55</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6.655,48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5.030,30</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5.677,35</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6.054,30</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6.436,21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4.723,09</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5.330,63</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5.684,55</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6.043,14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4.567,74</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5.155,29</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5.497,58</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5.844,37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4.418,01</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4.986,30</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5.317,37</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5.652,79</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3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4.147,84</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4.681,38</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4.992,20</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5.307,11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4.011,72</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4.527,75</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4.828,37</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5.132,95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3.879,67</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4.378,72</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4.669,44</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4.963,99</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3.751,60</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4.234,17</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4.515,30</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4.800,13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3.628,57</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4.095,32</w:t>
            </w:r>
          </w:p>
        </w:tc>
        <w:tc>
          <w:tcPr>
            <w:tcW w:w="1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4.367,22</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4.642,71</w:t>
            </w:r>
          </w:p>
        </w:tc>
      </w:tr>
    </w:tbl>
    <w:p w:rsidR="005F192D" w:rsidRDefault="005F192D" w:rsidP="000D25B7">
      <w:pPr>
        <w:pStyle w:val="Cabealho"/>
        <w:jc w:val="both"/>
        <w:rPr>
          <w:sz w:val="24"/>
          <w:szCs w:val="24"/>
        </w:rPr>
      </w:pPr>
      <w:bookmarkStart w:id="31" w:name="anexo12"/>
      <w:bookmarkEnd w:id="31"/>
    </w:p>
    <w:p w:rsidR="000D25B7" w:rsidRPr="000D25B7" w:rsidRDefault="000D25B7" w:rsidP="005F192D">
      <w:pPr>
        <w:pStyle w:val="Cabealho"/>
        <w:jc w:val="center"/>
        <w:rPr>
          <w:sz w:val="24"/>
          <w:szCs w:val="24"/>
        </w:rPr>
      </w:pPr>
      <w:r w:rsidRPr="000D25B7">
        <w:rPr>
          <w:sz w:val="24"/>
          <w:szCs w:val="24"/>
        </w:rPr>
        <w:t>ANEXO XII</w:t>
      </w:r>
    </w:p>
    <w:p w:rsidR="000D25B7" w:rsidRDefault="005F192D" w:rsidP="005F192D">
      <w:pPr>
        <w:pStyle w:val="Cabealho"/>
        <w:jc w:val="center"/>
        <w:rPr>
          <w:sz w:val="24"/>
          <w:szCs w:val="24"/>
        </w:rPr>
      </w:pPr>
      <w:r>
        <w:rPr>
          <w:sz w:val="24"/>
          <w:szCs w:val="24"/>
        </w:rPr>
        <w:t>(</w:t>
      </w:r>
      <w:r w:rsidR="000D25B7" w:rsidRPr="00C62993">
        <w:rPr>
          <w:sz w:val="24"/>
          <w:szCs w:val="24"/>
        </w:rPr>
        <w:t xml:space="preserve">Anexo II da Lei nº 11.539, de </w:t>
      </w:r>
      <w:proofErr w:type="gramStart"/>
      <w:r w:rsidR="000D25B7" w:rsidRPr="00C62993">
        <w:rPr>
          <w:sz w:val="24"/>
          <w:szCs w:val="24"/>
        </w:rPr>
        <w:t>8</w:t>
      </w:r>
      <w:proofErr w:type="gramEnd"/>
      <w:r w:rsidR="000D25B7" w:rsidRPr="00C62993">
        <w:rPr>
          <w:sz w:val="24"/>
          <w:szCs w:val="24"/>
        </w:rPr>
        <w:t xml:space="preserve"> de novembro de 2007</w:t>
      </w:r>
      <w:r w:rsidR="000D25B7" w:rsidRPr="000D25B7">
        <w:rPr>
          <w:sz w:val="24"/>
          <w:szCs w:val="24"/>
        </w:rPr>
        <w:t>)</w:t>
      </w:r>
    </w:p>
    <w:p w:rsidR="005F192D" w:rsidRPr="000D25B7" w:rsidRDefault="005F192D" w:rsidP="005F192D">
      <w:pPr>
        <w:pStyle w:val="Cabealho"/>
        <w:jc w:val="center"/>
        <w:rPr>
          <w:sz w:val="24"/>
          <w:szCs w:val="24"/>
        </w:rPr>
      </w:pPr>
    </w:p>
    <w:p w:rsidR="000D25B7" w:rsidRDefault="000D25B7" w:rsidP="005F192D">
      <w:pPr>
        <w:pStyle w:val="Cabealho"/>
        <w:jc w:val="center"/>
        <w:rPr>
          <w:sz w:val="24"/>
          <w:szCs w:val="24"/>
        </w:rPr>
      </w:pPr>
      <w:r w:rsidRPr="000D25B7">
        <w:rPr>
          <w:sz w:val="24"/>
          <w:szCs w:val="24"/>
        </w:rPr>
        <w:t>TABELA DE VENCIMENTO BÁSICO DA CARREIRA DE ANALISTA DE INFRAESTRUTURA E DO CARGO ISOLADO DE ESPECIALISTA EM INFRAESTRUTURA SÊNIOR</w:t>
      </w:r>
    </w:p>
    <w:p w:rsidR="005F192D" w:rsidRPr="000D25B7" w:rsidRDefault="005F192D" w:rsidP="000D25B7">
      <w:pPr>
        <w:pStyle w:val="Cabealho"/>
        <w:jc w:val="both"/>
        <w:rPr>
          <w:sz w:val="24"/>
          <w:szCs w:val="24"/>
        </w:rPr>
      </w:pPr>
    </w:p>
    <w:p w:rsidR="000D25B7" w:rsidRPr="000D25B7" w:rsidRDefault="000D25B7" w:rsidP="000D25B7">
      <w:pPr>
        <w:pStyle w:val="Cabealho"/>
        <w:jc w:val="both"/>
        <w:rPr>
          <w:sz w:val="24"/>
          <w:szCs w:val="24"/>
        </w:rPr>
      </w:pPr>
      <w:bookmarkStart w:id="32" w:name="anexo12a"/>
      <w:bookmarkEnd w:id="32"/>
      <w:r w:rsidRPr="000D25B7">
        <w:rPr>
          <w:sz w:val="24"/>
          <w:szCs w:val="24"/>
        </w:rPr>
        <w:t>a) Cargo isolado de Especialista em Infraestrutura Sênior:</w:t>
      </w:r>
    </w:p>
    <w:p w:rsidR="000D25B7" w:rsidRPr="000D25B7" w:rsidRDefault="000D25B7" w:rsidP="005F192D">
      <w:pPr>
        <w:pStyle w:val="Cabealho"/>
        <w:jc w:val="right"/>
        <w:rPr>
          <w:sz w:val="24"/>
          <w:szCs w:val="24"/>
        </w:rPr>
      </w:pPr>
      <w:r w:rsidRPr="000D25B7">
        <w:rPr>
          <w:sz w:val="24"/>
          <w:szCs w:val="24"/>
        </w:rPr>
        <w:t>Em R$</w:t>
      </w:r>
    </w:p>
    <w:tbl>
      <w:tblPr>
        <w:tblW w:w="5000" w:type="pct"/>
        <w:jc w:val="center"/>
        <w:tblCellMar>
          <w:left w:w="0" w:type="dxa"/>
          <w:right w:w="0" w:type="dxa"/>
        </w:tblCellMar>
        <w:tblLook w:val="04A0" w:firstRow="1" w:lastRow="0" w:firstColumn="1" w:lastColumn="0" w:noHBand="0" w:noVBand="1"/>
      </w:tblPr>
      <w:tblGrid>
        <w:gridCol w:w="2462"/>
        <w:gridCol w:w="1469"/>
        <w:gridCol w:w="1422"/>
        <w:gridCol w:w="1423"/>
        <w:gridCol w:w="1422"/>
        <w:gridCol w:w="1423"/>
      </w:tblGrid>
      <w:tr w:rsidR="000D25B7" w:rsidRPr="000D25B7" w:rsidTr="000D25B7">
        <w:trPr>
          <w:jc w:val="center"/>
        </w:trPr>
        <w:tc>
          <w:tcPr>
            <w:tcW w:w="2376"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CARGO</w:t>
            </w:r>
          </w:p>
        </w:tc>
        <w:tc>
          <w:tcPr>
            <w:tcW w:w="1418"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549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VENCIMENTO BÁSICO</w:t>
            </w:r>
          </w:p>
        </w:tc>
      </w:tr>
      <w:tr w:rsidR="000D25B7" w:rsidRPr="000D25B7" w:rsidTr="000D25B7">
        <w:trP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549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0D25B7">
        <w:trP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1373"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137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1373"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137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r>
      <w:tr w:rsidR="000D25B7" w:rsidRPr="000D25B7" w:rsidTr="000D25B7">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3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2015</w:t>
            </w:r>
          </w:p>
        </w:tc>
        <w:tc>
          <w:tcPr>
            <w:tcW w:w="13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2017</w:t>
            </w:r>
          </w:p>
        </w:tc>
        <w:tc>
          <w:tcPr>
            <w:tcW w:w="13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2018</w:t>
            </w:r>
          </w:p>
        </w:tc>
        <w:tc>
          <w:tcPr>
            <w:tcW w:w="13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2019</w:t>
            </w:r>
          </w:p>
        </w:tc>
      </w:tr>
      <w:tr w:rsidR="000D25B7" w:rsidRPr="000D25B7" w:rsidTr="000D25B7">
        <w:trPr>
          <w:jc w:val="center"/>
        </w:trPr>
        <w:tc>
          <w:tcPr>
            <w:tcW w:w="2376"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Especialista em</w:t>
            </w:r>
          </w:p>
        </w:tc>
        <w:tc>
          <w:tcPr>
            <w:tcW w:w="1418"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Única</w:t>
            </w:r>
          </w:p>
        </w:tc>
        <w:tc>
          <w:tcPr>
            <w:tcW w:w="1373"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7.582,98</w:t>
            </w:r>
          </w:p>
        </w:tc>
        <w:tc>
          <w:tcPr>
            <w:tcW w:w="1374"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8.558,38</w:t>
            </w:r>
          </w:p>
        </w:tc>
        <w:tc>
          <w:tcPr>
            <w:tcW w:w="1373"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9.126,61</w:t>
            </w:r>
          </w:p>
        </w:tc>
        <w:tc>
          <w:tcPr>
            <w:tcW w:w="1374"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9.702,33</w:t>
            </w:r>
          </w:p>
        </w:tc>
      </w:tr>
      <w:tr w:rsidR="000D25B7" w:rsidRPr="000D25B7" w:rsidTr="000D25B7">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Infraestrutura Sênior</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3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3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r>
    </w:tbl>
    <w:p w:rsidR="000D25B7" w:rsidRPr="000D25B7" w:rsidRDefault="000D25B7" w:rsidP="000D25B7">
      <w:pPr>
        <w:pStyle w:val="Cabealho"/>
        <w:jc w:val="both"/>
        <w:rPr>
          <w:sz w:val="24"/>
          <w:szCs w:val="24"/>
        </w:rPr>
      </w:pPr>
      <w:bookmarkStart w:id="33" w:name="anexo12b"/>
      <w:bookmarkEnd w:id="33"/>
      <w:r w:rsidRPr="000D25B7">
        <w:rPr>
          <w:sz w:val="24"/>
          <w:szCs w:val="24"/>
        </w:rPr>
        <w:t>b) Carreira de Analista de Infraestrutura:</w:t>
      </w:r>
    </w:p>
    <w:p w:rsidR="000D25B7" w:rsidRPr="000D25B7" w:rsidRDefault="000D25B7" w:rsidP="005F192D">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523"/>
        <w:gridCol w:w="1337"/>
        <w:gridCol w:w="1235"/>
        <w:gridCol w:w="1298"/>
        <w:gridCol w:w="1298"/>
        <w:gridCol w:w="1298"/>
        <w:gridCol w:w="1299"/>
      </w:tblGrid>
      <w:tr w:rsidR="000D25B7" w:rsidRPr="000D25B7" w:rsidTr="000D25B7">
        <w:trPr>
          <w:jc w:val="center"/>
        </w:trPr>
        <w:tc>
          <w:tcPr>
            <w:tcW w:w="1523"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CARGO</w:t>
            </w:r>
          </w:p>
        </w:tc>
        <w:tc>
          <w:tcPr>
            <w:tcW w:w="1337"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1235"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519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VENCIMENTO BÁSICO</w:t>
            </w:r>
          </w:p>
        </w:tc>
      </w:tr>
      <w:tr w:rsidR="000D25B7" w:rsidRPr="000D25B7" w:rsidTr="000D25B7">
        <w:trP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519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0D25B7">
        <w:trP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1298"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1298"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1298"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1299"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r>
      <w:tr w:rsidR="000D25B7" w:rsidRPr="000D25B7" w:rsidTr="000D25B7">
        <w:trPr>
          <w:jc w:val="center"/>
        </w:trPr>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2015</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2017</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2018</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2019</w:t>
            </w:r>
          </w:p>
        </w:tc>
      </w:tr>
      <w:tr w:rsidR="000D25B7" w:rsidRPr="000D25B7" w:rsidTr="000D25B7">
        <w:trPr>
          <w:jc w:val="center"/>
        </w:trPr>
        <w:tc>
          <w:tcPr>
            <w:tcW w:w="15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Analista de Infraestrutura</w:t>
            </w:r>
          </w:p>
        </w:tc>
        <w:tc>
          <w:tcPr>
            <w:tcW w:w="13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ESPECIAL</w:t>
            </w: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7.241,19</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8.172,63</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8.715,25</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9.265,02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7.099,85</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8.013,11</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8.545,14</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9.084,18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6.959,91</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7.855,17</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8.376,71</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8.905,12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3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B</w:t>
            </w: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6.674,04</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7.532,53</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8.032,66</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8.539,37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6.542,38</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7.383,93</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7.874,18</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8.370,90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6.414,12</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7.239,18</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7.719,82</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8.206,80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6.288,97</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7.097,93</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7.569,20</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8.046,67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6.165,48</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6.958,55</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7.420,56</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7.888,66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3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w:t>
            </w: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5.911,17</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6.671,53</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7.114,49</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7.563,28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5.795,71</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6.541,22</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6.975,52</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7.415,55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5.681,93</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6.412,80</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6.838,58</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7.269,96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5.569,58</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6.286,00</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6.703,36</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7.126,21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5.460,75</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6.163,17</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6.572,38</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6.986,97</w:t>
            </w:r>
          </w:p>
        </w:tc>
      </w:tr>
    </w:tbl>
    <w:p w:rsidR="005F192D" w:rsidRDefault="005F192D" w:rsidP="000D25B7">
      <w:pPr>
        <w:pStyle w:val="Cabealho"/>
        <w:jc w:val="both"/>
        <w:rPr>
          <w:sz w:val="24"/>
          <w:szCs w:val="24"/>
        </w:rPr>
      </w:pPr>
      <w:bookmarkStart w:id="34" w:name="anexo13"/>
      <w:bookmarkEnd w:id="34"/>
    </w:p>
    <w:p w:rsidR="000D25B7" w:rsidRPr="000D25B7" w:rsidRDefault="000D25B7" w:rsidP="005F192D">
      <w:pPr>
        <w:pStyle w:val="Cabealho"/>
        <w:jc w:val="center"/>
        <w:rPr>
          <w:sz w:val="24"/>
          <w:szCs w:val="24"/>
        </w:rPr>
      </w:pPr>
      <w:r w:rsidRPr="000D25B7">
        <w:rPr>
          <w:sz w:val="24"/>
          <w:szCs w:val="24"/>
        </w:rPr>
        <w:t>ANEXO XIII</w:t>
      </w:r>
    </w:p>
    <w:p w:rsidR="000D25B7" w:rsidRDefault="005F192D" w:rsidP="005F192D">
      <w:pPr>
        <w:pStyle w:val="Cabealho"/>
        <w:jc w:val="center"/>
        <w:rPr>
          <w:sz w:val="24"/>
          <w:szCs w:val="24"/>
        </w:rPr>
      </w:pPr>
      <w:r>
        <w:rPr>
          <w:sz w:val="24"/>
          <w:szCs w:val="24"/>
        </w:rPr>
        <w:t>(</w:t>
      </w:r>
      <w:r w:rsidR="000D25B7" w:rsidRPr="00C62993">
        <w:rPr>
          <w:sz w:val="24"/>
          <w:szCs w:val="24"/>
        </w:rPr>
        <w:t xml:space="preserve">Anexo III da Lei nº 11.539, de </w:t>
      </w:r>
      <w:proofErr w:type="gramStart"/>
      <w:r w:rsidR="000D25B7" w:rsidRPr="00C62993">
        <w:rPr>
          <w:sz w:val="24"/>
          <w:szCs w:val="24"/>
        </w:rPr>
        <w:t>8</w:t>
      </w:r>
      <w:proofErr w:type="gramEnd"/>
      <w:r w:rsidR="000D25B7" w:rsidRPr="00C62993">
        <w:rPr>
          <w:sz w:val="24"/>
          <w:szCs w:val="24"/>
        </w:rPr>
        <w:t xml:space="preserve"> de novembro de 2007</w:t>
      </w:r>
      <w:r w:rsidR="000D25B7" w:rsidRPr="000D25B7">
        <w:rPr>
          <w:sz w:val="24"/>
          <w:szCs w:val="24"/>
        </w:rPr>
        <w:t>)</w:t>
      </w:r>
    </w:p>
    <w:p w:rsidR="005F192D" w:rsidRPr="000D25B7" w:rsidRDefault="005F192D" w:rsidP="005F192D">
      <w:pPr>
        <w:pStyle w:val="Cabealho"/>
        <w:jc w:val="center"/>
        <w:rPr>
          <w:sz w:val="24"/>
          <w:szCs w:val="24"/>
        </w:rPr>
      </w:pPr>
    </w:p>
    <w:p w:rsidR="000D25B7" w:rsidRPr="000D25B7" w:rsidRDefault="000D25B7" w:rsidP="005F192D">
      <w:pPr>
        <w:pStyle w:val="Cabealho"/>
        <w:jc w:val="center"/>
        <w:rPr>
          <w:sz w:val="24"/>
          <w:szCs w:val="24"/>
        </w:rPr>
      </w:pPr>
      <w:r w:rsidRPr="000D25B7">
        <w:rPr>
          <w:sz w:val="24"/>
          <w:szCs w:val="24"/>
        </w:rPr>
        <w:t>TABELA DE VALOR DO PONTO DA GRATIFICAÇÃO DE DESEMPENHO DE ATIVIDADE EM INFRAESTRUTURA (GDAIE)</w:t>
      </w:r>
    </w:p>
    <w:p w:rsidR="005F192D" w:rsidRDefault="005F192D" w:rsidP="000D25B7">
      <w:pPr>
        <w:pStyle w:val="Cabealho"/>
        <w:jc w:val="both"/>
        <w:rPr>
          <w:sz w:val="24"/>
          <w:szCs w:val="24"/>
        </w:rPr>
      </w:pPr>
      <w:bookmarkStart w:id="35" w:name="anexo13a"/>
      <w:bookmarkEnd w:id="35"/>
    </w:p>
    <w:p w:rsidR="000D25B7" w:rsidRPr="000D25B7" w:rsidRDefault="000D25B7" w:rsidP="000D25B7">
      <w:pPr>
        <w:pStyle w:val="Cabealho"/>
        <w:jc w:val="both"/>
        <w:rPr>
          <w:sz w:val="24"/>
          <w:szCs w:val="24"/>
        </w:rPr>
      </w:pPr>
      <w:r w:rsidRPr="000D25B7">
        <w:rPr>
          <w:sz w:val="24"/>
          <w:szCs w:val="24"/>
        </w:rPr>
        <w:t>a) Cargo isolado de Especialista em Infraestrutura Sênior:</w:t>
      </w:r>
    </w:p>
    <w:p w:rsidR="000D25B7" w:rsidRPr="000D25B7" w:rsidRDefault="000D25B7" w:rsidP="005F192D">
      <w:pPr>
        <w:pStyle w:val="Cabealho"/>
        <w:jc w:val="right"/>
        <w:rPr>
          <w:sz w:val="24"/>
          <w:szCs w:val="24"/>
        </w:rPr>
      </w:pPr>
      <w:r w:rsidRPr="000D25B7">
        <w:rPr>
          <w:sz w:val="24"/>
          <w:szCs w:val="24"/>
        </w:rPr>
        <w:t>Em R$</w:t>
      </w:r>
    </w:p>
    <w:tbl>
      <w:tblPr>
        <w:tblW w:w="5000" w:type="pct"/>
        <w:jc w:val="center"/>
        <w:tblCellMar>
          <w:left w:w="0" w:type="dxa"/>
          <w:right w:w="0" w:type="dxa"/>
        </w:tblCellMar>
        <w:tblLook w:val="04A0" w:firstRow="1" w:lastRow="0" w:firstColumn="1" w:lastColumn="0" w:noHBand="0" w:noVBand="1"/>
      </w:tblPr>
      <w:tblGrid>
        <w:gridCol w:w="3390"/>
        <w:gridCol w:w="1543"/>
        <w:gridCol w:w="1181"/>
        <w:gridCol w:w="1183"/>
        <w:gridCol w:w="1181"/>
        <w:gridCol w:w="1143"/>
      </w:tblGrid>
      <w:tr w:rsidR="000D25B7" w:rsidRPr="000D25B7" w:rsidTr="00A46F74">
        <w:trPr>
          <w:tblHeader/>
          <w:jc w:val="center"/>
        </w:trPr>
        <w:tc>
          <w:tcPr>
            <w:tcW w:w="2439"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CARGO</w:t>
            </w:r>
          </w:p>
        </w:tc>
        <w:tc>
          <w:tcPr>
            <w:tcW w:w="992"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337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DO PONTO</w:t>
            </w:r>
          </w:p>
        </w:tc>
      </w:tr>
      <w:tr w:rsidR="000D25B7" w:rsidRPr="000D25B7" w:rsidTr="00A46F74">
        <w:trPr>
          <w:tblHeade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337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A46F74">
        <w:trPr>
          <w:tblHeade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850"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85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85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82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r>
      <w:tr w:rsidR="000D25B7" w:rsidRPr="000D25B7" w:rsidTr="00A46F74">
        <w:trPr>
          <w:tblHeader/>
          <w:jc w:val="center"/>
        </w:trPr>
        <w:tc>
          <w:tcPr>
            <w:tcW w:w="24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2015</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2017</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2018</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2019</w:t>
            </w:r>
          </w:p>
        </w:tc>
      </w:tr>
      <w:tr w:rsidR="000D25B7" w:rsidRPr="000D25B7" w:rsidTr="000D25B7">
        <w:trPr>
          <w:jc w:val="center"/>
        </w:trPr>
        <w:tc>
          <w:tcPr>
            <w:tcW w:w="24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Especialista em Infraestrutura Sênior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Única</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73,05</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82,45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87,92</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93,47</w:t>
            </w:r>
          </w:p>
        </w:tc>
      </w:tr>
    </w:tbl>
    <w:p w:rsidR="00A46F74" w:rsidRDefault="00A46F74" w:rsidP="000D25B7">
      <w:pPr>
        <w:pStyle w:val="Cabealho"/>
        <w:jc w:val="both"/>
        <w:rPr>
          <w:sz w:val="24"/>
          <w:szCs w:val="24"/>
        </w:rPr>
      </w:pPr>
      <w:bookmarkStart w:id="36" w:name="anexo13b"/>
      <w:bookmarkEnd w:id="36"/>
    </w:p>
    <w:p w:rsidR="000D25B7" w:rsidRPr="000D25B7" w:rsidRDefault="000D25B7" w:rsidP="000D25B7">
      <w:pPr>
        <w:pStyle w:val="Cabealho"/>
        <w:jc w:val="both"/>
        <w:rPr>
          <w:sz w:val="24"/>
          <w:szCs w:val="24"/>
        </w:rPr>
      </w:pPr>
      <w:r w:rsidRPr="000D25B7">
        <w:rPr>
          <w:sz w:val="24"/>
          <w:szCs w:val="24"/>
        </w:rPr>
        <w:t>b) Carreira de Analista de Infraestrutura:</w:t>
      </w:r>
    </w:p>
    <w:p w:rsidR="000D25B7" w:rsidRPr="000D25B7" w:rsidRDefault="000D25B7" w:rsidP="005F192D">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522"/>
        <w:gridCol w:w="1337"/>
        <w:gridCol w:w="1275"/>
        <w:gridCol w:w="1288"/>
        <w:gridCol w:w="1289"/>
        <w:gridCol w:w="1288"/>
        <w:gridCol w:w="1289"/>
      </w:tblGrid>
      <w:tr w:rsidR="000D25B7" w:rsidRPr="000D25B7" w:rsidTr="000D25B7">
        <w:trPr>
          <w:jc w:val="center"/>
        </w:trPr>
        <w:tc>
          <w:tcPr>
            <w:tcW w:w="1522"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CARGO</w:t>
            </w:r>
          </w:p>
        </w:tc>
        <w:tc>
          <w:tcPr>
            <w:tcW w:w="1337"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1275"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515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DO PONTO</w:t>
            </w:r>
          </w:p>
        </w:tc>
      </w:tr>
      <w:tr w:rsidR="000D25B7" w:rsidRPr="000D25B7" w:rsidTr="000D25B7">
        <w:trP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515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0D25B7">
        <w:trP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1288"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1289"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1288"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c>
          <w:tcPr>
            <w:tcW w:w="1289"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w:t>
            </w:r>
          </w:p>
        </w:tc>
      </w:tr>
      <w:tr w:rsidR="000D25B7" w:rsidRPr="000D25B7" w:rsidTr="000D25B7">
        <w:trPr>
          <w:jc w:val="center"/>
        </w:trPr>
        <w:tc>
          <w:tcPr>
            <w:tcW w:w="15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2015</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2017</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2018</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2019</w:t>
            </w:r>
          </w:p>
        </w:tc>
      </w:tr>
      <w:tr w:rsidR="000D25B7" w:rsidRPr="000D25B7" w:rsidTr="000D25B7">
        <w:trPr>
          <w:jc w:val="center"/>
        </w:trPr>
        <w:tc>
          <w:tcPr>
            <w:tcW w:w="152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Analista de Infraestrutura</w:t>
            </w:r>
          </w:p>
        </w:tc>
        <w:tc>
          <w:tcPr>
            <w:tcW w:w="13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ESPECIAL</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69,76</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78,72</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83,95</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89,25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67,74</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76,44</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81,52</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86,66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65,82</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74,29</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79,22</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84,22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3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B</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62,29</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70,30</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74,97</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79,70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60,59</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68,40</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72,94</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77,54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58,95</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66,52</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70,94</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75,41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57,36</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64,74</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69,04</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73,40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55,84</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63,02</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67,20</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71,44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3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53,16</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60,00</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63,98</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68,02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51,82</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58,49</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62,37</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66,30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50,53</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57,03</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60,82</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64,66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49,30</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55,64</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59,33</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63,07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48,10</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54,29</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57,89</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61,54</w:t>
            </w:r>
          </w:p>
        </w:tc>
      </w:tr>
    </w:tbl>
    <w:p w:rsidR="005F192D" w:rsidRDefault="005F192D" w:rsidP="000D25B7">
      <w:pPr>
        <w:pStyle w:val="Cabealho"/>
        <w:jc w:val="both"/>
        <w:rPr>
          <w:sz w:val="24"/>
          <w:szCs w:val="24"/>
        </w:rPr>
      </w:pPr>
      <w:bookmarkStart w:id="37" w:name="anexo14"/>
      <w:bookmarkEnd w:id="37"/>
    </w:p>
    <w:p w:rsidR="000D25B7" w:rsidRPr="000D25B7" w:rsidRDefault="000D25B7" w:rsidP="005F192D">
      <w:pPr>
        <w:pStyle w:val="Cabealho"/>
        <w:jc w:val="center"/>
        <w:rPr>
          <w:sz w:val="24"/>
          <w:szCs w:val="24"/>
        </w:rPr>
      </w:pPr>
      <w:r w:rsidRPr="000D25B7">
        <w:rPr>
          <w:sz w:val="24"/>
          <w:szCs w:val="24"/>
        </w:rPr>
        <w:t>ANEXO XIV</w:t>
      </w:r>
    </w:p>
    <w:p w:rsidR="000D25B7" w:rsidRDefault="005F192D" w:rsidP="005F192D">
      <w:pPr>
        <w:pStyle w:val="Cabealho"/>
        <w:jc w:val="center"/>
        <w:rPr>
          <w:sz w:val="24"/>
          <w:szCs w:val="24"/>
        </w:rPr>
      </w:pPr>
      <w:r>
        <w:rPr>
          <w:sz w:val="24"/>
          <w:szCs w:val="24"/>
        </w:rPr>
        <w:t>(</w:t>
      </w:r>
      <w:r w:rsidR="000D25B7" w:rsidRPr="00C62993">
        <w:rPr>
          <w:sz w:val="24"/>
          <w:szCs w:val="24"/>
        </w:rPr>
        <w:t xml:space="preserve">Anexo IV da Lei nº 11.539, de </w:t>
      </w:r>
      <w:proofErr w:type="gramStart"/>
      <w:r w:rsidR="000D25B7" w:rsidRPr="00C62993">
        <w:rPr>
          <w:sz w:val="24"/>
          <w:szCs w:val="24"/>
        </w:rPr>
        <w:t>8</w:t>
      </w:r>
      <w:proofErr w:type="gramEnd"/>
      <w:r w:rsidR="000D25B7" w:rsidRPr="00C62993">
        <w:rPr>
          <w:sz w:val="24"/>
          <w:szCs w:val="24"/>
        </w:rPr>
        <w:t xml:space="preserve"> de novembro de 2007</w:t>
      </w:r>
      <w:r w:rsidR="000D25B7" w:rsidRPr="000D25B7">
        <w:rPr>
          <w:sz w:val="24"/>
          <w:szCs w:val="24"/>
        </w:rPr>
        <w:t>)</w:t>
      </w:r>
    </w:p>
    <w:p w:rsidR="005F192D" w:rsidRPr="000D25B7" w:rsidRDefault="005F192D" w:rsidP="005F192D">
      <w:pPr>
        <w:pStyle w:val="Cabealho"/>
        <w:jc w:val="center"/>
        <w:rPr>
          <w:sz w:val="24"/>
          <w:szCs w:val="24"/>
        </w:rPr>
      </w:pPr>
    </w:p>
    <w:p w:rsidR="000D25B7" w:rsidRPr="000D25B7" w:rsidRDefault="000D25B7" w:rsidP="005F192D">
      <w:pPr>
        <w:pStyle w:val="Cabealho"/>
        <w:jc w:val="center"/>
        <w:rPr>
          <w:sz w:val="24"/>
          <w:szCs w:val="24"/>
        </w:rPr>
      </w:pPr>
      <w:r w:rsidRPr="000D25B7">
        <w:rPr>
          <w:sz w:val="24"/>
          <w:szCs w:val="24"/>
        </w:rPr>
        <w:t>TABELA DE GRATIFICAÇÃO DE QUALIFICAÇÃO (GQ) PARA A CARREIRA DE ANALISTA DE INFRAESTRUTURA E O CARGO ISOLADO DE ESPECIALISTA EM INFRAESTRUTURA SÊNIOR</w:t>
      </w:r>
    </w:p>
    <w:p w:rsidR="005F192D" w:rsidRDefault="005F192D" w:rsidP="000D25B7">
      <w:pPr>
        <w:pStyle w:val="Cabealho"/>
        <w:jc w:val="both"/>
        <w:rPr>
          <w:sz w:val="24"/>
          <w:szCs w:val="24"/>
        </w:rPr>
      </w:pPr>
    </w:p>
    <w:p w:rsidR="000D25B7" w:rsidRPr="000D25B7" w:rsidRDefault="000D25B7" w:rsidP="005F192D">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161"/>
        <w:gridCol w:w="1161"/>
        <w:gridCol w:w="1161"/>
        <w:gridCol w:w="1161"/>
        <w:gridCol w:w="1161"/>
        <w:gridCol w:w="1161"/>
        <w:gridCol w:w="1161"/>
        <w:gridCol w:w="1161"/>
      </w:tblGrid>
      <w:tr w:rsidR="000D25B7" w:rsidRPr="000D25B7" w:rsidTr="000D25B7">
        <w:trPr>
          <w:jc w:val="center"/>
        </w:trPr>
        <w:tc>
          <w:tcPr>
            <w:tcW w:w="9288"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DA GQ</w:t>
            </w:r>
          </w:p>
        </w:tc>
      </w:tr>
      <w:tr w:rsidR="000D25B7" w:rsidRPr="000D25B7" w:rsidTr="000D25B7">
        <w:trPr>
          <w:jc w:val="center"/>
        </w:trPr>
        <w:tc>
          <w:tcPr>
            <w:tcW w:w="9288"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0D25B7">
        <w:trPr>
          <w:jc w:val="center"/>
        </w:trPr>
        <w:tc>
          <w:tcPr>
            <w:tcW w:w="232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 2015</w:t>
            </w:r>
          </w:p>
        </w:tc>
        <w:tc>
          <w:tcPr>
            <w:tcW w:w="232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 2017</w:t>
            </w:r>
          </w:p>
        </w:tc>
        <w:tc>
          <w:tcPr>
            <w:tcW w:w="232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 2018</w:t>
            </w:r>
          </w:p>
        </w:tc>
        <w:tc>
          <w:tcPr>
            <w:tcW w:w="232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 2019</w:t>
            </w:r>
          </w:p>
        </w:tc>
      </w:tr>
      <w:tr w:rsidR="000D25B7" w:rsidRPr="000D25B7" w:rsidTr="000D25B7">
        <w:trPr>
          <w:jc w:val="center"/>
        </w:trPr>
        <w:tc>
          <w:tcPr>
            <w:tcW w:w="11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Nível I</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Nível II</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Nível I</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Nível II</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Nível I</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Nível II</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Nível I</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Nível II</w:t>
            </w:r>
          </w:p>
        </w:tc>
      </w:tr>
      <w:tr w:rsidR="000D25B7" w:rsidRPr="000D25B7" w:rsidTr="000D25B7">
        <w:trPr>
          <w:jc w:val="center"/>
        </w:trPr>
        <w:tc>
          <w:tcPr>
            <w:tcW w:w="11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lastRenderedPageBreak/>
              <w:t>641,35</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1.282,69</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723,84</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1.447,69</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771,90</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1.543,81</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820,60</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1.641,19</w:t>
            </w:r>
          </w:p>
        </w:tc>
      </w:tr>
    </w:tbl>
    <w:p w:rsidR="005F192D" w:rsidRDefault="005F192D" w:rsidP="000D25B7">
      <w:pPr>
        <w:pStyle w:val="Cabealho"/>
        <w:jc w:val="both"/>
        <w:rPr>
          <w:sz w:val="24"/>
          <w:szCs w:val="24"/>
        </w:rPr>
      </w:pPr>
      <w:bookmarkStart w:id="38" w:name="anexo15"/>
      <w:bookmarkEnd w:id="38"/>
    </w:p>
    <w:p w:rsidR="000D25B7" w:rsidRPr="000D25B7" w:rsidRDefault="000D25B7" w:rsidP="005F192D">
      <w:pPr>
        <w:pStyle w:val="Cabealho"/>
        <w:jc w:val="center"/>
        <w:rPr>
          <w:sz w:val="24"/>
          <w:szCs w:val="24"/>
        </w:rPr>
      </w:pPr>
      <w:r w:rsidRPr="000D25B7">
        <w:rPr>
          <w:sz w:val="24"/>
          <w:szCs w:val="24"/>
        </w:rPr>
        <w:t>ANEXO XV</w:t>
      </w:r>
    </w:p>
    <w:p w:rsidR="000D25B7" w:rsidRDefault="000D25B7" w:rsidP="005F192D">
      <w:pPr>
        <w:pStyle w:val="Cabealho"/>
        <w:jc w:val="center"/>
        <w:rPr>
          <w:sz w:val="24"/>
          <w:szCs w:val="24"/>
        </w:rPr>
      </w:pPr>
      <w:r w:rsidRPr="000D25B7">
        <w:rPr>
          <w:sz w:val="24"/>
          <w:szCs w:val="24"/>
        </w:rPr>
        <w:t>TERMO DE OPÇÃO</w:t>
      </w:r>
    </w:p>
    <w:p w:rsidR="005F192D" w:rsidRPr="000D25B7" w:rsidRDefault="005F192D" w:rsidP="000D25B7">
      <w:pPr>
        <w:pStyle w:val="Cabealho"/>
        <w:jc w:val="both"/>
        <w:rPr>
          <w:sz w:val="24"/>
          <w:szCs w:val="24"/>
        </w:rPr>
      </w:pPr>
    </w:p>
    <w:tbl>
      <w:tblPr>
        <w:tblW w:w="0" w:type="auto"/>
        <w:jc w:val="center"/>
        <w:tblCellMar>
          <w:left w:w="0" w:type="dxa"/>
          <w:right w:w="0" w:type="dxa"/>
        </w:tblCellMar>
        <w:tblLook w:val="04A0" w:firstRow="1" w:lastRow="0" w:firstColumn="1" w:lastColumn="0" w:noHBand="0" w:noVBand="1"/>
      </w:tblPr>
      <w:tblGrid>
        <w:gridCol w:w="3817"/>
        <w:gridCol w:w="1458"/>
        <w:gridCol w:w="1332"/>
        <w:gridCol w:w="1210"/>
        <w:gridCol w:w="1804"/>
      </w:tblGrid>
      <w:tr w:rsidR="000D25B7" w:rsidRPr="000D25B7" w:rsidTr="000D25B7">
        <w:trPr>
          <w:trHeight w:val="222"/>
          <w:jc w:val="center"/>
        </w:trPr>
        <w:tc>
          <w:tcPr>
            <w:tcW w:w="680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PLANO/CARREIRA/CARGO ________________________________________________</w:t>
            </w:r>
          </w:p>
        </w:tc>
      </w:tr>
      <w:tr w:rsidR="000D25B7" w:rsidRPr="000D25B7" w:rsidTr="000D25B7">
        <w:trPr>
          <w:trHeight w:val="372"/>
          <w:jc w:val="center"/>
        </w:trPr>
        <w:tc>
          <w:tcPr>
            <w:tcW w:w="363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Nome:</w:t>
            </w:r>
          </w:p>
        </w:tc>
        <w:tc>
          <w:tcPr>
            <w:tcW w:w="317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Cargo:</w:t>
            </w:r>
          </w:p>
        </w:tc>
      </w:tr>
      <w:tr w:rsidR="000D25B7" w:rsidRPr="000D25B7" w:rsidTr="000D25B7">
        <w:trPr>
          <w:trHeight w:val="455"/>
          <w:jc w:val="center"/>
        </w:trPr>
        <w:tc>
          <w:tcPr>
            <w:tcW w:w="262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 xml:space="preserve">Matrícula </w:t>
            </w:r>
            <w:proofErr w:type="spellStart"/>
            <w:r w:rsidRPr="000D25B7">
              <w:rPr>
                <w:sz w:val="24"/>
                <w:szCs w:val="24"/>
              </w:rPr>
              <w:t>Siape</w:t>
            </w:r>
            <w:proofErr w:type="spellEnd"/>
            <w:r w:rsidRPr="000D25B7">
              <w:rPr>
                <w:sz w:val="24"/>
                <w:szCs w:val="24"/>
              </w:rPr>
              <w:t>:</w:t>
            </w:r>
          </w:p>
        </w:tc>
        <w:tc>
          <w:tcPr>
            <w:tcW w:w="19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Unidade de Lotação:</w:t>
            </w:r>
          </w:p>
        </w:tc>
        <w:tc>
          <w:tcPr>
            <w:tcW w:w="218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Unidade Pagadora:</w:t>
            </w:r>
          </w:p>
        </w:tc>
      </w:tr>
      <w:tr w:rsidR="000D25B7" w:rsidRPr="000D25B7" w:rsidTr="000D25B7">
        <w:trPr>
          <w:trHeight w:val="540"/>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293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Cidade:</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UF:</w:t>
            </w:r>
          </w:p>
        </w:tc>
      </w:tr>
      <w:tr w:rsidR="000D25B7" w:rsidRPr="000D25B7" w:rsidTr="000D25B7">
        <w:trPr>
          <w:jc w:val="center"/>
        </w:trPr>
        <w:tc>
          <w:tcPr>
            <w:tcW w:w="680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 xml:space="preserve">Servidor ativo </w:t>
            </w:r>
            <w:proofErr w:type="gramStart"/>
            <w:r w:rsidRPr="000D25B7">
              <w:rPr>
                <w:sz w:val="24"/>
                <w:szCs w:val="24"/>
              </w:rPr>
              <w:t xml:space="preserve">( </w:t>
            </w:r>
            <w:proofErr w:type="gramEnd"/>
            <w:r w:rsidRPr="000D25B7">
              <w:rPr>
                <w:sz w:val="24"/>
                <w:szCs w:val="24"/>
              </w:rPr>
              <w:t>) Aposentado ( ) Pensionista ( )</w:t>
            </w:r>
          </w:p>
        </w:tc>
      </w:tr>
      <w:tr w:rsidR="000D25B7" w:rsidRPr="000D25B7" w:rsidTr="000D25B7">
        <w:trPr>
          <w:jc w:val="center"/>
        </w:trPr>
        <w:tc>
          <w:tcPr>
            <w:tcW w:w="0" w:type="auto"/>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roofErr w:type="gramStart"/>
            <w:r w:rsidRPr="000D25B7">
              <w:rPr>
                <w:sz w:val="24"/>
                <w:szCs w:val="24"/>
              </w:rPr>
              <w:t>Venho,</w:t>
            </w:r>
            <w:proofErr w:type="gramEnd"/>
            <w:r w:rsidRPr="000D25B7">
              <w:rPr>
                <w:sz w:val="24"/>
                <w:szCs w:val="24"/>
              </w:rPr>
              <w:t xml:space="preserve"> com base na Lei nº ___________, de _____ </w:t>
            </w:r>
            <w:proofErr w:type="spellStart"/>
            <w:r w:rsidRPr="000D25B7">
              <w:rPr>
                <w:sz w:val="24"/>
                <w:szCs w:val="24"/>
              </w:rPr>
              <w:t>de</w:t>
            </w:r>
            <w:proofErr w:type="spellEnd"/>
            <w:r w:rsidRPr="000D25B7">
              <w:rPr>
                <w:sz w:val="24"/>
                <w:szCs w:val="24"/>
              </w:rPr>
              <w:t xml:space="preserve"> _____________________ </w:t>
            </w:r>
            <w:proofErr w:type="spellStart"/>
            <w:r w:rsidRPr="000D25B7">
              <w:rPr>
                <w:sz w:val="24"/>
                <w:szCs w:val="24"/>
              </w:rPr>
              <w:t>de</w:t>
            </w:r>
            <w:proofErr w:type="spellEnd"/>
            <w:r w:rsidRPr="000D25B7">
              <w:rPr>
                <w:sz w:val="24"/>
                <w:szCs w:val="24"/>
              </w:rPr>
              <w:t xml:space="preserve"> _______, optar pela incorporação da gratificação de desempenho aos proventos de aposentadoria ou de pensão, nos termos dos </w:t>
            </w:r>
            <w:proofErr w:type="spellStart"/>
            <w:r w:rsidRPr="000D25B7">
              <w:rPr>
                <w:sz w:val="24"/>
                <w:szCs w:val="24"/>
              </w:rPr>
              <w:t>arts</w:t>
            </w:r>
            <w:proofErr w:type="spellEnd"/>
            <w:r w:rsidRPr="000D25B7">
              <w:rPr>
                <w:sz w:val="24"/>
                <w:szCs w:val="24"/>
              </w:rPr>
              <w:t>. 36 e 37, renunciando:</w:t>
            </w:r>
          </w:p>
          <w:p w:rsidR="000D25B7" w:rsidRPr="000D25B7" w:rsidRDefault="000D25B7" w:rsidP="000D25B7">
            <w:pPr>
              <w:pStyle w:val="Cabealho"/>
              <w:jc w:val="both"/>
              <w:rPr>
                <w:sz w:val="24"/>
                <w:szCs w:val="24"/>
              </w:rPr>
            </w:pPr>
            <w:r w:rsidRPr="000D25B7">
              <w:rPr>
                <w:sz w:val="24"/>
                <w:szCs w:val="24"/>
              </w:rPr>
              <w:t>a) se for o caso, à forma de cálculo de incorporação da gratificação de desempenho reconhecida por decisão administrativa ou judicial, inclusive transitada em julgado;</w:t>
            </w:r>
          </w:p>
          <w:p w:rsidR="000D25B7" w:rsidRPr="000D25B7" w:rsidRDefault="000D25B7" w:rsidP="000D25B7">
            <w:pPr>
              <w:pStyle w:val="Cabealho"/>
              <w:jc w:val="both"/>
              <w:rPr>
                <w:sz w:val="24"/>
                <w:szCs w:val="24"/>
              </w:rPr>
            </w:pPr>
            <w:r w:rsidRPr="000D25B7">
              <w:rPr>
                <w:sz w:val="24"/>
                <w:szCs w:val="24"/>
              </w:rPr>
              <w:t>b) ao direito de pleitear, na via administrativa ou judicial, quaisquer valores ou vantagens decorrentes da forma de cálculo da gratificação de desempenho incorporada aos proventos, exceto em caso de comprovado erro material.</w:t>
            </w:r>
          </w:p>
          <w:p w:rsidR="000D25B7" w:rsidRPr="000D25B7" w:rsidRDefault="000D25B7" w:rsidP="000D25B7">
            <w:pPr>
              <w:pStyle w:val="Cabealho"/>
              <w:jc w:val="both"/>
              <w:rPr>
                <w:sz w:val="24"/>
                <w:szCs w:val="24"/>
              </w:rPr>
            </w:pPr>
            <w:r w:rsidRPr="000D25B7">
              <w:rPr>
                <w:sz w:val="24"/>
                <w:szCs w:val="24"/>
              </w:rPr>
              <w:t>Autorizo o ente público a, na hipótese de pagamento em duplicidade de valores referentes às gratificações de desempenho previstas na referida Lei, reaver a importância administrativamente por meio de desconto direto nos proventos.</w:t>
            </w:r>
          </w:p>
          <w:p w:rsidR="000D25B7" w:rsidRPr="000D25B7" w:rsidRDefault="000D25B7" w:rsidP="000D25B7">
            <w:pPr>
              <w:pStyle w:val="Cabealho"/>
              <w:jc w:val="both"/>
              <w:rPr>
                <w:sz w:val="24"/>
                <w:szCs w:val="24"/>
              </w:rPr>
            </w:pPr>
            <w:r w:rsidRPr="000D25B7">
              <w:rPr>
                <w:sz w:val="24"/>
                <w:szCs w:val="24"/>
              </w:rPr>
              <w:t>Autorizo, ainda, a União, a autarquia ou a fundação pública federal a, se for o caso, apresentar este termo de opção ao Poder Judiciário.</w:t>
            </w:r>
          </w:p>
          <w:p w:rsidR="000D25B7" w:rsidRPr="000D25B7" w:rsidRDefault="000D25B7" w:rsidP="000D25B7">
            <w:pPr>
              <w:pStyle w:val="Cabealho"/>
              <w:jc w:val="both"/>
              <w:rPr>
                <w:sz w:val="24"/>
                <w:szCs w:val="24"/>
              </w:rPr>
            </w:pPr>
            <w:r w:rsidRPr="000D25B7">
              <w:rPr>
                <w:sz w:val="24"/>
                <w:szCs w:val="24"/>
              </w:rPr>
              <w:t>Local: ________________________________________</w:t>
            </w:r>
          </w:p>
          <w:p w:rsidR="000D25B7" w:rsidRPr="000D25B7" w:rsidRDefault="000D25B7" w:rsidP="000D25B7">
            <w:pPr>
              <w:pStyle w:val="Cabealho"/>
              <w:jc w:val="both"/>
              <w:rPr>
                <w:sz w:val="24"/>
                <w:szCs w:val="24"/>
              </w:rPr>
            </w:pPr>
            <w:r w:rsidRPr="000D25B7">
              <w:rPr>
                <w:sz w:val="24"/>
                <w:szCs w:val="24"/>
              </w:rPr>
              <w:t>Data: _______/_______/___________</w:t>
            </w:r>
          </w:p>
          <w:p w:rsidR="000D25B7" w:rsidRPr="000D25B7" w:rsidRDefault="000D25B7" w:rsidP="000D25B7">
            <w:pPr>
              <w:pStyle w:val="Cabealho"/>
              <w:jc w:val="both"/>
              <w:rPr>
                <w:sz w:val="24"/>
                <w:szCs w:val="24"/>
              </w:rPr>
            </w:pPr>
            <w:r w:rsidRPr="000D25B7">
              <w:rPr>
                <w:sz w:val="24"/>
                <w:szCs w:val="24"/>
              </w:rPr>
              <w:t>____________________________________________________</w:t>
            </w:r>
          </w:p>
          <w:p w:rsidR="000D25B7" w:rsidRPr="000D25B7" w:rsidRDefault="000D25B7" w:rsidP="000D25B7">
            <w:pPr>
              <w:pStyle w:val="Cabealho"/>
              <w:jc w:val="both"/>
              <w:rPr>
                <w:sz w:val="24"/>
                <w:szCs w:val="24"/>
              </w:rPr>
            </w:pPr>
            <w:r w:rsidRPr="000D25B7">
              <w:rPr>
                <w:sz w:val="24"/>
                <w:szCs w:val="24"/>
              </w:rPr>
              <w:t>Assinatura</w:t>
            </w:r>
          </w:p>
        </w:tc>
      </w:tr>
      <w:tr w:rsidR="000D25B7" w:rsidRPr="000D25B7" w:rsidTr="000D25B7">
        <w:trPr>
          <w:trHeight w:val="1445"/>
          <w:jc w:val="center"/>
        </w:trPr>
        <w:tc>
          <w:tcPr>
            <w:tcW w:w="0" w:type="auto"/>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Recebido em: _______/_______/___________</w:t>
            </w:r>
          </w:p>
          <w:p w:rsidR="000D25B7" w:rsidRPr="000D25B7" w:rsidRDefault="000D25B7" w:rsidP="000D25B7">
            <w:pPr>
              <w:pStyle w:val="Cabealho"/>
              <w:jc w:val="both"/>
              <w:rPr>
                <w:sz w:val="24"/>
                <w:szCs w:val="24"/>
              </w:rPr>
            </w:pPr>
            <w:r w:rsidRPr="000D25B7">
              <w:rPr>
                <w:sz w:val="24"/>
                <w:szCs w:val="24"/>
              </w:rPr>
              <w:t>____________________________________________________</w:t>
            </w:r>
          </w:p>
          <w:p w:rsidR="000D25B7" w:rsidRPr="000D25B7" w:rsidRDefault="000D25B7" w:rsidP="000D25B7">
            <w:pPr>
              <w:pStyle w:val="Cabealho"/>
              <w:jc w:val="both"/>
              <w:rPr>
                <w:sz w:val="24"/>
                <w:szCs w:val="24"/>
              </w:rPr>
            </w:pPr>
            <w:r w:rsidRPr="000D25B7">
              <w:rPr>
                <w:sz w:val="24"/>
                <w:szCs w:val="24"/>
              </w:rPr>
              <w:t>Assinatura e matrícula ou carimbo do servidor do órgão do Sistema de Pessoal Civil da Administração Federal (</w:t>
            </w:r>
            <w:proofErr w:type="spellStart"/>
            <w:r w:rsidRPr="000D25B7">
              <w:rPr>
                <w:sz w:val="24"/>
                <w:szCs w:val="24"/>
              </w:rPr>
              <w:t>Sipec</w:t>
            </w:r>
            <w:proofErr w:type="spellEnd"/>
            <w:r w:rsidRPr="000D25B7">
              <w:rPr>
                <w:sz w:val="24"/>
                <w:szCs w:val="24"/>
              </w:rPr>
              <w:t>)</w:t>
            </w:r>
          </w:p>
        </w:tc>
      </w:tr>
    </w:tbl>
    <w:p w:rsidR="005F192D" w:rsidRDefault="005F192D" w:rsidP="000D25B7">
      <w:pPr>
        <w:pStyle w:val="Cabealho"/>
        <w:jc w:val="both"/>
        <w:rPr>
          <w:sz w:val="24"/>
          <w:szCs w:val="24"/>
        </w:rPr>
      </w:pPr>
      <w:bookmarkStart w:id="39" w:name="anexo16"/>
      <w:bookmarkEnd w:id="39"/>
    </w:p>
    <w:p w:rsidR="000D25B7" w:rsidRPr="000D25B7" w:rsidRDefault="000D25B7" w:rsidP="005F192D">
      <w:pPr>
        <w:pStyle w:val="Cabealho"/>
        <w:jc w:val="center"/>
        <w:rPr>
          <w:sz w:val="24"/>
          <w:szCs w:val="24"/>
        </w:rPr>
      </w:pPr>
      <w:r w:rsidRPr="000D25B7">
        <w:rPr>
          <w:sz w:val="24"/>
          <w:szCs w:val="24"/>
        </w:rPr>
        <w:t>ANEXO XVI</w:t>
      </w:r>
    </w:p>
    <w:p w:rsidR="000D25B7" w:rsidRDefault="005F192D" w:rsidP="005F192D">
      <w:pPr>
        <w:pStyle w:val="Cabealho"/>
        <w:jc w:val="center"/>
        <w:rPr>
          <w:sz w:val="24"/>
          <w:szCs w:val="24"/>
        </w:rPr>
      </w:pPr>
      <w:r>
        <w:rPr>
          <w:sz w:val="24"/>
          <w:szCs w:val="24"/>
        </w:rPr>
        <w:t>(</w:t>
      </w:r>
      <w:r w:rsidR="000D25B7" w:rsidRPr="00C62993">
        <w:rPr>
          <w:sz w:val="24"/>
          <w:szCs w:val="24"/>
        </w:rPr>
        <w:t xml:space="preserve">Anexo VII da Lei nº 11.356, de 19 de outubro de </w:t>
      </w:r>
      <w:proofErr w:type="gramStart"/>
      <w:r w:rsidR="000D25B7" w:rsidRPr="00C62993">
        <w:rPr>
          <w:sz w:val="24"/>
          <w:szCs w:val="24"/>
        </w:rPr>
        <w:t>2006</w:t>
      </w:r>
      <w:r w:rsidR="000D25B7" w:rsidRPr="000D25B7">
        <w:rPr>
          <w:sz w:val="24"/>
          <w:szCs w:val="24"/>
        </w:rPr>
        <w:t>)</w:t>
      </w:r>
      <w:proofErr w:type="gramEnd"/>
    </w:p>
    <w:p w:rsidR="005F192D" w:rsidRPr="000D25B7" w:rsidRDefault="005F192D" w:rsidP="005F192D">
      <w:pPr>
        <w:pStyle w:val="Cabealho"/>
        <w:jc w:val="center"/>
        <w:rPr>
          <w:sz w:val="24"/>
          <w:szCs w:val="24"/>
        </w:rPr>
      </w:pPr>
    </w:p>
    <w:p w:rsidR="000D25B7" w:rsidRDefault="000D25B7" w:rsidP="005F192D">
      <w:pPr>
        <w:pStyle w:val="Cabealho"/>
        <w:jc w:val="center"/>
        <w:rPr>
          <w:sz w:val="24"/>
          <w:szCs w:val="24"/>
        </w:rPr>
      </w:pPr>
      <w:r w:rsidRPr="000D25B7">
        <w:rPr>
          <w:sz w:val="24"/>
          <w:szCs w:val="24"/>
        </w:rPr>
        <w:t>QUANTITATIVO MÁXIMO DE SERVIDORES QUE FAZEM JUS À GSISTE</w:t>
      </w:r>
    </w:p>
    <w:p w:rsidR="005F192D" w:rsidRPr="000D25B7" w:rsidRDefault="005F192D" w:rsidP="000D25B7">
      <w:pPr>
        <w:pStyle w:val="Cabealho"/>
        <w:jc w:val="both"/>
        <w:rPr>
          <w:sz w:val="24"/>
          <w:szCs w:val="24"/>
        </w:rPr>
      </w:pPr>
    </w:p>
    <w:tbl>
      <w:tblPr>
        <w:tblW w:w="0" w:type="auto"/>
        <w:jc w:val="center"/>
        <w:tblCellMar>
          <w:left w:w="0" w:type="dxa"/>
          <w:right w:w="0" w:type="dxa"/>
        </w:tblCellMar>
        <w:tblLook w:val="04A0" w:firstRow="1" w:lastRow="0" w:firstColumn="1" w:lastColumn="0" w:noHBand="0" w:noVBand="1"/>
      </w:tblPr>
      <w:tblGrid>
        <w:gridCol w:w="2802"/>
        <w:gridCol w:w="1559"/>
        <w:gridCol w:w="2268"/>
        <w:gridCol w:w="1559"/>
        <w:gridCol w:w="1100"/>
      </w:tblGrid>
      <w:tr w:rsidR="000D25B7" w:rsidRPr="000D25B7" w:rsidTr="000D25B7">
        <w:trPr>
          <w:jc w:val="center"/>
        </w:trPr>
        <w:tc>
          <w:tcPr>
            <w:tcW w:w="280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QUANTITATIVO</w:t>
            </w:r>
          </w:p>
        </w:tc>
        <w:tc>
          <w:tcPr>
            <w:tcW w:w="538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NÍVEL DO CARGO</w:t>
            </w:r>
          </w:p>
        </w:tc>
        <w:tc>
          <w:tcPr>
            <w:tcW w:w="11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TOTAL</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SUPERIOR</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INTERMEDIÁRIO</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AUXILIAR</w:t>
            </w:r>
          </w:p>
        </w:tc>
        <w:tc>
          <w:tcPr>
            <w:tcW w:w="0" w:type="auto"/>
            <w:vMerge/>
            <w:tcBorders>
              <w:top w:val="single" w:sz="8" w:space="0" w:color="auto"/>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280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Quantitativo máximo de</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3.599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1.980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370</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5.949</w:t>
            </w:r>
          </w:p>
        </w:tc>
      </w:tr>
      <w:tr w:rsidR="000D25B7" w:rsidRPr="000D25B7" w:rsidTr="000D25B7">
        <w:trPr>
          <w:jc w:val="center"/>
        </w:trPr>
        <w:tc>
          <w:tcPr>
            <w:tcW w:w="280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servidores</w:t>
            </w:r>
            <w:proofErr w:type="gramEnd"/>
            <w:r w:rsidRPr="000D25B7">
              <w:rPr>
                <w:sz w:val="24"/>
                <w:szCs w:val="24"/>
              </w:rPr>
              <w:t xml:space="preserve"> que fazem jus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280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à</w:t>
            </w:r>
            <w:proofErr w:type="gramEnd"/>
            <w:r w:rsidRPr="000D25B7">
              <w:rPr>
                <w:sz w:val="24"/>
                <w:szCs w:val="24"/>
              </w:rPr>
              <w:t xml:space="preserve"> </w:t>
            </w:r>
            <w:proofErr w:type="spellStart"/>
            <w:r w:rsidRPr="000D25B7">
              <w:rPr>
                <w:sz w:val="24"/>
                <w:szCs w:val="24"/>
              </w:rPr>
              <w:t>Gsiste</w:t>
            </w:r>
            <w:proofErr w:type="spellEnd"/>
            <w:r w:rsidRPr="000D25B7">
              <w:rPr>
                <w:sz w:val="24"/>
                <w:szCs w:val="24"/>
              </w:rPr>
              <w:t>, a ser distribuído</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280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lastRenderedPageBreak/>
              <w:t>a</w:t>
            </w:r>
            <w:proofErr w:type="gramEnd"/>
            <w:r w:rsidRPr="000D25B7">
              <w:rPr>
                <w:sz w:val="24"/>
                <w:szCs w:val="24"/>
              </w:rPr>
              <w:t xml:space="preserve"> órgãos centrais,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280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setoriais</w:t>
            </w:r>
            <w:proofErr w:type="gramEnd"/>
            <w:r w:rsidRPr="000D25B7">
              <w:rPr>
                <w:sz w:val="24"/>
                <w:szCs w:val="24"/>
              </w:rPr>
              <w:t>, seccionais e</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280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correlatos</w:t>
            </w:r>
            <w:proofErr w:type="gramEnd"/>
            <w:r w:rsidRPr="000D25B7">
              <w:rPr>
                <w:sz w:val="24"/>
                <w:szCs w:val="24"/>
              </w:rPr>
              <w:t xml:space="preserve"> na forma do</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Regulamento</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r>
      <w:tr w:rsidR="000D25B7" w:rsidRPr="000D25B7" w:rsidTr="000D25B7">
        <w:trPr>
          <w:jc w:val="center"/>
        </w:trPr>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TOTAL</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3.599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1.980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370</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5.949</w:t>
            </w:r>
          </w:p>
        </w:tc>
      </w:tr>
    </w:tbl>
    <w:p w:rsidR="005F192D" w:rsidRDefault="005F192D" w:rsidP="000D25B7">
      <w:pPr>
        <w:pStyle w:val="Cabealho"/>
        <w:jc w:val="both"/>
        <w:rPr>
          <w:sz w:val="24"/>
          <w:szCs w:val="24"/>
        </w:rPr>
      </w:pPr>
      <w:bookmarkStart w:id="40" w:name="anexo17"/>
      <w:bookmarkEnd w:id="40"/>
    </w:p>
    <w:p w:rsidR="000D25B7" w:rsidRPr="000D25B7" w:rsidRDefault="000D25B7" w:rsidP="005F192D">
      <w:pPr>
        <w:pStyle w:val="Cabealho"/>
        <w:jc w:val="center"/>
        <w:rPr>
          <w:sz w:val="24"/>
          <w:szCs w:val="24"/>
        </w:rPr>
      </w:pPr>
      <w:r w:rsidRPr="000D25B7">
        <w:rPr>
          <w:sz w:val="24"/>
          <w:szCs w:val="24"/>
        </w:rPr>
        <w:t>ANEXO XVII</w:t>
      </w:r>
    </w:p>
    <w:p w:rsidR="000D25B7" w:rsidRDefault="005F192D" w:rsidP="005F192D">
      <w:pPr>
        <w:pStyle w:val="Cabealho"/>
        <w:jc w:val="center"/>
        <w:rPr>
          <w:sz w:val="24"/>
          <w:szCs w:val="24"/>
        </w:rPr>
      </w:pPr>
      <w:r>
        <w:rPr>
          <w:sz w:val="24"/>
          <w:szCs w:val="24"/>
        </w:rPr>
        <w:t>(</w:t>
      </w:r>
      <w:r w:rsidR="000D25B7" w:rsidRPr="00C62993">
        <w:rPr>
          <w:sz w:val="24"/>
          <w:szCs w:val="24"/>
        </w:rPr>
        <w:t xml:space="preserve">Anexo VIII da Lei nº 11.356, de 19 de outubro de </w:t>
      </w:r>
      <w:proofErr w:type="gramStart"/>
      <w:r w:rsidR="000D25B7" w:rsidRPr="00C62993">
        <w:rPr>
          <w:sz w:val="24"/>
          <w:szCs w:val="24"/>
        </w:rPr>
        <w:t>2006</w:t>
      </w:r>
      <w:r w:rsidR="000D25B7" w:rsidRPr="000D25B7">
        <w:rPr>
          <w:sz w:val="24"/>
          <w:szCs w:val="24"/>
        </w:rPr>
        <w:t>)</w:t>
      </w:r>
      <w:proofErr w:type="gramEnd"/>
    </w:p>
    <w:p w:rsidR="005F192D" w:rsidRPr="000D25B7" w:rsidRDefault="005F192D" w:rsidP="005F192D">
      <w:pPr>
        <w:pStyle w:val="Cabealho"/>
        <w:jc w:val="center"/>
        <w:rPr>
          <w:sz w:val="24"/>
          <w:szCs w:val="24"/>
        </w:rPr>
      </w:pPr>
    </w:p>
    <w:p w:rsidR="000D25B7" w:rsidRDefault="000D25B7" w:rsidP="005F192D">
      <w:pPr>
        <w:pStyle w:val="Cabealho"/>
        <w:jc w:val="center"/>
        <w:rPr>
          <w:sz w:val="24"/>
          <w:szCs w:val="24"/>
        </w:rPr>
      </w:pPr>
      <w:r w:rsidRPr="000D25B7">
        <w:rPr>
          <w:sz w:val="24"/>
          <w:szCs w:val="24"/>
        </w:rPr>
        <w:t>VALOR MÁXIMO DA GSISTE</w:t>
      </w:r>
    </w:p>
    <w:p w:rsidR="005F192D" w:rsidRPr="000D25B7" w:rsidRDefault="005F192D" w:rsidP="000D25B7">
      <w:pPr>
        <w:pStyle w:val="Cabealho"/>
        <w:jc w:val="both"/>
        <w:rPr>
          <w:sz w:val="24"/>
          <w:szCs w:val="24"/>
        </w:rPr>
      </w:pPr>
    </w:p>
    <w:p w:rsidR="000D25B7" w:rsidRPr="000D25B7" w:rsidRDefault="000D25B7" w:rsidP="000D25B7">
      <w:pPr>
        <w:pStyle w:val="Cabealho"/>
        <w:jc w:val="both"/>
        <w:rPr>
          <w:sz w:val="24"/>
          <w:szCs w:val="24"/>
        </w:rPr>
      </w:pPr>
      <w:bookmarkStart w:id="41" w:name="anexo17a"/>
      <w:bookmarkEnd w:id="41"/>
      <w:r w:rsidRPr="000D25B7">
        <w:rPr>
          <w:sz w:val="24"/>
          <w:szCs w:val="24"/>
        </w:rPr>
        <w:t>a) Órgãos centrais:</w:t>
      </w:r>
    </w:p>
    <w:p w:rsidR="000D25B7" w:rsidRPr="000D25B7" w:rsidRDefault="000D25B7" w:rsidP="005F192D">
      <w:pPr>
        <w:pStyle w:val="Cabealho"/>
        <w:jc w:val="right"/>
        <w:rPr>
          <w:sz w:val="24"/>
          <w:szCs w:val="24"/>
        </w:rPr>
      </w:pPr>
      <w:r w:rsidRPr="000D25B7">
        <w:rPr>
          <w:sz w:val="24"/>
          <w:szCs w:val="24"/>
        </w:rPr>
        <w:t>Em R$</w:t>
      </w:r>
    </w:p>
    <w:tbl>
      <w:tblPr>
        <w:tblW w:w="5000" w:type="pct"/>
        <w:jc w:val="center"/>
        <w:tblCellMar>
          <w:left w:w="0" w:type="dxa"/>
          <w:right w:w="0" w:type="dxa"/>
        </w:tblCellMar>
        <w:tblLook w:val="04A0" w:firstRow="1" w:lastRow="0" w:firstColumn="1" w:lastColumn="0" w:noHBand="0" w:noVBand="1"/>
      </w:tblPr>
      <w:tblGrid>
        <w:gridCol w:w="2086"/>
        <w:gridCol w:w="1554"/>
        <w:gridCol w:w="1628"/>
        <w:gridCol w:w="1451"/>
        <w:gridCol w:w="1451"/>
        <w:gridCol w:w="1451"/>
      </w:tblGrid>
      <w:tr w:rsidR="000D25B7" w:rsidRPr="000D25B7" w:rsidTr="000D25B7">
        <w:trPr>
          <w:jc w:val="center"/>
        </w:trPr>
        <w:tc>
          <w:tcPr>
            <w:tcW w:w="130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NÍVEL DO CARGO</w:t>
            </w:r>
          </w:p>
        </w:tc>
        <w:tc>
          <w:tcPr>
            <w:tcW w:w="5499"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MÁXIMO DA GSISTE</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549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2015</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AGO 2016</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2017</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2018</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2019</w:t>
            </w:r>
          </w:p>
        </w:tc>
      </w:tr>
      <w:tr w:rsidR="000D25B7" w:rsidRPr="000D25B7" w:rsidTr="000D25B7">
        <w:trPr>
          <w:jc w:val="center"/>
        </w:trPr>
        <w:tc>
          <w:tcPr>
            <w:tcW w:w="13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Superior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2.894,00</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3.053,00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3.206,00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3.358,00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3.509,00</w:t>
            </w:r>
          </w:p>
        </w:tc>
      </w:tr>
      <w:tr w:rsidR="000D25B7" w:rsidRPr="000D25B7" w:rsidTr="000D25B7">
        <w:trPr>
          <w:jc w:val="center"/>
        </w:trPr>
        <w:tc>
          <w:tcPr>
            <w:tcW w:w="13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spellStart"/>
            <w:r w:rsidRPr="000D25B7">
              <w:rPr>
                <w:sz w:val="24"/>
                <w:szCs w:val="24"/>
                <w:lang w:val="en-US"/>
              </w:rPr>
              <w:t>Intermediário</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1.852,00</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1.954,00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2.052,00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2.149,00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2.246,00</w:t>
            </w:r>
          </w:p>
        </w:tc>
      </w:tr>
      <w:tr w:rsidR="000D25B7" w:rsidRPr="000D25B7" w:rsidTr="000D25B7">
        <w:trPr>
          <w:jc w:val="center"/>
        </w:trPr>
        <w:tc>
          <w:tcPr>
            <w:tcW w:w="13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spellStart"/>
            <w:r w:rsidRPr="000D25B7">
              <w:rPr>
                <w:sz w:val="24"/>
                <w:szCs w:val="24"/>
                <w:lang w:val="en-US"/>
              </w:rPr>
              <w:t>Auxiliar</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660,00</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696,00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731,00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766,00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800,00</w:t>
            </w:r>
          </w:p>
        </w:tc>
      </w:tr>
    </w:tbl>
    <w:p w:rsidR="000D25B7" w:rsidRPr="000D25B7" w:rsidRDefault="000D25B7" w:rsidP="000D25B7">
      <w:pPr>
        <w:pStyle w:val="Cabealho"/>
        <w:jc w:val="both"/>
        <w:rPr>
          <w:sz w:val="24"/>
          <w:szCs w:val="24"/>
        </w:rPr>
      </w:pPr>
      <w:bookmarkStart w:id="42" w:name="anexo17b"/>
      <w:bookmarkEnd w:id="42"/>
      <w:r w:rsidRPr="000D25B7">
        <w:rPr>
          <w:sz w:val="24"/>
          <w:szCs w:val="24"/>
        </w:rPr>
        <w:t>b) Órgãos setoriais, seccionais e correlatos:</w:t>
      </w:r>
    </w:p>
    <w:p w:rsidR="000D25B7" w:rsidRPr="000D25B7" w:rsidRDefault="000D25B7" w:rsidP="00132B53">
      <w:pPr>
        <w:pStyle w:val="Cabealho"/>
        <w:jc w:val="right"/>
        <w:rPr>
          <w:sz w:val="24"/>
          <w:szCs w:val="24"/>
        </w:rPr>
      </w:pPr>
      <w:r w:rsidRPr="000D25B7">
        <w:rPr>
          <w:sz w:val="24"/>
          <w:szCs w:val="24"/>
        </w:rPr>
        <w:t>Em R$</w:t>
      </w:r>
    </w:p>
    <w:tbl>
      <w:tblPr>
        <w:tblW w:w="5000" w:type="pct"/>
        <w:jc w:val="center"/>
        <w:tblCellMar>
          <w:left w:w="0" w:type="dxa"/>
          <w:right w:w="0" w:type="dxa"/>
        </w:tblCellMar>
        <w:tblLook w:val="04A0" w:firstRow="1" w:lastRow="0" w:firstColumn="1" w:lastColumn="0" w:noHBand="0" w:noVBand="1"/>
      </w:tblPr>
      <w:tblGrid>
        <w:gridCol w:w="2086"/>
        <w:gridCol w:w="1554"/>
        <w:gridCol w:w="1628"/>
        <w:gridCol w:w="1451"/>
        <w:gridCol w:w="1451"/>
        <w:gridCol w:w="1451"/>
      </w:tblGrid>
      <w:tr w:rsidR="000D25B7" w:rsidRPr="000D25B7" w:rsidTr="000D25B7">
        <w:trPr>
          <w:jc w:val="center"/>
        </w:trPr>
        <w:tc>
          <w:tcPr>
            <w:tcW w:w="130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NÍVEL DO CARGO</w:t>
            </w:r>
          </w:p>
        </w:tc>
        <w:tc>
          <w:tcPr>
            <w:tcW w:w="5499"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MÁXIMO DA GSISTE</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549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2015</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AGO 2016</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2017</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2018</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2019</w:t>
            </w:r>
          </w:p>
        </w:tc>
      </w:tr>
      <w:tr w:rsidR="000D25B7" w:rsidRPr="000D25B7" w:rsidTr="000D25B7">
        <w:trPr>
          <w:jc w:val="center"/>
        </w:trPr>
        <w:tc>
          <w:tcPr>
            <w:tcW w:w="13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Superior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2.605,00</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2.748,00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2.885,00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3.022,00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3.158,00</w:t>
            </w:r>
          </w:p>
        </w:tc>
      </w:tr>
      <w:tr w:rsidR="000D25B7" w:rsidRPr="000D25B7" w:rsidTr="000D25B7">
        <w:trPr>
          <w:jc w:val="center"/>
        </w:trPr>
        <w:tc>
          <w:tcPr>
            <w:tcW w:w="13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spellStart"/>
            <w:r w:rsidRPr="000D25B7">
              <w:rPr>
                <w:sz w:val="24"/>
                <w:szCs w:val="24"/>
                <w:lang w:val="en-US"/>
              </w:rPr>
              <w:t>Intermediário</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1.667,00</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1.759,00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1.847,00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1.935,00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2.022,00</w:t>
            </w:r>
          </w:p>
        </w:tc>
      </w:tr>
      <w:tr w:rsidR="000D25B7" w:rsidRPr="000D25B7" w:rsidTr="000D25B7">
        <w:trPr>
          <w:jc w:val="center"/>
        </w:trPr>
        <w:tc>
          <w:tcPr>
            <w:tcW w:w="13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spellStart"/>
            <w:r w:rsidRPr="000D25B7">
              <w:rPr>
                <w:sz w:val="24"/>
                <w:szCs w:val="24"/>
                <w:lang w:val="en-US"/>
              </w:rPr>
              <w:t>Auxiliar</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594,00</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627,00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658,00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689,00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720,00</w:t>
            </w:r>
          </w:p>
        </w:tc>
      </w:tr>
    </w:tbl>
    <w:p w:rsidR="00132B53" w:rsidRDefault="00132B53" w:rsidP="000D25B7">
      <w:pPr>
        <w:pStyle w:val="Cabealho"/>
        <w:jc w:val="both"/>
        <w:rPr>
          <w:sz w:val="24"/>
          <w:szCs w:val="24"/>
        </w:rPr>
      </w:pPr>
      <w:bookmarkStart w:id="43" w:name="anexo18"/>
      <w:bookmarkEnd w:id="43"/>
    </w:p>
    <w:p w:rsidR="000D25B7" w:rsidRPr="000D25B7" w:rsidRDefault="000D25B7" w:rsidP="00132B53">
      <w:pPr>
        <w:pStyle w:val="Cabealho"/>
        <w:jc w:val="center"/>
        <w:rPr>
          <w:sz w:val="24"/>
          <w:szCs w:val="24"/>
        </w:rPr>
      </w:pPr>
      <w:r w:rsidRPr="000D25B7">
        <w:rPr>
          <w:sz w:val="24"/>
          <w:szCs w:val="24"/>
        </w:rPr>
        <w:t>ANEXO XVIII</w:t>
      </w:r>
    </w:p>
    <w:p w:rsidR="000D25B7" w:rsidRDefault="00132B53" w:rsidP="00132B53">
      <w:pPr>
        <w:pStyle w:val="Cabealho"/>
        <w:jc w:val="center"/>
        <w:rPr>
          <w:sz w:val="24"/>
          <w:szCs w:val="24"/>
        </w:rPr>
      </w:pPr>
      <w:r>
        <w:rPr>
          <w:sz w:val="24"/>
          <w:szCs w:val="24"/>
        </w:rPr>
        <w:t>(</w:t>
      </w:r>
      <w:r w:rsidR="000D25B7" w:rsidRPr="00C62993">
        <w:rPr>
          <w:sz w:val="24"/>
          <w:szCs w:val="24"/>
        </w:rPr>
        <w:t xml:space="preserve">Anexo IX da Lei no 11.356, de 19 de outubro de </w:t>
      </w:r>
      <w:proofErr w:type="gramStart"/>
      <w:r w:rsidR="000D25B7" w:rsidRPr="00C62993">
        <w:rPr>
          <w:sz w:val="24"/>
          <w:szCs w:val="24"/>
        </w:rPr>
        <w:t>2006</w:t>
      </w:r>
      <w:r w:rsidR="000D25B7" w:rsidRPr="000D25B7">
        <w:rPr>
          <w:sz w:val="24"/>
          <w:szCs w:val="24"/>
        </w:rPr>
        <w:t>)</w:t>
      </w:r>
      <w:proofErr w:type="gramEnd"/>
    </w:p>
    <w:p w:rsidR="00132B53" w:rsidRPr="000D25B7" w:rsidRDefault="00132B53" w:rsidP="00132B53">
      <w:pPr>
        <w:pStyle w:val="Cabealho"/>
        <w:jc w:val="center"/>
        <w:rPr>
          <w:sz w:val="24"/>
          <w:szCs w:val="24"/>
        </w:rPr>
      </w:pPr>
    </w:p>
    <w:p w:rsidR="000D25B7" w:rsidRDefault="000D25B7" w:rsidP="00132B53">
      <w:pPr>
        <w:pStyle w:val="Cabealho"/>
        <w:jc w:val="center"/>
        <w:rPr>
          <w:sz w:val="24"/>
          <w:szCs w:val="24"/>
        </w:rPr>
      </w:pPr>
      <w:r w:rsidRPr="000D25B7">
        <w:rPr>
          <w:sz w:val="24"/>
          <w:szCs w:val="24"/>
        </w:rPr>
        <w:t>VALOR MÁXIMO DA SOMA DA GSISTE COM A REMUNERAÇÃO DO SERVIDOR</w:t>
      </w:r>
      <w:r w:rsidRPr="000D25B7">
        <w:rPr>
          <w:sz w:val="24"/>
          <w:szCs w:val="24"/>
        </w:rPr>
        <w:br/>
      </w:r>
      <w:proofErr w:type="gramStart"/>
      <w:r w:rsidRPr="000D25B7">
        <w:rPr>
          <w:sz w:val="24"/>
          <w:szCs w:val="24"/>
        </w:rPr>
        <w:t>(</w:t>
      </w:r>
      <w:proofErr w:type="gramEnd"/>
      <w:r w:rsidRPr="000D25B7">
        <w:rPr>
          <w:sz w:val="24"/>
          <w:szCs w:val="24"/>
        </w:rPr>
        <w:t>Excluídas as vantagens pessoais e a retribuição pelo exercício de cargo ou função comissionada)</w:t>
      </w:r>
    </w:p>
    <w:p w:rsidR="00132B53" w:rsidRPr="000D25B7" w:rsidRDefault="00132B53" w:rsidP="000D25B7">
      <w:pPr>
        <w:pStyle w:val="Cabealho"/>
        <w:jc w:val="both"/>
        <w:rPr>
          <w:sz w:val="24"/>
          <w:szCs w:val="24"/>
        </w:rPr>
      </w:pPr>
    </w:p>
    <w:p w:rsidR="000D25B7" w:rsidRPr="000D25B7" w:rsidRDefault="000D25B7" w:rsidP="00132B53">
      <w:pPr>
        <w:pStyle w:val="Cabealho"/>
        <w:jc w:val="right"/>
        <w:rPr>
          <w:sz w:val="24"/>
          <w:szCs w:val="24"/>
        </w:rPr>
      </w:pPr>
      <w:r w:rsidRPr="000D25B7">
        <w:rPr>
          <w:sz w:val="24"/>
          <w:szCs w:val="24"/>
        </w:rPr>
        <w:t>Em R$</w:t>
      </w:r>
    </w:p>
    <w:tbl>
      <w:tblPr>
        <w:tblW w:w="5000" w:type="pct"/>
        <w:jc w:val="center"/>
        <w:tblCellMar>
          <w:left w:w="0" w:type="dxa"/>
          <w:right w:w="0" w:type="dxa"/>
        </w:tblCellMar>
        <w:tblLook w:val="04A0" w:firstRow="1" w:lastRow="0" w:firstColumn="1" w:lastColumn="0" w:noHBand="0" w:noVBand="1"/>
      </w:tblPr>
      <w:tblGrid>
        <w:gridCol w:w="1976"/>
        <w:gridCol w:w="1526"/>
        <w:gridCol w:w="1541"/>
        <w:gridCol w:w="1526"/>
        <w:gridCol w:w="1526"/>
        <w:gridCol w:w="1526"/>
      </w:tblGrid>
      <w:tr w:rsidR="000D25B7" w:rsidRPr="000D25B7" w:rsidTr="000D25B7">
        <w:trPr>
          <w:jc w:val="center"/>
        </w:trPr>
        <w:tc>
          <w:tcPr>
            <w:tcW w:w="130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NÍVEL DO CARGO</w:t>
            </w:r>
          </w:p>
        </w:tc>
        <w:tc>
          <w:tcPr>
            <w:tcW w:w="5499"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MÁXIMO DA SOMA DA GSISTE</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549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2015</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AGO 2016</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2017</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2018</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2019</w:t>
            </w:r>
          </w:p>
        </w:tc>
      </w:tr>
      <w:tr w:rsidR="000D25B7" w:rsidRPr="000D25B7" w:rsidTr="000D25B7">
        <w:trPr>
          <w:jc w:val="center"/>
        </w:trPr>
        <w:tc>
          <w:tcPr>
            <w:tcW w:w="13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Superior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10.900,00</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12.526,00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13.185,00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13.812,00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14.434,00</w:t>
            </w:r>
          </w:p>
        </w:tc>
      </w:tr>
      <w:tr w:rsidR="000D25B7" w:rsidRPr="000D25B7" w:rsidTr="000D25B7">
        <w:trPr>
          <w:jc w:val="center"/>
        </w:trPr>
        <w:tc>
          <w:tcPr>
            <w:tcW w:w="13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spellStart"/>
            <w:r w:rsidRPr="000D25B7">
              <w:rPr>
                <w:sz w:val="24"/>
                <w:szCs w:val="24"/>
                <w:lang w:val="en-US"/>
              </w:rPr>
              <w:t>Intermediário</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7.100,00</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8.160,00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8.589,00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8.997,00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9.402,00</w:t>
            </w:r>
          </w:p>
        </w:tc>
      </w:tr>
      <w:tr w:rsidR="000D25B7" w:rsidRPr="000D25B7" w:rsidTr="000D25B7">
        <w:trPr>
          <w:jc w:val="center"/>
        </w:trPr>
        <w:tc>
          <w:tcPr>
            <w:tcW w:w="13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spellStart"/>
            <w:r w:rsidRPr="000D25B7">
              <w:rPr>
                <w:sz w:val="24"/>
                <w:szCs w:val="24"/>
                <w:lang w:val="en-US"/>
              </w:rPr>
              <w:t>Auxiliar</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3.500,00</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4.023,00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4.234,00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4.436,00</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4.636,00</w:t>
            </w:r>
          </w:p>
        </w:tc>
      </w:tr>
    </w:tbl>
    <w:p w:rsidR="00132B53" w:rsidRDefault="00132B53" w:rsidP="000D25B7">
      <w:pPr>
        <w:pStyle w:val="Cabealho"/>
        <w:jc w:val="both"/>
        <w:rPr>
          <w:sz w:val="24"/>
          <w:szCs w:val="24"/>
        </w:rPr>
      </w:pPr>
      <w:bookmarkStart w:id="44" w:name="anexo19"/>
      <w:bookmarkEnd w:id="44"/>
    </w:p>
    <w:p w:rsidR="000D25B7" w:rsidRPr="000D25B7" w:rsidRDefault="000D25B7" w:rsidP="00132B53">
      <w:pPr>
        <w:pStyle w:val="Cabealho"/>
        <w:jc w:val="center"/>
        <w:rPr>
          <w:sz w:val="24"/>
          <w:szCs w:val="24"/>
        </w:rPr>
      </w:pPr>
      <w:r w:rsidRPr="000D25B7">
        <w:rPr>
          <w:sz w:val="24"/>
          <w:szCs w:val="24"/>
        </w:rPr>
        <w:t>ANEXO XIX</w:t>
      </w:r>
    </w:p>
    <w:p w:rsidR="000D25B7" w:rsidRDefault="00132B53" w:rsidP="00132B53">
      <w:pPr>
        <w:pStyle w:val="Cabealho"/>
        <w:jc w:val="center"/>
        <w:rPr>
          <w:sz w:val="24"/>
          <w:szCs w:val="24"/>
        </w:rPr>
      </w:pPr>
      <w:r>
        <w:rPr>
          <w:sz w:val="24"/>
          <w:szCs w:val="24"/>
        </w:rPr>
        <w:t>(</w:t>
      </w:r>
      <w:r w:rsidR="000D25B7" w:rsidRPr="00C62993">
        <w:rPr>
          <w:sz w:val="24"/>
          <w:szCs w:val="24"/>
        </w:rPr>
        <w:t xml:space="preserve">Anexo XX da Lei nº 11.907, de </w:t>
      </w:r>
      <w:proofErr w:type="gramStart"/>
      <w:r w:rsidR="000D25B7" w:rsidRPr="00C62993">
        <w:rPr>
          <w:sz w:val="24"/>
          <w:szCs w:val="24"/>
        </w:rPr>
        <w:t>2</w:t>
      </w:r>
      <w:proofErr w:type="gramEnd"/>
      <w:r w:rsidR="000D25B7" w:rsidRPr="00C62993">
        <w:rPr>
          <w:sz w:val="24"/>
          <w:szCs w:val="24"/>
        </w:rPr>
        <w:t xml:space="preserve"> de fevereiro de 2009</w:t>
      </w:r>
      <w:r w:rsidR="000D25B7" w:rsidRPr="000D25B7">
        <w:rPr>
          <w:sz w:val="24"/>
          <w:szCs w:val="24"/>
        </w:rPr>
        <w:t>)</w:t>
      </w:r>
    </w:p>
    <w:p w:rsidR="00132B53" w:rsidRPr="000D25B7" w:rsidRDefault="00132B53" w:rsidP="00132B53">
      <w:pPr>
        <w:pStyle w:val="Cabealho"/>
        <w:jc w:val="center"/>
        <w:rPr>
          <w:sz w:val="24"/>
          <w:szCs w:val="24"/>
        </w:rPr>
      </w:pPr>
    </w:p>
    <w:p w:rsidR="000D25B7" w:rsidRPr="000D25B7" w:rsidRDefault="000D25B7" w:rsidP="00132B53">
      <w:pPr>
        <w:pStyle w:val="Cabealho"/>
        <w:jc w:val="center"/>
        <w:rPr>
          <w:sz w:val="24"/>
          <w:szCs w:val="24"/>
        </w:rPr>
      </w:pPr>
      <w:r w:rsidRPr="000D25B7">
        <w:rPr>
          <w:sz w:val="24"/>
          <w:szCs w:val="24"/>
        </w:rPr>
        <w:lastRenderedPageBreak/>
        <w:t>VALOR DA GRATIFICAÇÃO DE QUALIFICAÇÃO (GQ)</w:t>
      </w:r>
    </w:p>
    <w:p w:rsidR="00132B53" w:rsidRDefault="00132B53" w:rsidP="000D25B7">
      <w:pPr>
        <w:pStyle w:val="Cabealho"/>
        <w:jc w:val="both"/>
        <w:rPr>
          <w:sz w:val="24"/>
          <w:szCs w:val="24"/>
        </w:rPr>
      </w:pPr>
      <w:bookmarkStart w:id="45" w:name="anexo19a"/>
      <w:bookmarkEnd w:id="45"/>
    </w:p>
    <w:p w:rsidR="000D25B7" w:rsidRPr="000D25B7" w:rsidRDefault="000D25B7" w:rsidP="000D25B7">
      <w:pPr>
        <w:pStyle w:val="Cabealho"/>
        <w:jc w:val="both"/>
        <w:rPr>
          <w:sz w:val="24"/>
          <w:szCs w:val="24"/>
        </w:rPr>
      </w:pPr>
      <w:r w:rsidRPr="000D25B7">
        <w:rPr>
          <w:sz w:val="24"/>
          <w:szCs w:val="24"/>
        </w:rPr>
        <w:t>a) Valor da GQ para os cargos de Técnico e Assistente em Ciência e Tecnologia:</w:t>
      </w:r>
    </w:p>
    <w:p w:rsidR="000D25B7" w:rsidRPr="000D25B7" w:rsidRDefault="000D25B7" w:rsidP="000D25B7">
      <w:pPr>
        <w:pStyle w:val="Cabealho"/>
        <w:jc w:val="both"/>
        <w:rPr>
          <w:sz w:val="24"/>
          <w:szCs w:val="24"/>
        </w:rPr>
      </w:pPr>
      <w:bookmarkStart w:id="46" w:name="anexo19ai"/>
      <w:bookmarkEnd w:id="46"/>
      <w:r w:rsidRPr="000D25B7">
        <w:rPr>
          <w:sz w:val="24"/>
          <w:szCs w:val="24"/>
        </w:rPr>
        <w:t>Tabela I – Efeitos financeiros até 31 de julho de 2016</w:t>
      </w:r>
    </w:p>
    <w:p w:rsidR="000D25B7" w:rsidRPr="000D25B7" w:rsidRDefault="000D25B7" w:rsidP="00132B53">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820"/>
        <w:gridCol w:w="1820"/>
        <w:gridCol w:w="2016"/>
        <w:gridCol w:w="1816"/>
        <w:gridCol w:w="1816"/>
      </w:tblGrid>
      <w:tr w:rsidR="000D25B7" w:rsidRPr="000D25B7" w:rsidTr="00A46F74">
        <w:trPr>
          <w:tblHeader/>
          <w:jc w:val="center"/>
        </w:trPr>
        <w:tc>
          <w:tcPr>
            <w:tcW w:w="18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182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564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NÍVEIS DA GRATIFICAÇÃO DE QUALIFICAÇÃO</w:t>
            </w:r>
          </w:p>
        </w:tc>
      </w:tr>
      <w:tr w:rsidR="000D25B7" w:rsidRPr="000D25B7" w:rsidTr="00A46F74">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r>
      <w:tr w:rsidR="000D25B7" w:rsidRPr="000D25B7" w:rsidTr="000D25B7">
        <w:trPr>
          <w:jc w:val="center"/>
        </w:trPr>
        <w:tc>
          <w:tcPr>
            <w:tcW w:w="18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 xml:space="preserve">Técnico </w:t>
            </w:r>
            <w:proofErr w:type="gramStart"/>
            <w:r w:rsidRPr="000D25B7">
              <w:rPr>
                <w:sz w:val="24"/>
                <w:szCs w:val="24"/>
              </w:rPr>
              <w:t>3</w:t>
            </w:r>
            <w:proofErr w:type="gramEnd"/>
          </w:p>
          <w:p w:rsidR="000D25B7" w:rsidRPr="000D25B7" w:rsidRDefault="000D25B7" w:rsidP="000D25B7">
            <w:pPr>
              <w:pStyle w:val="Cabealho"/>
              <w:jc w:val="both"/>
              <w:rPr>
                <w:sz w:val="24"/>
                <w:szCs w:val="24"/>
              </w:rPr>
            </w:pPr>
            <w:r w:rsidRPr="000D25B7">
              <w:rPr>
                <w:sz w:val="24"/>
                <w:szCs w:val="24"/>
              </w:rPr>
              <w:t xml:space="preserve">Assistente </w:t>
            </w:r>
            <w:proofErr w:type="gramStart"/>
            <w:r w:rsidRPr="000D25B7">
              <w:rPr>
                <w:sz w:val="24"/>
                <w:szCs w:val="24"/>
              </w:rPr>
              <w:t>3</w:t>
            </w:r>
            <w:proofErr w:type="gramEnd"/>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752,00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1.462,00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2.925,00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725,00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1.412,00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2.822,00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700,00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1.362,00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2.725,00</w:t>
            </w:r>
          </w:p>
        </w:tc>
      </w:tr>
      <w:tr w:rsidR="000D25B7" w:rsidRPr="000D25B7" w:rsidTr="000D25B7">
        <w:trPr>
          <w:jc w:val="center"/>
        </w:trPr>
        <w:tc>
          <w:tcPr>
            <w:tcW w:w="18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 xml:space="preserve">Técnico </w:t>
            </w:r>
            <w:proofErr w:type="gramStart"/>
            <w:r w:rsidRPr="000D25B7">
              <w:rPr>
                <w:sz w:val="24"/>
                <w:szCs w:val="24"/>
              </w:rPr>
              <w:t>2</w:t>
            </w:r>
            <w:proofErr w:type="gramEnd"/>
          </w:p>
          <w:p w:rsidR="000D25B7" w:rsidRPr="000D25B7" w:rsidRDefault="000D25B7" w:rsidP="000D25B7">
            <w:pPr>
              <w:pStyle w:val="Cabealho"/>
              <w:jc w:val="both"/>
              <w:rPr>
                <w:sz w:val="24"/>
                <w:szCs w:val="24"/>
              </w:rPr>
            </w:pPr>
            <w:r w:rsidRPr="000D25B7">
              <w:rPr>
                <w:sz w:val="24"/>
                <w:szCs w:val="24"/>
              </w:rPr>
              <w:t xml:space="preserve">Assistente </w:t>
            </w:r>
            <w:proofErr w:type="gramStart"/>
            <w:r w:rsidRPr="000D25B7">
              <w:rPr>
                <w:sz w:val="24"/>
                <w:szCs w:val="24"/>
              </w:rPr>
              <w:t>2</w:t>
            </w:r>
            <w:proofErr w:type="gramEnd"/>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677,00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1.316,00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2.632,00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652,00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1.270,00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2.539,00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629,00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1.225,00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2.449,00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608,00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1.182,00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2.365,00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587,00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1.141,00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2.281,00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565,00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1.100,00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2.199,00</w:t>
            </w:r>
          </w:p>
        </w:tc>
      </w:tr>
      <w:tr w:rsidR="000D25B7" w:rsidRPr="000D25B7" w:rsidTr="000D25B7">
        <w:trPr>
          <w:jc w:val="center"/>
        </w:trPr>
        <w:tc>
          <w:tcPr>
            <w:tcW w:w="18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 xml:space="preserve">Técnico </w:t>
            </w:r>
            <w:proofErr w:type="gramStart"/>
            <w:r w:rsidRPr="000D25B7">
              <w:rPr>
                <w:sz w:val="24"/>
                <w:szCs w:val="24"/>
              </w:rPr>
              <w:t>1</w:t>
            </w:r>
            <w:proofErr w:type="gramEnd"/>
          </w:p>
          <w:p w:rsidR="000D25B7" w:rsidRPr="000D25B7" w:rsidRDefault="000D25B7" w:rsidP="000D25B7">
            <w:pPr>
              <w:pStyle w:val="Cabealho"/>
              <w:jc w:val="both"/>
              <w:rPr>
                <w:sz w:val="24"/>
                <w:szCs w:val="24"/>
              </w:rPr>
            </w:pPr>
            <w:r w:rsidRPr="000D25B7">
              <w:rPr>
                <w:sz w:val="24"/>
                <w:szCs w:val="24"/>
              </w:rPr>
              <w:t xml:space="preserve">Assistente </w:t>
            </w:r>
            <w:proofErr w:type="gramStart"/>
            <w:r w:rsidRPr="000D25B7">
              <w:rPr>
                <w:sz w:val="24"/>
                <w:szCs w:val="24"/>
              </w:rPr>
              <w:t>1</w:t>
            </w:r>
            <w:proofErr w:type="gramEnd"/>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546,00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1.061,00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2.122,00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527,00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1.023,00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2.046,00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506,00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986,00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1.971,00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489,00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950,00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1.901,00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471,00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916,00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1.831,00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452,00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881,00</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1.762,00</w:t>
            </w:r>
          </w:p>
        </w:tc>
      </w:tr>
    </w:tbl>
    <w:p w:rsidR="000D25B7" w:rsidRPr="000D25B7" w:rsidRDefault="000D25B7" w:rsidP="000D25B7">
      <w:pPr>
        <w:pStyle w:val="Cabealho"/>
        <w:jc w:val="both"/>
        <w:rPr>
          <w:sz w:val="24"/>
          <w:szCs w:val="24"/>
        </w:rPr>
      </w:pPr>
      <w:bookmarkStart w:id="47" w:name="anexo19aii"/>
      <w:bookmarkEnd w:id="47"/>
      <w:r w:rsidRPr="000D25B7">
        <w:rPr>
          <w:sz w:val="24"/>
          <w:szCs w:val="24"/>
        </w:rPr>
        <w:t>Tabela II – Efeitos financeiros a partir de 1º de agosto de 2016</w:t>
      </w:r>
    </w:p>
    <w:p w:rsidR="000D25B7" w:rsidRPr="000D25B7" w:rsidRDefault="000D25B7" w:rsidP="00132B53">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820"/>
        <w:gridCol w:w="1820"/>
        <w:gridCol w:w="1882"/>
        <w:gridCol w:w="1883"/>
        <w:gridCol w:w="1883"/>
      </w:tblGrid>
      <w:tr w:rsidR="000D25B7" w:rsidRPr="000D25B7" w:rsidTr="000D25B7">
        <w:trPr>
          <w:jc w:val="center"/>
        </w:trPr>
        <w:tc>
          <w:tcPr>
            <w:tcW w:w="18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182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564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GRATIFICAÇÃO DE QUALIFICAÇÃO</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r>
      <w:tr w:rsidR="000D25B7" w:rsidRPr="000D25B7" w:rsidTr="000D25B7">
        <w:trPr>
          <w:jc w:val="center"/>
        </w:trPr>
        <w:tc>
          <w:tcPr>
            <w:tcW w:w="18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 xml:space="preserve">Técnico </w:t>
            </w:r>
            <w:proofErr w:type="gramStart"/>
            <w:r w:rsidRPr="000D25B7">
              <w:rPr>
                <w:sz w:val="24"/>
                <w:szCs w:val="24"/>
              </w:rPr>
              <w:t>3</w:t>
            </w:r>
            <w:proofErr w:type="gramEnd"/>
          </w:p>
          <w:p w:rsidR="000D25B7" w:rsidRPr="000D25B7" w:rsidRDefault="000D25B7" w:rsidP="000D25B7">
            <w:pPr>
              <w:pStyle w:val="Cabealho"/>
              <w:jc w:val="both"/>
              <w:rPr>
                <w:sz w:val="24"/>
                <w:szCs w:val="24"/>
              </w:rPr>
            </w:pPr>
            <w:r w:rsidRPr="000D25B7">
              <w:rPr>
                <w:sz w:val="24"/>
                <w:szCs w:val="24"/>
              </w:rPr>
              <w:t xml:space="preserve">Assistente </w:t>
            </w:r>
            <w:proofErr w:type="gramStart"/>
            <w:r w:rsidRPr="000D25B7">
              <w:rPr>
                <w:sz w:val="24"/>
                <w:szCs w:val="24"/>
              </w:rPr>
              <w:t>3</w:t>
            </w:r>
            <w:proofErr w:type="gramEnd"/>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793,36</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1.542,41</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3.085,88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764,88</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1.489,66</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2.977,21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738,50</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1.436,91</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2.874,88</w:t>
            </w:r>
          </w:p>
        </w:tc>
      </w:tr>
      <w:tr w:rsidR="000D25B7" w:rsidRPr="000D25B7" w:rsidTr="000D25B7">
        <w:trPr>
          <w:jc w:val="center"/>
        </w:trPr>
        <w:tc>
          <w:tcPr>
            <w:tcW w:w="18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 xml:space="preserve">Técnico </w:t>
            </w:r>
            <w:proofErr w:type="gramStart"/>
            <w:r w:rsidRPr="000D25B7">
              <w:rPr>
                <w:sz w:val="24"/>
                <w:szCs w:val="24"/>
              </w:rPr>
              <w:t>2</w:t>
            </w:r>
            <w:proofErr w:type="gramEnd"/>
          </w:p>
          <w:p w:rsidR="000D25B7" w:rsidRPr="000D25B7" w:rsidRDefault="000D25B7" w:rsidP="000D25B7">
            <w:pPr>
              <w:pStyle w:val="Cabealho"/>
              <w:jc w:val="both"/>
              <w:rPr>
                <w:sz w:val="24"/>
                <w:szCs w:val="24"/>
              </w:rPr>
            </w:pPr>
            <w:r w:rsidRPr="000D25B7">
              <w:rPr>
                <w:sz w:val="24"/>
                <w:szCs w:val="24"/>
              </w:rPr>
              <w:t xml:space="preserve">Assistente </w:t>
            </w:r>
            <w:proofErr w:type="gramStart"/>
            <w:r w:rsidRPr="000D25B7">
              <w:rPr>
                <w:sz w:val="24"/>
                <w:szCs w:val="24"/>
              </w:rPr>
              <w:t>2</w:t>
            </w:r>
            <w:proofErr w:type="gramEnd"/>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714,24</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1.388,38</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2.776,76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687,86</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1.339,85</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2.678,65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663,60</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1.292,38</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2.583,70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641,44</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1.247,01</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2.495,08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619,29</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1.203,76</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2.406,46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596,08</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1.160,50</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2.319,95</w:t>
            </w:r>
          </w:p>
        </w:tc>
      </w:tr>
      <w:tr w:rsidR="000D25B7" w:rsidRPr="000D25B7" w:rsidTr="000D25B7">
        <w:trPr>
          <w:jc w:val="center"/>
        </w:trPr>
        <w:tc>
          <w:tcPr>
            <w:tcW w:w="18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 xml:space="preserve">Técnico </w:t>
            </w:r>
            <w:proofErr w:type="gramStart"/>
            <w:r w:rsidRPr="000D25B7">
              <w:rPr>
                <w:sz w:val="24"/>
                <w:szCs w:val="24"/>
              </w:rPr>
              <w:t>1</w:t>
            </w:r>
            <w:proofErr w:type="gramEnd"/>
          </w:p>
          <w:p w:rsidR="000D25B7" w:rsidRPr="000D25B7" w:rsidRDefault="000D25B7" w:rsidP="000D25B7">
            <w:pPr>
              <w:pStyle w:val="Cabealho"/>
              <w:jc w:val="both"/>
              <w:rPr>
                <w:sz w:val="24"/>
                <w:szCs w:val="24"/>
              </w:rPr>
            </w:pPr>
            <w:r w:rsidRPr="000D25B7">
              <w:rPr>
                <w:sz w:val="24"/>
                <w:szCs w:val="24"/>
              </w:rPr>
              <w:t xml:space="preserve">Assistente </w:t>
            </w:r>
            <w:proofErr w:type="gramStart"/>
            <w:r w:rsidRPr="000D25B7">
              <w:rPr>
                <w:sz w:val="24"/>
                <w:szCs w:val="24"/>
              </w:rPr>
              <w:t>1</w:t>
            </w:r>
            <w:proofErr w:type="gramEnd"/>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576,03</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1.119,36</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2.238,71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555,99</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1.079,27</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2.158,53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533,83</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1.040,23</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2.079,41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515,90</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1.002,25</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2.005,56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496,91</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966,38</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1.931,71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476,86</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929,46</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1.858,91</w:t>
            </w:r>
          </w:p>
        </w:tc>
      </w:tr>
    </w:tbl>
    <w:p w:rsidR="000D25B7" w:rsidRPr="000D25B7" w:rsidRDefault="000D25B7" w:rsidP="000D25B7">
      <w:pPr>
        <w:pStyle w:val="Cabealho"/>
        <w:jc w:val="both"/>
        <w:rPr>
          <w:sz w:val="24"/>
          <w:szCs w:val="24"/>
        </w:rPr>
      </w:pPr>
      <w:bookmarkStart w:id="48" w:name="anexo19aiii"/>
      <w:bookmarkEnd w:id="48"/>
      <w:r w:rsidRPr="000D25B7">
        <w:rPr>
          <w:sz w:val="24"/>
          <w:szCs w:val="24"/>
        </w:rPr>
        <w:t>Tabela III – Efeitos financeiros a partir de 1º de janeiro de 2017</w:t>
      </w:r>
    </w:p>
    <w:p w:rsidR="000D25B7" w:rsidRPr="000D25B7" w:rsidRDefault="000D25B7" w:rsidP="00132B53">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820"/>
        <w:gridCol w:w="1820"/>
        <w:gridCol w:w="1882"/>
        <w:gridCol w:w="1883"/>
        <w:gridCol w:w="1883"/>
      </w:tblGrid>
      <w:tr w:rsidR="000D25B7" w:rsidRPr="000D25B7" w:rsidTr="00A46F74">
        <w:trPr>
          <w:tblHeader/>
          <w:jc w:val="center"/>
        </w:trPr>
        <w:tc>
          <w:tcPr>
            <w:tcW w:w="18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182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564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GRATIFICAÇÃO DE QUALIFICAÇÃO</w:t>
            </w:r>
          </w:p>
        </w:tc>
      </w:tr>
      <w:tr w:rsidR="000D25B7" w:rsidRPr="000D25B7" w:rsidTr="00A46F74">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r>
      <w:tr w:rsidR="000D25B7" w:rsidRPr="000D25B7" w:rsidTr="000D25B7">
        <w:trPr>
          <w:jc w:val="center"/>
        </w:trPr>
        <w:tc>
          <w:tcPr>
            <w:tcW w:w="18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 xml:space="preserve">Técnico </w:t>
            </w:r>
            <w:proofErr w:type="gramStart"/>
            <w:r w:rsidRPr="000D25B7">
              <w:rPr>
                <w:sz w:val="24"/>
                <w:szCs w:val="24"/>
              </w:rPr>
              <w:t>3</w:t>
            </w:r>
            <w:proofErr w:type="gramEnd"/>
          </w:p>
          <w:p w:rsidR="000D25B7" w:rsidRPr="000D25B7" w:rsidRDefault="000D25B7" w:rsidP="000D25B7">
            <w:pPr>
              <w:pStyle w:val="Cabealho"/>
              <w:jc w:val="both"/>
              <w:rPr>
                <w:sz w:val="24"/>
                <w:szCs w:val="24"/>
              </w:rPr>
            </w:pPr>
            <w:r w:rsidRPr="000D25B7">
              <w:rPr>
                <w:sz w:val="24"/>
                <w:szCs w:val="24"/>
              </w:rPr>
              <w:t xml:space="preserve">Assistente </w:t>
            </w:r>
            <w:proofErr w:type="gramStart"/>
            <w:r w:rsidRPr="000D25B7">
              <w:rPr>
                <w:sz w:val="24"/>
                <w:szCs w:val="24"/>
              </w:rPr>
              <w:t>3</w:t>
            </w:r>
            <w:proofErr w:type="gramEnd"/>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833,03</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1.619,53</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3.240,17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803,12</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1.564,14</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3.126,07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775,43</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1.508,76</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3.018,62</w:t>
            </w:r>
          </w:p>
        </w:tc>
      </w:tr>
      <w:tr w:rsidR="000D25B7" w:rsidRPr="000D25B7" w:rsidTr="000D25B7">
        <w:trPr>
          <w:jc w:val="center"/>
        </w:trPr>
        <w:tc>
          <w:tcPr>
            <w:tcW w:w="18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 xml:space="preserve">Técnico </w:t>
            </w:r>
            <w:proofErr w:type="gramStart"/>
            <w:r w:rsidRPr="000D25B7">
              <w:rPr>
                <w:sz w:val="24"/>
                <w:szCs w:val="24"/>
              </w:rPr>
              <w:t>2</w:t>
            </w:r>
            <w:proofErr w:type="gramEnd"/>
          </w:p>
          <w:p w:rsidR="000D25B7" w:rsidRPr="000D25B7" w:rsidRDefault="000D25B7" w:rsidP="000D25B7">
            <w:pPr>
              <w:pStyle w:val="Cabealho"/>
              <w:jc w:val="both"/>
              <w:rPr>
                <w:sz w:val="24"/>
                <w:szCs w:val="24"/>
              </w:rPr>
            </w:pPr>
            <w:r w:rsidRPr="000D25B7">
              <w:rPr>
                <w:sz w:val="24"/>
                <w:szCs w:val="24"/>
              </w:rPr>
              <w:t xml:space="preserve">Assistente </w:t>
            </w:r>
            <w:proofErr w:type="gramStart"/>
            <w:r w:rsidRPr="000D25B7">
              <w:rPr>
                <w:sz w:val="24"/>
                <w:szCs w:val="24"/>
              </w:rPr>
              <w:t>2</w:t>
            </w:r>
            <w:proofErr w:type="gramEnd"/>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749,95</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1.457,80</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2.915,60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722,25</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1.406,84</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2.812,58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696,77</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1.356,99</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2.712,88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673,51</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1.309,36</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2.619,83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650,25</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1.263,94</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2.526,78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625,88</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1.218,53</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2.435,94</w:t>
            </w:r>
          </w:p>
        </w:tc>
      </w:tr>
      <w:tr w:rsidR="000D25B7" w:rsidRPr="000D25B7" w:rsidTr="000D25B7">
        <w:trPr>
          <w:jc w:val="center"/>
        </w:trPr>
        <w:tc>
          <w:tcPr>
            <w:tcW w:w="18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 xml:space="preserve">Técnico </w:t>
            </w:r>
            <w:proofErr w:type="gramStart"/>
            <w:r w:rsidRPr="000D25B7">
              <w:rPr>
                <w:sz w:val="24"/>
                <w:szCs w:val="24"/>
              </w:rPr>
              <w:t>1</w:t>
            </w:r>
            <w:proofErr w:type="gramEnd"/>
          </w:p>
          <w:p w:rsidR="000D25B7" w:rsidRPr="000D25B7" w:rsidRDefault="000D25B7" w:rsidP="000D25B7">
            <w:pPr>
              <w:pStyle w:val="Cabealho"/>
              <w:jc w:val="both"/>
              <w:rPr>
                <w:sz w:val="24"/>
                <w:szCs w:val="24"/>
              </w:rPr>
            </w:pPr>
            <w:r w:rsidRPr="000D25B7">
              <w:rPr>
                <w:sz w:val="24"/>
                <w:szCs w:val="24"/>
              </w:rPr>
              <w:t xml:space="preserve">Assistente </w:t>
            </w:r>
            <w:proofErr w:type="gramStart"/>
            <w:r w:rsidRPr="000D25B7">
              <w:rPr>
                <w:sz w:val="24"/>
                <w:szCs w:val="24"/>
              </w:rPr>
              <w:t>1</w:t>
            </w:r>
            <w:proofErr w:type="gramEnd"/>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604,83</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1.175,32</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2.350,65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583,78</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1.133,23</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2.266,46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560,52</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1.092,24</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2.183,38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541,69</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1.052,36</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2.105,83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521,75</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1.014,70</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2.028,29</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500,70</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975,93</w:t>
            </w:r>
          </w:p>
        </w:tc>
        <w:tc>
          <w:tcPr>
            <w:tcW w:w="1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1.951,86</w:t>
            </w:r>
          </w:p>
        </w:tc>
      </w:tr>
    </w:tbl>
    <w:p w:rsidR="000D25B7" w:rsidRPr="000D25B7" w:rsidRDefault="000D25B7" w:rsidP="000D25B7">
      <w:pPr>
        <w:pStyle w:val="Cabealho"/>
        <w:jc w:val="both"/>
        <w:rPr>
          <w:sz w:val="24"/>
          <w:szCs w:val="24"/>
        </w:rPr>
      </w:pPr>
      <w:bookmarkStart w:id="49" w:name="anexo19b"/>
      <w:bookmarkEnd w:id="49"/>
      <w:r w:rsidRPr="000D25B7">
        <w:rPr>
          <w:sz w:val="24"/>
          <w:szCs w:val="24"/>
        </w:rPr>
        <w:t>b) Valor da GQ para os cargos de Auxiliar em Ciência e Tecnologia:</w:t>
      </w:r>
    </w:p>
    <w:p w:rsidR="000D25B7" w:rsidRPr="000D25B7" w:rsidRDefault="000D25B7" w:rsidP="00132B53">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2235"/>
        <w:gridCol w:w="1409"/>
        <w:gridCol w:w="1881"/>
        <w:gridCol w:w="1881"/>
        <w:gridCol w:w="1882"/>
      </w:tblGrid>
      <w:tr w:rsidR="000D25B7" w:rsidRPr="000D25B7" w:rsidTr="000D25B7">
        <w:trPr>
          <w:jc w:val="center"/>
        </w:trPr>
        <w:tc>
          <w:tcPr>
            <w:tcW w:w="223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140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564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GRATIFICAÇÃO DE QUALIFICAÇÃO</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564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 A PARTIR DE</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 2015</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AGO 2016</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 2017</w:t>
            </w:r>
          </w:p>
        </w:tc>
      </w:tr>
      <w:tr w:rsidR="000D25B7" w:rsidRPr="000D25B7" w:rsidTr="000D25B7">
        <w:trPr>
          <w:jc w:val="center"/>
        </w:trPr>
        <w:tc>
          <w:tcPr>
            <w:tcW w:w="223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 xml:space="preserve">Auxiliar </w:t>
            </w:r>
            <w:proofErr w:type="gramStart"/>
            <w:r w:rsidRPr="000D25B7">
              <w:rPr>
                <w:sz w:val="24"/>
                <w:szCs w:val="24"/>
              </w:rPr>
              <w:t>2</w:t>
            </w:r>
            <w:proofErr w:type="gramEnd"/>
          </w:p>
          <w:p w:rsidR="000D25B7" w:rsidRPr="000D25B7" w:rsidRDefault="000D25B7" w:rsidP="000D25B7">
            <w:pPr>
              <w:pStyle w:val="Cabealho"/>
              <w:jc w:val="both"/>
              <w:rPr>
                <w:sz w:val="24"/>
                <w:szCs w:val="24"/>
              </w:rPr>
            </w:pPr>
            <w:r w:rsidRPr="000D25B7">
              <w:rPr>
                <w:sz w:val="24"/>
                <w:szCs w:val="24"/>
              </w:rPr>
              <w:t xml:space="preserve">Auxiliar Técnico </w:t>
            </w:r>
            <w:proofErr w:type="gramStart"/>
            <w:r w:rsidRPr="000D25B7">
              <w:rPr>
                <w:sz w:val="24"/>
                <w:szCs w:val="24"/>
              </w:rPr>
              <w:t>2</w:t>
            </w:r>
            <w:proofErr w:type="gramEnd"/>
          </w:p>
        </w:tc>
        <w:tc>
          <w:tcPr>
            <w:tcW w:w="1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255,00</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269,03</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282,48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248,00</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261,64</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274,72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242,00</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255,31</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268,08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236,00</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248,98</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261,43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230,00</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242,65</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254,78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224,00</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236,32</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248,14</w:t>
            </w:r>
          </w:p>
        </w:tc>
      </w:tr>
      <w:tr w:rsidR="000D25B7" w:rsidRPr="000D25B7" w:rsidTr="000D25B7">
        <w:trPr>
          <w:jc w:val="center"/>
        </w:trPr>
        <w:tc>
          <w:tcPr>
            <w:tcW w:w="223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 xml:space="preserve">Auxiliar </w:t>
            </w:r>
            <w:proofErr w:type="gramStart"/>
            <w:r w:rsidRPr="000D25B7">
              <w:rPr>
                <w:sz w:val="24"/>
                <w:szCs w:val="24"/>
              </w:rPr>
              <w:t>1</w:t>
            </w:r>
            <w:proofErr w:type="gramEnd"/>
          </w:p>
          <w:p w:rsidR="000D25B7" w:rsidRPr="000D25B7" w:rsidRDefault="000D25B7" w:rsidP="000D25B7">
            <w:pPr>
              <w:pStyle w:val="Cabealho"/>
              <w:jc w:val="both"/>
              <w:rPr>
                <w:sz w:val="24"/>
                <w:szCs w:val="24"/>
              </w:rPr>
            </w:pPr>
            <w:r w:rsidRPr="000D25B7">
              <w:rPr>
                <w:sz w:val="24"/>
                <w:szCs w:val="24"/>
              </w:rPr>
              <w:t xml:space="preserve">Auxiliar Técnico </w:t>
            </w:r>
            <w:proofErr w:type="gramStart"/>
            <w:r w:rsidRPr="000D25B7">
              <w:rPr>
                <w:sz w:val="24"/>
                <w:szCs w:val="24"/>
              </w:rPr>
              <w:t>1</w:t>
            </w:r>
            <w:proofErr w:type="gramEnd"/>
          </w:p>
        </w:tc>
        <w:tc>
          <w:tcPr>
            <w:tcW w:w="1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215,00</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226,83</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238,17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209,00</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220,50</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231,52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204,00</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215,22</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225,98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199,00</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209,95</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220,44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194,00</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204,67</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214,90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189,00</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199,40</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209,36</w:t>
            </w:r>
          </w:p>
        </w:tc>
      </w:tr>
    </w:tbl>
    <w:p w:rsidR="00132B53" w:rsidRDefault="00132B53" w:rsidP="000D25B7">
      <w:pPr>
        <w:pStyle w:val="Cabealho"/>
        <w:jc w:val="both"/>
        <w:rPr>
          <w:sz w:val="24"/>
          <w:szCs w:val="24"/>
        </w:rPr>
      </w:pPr>
      <w:bookmarkStart w:id="50" w:name="anexo20"/>
      <w:bookmarkEnd w:id="50"/>
    </w:p>
    <w:p w:rsidR="000D25B7" w:rsidRPr="000D25B7" w:rsidRDefault="000D25B7" w:rsidP="00132B53">
      <w:pPr>
        <w:pStyle w:val="Cabealho"/>
        <w:jc w:val="center"/>
        <w:rPr>
          <w:sz w:val="24"/>
          <w:szCs w:val="24"/>
        </w:rPr>
      </w:pPr>
      <w:r w:rsidRPr="000D25B7">
        <w:rPr>
          <w:sz w:val="24"/>
          <w:szCs w:val="24"/>
        </w:rPr>
        <w:t>ANEXO XX</w:t>
      </w:r>
    </w:p>
    <w:p w:rsidR="000D25B7" w:rsidRDefault="00132B53" w:rsidP="00132B53">
      <w:pPr>
        <w:pStyle w:val="Cabealho"/>
        <w:jc w:val="center"/>
        <w:rPr>
          <w:sz w:val="24"/>
          <w:szCs w:val="24"/>
        </w:rPr>
      </w:pPr>
      <w:r>
        <w:rPr>
          <w:sz w:val="24"/>
          <w:szCs w:val="24"/>
        </w:rPr>
        <w:t>(</w:t>
      </w:r>
      <w:r w:rsidR="000D25B7" w:rsidRPr="00C62993">
        <w:rPr>
          <w:sz w:val="24"/>
          <w:szCs w:val="24"/>
        </w:rPr>
        <w:t>Anexo LXXXII da Lei nº 11</w:t>
      </w:r>
      <w:r>
        <w:rPr>
          <w:sz w:val="24"/>
          <w:szCs w:val="24"/>
        </w:rPr>
        <w:t xml:space="preserve">.907, de </w:t>
      </w:r>
      <w:proofErr w:type="gramStart"/>
      <w:r>
        <w:rPr>
          <w:sz w:val="24"/>
          <w:szCs w:val="24"/>
        </w:rPr>
        <w:t>2</w:t>
      </w:r>
      <w:proofErr w:type="gramEnd"/>
      <w:r>
        <w:rPr>
          <w:sz w:val="24"/>
          <w:szCs w:val="24"/>
        </w:rPr>
        <w:t xml:space="preserve"> de fevereiro de 2009</w:t>
      </w:r>
      <w:r w:rsidR="000D25B7" w:rsidRPr="000D25B7">
        <w:rPr>
          <w:sz w:val="24"/>
          <w:szCs w:val="24"/>
        </w:rPr>
        <w:t>)</w:t>
      </w:r>
    </w:p>
    <w:p w:rsidR="00132B53" w:rsidRPr="000D25B7" w:rsidRDefault="00132B53" w:rsidP="00132B53">
      <w:pPr>
        <w:pStyle w:val="Cabealho"/>
        <w:jc w:val="center"/>
        <w:rPr>
          <w:sz w:val="24"/>
          <w:szCs w:val="24"/>
        </w:rPr>
      </w:pPr>
    </w:p>
    <w:p w:rsidR="000D25B7" w:rsidRPr="000D25B7" w:rsidRDefault="000D25B7" w:rsidP="00132B53">
      <w:pPr>
        <w:pStyle w:val="Cabealho"/>
        <w:jc w:val="center"/>
        <w:rPr>
          <w:sz w:val="24"/>
          <w:szCs w:val="24"/>
        </w:rPr>
      </w:pPr>
      <w:r w:rsidRPr="000D25B7">
        <w:rPr>
          <w:sz w:val="24"/>
          <w:szCs w:val="24"/>
        </w:rPr>
        <w:t>TABELA DE VALORES DA GRATIFICAÇÃO DE APOIO À EXECUÇÃO DA POLÍTICA INDIGENISTA (GAPIN)</w:t>
      </w:r>
    </w:p>
    <w:p w:rsidR="00132B53" w:rsidRDefault="00132B53" w:rsidP="000D25B7">
      <w:pPr>
        <w:pStyle w:val="Cabealho"/>
        <w:jc w:val="both"/>
        <w:rPr>
          <w:sz w:val="24"/>
          <w:szCs w:val="24"/>
        </w:rPr>
      </w:pPr>
      <w:bookmarkStart w:id="51" w:name="anexo20a"/>
      <w:bookmarkEnd w:id="51"/>
    </w:p>
    <w:p w:rsidR="000D25B7" w:rsidRPr="000D25B7" w:rsidRDefault="000D25B7" w:rsidP="000D25B7">
      <w:pPr>
        <w:pStyle w:val="Cabealho"/>
        <w:jc w:val="both"/>
        <w:rPr>
          <w:sz w:val="24"/>
          <w:szCs w:val="24"/>
        </w:rPr>
      </w:pPr>
      <w:r w:rsidRPr="000D25B7">
        <w:rPr>
          <w:sz w:val="24"/>
          <w:szCs w:val="24"/>
        </w:rPr>
        <w:t xml:space="preserve">a) Valor da </w:t>
      </w:r>
      <w:proofErr w:type="spellStart"/>
      <w:r w:rsidRPr="000D25B7">
        <w:rPr>
          <w:sz w:val="24"/>
          <w:szCs w:val="24"/>
        </w:rPr>
        <w:t>Gapin</w:t>
      </w:r>
      <w:proofErr w:type="spellEnd"/>
      <w:r w:rsidRPr="000D25B7">
        <w:rPr>
          <w:sz w:val="24"/>
          <w:szCs w:val="24"/>
        </w:rPr>
        <w:t xml:space="preserve"> para os cargos de nível superior:</w:t>
      </w:r>
    </w:p>
    <w:p w:rsidR="000D25B7" w:rsidRPr="000D25B7" w:rsidRDefault="000D25B7" w:rsidP="00132B53">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842"/>
        <w:gridCol w:w="1842"/>
        <w:gridCol w:w="1842"/>
        <w:gridCol w:w="1843"/>
        <w:gridCol w:w="1843"/>
      </w:tblGrid>
      <w:tr w:rsidR="000D25B7" w:rsidRPr="000D25B7" w:rsidTr="00A46F74">
        <w:trPr>
          <w:tblHeader/>
          <w:jc w:val="center"/>
        </w:trPr>
        <w:tc>
          <w:tcPr>
            <w:tcW w:w="18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184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552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DA GAPIN A PARTIR DE</w:t>
            </w:r>
          </w:p>
        </w:tc>
      </w:tr>
      <w:tr w:rsidR="000D25B7" w:rsidRPr="000D25B7" w:rsidTr="00A46F74">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JUL 2008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AGO 2016</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JAN 2017</w:t>
            </w:r>
          </w:p>
        </w:tc>
      </w:tr>
      <w:tr w:rsidR="000D25B7" w:rsidRPr="000D25B7" w:rsidTr="000D25B7">
        <w:trPr>
          <w:jc w:val="center"/>
        </w:trPr>
        <w:tc>
          <w:tcPr>
            <w:tcW w:w="18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lastRenderedPageBreak/>
              <w:t>ESPECIAL</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942,00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998,25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1.050,80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931,00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986,60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1.038,53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920,00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974,94</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1.026,26</w:t>
            </w:r>
          </w:p>
        </w:tc>
      </w:tr>
      <w:tr w:rsidR="000D25B7" w:rsidRPr="000D25B7" w:rsidTr="000D25B7">
        <w:trPr>
          <w:jc w:val="center"/>
        </w:trPr>
        <w:tc>
          <w:tcPr>
            <w:tcW w:w="18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902,00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955,86</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1.006,18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892,00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945,27</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995,03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881,00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933,61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982,76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871,00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923,01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971,60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860,00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911,36</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959,33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850,00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900,76</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948,17</w:t>
            </w:r>
          </w:p>
        </w:tc>
      </w:tr>
      <w:tr w:rsidR="000D25B7" w:rsidRPr="000D25B7" w:rsidTr="000D25B7">
        <w:trPr>
          <w:jc w:val="center"/>
        </w:trPr>
        <w:tc>
          <w:tcPr>
            <w:tcW w:w="18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B</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834,00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883,80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930,33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824,00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873,21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919,17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814,00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862,61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908,02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804,00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852,01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896,86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795,00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842,47</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886,82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785,00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831,88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875,67</w:t>
            </w:r>
          </w:p>
        </w:tc>
      </w:tr>
      <w:tr w:rsidR="000D25B7" w:rsidRPr="000D25B7" w:rsidTr="000D25B7">
        <w:trPr>
          <w:jc w:val="center"/>
        </w:trPr>
        <w:tc>
          <w:tcPr>
            <w:tcW w:w="18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770,00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815,98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858,93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761,00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806,44</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848,90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752,00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796,91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838,86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743,00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787,37</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828,82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734,00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777,83</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818,78</w:t>
            </w:r>
          </w:p>
        </w:tc>
      </w:tr>
    </w:tbl>
    <w:p w:rsidR="000D25B7" w:rsidRPr="000D25B7" w:rsidRDefault="000D25B7" w:rsidP="000D25B7">
      <w:pPr>
        <w:pStyle w:val="Cabealho"/>
        <w:jc w:val="both"/>
        <w:rPr>
          <w:sz w:val="24"/>
          <w:szCs w:val="24"/>
        </w:rPr>
      </w:pPr>
      <w:bookmarkStart w:id="52" w:name="anexo20b"/>
      <w:bookmarkEnd w:id="52"/>
      <w:r w:rsidRPr="000D25B7">
        <w:rPr>
          <w:sz w:val="24"/>
          <w:szCs w:val="24"/>
        </w:rPr>
        <w:t xml:space="preserve">b) Valor da </w:t>
      </w:r>
      <w:proofErr w:type="spellStart"/>
      <w:r w:rsidRPr="000D25B7">
        <w:rPr>
          <w:sz w:val="24"/>
          <w:szCs w:val="24"/>
        </w:rPr>
        <w:t>Gapin</w:t>
      </w:r>
      <w:proofErr w:type="spellEnd"/>
      <w:r w:rsidRPr="000D25B7">
        <w:rPr>
          <w:sz w:val="24"/>
          <w:szCs w:val="24"/>
        </w:rPr>
        <w:t xml:space="preserve"> para os cargos de nível intermediário:</w:t>
      </w:r>
    </w:p>
    <w:p w:rsidR="000D25B7" w:rsidRPr="000D25B7" w:rsidRDefault="000D25B7" w:rsidP="00132B53">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842"/>
        <w:gridCol w:w="1842"/>
        <w:gridCol w:w="1842"/>
        <w:gridCol w:w="1843"/>
        <w:gridCol w:w="1843"/>
      </w:tblGrid>
      <w:tr w:rsidR="000D25B7" w:rsidRPr="000D25B7" w:rsidTr="000D25B7">
        <w:trPr>
          <w:jc w:val="center"/>
        </w:trPr>
        <w:tc>
          <w:tcPr>
            <w:tcW w:w="18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184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552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DA GAPIN A PARTIR DE</w:t>
            </w:r>
          </w:p>
        </w:tc>
      </w:tr>
      <w:tr w:rsidR="000D25B7" w:rsidRPr="000D25B7" w:rsidTr="000D25B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JUL 2008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AGO 2016</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2017</w:t>
            </w:r>
          </w:p>
        </w:tc>
      </w:tr>
      <w:tr w:rsidR="000D25B7" w:rsidRPr="000D25B7" w:rsidTr="000D25B7">
        <w:trPr>
          <w:jc w:val="center"/>
        </w:trPr>
        <w:tc>
          <w:tcPr>
            <w:tcW w:w="18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ESPECIAL</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895,00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948,45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998,37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885,00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937,85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987,22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874,00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926,19</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974,95</w:t>
            </w:r>
          </w:p>
        </w:tc>
      </w:tr>
      <w:tr w:rsidR="000D25B7" w:rsidRPr="000D25B7" w:rsidTr="000D25B7">
        <w:trPr>
          <w:jc w:val="center"/>
        </w:trPr>
        <w:tc>
          <w:tcPr>
            <w:tcW w:w="18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857,00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908,18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955,98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847,00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897,58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944,83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837,00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886,98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933,67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827,00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876,39</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922,52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817,00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865,79</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911,36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808,00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856,25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901,32</w:t>
            </w:r>
          </w:p>
        </w:tc>
      </w:tr>
      <w:tr w:rsidR="000D25B7" w:rsidRPr="000D25B7" w:rsidTr="000D25B7">
        <w:trPr>
          <w:jc w:val="center"/>
        </w:trPr>
        <w:tc>
          <w:tcPr>
            <w:tcW w:w="18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B</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792,00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839,30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883,48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782,00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828,70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872,32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773,00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819,16</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862,28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764,00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809,62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852,24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755,00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800,09</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842,20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746,00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790,55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832,16</w:t>
            </w:r>
          </w:p>
        </w:tc>
      </w:tr>
      <w:tr w:rsidR="000D25B7" w:rsidRPr="000D25B7" w:rsidTr="000D25B7">
        <w:trPr>
          <w:jc w:val="center"/>
        </w:trPr>
        <w:tc>
          <w:tcPr>
            <w:tcW w:w="18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731,00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774,65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815,43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723,00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766,18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806,51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714,00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756,64</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796,47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706,00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748,16</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787,54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697,00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738,62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777,50</w:t>
            </w:r>
          </w:p>
        </w:tc>
      </w:tr>
    </w:tbl>
    <w:p w:rsidR="000D25B7" w:rsidRPr="000D25B7" w:rsidRDefault="000D25B7" w:rsidP="000D25B7">
      <w:pPr>
        <w:pStyle w:val="Cabealho"/>
        <w:jc w:val="both"/>
        <w:rPr>
          <w:sz w:val="24"/>
          <w:szCs w:val="24"/>
        </w:rPr>
      </w:pPr>
      <w:bookmarkStart w:id="53" w:name="anexo20c"/>
      <w:bookmarkEnd w:id="53"/>
      <w:r w:rsidRPr="000D25B7">
        <w:rPr>
          <w:sz w:val="24"/>
          <w:szCs w:val="24"/>
        </w:rPr>
        <w:t xml:space="preserve">c) Valor da </w:t>
      </w:r>
      <w:proofErr w:type="spellStart"/>
      <w:r w:rsidRPr="000D25B7">
        <w:rPr>
          <w:sz w:val="24"/>
          <w:szCs w:val="24"/>
        </w:rPr>
        <w:t>Gapin</w:t>
      </w:r>
      <w:proofErr w:type="spellEnd"/>
      <w:r w:rsidRPr="000D25B7">
        <w:rPr>
          <w:sz w:val="24"/>
          <w:szCs w:val="24"/>
        </w:rPr>
        <w:t xml:space="preserve"> para os cargos de nível auxiliar:</w:t>
      </w:r>
    </w:p>
    <w:p w:rsidR="000D25B7" w:rsidRPr="000D25B7" w:rsidRDefault="000D25B7" w:rsidP="00132B53">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842"/>
        <w:gridCol w:w="1842"/>
        <w:gridCol w:w="1842"/>
        <w:gridCol w:w="1843"/>
        <w:gridCol w:w="1843"/>
      </w:tblGrid>
      <w:tr w:rsidR="000D25B7" w:rsidRPr="000D25B7" w:rsidTr="00A46F74">
        <w:trPr>
          <w:tblHeader/>
          <w:jc w:val="center"/>
        </w:trPr>
        <w:tc>
          <w:tcPr>
            <w:tcW w:w="18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184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552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DA GAPIN A PARTIR DE</w:t>
            </w:r>
          </w:p>
        </w:tc>
      </w:tr>
      <w:tr w:rsidR="000D25B7" w:rsidRPr="000D25B7" w:rsidTr="00A46F74">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JUL 2009</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AGO 2016</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1º JAN 2017</w:t>
            </w:r>
          </w:p>
        </w:tc>
      </w:tr>
      <w:tr w:rsidR="000D25B7" w:rsidRPr="000D25B7" w:rsidTr="000D25B7">
        <w:trPr>
          <w:jc w:val="center"/>
        </w:trPr>
        <w:tc>
          <w:tcPr>
            <w:tcW w:w="18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ESPECIAL</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III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754,00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799,03</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841,09</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II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753,00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797,97</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839,97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I</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752,00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796,91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lang w:val="en-US"/>
              </w:rPr>
              <w:t>838,86</w:t>
            </w:r>
          </w:p>
        </w:tc>
      </w:tr>
    </w:tbl>
    <w:p w:rsidR="00132B53" w:rsidRDefault="00132B53" w:rsidP="000D25B7">
      <w:pPr>
        <w:pStyle w:val="Cabealho"/>
        <w:jc w:val="both"/>
        <w:rPr>
          <w:sz w:val="24"/>
          <w:szCs w:val="24"/>
          <w:lang w:val="en-US"/>
        </w:rPr>
      </w:pPr>
      <w:bookmarkStart w:id="54" w:name="anexo21"/>
      <w:bookmarkEnd w:id="54"/>
    </w:p>
    <w:p w:rsidR="000D25B7" w:rsidRPr="000D25B7" w:rsidRDefault="000D25B7" w:rsidP="00132B53">
      <w:pPr>
        <w:pStyle w:val="Cabealho"/>
        <w:jc w:val="center"/>
        <w:rPr>
          <w:sz w:val="24"/>
          <w:szCs w:val="24"/>
        </w:rPr>
      </w:pPr>
      <w:r w:rsidRPr="000D25B7">
        <w:rPr>
          <w:sz w:val="24"/>
          <w:szCs w:val="24"/>
          <w:lang w:val="en-US"/>
        </w:rPr>
        <w:t>ANEXO XXI</w:t>
      </w:r>
    </w:p>
    <w:p w:rsidR="000D25B7" w:rsidRDefault="00132B53" w:rsidP="00132B53">
      <w:pPr>
        <w:pStyle w:val="Cabealho"/>
        <w:jc w:val="center"/>
        <w:rPr>
          <w:sz w:val="24"/>
          <w:szCs w:val="24"/>
        </w:rPr>
      </w:pPr>
      <w:r>
        <w:rPr>
          <w:sz w:val="24"/>
          <w:szCs w:val="24"/>
        </w:rPr>
        <w:t>(</w:t>
      </w:r>
      <w:r w:rsidR="000D25B7" w:rsidRPr="00C62993">
        <w:rPr>
          <w:sz w:val="24"/>
          <w:szCs w:val="24"/>
        </w:rPr>
        <w:t xml:space="preserve">Anexo XLV da Lei nº 12.702, de </w:t>
      </w:r>
      <w:proofErr w:type="gramStart"/>
      <w:r w:rsidR="000D25B7" w:rsidRPr="00C62993">
        <w:rPr>
          <w:sz w:val="24"/>
          <w:szCs w:val="24"/>
        </w:rPr>
        <w:t>7</w:t>
      </w:r>
      <w:proofErr w:type="gramEnd"/>
      <w:r w:rsidR="000D25B7" w:rsidRPr="00C62993">
        <w:rPr>
          <w:sz w:val="24"/>
          <w:szCs w:val="24"/>
        </w:rPr>
        <w:t xml:space="preserve"> de agosto de 2012</w:t>
      </w:r>
      <w:r w:rsidR="000D25B7" w:rsidRPr="000D25B7">
        <w:rPr>
          <w:sz w:val="24"/>
          <w:szCs w:val="24"/>
        </w:rPr>
        <w:t>)</w:t>
      </w:r>
    </w:p>
    <w:p w:rsidR="00132B53" w:rsidRPr="000D25B7" w:rsidRDefault="00132B53" w:rsidP="00132B53">
      <w:pPr>
        <w:pStyle w:val="Cabealho"/>
        <w:jc w:val="center"/>
        <w:rPr>
          <w:sz w:val="24"/>
          <w:szCs w:val="24"/>
        </w:rPr>
      </w:pPr>
    </w:p>
    <w:p w:rsidR="000D25B7" w:rsidRPr="000D25B7" w:rsidRDefault="000D25B7" w:rsidP="00132B53">
      <w:pPr>
        <w:pStyle w:val="Cabealho"/>
        <w:jc w:val="center"/>
        <w:rPr>
          <w:sz w:val="24"/>
          <w:szCs w:val="24"/>
        </w:rPr>
      </w:pPr>
      <w:proofErr w:type="gramStart"/>
      <w:r w:rsidRPr="000D25B7">
        <w:rPr>
          <w:sz w:val="24"/>
          <w:szCs w:val="24"/>
        </w:rPr>
        <w:t>“TABELA DE VENCIMENTO BÁSICO E DE VALOR DAS GRATIFICAÇÕES E RETRIBUIÇÕES PARA O CARGO DE MÉDICO</w:t>
      </w:r>
    </w:p>
    <w:p w:rsidR="000D25B7" w:rsidRPr="000D25B7" w:rsidRDefault="000D25B7" w:rsidP="00132B53">
      <w:pPr>
        <w:pStyle w:val="Cabealho"/>
        <w:jc w:val="center"/>
        <w:rPr>
          <w:sz w:val="24"/>
          <w:szCs w:val="24"/>
        </w:rPr>
      </w:pPr>
      <w:r w:rsidRPr="000D25B7">
        <w:rPr>
          <w:sz w:val="24"/>
          <w:szCs w:val="24"/>
        </w:rPr>
        <w:t>.........................................................................................................................................</w:t>
      </w:r>
      <w:proofErr w:type="gramEnd"/>
    </w:p>
    <w:p w:rsidR="00132B53" w:rsidRDefault="00132B53" w:rsidP="000D25B7">
      <w:pPr>
        <w:pStyle w:val="Cabealho"/>
        <w:jc w:val="both"/>
        <w:rPr>
          <w:sz w:val="24"/>
          <w:szCs w:val="24"/>
        </w:rPr>
      </w:pPr>
    </w:p>
    <w:p w:rsidR="000D25B7" w:rsidRPr="000D25B7" w:rsidRDefault="000D25B7" w:rsidP="000D25B7">
      <w:pPr>
        <w:pStyle w:val="Cabealho"/>
        <w:jc w:val="both"/>
        <w:rPr>
          <w:sz w:val="24"/>
          <w:szCs w:val="24"/>
        </w:rPr>
      </w:pPr>
      <w:r w:rsidRPr="000D25B7">
        <w:rPr>
          <w:sz w:val="24"/>
          <w:szCs w:val="24"/>
        </w:rPr>
        <w:t>Tabela XI – Plano Especial de Cargos da Suframa</w:t>
      </w:r>
    </w:p>
    <w:p w:rsidR="00132B53" w:rsidRDefault="00132B53" w:rsidP="000D25B7">
      <w:pPr>
        <w:pStyle w:val="Cabealho"/>
        <w:jc w:val="both"/>
        <w:rPr>
          <w:sz w:val="24"/>
          <w:szCs w:val="24"/>
        </w:rPr>
      </w:pPr>
      <w:bookmarkStart w:id="55" w:name="anexo21a"/>
      <w:bookmarkEnd w:id="55"/>
    </w:p>
    <w:p w:rsidR="000D25B7" w:rsidRPr="000D25B7" w:rsidRDefault="000D25B7" w:rsidP="000D25B7">
      <w:pPr>
        <w:pStyle w:val="Cabealho"/>
        <w:jc w:val="both"/>
        <w:rPr>
          <w:sz w:val="24"/>
          <w:szCs w:val="24"/>
        </w:rPr>
      </w:pPr>
      <w:r w:rsidRPr="000D25B7">
        <w:rPr>
          <w:sz w:val="24"/>
          <w:szCs w:val="24"/>
        </w:rPr>
        <w:t>a) Vencimento básico para os cargos de Médico do Plano Especial de Cargos da Suframa, de que trata a </w:t>
      </w:r>
      <w:r w:rsidRPr="00C62993">
        <w:rPr>
          <w:sz w:val="24"/>
          <w:szCs w:val="24"/>
        </w:rPr>
        <w:t xml:space="preserve">Lei nº 11.356, de 19 de outubro de </w:t>
      </w:r>
      <w:proofErr w:type="gramStart"/>
      <w:r w:rsidRPr="00C62993">
        <w:rPr>
          <w:sz w:val="24"/>
          <w:szCs w:val="24"/>
        </w:rPr>
        <w:t>2006 </w:t>
      </w:r>
      <w:r w:rsidRPr="000D25B7">
        <w:rPr>
          <w:sz w:val="24"/>
          <w:szCs w:val="24"/>
        </w:rPr>
        <w:t>,</w:t>
      </w:r>
      <w:proofErr w:type="gramEnd"/>
      <w:r w:rsidRPr="000D25B7">
        <w:rPr>
          <w:sz w:val="24"/>
          <w:szCs w:val="24"/>
        </w:rPr>
        <w:t xml:space="preserve"> com jornada de 40 horas semanais:</w:t>
      </w:r>
    </w:p>
    <w:p w:rsidR="000D25B7" w:rsidRPr="000D25B7" w:rsidRDefault="000D25B7" w:rsidP="00132B53">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110"/>
        <w:gridCol w:w="1203"/>
        <w:gridCol w:w="1176"/>
        <w:gridCol w:w="1176"/>
        <w:gridCol w:w="1176"/>
        <w:gridCol w:w="1176"/>
        <w:gridCol w:w="1176"/>
      </w:tblGrid>
      <w:tr w:rsidR="000D25B7" w:rsidRPr="000D25B7" w:rsidTr="000D25B7">
        <w:trPr>
          <w:jc w:val="center"/>
        </w:trPr>
        <w:tc>
          <w:tcPr>
            <w:tcW w:w="915"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rsidR="000D25B7" w:rsidRPr="000D25B7" w:rsidRDefault="000D25B7" w:rsidP="000D25B7">
            <w:pPr>
              <w:pStyle w:val="Cabealho"/>
              <w:jc w:val="both"/>
              <w:rPr>
                <w:sz w:val="24"/>
                <w:szCs w:val="24"/>
              </w:rPr>
            </w:pPr>
            <w:r w:rsidRPr="000D25B7">
              <w:rPr>
                <w:sz w:val="24"/>
                <w:szCs w:val="24"/>
              </w:rPr>
              <w:t>CLASSE</w:t>
            </w:r>
          </w:p>
        </w:tc>
        <w:tc>
          <w:tcPr>
            <w:tcW w:w="972" w:type="dxa"/>
            <w:vMerge w:val="restart"/>
            <w:tcBorders>
              <w:top w:val="single" w:sz="8" w:space="0" w:color="auto"/>
              <w:left w:val="nil"/>
              <w:bottom w:val="nil"/>
              <w:right w:val="single" w:sz="8" w:space="0" w:color="auto"/>
            </w:tcBorders>
            <w:tcMar>
              <w:top w:w="0" w:type="dxa"/>
              <w:left w:w="108" w:type="dxa"/>
              <w:bottom w:w="0" w:type="dxa"/>
              <w:right w:w="108" w:type="dxa"/>
            </w:tcMar>
            <w:vAlign w:val="bottom"/>
            <w:hideMark/>
          </w:tcPr>
          <w:p w:rsidR="000D25B7" w:rsidRPr="000D25B7" w:rsidRDefault="000D25B7" w:rsidP="000D25B7">
            <w:pPr>
              <w:pStyle w:val="Cabealho"/>
              <w:jc w:val="both"/>
              <w:rPr>
                <w:sz w:val="24"/>
                <w:szCs w:val="24"/>
              </w:rPr>
            </w:pPr>
            <w:r w:rsidRPr="000D25B7">
              <w:rPr>
                <w:sz w:val="24"/>
                <w:szCs w:val="24"/>
              </w:rPr>
              <w:t>PADRÃO</w:t>
            </w:r>
          </w:p>
        </w:tc>
        <w:tc>
          <w:tcPr>
            <w:tcW w:w="491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VENCIMENTO BÁSICO</w:t>
            </w:r>
          </w:p>
        </w:tc>
      </w:tr>
      <w:tr w:rsidR="000D25B7" w:rsidRPr="000D25B7" w:rsidTr="000D25B7">
        <w:trP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491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w:t>
            </w:r>
          </w:p>
        </w:tc>
      </w:tr>
      <w:tr w:rsidR="000D25B7" w:rsidRPr="000D25B7" w:rsidTr="000D25B7">
        <w:trP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835"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ATÉ 31</w:t>
            </w:r>
          </w:p>
        </w:tc>
        <w:tc>
          <w:tcPr>
            <w:tcW w:w="113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w:t>
            </w:r>
          </w:p>
        </w:tc>
        <w:tc>
          <w:tcPr>
            <w:tcW w:w="98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w:t>
            </w:r>
          </w:p>
        </w:tc>
        <w:tc>
          <w:tcPr>
            <w:tcW w:w="983"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w:t>
            </w:r>
          </w:p>
        </w:tc>
        <w:tc>
          <w:tcPr>
            <w:tcW w:w="98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w:t>
            </w:r>
          </w:p>
        </w:tc>
      </w:tr>
      <w:tr w:rsidR="000D25B7" w:rsidRPr="000D25B7" w:rsidTr="000D25B7">
        <w:trPr>
          <w:jc w:val="center"/>
        </w:trPr>
        <w:tc>
          <w:tcPr>
            <w:tcW w:w="915"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72"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835"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JUL 2016</w:t>
            </w:r>
          </w:p>
        </w:tc>
        <w:tc>
          <w:tcPr>
            <w:tcW w:w="1131"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DE 1º AGO</w:t>
            </w:r>
          </w:p>
        </w:tc>
        <w:tc>
          <w:tcPr>
            <w:tcW w:w="984"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DE 1º JAN</w:t>
            </w:r>
          </w:p>
        </w:tc>
        <w:tc>
          <w:tcPr>
            <w:tcW w:w="983"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DE 1º JAN</w:t>
            </w:r>
          </w:p>
        </w:tc>
        <w:tc>
          <w:tcPr>
            <w:tcW w:w="984"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DE 1º JAN</w:t>
            </w:r>
          </w:p>
        </w:tc>
      </w:tr>
      <w:tr w:rsidR="000D25B7" w:rsidRPr="000D25B7" w:rsidTr="000D25B7">
        <w:trPr>
          <w:jc w:val="center"/>
        </w:trPr>
        <w:tc>
          <w:tcPr>
            <w:tcW w:w="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2016</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2017</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2018</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2019</w:t>
            </w:r>
          </w:p>
        </w:tc>
      </w:tr>
      <w:tr w:rsidR="000D25B7" w:rsidRPr="000D25B7" w:rsidTr="000D25B7">
        <w:trPr>
          <w:jc w:val="center"/>
        </w:trPr>
        <w:tc>
          <w:tcPr>
            <w:tcW w:w="9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10.630,56</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13.524,68</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14.749,66</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15.974,64</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17.199,61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10.312,92</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13.216,96</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14.343,24</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15.469,53</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16.595,81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10.004,78</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12.916,00</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14.020,00</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15.123,99</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16.227,99</w:t>
            </w:r>
          </w:p>
        </w:tc>
      </w:tr>
      <w:tr w:rsidR="000D25B7" w:rsidRPr="000D25B7" w:rsidTr="000D25B7">
        <w:trPr>
          <w:jc w:val="center"/>
        </w:trPr>
        <w:tc>
          <w:tcPr>
            <w:tcW w:w="9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9.705,84</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12.612,05</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13.692,60</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14.773,15</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15.853,69</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9.415,84</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12.327,21</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13.385,72</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14.444,23</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15.502,74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9.134,50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12.049,92</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13.086,13</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14.122,33</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15.158,53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8.861,56</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11.780,05</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12.793,67</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13.807,28</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14.820,90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8.596,78</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11.516,05</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12.507,35</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13.498,65</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14.489,94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8.339,92</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11.259,12</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12.228,47</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13.197,81</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14.167,15</w:t>
            </w:r>
          </w:p>
        </w:tc>
      </w:tr>
      <w:tr w:rsidR="000D25B7" w:rsidRPr="000D25B7" w:rsidTr="000D25B7">
        <w:trPr>
          <w:jc w:val="center"/>
        </w:trPr>
        <w:tc>
          <w:tcPr>
            <w:tcW w:w="9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B</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8.090,72</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10.983,18</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11.928,01</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12.872,83</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13.817,66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7.848,98</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10.740,30</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11.663,20</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12.586,10</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13.509,00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7.614,46</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10.504,01</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11.404,62</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12.305,22</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13.205,83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7.386,94</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10.272,86</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11.151,35</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12.029,85</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12.908,34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7.166,22</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10.048,01</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10.904,68</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11.761,35</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12.618,02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6.952,10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9.829,36</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10.664,48</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11.499,60</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12.334,72</w:t>
            </w:r>
          </w:p>
        </w:tc>
      </w:tr>
      <w:tr w:rsidR="000D25B7" w:rsidRPr="000D25B7" w:rsidTr="000D25B7">
        <w:trPr>
          <w:jc w:val="center"/>
        </w:trPr>
        <w:tc>
          <w:tcPr>
            <w:tcW w:w="9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lastRenderedPageBreak/>
              <w:t>A</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6.744,38</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9.592,97</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10.404,78</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11.216,60</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12.028,41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6.542,86</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9.385,27</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10.175,25</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10.965,23</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11.755,22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6.347,36</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9.183,36</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9.951,74</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10.720,12</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11.488,51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6.157,70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8.987,11</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9.734,10</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10.481,10</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11.228,09</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5.973,70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8.795,08</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9.521,06</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10.247,04</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10.973,02</w:t>
            </w:r>
          </w:p>
        </w:tc>
      </w:tr>
    </w:tbl>
    <w:p w:rsidR="00132B53" w:rsidRDefault="00132B53" w:rsidP="000D25B7">
      <w:pPr>
        <w:pStyle w:val="Cabealho"/>
        <w:jc w:val="both"/>
        <w:rPr>
          <w:sz w:val="24"/>
          <w:szCs w:val="24"/>
        </w:rPr>
      </w:pPr>
      <w:bookmarkStart w:id="56" w:name="anexo21b"/>
      <w:bookmarkEnd w:id="56"/>
    </w:p>
    <w:p w:rsidR="000D25B7" w:rsidRPr="000D25B7" w:rsidRDefault="000D25B7" w:rsidP="000D25B7">
      <w:pPr>
        <w:pStyle w:val="Cabealho"/>
        <w:jc w:val="both"/>
        <w:rPr>
          <w:sz w:val="24"/>
          <w:szCs w:val="24"/>
        </w:rPr>
      </w:pPr>
      <w:r w:rsidRPr="000D25B7">
        <w:rPr>
          <w:sz w:val="24"/>
          <w:szCs w:val="24"/>
        </w:rPr>
        <w:t>b) Vencimento básico para os cargos de Médico do Plano Especial de Cargos da Suframa, de que trata a </w:t>
      </w:r>
      <w:r w:rsidRPr="00C62993">
        <w:rPr>
          <w:sz w:val="24"/>
          <w:szCs w:val="24"/>
        </w:rPr>
        <w:t xml:space="preserve">Lei nº 11.356, de 19 de outubro de </w:t>
      </w:r>
      <w:proofErr w:type="gramStart"/>
      <w:r w:rsidRPr="00C62993">
        <w:rPr>
          <w:sz w:val="24"/>
          <w:szCs w:val="24"/>
        </w:rPr>
        <w:t>2006 </w:t>
      </w:r>
      <w:r w:rsidRPr="000D25B7">
        <w:rPr>
          <w:sz w:val="24"/>
          <w:szCs w:val="24"/>
        </w:rPr>
        <w:t>,</w:t>
      </w:r>
      <w:proofErr w:type="gramEnd"/>
      <w:r w:rsidRPr="000D25B7">
        <w:rPr>
          <w:sz w:val="24"/>
          <w:szCs w:val="24"/>
        </w:rPr>
        <w:t xml:space="preserve"> com jornada de 20 horas semanais:</w:t>
      </w:r>
    </w:p>
    <w:p w:rsidR="000D25B7" w:rsidRPr="000D25B7" w:rsidRDefault="000D25B7" w:rsidP="00132B53">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110"/>
        <w:gridCol w:w="1203"/>
        <w:gridCol w:w="1056"/>
        <w:gridCol w:w="1070"/>
        <w:gridCol w:w="1070"/>
        <w:gridCol w:w="1070"/>
        <w:gridCol w:w="1176"/>
      </w:tblGrid>
      <w:tr w:rsidR="000D25B7" w:rsidRPr="000D25B7" w:rsidTr="00A46F74">
        <w:trPr>
          <w:tblHeader/>
          <w:jc w:val="center"/>
        </w:trPr>
        <w:tc>
          <w:tcPr>
            <w:tcW w:w="946"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rsidR="000D25B7" w:rsidRPr="000D25B7" w:rsidRDefault="000D25B7" w:rsidP="000D25B7">
            <w:pPr>
              <w:pStyle w:val="Cabealho"/>
              <w:jc w:val="both"/>
              <w:rPr>
                <w:sz w:val="24"/>
                <w:szCs w:val="24"/>
              </w:rPr>
            </w:pPr>
            <w:r w:rsidRPr="000D25B7">
              <w:rPr>
                <w:sz w:val="24"/>
                <w:szCs w:val="24"/>
              </w:rPr>
              <w:t>CLASSE</w:t>
            </w:r>
          </w:p>
        </w:tc>
        <w:tc>
          <w:tcPr>
            <w:tcW w:w="926" w:type="dxa"/>
            <w:vMerge w:val="restart"/>
            <w:tcBorders>
              <w:top w:val="single" w:sz="8" w:space="0" w:color="auto"/>
              <w:left w:val="nil"/>
              <w:bottom w:val="nil"/>
              <w:right w:val="single" w:sz="8" w:space="0" w:color="auto"/>
            </w:tcBorders>
            <w:tcMar>
              <w:top w:w="0" w:type="dxa"/>
              <w:left w:w="108" w:type="dxa"/>
              <w:bottom w:w="0" w:type="dxa"/>
              <w:right w:w="108" w:type="dxa"/>
            </w:tcMar>
            <w:vAlign w:val="bottom"/>
            <w:hideMark/>
          </w:tcPr>
          <w:p w:rsidR="000D25B7" w:rsidRPr="000D25B7" w:rsidRDefault="000D25B7" w:rsidP="000D25B7">
            <w:pPr>
              <w:pStyle w:val="Cabealho"/>
              <w:jc w:val="both"/>
              <w:rPr>
                <w:sz w:val="24"/>
                <w:szCs w:val="24"/>
              </w:rPr>
            </w:pPr>
            <w:r w:rsidRPr="000D25B7">
              <w:rPr>
                <w:sz w:val="24"/>
                <w:szCs w:val="24"/>
              </w:rPr>
              <w:t>PADRÃO</w:t>
            </w:r>
          </w:p>
        </w:tc>
        <w:tc>
          <w:tcPr>
            <w:tcW w:w="49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VENCIMENTO BÁSICO</w:t>
            </w:r>
          </w:p>
        </w:tc>
      </w:tr>
      <w:tr w:rsidR="000D25B7" w:rsidRPr="000D25B7" w:rsidTr="00A46F74">
        <w:trPr>
          <w:tblHeade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4932"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w:t>
            </w:r>
          </w:p>
        </w:tc>
      </w:tr>
      <w:tr w:rsidR="000D25B7" w:rsidRPr="000D25B7" w:rsidTr="00A46F74">
        <w:trPr>
          <w:tblHeade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992"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ATÉ 31</w:t>
            </w:r>
          </w:p>
        </w:tc>
        <w:tc>
          <w:tcPr>
            <w:tcW w:w="100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w:t>
            </w:r>
          </w:p>
        </w:tc>
        <w:tc>
          <w:tcPr>
            <w:tcW w:w="963"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w:t>
            </w:r>
          </w:p>
        </w:tc>
        <w:tc>
          <w:tcPr>
            <w:tcW w:w="963"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w:t>
            </w:r>
          </w:p>
        </w:tc>
        <w:tc>
          <w:tcPr>
            <w:tcW w:w="101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w:t>
            </w:r>
          </w:p>
        </w:tc>
      </w:tr>
      <w:tr w:rsidR="000D25B7" w:rsidRPr="000D25B7" w:rsidTr="000D25B7">
        <w:trPr>
          <w:jc w:val="center"/>
        </w:trPr>
        <w:tc>
          <w:tcPr>
            <w:tcW w:w="946"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26"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92"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JUL 2016</w:t>
            </w:r>
          </w:p>
        </w:tc>
        <w:tc>
          <w:tcPr>
            <w:tcW w:w="1002"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DE 1º AGO</w:t>
            </w:r>
          </w:p>
        </w:tc>
        <w:tc>
          <w:tcPr>
            <w:tcW w:w="963"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DE 1º JAN</w:t>
            </w:r>
          </w:p>
        </w:tc>
        <w:tc>
          <w:tcPr>
            <w:tcW w:w="963"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DE 1º JAN</w:t>
            </w:r>
          </w:p>
        </w:tc>
        <w:tc>
          <w:tcPr>
            <w:tcW w:w="1012"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DE 1º JAN</w:t>
            </w:r>
          </w:p>
        </w:tc>
      </w:tr>
      <w:tr w:rsidR="000D25B7" w:rsidRPr="000D25B7" w:rsidTr="000D25B7">
        <w:trPr>
          <w:jc w:val="center"/>
        </w:trPr>
        <w:tc>
          <w:tcPr>
            <w:tcW w:w="9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2016</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2017</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2018</w:t>
            </w: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2019</w:t>
            </w:r>
          </w:p>
        </w:tc>
      </w:tr>
      <w:tr w:rsidR="000D25B7" w:rsidRPr="000D25B7" w:rsidTr="000D25B7">
        <w:trPr>
          <w:jc w:val="center"/>
        </w:trPr>
        <w:tc>
          <w:tcPr>
            <w:tcW w:w="94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5.315,28</w:t>
            </w: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8.290,32</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9.041,21</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9.792,09</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10.542,97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5.156,46</w:t>
            </w: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8.106,80</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8.797,62</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9.488,45</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10.179,27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5.002,39</w:t>
            </w: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7.926,67</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8.604,20</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9.281,73</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9.959,27</w:t>
            </w:r>
          </w:p>
        </w:tc>
      </w:tr>
      <w:tr w:rsidR="000D25B7" w:rsidRPr="000D25B7" w:rsidTr="000D25B7">
        <w:trPr>
          <w:jc w:val="center"/>
        </w:trPr>
        <w:tc>
          <w:tcPr>
            <w:tcW w:w="94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4.852,92</w:t>
            </w: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7.748,41</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8.412,26</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9.076,11</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9.739,96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4.707,92</w:t>
            </w: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7.577,68</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8.228,36</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8.879,03</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9.529,71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4.567,25</w:t>
            </w: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7.411,40</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8.048,73</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8.686,05</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9.323,38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4.430,78</w:t>
            </w: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7.249,50</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7.873,29</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8.497,07</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9.120,86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4.298,39</w:t>
            </w: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7.090,54</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7.700,89</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8.311,25</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8.921,60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4.169,96</w:t>
            </w: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6.935,79</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7.532,92</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8.130,05</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8.727,18</w:t>
            </w:r>
          </w:p>
        </w:tc>
      </w:tr>
      <w:tr w:rsidR="000D25B7" w:rsidRPr="000D25B7" w:rsidTr="000D25B7">
        <w:trPr>
          <w:jc w:val="center"/>
        </w:trPr>
        <w:tc>
          <w:tcPr>
            <w:tcW w:w="94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B</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4.045,36</w:t>
            </w: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6.760,75</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7.342,34</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7.923,94</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8.505,53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3.924,49</w:t>
            </w: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6.619,76</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7.188,59</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7.757,42</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8.326,25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3.807,23</w:t>
            </w: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6.477,36</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7.032,72</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7.588,08</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8.143,44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3.693,47</w:t>
            </w: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6.337,51</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6.879,47</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7.421,43</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7.963,39</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3.583,11</w:t>
            </w: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6.201,50</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6.730,22</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7.258,95</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7.787,68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3.476,05</w:t>
            </w: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6.069,26</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6.584,91</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7.100,57</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7.616,22</w:t>
            </w:r>
          </w:p>
        </w:tc>
      </w:tr>
      <w:tr w:rsidR="000D25B7" w:rsidRPr="000D25B7" w:rsidTr="000D25B7">
        <w:trPr>
          <w:jc w:val="center"/>
        </w:trPr>
        <w:tc>
          <w:tcPr>
            <w:tcW w:w="94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3.372,19</w:t>
            </w: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5.922,76</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6.423,97</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6.925,19</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7.426,41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3.271,43</w:t>
            </w: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5.796,66</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6.284,58</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6.772,50</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7.260,42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3.173,68</w:t>
            </w: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5.674,14</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6.148,90</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6.623,66</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7.098,43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3.078,85</w:t>
            </w: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5.555,12</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6.016,85</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6.478,58</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6.940,31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2.986,85</w:t>
            </w: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5.438,21</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5.887,10</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6.335,99</w:t>
            </w: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6.784,89</w:t>
            </w:r>
          </w:p>
        </w:tc>
      </w:tr>
    </w:tbl>
    <w:p w:rsidR="00132B53" w:rsidRDefault="00132B53" w:rsidP="000D25B7">
      <w:pPr>
        <w:pStyle w:val="Cabealho"/>
        <w:jc w:val="both"/>
        <w:rPr>
          <w:sz w:val="24"/>
          <w:szCs w:val="24"/>
        </w:rPr>
      </w:pPr>
      <w:bookmarkStart w:id="57" w:name="anexo21c"/>
      <w:bookmarkEnd w:id="57"/>
    </w:p>
    <w:p w:rsidR="000D25B7" w:rsidRPr="000D25B7" w:rsidRDefault="000D25B7" w:rsidP="000D25B7">
      <w:pPr>
        <w:pStyle w:val="Cabealho"/>
        <w:jc w:val="both"/>
        <w:rPr>
          <w:sz w:val="24"/>
          <w:szCs w:val="24"/>
        </w:rPr>
      </w:pPr>
      <w:r w:rsidRPr="000D25B7">
        <w:rPr>
          <w:sz w:val="24"/>
          <w:szCs w:val="24"/>
        </w:rPr>
        <w:t>c) Valor do ponto da Gratificação de Desempenho de Atividades Médicas do Plano Especial de Cargos da Suframa (</w:t>
      </w:r>
      <w:proofErr w:type="gramStart"/>
      <w:r w:rsidRPr="000D25B7">
        <w:rPr>
          <w:sz w:val="24"/>
          <w:szCs w:val="24"/>
        </w:rPr>
        <w:t>GDM-Suframa</w:t>
      </w:r>
      <w:proofErr w:type="gramEnd"/>
      <w:r w:rsidRPr="000D25B7">
        <w:rPr>
          <w:sz w:val="24"/>
          <w:szCs w:val="24"/>
        </w:rPr>
        <w:t>) para os cargos de Médico do Plano Especial de Cargos da Suframa, de que trata a </w:t>
      </w:r>
      <w:r w:rsidRPr="00C62993">
        <w:rPr>
          <w:sz w:val="24"/>
          <w:szCs w:val="24"/>
        </w:rPr>
        <w:t>Lei nº 11.356, de 19 de outubro de 2006 </w:t>
      </w:r>
      <w:r w:rsidRPr="000D25B7">
        <w:rPr>
          <w:sz w:val="24"/>
          <w:szCs w:val="24"/>
        </w:rPr>
        <w:t>, com jornada de 40 horas semanais:</w:t>
      </w:r>
    </w:p>
    <w:p w:rsidR="000D25B7" w:rsidRPr="000D25B7" w:rsidRDefault="000D25B7" w:rsidP="00132B53">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110"/>
        <w:gridCol w:w="1203"/>
        <w:gridCol w:w="950"/>
        <w:gridCol w:w="1070"/>
        <w:gridCol w:w="1070"/>
        <w:gridCol w:w="1070"/>
        <w:gridCol w:w="1070"/>
      </w:tblGrid>
      <w:tr w:rsidR="000D25B7" w:rsidRPr="000D25B7" w:rsidTr="00A46F74">
        <w:trPr>
          <w:tblHeader/>
          <w:jc w:val="center"/>
        </w:trPr>
        <w:tc>
          <w:tcPr>
            <w:tcW w:w="93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98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489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DO PONTO DA GDM-SUFRAMA</w:t>
            </w:r>
          </w:p>
        </w:tc>
      </w:tr>
      <w:tr w:rsidR="000D25B7" w:rsidRPr="000D25B7" w:rsidTr="00A46F74">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489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w:t>
            </w:r>
          </w:p>
        </w:tc>
      </w:tr>
      <w:tr w:rsidR="000D25B7" w:rsidRPr="000D25B7" w:rsidTr="00A46F74">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 xml:space="preserve">ATÉ </w:t>
            </w:r>
            <w:proofErr w:type="gramStart"/>
            <w:r w:rsidRPr="000D25B7">
              <w:rPr>
                <w:sz w:val="24"/>
                <w:szCs w:val="24"/>
              </w:rPr>
              <w:t>31 JUL</w:t>
            </w:r>
            <w:proofErr w:type="gramEnd"/>
            <w:r w:rsidRPr="000D25B7">
              <w:rPr>
                <w:sz w:val="24"/>
                <w:szCs w:val="24"/>
              </w:rPr>
              <w:t xml:space="preserve"> 2016</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 1º AGO 2016</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 1º JAN 2017</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 1º JAN 2018</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 1º JAN 2019</w:t>
            </w:r>
          </w:p>
        </w:tc>
      </w:tr>
      <w:tr w:rsidR="000D25B7" w:rsidRPr="000D25B7" w:rsidTr="000D25B7">
        <w:trPr>
          <w:jc w:val="center"/>
        </w:trPr>
        <w:tc>
          <w:tcPr>
            <w:tcW w:w="9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30,77</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15,03</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16,39</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17,75</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19,11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30,17</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14,69</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15,94</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17,19</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18,44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29,59</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14,35</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15,58</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16,80</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18,03</w:t>
            </w:r>
          </w:p>
        </w:tc>
      </w:tr>
      <w:tr w:rsidR="000D25B7" w:rsidRPr="000D25B7" w:rsidTr="000D25B7">
        <w:trPr>
          <w:jc w:val="center"/>
        </w:trPr>
        <w:tc>
          <w:tcPr>
            <w:tcW w:w="9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29,03</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14,01</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15,21</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16,41</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17,62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28,48</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13,70</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14,87</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16,05</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17,23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27,95</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13,39</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14,54</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15,69</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16,84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27,44</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13,09</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14,22</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15,34</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16,47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26,94</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12,80</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13,90</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15,00</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16,10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26,45</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12,51</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13,59</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14,66</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15,74</w:t>
            </w:r>
          </w:p>
        </w:tc>
      </w:tr>
      <w:tr w:rsidR="000D25B7" w:rsidRPr="000D25B7" w:rsidTr="000D25B7">
        <w:trPr>
          <w:jc w:val="center"/>
        </w:trPr>
        <w:tc>
          <w:tcPr>
            <w:tcW w:w="9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B</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25,98</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12,20</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13,25</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14,30</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15,35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25,52</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11,93</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12,96</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13,98</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15,01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25,08</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11,67</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12,67</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13,67</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14,67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24,65</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11,41</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12,39</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13,37</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14,34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24,23</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11,16</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12,12</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13,07</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14,02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23,82</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10,92</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11,85</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12,78</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13,71</w:t>
            </w:r>
          </w:p>
        </w:tc>
      </w:tr>
      <w:tr w:rsidR="000D25B7" w:rsidRPr="000D25B7" w:rsidTr="000D25B7">
        <w:trPr>
          <w:jc w:val="center"/>
        </w:trPr>
        <w:tc>
          <w:tcPr>
            <w:tcW w:w="9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23,42</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10,66</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11,56</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12,46</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13,36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23,04</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10,43</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11,31</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12,18</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13,06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22,67</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10,20</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11,06</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11,91</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12,77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22,31</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9,99</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10,82</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11,65</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12,48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21,96</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9,77</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10,58</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11,39</w:t>
            </w:r>
          </w:p>
        </w:tc>
        <w:tc>
          <w:tcPr>
            <w:tcW w:w="978"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12,19</w:t>
            </w:r>
          </w:p>
        </w:tc>
      </w:tr>
    </w:tbl>
    <w:p w:rsidR="00132B53" w:rsidRDefault="00132B53" w:rsidP="000D25B7">
      <w:pPr>
        <w:pStyle w:val="Cabealho"/>
        <w:jc w:val="both"/>
        <w:rPr>
          <w:sz w:val="24"/>
          <w:szCs w:val="24"/>
        </w:rPr>
      </w:pPr>
      <w:bookmarkStart w:id="58" w:name="anexo21d"/>
      <w:bookmarkEnd w:id="58"/>
    </w:p>
    <w:p w:rsidR="000D25B7" w:rsidRPr="000D25B7" w:rsidRDefault="000D25B7" w:rsidP="000D25B7">
      <w:pPr>
        <w:pStyle w:val="Cabealho"/>
        <w:jc w:val="both"/>
        <w:rPr>
          <w:sz w:val="24"/>
          <w:szCs w:val="24"/>
        </w:rPr>
      </w:pPr>
      <w:r w:rsidRPr="000D25B7">
        <w:rPr>
          <w:sz w:val="24"/>
          <w:szCs w:val="24"/>
        </w:rPr>
        <w:t>d) Valor do ponto da Gratificação de Desempenho de Atividades Médicas do Plano Especial de Cargos da Suframa (</w:t>
      </w:r>
      <w:proofErr w:type="gramStart"/>
      <w:r w:rsidRPr="000D25B7">
        <w:rPr>
          <w:sz w:val="24"/>
          <w:szCs w:val="24"/>
        </w:rPr>
        <w:t>GDM-Suframa</w:t>
      </w:r>
      <w:proofErr w:type="gramEnd"/>
      <w:r w:rsidRPr="000D25B7">
        <w:rPr>
          <w:sz w:val="24"/>
          <w:szCs w:val="24"/>
        </w:rPr>
        <w:t>) para os cargos de Médico do Plano Especial de Cargos da Suframa, de que trata a </w:t>
      </w:r>
      <w:r w:rsidRPr="00C62993">
        <w:rPr>
          <w:sz w:val="24"/>
          <w:szCs w:val="24"/>
        </w:rPr>
        <w:t>Lei nº 11.356, de 19 de outubro de 2006 </w:t>
      </w:r>
      <w:r w:rsidRPr="000D25B7">
        <w:rPr>
          <w:sz w:val="24"/>
          <w:szCs w:val="24"/>
        </w:rPr>
        <w:t>, com jornada de 20 horas semanais:</w:t>
      </w:r>
    </w:p>
    <w:p w:rsidR="000D25B7" w:rsidRPr="000D25B7" w:rsidRDefault="000D25B7" w:rsidP="00132B53">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110"/>
        <w:gridCol w:w="1203"/>
        <w:gridCol w:w="924"/>
        <w:gridCol w:w="1070"/>
        <w:gridCol w:w="1070"/>
        <w:gridCol w:w="1070"/>
        <w:gridCol w:w="1070"/>
      </w:tblGrid>
      <w:tr w:rsidR="000D25B7" w:rsidRPr="000D25B7" w:rsidTr="000D25B7">
        <w:trPr>
          <w:jc w:val="center"/>
        </w:trPr>
        <w:tc>
          <w:tcPr>
            <w:tcW w:w="871"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rsidR="000D25B7" w:rsidRPr="000D25B7" w:rsidRDefault="000D25B7" w:rsidP="000D25B7">
            <w:pPr>
              <w:pStyle w:val="Cabealho"/>
              <w:jc w:val="both"/>
              <w:rPr>
                <w:sz w:val="24"/>
                <w:szCs w:val="24"/>
              </w:rPr>
            </w:pPr>
            <w:r w:rsidRPr="000D25B7">
              <w:rPr>
                <w:sz w:val="24"/>
                <w:szCs w:val="24"/>
              </w:rPr>
              <w:t>CLASSE</w:t>
            </w:r>
          </w:p>
        </w:tc>
        <w:tc>
          <w:tcPr>
            <w:tcW w:w="927" w:type="dxa"/>
            <w:vMerge w:val="restart"/>
            <w:tcBorders>
              <w:top w:val="single" w:sz="8" w:space="0" w:color="auto"/>
              <w:left w:val="nil"/>
              <w:bottom w:val="nil"/>
              <w:right w:val="single" w:sz="8" w:space="0" w:color="auto"/>
            </w:tcBorders>
            <w:tcMar>
              <w:top w:w="0" w:type="dxa"/>
              <w:left w:w="108" w:type="dxa"/>
              <w:bottom w:w="0" w:type="dxa"/>
              <w:right w:w="108" w:type="dxa"/>
            </w:tcMar>
            <w:vAlign w:val="bottom"/>
            <w:hideMark/>
          </w:tcPr>
          <w:p w:rsidR="000D25B7" w:rsidRPr="000D25B7" w:rsidRDefault="000D25B7" w:rsidP="000D25B7">
            <w:pPr>
              <w:pStyle w:val="Cabealho"/>
              <w:jc w:val="both"/>
              <w:rPr>
                <w:sz w:val="24"/>
                <w:szCs w:val="24"/>
              </w:rPr>
            </w:pPr>
            <w:r w:rsidRPr="000D25B7">
              <w:rPr>
                <w:sz w:val="24"/>
                <w:szCs w:val="24"/>
              </w:rPr>
              <w:t>PADRÃO</w:t>
            </w:r>
          </w:p>
        </w:tc>
        <w:tc>
          <w:tcPr>
            <w:tcW w:w="5006"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DO PONTO DA GDM-SUFRAMA</w:t>
            </w:r>
          </w:p>
        </w:tc>
      </w:tr>
      <w:tr w:rsidR="000D25B7" w:rsidRPr="000D25B7" w:rsidTr="000D25B7">
        <w:trP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5006"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EFEITOS FINANCEIROS</w:t>
            </w:r>
          </w:p>
        </w:tc>
      </w:tr>
      <w:tr w:rsidR="000D25B7" w:rsidRPr="000D25B7" w:rsidTr="000D25B7">
        <w:trP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924"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ATÉ 31</w:t>
            </w:r>
          </w:p>
        </w:tc>
        <w:tc>
          <w:tcPr>
            <w:tcW w:w="1037"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w:t>
            </w:r>
          </w:p>
        </w:tc>
        <w:tc>
          <w:tcPr>
            <w:tcW w:w="1015"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w:t>
            </w:r>
          </w:p>
        </w:tc>
        <w:tc>
          <w:tcPr>
            <w:tcW w:w="1015"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w:t>
            </w:r>
          </w:p>
        </w:tc>
        <w:tc>
          <w:tcPr>
            <w:tcW w:w="1015"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w:t>
            </w:r>
          </w:p>
        </w:tc>
      </w:tr>
      <w:tr w:rsidR="000D25B7" w:rsidRPr="000D25B7" w:rsidTr="000D25B7">
        <w:trPr>
          <w:jc w:val="center"/>
        </w:trPr>
        <w:tc>
          <w:tcPr>
            <w:tcW w:w="871"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27"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24"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JUL 2016</w:t>
            </w:r>
          </w:p>
        </w:tc>
        <w:tc>
          <w:tcPr>
            <w:tcW w:w="1037"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DE 1º AGO</w:t>
            </w:r>
          </w:p>
        </w:tc>
        <w:tc>
          <w:tcPr>
            <w:tcW w:w="1015"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DE 1º JAN</w:t>
            </w:r>
          </w:p>
        </w:tc>
        <w:tc>
          <w:tcPr>
            <w:tcW w:w="1015"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DE 1º JAN</w:t>
            </w:r>
          </w:p>
        </w:tc>
        <w:tc>
          <w:tcPr>
            <w:tcW w:w="1015"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DE 1º JAN</w:t>
            </w:r>
          </w:p>
        </w:tc>
      </w:tr>
      <w:tr w:rsidR="000D25B7" w:rsidRPr="000D25B7" w:rsidTr="000D25B7">
        <w:trPr>
          <w:jc w:val="center"/>
        </w:trPr>
        <w:tc>
          <w:tcPr>
            <w:tcW w:w="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2016</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2017</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2018</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2019</w:t>
            </w:r>
          </w:p>
        </w:tc>
      </w:tr>
      <w:tr w:rsidR="000D25B7" w:rsidRPr="000D25B7" w:rsidTr="000D25B7">
        <w:trPr>
          <w:jc w:val="center"/>
        </w:trPr>
        <w:tc>
          <w:tcPr>
            <w:tcW w:w="87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S</w:t>
            </w: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25,77</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9,21</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10,05</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10,88</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11,71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25,17</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9,01</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9,78</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10,54</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11,31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24,59</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8,81</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9,56</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10,31</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11,07</w:t>
            </w:r>
          </w:p>
        </w:tc>
      </w:tr>
      <w:tr w:rsidR="000D25B7" w:rsidRPr="000D25B7" w:rsidTr="000D25B7">
        <w:trPr>
          <w:jc w:val="center"/>
        </w:trPr>
        <w:tc>
          <w:tcPr>
            <w:tcW w:w="87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w:t>
            </w: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24,03</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8,61</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9,35</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10,08</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10,82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23,48</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8,42</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9,14</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9,87</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10,59</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22,95</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8,23</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8,94</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9,65</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10,36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22,44</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8,06</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8,75</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9,44</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10,13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21,94</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7,88</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8,56</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9,23</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9,91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21,45</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7,71</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8,37</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9,03</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9,70</w:t>
            </w:r>
          </w:p>
        </w:tc>
      </w:tr>
      <w:tr w:rsidR="000D25B7" w:rsidRPr="000D25B7" w:rsidTr="000D25B7">
        <w:trPr>
          <w:jc w:val="center"/>
        </w:trPr>
        <w:tc>
          <w:tcPr>
            <w:tcW w:w="87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B</w:t>
            </w: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20,98</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7,51</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8,16</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8,80</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9,45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20,52</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7,36</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7,99</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8,62</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9,25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20,08</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7,20</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7,81</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8,43</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9,05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19,65</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7,04</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7,64</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8,25</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8,85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19,23</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6,89</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7,48</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8,07</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8,65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18,82</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6,74</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7,32</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7,89</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8,46</w:t>
            </w:r>
          </w:p>
        </w:tc>
      </w:tr>
      <w:tr w:rsidR="000D25B7" w:rsidRPr="000D25B7" w:rsidTr="000D25B7">
        <w:trPr>
          <w:jc w:val="center"/>
        </w:trPr>
        <w:tc>
          <w:tcPr>
            <w:tcW w:w="87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w:t>
            </w: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18,42</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6,58</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7,14</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7,69</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8,25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18,04</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6,44</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6,98</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7,53</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8,07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17,67</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6,30</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6,83</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7,36</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7,89</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17,31</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6,17</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6,69</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7,20</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7,71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16,96</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6,04</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6,54</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7,04</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7,54</w:t>
            </w:r>
          </w:p>
        </w:tc>
      </w:tr>
    </w:tbl>
    <w:p w:rsidR="000D25B7" w:rsidRPr="000D25B7" w:rsidRDefault="000D25B7" w:rsidP="00132B53">
      <w:pPr>
        <w:pStyle w:val="Cabealho"/>
        <w:jc w:val="center"/>
        <w:rPr>
          <w:sz w:val="24"/>
          <w:szCs w:val="24"/>
        </w:rPr>
      </w:pPr>
      <w:proofErr w:type="gramStart"/>
      <w:r w:rsidRPr="000D25B7">
        <w:rPr>
          <w:sz w:val="24"/>
          <w:szCs w:val="24"/>
        </w:rPr>
        <w:t>....................................................................................................................</w:t>
      </w:r>
      <w:proofErr w:type="gramEnd"/>
      <w:r w:rsidRPr="000D25B7">
        <w:rPr>
          <w:sz w:val="24"/>
          <w:szCs w:val="24"/>
        </w:rPr>
        <w:t>” (NR)</w:t>
      </w:r>
    </w:p>
    <w:p w:rsidR="00132B53" w:rsidRDefault="00132B53" w:rsidP="000D25B7">
      <w:pPr>
        <w:pStyle w:val="Cabealho"/>
        <w:jc w:val="both"/>
        <w:rPr>
          <w:sz w:val="24"/>
          <w:szCs w:val="24"/>
        </w:rPr>
      </w:pPr>
      <w:bookmarkStart w:id="59" w:name="anexo22"/>
      <w:bookmarkEnd w:id="59"/>
    </w:p>
    <w:p w:rsidR="000D25B7" w:rsidRPr="000D25B7" w:rsidRDefault="000D25B7" w:rsidP="00132B53">
      <w:pPr>
        <w:pStyle w:val="Cabealho"/>
        <w:jc w:val="center"/>
        <w:rPr>
          <w:sz w:val="24"/>
          <w:szCs w:val="24"/>
        </w:rPr>
      </w:pPr>
      <w:r w:rsidRPr="000D25B7">
        <w:rPr>
          <w:sz w:val="24"/>
          <w:szCs w:val="24"/>
        </w:rPr>
        <w:t>ANEXO XXII</w:t>
      </w:r>
    </w:p>
    <w:p w:rsidR="000D25B7" w:rsidRPr="000D25B7" w:rsidRDefault="000D25B7" w:rsidP="00132B53">
      <w:pPr>
        <w:pStyle w:val="Cabealho"/>
        <w:jc w:val="center"/>
        <w:rPr>
          <w:sz w:val="24"/>
          <w:szCs w:val="24"/>
        </w:rPr>
      </w:pPr>
      <w:r w:rsidRPr="000D25B7">
        <w:rPr>
          <w:sz w:val="24"/>
          <w:szCs w:val="24"/>
        </w:rPr>
        <w:t>(VETADO)</w:t>
      </w:r>
    </w:p>
    <w:p w:rsidR="00743898" w:rsidRDefault="00743898" w:rsidP="00132B53">
      <w:pPr>
        <w:pStyle w:val="Cabealho"/>
        <w:jc w:val="center"/>
        <w:rPr>
          <w:sz w:val="24"/>
          <w:szCs w:val="24"/>
        </w:rPr>
      </w:pPr>
      <w:bookmarkStart w:id="60" w:name="anexo23"/>
      <w:bookmarkEnd w:id="60"/>
    </w:p>
    <w:p w:rsidR="000D25B7" w:rsidRPr="000D25B7" w:rsidRDefault="000D25B7" w:rsidP="00132B53">
      <w:pPr>
        <w:pStyle w:val="Cabealho"/>
        <w:jc w:val="center"/>
        <w:rPr>
          <w:sz w:val="24"/>
          <w:szCs w:val="24"/>
        </w:rPr>
      </w:pPr>
      <w:r w:rsidRPr="000D25B7">
        <w:rPr>
          <w:sz w:val="24"/>
          <w:szCs w:val="24"/>
        </w:rPr>
        <w:t>ANEXO XXIII</w:t>
      </w:r>
    </w:p>
    <w:p w:rsidR="000D25B7" w:rsidRPr="000D25B7" w:rsidRDefault="00743898" w:rsidP="00132B53">
      <w:pPr>
        <w:pStyle w:val="Cabealho"/>
        <w:jc w:val="center"/>
        <w:rPr>
          <w:sz w:val="24"/>
          <w:szCs w:val="24"/>
        </w:rPr>
      </w:pPr>
      <w:r>
        <w:rPr>
          <w:sz w:val="24"/>
          <w:szCs w:val="24"/>
        </w:rPr>
        <w:t>(</w:t>
      </w:r>
      <w:r w:rsidR="000D25B7" w:rsidRPr="000D25B7">
        <w:rPr>
          <w:sz w:val="24"/>
          <w:szCs w:val="24"/>
        </w:rPr>
        <w:t xml:space="preserve">Anexo XLV da Lei nº 12.702, de </w:t>
      </w:r>
      <w:proofErr w:type="gramStart"/>
      <w:r w:rsidR="000D25B7" w:rsidRPr="000D25B7">
        <w:rPr>
          <w:sz w:val="24"/>
          <w:szCs w:val="24"/>
        </w:rPr>
        <w:t>7</w:t>
      </w:r>
      <w:proofErr w:type="gramEnd"/>
      <w:r w:rsidR="000D25B7" w:rsidRPr="000D25B7">
        <w:rPr>
          <w:sz w:val="24"/>
          <w:szCs w:val="24"/>
        </w:rPr>
        <w:t xml:space="preserve"> agosto de 2012)</w:t>
      </w:r>
    </w:p>
    <w:p w:rsidR="000D25B7" w:rsidRPr="000D25B7" w:rsidRDefault="000D25B7" w:rsidP="00132B53">
      <w:pPr>
        <w:pStyle w:val="Cabealho"/>
        <w:jc w:val="center"/>
        <w:rPr>
          <w:sz w:val="24"/>
          <w:szCs w:val="24"/>
        </w:rPr>
      </w:pPr>
      <w:proofErr w:type="gramStart"/>
      <w:r w:rsidRPr="000D25B7">
        <w:rPr>
          <w:sz w:val="24"/>
          <w:szCs w:val="24"/>
        </w:rPr>
        <w:t>“ANEXO XLV</w:t>
      </w:r>
    </w:p>
    <w:p w:rsidR="000D25B7" w:rsidRPr="000D25B7" w:rsidRDefault="000D25B7" w:rsidP="00132B53">
      <w:pPr>
        <w:pStyle w:val="Cabealho"/>
        <w:jc w:val="center"/>
        <w:rPr>
          <w:sz w:val="24"/>
          <w:szCs w:val="24"/>
        </w:rPr>
      </w:pPr>
      <w:r w:rsidRPr="000D25B7">
        <w:rPr>
          <w:sz w:val="24"/>
          <w:szCs w:val="24"/>
        </w:rPr>
        <w:t>..............................................................................................................................................</w:t>
      </w:r>
      <w:proofErr w:type="gramEnd"/>
    </w:p>
    <w:p w:rsidR="00132B53" w:rsidRDefault="00132B53" w:rsidP="000D25B7">
      <w:pPr>
        <w:pStyle w:val="Cabealho"/>
        <w:jc w:val="both"/>
        <w:rPr>
          <w:sz w:val="24"/>
          <w:szCs w:val="24"/>
        </w:rPr>
      </w:pPr>
    </w:p>
    <w:p w:rsidR="000D25B7" w:rsidRPr="000D25B7" w:rsidRDefault="000D25B7" w:rsidP="000D25B7">
      <w:pPr>
        <w:pStyle w:val="Cabealho"/>
        <w:jc w:val="both"/>
        <w:rPr>
          <w:sz w:val="24"/>
          <w:szCs w:val="24"/>
        </w:rPr>
      </w:pPr>
      <w:r w:rsidRPr="00C62993">
        <w:rPr>
          <w:sz w:val="24"/>
          <w:szCs w:val="24"/>
        </w:rPr>
        <w:t>Tabela XII </w:t>
      </w:r>
      <w:r w:rsidRPr="000D25B7">
        <w:rPr>
          <w:sz w:val="24"/>
          <w:szCs w:val="24"/>
        </w:rPr>
        <w:t>– Plano Especial de Cargos do DNIT</w:t>
      </w:r>
    </w:p>
    <w:p w:rsidR="00743898" w:rsidRDefault="00743898" w:rsidP="000D25B7">
      <w:pPr>
        <w:pStyle w:val="Cabealho"/>
        <w:jc w:val="both"/>
        <w:rPr>
          <w:sz w:val="24"/>
          <w:szCs w:val="24"/>
        </w:rPr>
      </w:pPr>
      <w:bookmarkStart w:id="61" w:name="anexo23a"/>
      <w:bookmarkEnd w:id="61"/>
    </w:p>
    <w:p w:rsidR="000D25B7" w:rsidRPr="000D25B7" w:rsidRDefault="000D25B7" w:rsidP="000D25B7">
      <w:pPr>
        <w:pStyle w:val="Cabealho"/>
        <w:jc w:val="both"/>
        <w:rPr>
          <w:sz w:val="24"/>
          <w:szCs w:val="24"/>
        </w:rPr>
      </w:pPr>
      <w:r w:rsidRPr="000D25B7">
        <w:rPr>
          <w:sz w:val="24"/>
          <w:szCs w:val="24"/>
        </w:rPr>
        <w:t xml:space="preserve">a) Vencimento básico dos cargos de nível superior de Médico do Plano Especial de Cargos do DNIT, de que trata o art. 3º da Lei nº 11.171, de </w:t>
      </w:r>
      <w:proofErr w:type="gramStart"/>
      <w:r w:rsidRPr="000D25B7">
        <w:rPr>
          <w:sz w:val="24"/>
          <w:szCs w:val="24"/>
        </w:rPr>
        <w:t>2</w:t>
      </w:r>
      <w:proofErr w:type="gramEnd"/>
      <w:r w:rsidRPr="000D25B7">
        <w:rPr>
          <w:sz w:val="24"/>
          <w:szCs w:val="24"/>
        </w:rPr>
        <w:t xml:space="preserve"> de setembro de 2005 , com jornada de 40 horas semanais:</w:t>
      </w:r>
    </w:p>
    <w:p w:rsidR="000D25B7" w:rsidRPr="000D25B7" w:rsidRDefault="000D25B7" w:rsidP="00743898">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057"/>
        <w:gridCol w:w="1337"/>
        <w:gridCol w:w="1203"/>
        <w:gridCol w:w="1056"/>
        <w:gridCol w:w="1056"/>
        <w:gridCol w:w="1056"/>
        <w:gridCol w:w="1056"/>
      </w:tblGrid>
      <w:tr w:rsidR="000D25B7" w:rsidRPr="000D25B7" w:rsidTr="000D25B7">
        <w:trPr>
          <w:jc w:val="center"/>
        </w:trPr>
        <w:tc>
          <w:tcPr>
            <w:tcW w:w="845"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020"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35"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400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VENCIMENTO BÁSICO</w:t>
            </w:r>
          </w:p>
        </w:tc>
      </w:tr>
      <w:tr w:rsidR="000D25B7" w:rsidRPr="000D25B7" w:rsidTr="000D25B7">
        <w:trP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1001"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A partir de</w:t>
            </w:r>
          </w:p>
        </w:tc>
        <w:tc>
          <w:tcPr>
            <w:tcW w:w="100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w:t>
            </w:r>
          </w:p>
        </w:tc>
        <w:tc>
          <w:tcPr>
            <w:tcW w:w="1001" w:type="dxa"/>
            <w:tcBorders>
              <w:top w:val="single" w:sz="8" w:space="0" w:color="auto"/>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A partir de</w:t>
            </w:r>
          </w:p>
        </w:tc>
        <w:tc>
          <w:tcPr>
            <w:tcW w:w="1001" w:type="dxa"/>
            <w:tcBorders>
              <w:top w:val="single" w:sz="8" w:space="0" w:color="auto"/>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A partir de</w:t>
            </w:r>
          </w:p>
        </w:tc>
      </w:tr>
      <w:tr w:rsidR="000D25B7" w:rsidRPr="000D25B7" w:rsidTr="000D25B7">
        <w:trPr>
          <w:jc w:val="center"/>
        </w:trPr>
        <w:tc>
          <w:tcPr>
            <w:tcW w:w="845"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CARGO</w:t>
            </w:r>
          </w:p>
        </w:tc>
        <w:tc>
          <w:tcPr>
            <w:tcW w:w="1020"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935"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1001"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de</w:t>
            </w:r>
          </w:p>
        </w:tc>
        <w:tc>
          <w:tcPr>
            <w:tcW w:w="1001"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de</w:t>
            </w:r>
          </w:p>
        </w:tc>
        <w:tc>
          <w:tcPr>
            <w:tcW w:w="1001"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de</w:t>
            </w:r>
          </w:p>
        </w:tc>
        <w:tc>
          <w:tcPr>
            <w:tcW w:w="1001"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1º de</w:t>
            </w:r>
          </w:p>
        </w:tc>
      </w:tr>
      <w:tr w:rsidR="000D25B7" w:rsidRPr="000D25B7" w:rsidTr="000D25B7">
        <w:trPr>
          <w:jc w:val="center"/>
        </w:trPr>
        <w:tc>
          <w:tcPr>
            <w:tcW w:w="845"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020"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35"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001"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roofErr w:type="gramStart"/>
            <w:r w:rsidRPr="000D25B7">
              <w:rPr>
                <w:sz w:val="24"/>
                <w:szCs w:val="24"/>
              </w:rPr>
              <w:t>janeiro</w:t>
            </w:r>
            <w:proofErr w:type="gramEnd"/>
            <w:r w:rsidRPr="000D25B7">
              <w:rPr>
                <w:sz w:val="24"/>
                <w:szCs w:val="24"/>
              </w:rPr>
              <w:t xml:space="preserve"> de</w:t>
            </w:r>
          </w:p>
        </w:tc>
        <w:tc>
          <w:tcPr>
            <w:tcW w:w="1001"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maio</w:t>
            </w:r>
            <w:proofErr w:type="gramEnd"/>
            <w:r w:rsidRPr="000D25B7">
              <w:rPr>
                <w:sz w:val="24"/>
                <w:szCs w:val="24"/>
              </w:rPr>
              <w:t xml:space="preserve"> de</w:t>
            </w:r>
          </w:p>
        </w:tc>
        <w:tc>
          <w:tcPr>
            <w:tcW w:w="1001"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roofErr w:type="gramStart"/>
            <w:r w:rsidRPr="000D25B7">
              <w:rPr>
                <w:sz w:val="24"/>
                <w:szCs w:val="24"/>
              </w:rPr>
              <w:t>janeiro</w:t>
            </w:r>
            <w:proofErr w:type="gramEnd"/>
            <w:r w:rsidRPr="000D25B7">
              <w:rPr>
                <w:sz w:val="24"/>
                <w:szCs w:val="24"/>
              </w:rPr>
              <w:t xml:space="preserve"> de</w:t>
            </w:r>
          </w:p>
        </w:tc>
        <w:tc>
          <w:tcPr>
            <w:tcW w:w="1001" w:type="dxa"/>
            <w:tcBorders>
              <w:top w:val="nil"/>
              <w:left w:val="nil"/>
              <w:bottom w:val="nil"/>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proofErr w:type="gramStart"/>
            <w:r w:rsidRPr="000D25B7">
              <w:rPr>
                <w:sz w:val="24"/>
                <w:szCs w:val="24"/>
              </w:rPr>
              <w:t>janeiro</w:t>
            </w:r>
            <w:proofErr w:type="gramEnd"/>
            <w:r w:rsidRPr="000D25B7">
              <w:rPr>
                <w:sz w:val="24"/>
                <w:szCs w:val="24"/>
              </w:rPr>
              <w:t xml:space="preserve"> de</w:t>
            </w:r>
          </w:p>
        </w:tc>
      </w:tr>
      <w:tr w:rsidR="000D25B7" w:rsidRPr="000D25B7" w:rsidTr="000D25B7">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2015</w:t>
            </w:r>
          </w:p>
        </w:tc>
        <w:tc>
          <w:tcPr>
            <w:tcW w:w="1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2017</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2018</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2019</w:t>
            </w:r>
          </w:p>
        </w:tc>
      </w:tr>
      <w:tr w:rsidR="000D25B7" w:rsidRPr="000D25B7" w:rsidTr="000D25B7">
        <w:trPr>
          <w:jc w:val="center"/>
        </w:trPr>
        <w:tc>
          <w:tcPr>
            <w:tcW w:w="8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Médico</w:t>
            </w:r>
          </w:p>
        </w:tc>
        <w:tc>
          <w:tcPr>
            <w:tcW w:w="10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ESPECIAL</w:t>
            </w: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7.684,44</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8.672,90</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9.248,73</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9.832,15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7.518,34</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8.485,43</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9.048,82</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9.619,63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7.356,86</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8.303,18</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8.854,47</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9.413,02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w:t>
            </w: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7.007,26</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7.908,61</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8.433,70</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8.965,71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6.856,94</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7.738,95</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8.252,78</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8.773,38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6.708,86</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7.571,83</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8.074,56</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8.583,91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6.564,94</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7.409,39</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7.901,34</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8.399,77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6.423,06</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7.249,26</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7.730,58</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8.218,23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6.285,14</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7.093,60</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7.564,58</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8.041,77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B</w:t>
            </w: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5.985,88</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6.755,85</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7.204,40</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7.658,87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5.855,44</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6.608,63</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7.047,41</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7.491,97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5.730,62</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6.467,76</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6.897,18</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7.332,26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5.607,34</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6.328,62</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6.748,81</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7.174,53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5.485,50</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6.191,11</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6.602,16</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7.018,64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5.369,02</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6.059,64</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6.461,97</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6.869,60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w:t>
            </w: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5.112,10</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5.769,67</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6.152,75</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6.540,87</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5.001,70</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5.645,07</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6.019,88</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6.399,62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4.903,14</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5.533,84</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5.901,25</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6.273,51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4.807,00</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5.425,33</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5.785,54</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6.150,50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4.712,74</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5.318,94</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5.672,09</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0D25B7" w:rsidRPr="000D25B7" w:rsidRDefault="000D25B7" w:rsidP="000D25B7">
            <w:pPr>
              <w:pStyle w:val="Cabealho"/>
              <w:jc w:val="both"/>
              <w:rPr>
                <w:sz w:val="24"/>
                <w:szCs w:val="24"/>
              </w:rPr>
            </w:pPr>
            <w:r w:rsidRPr="000D25B7">
              <w:rPr>
                <w:sz w:val="24"/>
                <w:szCs w:val="24"/>
              </w:rPr>
              <w:t>6.029,90</w:t>
            </w:r>
          </w:p>
        </w:tc>
      </w:tr>
    </w:tbl>
    <w:p w:rsidR="00743898" w:rsidRDefault="00743898" w:rsidP="000D25B7">
      <w:pPr>
        <w:pStyle w:val="Cabealho"/>
        <w:jc w:val="both"/>
        <w:rPr>
          <w:sz w:val="24"/>
          <w:szCs w:val="24"/>
        </w:rPr>
      </w:pPr>
      <w:bookmarkStart w:id="62" w:name="anexo23b"/>
      <w:bookmarkEnd w:id="62"/>
    </w:p>
    <w:p w:rsidR="000D25B7" w:rsidRPr="000D25B7" w:rsidRDefault="000D25B7" w:rsidP="000D25B7">
      <w:pPr>
        <w:pStyle w:val="Cabealho"/>
        <w:jc w:val="both"/>
        <w:rPr>
          <w:sz w:val="24"/>
          <w:szCs w:val="24"/>
        </w:rPr>
      </w:pPr>
      <w:r w:rsidRPr="000D25B7">
        <w:rPr>
          <w:sz w:val="24"/>
          <w:szCs w:val="24"/>
        </w:rPr>
        <w:t xml:space="preserve">b) Vencimento básico dos cargos de nível superior de Médico do Plano Especial de Cargos do DNIT, de que trata a Lei nº 11.171, de </w:t>
      </w:r>
      <w:proofErr w:type="gramStart"/>
      <w:r w:rsidRPr="000D25B7">
        <w:rPr>
          <w:sz w:val="24"/>
          <w:szCs w:val="24"/>
        </w:rPr>
        <w:t>2</w:t>
      </w:r>
      <w:proofErr w:type="gramEnd"/>
      <w:r w:rsidRPr="000D25B7">
        <w:rPr>
          <w:sz w:val="24"/>
          <w:szCs w:val="24"/>
        </w:rPr>
        <w:t xml:space="preserve"> de setembro de 2005 , com jornada de 20 horas semanais:</w:t>
      </w:r>
    </w:p>
    <w:p w:rsidR="000D25B7" w:rsidRPr="000D25B7" w:rsidRDefault="000D25B7" w:rsidP="00743898">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057"/>
        <w:gridCol w:w="1337"/>
        <w:gridCol w:w="1203"/>
        <w:gridCol w:w="1056"/>
        <w:gridCol w:w="1056"/>
        <w:gridCol w:w="1056"/>
        <w:gridCol w:w="1056"/>
      </w:tblGrid>
      <w:tr w:rsidR="000D25B7" w:rsidRPr="000D25B7" w:rsidTr="000D25B7">
        <w:trPr>
          <w:jc w:val="center"/>
        </w:trPr>
        <w:tc>
          <w:tcPr>
            <w:tcW w:w="920"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084"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000"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380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VENCIMENTO BÁSICO</w:t>
            </w:r>
          </w:p>
        </w:tc>
      </w:tr>
      <w:tr w:rsidR="000D25B7" w:rsidRPr="000D25B7" w:rsidTr="000D25B7">
        <w:trP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950"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w:t>
            </w:r>
          </w:p>
        </w:tc>
        <w:tc>
          <w:tcPr>
            <w:tcW w:w="95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w:t>
            </w:r>
          </w:p>
        </w:tc>
        <w:tc>
          <w:tcPr>
            <w:tcW w:w="95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w:t>
            </w:r>
          </w:p>
        </w:tc>
        <w:tc>
          <w:tcPr>
            <w:tcW w:w="95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w:t>
            </w:r>
          </w:p>
        </w:tc>
      </w:tr>
      <w:tr w:rsidR="000D25B7" w:rsidRPr="000D25B7" w:rsidTr="000D25B7">
        <w:trPr>
          <w:jc w:val="center"/>
        </w:trPr>
        <w:tc>
          <w:tcPr>
            <w:tcW w:w="92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CARGO</w:t>
            </w:r>
          </w:p>
        </w:tc>
        <w:tc>
          <w:tcPr>
            <w:tcW w:w="1084"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1000"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950"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de</w:t>
            </w:r>
          </w:p>
        </w:tc>
        <w:tc>
          <w:tcPr>
            <w:tcW w:w="950"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de</w:t>
            </w:r>
          </w:p>
        </w:tc>
        <w:tc>
          <w:tcPr>
            <w:tcW w:w="950"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de</w:t>
            </w:r>
          </w:p>
        </w:tc>
        <w:tc>
          <w:tcPr>
            <w:tcW w:w="950"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de</w:t>
            </w:r>
          </w:p>
        </w:tc>
      </w:tr>
      <w:tr w:rsidR="000D25B7" w:rsidRPr="000D25B7" w:rsidTr="000D25B7">
        <w:trPr>
          <w:jc w:val="center"/>
        </w:trPr>
        <w:tc>
          <w:tcPr>
            <w:tcW w:w="92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084"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000"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50"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janeiro</w:t>
            </w:r>
            <w:proofErr w:type="gramEnd"/>
            <w:r w:rsidRPr="000D25B7">
              <w:rPr>
                <w:sz w:val="24"/>
                <w:szCs w:val="24"/>
              </w:rPr>
              <w:t xml:space="preserve"> de</w:t>
            </w:r>
          </w:p>
        </w:tc>
        <w:tc>
          <w:tcPr>
            <w:tcW w:w="950"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maio</w:t>
            </w:r>
            <w:proofErr w:type="gramEnd"/>
            <w:r w:rsidRPr="000D25B7">
              <w:rPr>
                <w:sz w:val="24"/>
                <w:szCs w:val="24"/>
              </w:rPr>
              <w:t xml:space="preserve"> de</w:t>
            </w:r>
          </w:p>
        </w:tc>
        <w:tc>
          <w:tcPr>
            <w:tcW w:w="950"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janeiro</w:t>
            </w:r>
            <w:proofErr w:type="gramEnd"/>
            <w:r w:rsidRPr="000D25B7">
              <w:rPr>
                <w:sz w:val="24"/>
                <w:szCs w:val="24"/>
              </w:rPr>
              <w:t xml:space="preserve"> de</w:t>
            </w:r>
          </w:p>
        </w:tc>
        <w:tc>
          <w:tcPr>
            <w:tcW w:w="950"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janeiro</w:t>
            </w:r>
            <w:proofErr w:type="gramEnd"/>
            <w:r w:rsidRPr="000D25B7">
              <w:rPr>
                <w:sz w:val="24"/>
                <w:szCs w:val="24"/>
              </w:rPr>
              <w:t xml:space="preserve"> de</w:t>
            </w:r>
          </w:p>
        </w:tc>
      </w:tr>
      <w:tr w:rsidR="000D25B7" w:rsidRPr="000D25B7" w:rsidTr="000D25B7">
        <w:trPr>
          <w:jc w:val="center"/>
        </w:trPr>
        <w:tc>
          <w:tcPr>
            <w:tcW w:w="9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2015</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2017</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2018</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2019</w:t>
            </w:r>
          </w:p>
        </w:tc>
      </w:tr>
      <w:tr w:rsidR="000D25B7" w:rsidRPr="000D25B7" w:rsidTr="000D25B7">
        <w:trPr>
          <w:jc w:val="center"/>
        </w:trPr>
        <w:tc>
          <w:tcPr>
            <w:tcW w:w="9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Médico</w:t>
            </w:r>
          </w:p>
        </w:tc>
        <w:tc>
          <w:tcPr>
            <w:tcW w:w="108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ESPECIAL</w:t>
            </w: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3.842,22</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4.336,45</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4.624,37</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4.916,08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3.759,17</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4.242,72</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4.524,41</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4.809,82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3.678,43</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4.151,59</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4.427,23</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4.706,51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8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w:t>
            </w: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3.503,63</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3.954,31</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4.216,85</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4.482,86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3.428,47</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3.869,48</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4.126,39</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4.386,69</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3.354,43</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3.785,91</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4.037,28</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4.291,96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3.282,47</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3.704,70</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3.950,67</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4.199,88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3.211,53</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3.624,63</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3.865,29</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4.109,12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3.142,57</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3.546,80</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3.782,29</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4.020,88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8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B</w:t>
            </w: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2.992,94</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3.377,92</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3.602,20</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3.829,43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2.927,72</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3.304,32</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3.523,71</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3.745,98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2.865,31</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3.233,88</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3.448,59</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3.666,13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2.803,67</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3.164,31</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3.374,40</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3.587,26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2.742,75</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3.095,55</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3.301,08</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3.509,32</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2.684,51</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3.029,82</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3.230,99</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3.434,80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8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w:t>
            </w: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2.556,05</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2.884,84</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3.076,38</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3.270,44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2.500,85</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2.822,54</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3.009,94</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3.199,81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2.451,57</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2.766,92</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2.950,63</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3.136,76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2.403,50</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2.712,66</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2.892,77</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3.075,25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2.356,37</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2.659,47</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2.836,05</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3.014,95</w:t>
            </w:r>
          </w:p>
        </w:tc>
      </w:tr>
    </w:tbl>
    <w:p w:rsidR="00743898" w:rsidRDefault="00743898" w:rsidP="000D25B7">
      <w:pPr>
        <w:pStyle w:val="Cabealho"/>
        <w:jc w:val="both"/>
        <w:rPr>
          <w:sz w:val="24"/>
          <w:szCs w:val="24"/>
        </w:rPr>
      </w:pPr>
      <w:bookmarkStart w:id="63" w:name="anexo23c"/>
      <w:bookmarkEnd w:id="63"/>
    </w:p>
    <w:p w:rsidR="000D25B7" w:rsidRPr="000D25B7" w:rsidRDefault="000D25B7" w:rsidP="000D25B7">
      <w:pPr>
        <w:pStyle w:val="Cabealho"/>
        <w:jc w:val="both"/>
        <w:rPr>
          <w:sz w:val="24"/>
          <w:szCs w:val="24"/>
        </w:rPr>
      </w:pPr>
      <w:r w:rsidRPr="000D25B7">
        <w:rPr>
          <w:sz w:val="24"/>
          <w:szCs w:val="24"/>
        </w:rPr>
        <w:t xml:space="preserve">c) Valor do ponto da Gratificação de Desempenho de Atividades Médicas do Plano Especial de Cargos do DNIT (GDM-DNIT) para os cargos de nível superior de Médico do Plano Especial de Cargos do DNIT, de que trata a Lei nº 11.171, de </w:t>
      </w:r>
      <w:proofErr w:type="gramStart"/>
      <w:r w:rsidRPr="000D25B7">
        <w:rPr>
          <w:sz w:val="24"/>
          <w:szCs w:val="24"/>
        </w:rPr>
        <w:t>2</w:t>
      </w:r>
      <w:proofErr w:type="gramEnd"/>
      <w:r w:rsidRPr="000D25B7">
        <w:rPr>
          <w:sz w:val="24"/>
          <w:szCs w:val="24"/>
        </w:rPr>
        <w:t xml:space="preserve"> de setembro de 2005 , com jornada de 40 horas semanais:</w:t>
      </w:r>
    </w:p>
    <w:p w:rsidR="000D25B7" w:rsidRPr="000D25B7" w:rsidRDefault="000D25B7" w:rsidP="00743898">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057"/>
        <w:gridCol w:w="1337"/>
        <w:gridCol w:w="1203"/>
        <w:gridCol w:w="948"/>
        <w:gridCol w:w="948"/>
        <w:gridCol w:w="948"/>
        <w:gridCol w:w="1008"/>
      </w:tblGrid>
      <w:tr w:rsidR="000D25B7" w:rsidRPr="000D25B7" w:rsidTr="00A46F74">
        <w:trPr>
          <w:tblHeader/>
          <w:jc w:val="center"/>
        </w:trPr>
        <w:tc>
          <w:tcPr>
            <w:tcW w:w="911"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056"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85"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385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DO PONTO</w:t>
            </w:r>
          </w:p>
        </w:tc>
      </w:tr>
      <w:tr w:rsidR="000D25B7" w:rsidRPr="000D25B7" w:rsidTr="00A46F74">
        <w:trPr>
          <w:tblHeade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948"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w:t>
            </w:r>
          </w:p>
        </w:tc>
        <w:tc>
          <w:tcPr>
            <w:tcW w:w="948"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w:t>
            </w:r>
          </w:p>
        </w:tc>
        <w:tc>
          <w:tcPr>
            <w:tcW w:w="948"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w:t>
            </w:r>
          </w:p>
        </w:tc>
        <w:tc>
          <w:tcPr>
            <w:tcW w:w="1008"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w:t>
            </w:r>
          </w:p>
        </w:tc>
      </w:tr>
      <w:tr w:rsidR="000D25B7" w:rsidRPr="000D25B7" w:rsidTr="00A46F74">
        <w:trPr>
          <w:tblHeader/>
          <w:jc w:val="center"/>
        </w:trPr>
        <w:tc>
          <w:tcPr>
            <w:tcW w:w="911"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CARGO</w:t>
            </w:r>
          </w:p>
        </w:tc>
        <w:tc>
          <w:tcPr>
            <w:tcW w:w="1056"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985"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948"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de</w:t>
            </w:r>
          </w:p>
        </w:tc>
        <w:tc>
          <w:tcPr>
            <w:tcW w:w="948"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de</w:t>
            </w:r>
          </w:p>
        </w:tc>
        <w:tc>
          <w:tcPr>
            <w:tcW w:w="948"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de</w:t>
            </w:r>
          </w:p>
        </w:tc>
        <w:tc>
          <w:tcPr>
            <w:tcW w:w="1008"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de</w:t>
            </w:r>
          </w:p>
        </w:tc>
      </w:tr>
      <w:tr w:rsidR="000D25B7" w:rsidRPr="000D25B7" w:rsidTr="00A46F74">
        <w:trPr>
          <w:tblHeader/>
          <w:jc w:val="center"/>
        </w:trPr>
        <w:tc>
          <w:tcPr>
            <w:tcW w:w="911"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056"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85"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48"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janeiro</w:t>
            </w:r>
            <w:proofErr w:type="gramEnd"/>
            <w:r w:rsidRPr="000D25B7">
              <w:rPr>
                <w:sz w:val="24"/>
                <w:szCs w:val="24"/>
              </w:rPr>
              <w:t xml:space="preserve"> de</w:t>
            </w:r>
          </w:p>
        </w:tc>
        <w:tc>
          <w:tcPr>
            <w:tcW w:w="948"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maio</w:t>
            </w:r>
            <w:proofErr w:type="gramEnd"/>
            <w:r w:rsidRPr="000D25B7">
              <w:rPr>
                <w:sz w:val="24"/>
                <w:szCs w:val="24"/>
              </w:rPr>
              <w:t xml:space="preserve"> de</w:t>
            </w:r>
          </w:p>
        </w:tc>
        <w:tc>
          <w:tcPr>
            <w:tcW w:w="948"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janeiro</w:t>
            </w:r>
            <w:proofErr w:type="gramEnd"/>
            <w:r w:rsidRPr="000D25B7">
              <w:rPr>
                <w:sz w:val="24"/>
                <w:szCs w:val="24"/>
              </w:rPr>
              <w:t xml:space="preserve"> de</w:t>
            </w:r>
          </w:p>
        </w:tc>
        <w:tc>
          <w:tcPr>
            <w:tcW w:w="1008"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janeiro</w:t>
            </w:r>
            <w:proofErr w:type="gramEnd"/>
            <w:r w:rsidRPr="000D25B7">
              <w:rPr>
                <w:sz w:val="24"/>
                <w:szCs w:val="24"/>
              </w:rPr>
              <w:t xml:space="preserve"> de</w:t>
            </w:r>
          </w:p>
        </w:tc>
      </w:tr>
      <w:tr w:rsidR="000D25B7" w:rsidRPr="000D25B7" w:rsidTr="000D25B7">
        <w:trPr>
          <w:jc w:val="center"/>
        </w:trPr>
        <w:tc>
          <w:tcPr>
            <w:tcW w:w="9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2015</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de</w:t>
            </w:r>
            <w:proofErr w:type="gramEnd"/>
            <w:r w:rsidRPr="000D25B7">
              <w:rPr>
                <w:sz w:val="24"/>
                <w:szCs w:val="24"/>
              </w:rPr>
              <w:t xml:space="preserve"> 2017</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2018</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2019</w:t>
            </w:r>
          </w:p>
        </w:tc>
      </w:tr>
      <w:tr w:rsidR="000D25B7" w:rsidRPr="000D25B7" w:rsidTr="000D25B7">
        <w:trPr>
          <w:jc w:val="center"/>
        </w:trPr>
        <w:tc>
          <w:tcPr>
            <w:tcW w:w="91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Médico</w:t>
            </w:r>
          </w:p>
        </w:tc>
        <w:tc>
          <w:tcPr>
            <w:tcW w:w="105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ESPECIAL</w:t>
            </w: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78,47</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88,56</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94,44</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100,40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77,31</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87,25</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93,04</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98,91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76,17</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85,97</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91,68</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97,46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5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w:t>
            </w: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74,31</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83,87</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89,44</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95,08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73,21</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82,63</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88,12</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93,68</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72,13</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81,41</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86,82</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92,30</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71,06</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80,20</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85,52</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90,91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70,01</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79,02</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84,27</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89,59</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68,98</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77,85</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83,02</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88,26</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5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B</w:t>
            </w: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67,30</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75,96</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81,00</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86,11</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66,31</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74,84</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79,81</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84,84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65,33</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73,73</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78,63</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83,59</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64,36</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72,64</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77,46</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82,35</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63,41</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71,57</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76,32</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81,13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62,47</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70,51</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75,19</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79,93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5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w:t>
            </w: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60,95</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68,79</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73,36</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77,99</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60,05</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67,77</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72,27</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76,83</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59,16</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66,77</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71,20</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75,69</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58,29</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65,79</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70,16</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74,59</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57,43</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64,82</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69,12</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73,48</w:t>
            </w:r>
          </w:p>
        </w:tc>
      </w:tr>
    </w:tbl>
    <w:p w:rsidR="00743898" w:rsidRDefault="00743898" w:rsidP="000D25B7">
      <w:pPr>
        <w:pStyle w:val="Cabealho"/>
        <w:jc w:val="both"/>
        <w:rPr>
          <w:sz w:val="24"/>
          <w:szCs w:val="24"/>
        </w:rPr>
      </w:pPr>
      <w:bookmarkStart w:id="64" w:name="anexo23d"/>
      <w:bookmarkEnd w:id="64"/>
    </w:p>
    <w:p w:rsidR="000D25B7" w:rsidRPr="000D25B7" w:rsidRDefault="000D25B7" w:rsidP="000D25B7">
      <w:pPr>
        <w:pStyle w:val="Cabealho"/>
        <w:jc w:val="both"/>
        <w:rPr>
          <w:sz w:val="24"/>
          <w:szCs w:val="24"/>
        </w:rPr>
      </w:pPr>
      <w:r w:rsidRPr="000D25B7">
        <w:rPr>
          <w:sz w:val="24"/>
          <w:szCs w:val="24"/>
        </w:rPr>
        <w:t xml:space="preserve">d) Valor do ponto da Gratificação de Desempenho de Atividades Médicas do Plano Especial de Cargos do DNIT (GDM-DNIT) para os cargos de nível superior de Médico do Plano Especial de Cargos do DNIT, de que trata a Lei nº 11.171, de </w:t>
      </w:r>
      <w:proofErr w:type="gramStart"/>
      <w:r w:rsidRPr="000D25B7">
        <w:rPr>
          <w:sz w:val="24"/>
          <w:szCs w:val="24"/>
        </w:rPr>
        <w:t>2</w:t>
      </w:r>
      <w:proofErr w:type="gramEnd"/>
      <w:r w:rsidRPr="000D25B7">
        <w:rPr>
          <w:sz w:val="24"/>
          <w:szCs w:val="24"/>
        </w:rPr>
        <w:t xml:space="preserve"> de setembro de 2005 , com jornada de 20 horas semanais:</w:t>
      </w:r>
    </w:p>
    <w:p w:rsidR="000D25B7" w:rsidRPr="000D25B7" w:rsidRDefault="000D25B7" w:rsidP="00743898">
      <w:pPr>
        <w:pStyle w:val="Cabealho"/>
        <w:jc w:val="right"/>
        <w:rPr>
          <w:sz w:val="24"/>
          <w:szCs w:val="24"/>
        </w:rPr>
      </w:pPr>
      <w:r w:rsidRPr="000D25B7">
        <w:rPr>
          <w:sz w:val="24"/>
          <w:szCs w:val="24"/>
        </w:rPr>
        <w:t>Em R$</w:t>
      </w:r>
    </w:p>
    <w:tbl>
      <w:tblPr>
        <w:tblW w:w="0" w:type="dxa"/>
        <w:jc w:val="center"/>
        <w:tblCellMar>
          <w:left w:w="0" w:type="dxa"/>
          <w:right w:w="0" w:type="dxa"/>
        </w:tblCellMar>
        <w:tblLook w:val="04A0" w:firstRow="1" w:lastRow="0" w:firstColumn="1" w:lastColumn="0" w:noHBand="0" w:noVBand="1"/>
      </w:tblPr>
      <w:tblGrid>
        <w:gridCol w:w="1057"/>
        <w:gridCol w:w="1337"/>
        <w:gridCol w:w="1203"/>
        <w:gridCol w:w="924"/>
        <w:gridCol w:w="873"/>
        <w:gridCol w:w="924"/>
        <w:gridCol w:w="924"/>
      </w:tblGrid>
      <w:tr w:rsidR="000D25B7" w:rsidRPr="000D25B7" w:rsidTr="00A46F74">
        <w:trPr>
          <w:tblHeader/>
          <w:jc w:val="center"/>
        </w:trPr>
        <w:tc>
          <w:tcPr>
            <w:tcW w:w="994"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113"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052"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364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DO PONTO</w:t>
            </w:r>
          </w:p>
        </w:tc>
      </w:tr>
      <w:tr w:rsidR="000D25B7" w:rsidRPr="000D25B7" w:rsidTr="00A46F74">
        <w:trPr>
          <w:tblHeade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924"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w:t>
            </w:r>
          </w:p>
        </w:tc>
        <w:tc>
          <w:tcPr>
            <w:tcW w:w="873"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w:t>
            </w:r>
          </w:p>
        </w:tc>
        <w:tc>
          <w:tcPr>
            <w:tcW w:w="92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w:t>
            </w:r>
          </w:p>
        </w:tc>
        <w:tc>
          <w:tcPr>
            <w:tcW w:w="92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w:t>
            </w:r>
          </w:p>
        </w:tc>
      </w:tr>
      <w:tr w:rsidR="000D25B7" w:rsidRPr="000D25B7" w:rsidTr="00A46F74">
        <w:trPr>
          <w:tblHeader/>
          <w:jc w:val="center"/>
        </w:trPr>
        <w:tc>
          <w:tcPr>
            <w:tcW w:w="994"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lastRenderedPageBreak/>
              <w:t>CARGO</w:t>
            </w:r>
          </w:p>
        </w:tc>
        <w:tc>
          <w:tcPr>
            <w:tcW w:w="1113"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CLASSE</w:t>
            </w:r>
          </w:p>
        </w:tc>
        <w:tc>
          <w:tcPr>
            <w:tcW w:w="1052"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PADRÃO</w:t>
            </w:r>
          </w:p>
        </w:tc>
        <w:tc>
          <w:tcPr>
            <w:tcW w:w="924"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de</w:t>
            </w:r>
          </w:p>
        </w:tc>
        <w:tc>
          <w:tcPr>
            <w:tcW w:w="873"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de</w:t>
            </w:r>
            <w:proofErr w:type="gramEnd"/>
            <w:r w:rsidRPr="000D25B7">
              <w:rPr>
                <w:sz w:val="24"/>
                <w:szCs w:val="24"/>
              </w:rPr>
              <w:t xml:space="preserve"> 1º de</w:t>
            </w:r>
          </w:p>
        </w:tc>
        <w:tc>
          <w:tcPr>
            <w:tcW w:w="924"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de</w:t>
            </w:r>
          </w:p>
        </w:tc>
        <w:tc>
          <w:tcPr>
            <w:tcW w:w="924"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1º de</w:t>
            </w:r>
          </w:p>
        </w:tc>
      </w:tr>
      <w:tr w:rsidR="000D25B7" w:rsidRPr="000D25B7" w:rsidTr="00A46F74">
        <w:trPr>
          <w:jc w:val="center"/>
        </w:trPr>
        <w:tc>
          <w:tcPr>
            <w:tcW w:w="994"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113"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052"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24"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janeiro</w:t>
            </w:r>
            <w:proofErr w:type="gramEnd"/>
            <w:r w:rsidRPr="000D25B7">
              <w:rPr>
                <w:sz w:val="24"/>
                <w:szCs w:val="24"/>
              </w:rPr>
              <w:t xml:space="preserve"> de</w:t>
            </w:r>
          </w:p>
        </w:tc>
        <w:tc>
          <w:tcPr>
            <w:tcW w:w="873"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maio</w:t>
            </w:r>
            <w:proofErr w:type="gramEnd"/>
            <w:r w:rsidRPr="000D25B7">
              <w:rPr>
                <w:sz w:val="24"/>
                <w:szCs w:val="24"/>
              </w:rPr>
              <w:t xml:space="preserve"> de</w:t>
            </w:r>
          </w:p>
        </w:tc>
        <w:tc>
          <w:tcPr>
            <w:tcW w:w="924"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janeiro</w:t>
            </w:r>
            <w:proofErr w:type="gramEnd"/>
            <w:r w:rsidRPr="000D25B7">
              <w:rPr>
                <w:sz w:val="24"/>
                <w:szCs w:val="24"/>
              </w:rPr>
              <w:t xml:space="preserve"> de</w:t>
            </w:r>
          </w:p>
        </w:tc>
        <w:tc>
          <w:tcPr>
            <w:tcW w:w="924"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janeiro</w:t>
            </w:r>
            <w:proofErr w:type="gramEnd"/>
            <w:r w:rsidRPr="000D25B7">
              <w:rPr>
                <w:sz w:val="24"/>
                <w:szCs w:val="24"/>
              </w:rPr>
              <w:t xml:space="preserve"> de</w:t>
            </w:r>
          </w:p>
        </w:tc>
      </w:tr>
      <w:tr w:rsidR="000D25B7" w:rsidRPr="000D25B7" w:rsidTr="00A46F74">
        <w:trPr>
          <w:jc w:val="center"/>
        </w:trPr>
        <w:tc>
          <w:tcPr>
            <w:tcW w:w="9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2015</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2017</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2018</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2019</w:t>
            </w:r>
          </w:p>
        </w:tc>
      </w:tr>
      <w:tr w:rsidR="000D25B7" w:rsidRPr="000D25B7" w:rsidTr="00A46F74">
        <w:trPr>
          <w:jc w:val="center"/>
        </w:trPr>
        <w:tc>
          <w:tcPr>
            <w:tcW w:w="99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ESPECIAL</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78,47</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88,56</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94,44</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100,40</w:t>
            </w:r>
          </w:p>
        </w:tc>
      </w:tr>
      <w:tr w:rsidR="000D25B7" w:rsidRPr="000D25B7" w:rsidTr="00A46F74">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77,31</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87,25</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93,04</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98,91</w:t>
            </w:r>
          </w:p>
        </w:tc>
      </w:tr>
      <w:tr w:rsidR="000D25B7" w:rsidRPr="000D25B7" w:rsidTr="00A46F74">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76,17</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85,97</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91,68</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97,46</w:t>
            </w:r>
          </w:p>
        </w:tc>
      </w:tr>
      <w:tr w:rsidR="000D25B7" w:rsidRPr="000D25B7" w:rsidTr="00A46F74">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C</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74,31</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83,87</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89,44</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95,08</w:t>
            </w:r>
          </w:p>
        </w:tc>
      </w:tr>
      <w:tr w:rsidR="000D25B7" w:rsidRPr="000D25B7" w:rsidTr="00A46F74">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73,21</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82,63</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88,12</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93,68</w:t>
            </w:r>
          </w:p>
        </w:tc>
      </w:tr>
      <w:tr w:rsidR="000D25B7" w:rsidRPr="000D25B7" w:rsidTr="00A46F74">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72,13</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81,41</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86,82</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92,30</w:t>
            </w:r>
          </w:p>
        </w:tc>
      </w:tr>
      <w:tr w:rsidR="000D25B7" w:rsidRPr="000D25B7" w:rsidTr="00A46F74">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71,06</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80,20</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85,52</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90,91</w:t>
            </w:r>
          </w:p>
        </w:tc>
      </w:tr>
      <w:tr w:rsidR="000D25B7" w:rsidRPr="000D25B7" w:rsidTr="00A46F74">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70,01</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79,02</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84,27</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89,59</w:t>
            </w:r>
          </w:p>
        </w:tc>
      </w:tr>
      <w:tr w:rsidR="000D25B7" w:rsidRPr="000D25B7" w:rsidTr="00A46F74">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68,98</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77,85</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83,02</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88,26</w:t>
            </w:r>
          </w:p>
        </w:tc>
      </w:tr>
      <w:tr w:rsidR="000D25B7" w:rsidRPr="000D25B7" w:rsidTr="00A46F74">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B</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VI</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67,30</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75,96</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81,00</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86,11</w:t>
            </w:r>
          </w:p>
        </w:tc>
      </w:tr>
      <w:tr w:rsidR="000D25B7" w:rsidRPr="000D25B7" w:rsidTr="00A46F74">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66,31</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74,84</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79,81</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84,84</w:t>
            </w:r>
          </w:p>
        </w:tc>
      </w:tr>
      <w:tr w:rsidR="000D25B7" w:rsidRPr="000D25B7" w:rsidTr="00A46F74">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65,33</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73,73</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78,63</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83,59</w:t>
            </w:r>
          </w:p>
        </w:tc>
      </w:tr>
      <w:tr w:rsidR="000D25B7" w:rsidRPr="000D25B7" w:rsidTr="00A46F74">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64,36</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72,64</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77,46</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82,35</w:t>
            </w:r>
          </w:p>
        </w:tc>
      </w:tr>
      <w:tr w:rsidR="000D25B7" w:rsidRPr="000D25B7" w:rsidTr="00A46F74">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63,41</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71,57</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76,32</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81,13</w:t>
            </w:r>
          </w:p>
        </w:tc>
      </w:tr>
      <w:tr w:rsidR="000D25B7" w:rsidRPr="000D25B7" w:rsidTr="00A46F74">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62,47</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70,51</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75,19</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79,93</w:t>
            </w:r>
          </w:p>
        </w:tc>
      </w:tr>
      <w:tr w:rsidR="000D25B7" w:rsidRPr="000D25B7" w:rsidTr="00A46F74">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60,95</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68,79</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73,36</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77,99</w:t>
            </w:r>
          </w:p>
        </w:tc>
      </w:tr>
      <w:tr w:rsidR="000D25B7" w:rsidRPr="000D25B7" w:rsidTr="00A46F74">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IV</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60,05</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67,77</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72,27</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76,83</w:t>
            </w:r>
          </w:p>
        </w:tc>
      </w:tr>
      <w:tr w:rsidR="000D25B7" w:rsidRPr="000D25B7" w:rsidTr="00A46F74">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III</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59,16</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66,77</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71,20</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75,69</w:t>
            </w:r>
          </w:p>
        </w:tc>
      </w:tr>
      <w:tr w:rsidR="000D25B7" w:rsidRPr="000D25B7" w:rsidTr="00A46F74">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58,29</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65,79</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70,16</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74,59</w:t>
            </w:r>
          </w:p>
        </w:tc>
      </w:tr>
      <w:tr w:rsidR="000D25B7" w:rsidRPr="000D25B7" w:rsidTr="00A46F74">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nil"/>
              <w:left w:val="nil"/>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57,43</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64,82</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69,12</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73,48</w:t>
            </w:r>
          </w:p>
        </w:tc>
      </w:tr>
    </w:tbl>
    <w:p w:rsidR="00743898" w:rsidRDefault="00743898" w:rsidP="000D25B7">
      <w:pPr>
        <w:pStyle w:val="Cabealho"/>
        <w:jc w:val="both"/>
        <w:rPr>
          <w:sz w:val="24"/>
          <w:szCs w:val="24"/>
        </w:rPr>
      </w:pPr>
      <w:bookmarkStart w:id="65" w:name="anexo23e"/>
      <w:bookmarkEnd w:id="65"/>
    </w:p>
    <w:p w:rsidR="000D25B7" w:rsidRPr="000D25B7" w:rsidRDefault="000D25B7" w:rsidP="000D25B7">
      <w:pPr>
        <w:pStyle w:val="Cabealho"/>
        <w:jc w:val="both"/>
        <w:rPr>
          <w:sz w:val="24"/>
          <w:szCs w:val="24"/>
        </w:rPr>
      </w:pPr>
      <w:r w:rsidRPr="000D25B7">
        <w:rPr>
          <w:sz w:val="24"/>
          <w:szCs w:val="24"/>
        </w:rPr>
        <w:t xml:space="preserve">e) Valor da Gratificação de Qualificação (GQ) para os cargos de Médico do Plano Especial de Cargos do DNIT, a que se refere </w:t>
      </w:r>
      <w:proofErr w:type="gramStart"/>
      <w:r w:rsidRPr="000D25B7">
        <w:rPr>
          <w:sz w:val="24"/>
          <w:szCs w:val="24"/>
        </w:rPr>
        <w:t>a</w:t>
      </w:r>
      <w:proofErr w:type="gramEnd"/>
      <w:r w:rsidRPr="000D25B7">
        <w:rPr>
          <w:sz w:val="24"/>
          <w:szCs w:val="24"/>
        </w:rPr>
        <w:t> Lei nº 11.171, de 2 de setembro de 2005 , com jornada de 40 horas semanais:</w:t>
      </w:r>
    </w:p>
    <w:p w:rsidR="000D25B7" w:rsidRPr="000D25B7" w:rsidRDefault="000D25B7" w:rsidP="00743898">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535"/>
        <w:gridCol w:w="1535"/>
        <w:gridCol w:w="1535"/>
        <w:gridCol w:w="1536"/>
        <w:gridCol w:w="1535"/>
        <w:gridCol w:w="1536"/>
      </w:tblGrid>
      <w:tr w:rsidR="000D25B7" w:rsidRPr="000D25B7" w:rsidTr="000D25B7">
        <w:trPr>
          <w:jc w:val="center"/>
        </w:trPr>
        <w:tc>
          <w:tcPr>
            <w:tcW w:w="1535"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rsidR="000D25B7" w:rsidRPr="000D25B7" w:rsidRDefault="000D25B7" w:rsidP="000D25B7">
            <w:pPr>
              <w:pStyle w:val="Cabealho"/>
              <w:jc w:val="both"/>
              <w:rPr>
                <w:sz w:val="24"/>
                <w:szCs w:val="24"/>
              </w:rPr>
            </w:pPr>
            <w:r w:rsidRPr="000D25B7">
              <w:rPr>
                <w:sz w:val="24"/>
                <w:szCs w:val="24"/>
              </w:rPr>
              <w:t>CARGO</w:t>
            </w:r>
          </w:p>
        </w:tc>
        <w:tc>
          <w:tcPr>
            <w:tcW w:w="1535" w:type="dxa"/>
            <w:vMerge w:val="restart"/>
            <w:tcBorders>
              <w:top w:val="single" w:sz="8" w:space="0" w:color="auto"/>
              <w:left w:val="nil"/>
              <w:bottom w:val="nil"/>
              <w:right w:val="single" w:sz="8" w:space="0" w:color="auto"/>
            </w:tcBorders>
            <w:tcMar>
              <w:top w:w="0" w:type="dxa"/>
              <w:left w:w="108" w:type="dxa"/>
              <w:bottom w:w="0" w:type="dxa"/>
              <w:right w:w="108" w:type="dxa"/>
            </w:tcMar>
            <w:vAlign w:val="bottom"/>
            <w:hideMark/>
          </w:tcPr>
          <w:p w:rsidR="000D25B7" w:rsidRPr="000D25B7" w:rsidRDefault="000D25B7" w:rsidP="000D25B7">
            <w:pPr>
              <w:pStyle w:val="Cabealho"/>
              <w:jc w:val="both"/>
              <w:rPr>
                <w:sz w:val="24"/>
                <w:szCs w:val="24"/>
              </w:rPr>
            </w:pPr>
            <w:r w:rsidRPr="000D25B7">
              <w:rPr>
                <w:sz w:val="24"/>
                <w:szCs w:val="24"/>
              </w:rPr>
              <w:t>NÍVEL</w:t>
            </w:r>
          </w:p>
        </w:tc>
        <w:tc>
          <w:tcPr>
            <w:tcW w:w="614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DA GQ</w:t>
            </w:r>
          </w:p>
        </w:tc>
      </w:tr>
      <w:tr w:rsidR="000D25B7" w:rsidRPr="000D25B7" w:rsidTr="000D25B7">
        <w:trP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 1º</w:t>
            </w:r>
          </w:p>
        </w:tc>
        <w:tc>
          <w:tcPr>
            <w:tcW w:w="1536"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 1º</w:t>
            </w:r>
          </w:p>
        </w:tc>
        <w:tc>
          <w:tcPr>
            <w:tcW w:w="1535"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 1º</w:t>
            </w:r>
          </w:p>
        </w:tc>
        <w:tc>
          <w:tcPr>
            <w:tcW w:w="1536"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 1º</w:t>
            </w:r>
          </w:p>
        </w:tc>
      </w:tr>
      <w:tr w:rsidR="000D25B7" w:rsidRPr="000D25B7" w:rsidTr="000D25B7">
        <w:trPr>
          <w:jc w:val="center"/>
        </w:trPr>
        <w:tc>
          <w:tcPr>
            <w:tcW w:w="1535"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535"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535"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de</w:t>
            </w:r>
            <w:proofErr w:type="gramEnd"/>
            <w:r w:rsidRPr="000D25B7">
              <w:rPr>
                <w:sz w:val="24"/>
                <w:szCs w:val="24"/>
              </w:rPr>
              <w:t xml:space="preserve"> janeiro de</w:t>
            </w:r>
          </w:p>
        </w:tc>
        <w:tc>
          <w:tcPr>
            <w:tcW w:w="1536"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de</w:t>
            </w:r>
            <w:proofErr w:type="gramEnd"/>
            <w:r w:rsidRPr="000D25B7">
              <w:rPr>
                <w:sz w:val="24"/>
                <w:szCs w:val="24"/>
              </w:rPr>
              <w:t xml:space="preserve"> maio de</w:t>
            </w:r>
          </w:p>
        </w:tc>
        <w:tc>
          <w:tcPr>
            <w:tcW w:w="1535"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de</w:t>
            </w:r>
            <w:proofErr w:type="gramEnd"/>
            <w:r w:rsidRPr="000D25B7">
              <w:rPr>
                <w:sz w:val="24"/>
                <w:szCs w:val="24"/>
              </w:rPr>
              <w:t xml:space="preserve"> janeiro de</w:t>
            </w:r>
          </w:p>
        </w:tc>
        <w:tc>
          <w:tcPr>
            <w:tcW w:w="1536"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de</w:t>
            </w:r>
            <w:proofErr w:type="gramEnd"/>
            <w:r w:rsidRPr="000D25B7">
              <w:rPr>
                <w:sz w:val="24"/>
                <w:szCs w:val="24"/>
              </w:rPr>
              <w:t xml:space="preserve"> janeiro de</w:t>
            </w:r>
          </w:p>
        </w:tc>
      </w:tr>
      <w:tr w:rsidR="000D25B7" w:rsidRPr="000D25B7" w:rsidTr="000D25B7">
        <w:trPr>
          <w:jc w:val="center"/>
        </w:trPr>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2015</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2017</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2018</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2019</w:t>
            </w:r>
          </w:p>
        </w:tc>
      </w:tr>
      <w:tr w:rsidR="000D25B7" w:rsidRPr="000D25B7" w:rsidTr="000D25B7">
        <w:trPr>
          <w:jc w:val="center"/>
        </w:trPr>
        <w:tc>
          <w:tcPr>
            <w:tcW w:w="153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Médico</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389,72</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439,85</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469,05</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498,64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779,44</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879,70</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938,11</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997,28</w:t>
            </w:r>
          </w:p>
        </w:tc>
      </w:tr>
    </w:tbl>
    <w:p w:rsidR="00743898" w:rsidRDefault="00743898" w:rsidP="000D25B7">
      <w:pPr>
        <w:pStyle w:val="Cabealho"/>
        <w:jc w:val="both"/>
        <w:rPr>
          <w:sz w:val="24"/>
          <w:szCs w:val="24"/>
        </w:rPr>
      </w:pPr>
      <w:bookmarkStart w:id="66" w:name="anexo23f"/>
      <w:bookmarkEnd w:id="66"/>
    </w:p>
    <w:p w:rsidR="000D25B7" w:rsidRPr="000D25B7" w:rsidRDefault="000D25B7" w:rsidP="000D25B7">
      <w:pPr>
        <w:pStyle w:val="Cabealho"/>
        <w:jc w:val="both"/>
        <w:rPr>
          <w:sz w:val="24"/>
          <w:szCs w:val="24"/>
        </w:rPr>
      </w:pPr>
      <w:r w:rsidRPr="000D25B7">
        <w:rPr>
          <w:sz w:val="24"/>
          <w:szCs w:val="24"/>
        </w:rPr>
        <w:t xml:space="preserve">f) Valor da Gratificação de Qualificação (GQ) para os cargos de Médico do Plano Especial de Cargos do DNIT, a que se refere </w:t>
      </w:r>
      <w:proofErr w:type="gramStart"/>
      <w:r w:rsidRPr="000D25B7">
        <w:rPr>
          <w:sz w:val="24"/>
          <w:szCs w:val="24"/>
        </w:rPr>
        <w:t>a</w:t>
      </w:r>
      <w:proofErr w:type="gramEnd"/>
      <w:r w:rsidRPr="000D25B7">
        <w:rPr>
          <w:sz w:val="24"/>
          <w:szCs w:val="24"/>
        </w:rPr>
        <w:t> Lei nº 11.171, de 2 de setembro de 2005 , com jornada de 20 horas semanais:</w:t>
      </w:r>
    </w:p>
    <w:p w:rsidR="000D25B7" w:rsidRPr="000D25B7" w:rsidRDefault="000D25B7" w:rsidP="00743898">
      <w:pPr>
        <w:pStyle w:val="Cabealho"/>
        <w:jc w:val="right"/>
        <w:rPr>
          <w:sz w:val="24"/>
          <w:szCs w:val="24"/>
        </w:rPr>
      </w:pPr>
      <w:r w:rsidRPr="000D25B7">
        <w:rPr>
          <w:sz w:val="24"/>
          <w:szCs w:val="24"/>
        </w:rPr>
        <w:t>Em R$</w:t>
      </w:r>
    </w:p>
    <w:tbl>
      <w:tblPr>
        <w:tblW w:w="0" w:type="auto"/>
        <w:jc w:val="center"/>
        <w:tblCellMar>
          <w:left w:w="0" w:type="dxa"/>
          <w:right w:w="0" w:type="dxa"/>
        </w:tblCellMar>
        <w:tblLook w:val="04A0" w:firstRow="1" w:lastRow="0" w:firstColumn="1" w:lastColumn="0" w:noHBand="0" w:noVBand="1"/>
      </w:tblPr>
      <w:tblGrid>
        <w:gridCol w:w="1535"/>
        <w:gridCol w:w="1535"/>
        <w:gridCol w:w="1535"/>
        <w:gridCol w:w="1536"/>
        <w:gridCol w:w="1535"/>
        <w:gridCol w:w="1536"/>
      </w:tblGrid>
      <w:tr w:rsidR="000D25B7" w:rsidRPr="000D25B7" w:rsidTr="000D25B7">
        <w:trPr>
          <w:jc w:val="center"/>
        </w:trPr>
        <w:tc>
          <w:tcPr>
            <w:tcW w:w="1535"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rsidR="000D25B7" w:rsidRPr="000D25B7" w:rsidRDefault="000D25B7" w:rsidP="000D25B7">
            <w:pPr>
              <w:pStyle w:val="Cabealho"/>
              <w:jc w:val="both"/>
              <w:rPr>
                <w:sz w:val="24"/>
                <w:szCs w:val="24"/>
              </w:rPr>
            </w:pPr>
            <w:r w:rsidRPr="000D25B7">
              <w:rPr>
                <w:sz w:val="24"/>
                <w:szCs w:val="24"/>
              </w:rPr>
              <w:t>CARGO</w:t>
            </w:r>
          </w:p>
        </w:tc>
        <w:tc>
          <w:tcPr>
            <w:tcW w:w="1535" w:type="dxa"/>
            <w:vMerge w:val="restart"/>
            <w:tcBorders>
              <w:top w:val="single" w:sz="8" w:space="0" w:color="auto"/>
              <w:left w:val="nil"/>
              <w:bottom w:val="nil"/>
              <w:right w:val="single" w:sz="8" w:space="0" w:color="auto"/>
            </w:tcBorders>
            <w:tcMar>
              <w:top w:w="0" w:type="dxa"/>
              <w:left w:w="108" w:type="dxa"/>
              <w:bottom w:w="0" w:type="dxa"/>
              <w:right w:w="108" w:type="dxa"/>
            </w:tcMar>
            <w:vAlign w:val="bottom"/>
            <w:hideMark/>
          </w:tcPr>
          <w:p w:rsidR="000D25B7" w:rsidRPr="000D25B7" w:rsidRDefault="000D25B7" w:rsidP="000D25B7">
            <w:pPr>
              <w:pStyle w:val="Cabealho"/>
              <w:jc w:val="both"/>
              <w:rPr>
                <w:sz w:val="24"/>
                <w:szCs w:val="24"/>
              </w:rPr>
            </w:pPr>
            <w:r w:rsidRPr="000D25B7">
              <w:rPr>
                <w:sz w:val="24"/>
                <w:szCs w:val="24"/>
              </w:rPr>
              <w:t>NÍVEL</w:t>
            </w:r>
          </w:p>
        </w:tc>
        <w:tc>
          <w:tcPr>
            <w:tcW w:w="614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VALOR DA GQ</w:t>
            </w:r>
          </w:p>
        </w:tc>
      </w:tr>
      <w:tr w:rsidR="000D25B7" w:rsidRPr="000D25B7" w:rsidTr="000D25B7">
        <w:trPr>
          <w:jc w:val="center"/>
        </w:trPr>
        <w:tc>
          <w:tcPr>
            <w:tcW w:w="0" w:type="auto"/>
            <w:vMerge/>
            <w:tcBorders>
              <w:top w:val="single" w:sz="8" w:space="0" w:color="auto"/>
              <w:left w:val="single" w:sz="8" w:space="0" w:color="auto"/>
              <w:bottom w:val="nil"/>
              <w:right w:val="single" w:sz="8" w:space="0" w:color="auto"/>
            </w:tcBorders>
            <w:vAlign w:val="center"/>
            <w:hideMark/>
          </w:tcPr>
          <w:p w:rsidR="000D25B7" w:rsidRPr="000D25B7" w:rsidRDefault="000D25B7" w:rsidP="000D25B7">
            <w:pPr>
              <w:pStyle w:val="Cabealho"/>
              <w:jc w:val="both"/>
              <w:rPr>
                <w:sz w:val="24"/>
                <w:szCs w:val="24"/>
              </w:rPr>
            </w:pPr>
          </w:p>
        </w:tc>
        <w:tc>
          <w:tcPr>
            <w:tcW w:w="0" w:type="auto"/>
            <w:vMerge/>
            <w:tcBorders>
              <w:top w:val="single" w:sz="8" w:space="0" w:color="auto"/>
              <w:left w:val="nil"/>
              <w:bottom w:val="nil"/>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 1º</w:t>
            </w:r>
          </w:p>
        </w:tc>
        <w:tc>
          <w:tcPr>
            <w:tcW w:w="1536"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 1º</w:t>
            </w:r>
          </w:p>
        </w:tc>
        <w:tc>
          <w:tcPr>
            <w:tcW w:w="1535"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 1º</w:t>
            </w:r>
          </w:p>
        </w:tc>
        <w:tc>
          <w:tcPr>
            <w:tcW w:w="1536"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A partir de 1º</w:t>
            </w:r>
          </w:p>
        </w:tc>
      </w:tr>
      <w:tr w:rsidR="000D25B7" w:rsidRPr="000D25B7" w:rsidTr="000D25B7">
        <w:trPr>
          <w:jc w:val="center"/>
        </w:trPr>
        <w:tc>
          <w:tcPr>
            <w:tcW w:w="1535" w:type="dxa"/>
            <w:tcBorders>
              <w:top w:val="nil"/>
              <w:left w:val="single" w:sz="8" w:space="0" w:color="auto"/>
              <w:bottom w:val="nil"/>
              <w:right w:val="single" w:sz="8" w:space="0" w:color="auto"/>
            </w:tcBorders>
            <w:tcMar>
              <w:top w:w="0" w:type="dxa"/>
              <w:left w:w="108" w:type="dxa"/>
              <w:bottom w:w="0" w:type="dxa"/>
              <w:right w:w="108" w:type="dxa"/>
            </w:tcMar>
            <w:vAlign w:val="bottom"/>
            <w:hideMark/>
          </w:tcPr>
          <w:p w:rsidR="000D25B7" w:rsidRPr="000D25B7" w:rsidRDefault="000D25B7" w:rsidP="000D25B7">
            <w:pPr>
              <w:pStyle w:val="Cabealho"/>
              <w:jc w:val="both"/>
              <w:rPr>
                <w:sz w:val="24"/>
                <w:szCs w:val="24"/>
              </w:rPr>
            </w:pPr>
          </w:p>
        </w:tc>
        <w:tc>
          <w:tcPr>
            <w:tcW w:w="1535" w:type="dxa"/>
            <w:tcBorders>
              <w:top w:val="nil"/>
              <w:left w:val="nil"/>
              <w:bottom w:val="nil"/>
              <w:right w:val="single" w:sz="8" w:space="0" w:color="auto"/>
            </w:tcBorders>
            <w:tcMar>
              <w:top w:w="0" w:type="dxa"/>
              <w:left w:w="108" w:type="dxa"/>
              <w:bottom w:w="0" w:type="dxa"/>
              <w:right w:w="108" w:type="dxa"/>
            </w:tcMar>
            <w:vAlign w:val="bottom"/>
            <w:hideMark/>
          </w:tcPr>
          <w:p w:rsidR="000D25B7" w:rsidRPr="000D25B7" w:rsidRDefault="000D25B7" w:rsidP="000D25B7">
            <w:pPr>
              <w:pStyle w:val="Cabealho"/>
              <w:jc w:val="both"/>
              <w:rPr>
                <w:sz w:val="24"/>
                <w:szCs w:val="24"/>
              </w:rPr>
            </w:pPr>
          </w:p>
        </w:tc>
        <w:tc>
          <w:tcPr>
            <w:tcW w:w="1535"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de</w:t>
            </w:r>
            <w:proofErr w:type="gramEnd"/>
            <w:r w:rsidRPr="000D25B7">
              <w:rPr>
                <w:sz w:val="24"/>
                <w:szCs w:val="24"/>
              </w:rPr>
              <w:t xml:space="preserve"> janeiro de</w:t>
            </w:r>
          </w:p>
        </w:tc>
        <w:tc>
          <w:tcPr>
            <w:tcW w:w="1536"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de</w:t>
            </w:r>
            <w:proofErr w:type="gramEnd"/>
            <w:r w:rsidRPr="000D25B7">
              <w:rPr>
                <w:sz w:val="24"/>
                <w:szCs w:val="24"/>
              </w:rPr>
              <w:t xml:space="preserve"> maio de</w:t>
            </w:r>
          </w:p>
        </w:tc>
        <w:tc>
          <w:tcPr>
            <w:tcW w:w="1535"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de</w:t>
            </w:r>
            <w:proofErr w:type="gramEnd"/>
            <w:r w:rsidRPr="000D25B7">
              <w:rPr>
                <w:sz w:val="24"/>
                <w:szCs w:val="24"/>
              </w:rPr>
              <w:t xml:space="preserve"> janeiro de</w:t>
            </w:r>
          </w:p>
        </w:tc>
        <w:tc>
          <w:tcPr>
            <w:tcW w:w="1536" w:type="dxa"/>
            <w:tcBorders>
              <w:top w:val="nil"/>
              <w:left w:val="nil"/>
              <w:bottom w:val="nil"/>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proofErr w:type="gramStart"/>
            <w:r w:rsidRPr="000D25B7">
              <w:rPr>
                <w:sz w:val="24"/>
                <w:szCs w:val="24"/>
              </w:rPr>
              <w:t>de</w:t>
            </w:r>
            <w:proofErr w:type="gramEnd"/>
            <w:r w:rsidRPr="000D25B7">
              <w:rPr>
                <w:sz w:val="24"/>
                <w:szCs w:val="24"/>
              </w:rPr>
              <w:t xml:space="preserve"> janeiro de</w:t>
            </w:r>
          </w:p>
        </w:tc>
      </w:tr>
      <w:tr w:rsidR="000D25B7" w:rsidRPr="000D25B7" w:rsidTr="000D25B7">
        <w:trPr>
          <w:jc w:val="center"/>
        </w:trPr>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2015</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2017</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2018</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2019</w:t>
            </w:r>
          </w:p>
        </w:tc>
      </w:tr>
      <w:tr w:rsidR="000D25B7" w:rsidRPr="000D25B7" w:rsidTr="000D25B7">
        <w:trPr>
          <w:jc w:val="center"/>
        </w:trPr>
        <w:tc>
          <w:tcPr>
            <w:tcW w:w="153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lastRenderedPageBreak/>
              <w:t>Médico</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389,72</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439,85</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469,05</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498,64</w:t>
            </w:r>
          </w:p>
        </w:tc>
      </w:tr>
      <w:tr w:rsidR="000D25B7" w:rsidRPr="000D25B7" w:rsidTr="000D25B7">
        <w:trPr>
          <w:jc w:val="center"/>
        </w:trPr>
        <w:tc>
          <w:tcPr>
            <w:tcW w:w="0" w:type="auto"/>
            <w:vMerge/>
            <w:tcBorders>
              <w:top w:val="nil"/>
              <w:left w:val="single" w:sz="8" w:space="0" w:color="auto"/>
              <w:bottom w:val="single" w:sz="8" w:space="0" w:color="auto"/>
              <w:right w:val="single" w:sz="8" w:space="0" w:color="auto"/>
            </w:tcBorders>
            <w:vAlign w:val="center"/>
            <w:hideMark/>
          </w:tcPr>
          <w:p w:rsidR="000D25B7" w:rsidRPr="000D25B7" w:rsidRDefault="000D25B7" w:rsidP="000D25B7">
            <w:pPr>
              <w:pStyle w:val="Cabealho"/>
              <w:jc w:val="both"/>
              <w:rPr>
                <w:sz w:val="24"/>
                <w:szCs w:val="24"/>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II</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779,44</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879,70</w:t>
            </w:r>
          </w:p>
        </w:tc>
        <w:tc>
          <w:tcPr>
            <w:tcW w:w="1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938,11</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25B7" w:rsidRPr="000D25B7" w:rsidRDefault="000D25B7" w:rsidP="000D25B7">
            <w:pPr>
              <w:pStyle w:val="Cabealho"/>
              <w:jc w:val="both"/>
              <w:rPr>
                <w:sz w:val="24"/>
                <w:szCs w:val="24"/>
              </w:rPr>
            </w:pPr>
            <w:r w:rsidRPr="000D25B7">
              <w:rPr>
                <w:sz w:val="24"/>
                <w:szCs w:val="24"/>
              </w:rPr>
              <w:t>997,28</w:t>
            </w:r>
          </w:p>
        </w:tc>
      </w:tr>
    </w:tbl>
    <w:p w:rsidR="000D25B7" w:rsidRPr="000D25B7" w:rsidRDefault="000D25B7" w:rsidP="00743898">
      <w:pPr>
        <w:pStyle w:val="Cabealho"/>
        <w:jc w:val="center"/>
        <w:rPr>
          <w:sz w:val="24"/>
          <w:szCs w:val="24"/>
        </w:rPr>
      </w:pPr>
      <w:proofErr w:type="gramStart"/>
      <w:r w:rsidRPr="000D25B7">
        <w:rPr>
          <w:sz w:val="24"/>
          <w:szCs w:val="24"/>
        </w:rPr>
        <w:t>................................................................................................................................</w:t>
      </w:r>
      <w:proofErr w:type="gramEnd"/>
      <w:r w:rsidRPr="000D25B7">
        <w:rPr>
          <w:sz w:val="24"/>
          <w:szCs w:val="24"/>
        </w:rPr>
        <w:t>” (NR)</w:t>
      </w:r>
    </w:p>
    <w:p w:rsidR="00CE023B" w:rsidRDefault="00CE023B" w:rsidP="000D25B7">
      <w:pPr>
        <w:pStyle w:val="Cabealho"/>
        <w:jc w:val="both"/>
        <w:rPr>
          <w:sz w:val="24"/>
          <w:szCs w:val="24"/>
        </w:rPr>
      </w:pPr>
    </w:p>
    <w:sectPr w:rsidR="00CE023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20D12"/>
    <w:rsid w:val="00031082"/>
    <w:rsid w:val="00062499"/>
    <w:rsid w:val="000B15B1"/>
    <w:rsid w:val="000B41DB"/>
    <w:rsid w:val="000C6F5F"/>
    <w:rsid w:val="000D25B7"/>
    <w:rsid w:val="00132B53"/>
    <w:rsid w:val="00175214"/>
    <w:rsid w:val="001A4BC9"/>
    <w:rsid w:val="001B2C33"/>
    <w:rsid w:val="001C671F"/>
    <w:rsid w:val="001E3039"/>
    <w:rsid w:val="002022C2"/>
    <w:rsid w:val="00202D1E"/>
    <w:rsid w:val="002055E6"/>
    <w:rsid w:val="00207F43"/>
    <w:rsid w:val="00212338"/>
    <w:rsid w:val="00232766"/>
    <w:rsid w:val="0023321E"/>
    <w:rsid w:val="00237EC3"/>
    <w:rsid w:val="00261397"/>
    <w:rsid w:val="00263A93"/>
    <w:rsid w:val="00263EDC"/>
    <w:rsid w:val="00271313"/>
    <w:rsid w:val="0027187A"/>
    <w:rsid w:val="002751F9"/>
    <w:rsid w:val="002B0AB7"/>
    <w:rsid w:val="002B3BBA"/>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40636"/>
    <w:rsid w:val="004548EA"/>
    <w:rsid w:val="00465FB3"/>
    <w:rsid w:val="00470F5F"/>
    <w:rsid w:val="00475BE4"/>
    <w:rsid w:val="004856EA"/>
    <w:rsid w:val="004A09BB"/>
    <w:rsid w:val="004B4292"/>
    <w:rsid w:val="004C1FCC"/>
    <w:rsid w:val="004C37B8"/>
    <w:rsid w:val="004D55FA"/>
    <w:rsid w:val="004E2F52"/>
    <w:rsid w:val="004E79A8"/>
    <w:rsid w:val="005166E5"/>
    <w:rsid w:val="00542216"/>
    <w:rsid w:val="00577DFB"/>
    <w:rsid w:val="005D2392"/>
    <w:rsid w:val="005E1653"/>
    <w:rsid w:val="005E3259"/>
    <w:rsid w:val="005F192D"/>
    <w:rsid w:val="005F5226"/>
    <w:rsid w:val="00602398"/>
    <w:rsid w:val="006024C4"/>
    <w:rsid w:val="00607D21"/>
    <w:rsid w:val="006216D2"/>
    <w:rsid w:val="00642F39"/>
    <w:rsid w:val="00644E1F"/>
    <w:rsid w:val="00651582"/>
    <w:rsid w:val="00660673"/>
    <w:rsid w:val="006637F4"/>
    <w:rsid w:val="006A1BB8"/>
    <w:rsid w:val="006D2527"/>
    <w:rsid w:val="006D58DC"/>
    <w:rsid w:val="006E202D"/>
    <w:rsid w:val="006E24FF"/>
    <w:rsid w:val="006E5D2D"/>
    <w:rsid w:val="006E6801"/>
    <w:rsid w:val="006F3400"/>
    <w:rsid w:val="00700001"/>
    <w:rsid w:val="007234DC"/>
    <w:rsid w:val="00723BD5"/>
    <w:rsid w:val="00743898"/>
    <w:rsid w:val="0074415D"/>
    <w:rsid w:val="00751906"/>
    <w:rsid w:val="0076324D"/>
    <w:rsid w:val="007709A6"/>
    <w:rsid w:val="00784616"/>
    <w:rsid w:val="00787EE7"/>
    <w:rsid w:val="007959C8"/>
    <w:rsid w:val="007A4576"/>
    <w:rsid w:val="007C66B0"/>
    <w:rsid w:val="007D495A"/>
    <w:rsid w:val="007D697D"/>
    <w:rsid w:val="007D7D15"/>
    <w:rsid w:val="007E0856"/>
    <w:rsid w:val="007F0CB9"/>
    <w:rsid w:val="007F111E"/>
    <w:rsid w:val="008119B6"/>
    <w:rsid w:val="008233DA"/>
    <w:rsid w:val="00825D92"/>
    <w:rsid w:val="008318D5"/>
    <w:rsid w:val="00833698"/>
    <w:rsid w:val="00850E16"/>
    <w:rsid w:val="008528AE"/>
    <w:rsid w:val="0085706B"/>
    <w:rsid w:val="00863058"/>
    <w:rsid w:val="0086577B"/>
    <w:rsid w:val="00870B9B"/>
    <w:rsid w:val="008732AA"/>
    <w:rsid w:val="00876610"/>
    <w:rsid w:val="00883AFE"/>
    <w:rsid w:val="008C5F6B"/>
    <w:rsid w:val="008D039C"/>
    <w:rsid w:val="008E4285"/>
    <w:rsid w:val="008F51DC"/>
    <w:rsid w:val="0090207E"/>
    <w:rsid w:val="009512A0"/>
    <w:rsid w:val="00951C6A"/>
    <w:rsid w:val="00967956"/>
    <w:rsid w:val="009D26E2"/>
    <w:rsid w:val="009E2F21"/>
    <w:rsid w:val="009E444A"/>
    <w:rsid w:val="009F1493"/>
    <w:rsid w:val="00A26D07"/>
    <w:rsid w:val="00A270C0"/>
    <w:rsid w:val="00A43F13"/>
    <w:rsid w:val="00A46F74"/>
    <w:rsid w:val="00A54BF7"/>
    <w:rsid w:val="00A60C8A"/>
    <w:rsid w:val="00A66FA4"/>
    <w:rsid w:val="00A72141"/>
    <w:rsid w:val="00A9003C"/>
    <w:rsid w:val="00A92713"/>
    <w:rsid w:val="00AB04AF"/>
    <w:rsid w:val="00AC6BCE"/>
    <w:rsid w:val="00AF529C"/>
    <w:rsid w:val="00AF6801"/>
    <w:rsid w:val="00B2523D"/>
    <w:rsid w:val="00B26368"/>
    <w:rsid w:val="00B40BA8"/>
    <w:rsid w:val="00B435AF"/>
    <w:rsid w:val="00B52DF8"/>
    <w:rsid w:val="00B56F21"/>
    <w:rsid w:val="00B72706"/>
    <w:rsid w:val="00B821AF"/>
    <w:rsid w:val="00B84B6F"/>
    <w:rsid w:val="00BB4082"/>
    <w:rsid w:val="00BB66B4"/>
    <w:rsid w:val="00BD136A"/>
    <w:rsid w:val="00BD6ADA"/>
    <w:rsid w:val="00BE1A48"/>
    <w:rsid w:val="00BE3AB8"/>
    <w:rsid w:val="00BF621F"/>
    <w:rsid w:val="00C038C8"/>
    <w:rsid w:val="00C0484C"/>
    <w:rsid w:val="00C20425"/>
    <w:rsid w:val="00C318B7"/>
    <w:rsid w:val="00C35CC0"/>
    <w:rsid w:val="00C428CC"/>
    <w:rsid w:val="00C62993"/>
    <w:rsid w:val="00C66170"/>
    <w:rsid w:val="00C72B05"/>
    <w:rsid w:val="00CB7ABD"/>
    <w:rsid w:val="00CC0A60"/>
    <w:rsid w:val="00CE023B"/>
    <w:rsid w:val="00CF67BB"/>
    <w:rsid w:val="00CF7403"/>
    <w:rsid w:val="00CF7858"/>
    <w:rsid w:val="00D72970"/>
    <w:rsid w:val="00DA2508"/>
    <w:rsid w:val="00DB447A"/>
    <w:rsid w:val="00DB5519"/>
    <w:rsid w:val="00DE6C2C"/>
    <w:rsid w:val="00DF7619"/>
    <w:rsid w:val="00E0062E"/>
    <w:rsid w:val="00E1527E"/>
    <w:rsid w:val="00E23F8E"/>
    <w:rsid w:val="00E25EA6"/>
    <w:rsid w:val="00E44486"/>
    <w:rsid w:val="00E471DE"/>
    <w:rsid w:val="00E8077F"/>
    <w:rsid w:val="00E874A7"/>
    <w:rsid w:val="00EB24A6"/>
    <w:rsid w:val="00EB4B02"/>
    <w:rsid w:val="00EC048A"/>
    <w:rsid w:val="00EE19B8"/>
    <w:rsid w:val="00F13A54"/>
    <w:rsid w:val="00F2130B"/>
    <w:rsid w:val="00F372DB"/>
    <w:rsid w:val="00F44E2D"/>
    <w:rsid w:val="00F4730F"/>
    <w:rsid w:val="00F70DA0"/>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870459">
      <w:bodyDiv w:val="1"/>
      <w:marLeft w:val="0"/>
      <w:marRight w:val="0"/>
      <w:marTop w:val="0"/>
      <w:marBottom w:val="0"/>
      <w:divBdr>
        <w:top w:val="none" w:sz="0" w:space="0" w:color="auto"/>
        <w:left w:val="none" w:sz="0" w:space="0" w:color="auto"/>
        <w:bottom w:val="none" w:sz="0" w:space="0" w:color="auto"/>
        <w:right w:val="none" w:sz="0" w:space="0" w:color="auto"/>
      </w:divBdr>
      <w:divsChild>
        <w:div w:id="10842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17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53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14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48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54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63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857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7315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269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07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566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033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4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069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587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865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939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880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623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8270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968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9486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874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84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210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842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276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1037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20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766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4102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48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785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8583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990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884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980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239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422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478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199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250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298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893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046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79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780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738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90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68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247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93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2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653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6/lei-15367-30-marco-2026-798892-anexo-pl.pdf"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2.camara.leg.br/legin/fed/lei/2026/lei-15367-30-marco-2026-798892-anexo-pl.pdf" TargetMode="External"/><Relationship Id="rId4" Type="http://schemas.openxmlformats.org/officeDocument/2006/relationships/settings" Target="settings.xml"/><Relationship Id="rId9" Type="http://schemas.openxmlformats.org/officeDocument/2006/relationships/hyperlink" Target="https://www2.camara.leg.br/legin/fed/lei/2026/lei-15367-30-marco-2026-798892-anexo-pl.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43</Pages>
  <Words>12792</Words>
  <Characters>70255</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82882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19</cp:revision>
  <cp:lastPrinted>2009-10-20T17:50:00Z</cp:lastPrinted>
  <dcterms:created xsi:type="dcterms:W3CDTF">2026-04-01T16:59:00Z</dcterms:created>
  <dcterms:modified xsi:type="dcterms:W3CDTF">2026-04-08T14:03:00Z</dcterms:modified>
</cp:coreProperties>
</file>