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2D41E4">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36024682" r:id="rId8"/>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1F42D7" w:rsidRPr="00BE031B" w:rsidRDefault="001F42D7" w:rsidP="00BE031B">
      <w:pPr>
        <w:pStyle w:val="Cabealho"/>
        <w:jc w:val="center"/>
        <w:rPr>
          <w:b/>
          <w:sz w:val="28"/>
          <w:szCs w:val="28"/>
        </w:rPr>
      </w:pPr>
      <w:r w:rsidRPr="00BE031B">
        <w:rPr>
          <w:b/>
          <w:sz w:val="28"/>
          <w:szCs w:val="28"/>
        </w:rPr>
        <w:t>LEI Nº 13.326, DE 29 DE JULHO DE 2016</w:t>
      </w:r>
    </w:p>
    <w:p w:rsidR="001F42D7" w:rsidRPr="001F42D7" w:rsidRDefault="001F42D7" w:rsidP="001F42D7">
      <w:pPr>
        <w:pStyle w:val="Cabealho"/>
        <w:jc w:val="both"/>
        <w:rPr>
          <w:sz w:val="24"/>
          <w:szCs w:val="24"/>
        </w:rPr>
      </w:pPr>
    </w:p>
    <w:p w:rsidR="001F42D7" w:rsidRPr="001F42D7" w:rsidRDefault="001F42D7" w:rsidP="001F42D7">
      <w:pPr>
        <w:pStyle w:val="Cabealho"/>
        <w:jc w:val="both"/>
        <w:rPr>
          <w:sz w:val="24"/>
          <w:szCs w:val="24"/>
        </w:rPr>
      </w:pPr>
    </w:p>
    <w:p w:rsidR="001F42D7" w:rsidRPr="001F42D7" w:rsidRDefault="001F42D7" w:rsidP="00BE031B">
      <w:pPr>
        <w:pStyle w:val="Cabealho"/>
        <w:ind w:left="4536"/>
        <w:jc w:val="both"/>
        <w:rPr>
          <w:sz w:val="24"/>
          <w:szCs w:val="24"/>
        </w:rPr>
      </w:pPr>
      <w:r w:rsidRPr="001F42D7">
        <w:rPr>
          <w:sz w:val="24"/>
          <w:szCs w:val="24"/>
        </w:rPr>
        <w:t>Altera a remuneração de servidores públicos; dispõe sobre gratificações de qualificação e de desempenho; estabelece regras de incorporação de gratificação de desempenho a aposentadorias e pensões; dispõe sobre a criação das carreiras do Conselho Administrativo de Defesa Econômica (</w:t>
      </w:r>
      <w:proofErr w:type="spellStart"/>
      <w:r w:rsidRPr="001F42D7">
        <w:rPr>
          <w:sz w:val="24"/>
          <w:szCs w:val="24"/>
        </w:rPr>
        <w:t>Cade</w:t>
      </w:r>
      <w:proofErr w:type="spellEnd"/>
      <w:r w:rsidRPr="001F42D7">
        <w:rPr>
          <w:sz w:val="24"/>
          <w:szCs w:val="24"/>
        </w:rPr>
        <w:t xml:space="preserve">) e sobre a remuneração dos ocupantes dos cargos que integram as carreiras das agências reguladoras, de que tratam a Lei nº 10.871, de 20 de maio de 2004, e a Lei nº 10.768, de 19 de novembro de 2003; e dá outras providências. </w:t>
      </w:r>
    </w:p>
    <w:p w:rsidR="001F42D7" w:rsidRPr="001F42D7" w:rsidRDefault="001F42D7" w:rsidP="001F42D7">
      <w:pPr>
        <w:pStyle w:val="Cabealho"/>
        <w:jc w:val="both"/>
        <w:rPr>
          <w:sz w:val="24"/>
          <w:szCs w:val="24"/>
        </w:rPr>
      </w:pPr>
    </w:p>
    <w:p w:rsidR="001F42D7" w:rsidRPr="001F42D7" w:rsidRDefault="001F42D7" w:rsidP="001F42D7">
      <w:pPr>
        <w:pStyle w:val="Cabealho"/>
        <w:jc w:val="both"/>
        <w:rPr>
          <w:sz w:val="24"/>
          <w:szCs w:val="24"/>
        </w:rPr>
      </w:pPr>
    </w:p>
    <w:p w:rsidR="001F42D7" w:rsidRPr="001F42D7" w:rsidRDefault="001F42D7" w:rsidP="00BE031B">
      <w:pPr>
        <w:pStyle w:val="Cabealho"/>
        <w:ind w:firstLine="1134"/>
        <w:jc w:val="both"/>
        <w:rPr>
          <w:sz w:val="24"/>
          <w:szCs w:val="24"/>
        </w:rPr>
      </w:pPr>
      <w:r w:rsidRPr="00BE031B">
        <w:rPr>
          <w:b/>
          <w:sz w:val="24"/>
          <w:szCs w:val="24"/>
        </w:rPr>
        <w:t>O VICE-PRESIDENTE DA REPÚBLICA</w:t>
      </w:r>
      <w:r w:rsidRPr="001F42D7">
        <w:rPr>
          <w:sz w:val="24"/>
          <w:szCs w:val="24"/>
        </w:rPr>
        <w:t xml:space="preserve">, no exercício do cargo de </w:t>
      </w:r>
      <w:r w:rsidRPr="00BE031B">
        <w:rPr>
          <w:b/>
          <w:sz w:val="24"/>
          <w:szCs w:val="24"/>
        </w:rPr>
        <w:t>PRESIDENTE DA REPÚBLICA</w:t>
      </w:r>
      <w:r w:rsidRPr="001F42D7">
        <w:rPr>
          <w:sz w:val="24"/>
          <w:szCs w:val="24"/>
        </w:rPr>
        <w:t xml:space="preserve"> </w:t>
      </w:r>
    </w:p>
    <w:p w:rsidR="001F42D7" w:rsidRPr="001F42D7" w:rsidRDefault="001F42D7" w:rsidP="00BE031B">
      <w:pPr>
        <w:pStyle w:val="Cabealho"/>
        <w:ind w:firstLine="1134"/>
        <w:jc w:val="both"/>
        <w:rPr>
          <w:sz w:val="24"/>
          <w:szCs w:val="24"/>
        </w:rPr>
      </w:pPr>
      <w:r w:rsidRPr="001F42D7">
        <w:rPr>
          <w:sz w:val="24"/>
          <w:szCs w:val="24"/>
        </w:rPr>
        <w:t xml:space="preserve">Faço saber que o Congresso Nacional decreta e eu sanciono a seguinte Lei: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jc w:val="center"/>
        <w:rPr>
          <w:sz w:val="24"/>
          <w:szCs w:val="24"/>
        </w:rPr>
      </w:pPr>
      <w:r w:rsidRPr="001F42D7">
        <w:rPr>
          <w:sz w:val="24"/>
          <w:szCs w:val="24"/>
        </w:rPr>
        <w:t>CAPÍTULO I</w:t>
      </w:r>
    </w:p>
    <w:p w:rsidR="001F42D7" w:rsidRPr="001F42D7" w:rsidRDefault="001F42D7" w:rsidP="00BE031B">
      <w:pPr>
        <w:pStyle w:val="Cabealho"/>
        <w:jc w:val="center"/>
        <w:rPr>
          <w:sz w:val="24"/>
          <w:szCs w:val="24"/>
        </w:rPr>
      </w:pPr>
      <w:r w:rsidRPr="001F42D7">
        <w:rPr>
          <w:sz w:val="24"/>
          <w:szCs w:val="24"/>
        </w:rPr>
        <w:t>DO PLANO ESPECIAL DE CARGOS DA CULTURA</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1º Os Anexos IV-A, V-B e V-C da Lei nº 11.233, de 22 de dezembro de 2005, passam a vigorar, respectivamente, na forma dos Anexos I, II e III desta Lei.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jc w:val="center"/>
        <w:rPr>
          <w:sz w:val="24"/>
          <w:szCs w:val="24"/>
        </w:rPr>
      </w:pPr>
      <w:r w:rsidRPr="001F42D7">
        <w:rPr>
          <w:sz w:val="24"/>
          <w:szCs w:val="24"/>
        </w:rPr>
        <w:t>CAPÍTULO II</w:t>
      </w:r>
    </w:p>
    <w:p w:rsidR="001F42D7" w:rsidRPr="001F42D7" w:rsidRDefault="001F42D7" w:rsidP="00BE031B">
      <w:pPr>
        <w:pStyle w:val="Cabealho"/>
        <w:jc w:val="center"/>
        <w:rPr>
          <w:sz w:val="24"/>
          <w:szCs w:val="24"/>
        </w:rPr>
      </w:pPr>
      <w:r w:rsidRPr="001F42D7">
        <w:rPr>
          <w:sz w:val="24"/>
          <w:szCs w:val="24"/>
        </w:rPr>
        <w:t>DO PLANO DE CARREIRA DOS CARGOS DE REFORMA E DESENVOLVIMENTO AGRÁRIO</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2º Os Anexos II e V da Lei nº 11.090, de 7 de janeiro de 2005, passam a vigorar, respectivamente, na forma dos Anexos IV e V desta Lei.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jc w:val="center"/>
        <w:rPr>
          <w:sz w:val="24"/>
          <w:szCs w:val="24"/>
        </w:rPr>
      </w:pPr>
      <w:r w:rsidRPr="001F42D7">
        <w:rPr>
          <w:sz w:val="24"/>
          <w:szCs w:val="24"/>
        </w:rPr>
        <w:t>CAPÍTULO III</w:t>
      </w:r>
    </w:p>
    <w:p w:rsidR="001F42D7" w:rsidRPr="001F42D7" w:rsidRDefault="001F42D7" w:rsidP="00BE031B">
      <w:pPr>
        <w:pStyle w:val="Cabealho"/>
        <w:jc w:val="center"/>
        <w:rPr>
          <w:sz w:val="24"/>
          <w:szCs w:val="24"/>
        </w:rPr>
      </w:pPr>
      <w:r w:rsidRPr="001F42D7">
        <w:rPr>
          <w:sz w:val="24"/>
          <w:szCs w:val="24"/>
        </w:rPr>
        <w:t>DO PLANO DE CARREIRAS E CARGOS DO INSTITUTO NACIONAL DE METROLOGIA, QUALIDADE E TECNOLOGIA (INMETRO)</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3º Os Anexos XI, XI-A, XI-B e XI-C da Lei nº 11.355, de 19 de outubro de 2006, passam a vigorar, respectivamente, na forma dos Anexos VI, VII, VIII e IX desta Lei.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p>
    <w:p w:rsidR="001F42D7" w:rsidRPr="001F42D7" w:rsidRDefault="001F42D7" w:rsidP="00BE031B">
      <w:pPr>
        <w:pStyle w:val="Cabealho"/>
        <w:jc w:val="center"/>
        <w:rPr>
          <w:sz w:val="24"/>
          <w:szCs w:val="24"/>
        </w:rPr>
      </w:pPr>
      <w:r w:rsidRPr="001F42D7">
        <w:rPr>
          <w:sz w:val="24"/>
          <w:szCs w:val="24"/>
        </w:rPr>
        <w:t>CAPÍTULO IV</w:t>
      </w:r>
    </w:p>
    <w:p w:rsidR="001F42D7" w:rsidRPr="001F42D7" w:rsidRDefault="001F42D7" w:rsidP="00BE031B">
      <w:pPr>
        <w:pStyle w:val="Cabealho"/>
        <w:jc w:val="center"/>
        <w:rPr>
          <w:sz w:val="24"/>
          <w:szCs w:val="24"/>
        </w:rPr>
      </w:pPr>
      <w:r w:rsidRPr="001F42D7">
        <w:rPr>
          <w:sz w:val="24"/>
          <w:szCs w:val="24"/>
        </w:rPr>
        <w:t>DO PLANO DE CARREIRAS E CARGOS DO INSTITUTO NACIONAL DA PROPRIEDADE</w:t>
      </w:r>
      <w:r w:rsidR="00BE031B">
        <w:rPr>
          <w:sz w:val="24"/>
          <w:szCs w:val="24"/>
        </w:rPr>
        <w:t xml:space="preserve"> </w:t>
      </w:r>
      <w:r w:rsidRPr="001F42D7">
        <w:rPr>
          <w:sz w:val="24"/>
          <w:szCs w:val="24"/>
        </w:rPr>
        <w:t>INDUSTRIAL (INPI)</w:t>
      </w:r>
    </w:p>
    <w:p w:rsidR="001F42D7" w:rsidRPr="001F42D7" w:rsidRDefault="001F42D7" w:rsidP="00BE031B">
      <w:pPr>
        <w:pStyle w:val="Cabealho"/>
        <w:ind w:firstLine="1134"/>
        <w:jc w:val="both"/>
        <w:rPr>
          <w:sz w:val="24"/>
          <w:szCs w:val="24"/>
        </w:rPr>
      </w:pPr>
      <w:r w:rsidRPr="001F42D7">
        <w:rPr>
          <w:sz w:val="24"/>
          <w:szCs w:val="24"/>
        </w:rPr>
        <w:t xml:space="preserve"> </w:t>
      </w:r>
    </w:p>
    <w:p w:rsidR="001F42D7" w:rsidRPr="001F42D7" w:rsidRDefault="001F42D7" w:rsidP="00BE031B">
      <w:pPr>
        <w:pStyle w:val="Cabealho"/>
        <w:ind w:firstLine="1134"/>
        <w:jc w:val="both"/>
        <w:rPr>
          <w:sz w:val="24"/>
          <w:szCs w:val="24"/>
        </w:rPr>
      </w:pPr>
      <w:r w:rsidRPr="001F42D7">
        <w:rPr>
          <w:sz w:val="24"/>
          <w:szCs w:val="24"/>
        </w:rPr>
        <w:t xml:space="preserve">Art. 4º Os Anexos XVIII, XVIII-A, XVIII-B e XVIII-C da Lei nº 11.355, de 19 de outubro de 2006, passam a vigorar, respectivamente, na forma dos Anexos X, XI, XII e XIII desta Lei.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jc w:val="center"/>
        <w:rPr>
          <w:sz w:val="24"/>
          <w:szCs w:val="24"/>
        </w:rPr>
      </w:pPr>
      <w:r w:rsidRPr="001F42D7">
        <w:rPr>
          <w:sz w:val="24"/>
          <w:szCs w:val="24"/>
        </w:rPr>
        <w:t>CAPÍTULO V</w:t>
      </w:r>
    </w:p>
    <w:p w:rsidR="001F42D7" w:rsidRPr="001F42D7" w:rsidRDefault="001F42D7" w:rsidP="00BE031B">
      <w:pPr>
        <w:pStyle w:val="Cabealho"/>
        <w:jc w:val="center"/>
        <w:rPr>
          <w:sz w:val="24"/>
          <w:szCs w:val="24"/>
        </w:rPr>
      </w:pPr>
      <w:r w:rsidRPr="001F42D7">
        <w:rPr>
          <w:sz w:val="24"/>
          <w:szCs w:val="24"/>
        </w:rPr>
        <w:t>DO PLANO DE CARREIRAS E CARGOS DE CIÊNCIA, TECNOLOGIA, PRODUÇÃO E INOVAÇÃO EM SAÚDE PÚBLICA DA FUNDAÇÃO OSWALDO CRUZ (FIOCRUZ)</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5º A Lei nº 11.355, de 19 de outubro de 2006, passa a vigorar acrescida dos seguintes </w:t>
      </w:r>
      <w:proofErr w:type="spellStart"/>
      <w:r w:rsidRPr="001F42D7">
        <w:rPr>
          <w:sz w:val="24"/>
          <w:szCs w:val="24"/>
        </w:rPr>
        <w:t>arts</w:t>
      </w:r>
      <w:proofErr w:type="spellEnd"/>
      <w:r w:rsidRPr="001F42D7">
        <w:rPr>
          <w:sz w:val="24"/>
          <w:szCs w:val="24"/>
        </w:rPr>
        <w:t xml:space="preserve">.: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left="1701"/>
        <w:jc w:val="both"/>
        <w:rPr>
          <w:sz w:val="24"/>
          <w:szCs w:val="24"/>
        </w:rPr>
      </w:pPr>
      <w:r w:rsidRPr="001F42D7">
        <w:rPr>
          <w:sz w:val="24"/>
          <w:szCs w:val="24"/>
        </w:rPr>
        <w:t xml:space="preserve">"Art. 41-D. A partir de 1º de setembro de 2018, a GQ será concedida em 3 (três) níveis, de acordo com os valores constantes do Anexo IX-D, observados os seguintes parâmetros: </w:t>
      </w:r>
    </w:p>
    <w:p w:rsidR="001F42D7" w:rsidRPr="001F42D7" w:rsidRDefault="001F42D7" w:rsidP="00BE031B">
      <w:pPr>
        <w:pStyle w:val="Cabealho"/>
        <w:ind w:left="1701"/>
        <w:jc w:val="both"/>
        <w:rPr>
          <w:sz w:val="24"/>
          <w:szCs w:val="24"/>
        </w:rPr>
      </w:pPr>
      <w:r w:rsidRPr="001F42D7">
        <w:rPr>
          <w:sz w:val="24"/>
          <w:szCs w:val="24"/>
        </w:rPr>
        <w:t>I - nível I da GQ: participação em cursos de qualificação profissional com carga horária mínima de 180 (cento e oitenta) horas, na forma disposta em regulamento;</w:t>
      </w:r>
    </w:p>
    <w:p w:rsidR="001F42D7" w:rsidRPr="001F42D7" w:rsidRDefault="001F42D7" w:rsidP="00BE031B">
      <w:pPr>
        <w:pStyle w:val="Cabealho"/>
        <w:ind w:left="1701"/>
        <w:jc w:val="both"/>
        <w:rPr>
          <w:sz w:val="24"/>
          <w:szCs w:val="24"/>
        </w:rPr>
      </w:pPr>
      <w:r w:rsidRPr="001F42D7">
        <w:rPr>
          <w:sz w:val="24"/>
          <w:szCs w:val="24"/>
        </w:rPr>
        <w:t>II - nível II da GQ: participação em cursos de qualificação profissional com carga horária mínima de 250 (duzentas e cinquenta) horas, na forma disposta em regulamento;</w:t>
      </w:r>
    </w:p>
    <w:p w:rsidR="001F42D7" w:rsidRPr="001F42D7" w:rsidRDefault="001F42D7" w:rsidP="00BE031B">
      <w:pPr>
        <w:pStyle w:val="Cabealho"/>
        <w:ind w:left="1701"/>
        <w:jc w:val="both"/>
        <w:rPr>
          <w:sz w:val="24"/>
          <w:szCs w:val="24"/>
        </w:rPr>
      </w:pPr>
      <w:r w:rsidRPr="001F42D7">
        <w:rPr>
          <w:sz w:val="24"/>
          <w:szCs w:val="24"/>
        </w:rPr>
        <w:t>III - nível III da GQ: participação em cursos de qualificação profissional com carga horária mínima de 360 (trezentas e sessenta) horas ou diploma de conclusão de curso de graduação, certificado de conclusão de curso de especialização ou diploma de conclusão de curso de mestrado ou de doutorado, na forma disposta em regulamento."</w:t>
      </w:r>
    </w:p>
    <w:p w:rsidR="00BE031B" w:rsidRDefault="00BE031B" w:rsidP="00BE031B">
      <w:pPr>
        <w:pStyle w:val="Cabealho"/>
        <w:ind w:left="1701"/>
        <w:jc w:val="both"/>
        <w:rPr>
          <w:sz w:val="24"/>
          <w:szCs w:val="24"/>
        </w:rPr>
      </w:pPr>
    </w:p>
    <w:p w:rsidR="001F42D7" w:rsidRPr="001F42D7" w:rsidRDefault="001F42D7" w:rsidP="00BE031B">
      <w:pPr>
        <w:pStyle w:val="Cabealho"/>
        <w:ind w:left="1701"/>
        <w:jc w:val="both"/>
        <w:rPr>
          <w:sz w:val="24"/>
          <w:szCs w:val="24"/>
        </w:rPr>
      </w:pPr>
      <w:r w:rsidRPr="001F42D7">
        <w:rPr>
          <w:sz w:val="24"/>
          <w:szCs w:val="24"/>
        </w:rPr>
        <w:t xml:space="preserve">"Art. 41-E. O servidor de nível intermediário ocupante de cargo de provimento efetivo integrante das carreiras a que se refere o art. 41-B que, em 31 de agosto de 2018 e na forma da legislação vigente nessa data, estiver percebendo GQ em valor correspondente aos níveis IV e V passará a perceber, a partir de 1º de setembro de 2018, GQ correspondente ao nível III. </w:t>
      </w:r>
    </w:p>
    <w:p w:rsidR="001F42D7" w:rsidRPr="001F42D7" w:rsidRDefault="001F42D7" w:rsidP="00BE031B">
      <w:pPr>
        <w:pStyle w:val="Cabealho"/>
        <w:ind w:left="1701"/>
        <w:jc w:val="both"/>
        <w:rPr>
          <w:sz w:val="24"/>
          <w:szCs w:val="24"/>
        </w:rPr>
      </w:pPr>
      <w:r w:rsidRPr="001F42D7">
        <w:rPr>
          <w:sz w:val="24"/>
          <w:szCs w:val="24"/>
        </w:rPr>
        <w:t xml:space="preserve">Parágrafo único. Aplica-se aos aposentados e aos pensionistas o disposto no </w:t>
      </w:r>
      <w:r w:rsidR="00710B14" w:rsidRPr="00710B14">
        <w:rPr>
          <w:i/>
          <w:sz w:val="24"/>
          <w:szCs w:val="24"/>
        </w:rPr>
        <w:t>caput</w:t>
      </w:r>
      <w:r w:rsidRPr="001F42D7">
        <w:rPr>
          <w:sz w:val="24"/>
          <w:szCs w:val="24"/>
        </w:rPr>
        <w:t>, conforme o regramento previdenciário a que se encontrem submetidos."</w:t>
      </w:r>
    </w:p>
    <w:p w:rsidR="00BE031B" w:rsidRDefault="00BE031B"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6º Os Anexos IX-A, IX-C e IX-D da Lei nº 11.355, de 19 de outubro de 2006, passam a vigorar, respectivamente, na forma dos Anexos XIV, XV e XVI desta Lei.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jc w:val="center"/>
        <w:rPr>
          <w:sz w:val="24"/>
          <w:szCs w:val="24"/>
        </w:rPr>
      </w:pPr>
      <w:r w:rsidRPr="001F42D7">
        <w:rPr>
          <w:sz w:val="24"/>
          <w:szCs w:val="24"/>
        </w:rPr>
        <w:t>CAPÍTULO VI</w:t>
      </w:r>
    </w:p>
    <w:p w:rsidR="001F42D7" w:rsidRPr="001F42D7" w:rsidRDefault="001F42D7" w:rsidP="00BE031B">
      <w:pPr>
        <w:pStyle w:val="Cabealho"/>
        <w:jc w:val="center"/>
        <w:rPr>
          <w:sz w:val="24"/>
          <w:szCs w:val="24"/>
        </w:rPr>
      </w:pPr>
      <w:r w:rsidRPr="001F42D7">
        <w:rPr>
          <w:sz w:val="24"/>
          <w:szCs w:val="24"/>
        </w:rPr>
        <w:t>DOS CARGOS DE MÉDICO DO PODER EXECUTIVO</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7º O Anexo XLV da Lei nº 12.702, de 7 de agosto de 2012, passa a vigorar na forma do Anexo XVII desta Lei.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jc w:val="center"/>
        <w:rPr>
          <w:sz w:val="24"/>
          <w:szCs w:val="24"/>
        </w:rPr>
      </w:pPr>
      <w:r w:rsidRPr="001F42D7">
        <w:rPr>
          <w:sz w:val="24"/>
          <w:szCs w:val="24"/>
        </w:rPr>
        <w:t>CAPÍTULO VII</w:t>
      </w:r>
    </w:p>
    <w:p w:rsidR="001F42D7" w:rsidRPr="001F42D7" w:rsidRDefault="001F42D7" w:rsidP="00BE031B">
      <w:pPr>
        <w:pStyle w:val="Cabealho"/>
        <w:jc w:val="center"/>
        <w:rPr>
          <w:sz w:val="24"/>
          <w:szCs w:val="24"/>
        </w:rPr>
      </w:pPr>
      <w:r w:rsidRPr="001F42D7">
        <w:rPr>
          <w:sz w:val="24"/>
          <w:szCs w:val="24"/>
        </w:rPr>
        <w:t>DOS PLANOS ESPECIAIS DE CARGOS E DAS CARREIRAS</w:t>
      </w:r>
    </w:p>
    <w:p w:rsidR="001F42D7" w:rsidRPr="001F42D7" w:rsidRDefault="001F42D7" w:rsidP="00BE031B">
      <w:pPr>
        <w:pStyle w:val="Cabealho"/>
        <w:jc w:val="center"/>
        <w:rPr>
          <w:sz w:val="24"/>
          <w:szCs w:val="24"/>
        </w:rPr>
      </w:pPr>
      <w:r w:rsidRPr="001F42D7">
        <w:rPr>
          <w:sz w:val="24"/>
          <w:szCs w:val="24"/>
        </w:rPr>
        <w:t>DAS AGÊNCIAS REGULADORAS</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8º O Anexo III da Lei nº 10.882, de 9 de junho de 2004, passa a vigorar na forma do Anexo XVIII desta Lei.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9º Os Anexos XIV, XIV-C e XIV-D da Lei nº 11.357, de 19 de outubro de 2006, passam a vigorar na forma dos Anexos XIX, XX e XXI desta Lei.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10. Os Anexos IV, V, VI e VII da Lei nº 10.871, de 20 de maio de 2004, passam a vigorar na forma dos Anexos XXII, XXIII, XXIV e XXV desta Lei, até 31 de dezembro de 2016.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11. Os Anexos I e I-A da Lei nº 10.768, de 19 de novembro de 2003, passam a vigorar na forma dos Anexos XXVI e XXVII desta Lei, até 31 de dezembro de 2016.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jc w:val="center"/>
        <w:rPr>
          <w:sz w:val="24"/>
          <w:szCs w:val="24"/>
        </w:rPr>
      </w:pPr>
      <w:r w:rsidRPr="001F42D7">
        <w:rPr>
          <w:sz w:val="24"/>
          <w:szCs w:val="24"/>
        </w:rPr>
        <w:t>CAPÍTULO VIII</w:t>
      </w:r>
    </w:p>
    <w:p w:rsidR="001F42D7" w:rsidRPr="001F42D7" w:rsidRDefault="001F42D7" w:rsidP="00BE031B">
      <w:pPr>
        <w:pStyle w:val="Cabealho"/>
        <w:jc w:val="center"/>
        <w:rPr>
          <w:sz w:val="24"/>
          <w:szCs w:val="24"/>
        </w:rPr>
      </w:pPr>
      <w:r w:rsidRPr="001F42D7">
        <w:rPr>
          <w:sz w:val="24"/>
          <w:szCs w:val="24"/>
        </w:rPr>
        <w:t>DO SUBSÍDIO DAS CARREIRAS DAS AGÊNCIAS REGULADORAS</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12. A partir de 1º de janeiro de 2017, conforme especificado nos Anexos XXVIII e XXIX desta Lei, passam a ser remunerados exclusivamente por subsídio, fixado em parcela única, vedado o acréscimo de qualquer gratificação, adicional, abono, prêmio, verba de representação ou outra espécie remuneratória, os ocupantes dos cargos das seguintes carreiras, de que tratam a Lei nº 10.871, de 20 de maio de 2004, e a Lei nº 10.768, de 19 de novembro de 2003: </w:t>
      </w:r>
    </w:p>
    <w:p w:rsidR="001F42D7" w:rsidRPr="001F42D7" w:rsidRDefault="001F42D7" w:rsidP="00BE031B">
      <w:pPr>
        <w:pStyle w:val="Cabealho"/>
        <w:ind w:firstLine="1134"/>
        <w:jc w:val="both"/>
        <w:rPr>
          <w:sz w:val="24"/>
          <w:szCs w:val="24"/>
        </w:rPr>
      </w:pPr>
      <w:r w:rsidRPr="001F42D7">
        <w:rPr>
          <w:sz w:val="24"/>
          <w:szCs w:val="24"/>
        </w:rPr>
        <w:t>I - Regulação e Fiscalização de Serviços Públicos de Telecomunicações;</w:t>
      </w:r>
    </w:p>
    <w:p w:rsidR="001F42D7" w:rsidRPr="001F42D7" w:rsidRDefault="001F42D7" w:rsidP="00BE031B">
      <w:pPr>
        <w:pStyle w:val="Cabealho"/>
        <w:ind w:firstLine="1134"/>
        <w:jc w:val="both"/>
        <w:rPr>
          <w:sz w:val="24"/>
          <w:szCs w:val="24"/>
        </w:rPr>
      </w:pPr>
      <w:r w:rsidRPr="001F42D7">
        <w:rPr>
          <w:sz w:val="24"/>
          <w:szCs w:val="24"/>
        </w:rPr>
        <w:t>II - Regulação e Fiscalização da Atividade Cinematográfica e Audiovisual;</w:t>
      </w:r>
    </w:p>
    <w:p w:rsidR="001F42D7" w:rsidRPr="001F42D7" w:rsidRDefault="001F42D7" w:rsidP="00BE031B">
      <w:pPr>
        <w:pStyle w:val="Cabealho"/>
        <w:ind w:firstLine="1134"/>
        <w:jc w:val="both"/>
        <w:rPr>
          <w:sz w:val="24"/>
          <w:szCs w:val="24"/>
        </w:rPr>
      </w:pPr>
      <w:r w:rsidRPr="001F42D7">
        <w:rPr>
          <w:sz w:val="24"/>
          <w:szCs w:val="24"/>
        </w:rPr>
        <w:t>III - Regulação e Fiscalização de Recursos Energéticos;</w:t>
      </w:r>
    </w:p>
    <w:p w:rsidR="001F42D7" w:rsidRPr="001F42D7" w:rsidRDefault="001F42D7" w:rsidP="00BE031B">
      <w:pPr>
        <w:pStyle w:val="Cabealho"/>
        <w:ind w:firstLine="1134"/>
        <w:jc w:val="both"/>
        <w:rPr>
          <w:sz w:val="24"/>
          <w:szCs w:val="24"/>
        </w:rPr>
      </w:pPr>
      <w:r w:rsidRPr="001F42D7">
        <w:rPr>
          <w:sz w:val="24"/>
          <w:szCs w:val="24"/>
        </w:rPr>
        <w:t>IV - Especialista em Geologia e Geofísica do Petróleo e Gás Natural;</w:t>
      </w:r>
    </w:p>
    <w:p w:rsidR="001F42D7" w:rsidRPr="001F42D7" w:rsidRDefault="001F42D7" w:rsidP="00BE031B">
      <w:pPr>
        <w:pStyle w:val="Cabealho"/>
        <w:ind w:firstLine="1134"/>
        <w:jc w:val="both"/>
        <w:rPr>
          <w:sz w:val="24"/>
          <w:szCs w:val="24"/>
        </w:rPr>
      </w:pPr>
      <w:r w:rsidRPr="001F42D7">
        <w:rPr>
          <w:sz w:val="24"/>
          <w:szCs w:val="24"/>
        </w:rPr>
        <w:t>V - Regulação e Fiscalização de Petróleo e Derivados, Álcool Combustível e Gás Natural;</w:t>
      </w:r>
    </w:p>
    <w:p w:rsidR="001F42D7" w:rsidRPr="001F42D7" w:rsidRDefault="001F42D7" w:rsidP="00BE031B">
      <w:pPr>
        <w:pStyle w:val="Cabealho"/>
        <w:ind w:firstLine="1134"/>
        <w:jc w:val="both"/>
        <w:rPr>
          <w:sz w:val="24"/>
          <w:szCs w:val="24"/>
        </w:rPr>
      </w:pPr>
      <w:r w:rsidRPr="001F42D7">
        <w:rPr>
          <w:sz w:val="24"/>
          <w:szCs w:val="24"/>
        </w:rPr>
        <w:t>VI - Regulação e Fiscalização de Saúde Suplementar;</w:t>
      </w:r>
    </w:p>
    <w:p w:rsidR="001F42D7" w:rsidRPr="001F42D7" w:rsidRDefault="001F42D7" w:rsidP="00BE031B">
      <w:pPr>
        <w:pStyle w:val="Cabealho"/>
        <w:ind w:firstLine="1134"/>
        <w:jc w:val="both"/>
        <w:rPr>
          <w:sz w:val="24"/>
          <w:szCs w:val="24"/>
        </w:rPr>
      </w:pPr>
      <w:r w:rsidRPr="001F42D7">
        <w:rPr>
          <w:sz w:val="24"/>
          <w:szCs w:val="24"/>
        </w:rPr>
        <w:t xml:space="preserve">VII - Regulação e Fiscalização de Serviços de Transportes </w:t>
      </w:r>
      <w:proofErr w:type="spellStart"/>
      <w:r w:rsidRPr="001F42D7">
        <w:rPr>
          <w:sz w:val="24"/>
          <w:szCs w:val="24"/>
        </w:rPr>
        <w:t>Aquaviários</w:t>
      </w:r>
      <w:proofErr w:type="spellEnd"/>
      <w:r w:rsidRPr="001F42D7">
        <w:rPr>
          <w:sz w:val="24"/>
          <w:szCs w:val="24"/>
        </w:rPr>
        <w:t>;</w:t>
      </w:r>
    </w:p>
    <w:p w:rsidR="001F42D7" w:rsidRPr="001F42D7" w:rsidRDefault="001F42D7" w:rsidP="00BE031B">
      <w:pPr>
        <w:pStyle w:val="Cabealho"/>
        <w:ind w:firstLine="1134"/>
        <w:jc w:val="both"/>
        <w:rPr>
          <w:sz w:val="24"/>
          <w:szCs w:val="24"/>
        </w:rPr>
      </w:pPr>
      <w:r w:rsidRPr="001F42D7">
        <w:rPr>
          <w:sz w:val="24"/>
          <w:szCs w:val="24"/>
        </w:rPr>
        <w:t>VIII - Regulação e Fiscalização de Serviços de Transportes Terrestres;</w:t>
      </w:r>
    </w:p>
    <w:p w:rsidR="001F42D7" w:rsidRPr="001F42D7" w:rsidRDefault="001F42D7" w:rsidP="00BE031B">
      <w:pPr>
        <w:pStyle w:val="Cabealho"/>
        <w:ind w:firstLine="1134"/>
        <w:jc w:val="both"/>
        <w:rPr>
          <w:sz w:val="24"/>
          <w:szCs w:val="24"/>
        </w:rPr>
      </w:pPr>
      <w:r w:rsidRPr="001F42D7">
        <w:rPr>
          <w:sz w:val="24"/>
          <w:szCs w:val="24"/>
        </w:rPr>
        <w:t>IX - Regulação e Fiscalização de Locais, Produtos e Serviços sob Vigilância Sanitária;</w:t>
      </w:r>
    </w:p>
    <w:p w:rsidR="001F42D7" w:rsidRPr="001F42D7" w:rsidRDefault="001F42D7" w:rsidP="00BE031B">
      <w:pPr>
        <w:pStyle w:val="Cabealho"/>
        <w:ind w:firstLine="1134"/>
        <w:jc w:val="both"/>
        <w:rPr>
          <w:sz w:val="24"/>
          <w:szCs w:val="24"/>
        </w:rPr>
      </w:pPr>
      <w:r w:rsidRPr="001F42D7">
        <w:rPr>
          <w:sz w:val="24"/>
          <w:szCs w:val="24"/>
        </w:rPr>
        <w:t>X - Suporte à Regulação e Fiscalização de Serviços Públicos de Telecomunicações;</w:t>
      </w:r>
    </w:p>
    <w:p w:rsidR="001F42D7" w:rsidRPr="001F42D7" w:rsidRDefault="001F42D7" w:rsidP="00BE031B">
      <w:pPr>
        <w:pStyle w:val="Cabealho"/>
        <w:ind w:firstLine="1134"/>
        <w:jc w:val="both"/>
        <w:rPr>
          <w:sz w:val="24"/>
          <w:szCs w:val="24"/>
        </w:rPr>
      </w:pPr>
      <w:r w:rsidRPr="001F42D7">
        <w:rPr>
          <w:sz w:val="24"/>
          <w:szCs w:val="24"/>
        </w:rPr>
        <w:t xml:space="preserve">XI - Suporte à Regulação e Fiscalização da Atividade Cinematográfica e Audiovisual; </w:t>
      </w:r>
    </w:p>
    <w:p w:rsidR="001F42D7" w:rsidRPr="001F42D7" w:rsidRDefault="001F42D7" w:rsidP="00BE031B">
      <w:pPr>
        <w:pStyle w:val="Cabealho"/>
        <w:ind w:firstLine="1134"/>
        <w:jc w:val="both"/>
        <w:rPr>
          <w:sz w:val="24"/>
          <w:szCs w:val="24"/>
        </w:rPr>
      </w:pPr>
      <w:r w:rsidRPr="001F42D7">
        <w:rPr>
          <w:sz w:val="24"/>
          <w:szCs w:val="24"/>
        </w:rPr>
        <w:t>XII - Suporte à Regulação e Fiscalização de Petróleo e Derivados, Álcool Combustível e Gás Natural;</w:t>
      </w:r>
    </w:p>
    <w:p w:rsidR="001F42D7" w:rsidRPr="001F42D7" w:rsidRDefault="001F42D7" w:rsidP="00BE031B">
      <w:pPr>
        <w:pStyle w:val="Cabealho"/>
        <w:ind w:firstLine="1134"/>
        <w:jc w:val="both"/>
        <w:rPr>
          <w:sz w:val="24"/>
          <w:szCs w:val="24"/>
        </w:rPr>
      </w:pPr>
      <w:r w:rsidRPr="001F42D7">
        <w:rPr>
          <w:sz w:val="24"/>
          <w:szCs w:val="24"/>
        </w:rPr>
        <w:t xml:space="preserve">XIII - Suporte à Regulação e Fiscalização de Saúde Suplementar; </w:t>
      </w:r>
    </w:p>
    <w:p w:rsidR="001F42D7" w:rsidRPr="001F42D7" w:rsidRDefault="001F42D7" w:rsidP="00BE031B">
      <w:pPr>
        <w:pStyle w:val="Cabealho"/>
        <w:ind w:firstLine="1134"/>
        <w:jc w:val="both"/>
        <w:rPr>
          <w:sz w:val="24"/>
          <w:szCs w:val="24"/>
        </w:rPr>
      </w:pPr>
      <w:r w:rsidRPr="001F42D7">
        <w:rPr>
          <w:sz w:val="24"/>
          <w:szCs w:val="24"/>
        </w:rPr>
        <w:t xml:space="preserve">XIV - Suporte à Regulação e Fiscalização de Serviços de Transportes </w:t>
      </w:r>
      <w:proofErr w:type="spellStart"/>
      <w:r w:rsidRPr="001F42D7">
        <w:rPr>
          <w:sz w:val="24"/>
          <w:szCs w:val="24"/>
        </w:rPr>
        <w:t>Aquaviários</w:t>
      </w:r>
      <w:proofErr w:type="spellEnd"/>
      <w:r w:rsidRPr="001F42D7">
        <w:rPr>
          <w:sz w:val="24"/>
          <w:szCs w:val="24"/>
        </w:rPr>
        <w:t>;</w:t>
      </w:r>
    </w:p>
    <w:p w:rsidR="001F42D7" w:rsidRPr="001F42D7" w:rsidRDefault="001F42D7" w:rsidP="00BE031B">
      <w:pPr>
        <w:pStyle w:val="Cabealho"/>
        <w:ind w:firstLine="1134"/>
        <w:jc w:val="both"/>
        <w:rPr>
          <w:sz w:val="24"/>
          <w:szCs w:val="24"/>
        </w:rPr>
      </w:pPr>
      <w:r w:rsidRPr="001F42D7">
        <w:rPr>
          <w:sz w:val="24"/>
          <w:szCs w:val="24"/>
        </w:rPr>
        <w:t>XV - Suporte à Regulação e Fiscalização de Serviços de Transportes Terrestres;</w:t>
      </w:r>
    </w:p>
    <w:p w:rsidR="001F42D7" w:rsidRPr="001F42D7" w:rsidRDefault="001F42D7" w:rsidP="00BE031B">
      <w:pPr>
        <w:pStyle w:val="Cabealho"/>
        <w:ind w:firstLine="1134"/>
        <w:jc w:val="both"/>
        <w:rPr>
          <w:sz w:val="24"/>
          <w:szCs w:val="24"/>
        </w:rPr>
      </w:pPr>
      <w:r w:rsidRPr="001F42D7">
        <w:rPr>
          <w:sz w:val="24"/>
          <w:szCs w:val="24"/>
        </w:rPr>
        <w:t>XVI - Suporte à Regulação e Fiscalização de Locais, Produtos e Serviços sob Vigilância Sanitária;</w:t>
      </w:r>
    </w:p>
    <w:p w:rsidR="001F42D7" w:rsidRPr="001F42D7" w:rsidRDefault="001F42D7" w:rsidP="00BE031B">
      <w:pPr>
        <w:pStyle w:val="Cabealho"/>
        <w:ind w:firstLine="1134"/>
        <w:jc w:val="both"/>
        <w:rPr>
          <w:sz w:val="24"/>
          <w:szCs w:val="24"/>
        </w:rPr>
      </w:pPr>
      <w:r w:rsidRPr="001F42D7">
        <w:rPr>
          <w:sz w:val="24"/>
          <w:szCs w:val="24"/>
        </w:rPr>
        <w:lastRenderedPageBreak/>
        <w:t xml:space="preserve">XVII - Regulação e Fiscalização de Aviação Civil; </w:t>
      </w:r>
    </w:p>
    <w:p w:rsidR="001F42D7" w:rsidRPr="001F42D7" w:rsidRDefault="001F42D7" w:rsidP="00BE031B">
      <w:pPr>
        <w:pStyle w:val="Cabealho"/>
        <w:ind w:firstLine="1134"/>
        <w:jc w:val="both"/>
        <w:rPr>
          <w:sz w:val="24"/>
          <w:szCs w:val="24"/>
        </w:rPr>
      </w:pPr>
      <w:r w:rsidRPr="001F42D7">
        <w:rPr>
          <w:sz w:val="24"/>
          <w:szCs w:val="24"/>
        </w:rPr>
        <w:t xml:space="preserve">XVIII - Suporte à Regulação e Fiscalização de Aviação Civil; </w:t>
      </w:r>
    </w:p>
    <w:p w:rsidR="001F42D7" w:rsidRPr="001F42D7" w:rsidRDefault="001F42D7" w:rsidP="00BE031B">
      <w:pPr>
        <w:pStyle w:val="Cabealho"/>
        <w:ind w:firstLine="1134"/>
        <w:jc w:val="both"/>
        <w:rPr>
          <w:sz w:val="24"/>
          <w:szCs w:val="24"/>
        </w:rPr>
      </w:pPr>
      <w:r w:rsidRPr="001F42D7">
        <w:rPr>
          <w:sz w:val="24"/>
          <w:szCs w:val="24"/>
        </w:rPr>
        <w:t xml:space="preserve">XIX - Especialista em Recursos Hídricos; </w:t>
      </w:r>
    </w:p>
    <w:p w:rsidR="001F42D7" w:rsidRPr="001F42D7" w:rsidRDefault="001F42D7" w:rsidP="00BE031B">
      <w:pPr>
        <w:pStyle w:val="Cabealho"/>
        <w:ind w:firstLine="1134"/>
        <w:jc w:val="both"/>
        <w:rPr>
          <w:sz w:val="24"/>
          <w:szCs w:val="24"/>
        </w:rPr>
      </w:pPr>
      <w:r w:rsidRPr="001F42D7">
        <w:rPr>
          <w:sz w:val="24"/>
          <w:szCs w:val="24"/>
        </w:rPr>
        <w:t xml:space="preserve">XX - Especialista em Geoprocessamento; </w:t>
      </w:r>
    </w:p>
    <w:p w:rsidR="001F42D7" w:rsidRPr="001F42D7" w:rsidRDefault="001F42D7" w:rsidP="00BE031B">
      <w:pPr>
        <w:pStyle w:val="Cabealho"/>
        <w:ind w:firstLine="1134"/>
        <w:jc w:val="both"/>
        <w:rPr>
          <w:sz w:val="24"/>
          <w:szCs w:val="24"/>
        </w:rPr>
      </w:pPr>
      <w:r w:rsidRPr="001F42D7">
        <w:rPr>
          <w:sz w:val="24"/>
          <w:szCs w:val="24"/>
        </w:rPr>
        <w:t xml:space="preserve">XXI - Analista Administrativo das autarquias referidas no Anexo I da Lei nº 10.871, de 20 de maio de 2004; </w:t>
      </w:r>
    </w:p>
    <w:p w:rsidR="001F42D7" w:rsidRPr="001F42D7" w:rsidRDefault="001F42D7" w:rsidP="00BE031B">
      <w:pPr>
        <w:pStyle w:val="Cabealho"/>
        <w:ind w:firstLine="1134"/>
        <w:jc w:val="both"/>
        <w:rPr>
          <w:sz w:val="24"/>
          <w:szCs w:val="24"/>
        </w:rPr>
      </w:pPr>
      <w:r w:rsidRPr="001F42D7">
        <w:rPr>
          <w:sz w:val="24"/>
          <w:szCs w:val="24"/>
        </w:rPr>
        <w:t>XXII - Analista Administrativo, de que trata a Lei nº 10.768, de 19 de novembro de 2003;</w:t>
      </w:r>
    </w:p>
    <w:p w:rsidR="001F42D7" w:rsidRPr="001F42D7" w:rsidRDefault="001F42D7" w:rsidP="00BE031B">
      <w:pPr>
        <w:pStyle w:val="Cabealho"/>
        <w:ind w:firstLine="1134"/>
        <w:jc w:val="both"/>
        <w:rPr>
          <w:sz w:val="24"/>
          <w:szCs w:val="24"/>
        </w:rPr>
      </w:pPr>
      <w:r w:rsidRPr="001F42D7">
        <w:rPr>
          <w:sz w:val="24"/>
          <w:szCs w:val="24"/>
        </w:rPr>
        <w:t xml:space="preserve">XXIII - Técnico Administrativo das autarquias referidas no Anexo I da Lei nº 10.871, de 20 de maio de 2004. </w:t>
      </w:r>
    </w:p>
    <w:p w:rsidR="00430FF2" w:rsidRPr="00430FF2" w:rsidRDefault="00551CDB" w:rsidP="00430FF2">
      <w:pPr>
        <w:pStyle w:val="Cabealho"/>
        <w:ind w:firstLine="1134"/>
        <w:jc w:val="both"/>
        <w:rPr>
          <w:i/>
          <w:sz w:val="24"/>
          <w:szCs w:val="24"/>
        </w:rPr>
      </w:pPr>
      <w:r w:rsidRPr="00551CDB">
        <w:rPr>
          <w:sz w:val="24"/>
          <w:szCs w:val="24"/>
        </w:rPr>
        <w:t>XXIV - Regulação e Fiscalização de Proteção de Dados</w:t>
      </w:r>
      <w:r>
        <w:rPr>
          <w:sz w:val="24"/>
          <w:szCs w:val="24"/>
        </w:rPr>
        <w:t xml:space="preserve">. </w:t>
      </w:r>
      <w:hyperlink r:id="rId9" w:history="1">
        <w:r w:rsidRPr="00E855E9">
          <w:rPr>
            <w:rStyle w:val="Hyperlink"/>
            <w:i/>
            <w:sz w:val="24"/>
            <w:szCs w:val="24"/>
          </w:rPr>
          <w:t xml:space="preserve">(Inciso </w:t>
        </w:r>
        <w:r>
          <w:rPr>
            <w:rStyle w:val="Hyperlink"/>
            <w:i/>
            <w:sz w:val="24"/>
            <w:szCs w:val="24"/>
          </w:rPr>
          <w:t xml:space="preserve">acrescido </w:t>
        </w:r>
        <w:r w:rsidRPr="00E855E9">
          <w:rPr>
            <w:rStyle w:val="Hyperlink"/>
            <w:i/>
            <w:sz w:val="24"/>
            <w:szCs w:val="24"/>
          </w:rPr>
          <w:t>pela Medida Provisória nº 1.317, de 17/9/2025</w:t>
        </w:r>
      </w:hyperlink>
      <w:r w:rsidR="00430FF2">
        <w:rPr>
          <w:sz w:val="24"/>
          <w:szCs w:val="24"/>
        </w:rPr>
        <w:t xml:space="preserve"> </w:t>
      </w:r>
      <w:hyperlink r:id="rId10" w:history="1">
        <w:r w:rsidR="00430FF2" w:rsidRPr="002D41E4">
          <w:rPr>
            <w:rStyle w:val="Hyperlink"/>
            <w:i/>
            <w:sz w:val="24"/>
            <w:szCs w:val="24"/>
          </w:rPr>
          <w:t>convertida na Lei º 15.352, de 25/2/2026)</w:t>
        </w:r>
        <w:proofErr w:type="gramStart"/>
      </w:hyperlink>
      <w:proofErr w:type="gramEnd"/>
    </w:p>
    <w:p w:rsidR="00430FF2" w:rsidRDefault="00430FF2"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13. Estão compreendidas no subsídio e não são mais devidas aos ocupantes dos cargos que integram as carreiras a que se refere o art. 12, a partir de 1º de janeiro de 2017, as seguintes parcelas remuneratórias: </w:t>
      </w:r>
    </w:p>
    <w:p w:rsidR="001F42D7" w:rsidRPr="001F42D7" w:rsidRDefault="001F42D7" w:rsidP="00BE031B">
      <w:pPr>
        <w:pStyle w:val="Cabealho"/>
        <w:ind w:firstLine="1134"/>
        <w:jc w:val="both"/>
        <w:rPr>
          <w:sz w:val="24"/>
          <w:szCs w:val="24"/>
        </w:rPr>
      </w:pPr>
      <w:r w:rsidRPr="001F42D7">
        <w:rPr>
          <w:sz w:val="24"/>
          <w:szCs w:val="24"/>
        </w:rPr>
        <w:t xml:space="preserve">I - vencimento básico e Gratificação de Desempenho de Atividade de Regulação (GDAR), de que trata o inciso I do </w:t>
      </w:r>
      <w:r w:rsidR="00710B14" w:rsidRPr="00710B14">
        <w:rPr>
          <w:i/>
          <w:sz w:val="24"/>
          <w:szCs w:val="24"/>
        </w:rPr>
        <w:t>caput</w:t>
      </w:r>
      <w:r w:rsidRPr="001F42D7">
        <w:rPr>
          <w:sz w:val="24"/>
          <w:szCs w:val="24"/>
        </w:rPr>
        <w:t xml:space="preserve"> do art. 15 da Lei nº 10.871, de 20 de maio de 2004, para os cargos que integram as carreiras a que se referem os incisos I a XVIII do </w:t>
      </w:r>
      <w:r w:rsidR="00710B14" w:rsidRPr="00710B14">
        <w:rPr>
          <w:i/>
          <w:sz w:val="24"/>
          <w:szCs w:val="24"/>
        </w:rPr>
        <w:t>caput</w:t>
      </w:r>
      <w:r w:rsidRPr="001F42D7">
        <w:rPr>
          <w:sz w:val="24"/>
          <w:szCs w:val="24"/>
        </w:rPr>
        <w:t xml:space="preserve"> do art. 12; </w:t>
      </w:r>
    </w:p>
    <w:p w:rsidR="001F42D7" w:rsidRPr="001F42D7" w:rsidRDefault="001F42D7" w:rsidP="00BE031B">
      <w:pPr>
        <w:pStyle w:val="Cabealho"/>
        <w:ind w:firstLine="1134"/>
        <w:jc w:val="both"/>
        <w:rPr>
          <w:sz w:val="24"/>
          <w:szCs w:val="24"/>
        </w:rPr>
      </w:pPr>
      <w:r w:rsidRPr="001F42D7">
        <w:rPr>
          <w:sz w:val="24"/>
          <w:szCs w:val="24"/>
        </w:rPr>
        <w:t xml:space="preserve">II - vencimento básico e Gratificação de Desempenho de Atividade de Recursos Hídricos (GDRH), de que trata a alínea "b" do inciso I do </w:t>
      </w:r>
      <w:r w:rsidR="00710B14" w:rsidRPr="00710B14">
        <w:rPr>
          <w:i/>
          <w:sz w:val="24"/>
          <w:szCs w:val="24"/>
        </w:rPr>
        <w:t>caput</w:t>
      </w:r>
      <w:r w:rsidRPr="001F42D7">
        <w:rPr>
          <w:sz w:val="24"/>
          <w:szCs w:val="24"/>
        </w:rPr>
        <w:t xml:space="preserve"> do art. 8º-A da Lei nº 10.768, de 19 de novembro de 2003, para os cargos que integram as carreiras a que se referem os incisos XIX e XX do </w:t>
      </w:r>
      <w:r w:rsidR="00710B14" w:rsidRPr="00710B14">
        <w:rPr>
          <w:i/>
          <w:sz w:val="24"/>
          <w:szCs w:val="24"/>
        </w:rPr>
        <w:t>caput</w:t>
      </w:r>
      <w:r w:rsidRPr="001F42D7">
        <w:rPr>
          <w:sz w:val="24"/>
          <w:szCs w:val="24"/>
        </w:rPr>
        <w:t xml:space="preserve"> do art. 12;</w:t>
      </w:r>
    </w:p>
    <w:p w:rsidR="001F42D7" w:rsidRPr="001F42D7" w:rsidRDefault="001F42D7" w:rsidP="00BE031B">
      <w:pPr>
        <w:pStyle w:val="Cabealho"/>
        <w:ind w:firstLine="1134"/>
        <w:jc w:val="both"/>
        <w:rPr>
          <w:sz w:val="24"/>
          <w:szCs w:val="24"/>
        </w:rPr>
      </w:pPr>
      <w:r w:rsidRPr="001F42D7">
        <w:rPr>
          <w:sz w:val="24"/>
          <w:szCs w:val="24"/>
        </w:rPr>
        <w:t xml:space="preserve">III - vencimento básico e Gratificação de Desempenho de Atividade Técnico-Administrativa em Regulação (GDATR), a que se referem o inciso II do </w:t>
      </w:r>
      <w:r w:rsidR="00710B14" w:rsidRPr="00710B14">
        <w:rPr>
          <w:i/>
          <w:sz w:val="24"/>
          <w:szCs w:val="24"/>
        </w:rPr>
        <w:t>caput</w:t>
      </w:r>
      <w:r w:rsidRPr="001F42D7">
        <w:rPr>
          <w:sz w:val="24"/>
          <w:szCs w:val="24"/>
        </w:rPr>
        <w:t xml:space="preserve"> do art. 15 da Lei nº 10.871, de 20 de maio de 2004, e a alínea "b" do inciso II do </w:t>
      </w:r>
      <w:r w:rsidR="00710B14" w:rsidRPr="00710B14">
        <w:rPr>
          <w:i/>
          <w:sz w:val="24"/>
          <w:szCs w:val="24"/>
        </w:rPr>
        <w:t>caput</w:t>
      </w:r>
      <w:r w:rsidRPr="001F42D7">
        <w:rPr>
          <w:sz w:val="24"/>
          <w:szCs w:val="24"/>
        </w:rPr>
        <w:t xml:space="preserve"> do art. 8º-A da Lei nº 10.768, de 19 de novembro de 2003, para os cargos que integram as carreiras a que se referem os incisos XXII e XXIII do </w:t>
      </w:r>
      <w:r w:rsidR="00710B14" w:rsidRPr="00710B14">
        <w:rPr>
          <w:i/>
          <w:sz w:val="24"/>
          <w:szCs w:val="24"/>
        </w:rPr>
        <w:t>caput</w:t>
      </w:r>
      <w:r w:rsidRPr="001F42D7">
        <w:rPr>
          <w:sz w:val="24"/>
          <w:szCs w:val="24"/>
        </w:rPr>
        <w:t xml:space="preserve"> do art. 12. </w:t>
      </w:r>
    </w:p>
    <w:p w:rsidR="001F42D7" w:rsidRPr="001F42D7" w:rsidRDefault="001F42D7" w:rsidP="00BE031B">
      <w:pPr>
        <w:pStyle w:val="Cabealho"/>
        <w:ind w:firstLine="1134"/>
        <w:jc w:val="both"/>
        <w:rPr>
          <w:sz w:val="24"/>
          <w:szCs w:val="24"/>
        </w:rPr>
      </w:pPr>
    </w:p>
    <w:p w:rsidR="00430FF2" w:rsidRPr="001F42D7" w:rsidRDefault="00430FF2" w:rsidP="00430FF2">
      <w:pPr>
        <w:pStyle w:val="Cabealho"/>
        <w:ind w:firstLine="1134"/>
        <w:jc w:val="both"/>
        <w:rPr>
          <w:sz w:val="24"/>
          <w:szCs w:val="24"/>
        </w:rPr>
      </w:pPr>
      <w:r w:rsidRPr="00430FF2">
        <w:rPr>
          <w:sz w:val="24"/>
          <w:szCs w:val="24"/>
        </w:rPr>
        <w:t xml:space="preserve">Art. 14. Além das parcelas remuneratórias de que trata o art. 13, não são devidas aos ocupantes dos cargos que integram as carreiras a que se </w:t>
      </w:r>
      <w:proofErr w:type="gramStart"/>
      <w:r w:rsidRPr="00430FF2">
        <w:rPr>
          <w:sz w:val="24"/>
          <w:szCs w:val="24"/>
        </w:rPr>
        <w:t>refere</w:t>
      </w:r>
      <w:proofErr w:type="gramEnd"/>
      <w:r w:rsidRPr="00430FF2">
        <w:rPr>
          <w:sz w:val="24"/>
          <w:szCs w:val="24"/>
        </w:rPr>
        <w:t xml:space="preserve"> os incisos I a XXIV do caput do art. 12 desta Lei, a partir de 1º de janeiro de 2017, as seguintes espécies remuneratórias:</w:t>
      </w:r>
      <w:r>
        <w:rPr>
          <w:sz w:val="24"/>
          <w:szCs w:val="24"/>
        </w:rPr>
        <w:t xml:space="preserve"> </w:t>
      </w:r>
      <w:hyperlink r:id="rId11" w:history="1">
        <w:r w:rsidRPr="00E855E9">
          <w:rPr>
            <w:rStyle w:val="Hyperlink"/>
            <w:i/>
            <w:sz w:val="24"/>
            <w:szCs w:val="24"/>
          </w:rPr>
          <w:t>(</w:t>
        </w:r>
        <w:r>
          <w:rPr>
            <w:rStyle w:val="Hyperlink"/>
            <w:i/>
            <w:sz w:val="24"/>
            <w:szCs w:val="24"/>
          </w:rPr>
          <w:t>“</w:t>
        </w:r>
        <w:r w:rsidRPr="00710B14">
          <w:rPr>
            <w:rStyle w:val="Hyperlink"/>
            <w:i/>
            <w:sz w:val="24"/>
            <w:szCs w:val="24"/>
          </w:rPr>
          <w:t>Caput</w:t>
        </w:r>
        <w:r>
          <w:rPr>
            <w:rStyle w:val="Hyperlink"/>
            <w:i/>
            <w:sz w:val="24"/>
            <w:szCs w:val="24"/>
          </w:rPr>
          <w:t xml:space="preserve">” do artigo </w:t>
        </w:r>
        <w:r w:rsidRPr="00E855E9">
          <w:rPr>
            <w:rStyle w:val="Hyperlink"/>
            <w:i/>
            <w:sz w:val="24"/>
            <w:szCs w:val="24"/>
          </w:rPr>
          <w:t>com redação dada pela Medida Provisória nº 1.317, de 17/9/2025</w:t>
        </w:r>
      </w:hyperlink>
      <w:r w:rsidR="00550864">
        <w:rPr>
          <w:rStyle w:val="Hyperlink"/>
          <w:i/>
          <w:sz w:val="24"/>
          <w:szCs w:val="24"/>
        </w:rPr>
        <w:t>,</w:t>
      </w:r>
      <w:r w:rsidRPr="00430FF2">
        <w:rPr>
          <w:i/>
          <w:sz w:val="24"/>
          <w:szCs w:val="24"/>
          <w:highlight w:val="yellow"/>
        </w:rPr>
        <w:t xml:space="preserve"> </w:t>
      </w:r>
      <w:hyperlink r:id="rId12" w:history="1">
        <w:r w:rsidRPr="002D41E4">
          <w:rPr>
            <w:rStyle w:val="Hyperlink"/>
            <w:i/>
            <w:sz w:val="24"/>
            <w:szCs w:val="24"/>
          </w:rPr>
          <w:t>convertida na Lei º 15.352, de 25/2/2026)</w:t>
        </w:r>
      </w:hyperlink>
    </w:p>
    <w:p w:rsidR="001F42D7" w:rsidRPr="001F42D7" w:rsidRDefault="001F42D7" w:rsidP="00BE031B">
      <w:pPr>
        <w:pStyle w:val="Cabealho"/>
        <w:ind w:firstLine="1134"/>
        <w:jc w:val="both"/>
        <w:rPr>
          <w:sz w:val="24"/>
          <w:szCs w:val="24"/>
        </w:rPr>
      </w:pPr>
      <w:r w:rsidRPr="001F42D7">
        <w:rPr>
          <w:sz w:val="24"/>
          <w:szCs w:val="24"/>
        </w:rPr>
        <w:t>I - vantagens pessoais e Vantagens Pessoais Nominalmente Identificadas (</w:t>
      </w:r>
      <w:proofErr w:type="spellStart"/>
      <w:r w:rsidRPr="001F42D7">
        <w:rPr>
          <w:sz w:val="24"/>
          <w:szCs w:val="24"/>
        </w:rPr>
        <w:t>VPNIs</w:t>
      </w:r>
      <w:proofErr w:type="spellEnd"/>
      <w:r w:rsidRPr="001F42D7">
        <w:rPr>
          <w:sz w:val="24"/>
          <w:szCs w:val="24"/>
        </w:rPr>
        <w:t>), de qualquer origem e natureza;</w:t>
      </w:r>
    </w:p>
    <w:p w:rsidR="001F42D7" w:rsidRPr="001F42D7" w:rsidRDefault="001F42D7" w:rsidP="00BE031B">
      <w:pPr>
        <w:pStyle w:val="Cabealho"/>
        <w:ind w:firstLine="1134"/>
        <w:jc w:val="both"/>
        <w:rPr>
          <w:sz w:val="24"/>
          <w:szCs w:val="24"/>
        </w:rPr>
      </w:pPr>
      <w:r w:rsidRPr="001F42D7">
        <w:rPr>
          <w:sz w:val="24"/>
          <w:szCs w:val="24"/>
        </w:rPr>
        <w:t>II - diferenças individuais e resíduos, de qualquer origem e natureza;</w:t>
      </w:r>
    </w:p>
    <w:p w:rsidR="001F42D7" w:rsidRPr="001F42D7" w:rsidRDefault="001F42D7" w:rsidP="00BE031B">
      <w:pPr>
        <w:pStyle w:val="Cabealho"/>
        <w:ind w:firstLine="1134"/>
        <w:jc w:val="both"/>
        <w:rPr>
          <w:sz w:val="24"/>
          <w:szCs w:val="24"/>
        </w:rPr>
      </w:pPr>
      <w:r w:rsidRPr="001F42D7">
        <w:rPr>
          <w:sz w:val="24"/>
          <w:szCs w:val="24"/>
        </w:rPr>
        <w:t xml:space="preserve">III - valores incorporados à remuneração decorrentes do exercício de função de direção, chefia ou assessoramento ou de cargo em comissão; </w:t>
      </w:r>
    </w:p>
    <w:p w:rsidR="001F42D7" w:rsidRPr="001F42D7" w:rsidRDefault="001F42D7" w:rsidP="00BE031B">
      <w:pPr>
        <w:pStyle w:val="Cabealho"/>
        <w:ind w:firstLine="1134"/>
        <w:jc w:val="both"/>
        <w:rPr>
          <w:sz w:val="24"/>
          <w:szCs w:val="24"/>
        </w:rPr>
      </w:pPr>
      <w:r w:rsidRPr="001F42D7">
        <w:rPr>
          <w:sz w:val="24"/>
          <w:szCs w:val="24"/>
        </w:rPr>
        <w:t xml:space="preserve">IV - valores incorporados à remuneração referentes a quintos ou a décimos; </w:t>
      </w:r>
    </w:p>
    <w:p w:rsidR="001F42D7" w:rsidRPr="001F42D7" w:rsidRDefault="001F42D7" w:rsidP="00BE031B">
      <w:pPr>
        <w:pStyle w:val="Cabealho"/>
        <w:ind w:firstLine="1134"/>
        <w:jc w:val="both"/>
        <w:rPr>
          <w:sz w:val="24"/>
          <w:szCs w:val="24"/>
        </w:rPr>
      </w:pPr>
      <w:r w:rsidRPr="001F42D7">
        <w:rPr>
          <w:sz w:val="24"/>
          <w:szCs w:val="24"/>
        </w:rPr>
        <w:t xml:space="preserve">V - valores incorporados à remuneração a título de adicional por tempo de serviço; </w:t>
      </w:r>
    </w:p>
    <w:p w:rsidR="001F42D7" w:rsidRPr="001F42D7" w:rsidRDefault="001F42D7" w:rsidP="00BE031B">
      <w:pPr>
        <w:pStyle w:val="Cabealho"/>
        <w:ind w:firstLine="1134"/>
        <w:jc w:val="both"/>
        <w:rPr>
          <w:sz w:val="24"/>
          <w:szCs w:val="24"/>
        </w:rPr>
      </w:pPr>
      <w:r w:rsidRPr="001F42D7">
        <w:rPr>
          <w:sz w:val="24"/>
          <w:szCs w:val="24"/>
        </w:rPr>
        <w:t xml:space="preserve">VI - vantagens incorporadas a proventos ou pensões por força dos </w:t>
      </w:r>
      <w:proofErr w:type="spellStart"/>
      <w:r w:rsidRPr="001F42D7">
        <w:rPr>
          <w:sz w:val="24"/>
          <w:szCs w:val="24"/>
        </w:rPr>
        <w:t>arts</w:t>
      </w:r>
      <w:proofErr w:type="spellEnd"/>
      <w:r w:rsidRPr="001F42D7">
        <w:rPr>
          <w:sz w:val="24"/>
          <w:szCs w:val="24"/>
        </w:rPr>
        <w:t xml:space="preserve">. 180 e 184 da Lei nº 1.711, de 28 de outubro de 1952, e dos </w:t>
      </w:r>
      <w:proofErr w:type="spellStart"/>
      <w:r w:rsidRPr="001F42D7">
        <w:rPr>
          <w:sz w:val="24"/>
          <w:szCs w:val="24"/>
        </w:rPr>
        <w:t>arts</w:t>
      </w:r>
      <w:proofErr w:type="spellEnd"/>
      <w:r w:rsidRPr="001F42D7">
        <w:rPr>
          <w:sz w:val="24"/>
          <w:szCs w:val="24"/>
        </w:rPr>
        <w:t xml:space="preserve">. 190 e 192 da Lei nº 8.112, de 11 de dezembro de 1990; </w:t>
      </w:r>
    </w:p>
    <w:p w:rsidR="001F42D7" w:rsidRPr="001F42D7" w:rsidRDefault="001F42D7" w:rsidP="00BE031B">
      <w:pPr>
        <w:pStyle w:val="Cabealho"/>
        <w:ind w:firstLine="1134"/>
        <w:jc w:val="both"/>
        <w:rPr>
          <w:sz w:val="24"/>
          <w:szCs w:val="24"/>
        </w:rPr>
      </w:pPr>
      <w:r w:rsidRPr="001F42D7">
        <w:rPr>
          <w:sz w:val="24"/>
          <w:szCs w:val="24"/>
        </w:rPr>
        <w:t>VII - abonos;</w:t>
      </w:r>
    </w:p>
    <w:p w:rsidR="001F42D7" w:rsidRPr="001F42D7" w:rsidRDefault="001F42D7" w:rsidP="00BE031B">
      <w:pPr>
        <w:pStyle w:val="Cabealho"/>
        <w:ind w:firstLine="1134"/>
        <w:jc w:val="both"/>
        <w:rPr>
          <w:sz w:val="24"/>
          <w:szCs w:val="24"/>
        </w:rPr>
      </w:pPr>
      <w:r w:rsidRPr="001F42D7">
        <w:rPr>
          <w:sz w:val="24"/>
          <w:szCs w:val="24"/>
        </w:rPr>
        <w:t>VIII - valores pagos a título de representação;</w:t>
      </w:r>
    </w:p>
    <w:p w:rsidR="001F42D7" w:rsidRPr="001F42D7" w:rsidRDefault="001F42D7" w:rsidP="00BE031B">
      <w:pPr>
        <w:pStyle w:val="Cabealho"/>
        <w:ind w:firstLine="1134"/>
        <w:jc w:val="both"/>
        <w:rPr>
          <w:sz w:val="24"/>
          <w:szCs w:val="24"/>
        </w:rPr>
      </w:pPr>
      <w:r w:rsidRPr="001F42D7">
        <w:rPr>
          <w:sz w:val="24"/>
          <w:szCs w:val="24"/>
        </w:rPr>
        <w:t>IX - adicional pelo exercício de atividades insalubres, perigosas ou penosas;</w:t>
      </w:r>
    </w:p>
    <w:p w:rsidR="001F42D7" w:rsidRPr="001F42D7" w:rsidRDefault="001F42D7" w:rsidP="00BE031B">
      <w:pPr>
        <w:pStyle w:val="Cabealho"/>
        <w:ind w:firstLine="1134"/>
        <w:jc w:val="both"/>
        <w:rPr>
          <w:sz w:val="24"/>
          <w:szCs w:val="24"/>
        </w:rPr>
      </w:pPr>
      <w:r w:rsidRPr="001F42D7">
        <w:rPr>
          <w:sz w:val="24"/>
          <w:szCs w:val="24"/>
        </w:rPr>
        <w:lastRenderedPageBreak/>
        <w:t xml:space="preserve">X - adicional noturno; </w:t>
      </w:r>
    </w:p>
    <w:p w:rsidR="001F42D7" w:rsidRPr="001F42D7" w:rsidRDefault="001F42D7" w:rsidP="00BE031B">
      <w:pPr>
        <w:pStyle w:val="Cabealho"/>
        <w:ind w:firstLine="1134"/>
        <w:jc w:val="both"/>
        <w:rPr>
          <w:sz w:val="24"/>
          <w:szCs w:val="24"/>
        </w:rPr>
      </w:pPr>
      <w:r w:rsidRPr="001F42D7">
        <w:rPr>
          <w:sz w:val="24"/>
          <w:szCs w:val="24"/>
        </w:rPr>
        <w:t>XI - adicional pela prestação de serviço extraordinário;</w:t>
      </w:r>
    </w:p>
    <w:p w:rsidR="001F42D7" w:rsidRPr="001F42D7" w:rsidRDefault="001F42D7" w:rsidP="00BE031B">
      <w:pPr>
        <w:pStyle w:val="Cabealho"/>
        <w:ind w:firstLine="1134"/>
        <w:jc w:val="both"/>
        <w:rPr>
          <w:sz w:val="24"/>
          <w:szCs w:val="24"/>
        </w:rPr>
      </w:pPr>
      <w:r w:rsidRPr="001F42D7">
        <w:rPr>
          <w:sz w:val="24"/>
          <w:szCs w:val="24"/>
        </w:rPr>
        <w:t xml:space="preserve">XII - outras gratificações e adicionais, de qualquer origem e natureza, que não estejam explicitamente mencionados no art. 16. </w:t>
      </w:r>
    </w:p>
    <w:p w:rsidR="001F42D7" w:rsidRPr="001F42D7" w:rsidRDefault="001F42D7" w:rsidP="00BE031B">
      <w:pPr>
        <w:pStyle w:val="Cabealho"/>
        <w:ind w:firstLine="1134"/>
        <w:jc w:val="both"/>
        <w:rPr>
          <w:sz w:val="24"/>
          <w:szCs w:val="24"/>
        </w:rPr>
      </w:pPr>
    </w:p>
    <w:p w:rsidR="005A47B5" w:rsidRDefault="005A47B5" w:rsidP="00ED0B04">
      <w:pPr>
        <w:pStyle w:val="Cabealho"/>
        <w:ind w:firstLine="1134"/>
        <w:jc w:val="both"/>
        <w:rPr>
          <w:sz w:val="24"/>
          <w:szCs w:val="24"/>
        </w:rPr>
      </w:pPr>
      <w:r w:rsidRPr="005A47B5">
        <w:rPr>
          <w:sz w:val="24"/>
          <w:szCs w:val="24"/>
        </w:rPr>
        <w:t xml:space="preserve">Art. 15. Os servidores integrantes das carreiras de que tratam os incisos I a XXIV do caput do art. 12 desta Lei não poderão perceber cumulativamente com o subsídio quaisquer valores ou vantagens incorporadas à remuneração por decisão administrativa ou judicial ou por extensão administrativa de decisão judicial, de natureza geral ou individual, ainda que decorrentes de sentença judicial transitada em julgado." </w:t>
      </w:r>
      <w:hyperlink r:id="rId13" w:history="1">
        <w:r w:rsidRPr="002D41E4">
          <w:rPr>
            <w:rStyle w:val="Hyperlink"/>
            <w:i/>
            <w:sz w:val="24"/>
            <w:szCs w:val="24"/>
          </w:rPr>
          <w:t>(Artigo com redação dada pela Medida Provisória nº 1.317, de 17/9/2025</w:t>
        </w:r>
      </w:hyperlink>
      <w:r w:rsidR="006378EB" w:rsidRPr="002D41E4">
        <w:rPr>
          <w:i/>
          <w:sz w:val="24"/>
          <w:szCs w:val="24"/>
        </w:rPr>
        <w:t xml:space="preserve"> </w:t>
      </w:r>
      <w:hyperlink r:id="rId14" w:history="1">
        <w:r w:rsidR="006378EB" w:rsidRPr="002D41E4">
          <w:rPr>
            <w:rStyle w:val="Hyperlink"/>
            <w:i/>
            <w:sz w:val="24"/>
            <w:szCs w:val="24"/>
          </w:rPr>
          <w:t>convertida na Lei º 15.352, de 25/2/2026)</w:t>
        </w:r>
        <w:proofErr w:type="gramStart"/>
      </w:hyperlink>
      <w:proofErr w:type="gramEnd"/>
    </w:p>
    <w:p w:rsidR="005A47B5" w:rsidRDefault="005A47B5" w:rsidP="00ED0B04">
      <w:pPr>
        <w:pStyle w:val="Cabealho"/>
        <w:ind w:firstLine="1134"/>
        <w:jc w:val="both"/>
        <w:rPr>
          <w:sz w:val="24"/>
          <w:szCs w:val="24"/>
        </w:rPr>
      </w:pPr>
    </w:p>
    <w:p w:rsidR="006378EB" w:rsidRDefault="006378EB" w:rsidP="00BE031B">
      <w:pPr>
        <w:pStyle w:val="Cabealho"/>
        <w:ind w:firstLine="1134"/>
        <w:jc w:val="both"/>
        <w:rPr>
          <w:sz w:val="24"/>
          <w:szCs w:val="24"/>
        </w:rPr>
      </w:pPr>
      <w:r w:rsidRPr="006378EB">
        <w:rPr>
          <w:sz w:val="24"/>
          <w:szCs w:val="24"/>
        </w:rPr>
        <w:t>Art. 16. O subsídio dos servidores integrantes das carreiras de que tratam os incisos I a XXIV do caput do art. 12 desta Lei não exclui o direito à percepção, nos termos da legislação e de regulamentação específica, das seguintes espécies remuneratórias:</w:t>
      </w:r>
      <w:r>
        <w:rPr>
          <w:sz w:val="24"/>
          <w:szCs w:val="24"/>
        </w:rPr>
        <w:t xml:space="preserve"> </w:t>
      </w:r>
      <w:hyperlink r:id="rId15" w:history="1">
        <w:r w:rsidRPr="002D41E4">
          <w:rPr>
            <w:rStyle w:val="Hyperlink"/>
            <w:i/>
            <w:sz w:val="24"/>
            <w:szCs w:val="24"/>
          </w:rPr>
          <w:t>(“Caput” do artigo com redação dada pela Medida Provisória nº 1.317, de 17/9/2025</w:t>
        </w:r>
      </w:hyperlink>
      <w:r w:rsidRPr="002D41E4">
        <w:rPr>
          <w:i/>
          <w:sz w:val="24"/>
          <w:szCs w:val="24"/>
        </w:rPr>
        <w:t xml:space="preserve"> </w:t>
      </w:r>
      <w:hyperlink r:id="rId16" w:history="1">
        <w:r w:rsidRPr="002D41E4">
          <w:rPr>
            <w:rStyle w:val="Hyperlink"/>
            <w:i/>
            <w:sz w:val="24"/>
            <w:szCs w:val="24"/>
          </w:rPr>
          <w:t>convertida na Lei º 15.352, de 25/2/2026)</w:t>
        </w:r>
        <w:proofErr w:type="gramStart"/>
      </w:hyperlink>
      <w:proofErr w:type="gramEnd"/>
    </w:p>
    <w:p w:rsidR="001F42D7" w:rsidRPr="001F42D7" w:rsidRDefault="001F42D7" w:rsidP="00BE031B">
      <w:pPr>
        <w:pStyle w:val="Cabealho"/>
        <w:ind w:firstLine="1134"/>
        <w:jc w:val="both"/>
        <w:rPr>
          <w:sz w:val="24"/>
          <w:szCs w:val="24"/>
        </w:rPr>
      </w:pPr>
      <w:r w:rsidRPr="001F42D7">
        <w:rPr>
          <w:sz w:val="24"/>
          <w:szCs w:val="24"/>
        </w:rPr>
        <w:t xml:space="preserve">I - gratificação natalina; </w:t>
      </w:r>
    </w:p>
    <w:p w:rsidR="001F42D7" w:rsidRPr="001F42D7" w:rsidRDefault="001F42D7" w:rsidP="00BE031B">
      <w:pPr>
        <w:pStyle w:val="Cabealho"/>
        <w:ind w:firstLine="1134"/>
        <w:jc w:val="both"/>
        <w:rPr>
          <w:sz w:val="24"/>
          <w:szCs w:val="24"/>
        </w:rPr>
      </w:pPr>
      <w:r w:rsidRPr="001F42D7">
        <w:rPr>
          <w:sz w:val="24"/>
          <w:szCs w:val="24"/>
        </w:rPr>
        <w:t>II - adicional de férias;</w:t>
      </w:r>
    </w:p>
    <w:p w:rsidR="001F42D7" w:rsidRPr="001F42D7" w:rsidRDefault="003D4855" w:rsidP="003D4855">
      <w:pPr>
        <w:pStyle w:val="Cabealho"/>
        <w:ind w:firstLine="1134"/>
        <w:jc w:val="both"/>
        <w:rPr>
          <w:sz w:val="24"/>
          <w:szCs w:val="24"/>
        </w:rPr>
      </w:pPr>
      <w:r w:rsidRPr="003D4855">
        <w:rPr>
          <w:sz w:val="24"/>
          <w:szCs w:val="24"/>
        </w:rPr>
        <w:t>III - abono de permanência de que tratam o art. 40, § 19, da Constituição e</w:t>
      </w:r>
      <w:r>
        <w:rPr>
          <w:sz w:val="24"/>
          <w:szCs w:val="24"/>
        </w:rPr>
        <w:t xml:space="preserve"> </w:t>
      </w:r>
      <w:r w:rsidRPr="003D4855">
        <w:rPr>
          <w:sz w:val="24"/>
          <w:szCs w:val="24"/>
        </w:rPr>
        <w:t xml:space="preserve">os art. 3º, </w:t>
      </w:r>
      <w:r w:rsidRPr="0018110F">
        <w:rPr>
          <w:sz w:val="24"/>
          <w:szCs w:val="24"/>
        </w:rPr>
        <w:t xml:space="preserve">§ 3º, art. 8º e art. 10, § 5º, da Emenda Constitucional nº 103, de 12 de novembro de 2019; </w:t>
      </w:r>
      <w:hyperlink r:id="rId17" w:history="1">
        <w:r w:rsidR="0018110F" w:rsidRPr="0018110F">
          <w:rPr>
            <w:rStyle w:val="Hyperlink"/>
            <w:i/>
            <w:sz w:val="24"/>
            <w:szCs w:val="24"/>
          </w:rPr>
          <w:t>(Inciso com redação dada pela Lei nº 15.141, de 2/6/2025)</w:t>
        </w:r>
      </w:hyperlink>
    </w:p>
    <w:p w:rsidR="001F42D7" w:rsidRPr="001F42D7" w:rsidRDefault="001F42D7" w:rsidP="00BE031B">
      <w:pPr>
        <w:pStyle w:val="Cabealho"/>
        <w:ind w:firstLine="1134"/>
        <w:jc w:val="both"/>
        <w:rPr>
          <w:sz w:val="24"/>
          <w:szCs w:val="24"/>
        </w:rPr>
      </w:pPr>
      <w:r w:rsidRPr="001F42D7">
        <w:rPr>
          <w:sz w:val="24"/>
          <w:szCs w:val="24"/>
        </w:rPr>
        <w:t xml:space="preserve">IV - retribuição pelo exercício de função de direção, chefia e assessoramento; </w:t>
      </w:r>
    </w:p>
    <w:p w:rsidR="001F42D7" w:rsidRPr="001F42D7" w:rsidRDefault="001F42D7" w:rsidP="00BE031B">
      <w:pPr>
        <w:pStyle w:val="Cabealho"/>
        <w:ind w:firstLine="1134"/>
        <w:jc w:val="both"/>
        <w:rPr>
          <w:sz w:val="24"/>
          <w:szCs w:val="24"/>
        </w:rPr>
      </w:pPr>
      <w:r w:rsidRPr="001F42D7">
        <w:rPr>
          <w:sz w:val="24"/>
          <w:szCs w:val="24"/>
        </w:rPr>
        <w:t xml:space="preserve">V - parcelas indenizatórias previstas em lei.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17. A aplicação das disposições desta Lei aos servidores ativos, aos inativos e aos pensionistas não poderá implicar redução de remuneração, de proventos e de pensões.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18. Na hipótese de redução de remuneração, de provento ou de pensão em decorrência da aplicação do disposto nesta Lei aos servidores integrantes das carreiras de que tratam os incisos I a XXIII do </w:t>
      </w:r>
      <w:r w:rsidR="00710B14" w:rsidRPr="00710B14">
        <w:rPr>
          <w:i/>
          <w:sz w:val="24"/>
          <w:szCs w:val="24"/>
        </w:rPr>
        <w:t>caput</w:t>
      </w:r>
      <w:r w:rsidRPr="001F42D7">
        <w:rPr>
          <w:sz w:val="24"/>
          <w:szCs w:val="24"/>
        </w:rPr>
        <w:t xml:space="preserve"> do art. 12, eventual diferença será paga a título de parcela complementar de subsídio, de natureza provisória, que será gradativamente absorvida por ocasião do desenvolvimento no cargo ou na carreira por progressão ou promoção ordinária ou extraordinária, da reorganização ou da reestruturação dos cargos, das carreiras ou das remunerações previstas nesta Lei, da concessão de reajuste ou de vantagem de qualquer natureza ou da implantação dos valores constantes dos Anexos XXVIII e XXIX desta Lei. </w:t>
      </w:r>
    </w:p>
    <w:p w:rsidR="001F42D7" w:rsidRPr="001F42D7" w:rsidRDefault="001F42D7" w:rsidP="00BE031B">
      <w:pPr>
        <w:pStyle w:val="Cabealho"/>
        <w:ind w:firstLine="1134"/>
        <w:jc w:val="both"/>
        <w:rPr>
          <w:sz w:val="24"/>
          <w:szCs w:val="24"/>
        </w:rPr>
      </w:pPr>
      <w:r w:rsidRPr="001F42D7">
        <w:rPr>
          <w:sz w:val="24"/>
          <w:szCs w:val="24"/>
        </w:rPr>
        <w:t xml:space="preserve">Parágrafo único. A parcela complementar de subsídio a que se refere o </w:t>
      </w:r>
      <w:r w:rsidR="00710B14" w:rsidRPr="00710B14">
        <w:rPr>
          <w:i/>
          <w:sz w:val="24"/>
          <w:szCs w:val="24"/>
        </w:rPr>
        <w:t>caput</w:t>
      </w:r>
      <w:r w:rsidRPr="001F42D7">
        <w:rPr>
          <w:sz w:val="24"/>
          <w:szCs w:val="24"/>
        </w:rPr>
        <w:t xml:space="preserve"> estará sujeita exclusivamente à atualização decorrente da revisão geral da remuneração dos servidores públicos federais.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19. (VETADO).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20. Os ocupantes dos cargos integrantes das carreiras a que se refere o art. 12 somente poderão ser cedidos ou ter exercício fora de seu órgão de lotação nas seguintes situações: </w:t>
      </w:r>
    </w:p>
    <w:p w:rsidR="001F42D7" w:rsidRPr="001F42D7" w:rsidRDefault="001F42D7" w:rsidP="00BE031B">
      <w:pPr>
        <w:pStyle w:val="Cabealho"/>
        <w:ind w:firstLine="1134"/>
        <w:jc w:val="both"/>
        <w:rPr>
          <w:sz w:val="24"/>
          <w:szCs w:val="24"/>
        </w:rPr>
      </w:pPr>
      <w:r w:rsidRPr="001F42D7">
        <w:rPr>
          <w:sz w:val="24"/>
          <w:szCs w:val="24"/>
        </w:rPr>
        <w:t xml:space="preserve">I - requisição prevista em lei para órgão ou entidade da União; </w:t>
      </w:r>
    </w:p>
    <w:p w:rsidR="001F42D7" w:rsidRPr="001F42D7" w:rsidRDefault="001F42D7" w:rsidP="00BE031B">
      <w:pPr>
        <w:pStyle w:val="Cabealho"/>
        <w:ind w:firstLine="1134"/>
        <w:jc w:val="both"/>
        <w:rPr>
          <w:sz w:val="24"/>
          <w:szCs w:val="24"/>
        </w:rPr>
      </w:pPr>
      <w:r w:rsidRPr="001F42D7">
        <w:rPr>
          <w:sz w:val="24"/>
          <w:szCs w:val="24"/>
        </w:rPr>
        <w:lastRenderedPageBreak/>
        <w:t>II - cessão para exercício de cargo de natureza especial ou de cargo em comissão de nível igual ou superior a DAS-4 do Grupo-Direção e Assessoramento Superiores, ou equivalente, em outro órgão da União, em autarquia ou em fundação pública federal;</w:t>
      </w:r>
    </w:p>
    <w:p w:rsidR="001F42D7" w:rsidRPr="001F42D7" w:rsidRDefault="001F42D7" w:rsidP="00BE031B">
      <w:pPr>
        <w:pStyle w:val="Cabealho"/>
        <w:ind w:firstLine="1134"/>
        <w:jc w:val="both"/>
        <w:rPr>
          <w:sz w:val="24"/>
          <w:szCs w:val="24"/>
        </w:rPr>
      </w:pPr>
      <w:r w:rsidRPr="001F42D7">
        <w:rPr>
          <w:sz w:val="24"/>
          <w:szCs w:val="24"/>
        </w:rPr>
        <w:t xml:space="preserve">III - exercício de cargo de Secretário de Estado ou do Distrito Federal, de cargo em comissão de nível equivalente ou superior ao de DAS-4 do Grupo-Direção e Assessoramento Superiores ou de cargo de dirigente máximo de entidade da administração pública no âmbito dos Estados, do Distrito Federal, de prefeitura de capital ou de Município com mais de 500.000 (quinhentos mil) habitantes; </w:t>
      </w:r>
    </w:p>
    <w:p w:rsidR="001F42D7" w:rsidRPr="001F42D7" w:rsidRDefault="001F42D7" w:rsidP="00BE031B">
      <w:pPr>
        <w:pStyle w:val="Cabealho"/>
        <w:ind w:firstLine="1134"/>
        <w:jc w:val="both"/>
        <w:rPr>
          <w:sz w:val="24"/>
          <w:szCs w:val="24"/>
        </w:rPr>
      </w:pPr>
      <w:r w:rsidRPr="001F42D7">
        <w:rPr>
          <w:sz w:val="24"/>
          <w:szCs w:val="24"/>
        </w:rPr>
        <w:t xml:space="preserve">IV - exercício de cargo de diretor ou de presidente de empresa pública federal ou de sociedade de economia mista federal.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21. A Lei nº 10.871, de 20 de maio de 2004, passa a vigorar acrescida do seguinte art. 15-D: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left="1701"/>
        <w:jc w:val="both"/>
        <w:rPr>
          <w:sz w:val="24"/>
          <w:szCs w:val="24"/>
        </w:rPr>
      </w:pPr>
      <w:r w:rsidRPr="001F42D7">
        <w:rPr>
          <w:sz w:val="24"/>
          <w:szCs w:val="24"/>
        </w:rPr>
        <w:t>"Art. 15-D. A partir de 1º de janeiro de 2017, os ocupantes dos cargos a que se refere o art. 1º passam a ser remunerados exclusivamente por subsídio, fixado em lei, em parcela única."</w:t>
      </w:r>
    </w:p>
    <w:p w:rsidR="001F42D7" w:rsidRPr="001F42D7" w:rsidRDefault="001F42D7" w:rsidP="00BE031B">
      <w:pPr>
        <w:pStyle w:val="Cabealho"/>
        <w:ind w:left="1701"/>
        <w:jc w:val="both"/>
        <w:rPr>
          <w:sz w:val="24"/>
          <w:szCs w:val="24"/>
        </w:rPr>
      </w:pPr>
      <w:r w:rsidRPr="001F42D7">
        <w:rPr>
          <w:sz w:val="24"/>
          <w:szCs w:val="24"/>
        </w:rPr>
        <w:t xml:space="preserve">Art. 22. A Lei nº 10.768, de 19 de novembro de 2003, passa a vigorar com as seguintes alterações: </w:t>
      </w:r>
    </w:p>
    <w:p w:rsidR="001F42D7" w:rsidRPr="001F42D7" w:rsidRDefault="001F42D7" w:rsidP="00BE031B">
      <w:pPr>
        <w:pStyle w:val="Cabealho"/>
        <w:ind w:left="1701"/>
        <w:jc w:val="both"/>
        <w:rPr>
          <w:sz w:val="24"/>
          <w:szCs w:val="24"/>
        </w:rPr>
      </w:pPr>
    </w:p>
    <w:p w:rsidR="001F42D7" w:rsidRPr="001F42D7" w:rsidRDefault="001F42D7" w:rsidP="00BE031B">
      <w:pPr>
        <w:pStyle w:val="Cabealho"/>
        <w:ind w:left="1701"/>
        <w:jc w:val="both"/>
        <w:rPr>
          <w:sz w:val="24"/>
          <w:szCs w:val="24"/>
        </w:rPr>
      </w:pPr>
      <w:r w:rsidRPr="001F42D7">
        <w:rPr>
          <w:sz w:val="24"/>
          <w:szCs w:val="24"/>
        </w:rPr>
        <w:t xml:space="preserve">"Art. 1º São criados, no quadro de pessoal da Agência Nacional de Águas (ANA), os seguintes cargos efetivos, integrantes de carreiras de mesmo nome, e respectivos quantitativos: </w:t>
      </w:r>
    </w:p>
    <w:p w:rsidR="001F42D7" w:rsidRPr="001F42D7" w:rsidRDefault="001F42D7" w:rsidP="00BE031B">
      <w:pPr>
        <w:pStyle w:val="Cabealho"/>
        <w:ind w:left="1701"/>
        <w:jc w:val="both"/>
        <w:rPr>
          <w:sz w:val="24"/>
          <w:szCs w:val="24"/>
        </w:rPr>
      </w:pPr>
      <w:r w:rsidRPr="001F42D7">
        <w:rPr>
          <w:sz w:val="24"/>
          <w:szCs w:val="24"/>
        </w:rPr>
        <w:t>..............................................................................................." (NR)</w:t>
      </w:r>
    </w:p>
    <w:p w:rsidR="00BE031B" w:rsidRDefault="00BE031B" w:rsidP="00BE031B">
      <w:pPr>
        <w:pStyle w:val="Cabealho"/>
        <w:ind w:left="1701"/>
        <w:jc w:val="both"/>
        <w:rPr>
          <w:sz w:val="24"/>
          <w:szCs w:val="24"/>
        </w:rPr>
      </w:pPr>
    </w:p>
    <w:p w:rsidR="001F42D7" w:rsidRPr="001F42D7" w:rsidRDefault="001F42D7" w:rsidP="00BE031B">
      <w:pPr>
        <w:pStyle w:val="Cabealho"/>
        <w:ind w:left="1701"/>
        <w:jc w:val="both"/>
        <w:rPr>
          <w:sz w:val="24"/>
          <w:szCs w:val="24"/>
        </w:rPr>
      </w:pPr>
      <w:r w:rsidRPr="001F42D7">
        <w:rPr>
          <w:sz w:val="24"/>
          <w:szCs w:val="24"/>
        </w:rPr>
        <w:t>"Art. 8º-C A partir de 1º de janeiro de 2017, os ocupantes dos cargos a que se refere o art. 1º passam a ser remunerados exclusivamente por subsídio, fixado em lei, em parcela única."</w:t>
      </w:r>
    </w:p>
    <w:p w:rsidR="00BE031B" w:rsidRDefault="00BE031B"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23. Os valores eventualmente devidos a servidores ativos ou aposentados ou a pensionistas abrangidos por esta Lei com base na legislação vigente até o dia anterior ao da implantação de cada tabela de subsídio constante dos Anexos XXVIII e XXIX desta Lei não são cumulativos com os valores decorrentes da aplicação desta Lei aos vencimentos, ao subsídio, aos proventos de aposentadoria ou à pensão. </w:t>
      </w:r>
    </w:p>
    <w:p w:rsidR="001F42D7" w:rsidRPr="001F42D7" w:rsidRDefault="001F42D7" w:rsidP="00BE031B">
      <w:pPr>
        <w:pStyle w:val="Cabealho"/>
        <w:ind w:firstLine="1134"/>
        <w:jc w:val="both"/>
        <w:rPr>
          <w:sz w:val="24"/>
          <w:szCs w:val="24"/>
        </w:rPr>
      </w:pPr>
      <w:r w:rsidRPr="001F42D7">
        <w:rPr>
          <w:sz w:val="24"/>
          <w:szCs w:val="24"/>
        </w:rPr>
        <w:t xml:space="preserve">Parágrafo único. Para fins do disposto neste artigo, os vencimentos compreendem a soma do vencimento básico com as vantagens permanentes relativas ao cargo, conforme disposto no inciso II do </w:t>
      </w:r>
      <w:r w:rsidR="00710B14" w:rsidRPr="00710B14">
        <w:rPr>
          <w:i/>
          <w:sz w:val="24"/>
          <w:szCs w:val="24"/>
        </w:rPr>
        <w:t>caput</w:t>
      </w:r>
      <w:r w:rsidRPr="001F42D7">
        <w:rPr>
          <w:sz w:val="24"/>
          <w:szCs w:val="24"/>
        </w:rPr>
        <w:t xml:space="preserve"> do art. 1º da Lei nº 8.852, de 4 de fevereiro de 1994, e, ainda, as seguintes parcelas: </w:t>
      </w:r>
    </w:p>
    <w:p w:rsidR="001F42D7" w:rsidRPr="001F42D7" w:rsidRDefault="001F42D7" w:rsidP="00BE031B">
      <w:pPr>
        <w:pStyle w:val="Cabealho"/>
        <w:ind w:firstLine="1134"/>
        <w:jc w:val="both"/>
        <w:rPr>
          <w:sz w:val="24"/>
          <w:szCs w:val="24"/>
        </w:rPr>
      </w:pPr>
      <w:r w:rsidRPr="001F42D7">
        <w:rPr>
          <w:sz w:val="24"/>
          <w:szCs w:val="24"/>
        </w:rPr>
        <w:t>I - vantagens pessoais e Vantagens Pessoais Nominalmente Identificadas (</w:t>
      </w:r>
      <w:proofErr w:type="spellStart"/>
      <w:r w:rsidRPr="001F42D7">
        <w:rPr>
          <w:sz w:val="24"/>
          <w:szCs w:val="24"/>
        </w:rPr>
        <w:t>VPNIs</w:t>
      </w:r>
      <w:proofErr w:type="spellEnd"/>
      <w:r w:rsidRPr="001F42D7">
        <w:rPr>
          <w:sz w:val="24"/>
          <w:szCs w:val="24"/>
        </w:rPr>
        <w:t>), de qualquer origem e natureza;</w:t>
      </w:r>
    </w:p>
    <w:p w:rsidR="001F42D7" w:rsidRPr="001F42D7" w:rsidRDefault="001F42D7" w:rsidP="00BE031B">
      <w:pPr>
        <w:pStyle w:val="Cabealho"/>
        <w:ind w:firstLine="1134"/>
        <w:jc w:val="both"/>
        <w:rPr>
          <w:sz w:val="24"/>
          <w:szCs w:val="24"/>
        </w:rPr>
      </w:pPr>
      <w:r w:rsidRPr="001F42D7">
        <w:rPr>
          <w:sz w:val="24"/>
          <w:szCs w:val="24"/>
        </w:rPr>
        <w:t xml:space="preserve">II - diferenças individuais e resíduos, de qualquer origem e natureza; </w:t>
      </w:r>
    </w:p>
    <w:p w:rsidR="001F42D7" w:rsidRPr="001F42D7" w:rsidRDefault="001F42D7" w:rsidP="00BE031B">
      <w:pPr>
        <w:pStyle w:val="Cabealho"/>
        <w:ind w:firstLine="1134"/>
        <w:jc w:val="both"/>
        <w:rPr>
          <w:sz w:val="24"/>
          <w:szCs w:val="24"/>
        </w:rPr>
      </w:pPr>
      <w:r w:rsidRPr="001F42D7">
        <w:rPr>
          <w:sz w:val="24"/>
          <w:szCs w:val="24"/>
        </w:rPr>
        <w:t>III - valores incorporados à remuneração decorrentes do exercício de função de direção, chefia ou assessoramento ou de cargo em comissão;</w:t>
      </w:r>
    </w:p>
    <w:p w:rsidR="001F42D7" w:rsidRPr="001F42D7" w:rsidRDefault="001F42D7" w:rsidP="00BE031B">
      <w:pPr>
        <w:pStyle w:val="Cabealho"/>
        <w:ind w:firstLine="1134"/>
        <w:jc w:val="both"/>
        <w:rPr>
          <w:sz w:val="24"/>
          <w:szCs w:val="24"/>
        </w:rPr>
      </w:pPr>
      <w:r w:rsidRPr="001F42D7">
        <w:rPr>
          <w:sz w:val="24"/>
          <w:szCs w:val="24"/>
        </w:rPr>
        <w:t>IV - valores incorporados à remuneração referentes a quintos ou a décimos;</w:t>
      </w:r>
    </w:p>
    <w:p w:rsidR="001F42D7" w:rsidRPr="001F42D7" w:rsidRDefault="001F42D7" w:rsidP="00BE031B">
      <w:pPr>
        <w:pStyle w:val="Cabealho"/>
        <w:ind w:firstLine="1134"/>
        <w:jc w:val="both"/>
        <w:rPr>
          <w:sz w:val="24"/>
          <w:szCs w:val="24"/>
        </w:rPr>
      </w:pPr>
      <w:r w:rsidRPr="001F42D7">
        <w:rPr>
          <w:sz w:val="24"/>
          <w:szCs w:val="24"/>
        </w:rPr>
        <w:t>V - valores incorporados à remuneração a título de adicional por tempo de serviço;</w:t>
      </w:r>
    </w:p>
    <w:p w:rsidR="001F42D7" w:rsidRPr="001F42D7" w:rsidRDefault="001F42D7" w:rsidP="00BE031B">
      <w:pPr>
        <w:pStyle w:val="Cabealho"/>
        <w:ind w:firstLine="1134"/>
        <w:jc w:val="both"/>
        <w:rPr>
          <w:sz w:val="24"/>
          <w:szCs w:val="24"/>
        </w:rPr>
      </w:pPr>
      <w:r w:rsidRPr="001F42D7">
        <w:rPr>
          <w:sz w:val="24"/>
          <w:szCs w:val="24"/>
        </w:rPr>
        <w:lastRenderedPageBreak/>
        <w:t xml:space="preserve">VI - vantagens incorporadas aos proventos ou pensões por força dos </w:t>
      </w:r>
      <w:proofErr w:type="spellStart"/>
      <w:r w:rsidRPr="001F42D7">
        <w:rPr>
          <w:sz w:val="24"/>
          <w:szCs w:val="24"/>
        </w:rPr>
        <w:t>arts</w:t>
      </w:r>
      <w:proofErr w:type="spellEnd"/>
      <w:r w:rsidRPr="001F42D7">
        <w:rPr>
          <w:sz w:val="24"/>
          <w:szCs w:val="24"/>
        </w:rPr>
        <w:t xml:space="preserve">. 180 e 184 da Lei nº 1.711, de 28 de outubro de 1952, e dos </w:t>
      </w:r>
      <w:proofErr w:type="spellStart"/>
      <w:r w:rsidRPr="001F42D7">
        <w:rPr>
          <w:sz w:val="24"/>
          <w:szCs w:val="24"/>
        </w:rPr>
        <w:t>arts</w:t>
      </w:r>
      <w:proofErr w:type="spellEnd"/>
      <w:r w:rsidRPr="001F42D7">
        <w:rPr>
          <w:sz w:val="24"/>
          <w:szCs w:val="24"/>
        </w:rPr>
        <w:t>. 192 e 193 da Lei nº 8.112, de 11 de dezembro de 1990;</w:t>
      </w:r>
    </w:p>
    <w:p w:rsidR="001F42D7" w:rsidRPr="001F42D7" w:rsidRDefault="001F42D7" w:rsidP="00BE031B">
      <w:pPr>
        <w:pStyle w:val="Cabealho"/>
        <w:ind w:firstLine="1134"/>
        <w:jc w:val="both"/>
        <w:rPr>
          <w:sz w:val="24"/>
          <w:szCs w:val="24"/>
        </w:rPr>
      </w:pPr>
      <w:r w:rsidRPr="001F42D7">
        <w:rPr>
          <w:sz w:val="24"/>
          <w:szCs w:val="24"/>
        </w:rPr>
        <w:t>VII - abonos;</w:t>
      </w:r>
    </w:p>
    <w:p w:rsidR="001F42D7" w:rsidRPr="001F42D7" w:rsidRDefault="001F42D7" w:rsidP="00BE031B">
      <w:pPr>
        <w:pStyle w:val="Cabealho"/>
        <w:ind w:firstLine="1134"/>
        <w:jc w:val="both"/>
        <w:rPr>
          <w:sz w:val="24"/>
          <w:szCs w:val="24"/>
        </w:rPr>
      </w:pPr>
      <w:r w:rsidRPr="001F42D7">
        <w:rPr>
          <w:sz w:val="24"/>
          <w:szCs w:val="24"/>
        </w:rPr>
        <w:t>VIII - valores pagos a título de representação;</w:t>
      </w:r>
    </w:p>
    <w:p w:rsidR="001F42D7" w:rsidRPr="001F42D7" w:rsidRDefault="001F42D7" w:rsidP="00BE031B">
      <w:pPr>
        <w:pStyle w:val="Cabealho"/>
        <w:ind w:firstLine="1134"/>
        <w:jc w:val="both"/>
        <w:rPr>
          <w:sz w:val="24"/>
          <w:szCs w:val="24"/>
        </w:rPr>
      </w:pPr>
      <w:r w:rsidRPr="001F42D7">
        <w:rPr>
          <w:sz w:val="24"/>
          <w:szCs w:val="24"/>
        </w:rPr>
        <w:t xml:space="preserve">IX - adicional pelo exercício de atividades insalubres, perigosas ou penosas; </w:t>
      </w:r>
    </w:p>
    <w:p w:rsidR="001F42D7" w:rsidRPr="001F42D7" w:rsidRDefault="001F42D7" w:rsidP="00BE031B">
      <w:pPr>
        <w:pStyle w:val="Cabealho"/>
        <w:ind w:firstLine="1134"/>
        <w:jc w:val="both"/>
        <w:rPr>
          <w:sz w:val="24"/>
          <w:szCs w:val="24"/>
        </w:rPr>
      </w:pPr>
      <w:r w:rsidRPr="001F42D7">
        <w:rPr>
          <w:sz w:val="24"/>
          <w:szCs w:val="24"/>
        </w:rPr>
        <w:t>X - adicional noturno;</w:t>
      </w:r>
    </w:p>
    <w:p w:rsidR="001F42D7" w:rsidRPr="001F42D7" w:rsidRDefault="001F42D7" w:rsidP="00BE031B">
      <w:pPr>
        <w:pStyle w:val="Cabealho"/>
        <w:ind w:firstLine="1134"/>
        <w:jc w:val="both"/>
        <w:rPr>
          <w:sz w:val="24"/>
          <w:szCs w:val="24"/>
        </w:rPr>
      </w:pPr>
      <w:r w:rsidRPr="001F42D7">
        <w:rPr>
          <w:sz w:val="24"/>
          <w:szCs w:val="24"/>
        </w:rPr>
        <w:t>XI - adicional pela prestação de serviço extraordinário;</w:t>
      </w:r>
    </w:p>
    <w:p w:rsidR="001F42D7" w:rsidRPr="001F42D7" w:rsidRDefault="001F42D7" w:rsidP="00BE031B">
      <w:pPr>
        <w:pStyle w:val="Cabealho"/>
        <w:ind w:firstLine="1134"/>
        <w:jc w:val="both"/>
        <w:rPr>
          <w:sz w:val="24"/>
          <w:szCs w:val="24"/>
        </w:rPr>
      </w:pPr>
      <w:r w:rsidRPr="001F42D7">
        <w:rPr>
          <w:sz w:val="24"/>
          <w:szCs w:val="24"/>
        </w:rPr>
        <w:t xml:space="preserve">XII - outras gratificações adicionais ou parcelas remuneratórias complementares de qualquer origem ou natureza; </w:t>
      </w:r>
    </w:p>
    <w:p w:rsidR="001F42D7" w:rsidRPr="001F42D7" w:rsidRDefault="001F42D7" w:rsidP="00BE031B">
      <w:pPr>
        <w:pStyle w:val="Cabealho"/>
        <w:ind w:firstLine="1134"/>
        <w:jc w:val="both"/>
        <w:rPr>
          <w:sz w:val="24"/>
          <w:szCs w:val="24"/>
        </w:rPr>
      </w:pPr>
      <w:r w:rsidRPr="001F42D7">
        <w:rPr>
          <w:sz w:val="24"/>
          <w:szCs w:val="24"/>
        </w:rPr>
        <w:t xml:space="preserve">XIII - valores ou vantagens incorporadas à remuneração por decisão administrativa ou judicial ou extensão administrativa de decisão judicial, de natureza geral ou individual, ainda que decorrentes de sentença judicial transitada em julgado.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24. As limitações a cessões previstas nesta Lei não implicam revogação de normas específicas de cada carreira abrangida por esta Lei no que elas forem mais restritivas.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25. Os servidores que se encontrem cedidos, em conformidade com a legislação vigente, mas em situação não prevista nas hipóteses do art. 20, poderão permanecer nesta condição até o final do prazo estipulado no ato de cessão e, ainda, terem a cessão renovada 1 (uma) vez pelo prazo de 1 (um) ano. </w:t>
      </w:r>
    </w:p>
    <w:p w:rsidR="001F42D7" w:rsidRPr="001F42D7" w:rsidRDefault="001F42D7" w:rsidP="00BE031B">
      <w:pPr>
        <w:pStyle w:val="Cabealho"/>
        <w:ind w:firstLine="1134"/>
        <w:jc w:val="both"/>
        <w:rPr>
          <w:sz w:val="24"/>
          <w:szCs w:val="24"/>
        </w:rPr>
      </w:pPr>
      <w:r w:rsidRPr="001F42D7">
        <w:rPr>
          <w:sz w:val="24"/>
          <w:szCs w:val="24"/>
        </w:rPr>
        <w:t xml:space="preserve">Parágrafo único. No caso de o ato de cessão não prever prazo, será considerada como data final o dia 31 de dezembro de 2016.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26. As limitações ao exercício de outras atividades pelos ocupantes dos cargos que integram as carreiras a que se refere o art. 12, constantes desta Lei, não implicam afastamento de restrições constantes de outras normas.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27. A Lei nº 11.890, de 24 de dezembro de 2008, passa a vigorar com as seguintes alterações: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left="1701"/>
        <w:jc w:val="both"/>
        <w:rPr>
          <w:sz w:val="24"/>
          <w:szCs w:val="24"/>
        </w:rPr>
      </w:pPr>
      <w:r w:rsidRPr="001F42D7">
        <w:rPr>
          <w:sz w:val="24"/>
          <w:szCs w:val="24"/>
        </w:rPr>
        <w:t>"Art. 154. ................................................................................</w:t>
      </w:r>
    </w:p>
    <w:p w:rsidR="001F42D7" w:rsidRPr="001F42D7" w:rsidRDefault="001F42D7" w:rsidP="00BE031B">
      <w:pPr>
        <w:pStyle w:val="Cabealho"/>
        <w:ind w:left="1701"/>
        <w:jc w:val="both"/>
        <w:rPr>
          <w:sz w:val="24"/>
          <w:szCs w:val="24"/>
        </w:rPr>
      </w:pPr>
      <w:r w:rsidRPr="001F42D7">
        <w:rPr>
          <w:sz w:val="24"/>
          <w:szCs w:val="24"/>
        </w:rPr>
        <w:t xml:space="preserve">.......................................................................................................... </w:t>
      </w:r>
    </w:p>
    <w:p w:rsidR="001F42D7" w:rsidRPr="001F42D7" w:rsidRDefault="001F42D7" w:rsidP="00BE031B">
      <w:pPr>
        <w:pStyle w:val="Cabealho"/>
        <w:ind w:left="1701"/>
        <w:jc w:val="both"/>
        <w:rPr>
          <w:sz w:val="24"/>
          <w:szCs w:val="24"/>
        </w:rPr>
      </w:pPr>
      <w:r w:rsidRPr="001F42D7">
        <w:rPr>
          <w:sz w:val="24"/>
          <w:szCs w:val="24"/>
        </w:rPr>
        <w:t xml:space="preserve">XVI - Especialista em Regulação de Serviços Públicos de Telecomunicações, integrante da carreira de Regulação e Fiscalização de Serviços Públicos de Telecomunicações; </w:t>
      </w:r>
    </w:p>
    <w:p w:rsidR="001F42D7" w:rsidRPr="001F42D7" w:rsidRDefault="001F42D7" w:rsidP="00BE031B">
      <w:pPr>
        <w:pStyle w:val="Cabealho"/>
        <w:ind w:left="1701"/>
        <w:jc w:val="both"/>
        <w:rPr>
          <w:sz w:val="24"/>
          <w:szCs w:val="24"/>
        </w:rPr>
      </w:pPr>
      <w:r w:rsidRPr="001F42D7">
        <w:rPr>
          <w:sz w:val="24"/>
          <w:szCs w:val="24"/>
        </w:rPr>
        <w:t>XVII - Especialista em Regulação da Atividade Cinematográfica e Audiovisual, integrante da carreira de Regulação e Fiscalização da Atividade Cinematográfica e Audiovisual;</w:t>
      </w:r>
    </w:p>
    <w:p w:rsidR="001F42D7" w:rsidRPr="001F42D7" w:rsidRDefault="001F42D7" w:rsidP="00BE031B">
      <w:pPr>
        <w:pStyle w:val="Cabealho"/>
        <w:ind w:left="1701"/>
        <w:jc w:val="both"/>
        <w:rPr>
          <w:sz w:val="24"/>
          <w:szCs w:val="24"/>
        </w:rPr>
      </w:pPr>
      <w:r w:rsidRPr="001F42D7">
        <w:rPr>
          <w:sz w:val="24"/>
          <w:szCs w:val="24"/>
        </w:rPr>
        <w:t xml:space="preserve">XVIII - Especialista em Regulação de Serviços Públicos de Energia, integrante da carreira de Regulação e Fiscalização de Recursos Energéticos; </w:t>
      </w:r>
    </w:p>
    <w:p w:rsidR="001F42D7" w:rsidRPr="001F42D7" w:rsidRDefault="001F42D7" w:rsidP="00BE031B">
      <w:pPr>
        <w:pStyle w:val="Cabealho"/>
        <w:ind w:left="1701"/>
        <w:jc w:val="both"/>
        <w:rPr>
          <w:sz w:val="24"/>
          <w:szCs w:val="24"/>
        </w:rPr>
      </w:pPr>
      <w:r w:rsidRPr="001F42D7">
        <w:rPr>
          <w:sz w:val="24"/>
          <w:szCs w:val="24"/>
        </w:rPr>
        <w:t>XIX - Especialista em Geologia e Geofísica do Petróleo e Gás Natural, integrante da carreira de Especialista em Geologia e Geofísica do Petróleo e Gás Natural;</w:t>
      </w:r>
    </w:p>
    <w:p w:rsidR="001F42D7" w:rsidRPr="001F42D7" w:rsidRDefault="001F42D7" w:rsidP="00BE031B">
      <w:pPr>
        <w:pStyle w:val="Cabealho"/>
        <w:ind w:left="1701"/>
        <w:jc w:val="both"/>
        <w:rPr>
          <w:sz w:val="24"/>
          <w:szCs w:val="24"/>
        </w:rPr>
      </w:pPr>
      <w:r w:rsidRPr="001F42D7">
        <w:rPr>
          <w:sz w:val="24"/>
          <w:szCs w:val="24"/>
        </w:rPr>
        <w:t>XX - Especialista em Regulação de Petróleo e Derivados, Álcool Combustível e Gás Natural, integrante da carreira de Regulação e Fiscalização de Petróleo e Derivados, Álcool Combustível e Gás Natural;</w:t>
      </w:r>
    </w:p>
    <w:p w:rsidR="001F42D7" w:rsidRPr="001F42D7" w:rsidRDefault="001F42D7" w:rsidP="00BE031B">
      <w:pPr>
        <w:pStyle w:val="Cabealho"/>
        <w:ind w:left="1701"/>
        <w:jc w:val="both"/>
        <w:rPr>
          <w:sz w:val="24"/>
          <w:szCs w:val="24"/>
        </w:rPr>
      </w:pPr>
      <w:r w:rsidRPr="001F42D7">
        <w:rPr>
          <w:sz w:val="24"/>
          <w:szCs w:val="24"/>
        </w:rPr>
        <w:lastRenderedPageBreak/>
        <w:t>XXI - Especialista em Regulação de Saúde Suplementar, integrante da carreira de Regulação e Fiscalização de Saúde Suplementar;</w:t>
      </w:r>
    </w:p>
    <w:p w:rsidR="001F42D7" w:rsidRPr="001F42D7" w:rsidRDefault="001F42D7" w:rsidP="00BE031B">
      <w:pPr>
        <w:pStyle w:val="Cabealho"/>
        <w:ind w:left="1701"/>
        <w:jc w:val="both"/>
        <w:rPr>
          <w:sz w:val="24"/>
          <w:szCs w:val="24"/>
        </w:rPr>
      </w:pPr>
      <w:r w:rsidRPr="001F42D7">
        <w:rPr>
          <w:sz w:val="24"/>
          <w:szCs w:val="24"/>
        </w:rPr>
        <w:t xml:space="preserve">XXII - Especialista em Regulação de Serviços de Transportes </w:t>
      </w:r>
      <w:proofErr w:type="spellStart"/>
      <w:r w:rsidRPr="001F42D7">
        <w:rPr>
          <w:sz w:val="24"/>
          <w:szCs w:val="24"/>
        </w:rPr>
        <w:t>Aquaviários</w:t>
      </w:r>
      <w:proofErr w:type="spellEnd"/>
      <w:r w:rsidRPr="001F42D7">
        <w:rPr>
          <w:sz w:val="24"/>
          <w:szCs w:val="24"/>
        </w:rPr>
        <w:t xml:space="preserve">, integrante da carreira de Regulação e Fiscalização de Serviços de Transportes </w:t>
      </w:r>
      <w:proofErr w:type="spellStart"/>
      <w:r w:rsidRPr="001F42D7">
        <w:rPr>
          <w:sz w:val="24"/>
          <w:szCs w:val="24"/>
        </w:rPr>
        <w:t>Aquaviários</w:t>
      </w:r>
      <w:proofErr w:type="spellEnd"/>
      <w:r w:rsidRPr="001F42D7">
        <w:rPr>
          <w:sz w:val="24"/>
          <w:szCs w:val="24"/>
        </w:rPr>
        <w:t>;</w:t>
      </w:r>
    </w:p>
    <w:p w:rsidR="001F42D7" w:rsidRPr="001F42D7" w:rsidRDefault="001F42D7" w:rsidP="00BE031B">
      <w:pPr>
        <w:pStyle w:val="Cabealho"/>
        <w:ind w:left="1701"/>
        <w:jc w:val="both"/>
        <w:rPr>
          <w:sz w:val="24"/>
          <w:szCs w:val="24"/>
        </w:rPr>
      </w:pPr>
      <w:r w:rsidRPr="001F42D7">
        <w:rPr>
          <w:sz w:val="24"/>
          <w:szCs w:val="24"/>
        </w:rPr>
        <w:t>XXIII - Especialista em Regulação de Serviços de Transportes Terrestres, integrante da carreira de Regulação e Fiscalização de Serviços de Transportes Terrestres;</w:t>
      </w:r>
    </w:p>
    <w:p w:rsidR="001F42D7" w:rsidRPr="001F42D7" w:rsidRDefault="001F42D7" w:rsidP="00BE031B">
      <w:pPr>
        <w:pStyle w:val="Cabealho"/>
        <w:ind w:left="1701"/>
        <w:jc w:val="both"/>
        <w:rPr>
          <w:sz w:val="24"/>
          <w:szCs w:val="24"/>
        </w:rPr>
      </w:pPr>
      <w:r w:rsidRPr="001F42D7">
        <w:rPr>
          <w:sz w:val="24"/>
          <w:szCs w:val="24"/>
        </w:rPr>
        <w:t>XXIV - Especialista em Regulação e Vigilância Sanitária, integrante da carreira de Regulação e Fiscalização de Locais, Produtos e Serviços sob Vigilância Sanitária;</w:t>
      </w:r>
    </w:p>
    <w:p w:rsidR="001F42D7" w:rsidRPr="001F42D7" w:rsidRDefault="001F42D7" w:rsidP="00BE031B">
      <w:pPr>
        <w:pStyle w:val="Cabealho"/>
        <w:ind w:left="1701"/>
        <w:jc w:val="both"/>
        <w:rPr>
          <w:sz w:val="24"/>
          <w:szCs w:val="24"/>
        </w:rPr>
      </w:pPr>
      <w:r w:rsidRPr="001F42D7">
        <w:rPr>
          <w:sz w:val="24"/>
          <w:szCs w:val="24"/>
        </w:rPr>
        <w:t>XXV - Especialista em Regulação de Aviação Civil, integrante da carreira de Regulação e Fiscalização de Aviação Civil;</w:t>
      </w:r>
    </w:p>
    <w:p w:rsidR="001F42D7" w:rsidRPr="001F42D7" w:rsidRDefault="001F42D7" w:rsidP="00BE031B">
      <w:pPr>
        <w:pStyle w:val="Cabealho"/>
        <w:ind w:left="1701"/>
        <w:jc w:val="both"/>
        <w:rPr>
          <w:sz w:val="24"/>
          <w:szCs w:val="24"/>
        </w:rPr>
      </w:pPr>
      <w:r w:rsidRPr="001F42D7">
        <w:rPr>
          <w:sz w:val="24"/>
          <w:szCs w:val="24"/>
        </w:rPr>
        <w:t xml:space="preserve">XXVI - Especialista em Recursos Hídricos, integrante da carreira de Especialista em Recursos Hídricos; </w:t>
      </w:r>
    </w:p>
    <w:p w:rsidR="001F42D7" w:rsidRPr="001F42D7" w:rsidRDefault="001F42D7" w:rsidP="00BE031B">
      <w:pPr>
        <w:pStyle w:val="Cabealho"/>
        <w:ind w:left="1701"/>
        <w:jc w:val="both"/>
        <w:rPr>
          <w:sz w:val="24"/>
          <w:szCs w:val="24"/>
        </w:rPr>
      </w:pPr>
      <w:r w:rsidRPr="001F42D7">
        <w:rPr>
          <w:sz w:val="24"/>
          <w:szCs w:val="24"/>
        </w:rPr>
        <w:t>XXVII - Especialista em Geoprocessamento, integrante da carreira de Especialista em Geoprocessamento;</w:t>
      </w:r>
    </w:p>
    <w:p w:rsidR="001F42D7" w:rsidRPr="001F42D7" w:rsidRDefault="001F42D7" w:rsidP="00BE031B">
      <w:pPr>
        <w:pStyle w:val="Cabealho"/>
        <w:ind w:left="1701"/>
        <w:jc w:val="both"/>
        <w:rPr>
          <w:sz w:val="24"/>
          <w:szCs w:val="24"/>
        </w:rPr>
      </w:pPr>
      <w:r w:rsidRPr="001F42D7">
        <w:rPr>
          <w:sz w:val="24"/>
          <w:szCs w:val="24"/>
        </w:rPr>
        <w:t xml:space="preserve">XXVIII - Analista Administrativo, integrante das carreiras de Analista Administrativo das autarquias referidas no Anexo I da Lei nº 10.871, 20 de maio de 2004; </w:t>
      </w:r>
    </w:p>
    <w:p w:rsidR="001F42D7" w:rsidRPr="001F42D7" w:rsidRDefault="001F42D7" w:rsidP="00BE031B">
      <w:pPr>
        <w:pStyle w:val="Cabealho"/>
        <w:ind w:left="1701"/>
        <w:jc w:val="both"/>
        <w:rPr>
          <w:sz w:val="24"/>
          <w:szCs w:val="24"/>
        </w:rPr>
      </w:pPr>
      <w:r w:rsidRPr="001F42D7">
        <w:rPr>
          <w:sz w:val="24"/>
          <w:szCs w:val="24"/>
        </w:rPr>
        <w:t>XXIX - Analista Administrativo, integrante da carreira de Analista Administrativo de que trata a Lei nº 10.768, 19 de novembro de 2003;</w:t>
      </w:r>
    </w:p>
    <w:p w:rsidR="001F42D7" w:rsidRPr="001F42D7" w:rsidRDefault="001F42D7" w:rsidP="00BE031B">
      <w:pPr>
        <w:pStyle w:val="Cabealho"/>
        <w:ind w:left="1701"/>
        <w:jc w:val="both"/>
        <w:rPr>
          <w:sz w:val="24"/>
          <w:szCs w:val="24"/>
        </w:rPr>
      </w:pPr>
      <w:r w:rsidRPr="001F42D7">
        <w:rPr>
          <w:sz w:val="24"/>
          <w:szCs w:val="24"/>
        </w:rPr>
        <w:t>XXX - Técnico em Regulação de Serviços Públicos de Telecomunicações, integrante da carreira de Suporte à Regulação e Fiscalização de Serviços Públicos de Telecomunicações;</w:t>
      </w:r>
    </w:p>
    <w:p w:rsidR="001F42D7" w:rsidRPr="001F42D7" w:rsidRDefault="001F42D7" w:rsidP="00BE031B">
      <w:pPr>
        <w:pStyle w:val="Cabealho"/>
        <w:ind w:left="1701"/>
        <w:jc w:val="both"/>
        <w:rPr>
          <w:sz w:val="24"/>
          <w:szCs w:val="24"/>
        </w:rPr>
      </w:pPr>
      <w:r w:rsidRPr="001F42D7">
        <w:rPr>
          <w:sz w:val="24"/>
          <w:szCs w:val="24"/>
        </w:rPr>
        <w:t xml:space="preserve">XXXI - Técnico em Regulação da Atividade Cinematográfica e Audiovisual, integrante da carreira de Suporte à Regulação e Fiscalização da Atividade Cinematográfica e Audiovisual; </w:t>
      </w:r>
    </w:p>
    <w:p w:rsidR="001F42D7" w:rsidRPr="001F42D7" w:rsidRDefault="001F42D7" w:rsidP="00BE031B">
      <w:pPr>
        <w:pStyle w:val="Cabealho"/>
        <w:ind w:left="1701"/>
        <w:jc w:val="both"/>
        <w:rPr>
          <w:sz w:val="24"/>
          <w:szCs w:val="24"/>
        </w:rPr>
      </w:pPr>
      <w:r w:rsidRPr="001F42D7">
        <w:rPr>
          <w:sz w:val="24"/>
          <w:szCs w:val="24"/>
        </w:rPr>
        <w:t xml:space="preserve">XXXII - Técnico em Regulação de Petróleo e Derivados, Álcool Combustível e Gás Natural, integrante da carreira de Suporte à Regulação e Fiscalização de Petróleo e Derivados, Álcool Combustível e Gás Natural; </w:t>
      </w:r>
    </w:p>
    <w:p w:rsidR="001F42D7" w:rsidRPr="001F42D7" w:rsidRDefault="001F42D7" w:rsidP="00BE031B">
      <w:pPr>
        <w:pStyle w:val="Cabealho"/>
        <w:ind w:left="1701"/>
        <w:jc w:val="both"/>
        <w:rPr>
          <w:sz w:val="24"/>
          <w:szCs w:val="24"/>
        </w:rPr>
      </w:pPr>
      <w:r w:rsidRPr="001F42D7">
        <w:rPr>
          <w:sz w:val="24"/>
          <w:szCs w:val="24"/>
        </w:rPr>
        <w:t xml:space="preserve">XXXIII - Técnico em Regulação de Saúde Suplementar, integrante da carreira de Suporte à Regulação e Fiscalização de Saúde Suplementar; </w:t>
      </w:r>
    </w:p>
    <w:p w:rsidR="001F42D7" w:rsidRPr="001F42D7" w:rsidRDefault="001F42D7" w:rsidP="00BE031B">
      <w:pPr>
        <w:pStyle w:val="Cabealho"/>
        <w:ind w:left="1701"/>
        <w:jc w:val="both"/>
        <w:rPr>
          <w:sz w:val="24"/>
          <w:szCs w:val="24"/>
        </w:rPr>
      </w:pPr>
      <w:r w:rsidRPr="001F42D7">
        <w:rPr>
          <w:sz w:val="24"/>
          <w:szCs w:val="24"/>
        </w:rPr>
        <w:t xml:space="preserve">XXXIV - Técnico em Regulação de Serviços de Transportes </w:t>
      </w:r>
      <w:proofErr w:type="spellStart"/>
      <w:r w:rsidRPr="001F42D7">
        <w:rPr>
          <w:sz w:val="24"/>
          <w:szCs w:val="24"/>
        </w:rPr>
        <w:t>Aquaviários</w:t>
      </w:r>
      <w:proofErr w:type="spellEnd"/>
      <w:r w:rsidRPr="001F42D7">
        <w:rPr>
          <w:sz w:val="24"/>
          <w:szCs w:val="24"/>
        </w:rPr>
        <w:t xml:space="preserve">, integrante da carreira de Suporte à Regulação e Fiscalização de Serviços de Transportes </w:t>
      </w:r>
      <w:proofErr w:type="spellStart"/>
      <w:r w:rsidRPr="001F42D7">
        <w:rPr>
          <w:sz w:val="24"/>
          <w:szCs w:val="24"/>
        </w:rPr>
        <w:t>Aquaviários</w:t>
      </w:r>
      <w:proofErr w:type="spellEnd"/>
      <w:r w:rsidRPr="001F42D7">
        <w:rPr>
          <w:sz w:val="24"/>
          <w:szCs w:val="24"/>
        </w:rPr>
        <w:t>;</w:t>
      </w:r>
    </w:p>
    <w:p w:rsidR="001F42D7" w:rsidRPr="001F42D7" w:rsidRDefault="001F42D7" w:rsidP="00BE031B">
      <w:pPr>
        <w:pStyle w:val="Cabealho"/>
        <w:ind w:left="1701"/>
        <w:jc w:val="both"/>
        <w:rPr>
          <w:sz w:val="24"/>
          <w:szCs w:val="24"/>
        </w:rPr>
      </w:pPr>
      <w:r w:rsidRPr="001F42D7">
        <w:rPr>
          <w:sz w:val="24"/>
          <w:szCs w:val="24"/>
        </w:rPr>
        <w:t>XXXV - Técnico em Regulação de Serviços de Transportes Terrestres, integrante da carreira de Suporte à Regulação e Fiscalização de Serviços de Transportes Terrestres;</w:t>
      </w:r>
    </w:p>
    <w:p w:rsidR="001F42D7" w:rsidRPr="001F42D7" w:rsidRDefault="001F42D7" w:rsidP="00BE031B">
      <w:pPr>
        <w:pStyle w:val="Cabealho"/>
        <w:ind w:left="1701"/>
        <w:jc w:val="both"/>
        <w:rPr>
          <w:sz w:val="24"/>
          <w:szCs w:val="24"/>
        </w:rPr>
      </w:pPr>
      <w:r w:rsidRPr="001F42D7">
        <w:rPr>
          <w:sz w:val="24"/>
          <w:szCs w:val="24"/>
        </w:rPr>
        <w:t xml:space="preserve">XXXVI - Técnico em Regulação e Vigilância Sanitária, integrante da carreira de Suporte à Regulação e Fiscalização de Locais, Produtos e Serviços sob Vigilância Sanitária; </w:t>
      </w:r>
    </w:p>
    <w:p w:rsidR="001F42D7" w:rsidRPr="001F42D7" w:rsidRDefault="001F42D7" w:rsidP="00BE031B">
      <w:pPr>
        <w:pStyle w:val="Cabealho"/>
        <w:ind w:left="1701"/>
        <w:jc w:val="both"/>
        <w:rPr>
          <w:sz w:val="24"/>
          <w:szCs w:val="24"/>
        </w:rPr>
      </w:pPr>
      <w:r w:rsidRPr="001F42D7">
        <w:rPr>
          <w:sz w:val="24"/>
          <w:szCs w:val="24"/>
        </w:rPr>
        <w:t>XXXVII - Técnico em Regulação de Aviação Civil, integrante da carreira de Suporte à Regulação e Fiscalização de Aviação Civil;</w:t>
      </w:r>
    </w:p>
    <w:p w:rsidR="001F42D7" w:rsidRPr="001F42D7" w:rsidRDefault="001F42D7" w:rsidP="00BE031B">
      <w:pPr>
        <w:pStyle w:val="Cabealho"/>
        <w:ind w:left="1701"/>
        <w:jc w:val="both"/>
        <w:rPr>
          <w:sz w:val="24"/>
          <w:szCs w:val="24"/>
        </w:rPr>
      </w:pPr>
      <w:r w:rsidRPr="001F42D7">
        <w:rPr>
          <w:sz w:val="24"/>
          <w:szCs w:val="24"/>
        </w:rPr>
        <w:t xml:space="preserve">XXXVIII - Técnico Administrativo, integrante das carreiras de Técnico Administrativo das autarquias referidas no Anexo I da Lei nº 10.871, de 20 de maio de 2004; </w:t>
      </w:r>
    </w:p>
    <w:p w:rsidR="001F42D7" w:rsidRPr="001F42D7" w:rsidRDefault="001F42D7" w:rsidP="00BE031B">
      <w:pPr>
        <w:pStyle w:val="Cabealho"/>
        <w:ind w:left="1701"/>
        <w:jc w:val="both"/>
        <w:rPr>
          <w:sz w:val="24"/>
          <w:szCs w:val="24"/>
        </w:rPr>
      </w:pPr>
      <w:r w:rsidRPr="001F42D7">
        <w:rPr>
          <w:sz w:val="24"/>
          <w:szCs w:val="24"/>
        </w:rPr>
        <w:lastRenderedPageBreak/>
        <w:t>XXXIX - (VETADO);</w:t>
      </w:r>
    </w:p>
    <w:p w:rsidR="001F42D7" w:rsidRPr="001F42D7" w:rsidRDefault="001F42D7" w:rsidP="00BE031B">
      <w:pPr>
        <w:pStyle w:val="Cabealho"/>
        <w:ind w:left="1701"/>
        <w:jc w:val="both"/>
        <w:rPr>
          <w:sz w:val="24"/>
          <w:szCs w:val="24"/>
        </w:rPr>
      </w:pPr>
      <w:r w:rsidRPr="001F42D7">
        <w:rPr>
          <w:sz w:val="24"/>
          <w:szCs w:val="24"/>
        </w:rPr>
        <w:t xml:space="preserve">XL - (VETADO). </w:t>
      </w:r>
    </w:p>
    <w:p w:rsidR="001F42D7" w:rsidRPr="001F42D7" w:rsidRDefault="001F42D7" w:rsidP="00BE031B">
      <w:pPr>
        <w:pStyle w:val="Cabealho"/>
        <w:ind w:left="1701"/>
        <w:jc w:val="both"/>
        <w:rPr>
          <w:sz w:val="24"/>
          <w:szCs w:val="24"/>
        </w:rPr>
      </w:pPr>
      <w:r w:rsidRPr="001F42D7">
        <w:rPr>
          <w:sz w:val="24"/>
          <w:szCs w:val="24"/>
        </w:rPr>
        <w:t xml:space="preserve">........................................................................................................ </w:t>
      </w:r>
    </w:p>
    <w:p w:rsidR="001F42D7" w:rsidRPr="001F42D7" w:rsidRDefault="001F42D7" w:rsidP="00BE031B">
      <w:pPr>
        <w:pStyle w:val="Cabealho"/>
        <w:ind w:left="1701"/>
        <w:jc w:val="both"/>
        <w:rPr>
          <w:sz w:val="24"/>
          <w:szCs w:val="24"/>
        </w:rPr>
      </w:pPr>
      <w:r w:rsidRPr="001F42D7">
        <w:rPr>
          <w:sz w:val="24"/>
          <w:szCs w:val="24"/>
        </w:rPr>
        <w:t xml:space="preserve">§ 2º A participação, com aproveitamento, em programas e cursos de aperfeiçoamento ministrados por escola de governo constituirá requisito obrigatório para a promoção nas carreiras de que tratam os incisos I a XL do </w:t>
      </w:r>
      <w:r w:rsidR="00710B14" w:rsidRPr="00710B14">
        <w:rPr>
          <w:i/>
          <w:sz w:val="24"/>
          <w:szCs w:val="24"/>
        </w:rPr>
        <w:t>caput</w:t>
      </w:r>
      <w:r w:rsidRPr="001F42D7">
        <w:rPr>
          <w:sz w:val="24"/>
          <w:szCs w:val="24"/>
        </w:rPr>
        <w:t>." (NR)</w:t>
      </w:r>
    </w:p>
    <w:p w:rsidR="00BE031B" w:rsidRDefault="00BE031B" w:rsidP="00BE031B">
      <w:pPr>
        <w:pStyle w:val="Cabealho"/>
        <w:ind w:left="1701"/>
        <w:jc w:val="both"/>
        <w:rPr>
          <w:sz w:val="24"/>
          <w:szCs w:val="24"/>
        </w:rPr>
      </w:pPr>
    </w:p>
    <w:p w:rsidR="001F42D7" w:rsidRPr="001F42D7" w:rsidRDefault="001F42D7" w:rsidP="00BE031B">
      <w:pPr>
        <w:pStyle w:val="Cabealho"/>
        <w:ind w:left="1701"/>
        <w:jc w:val="both"/>
        <w:rPr>
          <w:sz w:val="24"/>
          <w:szCs w:val="24"/>
        </w:rPr>
      </w:pPr>
      <w:r w:rsidRPr="001F42D7">
        <w:rPr>
          <w:sz w:val="24"/>
          <w:szCs w:val="24"/>
        </w:rPr>
        <w:t xml:space="preserve">"Art. 157. ............................................................................... </w:t>
      </w:r>
    </w:p>
    <w:p w:rsidR="001F42D7" w:rsidRPr="001F42D7" w:rsidRDefault="001F42D7" w:rsidP="00BE031B">
      <w:pPr>
        <w:pStyle w:val="Cabealho"/>
        <w:ind w:left="1701"/>
        <w:jc w:val="both"/>
        <w:rPr>
          <w:sz w:val="24"/>
          <w:szCs w:val="24"/>
        </w:rPr>
      </w:pPr>
      <w:r w:rsidRPr="001F42D7">
        <w:rPr>
          <w:sz w:val="24"/>
          <w:szCs w:val="24"/>
        </w:rPr>
        <w:t xml:space="preserve">I - para as carreiras de que tratam os incisos I, II e XVI a XL do </w:t>
      </w:r>
      <w:r w:rsidR="00710B14" w:rsidRPr="00710B14">
        <w:rPr>
          <w:i/>
          <w:sz w:val="24"/>
          <w:szCs w:val="24"/>
        </w:rPr>
        <w:t>caput</w:t>
      </w:r>
      <w:r w:rsidRPr="001F42D7">
        <w:rPr>
          <w:sz w:val="24"/>
          <w:szCs w:val="24"/>
        </w:rPr>
        <w:t xml:space="preserve"> do art. 154: </w:t>
      </w:r>
    </w:p>
    <w:p w:rsidR="001F42D7" w:rsidRPr="001F42D7" w:rsidRDefault="001F42D7" w:rsidP="00BE031B">
      <w:pPr>
        <w:pStyle w:val="Cabealho"/>
        <w:ind w:left="1701"/>
        <w:jc w:val="both"/>
        <w:rPr>
          <w:sz w:val="24"/>
          <w:szCs w:val="24"/>
        </w:rPr>
      </w:pPr>
      <w:r w:rsidRPr="001F42D7">
        <w:rPr>
          <w:sz w:val="24"/>
          <w:szCs w:val="24"/>
        </w:rPr>
        <w:t xml:space="preserve">......................................................................................................... </w:t>
      </w:r>
    </w:p>
    <w:p w:rsidR="001F42D7" w:rsidRPr="001F42D7" w:rsidRDefault="001F42D7" w:rsidP="00BE031B">
      <w:pPr>
        <w:pStyle w:val="Cabealho"/>
        <w:ind w:left="1701"/>
        <w:jc w:val="both"/>
        <w:rPr>
          <w:sz w:val="24"/>
          <w:szCs w:val="24"/>
        </w:rPr>
      </w:pPr>
      <w:r w:rsidRPr="001F42D7">
        <w:rPr>
          <w:sz w:val="24"/>
          <w:szCs w:val="24"/>
        </w:rPr>
        <w:t xml:space="preserve">§ 4º .......................................................................................... </w:t>
      </w:r>
    </w:p>
    <w:p w:rsidR="001F42D7" w:rsidRPr="001F42D7" w:rsidRDefault="001F42D7" w:rsidP="00BE031B">
      <w:pPr>
        <w:pStyle w:val="Cabealho"/>
        <w:ind w:left="1701"/>
        <w:jc w:val="both"/>
        <w:rPr>
          <w:sz w:val="24"/>
          <w:szCs w:val="24"/>
        </w:rPr>
      </w:pPr>
      <w:r w:rsidRPr="001F42D7">
        <w:rPr>
          <w:sz w:val="24"/>
          <w:szCs w:val="24"/>
        </w:rPr>
        <w:t xml:space="preserve">.......................................................................................................... </w:t>
      </w:r>
    </w:p>
    <w:p w:rsidR="001F42D7" w:rsidRPr="001F42D7" w:rsidRDefault="001F42D7" w:rsidP="00BE031B">
      <w:pPr>
        <w:pStyle w:val="Cabealho"/>
        <w:ind w:left="1701"/>
        <w:jc w:val="both"/>
        <w:rPr>
          <w:sz w:val="24"/>
          <w:szCs w:val="24"/>
        </w:rPr>
      </w:pPr>
      <w:r w:rsidRPr="001F42D7">
        <w:rPr>
          <w:sz w:val="24"/>
          <w:szCs w:val="24"/>
        </w:rPr>
        <w:t>III - até 31 de agosto de 2020, no caso dos cargos referidos nos incisos XVI a XXXVIII do art. 154 desta Lei, visando a permitir maior alocação de vagas nas classes iniciais e ajuste gradual do quadro de distribuição de cargos por classe existente em 31 de dezembro de 2015." (NR)</w:t>
      </w:r>
    </w:p>
    <w:p w:rsidR="00BE031B" w:rsidRDefault="00BE031B" w:rsidP="00BE031B">
      <w:pPr>
        <w:pStyle w:val="Cabealho"/>
        <w:ind w:left="1701"/>
        <w:jc w:val="both"/>
        <w:rPr>
          <w:sz w:val="24"/>
          <w:szCs w:val="24"/>
        </w:rPr>
      </w:pPr>
    </w:p>
    <w:p w:rsidR="001F42D7" w:rsidRPr="001F42D7" w:rsidRDefault="001F42D7" w:rsidP="00BE031B">
      <w:pPr>
        <w:pStyle w:val="Cabealho"/>
        <w:ind w:left="1701"/>
        <w:jc w:val="both"/>
        <w:rPr>
          <w:sz w:val="24"/>
          <w:szCs w:val="24"/>
        </w:rPr>
      </w:pPr>
      <w:r w:rsidRPr="001F42D7">
        <w:rPr>
          <w:sz w:val="24"/>
          <w:szCs w:val="24"/>
        </w:rPr>
        <w:t xml:space="preserve">"Art. 158. Enquanto não forem publicados os atos a que se referem o § 1º do art. 155 e o § 2º do art. 156 desta Lei, as progressões e as promoções dos ocupantes dos cargos que integram as carreiras referidas no art. 154 desta Lei serão concedidas observando-se as normas vigentes: </w:t>
      </w:r>
    </w:p>
    <w:p w:rsidR="001F42D7" w:rsidRPr="001F42D7" w:rsidRDefault="001F42D7" w:rsidP="00BE031B">
      <w:pPr>
        <w:pStyle w:val="Cabealho"/>
        <w:ind w:left="1701"/>
        <w:jc w:val="both"/>
        <w:rPr>
          <w:sz w:val="24"/>
          <w:szCs w:val="24"/>
        </w:rPr>
      </w:pPr>
      <w:r w:rsidRPr="001F42D7">
        <w:rPr>
          <w:sz w:val="24"/>
          <w:szCs w:val="24"/>
        </w:rPr>
        <w:t xml:space="preserve">.......................................................................................................... </w:t>
      </w:r>
    </w:p>
    <w:p w:rsidR="001F42D7" w:rsidRPr="001F42D7" w:rsidRDefault="001F42D7" w:rsidP="00BE031B">
      <w:pPr>
        <w:pStyle w:val="Cabealho"/>
        <w:ind w:left="1701"/>
        <w:jc w:val="both"/>
        <w:rPr>
          <w:sz w:val="24"/>
          <w:szCs w:val="24"/>
        </w:rPr>
      </w:pPr>
      <w:r w:rsidRPr="001F42D7">
        <w:rPr>
          <w:sz w:val="24"/>
          <w:szCs w:val="24"/>
        </w:rPr>
        <w:t xml:space="preserve">III - em 31 de dezembro de 2015, para os cargos referidos nos incisos XVI a XL do </w:t>
      </w:r>
      <w:r w:rsidR="00710B14" w:rsidRPr="00710B14">
        <w:rPr>
          <w:i/>
          <w:sz w:val="24"/>
          <w:szCs w:val="24"/>
        </w:rPr>
        <w:t>caput</w:t>
      </w:r>
      <w:r w:rsidRPr="001F42D7">
        <w:rPr>
          <w:sz w:val="24"/>
          <w:szCs w:val="24"/>
        </w:rPr>
        <w:t xml:space="preserve"> do art. 154." (NR)</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jc w:val="center"/>
        <w:rPr>
          <w:sz w:val="24"/>
          <w:szCs w:val="24"/>
        </w:rPr>
      </w:pPr>
      <w:r w:rsidRPr="001F42D7">
        <w:rPr>
          <w:sz w:val="24"/>
          <w:szCs w:val="24"/>
        </w:rPr>
        <w:t>CAPÍTULO IX</w:t>
      </w:r>
    </w:p>
    <w:p w:rsidR="001F42D7" w:rsidRPr="001F42D7" w:rsidRDefault="001F42D7" w:rsidP="00BE031B">
      <w:pPr>
        <w:pStyle w:val="Cabealho"/>
        <w:jc w:val="center"/>
        <w:rPr>
          <w:sz w:val="24"/>
          <w:szCs w:val="24"/>
        </w:rPr>
      </w:pPr>
      <w:r w:rsidRPr="001F42D7">
        <w:rPr>
          <w:sz w:val="24"/>
          <w:szCs w:val="24"/>
        </w:rPr>
        <w:t>DA GRATIFICAÇÃO DE DESEMPENHO</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28. É facultado aos servidores, aos aposentados e aos pensionistas que estejam sujeitos ao disposto nos </w:t>
      </w:r>
      <w:proofErr w:type="spellStart"/>
      <w:r w:rsidRPr="001F42D7">
        <w:rPr>
          <w:sz w:val="24"/>
          <w:szCs w:val="24"/>
        </w:rPr>
        <w:t>arts</w:t>
      </w:r>
      <w:proofErr w:type="spellEnd"/>
      <w:r w:rsidRPr="001F42D7">
        <w:rPr>
          <w:sz w:val="24"/>
          <w:szCs w:val="24"/>
        </w:rPr>
        <w:t xml:space="preserve">. 3º, 6º ou 6º-A da Emenda Constitucional nº 41, de 19 de dezembro de 2003, ou no art. 3º da Emenda Constitucional nº 47, de 5 de julho de 2005, optar pela incorporação de gratificação de desempenho aos proventos de aposentadoria ou de pensão, nos termos dos </w:t>
      </w:r>
      <w:proofErr w:type="spellStart"/>
      <w:r w:rsidRPr="001F42D7">
        <w:rPr>
          <w:sz w:val="24"/>
          <w:szCs w:val="24"/>
        </w:rPr>
        <w:t>arts</w:t>
      </w:r>
      <w:proofErr w:type="spellEnd"/>
      <w:r w:rsidRPr="001F42D7">
        <w:rPr>
          <w:sz w:val="24"/>
          <w:szCs w:val="24"/>
        </w:rPr>
        <w:t xml:space="preserve">. 29 e 30 desta Lei, relativamente aos cargos, planos e carreiras a seguir dispostos: </w:t>
      </w:r>
    </w:p>
    <w:p w:rsidR="001F42D7" w:rsidRPr="001F42D7" w:rsidRDefault="001F42D7" w:rsidP="00BE031B">
      <w:pPr>
        <w:pStyle w:val="Cabealho"/>
        <w:ind w:firstLine="1134"/>
        <w:jc w:val="both"/>
        <w:rPr>
          <w:sz w:val="24"/>
          <w:szCs w:val="24"/>
        </w:rPr>
      </w:pPr>
      <w:r w:rsidRPr="001F42D7">
        <w:rPr>
          <w:sz w:val="24"/>
          <w:szCs w:val="24"/>
        </w:rPr>
        <w:t>I - plano de carreira dos cargos de Reforma e Desenvolvimento Agrário, de que trata a Lei nº 11.090, de 7 de janeiro de 2005;</w:t>
      </w:r>
    </w:p>
    <w:p w:rsidR="001F42D7" w:rsidRPr="001F42D7" w:rsidRDefault="001F42D7" w:rsidP="00BE031B">
      <w:pPr>
        <w:pStyle w:val="Cabealho"/>
        <w:ind w:firstLine="1134"/>
        <w:jc w:val="both"/>
        <w:rPr>
          <w:sz w:val="24"/>
          <w:szCs w:val="24"/>
        </w:rPr>
      </w:pPr>
      <w:r w:rsidRPr="001F42D7">
        <w:rPr>
          <w:sz w:val="24"/>
          <w:szCs w:val="24"/>
        </w:rPr>
        <w:t xml:space="preserve">II - plano especial de cargos da Cultura, de que trata a Lei nº 11.233, de 22 de dezembro de 2005; </w:t>
      </w:r>
    </w:p>
    <w:p w:rsidR="001F42D7" w:rsidRPr="001F42D7" w:rsidRDefault="001F42D7" w:rsidP="00BE031B">
      <w:pPr>
        <w:pStyle w:val="Cabealho"/>
        <w:ind w:firstLine="1134"/>
        <w:jc w:val="both"/>
        <w:rPr>
          <w:sz w:val="24"/>
          <w:szCs w:val="24"/>
        </w:rPr>
      </w:pPr>
      <w:r w:rsidRPr="001F42D7">
        <w:rPr>
          <w:sz w:val="24"/>
          <w:szCs w:val="24"/>
        </w:rPr>
        <w:t>III - plano de carreiras e cargos de Ciência, Tecnologia, Produção e Inovação em Saúde Pública da Fundação Oswaldo Cruz (Fiocruz), de que trata a Lei nº 11.355, de 19 de outubro de 2006;</w:t>
      </w:r>
    </w:p>
    <w:p w:rsidR="001F42D7" w:rsidRPr="001F42D7" w:rsidRDefault="001F42D7" w:rsidP="00BE031B">
      <w:pPr>
        <w:pStyle w:val="Cabealho"/>
        <w:ind w:firstLine="1134"/>
        <w:jc w:val="both"/>
        <w:rPr>
          <w:sz w:val="24"/>
          <w:szCs w:val="24"/>
        </w:rPr>
      </w:pPr>
      <w:r w:rsidRPr="001F42D7">
        <w:rPr>
          <w:sz w:val="24"/>
          <w:szCs w:val="24"/>
        </w:rPr>
        <w:t>IV - plano de carreiras e cargos do Instituto Nacional de Metrologia, Qualidade e Tecnologia (Inmetro), de que trata a Lei nº 11.355, de 19 de outubro de 2006;</w:t>
      </w:r>
    </w:p>
    <w:p w:rsidR="001F42D7" w:rsidRPr="001F42D7" w:rsidRDefault="001F42D7" w:rsidP="00BE031B">
      <w:pPr>
        <w:pStyle w:val="Cabealho"/>
        <w:ind w:firstLine="1134"/>
        <w:jc w:val="both"/>
        <w:rPr>
          <w:sz w:val="24"/>
          <w:szCs w:val="24"/>
        </w:rPr>
      </w:pPr>
      <w:r w:rsidRPr="001F42D7">
        <w:rPr>
          <w:sz w:val="24"/>
          <w:szCs w:val="24"/>
        </w:rPr>
        <w:t xml:space="preserve">V - plano de carreiras e cargos do Instituto Nacional da Propriedade Industrial (INPI), de que trata a Lei nº 11.355, de 19 de outubro de 2006; </w:t>
      </w:r>
    </w:p>
    <w:p w:rsidR="001F42D7" w:rsidRPr="001F42D7" w:rsidRDefault="001F42D7" w:rsidP="00BE031B">
      <w:pPr>
        <w:pStyle w:val="Cabealho"/>
        <w:ind w:firstLine="1134"/>
        <w:jc w:val="both"/>
        <w:rPr>
          <w:sz w:val="24"/>
          <w:szCs w:val="24"/>
        </w:rPr>
      </w:pPr>
      <w:r w:rsidRPr="001F42D7">
        <w:rPr>
          <w:sz w:val="24"/>
          <w:szCs w:val="24"/>
        </w:rPr>
        <w:lastRenderedPageBreak/>
        <w:t>VI - plano especial de cargos da Agência Nacional de Vigilância Sanitária (Anvisa), de que trata a Lei nº 10.882, de 9 de junho de 2004;</w:t>
      </w:r>
    </w:p>
    <w:p w:rsidR="001F42D7" w:rsidRPr="001F42D7" w:rsidRDefault="001F42D7" w:rsidP="00BE031B">
      <w:pPr>
        <w:pStyle w:val="Cabealho"/>
        <w:ind w:firstLine="1134"/>
        <w:jc w:val="both"/>
        <w:rPr>
          <w:sz w:val="24"/>
          <w:szCs w:val="24"/>
        </w:rPr>
      </w:pPr>
      <w:r w:rsidRPr="001F42D7">
        <w:rPr>
          <w:sz w:val="24"/>
          <w:szCs w:val="24"/>
        </w:rPr>
        <w:t xml:space="preserve">VII - planos especiais de cargos das agências reguladoras, de que trata a Lei nº 11.357, de 19 de outubro de 2006; </w:t>
      </w:r>
    </w:p>
    <w:p w:rsidR="001F42D7" w:rsidRPr="001F42D7" w:rsidRDefault="001F42D7" w:rsidP="00BE031B">
      <w:pPr>
        <w:pStyle w:val="Cabealho"/>
        <w:ind w:firstLine="1134"/>
        <w:jc w:val="both"/>
        <w:rPr>
          <w:sz w:val="24"/>
          <w:szCs w:val="24"/>
        </w:rPr>
      </w:pPr>
      <w:r w:rsidRPr="001F42D7">
        <w:rPr>
          <w:sz w:val="24"/>
          <w:szCs w:val="24"/>
        </w:rPr>
        <w:t xml:space="preserve">VIII - quadro de pessoal da Advocacia-Geral da União, de que trata a Lei nº 10.480, de 2 julho de 2002. </w:t>
      </w:r>
    </w:p>
    <w:p w:rsidR="001F42D7" w:rsidRPr="001F42D7" w:rsidRDefault="001F42D7" w:rsidP="00BE031B">
      <w:pPr>
        <w:pStyle w:val="Cabealho"/>
        <w:ind w:firstLine="1134"/>
        <w:jc w:val="both"/>
        <w:rPr>
          <w:sz w:val="24"/>
          <w:szCs w:val="24"/>
        </w:rPr>
      </w:pPr>
      <w:r w:rsidRPr="001F42D7">
        <w:rPr>
          <w:sz w:val="24"/>
          <w:szCs w:val="24"/>
        </w:rPr>
        <w:t xml:space="preserve">Parágrafo único. A opção de que trata o </w:t>
      </w:r>
      <w:r w:rsidR="00710B14" w:rsidRPr="00710B14">
        <w:rPr>
          <w:i/>
          <w:sz w:val="24"/>
          <w:szCs w:val="24"/>
        </w:rPr>
        <w:t>caput</w:t>
      </w:r>
      <w:r w:rsidRPr="001F42D7">
        <w:rPr>
          <w:sz w:val="24"/>
          <w:szCs w:val="24"/>
        </w:rPr>
        <w:t xml:space="preserve"> somente poderá ser exercida se o servidor tiver percebido gratificação de desempenho por, no mínimo, 60 (sessenta) meses, antes da data de aposentadoria ou de instituição da pensão.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29. Os servidores de que trata o art. 28 podem optar, em caráter irretratável, pela incorporação de gratificação de desempenho aos proventos de aposentadoria ou de pensão nos seguintes termos: </w:t>
      </w:r>
    </w:p>
    <w:p w:rsidR="001F42D7" w:rsidRPr="001F42D7" w:rsidRDefault="001F42D7" w:rsidP="00BE031B">
      <w:pPr>
        <w:pStyle w:val="Cabealho"/>
        <w:ind w:firstLine="1134"/>
        <w:jc w:val="both"/>
        <w:rPr>
          <w:sz w:val="24"/>
          <w:szCs w:val="24"/>
        </w:rPr>
      </w:pPr>
      <w:r w:rsidRPr="001F42D7">
        <w:rPr>
          <w:sz w:val="24"/>
          <w:szCs w:val="24"/>
        </w:rPr>
        <w:t>I - a partir de 1º de janeiro de 2017: 67% (sessenta e sete por cento) do valor referente à média dos pontos da gratificação de desempenho recebidos nos últimos 60 (sessenta) meses de atividade;</w:t>
      </w:r>
    </w:p>
    <w:p w:rsidR="001F42D7" w:rsidRPr="001F42D7" w:rsidRDefault="001F42D7" w:rsidP="00BE031B">
      <w:pPr>
        <w:pStyle w:val="Cabealho"/>
        <w:ind w:firstLine="1134"/>
        <w:jc w:val="both"/>
        <w:rPr>
          <w:sz w:val="24"/>
          <w:szCs w:val="24"/>
        </w:rPr>
      </w:pPr>
      <w:r w:rsidRPr="001F42D7">
        <w:rPr>
          <w:sz w:val="24"/>
          <w:szCs w:val="24"/>
        </w:rPr>
        <w:t>II - a partir de 1º de janeiro de 2018: 84% (oitenta e quatro por cento) do valor referente à média dos pontos da gratificação de desempenho recebidos nos últimos 60 (sessenta) meses de atividade;</w:t>
      </w:r>
    </w:p>
    <w:p w:rsidR="001F42D7" w:rsidRPr="001F42D7" w:rsidRDefault="001F42D7" w:rsidP="00BE031B">
      <w:pPr>
        <w:pStyle w:val="Cabealho"/>
        <w:ind w:firstLine="1134"/>
        <w:jc w:val="both"/>
        <w:rPr>
          <w:sz w:val="24"/>
          <w:szCs w:val="24"/>
        </w:rPr>
      </w:pPr>
      <w:r w:rsidRPr="001F42D7">
        <w:rPr>
          <w:sz w:val="24"/>
          <w:szCs w:val="24"/>
        </w:rPr>
        <w:t xml:space="preserve">III - a partir de 1º de janeiro de 2019: o valor integral da média dos pontos da gratificação de desempenho recebidos nos últimos 60 (sessenta) meses de atividade. </w:t>
      </w:r>
    </w:p>
    <w:p w:rsidR="001F42D7" w:rsidRPr="001F42D7" w:rsidRDefault="001F42D7" w:rsidP="00BE031B">
      <w:pPr>
        <w:pStyle w:val="Cabealho"/>
        <w:ind w:firstLine="1134"/>
        <w:jc w:val="both"/>
        <w:rPr>
          <w:sz w:val="24"/>
          <w:szCs w:val="24"/>
        </w:rPr>
      </w:pPr>
      <w:r w:rsidRPr="001F42D7">
        <w:rPr>
          <w:sz w:val="24"/>
          <w:szCs w:val="24"/>
        </w:rPr>
        <w:t xml:space="preserve">§ 1º Para fins de cálculo do valor devido, o percentual da média dos pontos de que tratam os incisos I a III do </w:t>
      </w:r>
      <w:r w:rsidR="00710B14" w:rsidRPr="00710B14">
        <w:rPr>
          <w:i/>
          <w:sz w:val="24"/>
          <w:szCs w:val="24"/>
        </w:rPr>
        <w:t>caput</w:t>
      </w:r>
      <w:r w:rsidRPr="001F42D7">
        <w:rPr>
          <w:sz w:val="24"/>
          <w:szCs w:val="24"/>
        </w:rPr>
        <w:t xml:space="preserve"> será aplicado sobre o valor do ponto correspondente ao posicionamento do servidor na tabela remuneratória na data de aposentadoria ou de instituição da pensão, respeitadas as alterações relativas a posicionamentos decorrentes de legislação específica. </w:t>
      </w:r>
    </w:p>
    <w:p w:rsidR="001F42D7" w:rsidRPr="001F42D7" w:rsidRDefault="001F42D7" w:rsidP="00BE031B">
      <w:pPr>
        <w:pStyle w:val="Cabealho"/>
        <w:ind w:firstLine="1134"/>
        <w:jc w:val="both"/>
        <w:rPr>
          <w:sz w:val="24"/>
          <w:szCs w:val="24"/>
        </w:rPr>
      </w:pPr>
      <w:r w:rsidRPr="001F42D7">
        <w:rPr>
          <w:sz w:val="24"/>
          <w:szCs w:val="24"/>
        </w:rPr>
        <w:t xml:space="preserve">§ 2º A opção de que trata o </w:t>
      </w:r>
      <w:r w:rsidR="00710B14" w:rsidRPr="00710B14">
        <w:rPr>
          <w:i/>
          <w:sz w:val="24"/>
          <w:szCs w:val="24"/>
        </w:rPr>
        <w:t>caput</w:t>
      </w:r>
      <w:r w:rsidRPr="001F42D7">
        <w:rPr>
          <w:sz w:val="24"/>
          <w:szCs w:val="24"/>
        </w:rPr>
        <w:t xml:space="preserve"> deverá ser formalizada no momento do requerimento de aposentadoria ou, em caso de falecimento do servidor em atividade, no momento do requerimento de pensão. </w:t>
      </w:r>
    </w:p>
    <w:p w:rsidR="001F42D7" w:rsidRPr="001F42D7" w:rsidRDefault="001F42D7" w:rsidP="00BE031B">
      <w:pPr>
        <w:pStyle w:val="Cabealho"/>
        <w:ind w:firstLine="1134"/>
        <w:jc w:val="both"/>
        <w:rPr>
          <w:sz w:val="24"/>
          <w:szCs w:val="24"/>
        </w:rPr>
      </w:pPr>
      <w:r w:rsidRPr="001F42D7">
        <w:rPr>
          <w:sz w:val="24"/>
          <w:szCs w:val="24"/>
        </w:rPr>
        <w:t xml:space="preserve">§ 3º O termo de opção assinado pelo servidor no momento do requerimento de aposentadoria condiciona a pensão que vier a ser instituída. </w:t>
      </w:r>
    </w:p>
    <w:p w:rsidR="001F42D7" w:rsidRPr="001F42D7" w:rsidRDefault="001F42D7" w:rsidP="00BE031B">
      <w:pPr>
        <w:pStyle w:val="Cabealho"/>
        <w:ind w:firstLine="1134"/>
        <w:jc w:val="both"/>
        <w:rPr>
          <w:sz w:val="24"/>
          <w:szCs w:val="24"/>
        </w:rPr>
      </w:pPr>
      <w:r w:rsidRPr="001F42D7">
        <w:rPr>
          <w:sz w:val="24"/>
          <w:szCs w:val="24"/>
        </w:rPr>
        <w:t xml:space="preserve">§ 4º Em caso de falecimento do servidor em atividade, o termo de acordo firmado por um pensionista condiciona os demais, ressalvada a possibilidade de os demais pensionistas manifestarem rejeição, a qualquer tempo, ao termo firmado. </w:t>
      </w:r>
    </w:p>
    <w:p w:rsidR="001F42D7" w:rsidRPr="001F42D7" w:rsidRDefault="001F42D7" w:rsidP="00BE031B">
      <w:pPr>
        <w:pStyle w:val="Cabealho"/>
        <w:ind w:firstLine="1134"/>
        <w:jc w:val="both"/>
        <w:rPr>
          <w:sz w:val="24"/>
          <w:szCs w:val="24"/>
        </w:rPr>
      </w:pPr>
      <w:r w:rsidRPr="001F42D7">
        <w:rPr>
          <w:sz w:val="24"/>
          <w:szCs w:val="24"/>
        </w:rPr>
        <w:t xml:space="preserve">§ 5º Eventual diferença entre o valor que o servidor ou o pensionista receberia antes da opção e o valor decorrente da aplicação das regras dos incisos I e II do </w:t>
      </w:r>
      <w:r w:rsidR="00710B14" w:rsidRPr="00710B14">
        <w:rPr>
          <w:i/>
          <w:sz w:val="24"/>
          <w:szCs w:val="24"/>
        </w:rPr>
        <w:t>caput</w:t>
      </w:r>
      <w:r w:rsidRPr="001F42D7">
        <w:rPr>
          <w:sz w:val="24"/>
          <w:szCs w:val="24"/>
        </w:rPr>
        <w:t xml:space="preserve"> será paga a título de parcela complementar, de natureza provisória, até a implantação das parcelas subsequentes.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30. Para as aposentadorias e as pensões já instituídas na data de entrada em vigor desta Lei, a opção pela incorporação de gratificação de desempenho aos proventos nos termos dos incisos I a III do </w:t>
      </w:r>
      <w:r w:rsidR="00710B14" w:rsidRPr="00710B14">
        <w:rPr>
          <w:i/>
          <w:sz w:val="24"/>
          <w:szCs w:val="24"/>
        </w:rPr>
        <w:t>caput</w:t>
      </w:r>
      <w:r w:rsidRPr="001F42D7">
        <w:rPr>
          <w:sz w:val="24"/>
          <w:szCs w:val="24"/>
        </w:rPr>
        <w:t xml:space="preserve"> do art. 29, em caráter irretratável, terá prazo inicial contado da data de entrada em vigor desta Lei até 31 de outubro de 2018. </w:t>
      </w:r>
    </w:p>
    <w:p w:rsidR="001F42D7" w:rsidRPr="001F42D7" w:rsidRDefault="001F42D7" w:rsidP="00BE031B">
      <w:pPr>
        <w:pStyle w:val="Cabealho"/>
        <w:ind w:firstLine="1134"/>
        <w:jc w:val="both"/>
        <w:rPr>
          <w:sz w:val="24"/>
          <w:szCs w:val="24"/>
        </w:rPr>
      </w:pPr>
      <w:r w:rsidRPr="001F42D7">
        <w:rPr>
          <w:sz w:val="24"/>
          <w:szCs w:val="24"/>
        </w:rPr>
        <w:t xml:space="preserve">§ 1º O termo de opção assinado pelo aposentado condiciona a pensão que vier a ser instituída. </w:t>
      </w:r>
    </w:p>
    <w:p w:rsidR="001F42D7" w:rsidRPr="001F42D7" w:rsidRDefault="001F42D7" w:rsidP="00BE031B">
      <w:pPr>
        <w:pStyle w:val="Cabealho"/>
        <w:ind w:firstLine="1134"/>
        <w:jc w:val="both"/>
        <w:rPr>
          <w:sz w:val="24"/>
          <w:szCs w:val="24"/>
        </w:rPr>
      </w:pPr>
      <w:r w:rsidRPr="001F42D7">
        <w:rPr>
          <w:sz w:val="24"/>
          <w:szCs w:val="24"/>
        </w:rPr>
        <w:t xml:space="preserve">§ 2º Na hipótese de haver mais de um pensionista de um mesmo instituidor, aplica-se o disposto no § 4º do art. 29. </w:t>
      </w:r>
    </w:p>
    <w:p w:rsidR="001F42D7" w:rsidRPr="001F42D7" w:rsidRDefault="001F42D7" w:rsidP="00BE031B">
      <w:pPr>
        <w:pStyle w:val="Cabealho"/>
        <w:ind w:firstLine="1134"/>
        <w:jc w:val="both"/>
        <w:rPr>
          <w:sz w:val="24"/>
          <w:szCs w:val="24"/>
        </w:rPr>
      </w:pPr>
      <w:r w:rsidRPr="001F42D7">
        <w:rPr>
          <w:sz w:val="24"/>
          <w:szCs w:val="24"/>
        </w:rPr>
        <w:t xml:space="preserve">§ 3º Eventual diferença entre o valor que o aposentado ou o pensionista recebia antes da opção e o valor decorrente da aplicação das regras dos incisos I e II do </w:t>
      </w:r>
      <w:r w:rsidR="00710B14" w:rsidRPr="00710B14">
        <w:rPr>
          <w:i/>
          <w:sz w:val="24"/>
          <w:szCs w:val="24"/>
        </w:rPr>
        <w:t>caput</w:t>
      </w:r>
      <w:r w:rsidRPr="001F42D7">
        <w:rPr>
          <w:sz w:val="24"/>
          <w:szCs w:val="24"/>
        </w:rPr>
        <w:t xml:space="preserve"> do art. 29 será </w:t>
      </w:r>
      <w:r w:rsidRPr="001F42D7">
        <w:rPr>
          <w:sz w:val="24"/>
          <w:szCs w:val="24"/>
        </w:rPr>
        <w:lastRenderedPageBreak/>
        <w:t xml:space="preserve">paga a título de parcela complementar, de natureza provisória, até a implantação das parcelas subsequentes.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31. Para fins do disposto no § 5º do art. 29 e no § 3º do art. 30, será considerado o valor do ponto vigente a partir de 1º de janeiro de 2017.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32. A opção de que tratam os </w:t>
      </w:r>
      <w:proofErr w:type="spellStart"/>
      <w:r w:rsidRPr="001F42D7">
        <w:rPr>
          <w:sz w:val="24"/>
          <w:szCs w:val="24"/>
        </w:rPr>
        <w:t>arts</w:t>
      </w:r>
      <w:proofErr w:type="spellEnd"/>
      <w:r w:rsidRPr="001F42D7">
        <w:rPr>
          <w:sz w:val="24"/>
          <w:szCs w:val="24"/>
        </w:rPr>
        <w:t xml:space="preserve">. 29 e 30 somente será válida com a assinatura de termo de opção, na forma do Anexo XXX, que incluirá a expressa concordância do servidor, do aposentado ou do pensionista com: </w:t>
      </w:r>
    </w:p>
    <w:p w:rsidR="001F42D7" w:rsidRPr="001F42D7" w:rsidRDefault="001F42D7" w:rsidP="00BE031B">
      <w:pPr>
        <w:pStyle w:val="Cabealho"/>
        <w:ind w:firstLine="1134"/>
        <w:jc w:val="both"/>
        <w:rPr>
          <w:sz w:val="24"/>
          <w:szCs w:val="24"/>
        </w:rPr>
      </w:pPr>
      <w:r w:rsidRPr="001F42D7">
        <w:rPr>
          <w:sz w:val="24"/>
          <w:szCs w:val="24"/>
        </w:rPr>
        <w:t xml:space="preserve">I - a forma, os prazos e os percentuais definidos nos </w:t>
      </w:r>
      <w:proofErr w:type="spellStart"/>
      <w:r w:rsidRPr="001F42D7">
        <w:rPr>
          <w:sz w:val="24"/>
          <w:szCs w:val="24"/>
        </w:rPr>
        <w:t>arts</w:t>
      </w:r>
      <w:proofErr w:type="spellEnd"/>
      <w:r w:rsidRPr="001F42D7">
        <w:rPr>
          <w:sz w:val="24"/>
          <w:szCs w:val="24"/>
        </w:rPr>
        <w:t>. 29 e 30;</w:t>
      </w:r>
    </w:p>
    <w:p w:rsidR="001F42D7" w:rsidRPr="001F42D7" w:rsidRDefault="001F42D7" w:rsidP="00BE031B">
      <w:pPr>
        <w:pStyle w:val="Cabealho"/>
        <w:ind w:firstLine="1134"/>
        <w:jc w:val="both"/>
        <w:rPr>
          <w:sz w:val="24"/>
          <w:szCs w:val="24"/>
        </w:rPr>
      </w:pPr>
      <w:r w:rsidRPr="001F42D7">
        <w:rPr>
          <w:sz w:val="24"/>
          <w:szCs w:val="24"/>
        </w:rPr>
        <w:t>II - a renúncia à forma de cálculo de incorporação da gratificação de desempenho reconhecida por decisão administrativa ou judicial, inclusive transitada em julgado;</w:t>
      </w:r>
    </w:p>
    <w:p w:rsidR="001F42D7" w:rsidRPr="001F42D7" w:rsidRDefault="001F42D7" w:rsidP="00BE031B">
      <w:pPr>
        <w:pStyle w:val="Cabealho"/>
        <w:ind w:firstLine="1134"/>
        <w:jc w:val="both"/>
        <w:rPr>
          <w:sz w:val="24"/>
          <w:szCs w:val="24"/>
        </w:rPr>
      </w:pPr>
      <w:r w:rsidRPr="001F42D7">
        <w:rPr>
          <w:sz w:val="24"/>
          <w:szCs w:val="24"/>
        </w:rPr>
        <w:t xml:space="preserve">III - a renúncia ao direito de pleitear, por via administrativa ou judicial, quaisquer valores ou vantagens decorrentes da forma de cálculo da gratificação de desempenho incorporada aos proventos de aposentadoria e pensão, exceto em caso de comprovado erro material. </w:t>
      </w:r>
    </w:p>
    <w:p w:rsidR="001F42D7" w:rsidRPr="001F42D7" w:rsidRDefault="001F42D7" w:rsidP="00BE031B">
      <w:pPr>
        <w:pStyle w:val="Cabealho"/>
        <w:ind w:firstLine="1134"/>
        <w:jc w:val="both"/>
        <w:rPr>
          <w:sz w:val="24"/>
          <w:szCs w:val="24"/>
        </w:rPr>
      </w:pPr>
      <w:r w:rsidRPr="001F42D7">
        <w:rPr>
          <w:sz w:val="24"/>
          <w:szCs w:val="24"/>
        </w:rPr>
        <w:t xml:space="preserve">Parágrafo único. Na hipótese de pagamento em duplicidade de valores referentes a gratificação de desempenho prevista nesta Lei, fica o ente público autorizado a reaver, administrativamente, por meio de desconto direto nos proventos, a importância paga a maior. </w:t>
      </w:r>
    </w:p>
    <w:p w:rsidR="001F42D7" w:rsidRPr="001F42D7" w:rsidRDefault="001F42D7" w:rsidP="00BE031B">
      <w:pPr>
        <w:pStyle w:val="Cabealho"/>
        <w:ind w:firstLine="1134"/>
        <w:jc w:val="both"/>
        <w:rPr>
          <w:sz w:val="24"/>
          <w:szCs w:val="24"/>
        </w:rPr>
      </w:pPr>
    </w:p>
    <w:p w:rsidR="001F42D7" w:rsidRPr="001F42D7" w:rsidRDefault="001F42D7" w:rsidP="005B5471">
      <w:pPr>
        <w:pStyle w:val="Cabealho"/>
        <w:jc w:val="center"/>
        <w:rPr>
          <w:sz w:val="24"/>
          <w:szCs w:val="24"/>
        </w:rPr>
      </w:pPr>
      <w:r w:rsidRPr="001F42D7">
        <w:rPr>
          <w:sz w:val="24"/>
          <w:szCs w:val="24"/>
        </w:rPr>
        <w:t>CAPÍTULO X</w:t>
      </w:r>
    </w:p>
    <w:p w:rsidR="001F42D7" w:rsidRPr="001F42D7" w:rsidRDefault="001F42D7" w:rsidP="005B5471">
      <w:pPr>
        <w:pStyle w:val="Cabealho"/>
        <w:jc w:val="center"/>
        <w:rPr>
          <w:sz w:val="24"/>
          <w:szCs w:val="24"/>
        </w:rPr>
      </w:pPr>
      <w:r w:rsidRPr="001F42D7">
        <w:rPr>
          <w:sz w:val="24"/>
          <w:szCs w:val="24"/>
        </w:rPr>
        <w:t>(VETADO)</w:t>
      </w:r>
    </w:p>
    <w:p w:rsidR="001F42D7" w:rsidRPr="001F42D7" w:rsidRDefault="001F42D7" w:rsidP="005B5471">
      <w:pPr>
        <w:pStyle w:val="Cabealho"/>
        <w:jc w:val="center"/>
        <w:rPr>
          <w:sz w:val="24"/>
          <w:szCs w:val="24"/>
        </w:rPr>
      </w:pPr>
    </w:p>
    <w:p w:rsidR="001F42D7" w:rsidRPr="001F42D7" w:rsidRDefault="001F42D7" w:rsidP="005B5471">
      <w:pPr>
        <w:pStyle w:val="Cabealho"/>
        <w:jc w:val="center"/>
        <w:rPr>
          <w:sz w:val="24"/>
          <w:szCs w:val="24"/>
        </w:rPr>
      </w:pPr>
      <w:r w:rsidRPr="001F42D7">
        <w:rPr>
          <w:sz w:val="24"/>
          <w:szCs w:val="24"/>
        </w:rPr>
        <w:t>CAPÍTULO XI</w:t>
      </w:r>
    </w:p>
    <w:p w:rsidR="001F42D7" w:rsidRPr="001F42D7" w:rsidRDefault="001F42D7" w:rsidP="005B5471">
      <w:pPr>
        <w:pStyle w:val="Cabealho"/>
        <w:jc w:val="center"/>
        <w:rPr>
          <w:sz w:val="24"/>
          <w:szCs w:val="24"/>
        </w:rPr>
      </w:pPr>
      <w:r w:rsidRPr="001F42D7">
        <w:rPr>
          <w:sz w:val="24"/>
          <w:szCs w:val="24"/>
        </w:rPr>
        <w:t xml:space="preserve">DOS SERVIDORES OCUPANTES DE CARGOS que integram as carreiras DE MAGISTÉRIO DE QUE TRATA O INCISO III DO </w:t>
      </w:r>
      <w:r w:rsidR="00710B14" w:rsidRPr="00710B14">
        <w:rPr>
          <w:i/>
          <w:sz w:val="24"/>
          <w:szCs w:val="24"/>
        </w:rPr>
        <w:t>CAPUT</w:t>
      </w:r>
      <w:r w:rsidRPr="001F42D7">
        <w:rPr>
          <w:sz w:val="24"/>
          <w:szCs w:val="24"/>
        </w:rPr>
        <w:t xml:space="preserve"> DO ART. 2º DA LEI Nº 12.800, DE 23 DE ABRIL DE 2013</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49. O Anexo II da Lei nº 12.800, de 23 de abril de 2013, passa a vigorar na forma do Anexo XXXIII desta Lei. </w:t>
      </w:r>
    </w:p>
    <w:p w:rsidR="001F42D7" w:rsidRPr="001F42D7" w:rsidRDefault="001F42D7" w:rsidP="00BE031B">
      <w:pPr>
        <w:pStyle w:val="Cabealho"/>
        <w:ind w:firstLine="1134"/>
        <w:jc w:val="both"/>
        <w:rPr>
          <w:sz w:val="24"/>
          <w:szCs w:val="24"/>
        </w:rPr>
      </w:pPr>
    </w:p>
    <w:p w:rsidR="001F42D7" w:rsidRPr="001F42D7" w:rsidRDefault="001F42D7" w:rsidP="005B5471">
      <w:pPr>
        <w:pStyle w:val="Cabealho"/>
        <w:jc w:val="center"/>
        <w:rPr>
          <w:sz w:val="24"/>
          <w:szCs w:val="24"/>
        </w:rPr>
      </w:pPr>
      <w:r w:rsidRPr="001F42D7">
        <w:rPr>
          <w:sz w:val="24"/>
          <w:szCs w:val="24"/>
        </w:rPr>
        <w:t>CAPÍTULO XII</w:t>
      </w:r>
    </w:p>
    <w:p w:rsidR="001F42D7" w:rsidRPr="001F42D7" w:rsidRDefault="001F42D7" w:rsidP="005B5471">
      <w:pPr>
        <w:pStyle w:val="Cabealho"/>
        <w:jc w:val="center"/>
        <w:rPr>
          <w:sz w:val="24"/>
          <w:szCs w:val="24"/>
        </w:rPr>
      </w:pPr>
      <w:r w:rsidRPr="001F42D7">
        <w:rPr>
          <w:sz w:val="24"/>
          <w:szCs w:val="24"/>
        </w:rPr>
        <w:t>DO QUADRO DE PESSOAL DA ADVOCACIA-GERAL DA UNIÃO</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50. O Anexo I da Lei nº 10.480, de 2 de julho de 2002, passa a vigorar na forma do Anexo XXXIV desta Lei.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51. O Anexo I da Lei nº 10.907, de 15 de julho de 2004, passa a vigorar na forma do Anexo XXXV desta Lei.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52. O Anexo XLV da Lei nº 12.702, de 7 de agosto de 2012, passa a vigorar com as alterações constantes do Anexo XXXVI desta Lei.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Art. 53. Revogam-se, a partir de 1º de janeiro de 2017: </w:t>
      </w:r>
    </w:p>
    <w:p w:rsidR="001F42D7" w:rsidRPr="001F42D7" w:rsidRDefault="001F42D7" w:rsidP="00BE031B">
      <w:pPr>
        <w:pStyle w:val="Cabealho"/>
        <w:ind w:firstLine="1134"/>
        <w:jc w:val="both"/>
        <w:rPr>
          <w:sz w:val="24"/>
          <w:szCs w:val="24"/>
        </w:rPr>
      </w:pPr>
      <w:r w:rsidRPr="001F42D7">
        <w:rPr>
          <w:sz w:val="24"/>
          <w:szCs w:val="24"/>
        </w:rPr>
        <w:t>I - (VETADO);</w:t>
      </w:r>
    </w:p>
    <w:p w:rsidR="001F42D7" w:rsidRPr="001F42D7" w:rsidRDefault="001F42D7" w:rsidP="00BE031B">
      <w:pPr>
        <w:pStyle w:val="Cabealho"/>
        <w:ind w:firstLine="1134"/>
        <w:jc w:val="both"/>
        <w:rPr>
          <w:sz w:val="24"/>
          <w:szCs w:val="24"/>
        </w:rPr>
      </w:pPr>
      <w:r w:rsidRPr="001F42D7">
        <w:rPr>
          <w:sz w:val="24"/>
          <w:szCs w:val="24"/>
        </w:rPr>
        <w:t xml:space="preserve">II - os </w:t>
      </w:r>
      <w:proofErr w:type="spellStart"/>
      <w:r w:rsidRPr="001F42D7">
        <w:rPr>
          <w:sz w:val="24"/>
          <w:szCs w:val="24"/>
        </w:rPr>
        <w:t>arts</w:t>
      </w:r>
      <w:proofErr w:type="spellEnd"/>
      <w:r w:rsidRPr="001F42D7">
        <w:rPr>
          <w:sz w:val="24"/>
          <w:szCs w:val="24"/>
        </w:rPr>
        <w:t xml:space="preserve">. 8º, 8º-A, 8º-B, 11, 12, 12-A, 12-B, 12-C, 12-D, 12-E e 13 e os Anexos I e I-A da Lei nº 10.768, de 19 de novembro de 2003.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lastRenderedPageBreak/>
        <w:t xml:space="preserve">Art. 54. Esta Lei entra em vigor na data de sua publicação, produzindo efeitos: </w:t>
      </w:r>
    </w:p>
    <w:p w:rsidR="001F42D7" w:rsidRPr="001F42D7" w:rsidRDefault="001F42D7" w:rsidP="00BE031B">
      <w:pPr>
        <w:pStyle w:val="Cabealho"/>
        <w:ind w:firstLine="1134"/>
        <w:jc w:val="both"/>
        <w:rPr>
          <w:sz w:val="24"/>
          <w:szCs w:val="24"/>
        </w:rPr>
      </w:pPr>
      <w:r w:rsidRPr="001F42D7">
        <w:rPr>
          <w:sz w:val="24"/>
          <w:szCs w:val="24"/>
        </w:rPr>
        <w:t xml:space="preserve">I - na data de sua publicação, quanto aos </w:t>
      </w:r>
      <w:proofErr w:type="spellStart"/>
      <w:r w:rsidRPr="001F42D7">
        <w:rPr>
          <w:sz w:val="24"/>
          <w:szCs w:val="24"/>
        </w:rPr>
        <w:t>arts</w:t>
      </w:r>
      <w:proofErr w:type="spellEnd"/>
      <w:r w:rsidRPr="001F42D7">
        <w:rPr>
          <w:sz w:val="24"/>
          <w:szCs w:val="24"/>
        </w:rPr>
        <w:t xml:space="preserve">. 28 a 48; </w:t>
      </w:r>
    </w:p>
    <w:p w:rsidR="001F42D7" w:rsidRPr="001F42D7" w:rsidRDefault="001F42D7" w:rsidP="00BE031B">
      <w:pPr>
        <w:pStyle w:val="Cabealho"/>
        <w:ind w:firstLine="1134"/>
        <w:jc w:val="both"/>
        <w:rPr>
          <w:sz w:val="24"/>
          <w:szCs w:val="24"/>
        </w:rPr>
      </w:pPr>
      <w:r w:rsidRPr="001F42D7">
        <w:rPr>
          <w:sz w:val="24"/>
          <w:szCs w:val="24"/>
        </w:rPr>
        <w:t xml:space="preserve">II - a partir de 1º de agosto de 2016 ou, se posterior, a partir da data de sua publicação, nas hipóteses em que não estiver especificada outra data nesta Lei ou em seus anexos.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Brasília, 29 de julho de 2016; 195º da Independência e 128º da República. </w:t>
      </w:r>
    </w:p>
    <w:p w:rsidR="001F42D7" w:rsidRPr="001F42D7" w:rsidRDefault="001F42D7" w:rsidP="00BE031B">
      <w:pPr>
        <w:pStyle w:val="Cabealho"/>
        <w:ind w:firstLine="1134"/>
        <w:jc w:val="both"/>
        <w:rPr>
          <w:sz w:val="24"/>
          <w:szCs w:val="24"/>
        </w:rPr>
      </w:pPr>
    </w:p>
    <w:p w:rsidR="001F42D7" w:rsidRPr="001F42D7" w:rsidRDefault="001F42D7" w:rsidP="00BE031B">
      <w:pPr>
        <w:pStyle w:val="Cabealho"/>
        <w:ind w:firstLine="1134"/>
        <w:jc w:val="both"/>
        <w:rPr>
          <w:sz w:val="24"/>
          <w:szCs w:val="24"/>
        </w:rPr>
      </w:pPr>
      <w:r w:rsidRPr="001F42D7">
        <w:rPr>
          <w:sz w:val="24"/>
          <w:szCs w:val="24"/>
        </w:rPr>
        <w:t xml:space="preserve">MICHEL TEMER </w:t>
      </w:r>
    </w:p>
    <w:p w:rsidR="001F42D7" w:rsidRPr="001F42D7" w:rsidRDefault="001F42D7" w:rsidP="00BE031B">
      <w:pPr>
        <w:pStyle w:val="Cabealho"/>
        <w:ind w:firstLine="1134"/>
        <w:jc w:val="both"/>
        <w:rPr>
          <w:sz w:val="24"/>
          <w:szCs w:val="24"/>
        </w:rPr>
      </w:pPr>
      <w:r w:rsidRPr="001F42D7">
        <w:rPr>
          <w:sz w:val="24"/>
          <w:szCs w:val="24"/>
        </w:rPr>
        <w:t xml:space="preserve">Henrique Meirelles </w:t>
      </w:r>
    </w:p>
    <w:p w:rsidR="001F42D7" w:rsidRPr="001F42D7" w:rsidRDefault="001F42D7" w:rsidP="00BE031B">
      <w:pPr>
        <w:pStyle w:val="Cabealho"/>
        <w:ind w:firstLine="1134"/>
        <w:jc w:val="both"/>
        <w:rPr>
          <w:sz w:val="24"/>
          <w:szCs w:val="24"/>
        </w:rPr>
      </w:pPr>
      <w:r w:rsidRPr="001F42D7">
        <w:rPr>
          <w:sz w:val="24"/>
          <w:szCs w:val="24"/>
        </w:rPr>
        <w:t xml:space="preserve">Esteves Pedro </w:t>
      </w:r>
      <w:proofErr w:type="spellStart"/>
      <w:r w:rsidRPr="001F42D7">
        <w:rPr>
          <w:sz w:val="24"/>
          <w:szCs w:val="24"/>
        </w:rPr>
        <w:t>Colnago</w:t>
      </w:r>
      <w:proofErr w:type="spellEnd"/>
      <w:r w:rsidRPr="001F42D7">
        <w:rPr>
          <w:sz w:val="24"/>
          <w:szCs w:val="24"/>
        </w:rPr>
        <w:t xml:space="preserve"> Junior </w:t>
      </w:r>
    </w:p>
    <w:p w:rsidR="001F42D7" w:rsidRPr="001F42D7" w:rsidRDefault="001F42D7" w:rsidP="00BE031B">
      <w:pPr>
        <w:pStyle w:val="Cabealho"/>
        <w:ind w:firstLine="1134"/>
        <w:jc w:val="both"/>
        <w:rPr>
          <w:sz w:val="24"/>
          <w:szCs w:val="24"/>
        </w:rPr>
      </w:pPr>
      <w:r w:rsidRPr="001F42D7">
        <w:rPr>
          <w:sz w:val="24"/>
          <w:szCs w:val="24"/>
        </w:rPr>
        <w:t xml:space="preserve">Fábio Medina Osório </w:t>
      </w:r>
    </w:p>
    <w:p w:rsidR="001F42D7" w:rsidRPr="001F42D7" w:rsidRDefault="001F42D7" w:rsidP="001F42D7">
      <w:pPr>
        <w:pStyle w:val="Cabealho"/>
        <w:jc w:val="both"/>
        <w:rPr>
          <w:sz w:val="24"/>
          <w:szCs w:val="24"/>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lang w:val="pt-PT"/>
        </w:rPr>
        <w:t>ANEXO I</w:t>
      </w: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(Anexo IV-A à Lei nº 11.233, de 22 de dezembro de 2005)</w:t>
      </w:r>
    </w:p>
    <w:p w:rsidR="009322B2" w:rsidRDefault="009322B2"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TABELAS DE VENCIMENTO BÁSICO DOS CARGOS DO PLANO ESPECIAL DE CARGOS DA CULTURA</w:t>
      </w:r>
    </w:p>
    <w:p w:rsidR="00D06EC8" w:rsidRPr="00DE3D1B" w:rsidRDefault="00D06EC8" w:rsidP="00D06EC8">
      <w:pPr>
        <w:pStyle w:val="NormalWeb"/>
        <w:spacing w:before="0" w:beforeAutospacing="0" w:after="0" w:afterAutospacing="0"/>
        <w:rPr>
          <w:color w:val="000000"/>
          <w:sz w:val="22"/>
          <w:szCs w:val="22"/>
        </w:rPr>
      </w:pPr>
      <w:r w:rsidRPr="00DE3D1B">
        <w:rPr>
          <w:color w:val="000000"/>
          <w:sz w:val="22"/>
          <w:szCs w:val="22"/>
        </w:rPr>
        <w:t>a) Vencimento Básico dos Cargos de Nível Superior:</w:t>
      </w:r>
    </w:p>
    <w:p w:rsidR="00D06EC8" w:rsidRPr="00DE3D1B" w:rsidRDefault="00D06EC8" w:rsidP="009322B2">
      <w:pPr>
        <w:ind w:firstLine="7230"/>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252"/>
        <w:gridCol w:w="1408"/>
        <w:gridCol w:w="1689"/>
        <w:gridCol w:w="1877"/>
        <w:gridCol w:w="2064"/>
      </w:tblGrid>
      <w:tr w:rsidR="00D06EC8" w:rsidRPr="00DE3D1B" w:rsidTr="00DE3D1B">
        <w:trPr>
          <w:trHeight w:val="255"/>
          <w:jc w:val="center"/>
        </w:trPr>
        <w:tc>
          <w:tcPr>
            <w:tcW w:w="1200" w:type="pct"/>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750" w:type="pct"/>
            <w:tcBorders>
              <w:top w:val="single" w:sz="8" w:space="0" w:color="auto"/>
              <w:left w:val="nil"/>
              <w:bottom w:val="nil"/>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c>
          <w:tcPr>
            <w:tcW w:w="3000" w:type="pct"/>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EFEITOS FINANCEIROS A PARTIR DE</w:t>
            </w:r>
          </w:p>
        </w:tc>
      </w:tr>
      <w:tr w:rsidR="00D06EC8" w:rsidRPr="00DE3D1B" w:rsidTr="00DE3D1B">
        <w:trPr>
          <w:trHeight w:val="255"/>
          <w:jc w:val="center"/>
        </w:trPr>
        <w:tc>
          <w:tcPr>
            <w:tcW w:w="120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1º de janeiro 2015</w:t>
            </w:r>
          </w:p>
        </w:tc>
        <w:tc>
          <w:tcPr>
            <w:tcW w:w="10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10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3.383,00</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3.585,02</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3.773,74</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w:t>
            </w: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3.290,86</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3.487,38</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3.670,95</w:t>
            </w:r>
          </w:p>
        </w:tc>
      </w:tr>
      <w:tr w:rsidR="00D06EC8" w:rsidRPr="00DE3D1B" w:rsidTr="00DE3D1B">
        <w:trPr>
          <w:trHeight w:val="255"/>
          <w:jc w:val="center"/>
        </w:trPr>
        <w:tc>
          <w:tcPr>
            <w:tcW w:w="120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3.201,23</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3.392,40</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3.570,97</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3.107,99</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3.293,59</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3.466,96</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3.023,34</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3.203,88</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3.372,54</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w:t>
            </w:r>
          </w:p>
        </w:tc>
        <w:tc>
          <w:tcPr>
            <w:tcW w:w="7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2.940,99</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3.116,62</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3.280,67</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2.860,89</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3.031,73</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3.191,32</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2.782,97</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2.949,16</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3.104,40</w:t>
            </w:r>
          </w:p>
        </w:tc>
      </w:tr>
      <w:tr w:rsidR="00D06EC8" w:rsidRPr="00DE3D1B" w:rsidTr="00DE3D1B">
        <w:trPr>
          <w:trHeight w:val="255"/>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2.707,17</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2.868,83</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3.019,85</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2.628,32</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2.785,28</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2.931,89</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2.556,73</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2.709,41</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2.852,03</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B</w:t>
            </w:r>
          </w:p>
        </w:tc>
        <w:tc>
          <w:tcPr>
            <w:tcW w:w="7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2.487,09</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2.635,61</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2.774,35</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2.419,35</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2.563,83</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2.698,78</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2.353,45</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2.493,99</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2.625,27</w:t>
            </w:r>
          </w:p>
        </w:tc>
      </w:tr>
      <w:tr w:rsidR="00D06EC8" w:rsidRPr="00DE3D1B" w:rsidTr="00DE3D1B">
        <w:trPr>
          <w:trHeight w:val="255"/>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2.289,35</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2.426,06</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2.553,77</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2.222,67</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2.355,40</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2.479,39</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pt-PT"/>
              </w:rPr>
              <w:t>2.162,13</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2.291,25</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2.411,86</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pt-PT"/>
              </w:rPr>
              <w:t>A</w:t>
            </w: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2.103,24</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2.228,84</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2.346,16</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2.045,95</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2.168,13</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2.282,26</w:t>
            </w:r>
          </w:p>
        </w:tc>
      </w:tr>
      <w:tr w:rsidR="00D06EC8" w:rsidRPr="00DE3D1B" w:rsidTr="00DE3D1B">
        <w:trPr>
          <w:trHeight w:val="255"/>
          <w:jc w:val="center"/>
        </w:trPr>
        <w:tc>
          <w:tcPr>
            <w:tcW w:w="120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1.990,22</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2.109,07</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2.220,09</w:t>
            </w:r>
          </w:p>
        </w:tc>
      </w:tr>
    </w:tbl>
    <w:p w:rsidR="00DE3D1B" w:rsidRDefault="00DE3D1B" w:rsidP="00D06EC8">
      <w:pPr>
        <w:pStyle w:val="NormalWeb"/>
        <w:spacing w:before="0" w:beforeAutospacing="0" w:after="0" w:afterAutospacing="0"/>
        <w:rPr>
          <w:color w:val="000000"/>
          <w:sz w:val="22"/>
          <w:szCs w:val="22"/>
        </w:rPr>
      </w:pPr>
    </w:p>
    <w:p w:rsidR="00D06EC8" w:rsidRPr="00DE3D1B" w:rsidRDefault="00D06EC8" w:rsidP="00D06EC8">
      <w:pPr>
        <w:pStyle w:val="NormalWeb"/>
        <w:spacing w:before="0" w:beforeAutospacing="0" w:after="0" w:afterAutospacing="0"/>
        <w:rPr>
          <w:color w:val="000000"/>
          <w:sz w:val="22"/>
          <w:szCs w:val="22"/>
        </w:rPr>
      </w:pPr>
      <w:r w:rsidRPr="00DE3D1B">
        <w:rPr>
          <w:color w:val="000000"/>
          <w:sz w:val="22"/>
          <w:szCs w:val="22"/>
        </w:rPr>
        <w:t>b) Vencimento Básico dos Cargos de Nível Intermediário:</w:t>
      </w:r>
    </w:p>
    <w:p w:rsidR="00D06EC8" w:rsidRPr="00DE3D1B" w:rsidRDefault="00D06EC8" w:rsidP="00D06EC8">
      <w:pPr>
        <w:ind w:firstLine="3969"/>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275"/>
        <w:gridCol w:w="1328"/>
        <w:gridCol w:w="1707"/>
        <w:gridCol w:w="1895"/>
        <w:gridCol w:w="2085"/>
      </w:tblGrid>
      <w:tr w:rsidR="00D06EC8" w:rsidRPr="00DE3D1B" w:rsidTr="00DE3D1B">
        <w:trPr>
          <w:trHeight w:val="255"/>
          <w:jc w:val="center"/>
        </w:trPr>
        <w:tc>
          <w:tcPr>
            <w:tcW w:w="1200" w:type="pct"/>
            <w:vMerge w:val="restart"/>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700" w:type="pct"/>
            <w:vMerge w:val="restart"/>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c>
          <w:tcPr>
            <w:tcW w:w="3000" w:type="pct"/>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EFEITOS FINANCEIROS A PARTIR DE</w:t>
            </w:r>
          </w:p>
        </w:tc>
      </w:tr>
      <w:tr w:rsidR="00D06EC8" w:rsidRPr="00DE3D1B" w:rsidTr="00DE3D1B">
        <w:trPr>
          <w:trHeight w:val="25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1º de janeiro 2015</w:t>
            </w:r>
          </w:p>
        </w:tc>
        <w:tc>
          <w:tcPr>
            <w:tcW w:w="10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10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1.923,11</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2.037,95</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2.145,23</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w:t>
            </w:r>
          </w:p>
        </w:tc>
        <w:tc>
          <w:tcPr>
            <w:tcW w:w="70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1.904,07</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2.017,78</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2.123,99</w:t>
            </w:r>
          </w:p>
        </w:tc>
      </w:tr>
      <w:tr w:rsidR="00D06EC8" w:rsidRPr="00DE3D1B" w:rsidTr="00DE3D1B">
        <w:trPr>
          <w:trHeight w:val="255"/>
          <w:jc w:val="center"/>
        </w:trPr>
        <w:tc>
          <w:tcPr>
            <w:tcW w:w="120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1.885,22</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1.997,80</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2.102,96</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1.857,36</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1.968,28</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2.071,88</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1.838,97</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1.948,79</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2.051,37</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w:t>
            </w: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1.820,76</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1.929,49</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2.031,06</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1.802,73</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1.910,38</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2.010,95</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1.784,88</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1.891,47</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1.991,03</w:t>
            </w:r>
          </w:p>
        </w:tc>
      </w:tr>
      <w:tr w:rsidR="00D06EC8" w:rsidRPr="00DE3D1B" w:rsidTr="00DE3D1B">
        <w:trPr>
          <w:trHeight w:val="255"/>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1.767,21</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1.872,74</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1.971,32</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1.741,09</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1.845,06</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1.942,19</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1.723,85</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1.826,79</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1.922,95</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B</w:t>
            </w: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1.706,78</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1.808,70</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1.903,91</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1.689,88</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1.790,79</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1.885,06</w:t>
            </w:r>
          </w:p>
        </w:tc>
      </w:tr>
      <w:tr w:rsidR="00D06EC8" w:rsidRPr="00DE3D1B" w:rsidTr="00DE3D1B">
        <w:trPr>
          <w:trHeight w:val="255"/>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1.673,15</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1.773,07</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1.866,40</w:t>
            </w:r>
          </w:p>
        </w:tc>
      </w:tr>
      <w:tr w:rsidR="00D06EC8" w:rsidRPr="00DE3D1B" w:rsidTr="00DE3D1B">
        <w:trPr>
          <w:trHeight w:val="255"/>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1.656,58</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1.755,51</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1.847,91</w:t>
            </w:r>
          </w:p>
        </w:tc>
      </w:tr>
      <w:tr w:rsidR="00D06EC8" w:rsidRPr="00DE3D1B" w:rsidTr="00DE3D1B">
        <w:trPr>
          <w:trHeight w:val="255"/>
          <w:jc w:val="center"/>
        </w:trPr>
        <w:tc>
          <w:tcPr>
            <w:tcW w:w="1200" w:type="pct"/>
            <w:tcBorders>
              <w:top w:val="nil"/>
              <w:left w:val="single" w:sz="8" w:space="0" w:color="000000"/>
              <w:bottom w:val="nil"/>
              <w:right w:val="nil"/>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1.632,10</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1.729,56</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1.820,61</w:t>
            </w:r>
          </w:p>
        </w:tc>
      </w:tr>
      <w:tr w:rsidR="00D06EC8" w:rsidRPr="00DE3D1B" w:rsidTr="00DE3D1B">
        <w:trPr>
          <w:trHeight w:val="255"/>
          <w:jc w:val="center"/>
        </w:trPr>
        <w:tc>
          <w:tcPr>
            <w:tcW w:w="1200" w:type="pct"/>
            <w:tcBorders>
              <w:top w:val="nil"/>
              <w:left w:val="single" w:sz="8" w:space="0" w:color="000000"/>
              <w:bottom w:val="nil"/>
              <w:right w:val="nil"/>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pt-PT"/>
              </w:rPr>
              <w:t>1.615,94</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1.712,44</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1.802,58</w:t>
            </w:r>
          </w:p>
        </w:tc>
      </w:tr>
      <w:tr w:rsidR="00D06EC8" w:rsidRPr="00DE3D1B" w:rsidTr="00DE3D1B">
        <w:trPr>
          <w:trHeight w:val="255"/>
          <w:jc w:val="center"/>
        </w:trPr>
        <w:tc>
          <w:tcPr>
            <w:tcW w:w="1200" w:type="pct"/>
            <w:tcBorders>
              <w:top w:val="nil"/>
              <w:left w:val="single" w:sz="8" w:space="0" w:color="000000"/>
              <w:bottom w:val="nil"/>
              <w:right w:val="nil"/>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pt-PT"/>
              </w:rPr>
              <w:t>A</w:t>
            </w:r>
          </w:p>
        </w:tc>
        <w:tc>
          <w:tcPr>
            <w:tcW w:w="700" w:type="pct"/>
            <w:tcBorders>
              <w:top w:val="nil"/>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1.599,94</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1.695,48</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1.784,73</w:t>
            </w:r>
          </w:p>
        </w:tc>
      </w:tr>
      <w:tr w:rsidR="00D06EC8" w:rsidRPr="00DE3D1B" w:rsidTr="00DE3D1B">
        <w:trPr>
          <w:trHeight w:val="255"/>
          <w:jc w:val="center"/>
        </w:trPr>
        <w:tc>
          <w:tcPr>
            <w:tcW w:w="1200" w:type="pct"/>
            <w:tcBorders>
              <w:top w:val="nil"/>
              <w:left w:val="single" w:sz="8" w:space="0" w:color="000000"/>
              <w:bottom w:val="nil"/>
              <w:right w:val="nil"/>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1.584,10</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1.678,70</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1.767,06</w:t>
            </w:r>
          </w:p>
        </w:tc>
      </w:tr>
      <w:tr w:rsidR="00D06EC8" w:rsidRPr="00DE3D1B" w:rsidTr="00DE3D1B">
        <w:trPr>
          <w:trHeight w:val="255"/>
          <w:jc w:val="center"/>
        </w:trPr>
        <w:tc>
          <w:tcPr>
            <w:tcW w:w="1200" w:type="pc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9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1.568,42</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1.662,08</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1.749,57</w:t>
            </w:r>
          </w:p>
        </w:tc>
      </w:tr>
    </w:tbl>
    <w:p w:rsidR="00DE3D1B" w:rsidRDefault="00DE3D1B" w:rsidP="00D06EC8">
      <w:pPr>
        <w:pStyle w:val="NormalWeb"/>
        <w:spacing w:before="0" w:beforeAutospacing="0" w:after="0" w:afterAutospacing="0"/>
        <w:jc w:val="both"/>
        <w:rPr>
          <w:color w:val="000000"/>
          <w:sz w:val="22"/>
          <w:szCs w:val="22"/>
        </w:rPr>
      </w:pPr>
    </w:p>
    <w:p w:rsidR="00D06EC8" w:rsidRPr="00DE3D1B" w:rsidRDefault="00D06EC8" w:rsidP="00D06EC8">
      <w:pPr>
        <w:pStyle w:val="NormalWeb"/>
        <w:spacing w:before="0" w:beforeAutospacing="0" w:after="0" w:afterAutospacing="0"/>
        <w:jc w:val="both"/>
        <w:rPr>
          <w:color w:val="000000"/>
          <w:sz w:val="22"/>
          <w:szCs w:val="22"/>
        </w:rPr>
      </w:pPr>
      <w:r w:rsidRPr="00DE3D1B">
        <w:rPr>
          <w:color w:val="000000"/>
          <w:sz w:val="22"/>
          <w:szCs w:val="22"/>
        </w:rPr>
        <w:t>c) Vencimento Básico dos Cargos de Nível Auxiliar:</w:t>
      </w:r>
    </w:p>
    <w:p w:rsidR="00D06EC8" w:rsidRPr="00DE3D1B" w:rsidRDefault="00D06EC8" w:rsidP="00D06EC8">
      <w:pPr>
        <w:ind w:firstLine="3969"/>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214"/>
        <w:gridCol w:w="2214"/>
        <w:gridCol w:w="1637"/>
        <w:gridCol w:w="1637"/>
        <w:gridCol w:w="1733"/>
      </w:tblGrid>
      <w:tr w:rsidR="00D06EC8" w:rsidRPr="00DE3D1B" w:rsidTr="00DE3D1B">
        <w:trPr>
          <w:trHeight w:val="255"/>
          <w:jc w:val="center"/>
        </w:trPr>
        <w:tc>
          <w:tcPr>
            <w:tcW w:w="1150" w:type="pct"/>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1150" w:type="pct"/>
            <w:tcBorders>
              <w:top w:val="single" w:sz="8" w:space="0" w:color="auto"/>
              <w:left w:val="nil"/>
              <w:bottom w:val="nil"/>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c>
          <w:tcPr>
            <w:tcW w:w="2600" w:type="pct"/>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EFEITOS FINANCEIROS A PARTIR DE</w:t>
            </w:r>
          </w:p>
        </w:tc>
      </w:tr>
      <w:tr w:rsidR="00D06EC8" w:rsidRPr="00DE3D1B" w:rsidTr="00DE3D1B">
        <w:trPr>
          <w:trHeight w:val="255"/>
          <w:jc w:val="center"/>
        </w:trPr>
        <w:tc>
          <w:tcPr>
            <w:tcW w:w="11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1º de janeiro 2015</w:t>
            </w:r>
          </w:p>
        </w:tc>
        <w:tc>
          <w:tcPr>
            <w:tcW w:w="8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8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DE3D1B">
        <w:trPr>
          <w:trHeight w:val="255"/>
          <w:jc w:val="center"/>
        </w:trPr>
        <w:tc>
          <w:tcPr>
            <w:tcW w:w="11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1150" w:type="pct"/>
            <w:tcBorders>
              <w:top w:val="nil"/>
              <w:left w:val="nil"/>
              <w:bottom w:val="single" w:sz="8" w:space="0" w:color="000000"/>
              <w:right w:val="single"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1.159,56</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1.228,81</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1.293,49</w:t>
            </w:r>
          </w:p>
        </w:tc>
      </w:tr>
      <w:tr w:rsidR="00D06EC8" w:rsidRPr="00DE3D1B" w:rsidTr="00DE3D1B">
        <w:trPr>
          <w:trHeight w:val="255"/>
          <w:jc w:val="center"/>
        </w:trPr>
        <w:tc>
          <w:tcPr>
            <w:tcW w:w="11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w:t>
            </w:r>
          </w:p>
        </w:tc>
        <w:tc>
          <w:tcPr>
            <w:tcW w:w="11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1.158,46</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1.227,64</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1.292,26</w:t>
            </w:r>
          </w:p>
        </w:tc>
      </w:tr>
      <w:tr w:rsidR="00D06EC8" w:rsidRPr="00DE3D1B" w:rsidTr="00DE3D1B">
        <w:trPr>
          <w:trHeight w:val="255"/>
          <w:jc w:val="center"/>
        </w:trPr>
        <w:tc>
          <w:tcPr>
            <w:tcW w:w="11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11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1.157,36</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1.226,47</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1.291,04</w:t>
            </w:r>
          </w:p>
        </w:tc>
      </w:tr>
    </w:tbl>
    <w:p w:rsidR="00DE3D1B" w:rsidRDefault="00DE3D1B" w:rsidP="00D06EC8">
      <w:pPr>
        <w:jc w:val="center"/>
        <w:rPr>
          <w:color w:val="000000"/>
          <w:sz w:val="22"/>
          <w:szCs w:val="22"/>
        </w:rPr>
      </w:pPr>
      <w:bookmarkStart w:id="0" w:name="anexoii"/>
      <w:bookmarkEnd w:id="0"/>
    </w:p>
    <w:p w:rsidR="00D06EC8" w:rsidRPr="00DE3D1B" w:rsidRDefault="00D06EC8" w:rsidP="00D06EC8">
      <w:pPr>
        <w:jc w:val="center"/>
        <w:rPr>
          <w:color w:val="000000"/>
          <w:sz w:val="22"/>
          <w:szCs w:val="22"/>
        </w:rPr>
      </w:pPr>
      <w:r w:rsidRPr="00DE3D1B">
        <w:rPr>
          <w:color w:val="000000"/>
          <w:sz w:val="22"/>
          <w:szCs w:val="22"/>
        </w:rPr>
        <w:t>ANEXO II</w:t>
      </w:r>
    </w:p>
    <w:p w:rsidR="00D06EC8" w:rsidRPr="00DE3D1B" w:rsidRDefault="00D06EC8" w:rsidP="00D06EC8">
      <w:pPr>
        <w:jc w:val="center"/>
        <w:rPr>
          <w:color w:val="000000"/>
          <w:sz w:val="22"/>
          <w:szCs w:val="22"/>
        </w:rPr>
      </w:pPr>
      <w:r w:rsidRPr="00DE3D1B">
        <w:rPr>
          <w:color w:val="000000"/>
          <w:sz w:val="22"/>
          <w:szCs w:val="22"/>
        </w:rPr>
        <w:t>(Anexo V-B à Lei nº 11.233, de 22 de dezembro de 2005)</w:t>
      </w:r>
    </w:p>
    <w:p w:rsidR="00D06EC8" w:rsidRPr="00DE3D1B" w:rsidRDefault="00D06EC8" w:rsidP="00D06EC8">
      <w:pPr>
        <w:jc w:val="center"/>
        <w:rPr>
          <w:color w:val="000000"/>
          <w:sz w:val="22"/>
          <w:szCs w:val="22"/>
        </w:rPr>
      </w:pPr>
      <w:r w:rsidRPr="00DE3D1B">
        <w:rPr>
          <w:color w:val="000000"/>
          <w:sz w:val="22"/>
          <w:szCs w:val="22"/>
        </w:rPr>
        <w:t>GRATIFICAÇÃO ESPECÍFICA DE ATIVIDADES AUXILIARES DA CULTURA - GEAAC</w:t>
      </w:r>
    </w:p>
    <w:p w:rsidR="00D06EC8" w:rsidRPr="00DE3D1B" w:rsidRDefault="00D06EC8" w:rsidP="00D06EC8">
      <w:pPr>
        <w:jc w:val="center"/>
        <w:rPr>
          <w:color w:val="000000"/>
          <w:sz w:val="22"/>
          <w:szCs w:val="22"/>
        </w:rPr>
      </w:pPr>
      <w:r w:rsidRPr="00DE3D1B">
        <w:rPr>
          <w:color w:val="000000"/>
          <w:sz w:val="22"/>
          <w:szCs w:val="22"/>
        </w:rPr>
        <w:t>Cargos de Nível Auxiliar:</w:t>
      </w:r>
    </w:p>
    <w:p w:rsidR="00D06EC8" w:rsidRPr="00DE3D1B" w:rsidRDefault="00D06EC8" w:rsidP="00D06EC8">
      <w:pPr>
        <w:ind w:firstLine="3969"/>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381"/>
        <w:gridCol w:w="2095"/>
        <w:gridCol w:w="1620"/>
        <w:gridCol w:w="1620"/>
        <w:gridCol w:w="1714"/>
      </w:tblGrid>
      <w:tr w:rsidR="00D06EC8" w:rsidRPr="00DE3D1B" w:rsidTr="00DE3D1B">
        <w:trPr>
          <w:trHeight w:val="255"/>
          <w:jc w:val="center"/>
        </w:trPr>
        <w:tc>
          <w:tcPr>
            <w:tcW w:w="1250" w:type="pct"/>
            <w:vMerge w:val="restart"/>
            <w:tcBorders>
              <w:top w:val="single" w:sz="8" w:space="0" w:color="000000"/>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CLASSE</w:t>
            </w:r>
          </w:p>
        </w:tc>
        <w:tc>
          <w:tcPr>
            <w:tcW w:w="1100" w:type="pct"/>
            <w:vMerge w:val="restart"/>
            <w:tcBorders>
              <w:top w:val="single" w:sz="8" w:space="0" w:color="000000"/>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PADRÃO</w:t>
            </w:r>
          </w:p>
        </w:tc>
        <w:tc>
          <w:tcPr>
            <w:tcW w:w="26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DA GEAAC A PARTIR DE</w:t>
            </w:r>
          </w:p>
        </w:tc>
      </w:tr>
      <w:tr w:rsidR="00D06EC8" w:rsidRPr="00DE3D1B" w:rsidTr="00DE3D1B">
        <w:trPr>
          <w:trHeight w:val="255"/>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2015</w:t>
            </w:r>
          </w:p>
        </w:tc>
        <w:tc>
          <w:tcPr>
            <w:tcW w:w="850" w:type="pct"/>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8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DE3D1B">
        <w:trPr>
          <w:trHeight w:val="255"/>
          <w:jc w:val="center"/>
        </w:trPr>
        <w:tc>
          <w:tcPr>
            <w:tcW w:w="125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850" w:type="pct"/>
            <w:tcBorders>
              <w:top w:val="nil"/>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713,27</w:t>
            </w:r>
          </w:p>
        </w:tc>
        <w:tc>
          <w:tcPr>
            <w:tcW w:w="8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755,86</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795,65</w:t>
            </w:r>
          </w:p>
        </w:tc>
      </w:tr>
      <w:tr w:rsidR="00D06EC8" w:rsidRPr="00DE3D1B" w:rsidTr="00DE3D1B">
        <w:trPr>
          <w:trHeight w:val="255"/>
          <w:jc w:val="center"/>
        </w:trPr>
        <w:tc>
          <w:tcPr>
            <w:tcW w:w="12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ESPECIAL</w:t>
            </w:r>
          </w:p>
        </w:tc>
        <w:tc>
          <w:tcPr>
            <w:tcW w:w="110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II</w:t>
            </w:r>
          </w:p>
        </w:tc>
        <w:tc>
          <w:tcPr>
            <w:tcW w:w="8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649,88</w:t>
            </w:r>
          </w:p>
        </w:tc>
        <w:tc>
          <w:tcPr>
            <w:tcW w:w="8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688,69</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724,94</w:t>
            </w:r>
          </w:p>
        </w:tc>
      </w:tr>
      <w:tr w:rsidR="00D06EC8" w:rsidRPr="00DE3D1B" w:rsidTr="00DE3D1B">
        <w:trPr>
          <w:trHeight w:val="255"/>
          <w:jc w:val="center"/>
        </w:trPr>
        <w:tc>
          <w:tcPr>
            <w:tcW w:w="12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110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w:t>
            </w:r>
          </w:p>
        </w:tc>
        <w:tc>
          <w:tcPr>
            <w:tcW w:w="8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588,75</w:t>
            </w:r>
          </w:p>
        </w:tc>
        <w:tc>
          <w:tcPr>
            <w:tcW w:w="8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623,91</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656,75</w:t>
            </w:r>
          </w:p>
        </w:tc>
      </w:tr>
    </w:tbl>
    <w:p w:rsidR="00DE3D1B" w:rsidRDefault="00DE3D1B" w:rsidP="00D06EC8">
      <w:pPr>
        <w:jc w:val="center"/>
        <w:rPr>
          <w:color w:val="000000"/>
          <w:sz w:val="22"/>
          <w:szCs w:val="22"/>
        </w:rPr>
      </w:pPr>
      <w:bookmarkStart w:id="1" w:name="anexoiii"/>
      <w:bookmarkEnd w:id="1"/>
    </w:p>
    <w:p w:rsidR="00D06EC8" w:rsidRPr="00DE3D1B" w:rsidRDefault="00D06EC8" w:rsidP="00D06EC8">
      <w:pPr>
        <w:jc w:val="center"/>
        <w:rPr>
          <w:color w:val="000000"/>
          <w:sz w:val="22"/>
          <w:szCs w:val="22"/>
        </w:rPr>
      </w:pPr>
      <w:r w:rsidRPr="00DE3D1B">
        <w:rPr>
          <w:color w:val="000000"/>
          <w:sz w:val="22"/>
          <w:szCs w:val="22"/>
        </w:rPr>
        <w:t>ANEXO III</w:t>
      </w:r>
    </w:p>
    <w:p w:rsidR="00D06EC8" w:rsidRPr="00DE3D1B" w:rsidRDefault="00D06EC8" w:rsidP="00D06EC8">
      <w:pPr>
        <w:jc w:val="center"/>
        <w:rPr>
          <w:color w:val="000000"/>
          <w:sz w:val="22"/>
          <w:szCs w:val="22"/>
        </w:rPr>
      </w:pPr>
      <w:r w:rsidRPr="00DE3D1B">
        <w:rPr>
          <w:color w:val="000000"/>
          <w:sz w:val="22"/>
          <w:szCs w:val="22"/>
        </w:rPr>
        <w:t>(Anexo V-C à Lei nº 11.233, de 22 de dezembro de 2005)</w:t>
      </w:r>
    </w:p>
    <w:p w:rsidR="00D06EC8" w:rsidRPr="00DE3D1B" w:rsidRDefault="00D06EC8" w:rsidP="00D06EC8">
      <w:pPr>
        <w:jc w:val="center"/>
        <w:rPr>
          <w:color w:val="000000"/>
          <w:sz w:val="22"/>
          <w:szCs w:val="22"/>
        </w:rPr>
      </w:pPr>
      <w:r w:rsidRPr="00DE3D1B">
        <w:rPr>
          <w:color w:val="000000"/>
          <w:sz w:val="22"/>
          <w:szCs w:val="22"/>
        </w:rPr>
        <w:t>TABELA DE VALOR DO PONTO DA GRATIFICAÇÃO DE DESEMPENHO DE ATIVIDADE CULTURAL - GDAC</w:t>
      </w:r>
    </w:p>
    <w:p w:rsidR="00D06EC8" w:rsidRPr="00DE3D1B" w:rsidRDefault="00D06EC8" w:rsidP="00D06EC8">
      <w:pPr>
        <w:ind w:firstLine="525"/>
        <w:rPr>
          <w:color w:val="000000"/>
          <w:sz w:val="22"/>
          <w:szCs w:val="22"/>
        </w:rPr>
      </w:pPr>
      <w:r w:rsidRPr="00DE3D1B">
        <w:rPr>
          <w:color w:val="000000"/>
          <w:sz w:val="22"/>
          <w:szCs w:val="22"/>
        </w:rPr>
        <w:lastRenderedPageBreak/>
        <w:t>a) Valor do Ponto da GDAC para os cargos de nível superior:</w:t>
      </w:r>
    </w:p>
    <w:p w:rsidR="00D06EC8" w:rsidRPr="00DE3D1B" w:rsidRDefault="00D06EC8" w:rsidP="00D06EC8">
      <w:pPr>
        <w:ind w:right="1701"/>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876"/>
        <w:gridCol w:w="1596"/>
        <w:gridCol w:w="1877"/>
        <w:gridCol w:w="1877"/>
        <w:gridCol w:w="2064"/>
      </w:tblGrid>
      <w:tr w:rsidR="00D06EC8" w:rsidRPr="00DE3D1B" w:rsidTr="00DE3D1B">
        <w:trPr>
          <w:trHeight w:val="255"/>
          <w:jc w:val="center"/>
        </w:trPr>
        <w:tc>
          <w:tcPr>
            <w:tcW w:w="1000" w:type="pct"/>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CLASSE</w:t>
            </w:r>
          </w:p>
        </w:tc>
        <w:tc>
          <w:tcPr>
            <w:tcW w:w="850" w:type="pct"/>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PADRÃO</w:t>
            </w:r>
          </w:p>
        </w:tc>
        <w:tc>
          <w:tcPr>
            <w:tcW w:w="31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A PARTIR DE</w:t>
            </w:r>
          </w:p>
        </w:tc>
      </w:tr>
      <w:tr w:rsidR="00D06EC8" w:rsidRPr="00DE3D1B" w:rsidTr="00DE3D1B">
        <w:trPr>
          <w:trHeight w:val="84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1º de janeiro 2015</w:t>
            </w:r>
          </w:p>
        </w:tc>
        <w:tc>
          <w:tcPr>
            <w:tcW w:w="1000" w:type="pct"/>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10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46,17</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48,93</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51,51</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ESPECIAL</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45,34</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48,05</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50,58</w:t>
            </w:r>
          </w:p>
        </w:tc>
      </w:tr>
      <w:tr w:rsidR="00D06EC8" w:rsidRPr="00DE3D1B" w:rsidTr="00DE3D1B">
        <w:trPr>
          <w:trHeight w:val="255"/>
          <w:jc w:val="center"/>
        </w:trPr>
        <w:tc>
          <w:tcPr>
            <w:tcW w:w="1000"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44,53</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47,19</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49,67</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42,89</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45,45</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47,84</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42,13</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44,65</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47,00</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C</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41,39</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43,86</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46,17</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40,67</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43,10</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45,37</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39,97</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42,36</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44,59</w:t>
            </w:r>
          </w:p>
        </w:tc>
      </w:tr>
      <w:tr w:rsidR="00D06EC8" w:rsidRPr="00DE3D1B" w:rsidTr="00DE3D1B">
        <w:trPr>
          <w:trHeight w:val="255"/>
          <w:jc w:val="center"/>
        </w:trPr>
        <w:tc>
          <w:tcPr>
            <w:tcW w:w="1000"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39,28</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41,63</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43,82</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37,89</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40,15</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42,26</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37,25</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39,47</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41,55</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36,62</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38,81</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40,85</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36,01</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38,16</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40,17</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35,41</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37,52</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39,50</w:t>
            </w:r>
          </w:p>
        </w:tc>
      </w:tr>
      <w:tr w:rsidR="00D06EC8" w:rsidRPr="00DE3D1B" w:rsidTr="00DE3D1B">
        <w:trPr>
          <w:trHeight w:val="255"/>
          <w:jc w:val="center"/>
        </w:trPr>
        <w:tc>
          <w:tcPr>
            <w:tcW w:w="1000"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34,83</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36,91</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38,85</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33,65</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35,66</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37,54</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33,11</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35,09</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36,94</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A</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32,58</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34,53</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36,35</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32,06</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33,97</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35,76</w:t>
            </w:r>
          </w:p>
        </w:tc>
      </w:tr>
      <w:tr w:rsidR="00D06EC8" w:rsidRPr="00DE3D1B" w:rsidTr="00DE3D1B">
        <w:trPr>
          <w:trHeight w:val="255"/>
          <w:jc w:val="center"/>
        </w:trPr>
        <w:tc>
          <w:tcPr>
            <w:tcW w:w="1000"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31,55</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33,43</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35,19</w:t>
            </w:r>
          </w:p>
        </w:tc>
      </w:tr>
    </w:tbl>
    <w:p w:rsidR="00DE3D1B" w:rsidRDefault="00DE3D1B"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b) Valor do ponto da GDAC para os cargos de nível intermediário:</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905"/>
        <w:gridCol w:w="1620"/>
        <w:gridCol w:w="1905"/>
        <w:gridCol w:w="1905"/>
        <w:gridCol w:w="2095"/>
      </w:tblGrid>
      <w:tr w:rsidR="00D06EC8" w:rsidRPr="00DE3D1B" w:rsidTr="00DE3D1B">
        <w:trPr>
          <w:trHeight w:val="255"/>
          <w:jc w:val="center"/>
        </w:trPr>
        <w:tc>
          <w:tcPr>
            <w:tcW w:w="1000" w:type="pct"/>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CLASSE</w:t>
            </w:r>
          </w:p>
        </w:tc>
        <w:tc>
          <w:tcPr>
            <w:tcW w:w="850" w:type="pct"/>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PADRÃO</w:t>
            </w:r>
          </w:p>
        </w:tc>
        <w:tc>
          <w:tcPr>
            <w:tcW w:w="31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A PARTIR DE</w:t>
            </w:r>
          </w:p>
        </w:tc>
      </w:tr>
      <w:tr w:rsidR="00D06EC8" w:rsidRPr="00DE3D1B" w:rsidTr="00DE3D1B">
        <w:trPr>
          <w:trHeight w:val="59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1000" w:type="pct"/>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10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21,24</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22,51</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23,69</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ESPECIAL</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21,09</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22,35</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23,53</w:t>
            </w:r>
          </w:p>
        </w:tc>
      </w:tr>
      <w:tr w:rsidR="00D06EC8" w:rsidRPr="00DE3D1B" w:rsidTr="00DE3D1B">
        <w:trPr>
          <w:trHeight w:val="255"/>
          <w:jc w:val="center"/>
        </w:trPr>
        <w:tc>
          <w:tcPr>
            <w:tcW w:w="1000"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20,95</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22,20</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23,37</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20,76</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22,00</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23,16</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20,62</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21,85</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23,00</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C</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20,48</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21,70</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22,84</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20,35</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21,57</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22,71</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20,22</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21,43</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22,56</w:t>
            </w:r>
          </w:p>
        </w:tc>
      </w:tr>
      <w:tr w:rsidR="00D06EC8" w:rsidRPr="00DE3D1B" w:rsidTr="00DE3D1B">
        <w:trPr>
          <w:trHeight w:val="255"/>
          <w:jc w:val="center"/>
        </w:trPr>
        <w:tc>
          <w:tcPr>
            <w:tcW w:w="1000"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20,09</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21,29</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22,41</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19,92</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21,11</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22,22</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19,79</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20,97</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22,07</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19,67</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20,84</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21,94</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19,55</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20,72</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21,81</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19,43</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20,59</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21,67</w:t>
            </w:r>
          </w:p>
        </w:tc>
      </w:tr>
      <w:tr w:rsidR="00D06EC8" w:rsidRPr="00DE3D1B" w:rsidTr="00DE3D1B">
        <w:trPr>
          <w:trHeight w:val="255"/>
          <w:jc w:val="center"/>
        </w:trPr>
        <w:tc>
          <w:tcPr>
            <w:tcW w:w="1000"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19,31</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20,46</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21,54</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19,16</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20,30</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21,37</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19,05</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20,19</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21,25</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A</w:t>
            </w: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18,94</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20,07</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21,13</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18,83</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19,95</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21,00</w:t>
            </w:r>
          </w:p>
        </w:tc>
      </w:tr>
      <w:tr w:rsidR="00D06EC8" w:rsidRPr="00DE3D1B" w:rsidTr="00DE3D1B">
        <w:trPr>
          <w:trHeight w:val="255"/>
          <w:jc w:val="center"/>
        </w:trPr>
        <w:tc>
          <w:tcPr>
            <w:tcW w:w="1000"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18,72</w:t>
            </w:r>
          </w:p>
        </w:tc>
        <w:tc>
          <w:tcPr>
            <w:tcW w:w="10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19,84</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20,88</w:t>
            </w:r>
          </w:p>
        </w:tc>
      </w:tr>
    </w:tbl>
    <w:p w:rsidR="00DE3D1B" w:rsidRDefault="00DE3D1B"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c) Valor do Ponto da GDAC para os cargos de nível auxiliar:</w:t>
      </w:r>
    </w:p>
    <w:p w:rsidR="00D06EC8" w:rsidRPr="00DE3D1B" w:rsidRDefault="00D06EC8" w:rsidP="00D06EC8">
      <w:pPr>
        <w:ind w:right="1701"/>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904"/>
        <w:gridCol w:w="1619"/>
        <w:gridCol w:w="1904"/>
        <w:gridCol w:w="1904"/>
        <w:gridCol w:w="2094"/>
      </w:tblGrid>
      <w:tr w:rsidR="00D06EC8" w:rsidRPr="00DE3D1B" w:rsidTr="00DE3D1B">
        <w:trPr>
          <w:trHeight w:val="255"/>
          <w:jc w:val="center"/>
        </w:trPr>
        <w:tc>
          <w:tcPr>
            <w:tcW w:w="1000" w:type="pct"/>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D06EC8" w:rsidRPr="00DE3D1B" w:rsidRDefault="00D06EC8" w:rsidP="00D06EC8">
            <w:pPr>
              <w:rPr>
                <w:color w:val="000000"/>
                <w:sz w:val="22"/>
                <w:szCs w:val="22"/>
              </w:rPr>
            </w:pPr>
          </w:p>
        </w:tc>
        <w:tc>
          <w:tcPr>
            <w:tcW w:w="850" w:type="pct"/>
            <w:tcBorders>
              <w:top w:val="single" w:sz="8" w:space="0" w:color="auto"/>
              <w:left w:val="nil"/>
              <w:bottom w:val="nil"/>
              <w:right w:val="single" w:sz="8" w:space="0" w:color="auto"/>
            </w:tcBorders>
            <w:tcMar>
              <w:top w:w="15" w:type="dxa"/>
              <w:left w:w="15" w:type="dxa"/>
              <w:bottom w:w="15" w:type="dxa"/>
              <w:right w:w="15" w:type="dxa"/>
            </w:tcMar>
            <w:vAlign w:val="bottom"/>
            <w:hideMark/>
          </w:tcPr>
          <w:p w:rsidR="00D06EC8" w:rsidRPr="00DE3D1B" w:rsidRDefault="00D06EC8" w:rsidP="00D06EC8">
            <w:pPr>
              <w:rPr>
                <w:sz w:val="22"/>
                <w:szCs w:val="22"/>
              </w:rPr>
            </w:pPr>
          </w:p>
        </w:tc>
        <w:tc>
          <w:tcPr>
            <w:tcW w:w="31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A PARTIR DE</w:t>
            </w:r>
          </w:p>
        </w:tc>
      </w:tr>
      <w:tr w:rsidR="00D06EC8" w:rsidRPr="00DE3D1B" w:rsidTr="00DE3D1B">
        <w:trPr>
          <w:trHeight w:val="255"/>
          <w:jc w:val="center"/>
        </w:trPr>
        <w:tc>
          <w:tcPr>
            <w:tcW w:w="10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CLASSE</w:t>
            </w:r>
          </w:p>
        </w:tc>
        <w:tc>
          <w:tcPr>
            <w:tcW w:w="85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PADRÃO</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10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10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50" w:type="pct"/>
            <w:tcBorders>
              <w:top w:val="nil"/>
              <w:left w:val="nil"/>
              <w:bottom w:val="nil"/>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III</w:t>
            </w:r>
          </w:p>
        </w:tc>
        <w:tc>
          <w:tcPr>
            <w:tcW w:w="1000" w:type="pct"/>
            <w:tcBorders>
              <w:top w:val="nil"/>
              <w:left w:val="nil"/>
              <w:bottom w:val="single" w:sz="8" w:space="0" w:color="auto"/>
              <w:right w:val="single" w:sz="8" w:space="0" w:color="auto"/>
            </w:tcBorders>
            <w:tcMar>
              <w:top w:w="0" w:type="dxa"/>
              <w:left w:w="15" w:type="dxa"/>
              <w:bottom w:w="0" w:type="dxa"/>
              <w:right w:w="15" w:type="dxa"/>
            </w:tcMar>
            <w:hideMark/>
          </w:tcPr>
          <w:p w:rsidR="00D06EC8" w:rsidRPr="00DE3D1B" w:rsidRDefault="00D06EC8" w:rsidP="00D06EC8">
            <w:pPr>
              <w:jc w:val="center"/>
              <w:rPr>
                <w:sz w:val="22"/>
                <w:szCs w:val="22"/>
              </w:rPr>
            </w:pPr>
            <w:r w:rsidRPr="00DE3D1B">
              <w:rPr>
                <w:sz w:val="22"/>
                <w:szCs w:val="22"/>
              </w:rPr>
              <w:t>9,27</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9,82</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10,34</w:t>
            </w:r>
          </w:p>
        </w:tc>
      </w:tr>
      <w:tr w:rsidR="00D06EC8" w:rsidRPr="00DE3D1B" w:rsidTr="00DE3D1B">
        <w:trPr>
          <w:trHeight w:val="255"/>
          <w:jc w:val="center"/>
        </w:trPr>
        <w:tc>
          <w:tcPr>
            <w:tcW w:w="1000" w:type="pct"/>
            <w:tcBorders>
              <w:top w:val="nil"/>
              <w:left w:val="single" w:sz="8" w:space="0" w:color="auto"/>
              <w:bottom w:val="nil"/>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ESPECIAL</w:t>
            </w:r>
          </w:p>
        </w:tc>
        <w:tc>
          <w:tcPr>
            <w:tcW w:w="850" w:type="pct"/>
            <w:tcBorders>
              <w:top w:val="nil"/>
              <w:left w:val="nil"/>
              <w:bottom w:val="nil"/>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II</w:t>
            </w:r>
          </w:p>
        </w:tc>
        <w:tc>
          <w:tcPr>
            <w:tcW w:w="1000" w:type="pct"/>
            <w:tcBorders>
              <w:top w:val="nil"/>
              <w:left w:val="nil"/>
              <w:bottom w:val="single" w:sz="8" w:space="0" w:color="auto"/>
              <w:right w:val="single" w:sz="8" w:space="0" w:color="auto"/>
            </w:tcBorders>
            <w:hideMark/>
          </w:tcPr>
          <w:p w:rsidR="00D06EC8" w:rsidRPr="00DE3D1B" w:rsidRDefault="00D06EC8" w:rsidP="00D06EC8">
            <w:pPr>
              <w:jc w:val="center"/>
              <w:rPr>
                <w:sz w:val="22"/>
                <w:szCs w:val="22"/>
              </w:rPr>
            </w:pPr>
            <w:r w:rsidRPr="00DE3D1B">
              <w:rPr>
                <w:sz w:val="22"/>
                <w:szCs w:val="22"/>
              </w:rPr>
              <w:t>9,21</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9,76</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10,27</w:t>
            </w:r>
          </w:p>
        </w:tc>
      </w:tr>
      <w:tr w:rsidR="00D06EC8" w:rsidRPr="00DE3D1B" w:rsidTr="00DE3D1B">
        <w:trPr>
          <w:trHeight w:val="255"/>
          <w:jc w:val="center"/>
        </w:trPr>
        <w:tc>
          <w:tcPr>
            <w:tcW w:w="10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I</w:t>
            </w:r>
          </w:p>
        </w:tc>
        <w:tc>
          <w:tcPr>
            <w:tcW w:w="1000" w:type="pct"/>
            <w:tcBorders>
              <w:top w:val="nil"/>
              <w:left w:val="nil"/>
              <w:bottom w:val="single" w:sz="8" w:space="0" w:color="auto"/>
              <w:right w:val="single" w:sz="8" w:space="0" w:color="auto"/>
            </w:tcBorders>
            <w:hideMark/>
          </w:tcPr>
          <w:p w:rsidR="00D06EC8" w:rsidRPr="00DE3D1B" w:rsidRDefault="00D06EC8" w:rsidP="00D06EC8">
            <w:pPr>
              <w:jc w:val="center"/>
              <w:rPr>
                <w:sz w:val="22"/>
                <w:szCs w:val="22"/>
              </w:rPr>
            </w:pPr>
            <w:r w:rsidRPr="00DE3D1B">
              <w:rPr>
                <w:sz w:val="22"/>
                <w:szCs w:val="22"/>
              </w:rPr>
              <w:t>9,16</w:t>
            </w:r>
          </w:p>
        </w:tc>
        <w:tc>
          <w:tcPr>
            <w:tcW w:w="10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9,71</w:t>
            </w:r>
          </w:p>
        </w:tc>
        <w:tc>
          <w:tcPr>
            <w:tcW w:w="10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10,22</w:t>
            </w:r>
          </w:p>
        </w:tc>
      </w:tr>
    </w:tbl>
    <w:p w:rsidR="00DE3D1B" w:rsidRDefault="00DE3D1B" w:rsidP="00D06EC8">
      <w:pPr>
        <w:pStyle w:val="NormalWeb"/>
        <w:spacing w:before="0" w:beforeAutospacing="0" w:after="0" w:afterAutospacing="0"/>
        <w:jc w:val="center"/>
        <w:rPr>
          <w:caps/>
          <w:color w:val="000000"/>
          <w:sz w:val="22"/>
          <w:szCs w:val="22"/>
        </w:rPr>
      </w:pPr>
      <w:bookmarkStart w:id="2" w:name="anexoiv"/>
      <w:bookmarkEnd w:id="2"/>
    </w:p>
    <w:p w:rsidR="00D06EC8" w:rsidRPr="00DE3D1B" w:rsidRDefault="00D06EC8" w:rsidP="00D06EC8">
      <w:pPr>
        <w:pStyle w:val="NormalWeb"/>
        <w:spacing w:before="0" w:beforeAutospacing="0" w:after="0" w:afterAutospacing="0"/>
        <w:jc w:val="center"/>
        <w:rPr>
          <w:color w:val="000000"/>
          <w:sz w:val="22"/>
          <w:szCs w:val="22"/>
        </w:rPr>
      </w:pPr>
      <w:r w:rsidRPr="00DE3D1B">
        <w:rPr>
          <w:caps/>
          <w:color w:val="000000"/>
          <w:sz w:val="22"/>
          <w:szCs w:val="22"/>
        </w:rPr>
        <w:t>ANEXO IV</w:t>
      </w:r>
    </w:p>
    <w:p w:rsidR="00D06EC8" w:rsidRPr="00DE3D1B" w:rsidRDefault="00DE3D1B" w:rsidP="00D06EC8">
      <w:pPr>
        <w:pStyle w:val="NormalWeb"/>
        <w:spacing w:before="0" w:beforeAutospacing="0" w:after="0" w:afterAutospacing="0"/>
        <w:jc w:val="center"/>
        <w:rPr>
          <w:color w:val="000000"/>
          <w:sz w:val="22"/>
          <w:szCs w:val="22"/>
        </w:rPr>
      </w:pPr>
      <w:r>
        <w:rPr>
          <w:caps/>
          <w:color w:val="000000"/>
          <w:sz w:val="22"/>
          <w:szCs w:val="22"/>
        </w:rPr>
        <w:t>(</w:t>
      </w:r>
      <w:r w:rsidR="00D06EC8" w:rsidRPr="00DE3D1B">
        <w:rPr>
          <w:color w:val="000000"/>
          <w:sz w:val="22"/>
          <w:szCs w:val="22"/>
        </w:rPr>
        <w:t>Anexo II à Lei nº 11.090, de 7 de janeiro de 2005)</w:t>
      </w:r>
    </w:p>
    <w:p w:rsidR="00D06EC8" w:rsidRPr="00DE3D1B" w:rsidRDefault="00D06EC8" w:rsidP="00D06EC8">
      <w:pPr>
        <w:jc w:val="center"/>
        <w:rPr>
          <w:color w:val="000000"/>
          <w:sz w:val="22"/>
          <w:szCs w:val="22"/>
        </w:rPr>
      </w:pPr>
      <w:r w:rsidRPr="00DE3D1B">
        <w:rPr>
          <w:color w:val="000000"/>
          <w:sz w:val="22"/>
          <w:szCs w:val="22"/>
        </w:rPr>
        <w:t>TABELA DE VENCIMENTOS BÁSICOS DOS CARGOS DO PLANO DE CARREIRA E CARGOS DE REFORMA E DESENVOLVIMENTO AGRÁRIO</w:t>
      </w:r>
    </w:p>
    <w:p w:rsidR="00D06EC8" w:rsidRPr="00DE3D1B" w:rsidRDefault="00D06EC8" w:rsidP="00D06EC8">
      <w:pPr>
        <w:rPr>
          <w:color w:val="000000"/>
          <w:sz w:val="22"/>
          <w:szCs w:val="22"/>
        </w:rPr>
      </w:pPr>
      <w:r w:rsidRPr="00DE3D1B">
        <w:rPr>
          <w:color w:val="000000"/>
          <w:sz w:val="22"/>
          <w:szCs w:val="22"/>
        </w:rPr>
        <w:t>a) Vencimento básico dos cargos de nível superior.</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669"/>
        <w:gridCol w:w="1571"/>
        <w:gridCol w:w="1473"/>
        <w:gridCol w:w="1571"/>
        <w:gridCol w:w="1571"/>
        <w:gridCol w:w="1766"/>
      </w:tblGrid>
      <w:tr w:rsidR="00D06EC8" w:rsidRPr="00DE3D1B" w:rsidTr="00DE3D1B">
        <w:trPr>
          <w:jc w:val="center"/>
        </w:trPr>
        <w:tc>
          <w:tcPr>
            <w:tcW w:w="850" w:type="pct"/>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color w:val="000000"/>
                <w:sz w:val="22"/>
                <w:szCs w:val="22"/>
              </w:rPr>
              <w:t>CARGOS</w:t>
            </w:r>
          </w:p>
        </w:tc>
        <w:tc>
          <w:tcPr>
            <w:tcW w:w="800" w:type="pct"/>
            <w:tcBorders>
              <w:top w:val="single" w:sz="8" w:space="0" w:color="auto"/>
              <w:left w:val="nil"/>
              <w:bottom w:val="nil"/>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color w:val="000000"/>
                <w:sz w:val="22"/>
                <w:szCs w:val="22"/>
              </w:rPr>
              <w:t>CLASSE</w:t>
            </w:r>
          </w:p>
        </w:tc>
        <w:tc>
          <w:tcPr>
            <w:tcW w:w="750" w:type="pct"/>
            <w:tcBorders>
              <w:top w:val="single" w:sz="8" w:space="0" w:color="auto"/>
              <w:left w:val="nil"/>
              <w:bottom w:val="nil"/>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color w:val="000000"/>
                <w:sz w:val="22"/>
                <w:szCs w:val="22"/>
              </w:rPr>
              <w:t>PADRÃO</w:t>
            </w:r>
          </w:p>
        </w:tc>
        <w:tc>
          <w:tcPr>
            <w:tcW w:w="25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VALOR DO VENCIMENTO BÁSICO A PARTIR DE</w:t>
            </w:r>
          </w:p>
        </w:tc>
      </w:tr>
      <w:tr w:rsidR="00D06EC8" w:rsidRPr="00DE3D1B" w:rsidTr="00DE3D1B">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8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3.452,77</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3.658,96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3.851,57</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ESPECIAL</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3.352,20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3.552,39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3.739,38</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3.254,57</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3.448,92</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3.630,47</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IV</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3.070,35</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3.253,70</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3.424,97</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2.980,92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3.158,93</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3.325,21</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2.894,10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3.066,92</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3.228,36</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Cargos de</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2.809,80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2.977,59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3.134,33</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nível</w:t>
            </w: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IV</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2.650,76</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2.809,05</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2.956,92</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superior</w:t>
            </w: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B</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2.573,55</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2.727,23</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2.870,80</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2.498,59</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2.647,80</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2.787,18</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2.425,82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2.570,68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2.706,00</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V</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2.288,51</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2.425,17</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2.552,83</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IV</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2.221,85</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2.354,53</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2.478,48</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2.157,14</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2.285,96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2.406,29</w:t>
            </w:r>
          </w:p>
        </w:tc>
      </w:tr>
      <w:tr w:rsidR="00D06EC8" w:rsidRPr="00DE3D1B" w:rsidTr="00DE3D1B">
        <w:trPr>
          <w:jc w:val="center"/>
        </w:trPr>
        <w:tc>
          <w:tcPr>
            <w:tcW w:w="8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2.094,31</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2.219,37</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2.336,20</w:t>
            </w:r>
          </w:p>
        </w:tc>
      </w:tr>
      <w:tr w:rsidR="00D06EC8" w:rsidRPr="00DE3D1B" w:rsidTr="00DE3D1B">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2.033,31</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2.154,73</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2.268,16</w:t>
            </w:r>
          </w:p>
        </w:tc>
      </w:tr>
    </w:tbl>
    <w:p w:rsidR="00DE3D1B" w:rsidRDefault="00DE3D1B"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b) Vencimento básico dos cargos de nível intermediário.</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866"/>
        <w:gridCol w:w="1571"/>
        <w:gridCol w:w="1473"/>
        <w:gridCol w:w="1571"/>
        <w:gridCol w:w="1570"/>
        <w:gridCol w:w="1570"/>
      </w:tblGrid>
      <w:tr w:rsidR="00D06EC8" w:rsidRPr="00DE3D1B" w:rsidTr="00DE3D1B">
        <w:trPr>
          <w:jc w:val="center"/>
        </w:trPr>
        <w:tc>
          <w:tcPr>
            <w:tcW w:w="95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CARGOS</w:t>
            </w:r>
          </w:p>
        </w:tc>
        <w:tc>
          <w:tcPr>
            <w:tcW w:w="800" w:type="pct"/>
            <w:tcBorders>
              <w:top w:val="single" w:sz="8" w:space="0" w:color="auto"/>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CLASSE</w:t>
            </w:r>
          </w:p>
        </w:tc>
        <w:tc>
          <w:tcPr>
            <w:tcW w:w="750" w:type="pct"/>
            <w:tcBorders>
              <w:top w:val="single" w:sz="8" w:space="0" w:color="auto"/>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PADRÃO</w:t>
            </w:r>
          </w:p>
        </w:tc>
        <w:tc>
          <w:tcPr>
            <w:tcW w:w="24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VALOR DO VENCIMENTO BÁSICO A PARTIR DE</w:t>
            </w:r>
          </w:p>
        </w:tc>
      </w:tr>
      <w:tr w:rsidR="00D06EC8" w:rsidRPr="00DE3D1B" w:rsidTr="00DE3D1B">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8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1.623,62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1.720,58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1.811,15</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ESPECIAL</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1.591,78</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1.686,84</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1.775,64</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1.560,57</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1.653,77</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1.740,82</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IV</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1.500,55</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1.590,16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1.673,86</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1.471,13</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1.558,98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1.641,04</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color w:val="000000"/>
                <w:sz w:val="22"/>
                <w:szCs w:val="22"/>
              </w:rPr>
              <w:t>1.442,28</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1.528,41</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1.608,87</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Cargos de nível</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color w:val="000000"/>
                <w:sz w:val="22"/>
                <w:szCs w:val="22"/>
              </w:rPr>
              <w:t>1.414,00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1.498,44</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1.577,32</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intermediário</w:t>
            </w: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IV</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color w:val="000000"/>
                <w:sz w:val="22"/>
                <w:szCs w:val="22"/>
                <w:lang w:val="en-US"/>
              </w:rPr>
              <w:t>1.359,62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lang w:val="en-US"/>
              </w:rPr>
              <w:t>1.440,81</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1.516,65</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lang w:val="en-US"/>
              </w:rPr>
              <w:t>B</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lang w:val="en-US"/>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lang w:val="en-US"/>
              </w:rPr>
              <w:t>1.332,96</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lang w:val="en-US"/>
              </w:rPr>
              <w:t>1.412,56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1.486,92</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lang w:val="en-US"/>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lang w:val="en-US"/>
              </w:rPr>
              <w:t>1.306,82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lang w:val="en-US"/>
              </w:rPr>
              <w:t>1.384,86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1.457,76</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lang w:val="en-US"/>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lang w:val="en-US"/>
              </w:rPr>
              <w:t>1.281,20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lang w:val="en-US"/>
              </w:rPr>
              <w:t>1.357,71</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1.429,18</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lang w:val="en-US"/>
              </w:rPr>
              <w:t>V</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lang w:val="en-US"/>
              </w:rPr>
              <w:t>1.231,92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lang w:val="en-US"/>
              </w:rPr>
              <w:t>1.305,49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1.374,21</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lang w:val="en-US"/>
              </w:rPr>
              <w:t>IV</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1.207,77</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1.279,89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1.347,26</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1.184,08</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1.254,79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1.320,85</w:t>
            </w:r>
          </w:p>
        </w:tc>
      </w:tr>
      <w:tr w:rsidR="00D06EC8" w:rsidRPr="00DE3D1B" w:rsidTr="00DE3D1B">
        <w:trPr>
          <w:jc w:val="center"/>
        </w:trPr>
        <w:tc>
          <w:tcPr>
            <w:tcW w:w="9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1.170,04</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1.239,91</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1.305,18</w:t>
            </w:r>
          </w:p>
        </w:tc>
      </w:tr>
      <w:tr w:rsidR="00D06EC8" w:rsidRPr="00DE3D1B" w:rsidTr="00DE3D1B">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1.156,16</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1.225,21</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1.289,70</w:t>
            </w:r>
          </w:p>
        </w:tc>
      </w:tr>
    </w:tbl>
    <w:p w:rsidR="00DE3D1B" w:rsidRDefault="00DE3D1B"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c) Vencimento básico dos cargos de nível auxiliar.</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473"/>
        <w:gridCol w:w="1571"/>
        <w:gridCol w:w="1473"/>
        <w:gridCol w:w="1669"/>
        <w:gridCol w:w="1669"/>
        <w:gridCol w:w="1766"/>
      </w:tblGrid>
      <w:tr w:rsidR="00D06EC8" w:rsidRPr="00DE3D1B" w:rsidTr="00DE3D1B">
        <w:trPr>
          <w:jc w:val="center"/>
        </w:trPr>
        <w:tc>
          <w:tcPr>
            <w:tcW w:w="75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CARGOS</w:t>
            </w:r>
          </w:p>
        </w:tc>
        <w:tc>
          <w:tcPr>
            <w:tcW w:w="800" w:type="pct"/>
            <w:tcBorders>
              <w:top w:val="single" w:sz="8" w:space="0" w:color="auto"/>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CLASSE</w:t>
            </w:r>
          </w:p>
        </w:tc>
        <w:tc>
          <w:tcPr>
            <w:tcW w:w="750" w:type="pct"/>
            <w:tcBorders>
              <w:top w:val="single" w:sz="8" w:space="0" w:color="auto"/>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PADRÃO</w:t>
            </w:r>
          </w:p>
        </w:tc>
        <w:tc>
          <w:tcPr>
            <w:tcW w:w="26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VALOR DO VENCIMENTO BÁSICO A PARTIR DE</w:t>
            </w:r>
          </w:p>
        </w:tc>
      </w:tr>
      <w:tr w:rsidR="00D06EC8" w:rsidRPr="00DE3D1B" w:rsidTr="00DE3D1B">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85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DE3D1B">
        <w:trPr>
          <w:jc w:val="center"/>
        </w:trPr>
        <w:tc>
          <w:tcPr>
            <w:tcW w:w="7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Cargos de</w:t>
            </w: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1.190,01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1.261,08</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1.327,46</w:t>
            </w:r>
          </w:p>
        </w:tc>
      </w:tr>
      <w:tr w:rsidR="00D06EC8" w:rsidRPr="00DE3D1B" w:rsidTr="00DE3D1B">
        <w:trPr>
          <w:jc w:val="center"/>
        </w:trPr>
        <w:tc>
          <w:tcPr>
            <w:tcW w:w="75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nível</w:t>
            </w:r>
          </w:p>
        </w:tc>
        <w:tc>
          <w:tcPr>
            <w:tcW w:w="800" w:type="pct"/>
            <w:tcBorders>
              <w:top w:val="nil"/>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ESPECIAL</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1.168,97</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1.238,77</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1.303,98</w:t>
            </w:r>
          </w:p>
        </w:tc>
      </w:tr>
      <w:tr w:rsidR="00D06EC8" w:rsidRPr="00DE3D1B" w:rsidTr="00DE3D1B">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auxiliar</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1.148,29</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1.216,87</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1.280,92</w:t>
            </w:r>
          </w:p>
        </w:tc>
      </w:tr>
    </w:tbl>
    <w:p w:rsidR="00DE3D1B" w:rsidRDefault="00DE3D1B" w:rsidP="00D06EC8">
      <w:pPr>
        <w:pStyle w:val="NormalWeb"/>
        <w:spacing w:before="0" w:beforeAutospacing="0" w:after="0" w:afterAutospacing="0"/>
        <w:jc w:val="center"/>
        <w:rPr>
          <w:color w:val="000000"/>
          <w:sz w:val="22"/>
          <w:szCs w:val="22"/>
        </w:rPr>
      </w:pPr>
      <w:bookmarkStart w:id="3" w:name="anexov"/>
      <w:bookmarkEnd w:id="3"/>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ANEXO V</w:t>
      </w:r>
    </w:p>
    <w:p w:rsidR="00D06EC8" w:rsidRPr="00DE3D1B" w:rsidRDefault="00DE3D1B" w:rsidP="00D06EC8">
      <w:pPr>
        <w:pStyle w:val="NormalWeb"/>
        <w:spacing w:before="0" w:beforeAutospacing="0" w:after="0" w:afterAutospacing="0"/>
        <w:jc w:val="center"/>
        <w:rPr>
          <w:color w:val="000000"/>
          <w:sz w:val="22"/>
          <w:szCs w:val="22"/>
        </w:rPr>
      </w:pPr>
      <w:r>
        <w:rPr>
          <w:caps/>
          <w:color w:val="000000"/>
          <w:sz w:val="22"/>
          <w:szCs w:val="22"/>
        </w:rPr>
        <w:t>(</w:t>
      </w:r>
      <w:r w:rsidR="00D06EC8" w:rsidRPr="00DE3D1B">
        <w:rPr>
          <w:color w:val="000000"/>
          <w:sz w:val="22"/>
          <w:szCs w:val="22"/>
        </w:rPr>
        <w:t>Anexo V à Lei nº 11.090, de 7 de janeiro de 2005)</w:t>
      </w:r>
    </w:p>
    <w:p w:rsidR="00DE3D1B" w:rsidRDefault="00DE3D1B"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DE VALOR DO PONTO DA GRATIFICAÇÃO DE DESEMPENHO DE ATIVIDADE DE REFORMA AGRÁRIA - GDARA</w:t>
      </w:r>
    </w:p>
    <w:p w:rsidR="00D06EC8" w:rsidRPr="00DE3D1B" w:rsidRDefault="00D06EC8" w:rsidP="00D06EC8">
      <w:pPr>
        <w:rPr>
          <w:color w:val="000000"/>
          <w:sz w:val="22"/>
          <w:szCs w:val="22"/>
        </w:rPr>
      </w:pPr>
      <w:r w:rsidRPr="00DE3D1B">
        <w:rPr>
          <w:color w:val="000000"/>
          <w:sz w:val="22"/>
          <w:szCs w:val="22"/>
        </w:rPr>
        <w:t>a) Valor do ponto da GDARA para os cargos de nível superior.</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461"/>
        <w:gridCol w:w="1278"/>
        <w:gridCol w:w="2103"/>
        <w:gridCol w:w="2103"/>
        <w:gridCol w:w="2103"/>
      </w:tblGrid>
      <w:tr w:rsidR="00D06EC8" w:rsidRPr="00DE3D1B" w:rsidTr="00DE3D1B">
        <w:trPr>
          <w:jc w:val="center"/>
        </w:trPr>
        <w:tc>
          <w:tcPr>
            <w:tcW w:w="80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CLASSE</w:t>
            </w:r>
          </w:p>
        </w:tc>
        <w:tc>
          <w:tcPr>
            <w:tcW w:w="700" w:type="pct"/>
            <w:tcBorders>
              <w:top w:val="single" w:sz="8" w:space="0" w:color="auto"/>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PADRÃO</w:t>
            </w:r>
          </w:p>
        </w:tc>
        <w:tc>
          <w:tcPr>
            <w:tcW w:w="34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VALOR PONTO DA GDARA A PARTIR DE</w:t>
            </w:r>
          </w:p>
        </w:tc>
      </w:tr>
      <w:tr w:rsidR="00D06EC8" w:rsidRPr="00DE3D1B" w:rsidTr="00DE3D1B">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115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67,03</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71,03</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74,77</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ESPECIAL</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63,72</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67,53</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71,08</w:t>
            </w:r>
          </w:p>
        </w:tc>
      </w:tr>
      <w:tr w:rsidR="00D06EC8" w:rsidRPr="00DE3D1B" w:rsidTr="00DE3D1B">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60,57</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64,19</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67,57</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55,06</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58,35</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61,42</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52,34</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55,47</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58,39</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49,75</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52,72</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55,50</w:t>
            </w:r>
          </w:p>
        </w:tc>
      </w:tr>
      <w:tr w:rsidR="00D06EC8" w:rsidRPr="00DE3D1B" w:rsidTr="00DE3D1B">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47,29</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50,11</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52,75</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42,99</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45,56</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47,96</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B</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40,87</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43,31</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45,59</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38,85</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41,17</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43,34</w:t>
            </w:r>
          </w:p>
        </w:tc>
      </w:tr>
      <w:tr w:rsidR="00D06EC8" w:rsidRPr="00DE3D1B" w:rsidTr="00DE3D1B">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36,93</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39,14</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41,20</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34,51</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36,57</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38,50</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32,80</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34,76</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36,59</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31,18</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33,04</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34,78</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29,64</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31,41</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33,06</w:t>
            </w:r>
          </w:p>
        </w:tc>
      </w:tr>
      <w:tr w:rsidR="00D06EC8" w:rsidRPr="00DE3D1B" w:rsidTr="00DE3D1B">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28,17</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29,85</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31,42</w:t>
            </w:r>
          </w:p>
        </w:tc>
      </w:tr>
    </w:tbl>
    <w:p w:rsidR="00DE3D1B" w:rsidRDefault="00DE3D1B"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b) Valor do ponto da GDARA para os cargos de nível intermediário.</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461"/>
        <w:gridCol w:w="1278"/>
        <w:gridCol w:w="2103"/>
        <w:gridCol w:w="2103"/>
        <w:gridCol w:w="2103"/>
      </w:tblGrid>
      <w:tr w:rsidR="00D06EC8" w:rsidRPr="00DE3D1B" w:rsidTr="00DE3D1B">
        <w:trPr>
          <w:jc w:val="center"/>
        </w:trPr>
        <w:tc>
          <w:tcPr>
            <w:tcW w:w="80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CLASSE</w:t>
            </w:r>
          </w:p>
        </w:tc>
        <w:tc>
          <w:tcPr>
            <w:tcW w:w="700" w:type="pct"/>
            <w:tcBorders>
              <w:top w:val="single" w:sz="8" w:space="0" w:color="auto"/>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PADRÃO</w:t>
            </w:r>
          </w:p>
        </w:tc>
        <w:tc>
          <w:tcPr>
            <w:tcW w:w="34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VALOR DO PONTO DA GDARA A PARTIR DE</w:t>
            </w:r>
          </w:p>
        </w:tc>
      </w:tr>
      <w:tr w:rsidR="00D06EC8" w:rsidRPr="00DE3D1B" w:rsidTr="00DE3D1B">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115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27,35</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28,98</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30,51</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ESPECIAL</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26,86</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28,46</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29,96</w:t>
            </w:r>
          </w:p>
        </w:tc>
      </w:tr>
      <w:tr w:rsidR="00D06EC8" w:rsidRPr="00DE3D1B" w:rsidTr="00DE3D1B">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26,39</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27,97</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29,44</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25,62</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27,15</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28,58</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25,17</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26,67</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28,07</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24,72</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26,20</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27,58</w:t>
            </w:r>
          </w:p>
        </w:tc>
      </w:tr>
      <w:tr w:rsidR="00D06EC8" w:rsidRPr="00DE3D1B" w:rsidTr="00DE3D1B">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24,28</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25,73</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27,08</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23,57</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24,98</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26,29</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B</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23,15</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24,53</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25,82</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22,74</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24,10</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25,37</w:t>
            </w:r>
          </w:p>
        </w:tc>
      </w:tr>
      <w:tr w:rsidR="00D06EC8" w:rsidRPr="00DE3D1B" w:rsidTr="00DE3D1B">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22,34</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23,67</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24,92</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21,90</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23,21</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24,43</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21,51</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22,79</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23,99</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21,13</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22,39</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23,57</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20,76</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22,00</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23,16</w:t>
            </w:r>
          </w:p>
        </w:tc>
      </w:tr>
      <w:tr w:rsidR="00D06EC8" w:rsidRPr="00DE3D1B" w:rsidTr="00DE3D1B">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20,39</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21,61</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22,75</w:t>
            </w:r>
          </w:p>
        </w:tc>
      </w:tr>
    </w:tbl>
    <w:p w:rsidR="00DE3D1B" w:rsidRDefault="00DE3D1B"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c) Valor do ponto da GDARA para os cargos de nível auxiliar.</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461"/>
        <w:gridCol w:w="1278"/>
        <w:gridCol w:w="2103"/>
        <w:gridCol w:w="2103"/>
        <w:gridCol w:w="2103"/>
      </w:tblGrid>
      <w:tr w:rsidR="00D06EC8" w:rsidRPr="00DE3D1B" w:rsidTr="00DE3D1B">
        <w:trPr>
          <w:jc w:val="center"/>
        </w:trPr>
        <w:tc>
          <w:tcPr>
            <w:tcW w:w="80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CLASSE</w:t>
            </w:r>
          </w:p>
        </w:tc>
        <w:tc>
          <w:tcPr>
            <w:tcW w:w="700" w:type="pct"/>
            <w:tcBorders>
              <w:top w:val="single" w:sz="8" w:space="0" w:color="auto"/>
              <w:left w:val="nil"/>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PADRÃO</w:t>
            </w:r>
          </w:p>
        </w:tc>
        <w:tc>
          <w:tcPr>
            <w:tcW w:w="34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VALOR DO PONTO DA GDARA A PARTIR DE</w:t>
            </w:r>
          </w:p>
        </w:tc>
      </w:tr>
      <w:tr w:rsidR="00D06EC8" w:rsidRPr="00DE3D1B" w:rsidTr="00DE3D1B">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115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14,13</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14,97</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15,76</w:t>
            </w:r>
          </w:p>
        </w:tc>
      </w:tr>
      <w:tr w:rsidR="00D06EC8" w:rsidRPr="00DE3D1B" w:rsidTr="00DE3D1B">
        <w:trPr>
          <w:jc w:val="center"/>
        </w:trPr>
        <w:tc>
          <w:tcPr>
            <w:tcW w:w="800" w:type="pct"/>
            <w:tcBorders>
              <w:top w:val="nil"/>
              <w:left w:val="single" w:sz="8" w:space="0" w:color="auto"/>
              <w:bottom w:val="nil"/>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ESPECIAL</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14,01</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14,85</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15,63</w:t>
            </w:r>
          </w:p>
        </w:tc>
      </w:tr>
      <w:tr w:rsidR="00D06EC8" w:rsidRPr="00DE3D1B" w:rsidTr="00DE3D1B">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color w:val="000000"/>
                <w:sz w:val="22"/>
                <w:szCs w:val="22"/>
              </w:rPr>
              <w:t>13,88</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14,71</w:t>
            </w:r>
          </w:p>
        </w:tc>
        <w:tc>
          <w:tcPr>
            <w:tcW w:w="11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15,48</w:t>
            </w:r>
          </w:p>
        </w:tc>
      </w:tr>
    </w:tbl>
    <w:p w:rsidR="00DE3D1B" w:rsidRDefault="00DE3D1B" w:rsidP="00D06EC8">
      <w:pPr>
        <w:jc w:val="center"/>
        <w:rPr>
          <w:color w:val="000000"/>
          <w:sz w:val="22"/>
          <w:szCs w:val="22"/>
        </w:rPr>
      </w:pPr>
      <w:bookmarkStart w:id="4" w:name="anexovi"/>
      <w:bookmarkEnd w:id="4"/>
    </w:p>
    <w:p w:rsidR="00D06EC8" w:rsidRPr="00DE3D1B" w:rsidRDefault="00D06EC8" w:rsidP="00D06EC8">
      <w:pPr>
        <w:jc w:val="center"/>
        <w:rPr>
          <w:color w:val="000000"/>
          <w:sz w:val="22"/>
          <w:szCs w:val="22"/>
        </w:rPr>
      </w:pPr>
      <w:r w:rsidRPr="00DE3D1B">
        <w:rPr>
          <w:color w:val="000000"/>
          <w:sz w:val="22"/>
          <w:szCs w:val="22"/>
        </w:rPr>
        <w:t>ANEXO VI</w:t>
      </w:r>
    </w:p>
    <w:p w:rsidR="00D06EC8" w:rsidRPr="00DE3D1B" w:rsidRDefault="00D06EC8" w:rsidP="00D06EC8">
      <w:pPr>
        <w:jc w:val="center"/>
        <w:rPr>
          <w:color w:val="000000"/>
          <w:sz w:val="22"/>
          <w:szCs w:val="22"/>
        </w:rPr>
      </w:pPr>
      <w:r w:rsidRPr="00DE3D1B">
        <w:rPr>
          <w:color w:val="000000"/>
          <w:sz w:val="22"/>
          <w:szCs w:val="22"/>
        </w:rPr>
        <w:t>(Anexo XI à Lei nº 11.355, de 19 de outubro de 2006)</w:t>
      </w:r>
    </w:p>
    <w:p w:rsidR="00DE3D1B" w:rsidRDefault="00DE3D1B"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VENCIMENTO BÁSICO</w:t>
      </w:r>
    </w:p>
    <w:p w:rsidR="00D06EC8" w:rsidRPr="00DE3D1B" w:rsidRDefault="00D06EC8" w:rsidP="00D06EC8">
      <w:pPr>
        <w:rPr>
          <w:color w:val="000000"/>
          <w:sz w:val="22"/>
          <w:szCs w:val="22"/>
        </w:rPr>
      </w:pPr>
      <w:r w:rsidRPr="00DE3D1B">
        <w:rPr>
          <w:color w:val="000000"/>
          <w:sz w:val="22"/>
          <w:szCs w:val="22"/>
        </w:rPr>
        <w:t>a) Vencimento básico do cargo de Especialista em Metrologia e Qualidade Sênior:</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2"/>
        <w:gridCol w:w="1731"/>
        <w:gridCol w:w="1538"/>
        <w:gridCol w:w="1154"/>
        <w:gridCol w:w="1154"/>
        <w:gridCol w:w="1346"/>
      </w:tblGrid>
      <w:tr w:rsidR="00D06EC8" w:rsidRPr="00DE3D1B" w:rsidTr="00DE3D1B">
        <w:trPr>
          <w:jc w:val="center"/>
        </w:trPr>
        <w:tc>
          <w:tcPr>
            <w:tcW w:w="13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CARGO</w:t>
            </w:r>
          </w:p>
        </w:tc>
        <w:tc>
          <w:tcPr>
            <w:tcW w:w="9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pt-PT"/>
              </w:rPr>
              <w:t>CLASSE</w:t>
            </w:r>
          </w:p>
        </w:tc>
        <w:tc>
          <w:tcPr>
            <w:tcW w:w="8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19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DE3D1B">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9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DE3D1B">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60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2015</w:t>
            </w:r>
          </w:p>
        </w:tc>
        <w:tc>
          <w:tcPr>
            <w:tcW w:w="60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agosto de 2016</w:t>
            </w:r>
          </w:p>
        </w:tc>
        <w:tc>
          <w:tcPr>
            <w:tcW w:w="60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2017</w:t>
            </w:r>
          </w:p>
        </w:tc>
      </w:tr>
      <w:tr w:rsidR="00D06EC8" w:rsidRPr="00DE3D1B" w:rsidTr="00DE3D1B">
        <w:trPr>
          <w:jc w:val="center"/>
        </w:trPr>
        <w:tc>
          <w:tcPr>
            <w:tcW w:w="13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 xml:space="preserve">Especialista em Metrologia </w:t>
            </w:r>
            <w:r w:rsidRPr="00DE3D1B">
              <w:rPr>
                <w:sz w:val="22"/>
                <w:szCs w:val="22"/>
              </w:rPr>
              <w:lastRenderedPageBreak/>
              <w:t>e Qualidade Sênior</w:t>
            </w:r>
          </w:p>
        </w:tc>
        <w:tc>
          <w:tcPr>
            <w:tcW w:w="9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lastRenderedPageBreak/>
              <w:t>Especialista Sênior</w:t>
            </w:r>
          </w:p>
        </w:tc>
        <w:tc>
          <w:tcPr>
            <w:tcW w:w="8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6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8.626,55</w:t>
            </w:r>
          </w:p>
        </w:tc>
        <w:tc>
          <w:tcPr>
            <w:tcW w:w="6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9.104,46</w:t>
            </w:r>
          </w:p>
        </w:tc>
        <w:tc>
          <w:tcPr>
            <w:tcW w:w="6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9.562,42</w:t>
            </w:r>
          </w:p>
        </w:tc>
      </w:tr>
    </w:tbl>
    <w:p w:rsidR="00DE3D1B" w:rsidRDefault="00DE3D1B"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b) Vencimento básico dos cargos de Pesquisador-Tecnologista em Metrologia e Qualidade da Carreira de Pesquisa e Desenvolvimento em Metrologia e Qualidade e Cargos de Analista Executivo em Metrologia e Qualidade da Carreira de Gestão em Metrologia e Qualidade:</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2"/>
        <w:gridCol w:w="1731"/>
        <w:gridCol w:w="1731"/>
        <w:gridCol w:w="1251"/>
        <w:gridCol w:w="1250"/>
        <w:gridCol w:w="1250"/>
      </w:tblGrid>
      <w:tr w:rsidR="00D06EC8" w:rsidRPr="00DE3D1B" w:rsidTr="00D7137B">
        <w:trPr>
          <w:jc w:val="center"/>
        </w:trPr>
        <w:tc>
          <w:tcPr>
            <w:tcW w:w="11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CARGOS</w:t>
            </w:r>
          </w:p>
        </w:tc>
        <w:tc>
          <w:tcPr>
            <w:tcW w:w="9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9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19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D7137B">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95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D7137B">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2015</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agosto de 2016</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2017</w:t>
            </w:r>
          </w:p>
        </w:tc>
      </w:tr>
      <w:tr w:rsidR="00D06EC8" w:rsidRPr="00DE3D1B" w:rsidTr="00D7137B">
        <w:trPr>
          <w:trHeight w:val="286"/>
          <w:jc w:val="center"/>
        </w:trPr>
        <w:tc>
          <w:tcPr>
            <w:tcW w:w="11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Pesquisador-Tecnologista em</w:t>
            </w:r>
          </w:p>
          <w:p w:rsidR="00D06EC8" w:rsidRPr="00DE3D1B" w:rsidRDefault="00D06EC8" w:rsidP="00D06EC8">
            <w:pPr>
              <w:jc w:val="center"/>
              <w:rPr>
                <w:sz w:val="22"/>
                <w:szCs w:val="22"/>
              </w:rPr>
            </w:pPr>
            <w:r w:rsidRPr="00DE3D1B">
              <w:rPr>
                <w:sz w:val="22"/>
                <w:szCs w:val="22"/>
              </w:rPr>
              <w:t>Metrologia e Qualidade</w:t>
            </w:r>
          </w:p>
          <w:p w:rsidR="00D06EC8" w:rsidRPr="00DE3D1B" w:rsidRDefault="00D06EC8" w:rsidP="00D06EC8">
            <w:pPr>
              <w:jc w:val="center"/>
              <w:rPr>
                <w:sz w:val="22"/>
                <w:szCs w:val="22"/>
              </w:rPr>
            </w:pPr>
            <w:r w:rsidRPr="00DE3D1B">
              <w:rPr>
                <w:sz w:val="22"/>
                <w:szCs w:val="22"/>
              </w:rPr>
              <w:t>Analista Executivo em</w:t>
            </w:r>
          </w:p>
          <w:p w:rsidR="00D06EC8" w:rsidRPr="00DE3D1B" w:rsidRDefault="00D06EC8" w:rsidP="00D06EC8">
            <w:pPr>
              <w:jc w:val="center"/>
              <w:rPr>
                <w:sz w:val="22"/>
                <w:szCs w:val="22"/>
              </w:rPr>
            </w:pPr>
            <w:r w:rsidRPr="00DE3D1B">
              <w:rPr>
                <w:sz w:val="22"/>
                <w:szCs w:val="22"/>
              </w:rPr>
              <w:t>Metrologia e Qualidade</w:t>
            </w:r>
          </w:p>
        </w:tc>
        <w:tc>
          <w:tcPr>
            <w:tcW w:w="9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7.590,67</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8.011,19</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8.414,16</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7.285,79</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7.689,42</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8.076,20</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7.059,15</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7.450,23</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7.824,97</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6.598,01</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6.963,54</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7.313,81</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6.348,79</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6.700,51</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7.037,55</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6.108,06</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6.446,45</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6.770,70</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5.807,60</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6.129,34</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6.437,65</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5.587,14</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5.896,67</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6.193,27</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5.374,07</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5.671,79</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5.957,08</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C</w:t>
            </w: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5.005,33</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5.282,63</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5.548,34</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4.812,30</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5.078,90</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5.334,37</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4.625,29</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4.881,53</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5.127,07</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4.395,10</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4.638,59</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4.871,91</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4.224,05</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4.458,06</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4.682,30</w:t>
            </w:r>
          </w:p>
        </w:tc>
      </w:tr>
      <w:tr w:rsidR="00D06EC8" w:rsidRPr="00DE3D1B" w:rsidTr="00D7137B">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4.065,64</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4.290,88</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4.506,71</w:t>
            </w:r>
          </w:p>
        </w:tc>
      </w:tr>
    </w:tbl>
    <w:p w:rsidR="00D7137B" w:rsidRDefault="00D7137B"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c) Vencimento básico dos cargos de Técnico em Metrologia e Qualidade da Carreira de Suporte Técnico à Metrologia e Qualidade e Assistente Executivo em Metrologia e Qualidade da Carreira de Suporte à Gestão em Metrologia e Qualidade:</w:t>
      </w:r>
    </w:p>
    <w:p w:rsidR="00D06EC8" w:rsidRPr="00DE3D1B" w:rsidRDefault="00D06EC8" w:rsidP="00D06EC8">
      <w:pPr>
        <w:ind w:firstLine="525"/>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0"/>
        <w:gridCol w:w="1539"/>
        <w:gridCol w:w="1731"/>
        <w:gridCol w:w="1347"/>
        <w:gridCol w:w="1346"/>
        <w:gridCol w:w="1442"/>
      </w:tblGrid>
      <w:tr w:rsidR="00D06EC8" w:rsidRPr="00DE3D1B" w:rsidTr="00D7137B">
        <w:trPr>
          <w:trHeight w:val="285"/>
          <w:jc w:val="center"/>
        </w:trPr>
        <w:tc>
          <w:tcPr>
            <w:tcW w:w="10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CARGO</w:t>
            </w:r>
          </w:p>
        </w:tc>
        <w:tc>
          <w:tcPr>
            <w:tcW w:w="8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9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1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D7137B">
        <w:trPr>
          <w:trHeight w:val="285"/>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15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D7137B">
        <w:trPr>
          <w:trHeight w:val="576"/>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2015</w:t>
            </w:r>
          </w:p>
        </w:tc>
        <w:tc>
          <w:tcPr>
            <w:tcW w:w="7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agosto de 2016</w:t>
            </w:r>
          </w:p>
        </w:tc>
        <w:tc>
          <w:tcPr>
            <w:tcW w:w="7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2017</w:t>
            </w:r>
          </w:p>
        </w:tc>
      </w:tr>
      <w:tr w:rsidR="00D06EC8" w:rsidRPr="00DE3D1B" w:rsidTr="00D7137B">
        <w:trPr>
          <w:trHeight w:val="304"/>
          <w:jc w:val="center"/>
        </w:trPr>
        <w:tc>
          <w:tcPr>
            <w:tcW w:w="10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Técnico em Metrologia e Qualidade</w:t>
            </w:r>
          </w:p>
          <w:p w:rsidR="00D06EC8" w:rsidRPr="00DE3D1B" w:rsidRDefault="00D06EC8" w:rsidP="00D06EC8">
            <w:pPr>
              <w:jc w:val="center"/>
              <w:rPr>
                <w:sz w:val="22"/>
                <w:szCs w:val="22"/>
              </w:rPr>
            </w:pPr>
            <w:r w:rsidRPr="00DE3D1B">
              <w:rPr>
                <w:sz w:val="22"/>
                <w:szCs w:val="22"/>
              </w:rPr>
              <w:t>Assistente Executivo em Metrologia e Qualidade</w:t>
            </w: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3.523,97</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3.719,20</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3.906,27</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3.405,20</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3.593,85</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3.774,62</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3.290,74</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3.473,05</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3.647,74</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3.184,04</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3.360,44</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3.529,47</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3.076,31</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3.246,74</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3.410,05</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2.971,24</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3.135,85</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3.293,58</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2.874,20</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3.033,43</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3.186,01</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2.775,86</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2.929,64</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3.077,00</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2.679,93</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2.828,40</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2.970,67</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C</w:t>
            </w: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2.591,24</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2.734,79</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2.872,35</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2.501,58</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2.640,17</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2.772,97</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2.413,75</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2.547,47</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2.675,61</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2.331,73</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2.460,91</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2.584,69</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2.249,14</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2.373,74</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2.493,14</w:t>
            </w:r>
          </w:p>
        </w:tc>
      </w:tr>
      <w:tr w:rsidR="00D06EC8" w:rsidRPr="00DE3D1B" w:rsidTr="00D7137B">
        <w:trPr>
          <w:trHeight w:val="30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2.168,07</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2.288,18</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2.403,28</w:t>
            </w:r>
          </w:p>
        </w:tc>
      </w:tr>
    </w:tbl>
    <w:p w:rsidR="00D7137B" w:rsidRDefault="00D7137B" w:rsidP="00D7137B">
      <w:pPr>
        <w:jc w:val="both"/>
        <w:rPr>
          <w:color w:val="000000"/>
          <w:sz w:val="22"/>
          <w:szCs w:val="22"/>
        </w:rPr>
      </w:pPr>
    </w:p>
    <w:p w:rsidR="00D06EC8" w:rsidRPr="00DE3D1B" w:rsidRDefault="00D06EC8" w:rsidP="00D7137B">
      <w:pPr>
        <w:jc w:val="both"/>
        <w:rPr>
          <w:color w:val="000000"/>
          <w:sz w:val="22"/>
          <w:szCs w:val="22"/>
        </w:rPr>
      </w:pPr>
      <w:r w:rsidRPr="00DE3D1B">
        <w:rPr>
          <w:color w:val="000000"/>
          <w:sz w:val="22"/>
          <w:szCs w:val="22"/>
        </w:rPr>
        <w:t>d) Vencimento básico do cargo de Auxiliar Executivo em Metrologia e Qualidade da Carreira de Apoio Operacional à Gestão em Metrologia e Qualidade:</w:t>
      </w:r>
    </w:p>
    <w:p w:rsidR="00D06EC8" w:rsidRPr="00DE3D1B" w:rsidRDefault="00D06EC8" w:rsidP="00D06EC8">
      <w:pPr>
        <w:ind w:firstLine="525"/>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5"/>
        <w:gridCol w:w="1443"/>
        <w:gridCol w:w="1635"/>
        <w:gridCol w:w="1058"/>
        <w:gridCol w:w="1057"/>
        <w:gridCol w:w="1057"/>
      </w:tblGrid>
      <w:tr w:rsidR="00D06EC8" w:rsidRPr="00DE3D1B" w:rsidTr="00D7137B">
        <w:trPr>
          <w:jc w:val="center"/>
        </w:trPr>
        <w:tc>
          <w:tcPr>
            <w:tcW w:w="16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CARGO</w:t>
            </w:r>
          </w:p>
        </w:tc>
        <w:tc>
          <w:tcPr>
            <w:tcW w:w="7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pt-PT"/>
              </w:rPr>
              <w:t>CLASSE</w:t>
            </w:r>
          </w:p>
        </w:tc>
        <w:tc>
          <w:tcPr>
            <w:tcW w:w="85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16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D7137B">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65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D7137B">
        <w:trPr>
          <w:trHeight w:val="432"/>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2015</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agosto de 2016</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2017</w:t>
            </w:r>
          </w:p>
        </w:tc>
      </w:tr>
      <w:tr w:rsidR="00D06EC8" w:rsidRPr="00DE3D1B" w:rsidTr="00D7137B">
        <w:trPr>
          <w:trHeight w:val="311"/>
          <w:jc w:val="center"/>
        </w:trPr>
        <w:tc>
          <w:tcPr>
            <w:tcW w:w="16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Auxiliar Executivo em Metrologia e Qualidade</w:t>
            </w:r>
          </w:p>
        </w:tc>
        <w:tc>
          <w:tcPr>
            <w:tcW w:w="7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8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VI</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1.501,92</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1.585,13</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1.664,86</w:t>
            </w:r>
          </w:p>
        </w:tc>
      </w:tr>
      <w:tr w:rsidR="00D06EC8" w:rsidRPr="00DE3D1B" w:rsidTr="00D7137B">
        <w:trPr>
          <w:trHeight w:val="311"/>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1.437,64</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1.517,29</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1.593,60</w:t>
            </w:r>
          </w:p>
        </w:tc>
      </w:tr>
      <w:tr w:rsidR="00D06EC8" w:rsidRPr="00DE3D1B" w:rsidTr="00D7137B">
        <w:trPr>
          <w:trHeight w:val="311"/>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IV</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1.375,78</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1.452,00</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1.525,03</w:t>
            </w:r>
          </w:p>
        </w:tc>
      </w:tr>
      <w:tr w:rsidR="00D06EC8" w:rsidRPr="00DE3D1B" w:rsidTr="00D7137B">
        <w:trPr>
          <w:trHeight w:val="311"/>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1.316,28</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1.389,20</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1.459,08</w:t>
            </w:r>
          </w:p>
        </w:tc>
      </w:tr>
      <w:tr w:rsidR="00D06EC8" w:rsidRPr="00DE3D1B" w:rsidTr="00D7137B">
        <w:trPr>
          <w:trHeight w:val="311"/>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1.259,09</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1.328,84</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1.395,68</w:t>
            </w:r>
          </w:p>
        </w:tc>
      </w:tr>
      <w:tr w:rsidR="00D06EC8" w:rsidRPr="00DE3D1B" w:rsidTr="00D7137B">
        <w:trPr>
          <w:trHeight w:val="311"/>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1.204,59</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1.271,32</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1.335,27</w:t>
            </w:r>
          </w:p>
        </w:tc>
      </w:tr>
      <w:tr w:rsidR="00D06EC8" w:rsidRPr="00DE3D1B" w:rsidTr="00D7137B">
        <w:trPr>
          <w:trHeight w:val="311"/>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8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1.105,60</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1.166,85</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1.225,54</w:t>
            </w:r>
          </w:p>
        </w:tc>
      </w:tr>
      <w:tr w:rsidR="00D06EC8" w:rsidRPr="00DE3D1B" w:rsidTr="00D7137B">
        <w:trPr>
          <w:trHeight w:val="311"/>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1.057,24</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1.115,81</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1.171,94</w:t>
            </w:r>
          </w:p>
        </w:tc>
      </w:tr>
      <w:tr w:rsidR="00D06EC8" w:rsidRPr="00DE3D1B" w:rsidTr="00D7137B">
        <w:trPr>
          <w:trHeight w:val="311"/>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1.011,16</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1.067,18</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1.120,86</w:t>
            </w:r>
          </w:p>
        </w:tc>
      </w:tr>
      <w:tr w:rsidR="00D06EC8" w:rsidRPr="00DE3D1B" w:rsidTr="00D7137B">
        <w:trPr>
          <w:trHeight w:val="311"/>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966,03</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1.019,55</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1.070,83</w:t>
            </w:r>
          </w:p>
        </w:tc>
      </w:tr>
      <w:tr w:rsidR="00D06EC8" w:rsidRPr="00DE3D1B" w:rsidTr="00D7137B">
        <w:trPr>
          <w:trHeight w:val="311"/>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922,90</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974,03</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1.023,02</w:t>
            </w:r>
          </w:p>
        </w:tc>
      </w:tr>
      <w:tr w:rsidR="00D06EC8" w:rsidRPr="00DE3D1B" w:rsidTr="00D7137B">
        <w:trPr>
          <w:trHeight w:val="311"/>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5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881,46</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930,29</w:t>
            </w:r>
          </w:p>
        </w:tc>
        <w:tc>
          <w:tcPr>
            <w:tcW w:w="5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977,09</w:t>
            </w:r>
          </w:p>
        </w:tc>
      </w:tr>
    </w:tbl>
    <w:p w:rsidR="00D7137B" w:rsidRDefault="00D7137B" w:rsidP="00D06EC8">
      <w:pPr>
        <w:pStyle w:val="NormalWeb"/>
        <w:spacing w:before="0" w:beforeAutospacing="0" w:after="0" w:afterAutospacing="0"/>
        <w:jc w:val="center"/>
        <w:rPr>
          <w:color w:val="000000"/>
          <w:sz w:val="22"/>
          <w:szCs w:val="22"/>
        </w:rPr>
      </w:pPr>
      <w:bookmarkStart w:id="5" w:name="anexovii"/>
      <w:bookmarkEnd w:id="5"/>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ANEXO VII</w:t>
      </w:r>
    </w:p>
    <w:p w:rsidR="00D06EC8" w:rsidRPr="00DE3D1B" w:rsidRDefault="00D06EC8" w:rsidP="00D06EC8">
      <w:pPr>
        <w:pStyle w:val="NormalWeb"/>
        <w:spacing w:before="0" w:beforeAutospacing="0" w:after="0" w:afterAutospacing="0"/>
        <w:jc w:val="center"/>
        <w:rPr>
          <w:color w:val="000000"/>
          <w:sz w:val="22"/>
          <w:szCs w:val="22"/>
        </w:rPr>
      </w:pPr>
      <w:r w:rsidRPr="00D7137B">
        <w:rPr>
          <w:color w:val="000000"/>
          <w:sz w:val="22"/>
          <w:szCs w:val="22"/>
        </w:rPr>
        <w:t>(Anexo XI-A à Lei nº 11.355, de 19 de outubro de 2006)</w:t>
      </w: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VALOR DO PONTO DA GRATIFICAÇÃO PELA QUALIDADE DO DESEMPENHO NO INMETRO - GQDI</w:t>
      </w:r>
    </w:p>
    <w:p w:rsidR="00D7137B" w:rsidRDefault="00D7137B" w:rsidP="00D06EC8">
      <w:pPr>
        <w:pStyle w:val="corpodetexto22"/>
        <w:spacing w:before="0" w:beforeAutospacing="0" w:after="0" w:afterAutospacing="0"/>
        <w:jc w:val="both"/>
        <w:rPr>
          <w:color w:val="000000"/>
          <w:sz w:val="22"/>
          <w:szCs w:val="22"/>
        </w:rPr>
      </w:pPr>
    </w:p>
    <w:p w:rsidR="00D06EC8" w:rsidRPr="00DE3D1B" w:rsidRDefault="00D06EC8" w:rsidP="00D06EC8">
      <w:pPr>
        <w:pStyle w:val="corpodetexto22"/>
        <w:spacing w:before="0" w:beforeAutospacing="0" w:after="0" w:afterAutospacing="0"/>
        <w:jc w:val="both"/>
        <w:rPr>
          <w:color w:val="000000"/>
          <w:sz w:val="22"/>
          <w:szCs w:val="22"/>
        </w:rPr>
      </w:pPr>
      <w:r w:rsidRPr="00DE3D1B">
        <w:rPr>
          <w:color w:val="000000"/>
          <w:sz w:val="22"/>
          <w:szCs w:val="22"/>
        </w:rPr>
        <w:t>a) Valor do ponto da GQDI para o cargo de Especialista em Metrologia e Qualidade Sênior:</w:t>
      </w:r>
    </w:p>
    <w:p w:rsidR="00D06EC8" w:rsidRPr="00DE3D1B" w:rsidRDefault="00D06EC8" w:rsidP="00D06EC8">
      <w:pPr>
        <w:pStyle w:val="corpodetexto22"/>
        <w:spacing w:before="0" w:beforeAutospacing="0" w:after="0" w:afterAutospacing="0"/>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2"/>
        <w:gridCol w:w="2212"/>
        <w:gridCol w:w="1058"/>
        <w:gridCol w:w="1251"/>
        <w:gridCol w:w="1250"/>
        <w:gridCol w:w="1442"/>
      </w:tblGrid>
      <w:tr w:rsidR="00D06EC8" w:rsidRPr="00DE3D1B" w:rsidTr="00D7137B">
        <w:trPr>
          <w:jc w:val="center"/>
        </w:trPr>
        <w:tc>
          <w:tcPr>
            <w:tcW w:w="11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CARGO</w:t>
            </w:r>
          </w:p>
        </w:tc>
        <w:tc>
          <w:tcPr>
            <w:tcW w:w="11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55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0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GQDI</w:t>
            </w:r>
          </w:p>
        </w:tc>
      </w:tr>
      <w:tr w:rsidR="00D06EC8" w:rsidRPr="00DE3D1B" w:rsidTr="00D7137B">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05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w:t>
            </w:r>
          </w:p>
        </w:tc>
      </w:tr>
      <w:tr w:rsidR="00D06EC8" w:rsidRPr="00DE3D1B" w:rsidTr="00D7137B">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até 31 de julho de 2016</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a partir de 1º de agosto de 2016</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a partir de 1º de janeiro de 2017</w:t>
            </w:r>
          </w:p>
        </w:tc>
      </w:tr>
      <w:tr w:rsidR="00D06EC8" w:rsidRPr="00DE3D1B" w:rsidTr="00D7137B">
        <w:trPr>
          <w:jc w:val="center"/>
        </w:trPr>
        <w:tc>
          <w:tcPr>
            <w:tcW w:w="11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Especialista em Metrologia e Qualidade Sênior</w:t>
            </w:r>
          </w:p>
        </w:tc>
        <w:tc>
          <w:tcPr>
            <w:tcW w:w="11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Especialista Sênior</w:t>
            </w:r>
          </w:p>
        </w:tc>
        <w:tc>
          <w:tcPr>
            <w:tcW w:w="5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74,78</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78,92</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82,89</w:t>
            </w:r>
          </w:p>
        </w:tc>
      </w:tr>
    </w:tbl>
    <w:p w:rsidR="00D7137B" w:rsidRDefault="00D7137B" w:rsidP="00D7137B">
      <w:pPr>
        <w:pStyle w:val="corpodetexto22"/>
        <w:spacing w:before="0" w:beforeAutospacing="0" w:after="0" w:afterAutospacing="0"/>
        <w:jc w:val="both"/>
        <w:rPr>
          <w:color w:val="000000"/>
          <w:sz w:val="22"/>
          <w:szCs w:val="22"/>
        </w:rPr>
      </w:pPr>
    </w:p>
    <w:p w:rsidR="00D06EC8" w:rsidRPr="00DE3D1B" w:rsidRDefault="00D06EC8" w:rsidP="00D7137B">
      <w:pPr>
        <w:pStyle w:val="corpodetexto22"/>
        <w:spacing w:before="0" w:beforeAutospacing="0" w:after="0" w:afterAutospacing="0"/>
        <w:jc w:val="both"/>
        <w:rPr>
          <w:color w:val="000000"/>
          <w:sz w:val="22"/>
          <w:szCs w:val="22"/>
        </w:rPr>
      </w:pPr>
      <w:r w:rsidRPr="00DE3D1B">
        <w:rPr>
          <w:color w:val="000000"/>
          <w:sz w:val="22"/>
          <w:szCs w:val="22"/>
        </w:rPr>
        <w:lastRenderedPageBreak/>
        <w:t>b) Valor do ponto da GQDI para os cargos de Pesquisador-Tecnologista em Metrologia e Qualidade da Carreira de Pesquisa e Desenvolvimento em Metrologia e Qualidade e Cargos de Analista Executivo em Metrologia e Qualidade da Carreira de Gestão em Metrologia e Qualidade:</w:t>
      </w:r>
    </w:p>
    <w:p w:rsidR="00D7137B" w:rsidRDefault="00D7137B"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I: Efeitos financeiros até 31 de julho de 2016</w:t>
      </w:r>
    </w:p>
    <w:p w:rsidR="00D06EC8" w:rsidRPr="00DE3D1B" w:rsidRDefault="00D06EC8" w:rsidP="00D06EC8">
      <w:pPr>
        <w:pStyle w:val="corpodetexto22"/>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4"/>
        <w:gridCol w:w="1188"/>
        <w:gridCol w:w="1205"/>
        <w:gridCol w:w="1077"/>
        <w:gridCol w:w="1037"/>
        <w:gridCol w:w="1077"/>
        <w:gridCol w:w="1107"/>
      </w:tblGrid>
      <w:tr w:rsidR="00D06EC8" w:rsidRPr="00DE3D1B" w:rsidTr="00D7137B">
        <w:trPr>
          <w:trHeight w:val="286"/>
          <w:jc w:val="center"/>
        </w:trPr>
        <w:tc>
          <w:tcPr>
            <w:tcW w:w="3129" w:type="dxa"/>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pStyle w:val="a"/>
              <w:spacing w:before="0" w:beforeAutospacing="0" w:after="0" w:afterAutospacing="0"/>
              <w:jc w:val="center"/>
              <w:rPr>
                <w:sz w:val="22"/>
                <w:szCs w:val="22"/>
              </w:rPr>
            </w:pPr>
            <w:r w:rsidRPr="00DE3D1B">
              <w:rPr>
                <w:sz w:val="22"/>
                <w:szCs w:val="22"/>
              </w:rPr>
              <w:t>CARGOS</w:t>
            </w:r>
          </w:p>
        </w:tc>
        <w:tc>
          <w:tcPr>
            <w:tcW w:w="1276" w:type="dxa"/>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1275" w:type="dxa"/>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4546" w:type="dxa"/>
            <w:gridSpan w:val="4"/>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DO PONTO DA GQDI</w:t>
            </w:r>
          </w:p>
        </w:tc>
      </w:tr>
      <w:tr w:rsidR="00D06EC8" w:rsidRPr="00DE3D1B" w:rsidTr="00D7137B">
        <w:trPr>
          <w:trHeight w:val="286"/>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4546" w:type="dxa"/>
            <w:gridSpan w:val="4"/>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TITULAÇÃO</w:t>
            </w:r>
          </w:p>
        </w:tc>
      </w:tr>
      <w:tr w:rsidR="00D06EC8" w:rsidRPr="00DE3D1B" w:rsidTr="00D7137B">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Sem Titulação</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proofErr w:type="spellStart"/>
            <w:r w:rsidRPr="00DE3D1B">
              <w:rPr>
                <w:sz w:val="22"/>
                <w:szCs w:val="22"/>
              </w:rPr>
              <w:t>Aperf</w:t>
            </w:r>
            <w:proofErr w:type="spellEnd"/>
            <w:r w:rsidRPr="00DE3D1B">
              <w:rPr>
                <w:sz w:val="22"/>
                <w:szCs w:val="22"/>
              </w:rPr>
              <w:t>./</w:t>
            </w:r>
          </w:p>
          <w:p w:rsidR="00D06EC8" w:rsidRPr="00DE3D1B" w:rsidRDefault="00D06EC8" w:rsidP="00D06EC8">
            <w:pPr>
              <w:jc w:val="center"/>
              <w:rPr>
                <w:sz w:val="22"/>
                <w:szCs w:val="22"/>
              </w:rPr>
            </w:pPr>
            <w:r w:rsidRPr="00DE3D1B">
              <w:rPr>
                <w:sz w:val="22"/>
                <w:szCs w:val="22"/>
              </w:rPr>
              <w:t>Espec.</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Mestrado</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Doutorado</w:t>
            </w:r>
          </w:p>
        </w:tc>
      </w:tr>
      <w:tr w:rsidR="00D06EC8" w:rsidRPr="00DE3D1B" w:rsidTr="00D7137B">
        <w:trPr>
          <w:trHeight w:val="286"/>
          <w:jc w:val="center"/>
        </w:trPr>
        <w:tc>
          <w:tcPr>
            <w:tcW w:w="3129" w:type="dxa"/>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Pesquisador-Tecnologista em Metrologia e Qualidade</w:t>
            </w:r>
          </w:p>
          <w:p w:rsidR="00D06EC8" w:rsidRPr="00DE3D1B" w:rsidRDefault="00D06EC8" w:rsidP="00D06EC8">
            <w:pPr>
              <w:pStyle w:val="Lista"/>
              <w:spacing w:before="0" w:beforeAutospacing="0" w:after="0" w:afterAutospacing="0"/>
              <w:jc w:val="center"/>
              <w:rPr>
                <w:sz w:val="22"/>
                <w:szCs w:val="22"/>
              </w:rPr>
            </w:pPr>
            <w:r w:rsidRPr="00DE3D1B">
              <w:rPr>
                <w:sz w:val="22"/>
                <w:szCs w:val="22"/>
              </w:rPr>
              <w:t>Analista Executivo em Metrologia e Qualidade</w:t>
            </w:r>
          </w:p>
        </w:tc>
        <w:tc>
          <w:tcPr>
            <w:tcW w:w="1276" w:type="dxa"/>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55,88</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57,15</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57,21</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71,16</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54,81</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55,85</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55,97</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69,13</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53,76</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54,58</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54,76</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67,16</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6" w:type="dxa"/>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50,49</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52,41</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52,66</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63,82</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49,54</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51,22</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51,47</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62,00</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48,61</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50,06</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50,35</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60,23</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47,70</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48,93</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49,04</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58,53</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46,80</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47,83</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47,99</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56,87</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45,92</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46,74</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46,96</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55,25</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6" w:type="dxa"/>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C</w:t>
            </w: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43,12</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44,87</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45,12</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52,50</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42,31</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43,86</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44,14</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51,01</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41,50</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42,86</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42,96</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49,55</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40,73</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41,90</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42,05</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48,15</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39,95</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40,96</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41,15</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46,78</w:t>
            </w:r>
          </w:p>
        </w:tc>
      </w:tr>
      <w:tr w:rsidR="00D06EC8" w:rsidRPr="00DE3D1B" w:rsidTr="00D7137B">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39,19</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40,03</w:t>
            </w:r>
          </w:p>
        </w:tc>
        <w:tc>
          <w:tcPr>
            <w:tcW w:w="113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40,27</w:t>
            </w:r>
          </w:p>
        </w:tc>
        <w:tc>
          <w:tcPr>
            <w:tcW w:w="1144"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45,44</w:t>
            </w:r>
          </w:p>
        </w:tc>
      </w:tr>
    </w:tbl>
    <w:p w:rsidR="00D7137B" w:rsidRDefault="00D7137B"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II: Efeitos financeiros a partir de 1 </w:t>
      </w:r>
      <w:r w:rsidRPr="00DE3D1B">
        <w:rPr>
          <w:color w:val="000000"/>
          <w:sz w:val="22"/>
          <w:szCs w:val="22"/>
          <w:u w:val="single"/>
          <w:vertAlign w:val="superscript"/>
          <w:lang w:val="pt-PT"/>
        </w:rPr>
        <w:t>o </w:t>
      </w:r>
      <w:r w:rsidRPr="00DE3D1B">
        <w:rPr>
          <w:color w:val="000000"/>
          <w:sz w:val="22"/>
          <w:szCs w:val="22"/>
        </w:rPr>
        <w:t>de agosto de 2016</w:t>
      </w:r>
    </w:p>
    <w:p w:rsidR="00D06EC8" w:rsidRPr="00DE3D1B" w:rsidRDefault="00D06EC8" w:rsidP="00D06EC8">
      <w:pPr>
        <w:pStyle w:val="corpodetexto22"/>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348"/>
        <w:gridCol w:w="960"/>
        <w:gridCol w:w="1045"/>
        <w:gridCol w:w="1047"/>
        <w:gridCol w:w="931"/>
        <w:gridCol w:w="1047"/>
        <w:gridCol w:w="1081"/>
        <w:gridCol w:w="16"/>
      </w:tblGrid>
      <w:tr w:rsidR="00D06EC8" w:rsidRPr="00DE3D1B" w:rsidTr="00D7137B">
        <w:trPr>
          <w:trHeight w:val="31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CARGOS</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VALOR DO PONTO DA GQDI</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TITULAÇÃO</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047"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Sem Titulação</w:t>
            </w:r>
          </w:p>
        </w:tc>
        <w:tc>
          <w:tcPr>
            <w:tcW w:w="931"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proofErr w:type="spellStart"/>
            <w:r w:rsidRPr="00DE3D1B">
              <w:rPr>
                <w:sz w:val="22"/>
                <w:szCs w:val="22"/>
              </w:rPr>
              <w:t>Aperf</w:t>
            </w:r>
            <w:proofErr w:type="spellEnd"/>
            <w:r w:rsidRPr="00DE3D1B">
              <w:rPr>
                <w:sz w:val="22"/>
                <w:szCs w:val="22"/>
              </w:rPr>
              <w:t>./</w:t>
            </w:r>
            <w:r w:rsidRPr="00DE3D1B">
              <w:rPr>
                <w:sz w:val="22"/>
                <w:szCs w:val="22"/>
              </w:rPr>
              <w:br/>
              <w:t>Espec.</w:t>
            </w:r>
          </w:p>
        </w:tc>
        <w:tc>
          <w:tcPr>
            <w:tcW w:w="1047"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Mestrado</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Doutorado</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Pesquisador-Tecnologista em Metrologia e Qualidade</w:t>
            </w:r>
            <w:r w:rsidRPr="00DE3D1B">
              <w:rPr>
                <w:sz w:val="22"/>
                <w:szCs w:val="22"/>
              </w:rPr>
              <w:br/>
            </w:r>
            <w:r w:rsidRPr="00DE3D1B">
              <w:rPr>
                <w:sz w:val="22"/>
                <w:szCs w:val="22"/>
              </w:rPr>
              <w:br/>
              <w:t>Analista Executivo em Metrologia e Qualidade</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III</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58,98</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60,32</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75,10</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57,85</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58,94</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59,07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72,96</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56,74</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57,60</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57,79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70,88</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53,29</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55,31</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55,58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67,36</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52,28</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54,06</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54,32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65,43</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51,30</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52,83</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53,14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63,57</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50,34</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51,64</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51,76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61,77</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49,39</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50,48</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50,65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60,02</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48,46</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49,33</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49,56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58,31</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C</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45,51</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47,36</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47,62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55,41</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44,65</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46,29</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46,59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53,84</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43,80</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45,23</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45,34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52,30</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42,99</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44,22</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44,38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50,82</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42,16</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43,23</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43,43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49,37</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41,36</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42,25</w:t>
            </w:r>
          </w:p>
        </w:tc>
        <w:tc>
          <w:tcPr>
            <w:tcW w:w="10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42,50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47,96</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bl>
    <w:p w:rsidR="00D7137B" w:rsidRDefault="00D7137B" w:rsidP="00D06EC8">
      <w:pPr>
        <w:pStyle w:val="corpodetexto22"/>
        <w:spacing w:before="0" w:beforeAutospacing="0" w:after="0" w:afterAutospacing="0"/>
        <w:jc w:val="center"/>
        <w:rPr>
          <w:color w:val="000000"/>
          <w:sz w:val="22"/>
          <w:szCs w:val="22"/>
        </w:rPr>
      </w:pPr>
    </w:p>
    <w:p w:rsidR="00D06EC8" w:rsidRPr="00DE3D1B" w:rsidRDefault="00D06EC8" w:rsidP="00D06EC8">
      <w:pPr>
        <w:pStyle w:val="corpodetexto22"/>
        <w:spacing w:before="0" w:beforeAutospacing="0" w:after="0" w:afterAutospacing="0"/>
        <w:jc w:val="center"/>
        <w:rPr>
          <w:color w:val="000000"/>
          <w:sz w:val="22"/>
          <w:szCs w:val="22"/>
        </w:rPr>
      </w:pPr>
      <w:r w:rsidRPr="00DE3D1B">
        <w:rPr>
          <w:color w:val="000000"/>
          <w:sz w:val="22"/>
          <w:szCs w:val="22"/>
        </w:rPr>
        <w:t>Tabela III: Efeitos financeiros a partir de 1º de janeiro de 2017</w:t>
      </w:r>
    </w:p>
    <w:p w:rsidR="00D7137B" w:rsidRDefault="00D7137B" w:rsidP="00D06EC8">
      <w:pPr>
        <w:pStyle w:val="corpodetexto22"/>
        <w:spacing w:before="0" w:beforeAutospacing="0" w:after="0" w:afterAutospacing="0"/>
        <w:ind w:right="1985"/>
        <w:jc w:val="right"/>
        <w:rPr>
          <w:color w:val="000000"/>
          <w:sz w:val="22"/>
          <w:szCs w:val="22"/>
        </w:rPr>
      </w:pPr>
    </w:p>
    <w:p w:rsidR="00D06EC8" w:rsidRPr="00DE3D1B" w:rsidRDefault="00D06EC8" w:rsidP="00D06EC8">
      <w:pPr>
        <w:pStyle w:val="corpodetexto22"/>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398"/>
        <w:gridCol w:w="960"/>
        <w:gridCol w:w="1045"/>
        <w:gridCol w:w="1234"/>
        <w:gridCol w:w="770"/>
        <w:gridCol w:w="971"/>
        <w:gridCol w:w="1081"/>
        <w:gridCol w:w="16"/>
      </w:tblGrid>
      <w:tr w:rsidR="00D06EC8" w:rsidRPr="00DE3D1B" w:rsidTr="00D7137B">
        <w:trPr>
          <w:trHeight w:val="31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CARGOS</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VALOR DO PONTO DA GQDI</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TITULAÇÃO</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Sem Titulação</w:t>
            </w:r>
          </w:p>
        </w:tc>
        <w:tc>
          <w:tcPr>
            <w:tcW w:w="0" w:type="auto"/>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proofErr w:type="spellStart"/>
            <w:r w:rsidRPr="00DE3D1B">
              <w:rPr>
                <w:sz w:val="22"/>
                <w:szCs w:val="22"/>
              </w:rPr>
              <w:t>Aperf</w:t>
            </w:r>
            <w:proofErr w:type="spellEnd"/>
            <w:r w:rsidRPr="00DE3D1B">
              <w:rPr>
                <w:sz w:val="22"/>
                <w:szCs w:val="22"/>
              </w:rPr>
              <w:t>./</w:t>
            </w:r>
            <w:r w:rsidRPr="00DE3D1B">
              <w:rPr>
                <w:sz w:val="22"/>
                <w:szCs w:val="22"/>
              </w:rPr>
              <w:br/>
              <w:t>Espec.</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Mestrado</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Doutorado</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Pesquisador-Tecnologista em Metrologia e Qualidade</w:t>
            </w:r>
            <w:r w:rsidRPr="00DE3D1B">
              <w:rPr>
                <w:sz w:val="22"/>
                <w:szCs w:val="22"/>
              </w:rPr>
              <w:br/>
            </w:r>
            <w:r w:rsidRPr="00DE3D1B">
              <w:rPr>
                <w:sz w:val="22"/>
                <w:szCs w:val="22"/>
              </w:rPr>
              <w:br/>
              <w:t>Analista Executivo em Metrologia e Qualidade</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61,94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63,35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63,42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78,88</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60,76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61,91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62,04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76,63</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59,59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60,50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60,70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74,45</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55,97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58,10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58,37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70,74</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54,91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56,78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57,05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68,73</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53,88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55,49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55,81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66,76</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52,87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54,24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54,36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64,88</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51,88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53,02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53,20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63,04</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50,90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51,81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52,05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61,24</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C</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47,80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49,74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50,01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58,20</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46,90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48,62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48,93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56,54</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46,00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47,51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47,62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54,93</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45,15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46,45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46,61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53,37</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44,28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45,40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45,61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51,86</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43,44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44,37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44,64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50,37</w:t>
            </w:r>
          </w:p>
        </w:tc>
        <w:tc>
          <w:tcPr>
            <w:tcW w:w="6" w:type="dxa"/>
            <w:tcBorders>
              <w:top w:val="nil"/>
              <w:left w:val="nil"/>
              <w:bottom w:val="nil"/>
              <w:right w:val="nil"/>
            </w:tcBorders>
            <w:vAlign w:val="center"/>
            <w:hideMark/>
          </w:tcPr>
          <w:p w:rsidR="00D06EC8" w:rsidRPr="00DE3D1B" w:rsidRDefault="00D06EC8" w:rsidP="00D06EC8">
            <w:pPr>
              <w:rPr>
                <w:sz w:val="22"/>
                <w:szCs w:val="22"/>
              </w:rPr>
            </w:pPr>
          </w:p>
        </w:tc>
      </w:tr>
    </w:tbl>
    <w:p w:rsidR="00D7137B" w:rsidRDefault="00D7137B" w:rsidP="00D06EC8">
      <w:pPr>
        <w:pStyle w:val="corpodetexto22"/>
        <w:spacing w:before="0" w:beforeAutospacing="0" w:after="0" w:afterAutospacing="0"/>
        <w:rPr>
          <w:color w:val="000000"/>
          <w:sz w:val="22"/>
          <w:szCs w:val="22"/>
        </w:rPr>
      </w:pPr>
    </w:p>
    <w:p w:rsidR="00D06EC8" w:rsidRPr="00DE3D1B" w:rsidRDefault="00D06EC8" w:rsidP="00D06EC8">
      <w:pPr>
        <w:pStyle w:val="corpodetexto22"/>
        <w:spacing w:before="0" w:beforeAutospacing="0" w:after="0" w:afterAutospacing="0"/>
        <w:rPr>
          <w:color w:val="000000"/>
          <w:sz w:val="22"/>
          <w:szCs w:val="22"/>
        </w:rPr>
      </w:pPr>
      <w:r w:rsidRPr="00DE3D1B">
        <w:rPr>
          <w:color w:val="000000"/>
          <w:sz w:val="22"/>
          <w:szCs w:val="22"/>
        </w:rPr>
        <w:t>c) Valor do ponto da GQDI para os cargos de Técnico em Metrologia e Qualidade da Carreira de Suporte Técnico à Metrologia e Qualidade e Assistente Executivo em Metrologia e Qualidade da Carreira de Suporte à Gestão em Metrologia e Qualidade:</w:t>
      </w:r>
    </w:p>
    <w:p w:rsidR="00D7137B" w:rsidRDefault="00D7137B"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I: Efeitos financeiros até 31 de julho de 2016</w:t>
      </w:r>
    </w:p>
    <w:p w:rsidR="00D06EC8" w:rsidRPr="00DE3D1B" w:rsidRDefault="00D06EC8" w:rsidP="00D06EC8">
      <w:pPr>
        <w:pStyle w:val="NormalWeb"/>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1458"/>
        <w:gridCol w:w="1458"/>
        <w:gridCol w:w="1845"/>
        <w:gridCol w:w="1845"/>
      </w:tblGrid>
      <w:tr w:rsidR="00D06EC8" w:rsidRPr="00DE3D1B" w:rsidTr="00D7137B">
        <w:trPr>
          <w:jc w:val="center"/>
        </w:trPr>
        <w:tc>
          <w:tcPr>
            <w:tcW w:w="14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CARGO</w:t>
            </w:r>
          </w:p>
        </w:tc>
        <w:tc>
          <w:tcPr>
            <w:tcW w:w="7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7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1900" w:type="pct"/>
            <w:gridSpan w:val="2"/>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DO PONTO DA GQDI</w:t>
            </w:r>
          </w:p>
        </w:tc>
      </w:tr>
      <w:tr w:rsidR="00D06EC8" w:rsidRPr="00DE3D1B" w:rsidTr="00D7137B">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SEM GQ</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COM GQ</w:t>
            </w:r>
          </w:p>
        </w:tc>
      </w:tr>
      <w:tr w:rsidR="00D06EC8" w:rsidRPr="00DE3D1B" w:rsidTr="00D7137B">
        <w:trPr>
          <w:trHeight w:val="286"/>
          <w:jc w:val="center"/>
        </w:trPr>
        <w:tc>
          <w:tcPr>
            <w:tcW w:w="14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Técnico em Metrologia e Qualidade</w:t>
            </w:r>
          </w:p>
          <w:p w:rsidR="00D06EC8" w:rsidRPr="00DE3D1B" w:rsidRDefault="00D06EC8" w:rsidP="00D06EC8">
            <w:pPr>
              <w:pStyle w:val="Lista"/>
              <w:spacing w:before="0" w:beforeAutospacing="0" w:after="0" w:afterAutospacing="0"/>
              <w:jc w:val="center"/>
              <w:rPr>
                <w:sz w:val="22"/>
                <w:szCs w:val="22"/>
              </w:rPr>
            </w:pPr>
            <w:r w:rsidRPr="00DE3D1B">
              <w:rPr>
                <w:sz w:val="22"/>
                <w:szCs w:val="22"/>
              </w:rPr>
              <w:t>Assistente Executivo em Metrologia e Qualidade</w:t>
            </w:r>
          </w:p>
        </w:tc>
        <w:tc>
          <w:tcPr>
            <w:tcW w:w="7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13,48</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19,20</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13,19</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18,80</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12,90</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18,40</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12,69</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17,55</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12,41</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17,17</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12,12</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16,79</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11,93</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16,42</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11,66</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16,07</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11,40</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15,73</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C</w:t>
            </w: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11,20</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14,98</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10,95</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14,67</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10,68</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14,35</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10,50</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14,04</w:t>
            </w:r>
          </w:p>
        </w:tc>
      </w:tr>
      <w:tr w:rsidR="00D06EC8" w:rsidRPr="00DE3D1B" w:rsidTr="00D7137B">
        <w:trPr>
          <w:trHeight w:val="28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10,25</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13,73</w:t>
            </w:r>
          </w:p>
        </w:tc>
      </w:tr>
      <w:tr w:rsidR="00D06EC8" w:rsidRPr="00DE3D1B" w:rsidTr="00D7137B">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9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9,99</w:t>
            </w: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13,44</w:t>
            </w:r>
          </w:p>
        </w:tc>
      </w:tr>
    </w:tbl>
    <w:p w:rsidR="00D7137B" w:rsidRDefault="00D7137B" w:rsidP="00D06EC8">
      <w:pPr>
        <w:pStyle w:val="corpodetexto22"/>
        <w:spacing w:before="0" w:beforeAutospacing="0" w:after="0" w:afterAutospacing="0"/>
        <w:ind w:firstLine="525"/>
        <w:jc w:val="center"/>
        <w:rPr>
          <w:color w:val="000000"/>
          <w:sz w:val="22"/>
          <w:szCs w:val="22"/>
        </w:rPr>
      </w:pPr>
    </w:p>
    <w:p w:rsidR="00D06EC8" w:rsidRPr="00DE3D1B" w:rsidRDefault="00D06EC8" w:rsidP="00D06EC8">
      <w:pPr>
        <w:pStyle w:val="corpodetexto22"/>
        <w:spacing w:before="0" w:beforeAutospacing="0" w:after="0" w:afterAutospacing="0"/>
        <w:ind w:firstLine="525"/>
        <w:jc w:val="center"/>
        <w:rPr>
          <w:color w:val="000000"/>
          <w:sz w:val="22"/>
          <w:szCs w:val="22"/>
        </w:rPr>
      </w:pPr>
      <w:r w:rsidRPr="00DE3D1B">
        <w:rPr>
          <w:color w:val="000000"/>
          <w:sz w:val="22"/>
          <w:szCs w:val="22"/>
        </w:rPr>
        <w:t>Tabela II: Efeitos financeiros a partir de 1º de agosto de 2016</w:t>
      </w:r>
    </w:p>
    <w:p w:rsidR="00D06EC8" w:rsidRPr="00DE3D1B" w:rsidRDefault="00D06EC8" w:rsidP="00D06EC8">
      <w:pPr>
        <w:pStyle w:val="NormalWeb"/>
        <w:spacing w:before="0" w:beforeAutospacing="0" w:after="0" w:afterAutospacing="0"/>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810"/>
        <w:gridCol w:w="1703"/>
        <w:gridCol w:w="1839"/>
        <w:gridCol w:w="1656"/>
        <w:gridCol w:w="1537"/>
      </w:tblGrid>
      <w:tr w:rsidR="00D06EC8" w:rsidRPr="00DE3D1B" w:rsidTr="00D7137B">
        <w:trPr>
          <w:trHeight w:val="630"/>
          <w:jc w:val="center"/>
        </w:trPr>
        <w:tc>
          <w:tcPr>
            <w:tcW w:w="3119"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CARGO</w:t>
            </w:r>
          </w:p>
        </w:tc>
        <w:tc>
          <w:tcPr>
            <w:tcW w:w="1839"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198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PADRÃO</w:t>
            </w:r>
          </w:p>
        </w:tc>
        <w:tc>
          <w:tcPr>
            <w:tcW w:w="3544"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VALOR DO PONTO DA GQDI</w:t>
            </w:r>
          </w:p>
        </w:tc>
      </w:tr>
      <w:tr w:rsidR="00D06EC8" w:rsidRPr="00DE3D1B" w:rsidTr="00D7137B">
        <w:trPr>
          <w:trHeight w:val="6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SEM GQ</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COM GQ</w:t>
            </w:r>
          </w:p>
        </w:tc>
      </w:tr>
      <w:tr w:rsidR="00D06EC8" w:rsidRPr="00DE3D1B" w:rsidTr="00D7137B">
        <w:trPr>
          <w:trHeight w:val="300"/>
          <w:jc w:val="center"/>
        </w:trPr>
        <w:tc>
          <w:tcPr>
            <w:tcW w:w="3119"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Técnico em Metrologia e Qualidade</w:t>
            </w:r>
            <w:r w:rsidRPr="00DE3D1B">
              <w:rPr>
                <w:sz w:val="22"/>
                <w:szCs w:val="22"/>
              </w:rPr>
              <w:br/>
            </w:r>
            <w:r w:rsidRPr="00DE3D1B">
              <w:rPr>
                <w:sz w:val="22"/>
                <w:szCs w:val="22"/>
              </w:rPr>
              <w:br/>
              <w:t>Assistente Executivo em Metrologia e Qualidade</w:t>
            </w:r>
          </w:p>
        </w:tc>
        <w:tc>
          <w:tcPr>
            <w:tcW w:w="1839"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14,23</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20,26</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13,92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19,84</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13,61</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19,42</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839"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13,39</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18,52</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13,10</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18,12</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12,79</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17,72</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12,59</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17,33</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12,31</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16,96</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12,03</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16,60</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839"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C</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11,82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15,81</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11,56</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15,48</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11,27</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15,14</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11,08</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14,82</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10,82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14,49</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10,54</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14,18</w:t>
            </w:r>
          </w:p>
        </w:tc>
      </w:tr>
    </w:tbl>
    <w:p w:rsidR="00D7137B" w:rsidRDefault="00D7137B"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Efeitos financeiros a partir de 1º de janeiro de 2017</w:t>
      </w:r>
    </w:p>
    <w:p w:rsidR="00D06EC8" w:rsidRPr="00DE3D1B" w:rsidRDefault="00D06EC8" w:rsidP="00D7137B">
      <w:pPr>
        <w:pStyle w:val="NormalWeb"/>
        <w:spacing w:before="0" w:beforeAutospacing="0" w:after="0" w:afterAutospacing="0"/>
        <w:ind w:right="49"/>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930"/>
        <w:gridCol w:w="1583"/>
        <w:gridCol w:w="1839"/>
        <w:gridCol w:w="1656"/>
        <w:gridCol w:w="1537"/>
      </w:tblGrid>
      <w:tr w:rsidR="00D06EC8" w:rsidRPr="00DE3D1B" w:rsidTr="00D7137B">
        <w:trPr>
          <w:trHeight w:val="630"/>
          <w:jc w:val="center"/>
        </w:trPr>
        <w:tc>
          <w:tcPr>
            <w:tcW w:w="3261"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CARGO</w:t>
            </w:r>
          </w:p>
        </w:tc>
        <w:tc>
          <w:tcPr>
            <w:tcW w:w="1697"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198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PADRÃO</w:t>
            </w:r>
          </w:p>
        </w:tc>
        <w:tc>
          <w:tcPr>
            <w:tcW w:w="3544"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VALOR DO PONTO DA GQDI</w:t>
            </w:r>
          </w:p>
        </w:tc>
      </w:tr>
      <w:tr w:rsidR="00D06EC8" w:rsidRPr="00DE3D1B" w:rsidTr="00D7137B">
        <w:trPr>
          <w:trHeight w:val="6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SEM GQ</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COM GQ</w:t>
            </w:r>
          </w:p>
        </w:tc>
      </w:tr>
      <w:tr w:rsidR="00D06EC8" w:rsidRPr="00DE3D1B" w:rsidTr="00D7137B">
        <w:trPr>
          <w:trHeight w:val="300"/>
          <w:jc w:val="center"/>
        </w:trPr>
        <w:tc>
          <w:tcPr>
            <w:tcW w:w="326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Técnico em Metrologia e Qualidade</w:t>
            </w:r>
            <w:r w:rsidRPr="00DE3D1B">
              <w:rPr>
                <w:sz w:val="22"/>
                <w:szCs w:val="22"/>
              </w:rPr>
              <w:br/>
            </w:r>
            <w:r w:rsidRPr="00DE3D1B">
              <w:rPr>
                <w:sz w:val="22"/>
                <w:szCs w:val="22"/>
              </w:rPr>
              <w:br/>
            </w:r>
            <w:r w:rsidRPr="00DE3D1B">
              <w:rPr>
                <w:sz w:val="22"/>
                <w:szCs w:val="22"/>
              </w:rPr>
              <w:lastRenderedPageBreak/>
              <w:t>Assistente Executivo em Metrologia e Qualidade</w:t>
            </w:r>
          </w:p>
        </w:tc>
        <w:tc>
          <w:tcPr>
            <w:tcW w:w="1697"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lastRenderedPageBreak/>
              <w:t>A</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14,94</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21,28</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14,62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20,84</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14,30</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20,40</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97"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14,07</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19,45</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13,76</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19,03</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13,43</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18,61</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13,22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18,20</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12,92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17,81</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12,64</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17,44</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97"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C</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12,42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16,61</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12,14</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16,26</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11,84</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15,91</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11,64</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15,56</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11,36</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15,22</w:t>
            </w:r>
          </w:p>
        </w:tc>
      </w:tr>
      <w:tr w:rsidR="00D06EC8" w:rsidRPr="00DE3D1B" w:rsidTr="00D7137B">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11,07</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14,90</w:t>
            </w:r>
          </w:p>
        </w:tc>
      </w:tr>
    </w:tbl>
    <w:p w:rsidR="00D7137B" w:rsidRDefault="00D7137B" w:rsidP="00D06EC8">
      <w:pPr>
        <w:pStyle w:val="corpodetexto22"/>
        <w:spacing w:before="0" w:beforeAutospacing="0" w:after="0" w:afterAutospacing="0"/>
        <w:jc w:val="both"/>
        <w:rPr>
          <w:color w:val="000000"/>
          <w:sz w:val="22"/>
          <w:szCs w:val="22"/>
        </w:rPr>
      </w:pPr>
    </w:p>
    <w:p w:rsidR="00D06EC8" w:rsidRPr="00DE3D1B" w:rsidRDefault="00D06EC8" w:rsidP="00D06EC8">
      <w:pPr>
        <w:pStyle w:val="corpodetexto22"/>
        <w:spacing w:before="0" w:beforeAutospacing="0" w:after="0" w:afterAutospacing="0"/>
        <w:jc w:val="both"/>
        <w:rPr>
          <w:color w:val="000000"/>
          <w:sz w:val="22"/>
          <w:szCs w:val="22"/>
        </w:rPr>
      </w:pPr>
      <w:r w:rsidRPr="00DE3D1B">
        <w:rPr>
          <w:color w:val="000000"/>
          <w:sz w:val="22"/>
          <w:szCs w:val="22"/>
        </w:rPr>
        <w:t>d) Valor do ponto da GQDI para o cargo de Auxiliar Executivo em Metrologia e Qualidade da Carreira de Apoio Operacional à Gestão em Metrologia e Qualidade:</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266"/>
        <w:gridCol w:w="960"/>
        <w:gridCol w:w="1045"/>
        <w:gridCol w:w="1313"/>
        <w:gridCol w:w="1475"/>
        <w:gridCol w:w="1486"/>
      </w:tblGrid>
      <w:tr w:rsidR="00D06EC8" w:rsidRPr="00DE3D1B" w:rsidTr="00D7137B">
        <w:trPr>
          <w:trHeight w:val="514"/>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CARGO</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VALOR DO PONTO DA GQDI</w:t>
            </w:r>
          </w:p>
        </w:tc>
      </w:tr>
      <w:tr w:rsidR="00D06EC8" w:rsidRPr="00DE3D1B" w:rsidTr="00D7137B">
        <w:trPr>
          <w:trHeight w:val="43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EFEITOS FINANCEIROS</w:t>
            </w:r>
          </w:p>
        </w:tc>
      </w:tr>
      <w:tr w:rsidR="00D06EC8" w:rsidRPr="00DE3D1B" w:rsidTr="00D7137B">
        <w:trPr>
          <w:trHeight w:val="92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3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até 31 de julho de 2016</w:t>
            </w:r>
          </w:p>
        </w:tc>
        <w:tc>
          <w:tcPr>
            <w:tcW w:w="1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 partir de 1º de agosto de 2016</w:t>
            </w:r>
          </w:p>
        </w:tc>
        <w:tc>
          <w:tcPr>
            <w:tcW w:w="14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 partir de 1º de janeiro de 2017</w:t>
            </w:r>
          </w:p>
        </w:tc>
      </w:tr>
      <w:tr w:rsidR="00D06EC8" w:rsidRPr="00DE3D1B" w:rsidTr="00D7137B">
        <w:trPr>
          <w:trHeight w:val="315"/>
          <w:jc w:val="center"/>
        </w:trPr>
        <w:tc>
          <w:tcPr>
            <w:tcW w:w="0" w:type="auto"/>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Auxiliar Executivo em Metrologia e Qualidade</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VI</w:t>
            </w:r>
          </w:p>
        </w:tc>
        <w:tc>
          <w:tcPr>
            <w:tcW w:w="13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7,77</w:t>
            </w:r>
          </w:p>
        </w:tc>
        <w:tc>
          <w:tcPr>
            <w:tcW w:w="1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8,20</w:t>
            </w:r>
          </w:p>
        </w:tc>
        <w:tc>
          <w:tcPr>
            <w:tcW w:w="14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8,61</w:t>
            </w: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w:t>
            </w:r>
          </w:p>
        </w:tc>
        <w:tc>
          <w:tcPr>
            <w:tcW w:w="13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7,53</w:t>
            </w:r>
          </w:p>
        </w:tc>
        <w:tc>
          <w:tcPr>
            <w:tcW w:w="1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7,95</w:t>
            </w:r>
          </w:p>
        </w:tc>
        <w:tc>
          <w:tcPr>
            <w:tcW w:w="14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8,35</w:t>
            </w: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IV</w:t>
            </w:r>
          </w:p>
        </w:tc>
        <w:tc>
          <w:tcPr>
            <w:tcW w:w="13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7,31</w:t>
            </w:r>
          </w:p>
        </w:tc>
        <w:tc>
          <w:tcPr>
            <w:tcW w:w="1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7,71</w:t>
            </w:r>
          </w:p>
        </w:tc>
        <w:tc>
          <w:tcPr>
            <w:tcW w:w="14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8,10</w:t>
            </w: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III</w:t>
            </w:r>
          </w:p>
        </w:tc>
        <w:tc>
          <w:tcPr>
            <w:tcW w:w="13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7,09</w:t>
            </w:r>
          </w:p>
        </w:tc>
        <w:tc>
          <w:tcPr>
            <w:tcW w:w="1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7,48</w:t>
            </w:r>
          </w:p>
        </w:tc>
        <w:tc>
          <w:tcPr>
            <w:tcW w:w="14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7,86</w:t>
            </w: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w:t>
            </w:r>
          </w:p>
        </w:tc>
        <w:tc>
          <w:tcPr>
            <w:tcW w:w="13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6,90</w:t>
            </w:r>
          </w:p>
        </w:tc>
        <w:tc>
          <w:tcPr>
            <w:tcW w:w="1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7,28</w:t>
            </w:r>
          </w:p>
        </w:tc>
        <w:tc>
          <w:tcPr>
            <w:tcW w:w="14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7,65</w:t>
            </w: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3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6,69</w:t>
            </w:r>
          </w:p>
        </w:tc>
        <w:tc>
          <w:tcPr>
            <w:tcW w:w="1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7,06</w:t>
            </w:r>
          </w:p>
        </w:tc>
        <w:tc>
          <w:tcPr>
            <w:tcW w:w="14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7,42</w:t>
            </w: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3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6,38</w:t>
            </w:r>
          </w:p>
        </w:tc>
        <w:tc>
          <w:tcPr>
            <w:tcW w:w="1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6,73</w:t>
            </w:r>
          </w:p>
        </w:tc>
        <w:tc>
          <w:tcPr>
            <w:tcW w:w="14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7,07</w:t>
            </w: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3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6,20</w:t>
            </w:r>
          </w:p>
        </w:tc>
        <w:tc>
          <w:tcPr>
            <w:tcW w:w="1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6,54</w:t>
            </w:r>
          </w:p>
        </w:tc>
        <w:tc>
          <w:tcPr>
            <w:tcW w:w="14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6,87</w:t>
            </w: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3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6,03</w:t>
            </w:r>
          </w:p>
        </w:tc>
        <w:tc>
          <w:tcPr>
            <w:tcW w:w="1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6,36</w:t>
            </w:r>
          </w:p>
        </w:tc>
        <w:tc>
          <w:tcPr>
            <w:tcW w:w="14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6,68</w:t>
            </w: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3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5,86</w:t>
            </w:r>
          </w:p>
        </w:tc>
        <w:tc>
          <w:tcPr>
            <w:tcW w:w="1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6,18</w:t>
            </w:r>
          </w:p>
        </w:tc>
        <w:tc>
          <w:tcPr>
            <w:tcW w:w="14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6,49</w:t>
            </w: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w:t>
            </w:r>
          </w:p>
        </w:tc>
        <w:tc>
          <w:tcPr>
            <w:tcW w:w="13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5,69</w:t>
            </w:r>
          </w:p>
        </w:tc>
        <w:tc>
          <w:tcPr>
            <w:tcW w:w="1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6,01</w:t>
            </w:r>
          </w:p>
        </w:tc>
        <w:tc>
          <w:tcPr>
            <w:tcW w:w="14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6,31</w:t>
            </w:r>
          </w:p>
        </w:tc>
      </w:tr>
      <w:tr w:rsidR="00D06EC8" w:rsidRPr="00DE3D1B" w:rsidTr="00D7137B">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w:t>
            </w:r>
          </w:p>
        </w:tc>
        <w:tc>
          <w:tcPr>
            <w:tcW w:w="13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5,53</w:t>
            </w:r>
          </w:p>
        </w:tc>
        <w:tc>
          <w:tcPr>
            <w:tcW w:w="14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5,84</w:t>
            </w:r>
          </w:p>
        </w:tc>
        <w:tc>
          <w:tcPr>
            <w:tcW w:w="14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6,13</w:t>
            </w:r>
          </w:p>
        </w:tc>
      </w:tr>
    </w:tbl>
    <w:p w:rsidR="00D7137B" w:rsidRDefault="00D7137B" w:rsidP="00D06EC8">
      <w:pPr>
        <w:jc w:val="center"/>
        <w:rPr>
          <w:color w:val="000000"/>
          <w:sz w:val="22"/>
          <w:szCs w:val="22"/>
        </w:rPr>
      </w:pPr>
      <w:bookmarkStart w:id="6" w:name="anexoviii"/>
      <w:bookmarkEnd w:id="6"/>
    </w:p>
    <w:p w:rsidR="00D06EC8" w:rsidRPr="00DE3D1B" w:rsidRDefault="00D06EC8" w:rsidP="00D06EC8">
      <w:pPr>
        <w:jc w:val="center"/>
        <w:rPr>
          <w:color w:val="000000"/>
          <w:sz w:val="22"/>
          <w:szCs w:val="22"/>
        </w:rPr>
      </w:pPr>
      <w:r w:rsidRPr="00DE3D1B">
        <w:rPr>
          <w:color w:val="000000"/>
          <w:sz w:val="22"/>
          <w:szCs w:val="22"/>
        </w:rPr>
        <w:t>ANEXO VIII</w:t>
      </w:r>
    </w:p>
    <w:p w:rsidR="00D06EC8" w:rsidRPr="00DE3D1B" w:rsidRDefault="00D06EC8" w:rsidP="00D06EC8">
      <w:pPr>
        <w:jc w:val="center"/>
        <w:rPr>
          <w:color w:val="000000"/>
          <w:sz w:val="22"/>
          <w:szCs w:val="22"/>
        </w:rPr>
      </w:pPr>
      <w:r w:rsidRPr="00D7137B">
        <w:rPr>
          <w:color w:val="000000"/>
          <w:sz w:val="22"/>
          <w:szCs w:val="22"/>
        </w:rPr>
        <w:t>(Anexo XI-B à Lei nº 11.355, de 19 de outubro de 2006)</w:t>
      </w:r>
    </w:p>
    <w:p w:rsidR="00D7137B" w:rsidRDefault="00D7137B"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RETRIBUIÇÃO POR TITULAÇÃO - RT</w:t>
      </w:r>
    </w:p>
    <w:p w:rsidR="00D7137B" w:rsidRDefault="00D7137B" w:rsidP="00D06EC8">
      <w:pPr>
        <w:pStyle w:val="NormalWeb"/>
        <w:spacing w:before="0" w:beforeAutospacing="0" w:after="0" w:afterAutospacing="0"/>
        <w:rPr>
          <w:color w:val="000000"/>
          <w:sz w:val="22"/>
          <w:szCs w:val="22"/>
        </w:rPr>
      </w:pPr>
    </w:p>
    <w:p w:rsidR="00D06EC8" w:rsidRPr="00DE3D1B" w:rsidRDefault="00D06EC8" w:rsidP="00D06EC8">
      <w:pPr>
        <w:pStyle w:val="NormalWeb"/>
        <w:spacing w:before="0" w:beforeAutospacing="0" w:after="0" w:afterAutospacing="0"/>
        <w:rPr>
          <w:color w:val="000000"/>
          <w:sz w:val="22"/>
          <w:szCs w:val="22"/>
        </w:rPr>
      </w:pPr>
      <w:r w:rsidRPr="00DE3D1B">
        <w:rPr>
          <w:color w:val="000000"/>
          <w:sz w:val="22"/>
          <w:szCs w:val="22"/>
        </w:rPr>
        <w:t>a) Valor da RT para o cargo de Especialista em Metrologia e Qualidade Sênior</w:t>
      </w:r>
    </w:p>
    <w:p w:rsidR="00D06EC8" w:rsidRPr="00DE3D1B" w:rsidRDefault="00D06EC8" w:rsidP="00D06EC8">
      <w:pPr>
        <w:pStyle w:val="NormalWeb"/>
        <w:spacing w:before="0" w:beforeAutospacing="0" w:after="0" w:afterAutospacing="0"/>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846"/>
        <w:gridCol w:w="1555"/>
        <w:gridCol w:w="1555"/>
        <w:gridCol w:w="1555"/>
        <w:gridCol w:w="1555"/>
        <w:gridCol w:w="1555"/>
      </w:tblGrid>
      <w:tr w:rsidR="00D06EC8" w:rsidRPr="00DE3D1B" w:rsidTr="00D7137B">
        <w:trPr>
          <w:jc w:val="center"/>
        </w:trPr>
        <w:tc>
          <w:tcPr>
            <w:tcW w:w="9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lastRenderedPageBreak/>
              <w:t>CARGO</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c>
          <w:tcPr>
            <w:tcW w:w="24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VALOR DA RT</w:t>
            </w:r>
          </w:p>
        </w:tc>
      </w:tr>
      <w:tr w:rsidR="00D06EC8" w:rsidRPr="00DE3D1B" w:rsidTr="00D7137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até 31 de julho de 2016</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 partir de 1º de agosto de 2016</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 partir de 1º de janeiro de 2017</w:t>
            </w:r>
          </w:p>
        </w:tc>
      </w:tr>
      <w:tr w:rsidR="00D06EC8" w:rsidRPr="00DE3D1B" w:rsidTr="00D7137B">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Especialista em Metrologia e Qualidade Sênior</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Especialista Sênior</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1.904,00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2.009,48</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2.110,56</w:t>
            </w:r>
          </w:p>
        </w:tc>
      </w:tr>
    </w:tbl>
    <w:p w:rsidR="00D7137B" w:rsidRDefault="00D7137B" w:rsidP="00D06EC8">
      <w:pPr>
        <w:pStyle w:val="NormalWeb"/>
        <w:spacing w:before="0" w:beforeAutospacing="0" w:after="0" w:afterAutospacing="0"/>
        <w:jc w:val="both"/>
        <w:rPr>
          <w:color w:val="000000"/>
          <w:sz w:val="22"/>
          <w:szCs w:val="22"/>
        </w:rPr>
      </w:pPr>
    </w:p>
    <w:p w:rsidR="00D06EC8" w:rsidRPr="00DE3D1B" w:rsidRDefault="00D06EC8" w:rsidP="00D06EC8">
      <w:pPr>
        <w:pStyle w:val="NormalWeb"/>
        <w:spacing w:before="0" w:beforeAutospacing="0" w:after="0" w:afterAutospacing="0"/>
        <w:jc w:val="both"/>
        <w:rPr>
          <w:color w:val="000000"/>
          <w:sz w:val="22"/>
          <w:szCs w:val="22"/>
        </w:rPr>
      </w:pPr>
      <w:r w:rsidRPr="00DE3D1B">
        <w:rPr>
          <w:color w:val="000000"/>
          <w:sz w:val="22"/>
          <w:szCs w:val="22"/>
        </w:rPr>
        <w:t>b) Valor da RT para os cargos de Pesquisador-Tecnologista em Metrologia e Qualidade da Carreira de Pesquisa e Desenvolvimento em Metrologia e Qualidade e cargos de Analista Executivo em Metrologia e Qualidade da Carreira de Gestão em Metrologia e Qualidade:</w:t>
      </w:r>
    </w:p>
    <w:p w:rsidR="00D7137B" w:rsidRDefault="00D7137B"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I: Efeitos financeiros até 31 de julho de 2016</w:t>
      </w:r>
    </w:p>
    <w:p w:rsidR="00D06EC8" w:rsidRPr="00DE3D1B" w:rsidRDefault="00D06EC8" w:rsidP="00D06EC8">
      <w:pPr>
        <w:pStyle w:val="NormalWeb"/>
        <w:spacing w:before="0" w:beforeAutospacing="0" w:after="0" w:afterAutospacing="0"/>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356"/>
        <w:gridCol w:w="1179"/>
        <w:gridCol w:w="1277"/>
        <w:gridCol w:w="2159"/>
        <w:gridCol w:w="1178"/>
        <w:gridCol w:w="1472"/>
      </w:tblGrid>
      <w:tr w:rsidR="00D06EC8" w:rsidRPr="00DE3D1B" w:rsidTr="00D7137B">
        <w:trPr>
          <w:jc w:val="center"/>
        </w:trPr>
        <w:tc>
          <w:tcPr>
            <w:tcW w:w="1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color w:val="000000"/>
                <w:sz w:val="22"/>
                <w:szCs w:val="22"/>
              </w:rPr>
            </w:pP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24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VALOR DA RT</w:t>
            </w:r>
          </w:p>
        </w:tc>
      </w:tr>
      <w:tr w:rsidR="00D06EC8" w:rsidRPr="00DE3D1B" w:rsidTr="00D7137B">
        <w:trPr>
          <w:trHeight w:val="544"/>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CARGOS</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Aperfeiçoamento/</w:t>
            </w:r>
          </w:p>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Especialização</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Mestrado</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Doutorado</w:t>
            </w:r>
          </w:p>
        </w:tc>
      </w:tr>
      <w:tr w:rsidR="00D06EC8" w:rsidRPr="00DE3D1B" w:rsidTr="00D7137B">
        <w:trPr>
          <w:jc w:val="center"/>
        </w:trPr>
        <w:tc>
          <w:tcPr>
            <w:tcW w:w="12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Pesquisador-Tecnologista em</w:t>
            </w:r>
          </w:p>
          <w:p w:rsidR="00D06EC8" w:rsidRPr="00DE3D1B" w:rsidRDefault="00D06EC8" w:rsidP="00D06EC8">
            <w:pPr>
              <w:pStyle w:val="NormalWeb"/>
              <w:spacing w:before="0" w:beforeAutospacing="0" w:after="0" w:afterAutospacing="0"/>
              <w:jc w:val="center"/>
              <w:rPr>
                <w:sz w:val="22"/>
                <w:szCs w:val="22"/>
              </w:rPr>
            </w:pPr>
            <w:r w:rsidRPr="00DE3D1B">
              <w:rPr>
                <w:sz w:val="22"/>
                <w:szCs w:val="22"/>
              </w:rPr>
              <w:t>Metrologia e Qualidade</w:t>
            </w:r>
          </w:p>
          <w:p w:rsidR="00D06EC8" w:rsidRPr="00DE3D1B" w:rsidRDefault="00D06EC8" w:rsidP="00D06EC8">
            <w:pPr>
              <w:pStyle w:val="NormalWeb"/>
              <w:spacing w:before="0" w:beforeAutospacing="0" w:after="0" w:afterAutospacing="0"/>
              <w:jc w:val="center"/>
              <w:rPr>
                <w:sz w:val="22"/>
                <w:szCs w:val="22"/>
              </w:rPr>
            </w:pPr>
            <w:r w:rsidRPr="00DE3D1B">
              <w:rPr>
                <w:sz w:val="22"/>
                <w:szCs w:val="22"/>
              </w:rPr>
              <w:t>Analista Executivo em</w:t>
            </w:r>
          </w:p>
          <w:p w:rsidR="00D06EC8" w:rsidRPr="00DE3D1B" w:rsidRDefault="00D06EC8" w:rsidP="00D06EC8">
            <w:pPr>
              <w:pStyle w:val="NormalWeb"/>
              <w:spacing w:before="0" w:beforeAutospacing="0" w:after="0" w:afterAutospacing="0"/>
              <w:jc w:val="center"/>
              <w:rPr>
                <w:sz w:val="22"/>
                <w:szCs w:val="22"/>
              </w:rPr>
            </w:pPr>
            <w:r w:rsidRPr="00DE3D1B">
              <w:rPr>
                <w:sz w:val="22"/>
                <w:szCs w:val="22"/>
              </w:rPr>
              <w:t>Metrologia e Qualidade</w:t>
            </w:r>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367,82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945,81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2.369,78</w:t>
            </w:r>
          </w:p>
        </w:tc>
      </w:tr>
      <w:tr w:rsidR="00D06EC8" w:rsidRPr="00DE3D1B" w:rsidTr="00D7137B">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351,38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903,55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2.263,90</w:t>
            </w:r>
          </w:p>
        </w:tc>
      </w:tr>
      <w:tr w:rsidR="00D06EC8" w:rsidRPr="00DE3D1B" w:rsidTr="00D7137B">
        <w:trPr>
          <w:trHeight w:val="317"/>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339,54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873,11</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2.187,63</w:t>
            </w:r>
          </w:p>
        </w:tc>
      </w:tr>
      <w:tr w:rsidR="00D06EC8" w:rsidRPr="00DE3D1B" w:rsidTr="00D7137B">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317,03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815,21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2.042,55</w:t>
            </w:r>
          </w:p>
        </w:tc>
      </w:tr>
      <w:tr w:rsidR="00D06EC8" w:rsidRPr="00DE3D1B" w:rsidTr="00D7137B">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303,73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781,01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1.956,87</w:t>
            </w:r>
          </w:p>
        </w:tc>
      </w:tr>
      <w:tr w:rsidR="00D06EC8" w:rsidRPr="00DE3D1B" w:rsidTr="00D7137B">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290,89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747,99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1.874,13</w:t>
            </w:r>
          </w:p>
        </w:tc>
      </w:tr>
      <w:tr w:rsidR="00D06EC8" w:rsidRPr="00DE3D1B" w:rsidTr="00D7137B">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274,49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705,84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1.768,53</w:t>
            </w:r>
          </w:p>
        </w:tc>
      </w:tr>
      <w:tr w:rsidR="00D06EC8" w:rsidRPr="00DE3D1B" w:rsidTr="00D7137B">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262,80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675,78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1.693,20</w:t>
            </w:r>
          </w:p>
        </w:tc>
      </w:tr>
      <w:tr w:rsidR="00D06EC8" w:rsidRPr="00DE3D1B" w:rsidTr="00D7137B">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251,52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646,76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1.620,49</w:t>
            </w:r>
          </w:p>
        </w:tc>
      </w:tr>
      <w:tr w:rsidR="00D06EC8" w:rsidRPr="00DE3D1B" w:rsidTr="00D7137B">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C</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233,77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601,11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1.506,11</w:t>
            </w:r>
          </w:p>
        </w:tc>
      </w:tr>
      <w:tr w:rsidR="00D06EC8" w:rsidRPr="00DE3D1B" w:rsidTr="00D7137B">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223,56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574,88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1.440,38</w:t>
            </w:r>
          </w:p>
        </w:tc>
      </w:tr>
      <w:tr w:rsidR="00D06EC8" w:rsidRPr="00DE3D1B" w:rsidTr="00D7137B">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213,70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549,51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1.376,84</w:t>
            </w:r>
          </w:p>
        </w:tc>
      </w:tr>
      <w:tr w:rsidR="00D06EC8" w:rsidRPr="00DE3D1B" w:rsidTr="00D7137B">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201,26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517,53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1.296,70</w:t>
            </w:r>
          </w:p>
        </w:tc>
      </w:tr>
      <w:tr w:rsidR="00D06EC8" w:rsidRPr="00DE3D1B" w:rsidTr="00D7137B">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192,30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494,48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1.238,94</w:t>
            </w:r>
          </w:p>
        </w:tc>
      </w:tr>
      <w:tr w:rsidR="00D06EC8" w:rsidRPr="00DE3D1B" w:rsidTr="00D7137B">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184,06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473,30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1.185,87</w:t>
            </w:r>
          </w:p>
        </w:tc>
      </w:tr>
    </w:tbl>
    <w:p w:rsidR="00D7137B" w:rsidRDefault="00D7137B"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II: Efeitos financeiros a partir de 1º de agosto de 2016</w:t>
      </w:r>
    </w:p>
    <w:p w:rsidR="00D06EC8" w:rsidRPr="00DE3D1B" w:rsidRDefault="00D06EC8" w:rsidP="00D06EC8">
      <w:pPr>
        <w:pStyle w:val="NormalWeb"/>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131"/>
        <w:gridCol w:w="1306"/>
        <w:gridCol w:w="1326"/>
        <w:gridCol w:w="2137"/>
        <w:gridCol w:w="1202"/>
        <w:gridCol w:w="1443"/>
      </w:tblGrid>
      <w:tr w:rsidR="00D06EC8" w:rsidRPr="00DE3D1B" w:rsidTr="00597BE9">
        <w:trPr>
          <w:trHeight w:val="315"/>
          <w:jc w:val="center"/>
        </w:trPr>
        <w:tc>
          <w:tcPr>
            <w:tcW w:w="2406"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CARGOS</w:t>
            </w:r>
          </w:p>
        </w:tc>
        <w:tc>
          <w:tcPr>
            <w:tcW w:w="1418"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1417"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PADRÃO</w:t>
            </w:r>
          </w:p>
        </w:tc>
        <w:tc>
          <w:tcPr>
            <w:tcW w:w="5103"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597BE9">
        <w:trPr>
          <w:trHeight w:val="63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Aperfeiçoamento/</w:t>
            </w:r>
          </w:p>
          <w:p w:rsidR="00D06EC8" w:rsidRPr="00DE3D1B" w:rsidRDefault="00D06EC8" w:rsidP="00D06EC8">
            <w:pPr>
              <w:jc w:val="center"/>
              <w:rPr>
                <w:sz w:val="22"/>
                <w:szCs w:val="22"/>
              </w:rPr>
            </w:pPr>
            <w:r w:rsidRPr="00DE3D1B">
              <w:rPr>
                <w:sz w:val="22"/>
                <w:szCs w:val="22"/>
              </w:rPr>
              <w:t>Especialização</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Mestrado</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Doutorado</w:t>
            </w:r>
          </w:p>
        </w:tc>
      </w:tr>
      <w:tr w:rsidR="00D06EC8" w:rsidRPr="00DE3D1B" w:rsidTr="00597BE9">
        <w:trPr>
          <w:trHeight w:val="315"/>
          <w:jc w:val="center"/>
        </w:trPr>
        <w:tc>
          <w:tcPr>
            <w:tcW w:w="2406"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Pesquisador-Tecnologista em Metrologia e Qualidade</w:t>
            </w:r>
            <w:r w:rsidRPr="00DE3D1B">
              <w:rPr>
                <w:sz w:val="22"/>
                <w:szCs w:val="22"/>
              </w:rPr>
              <w:br/>
            </w:r>
            <w:r w:rsidRPr="00DE3D1B">
              <w:rPr>
                <w:sz w:val="22"/>
                <w:szCs w:val="22"/>
              </w:rPr>
              <w:br/>
            </w:r>
            <w:r w:rsidRPr="00DE3D1B">
              <w:rPr>
                <w:sz w:val="22"/>
                <w:szCs w:val="22"/>
              </w:rPr>
              <w:br/>
              <w:t>Analista Executivo em Metrologia e Qualidade</w:t>
            </w:r>
          </w:p>
        </w:tc>
        <w:tc>
          <w:tcPr>
            <w:tcW w:w="1418"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388,20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998,21</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2.501,07</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370,45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953,61</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2.389,32</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358,84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921,48</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2.308,82</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1418"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334,56</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860,37</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2.155,71</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320,84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824,28</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2.065,28</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307,12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789,43</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1.977,96</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289,18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744,94</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1.866,51</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277,57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713,22</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1.787,00</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265,96</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682,59</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1.710,27</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1418"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C</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246,96</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634,41</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1.589,55</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236,41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606,73</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1.520,18</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225,86</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579,95</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1.453,12</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212,14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546,20</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1.368,54</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202,64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521,87</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1.307,58</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194,19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499,52</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1.251,57</w:t>
            </w:r>
          </w:p>
        </w:tc>
      </w:tr>
    </w:tbl>
    <w:p w:rsidR="00597BE9" w:rsidRDefault="00597BE9"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III: Efeitos financeiros a partir de 1º de janeiro de 2017</w:t>
      </w:r>
    </w:p>
    <w:p w:rsidR="00D06EC8" w:rsidRPr="00DE3D1B" w:rsidRDefault="00D06EC8" w:rsidP="00D06EC8">
      <w:pPr>
        <w:pStyle w:val="NormalWeb"/>
        <w:spacing w:before="0" w:beforeAutospacing="0" w:after="0" w:afterAutospacing="0"/>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131"/>
        <w:gridCol w:w="1306"/>
        <w:gridCol w:w="1326"/>
        <w:gridCol w:w="2137"/>
        <w:gridCol w:w="1202"/>
        <w:gridCol w:w="1443"/>
      </w:tblGrid>
      <w:tr w:rsidR="00D06EC8" w:rsidRPr="00DE3D1B" w:rsidTr="00597BE9">
        <w:trPr>
          <w:trHeight w:val="315"/>
          <w:jc w:val="center"/>
        </w:trPr>
        <w:tc>
          <w:tcPr>
            <w:tcW w:w="2406"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CARGOS</w:t>
            </w:r>
          </w:p>
        </w:tc>
        <w:tc>
          <w:tcPr>
            <w:tcW w:w="1418"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1417"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PADRÃO</w:t>
            </w:r>
          </w:p>
        </w:tc>
        <w:tc>
          <w:tcPr>
            <w:tcW w:w="5103"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597BE9">
        <w:trPr>
          <w:trHeight w:val="126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Aperfeiçoamento/</w:t>
            </w:r>
          </w:p>
          <w:p w:rsidR="00D06EC8" w:rsidRPr="00DE3D1B" w:rsidRDefault="00D06EC8" w:rsidP="00D06EC8">
            <w:pPr>
              <w:jc w:val="center"/>
              <w:rPr>
                <w:sz w:val="22"/>
                <w:szCs w:val="22"/>
              </w:rPr>
            </w:pPr>
            <w:r w:rsidRPr="00DE3D1B">
              <w:rPr>
                <w:sz w:val="22"/>
                <w:szCs w:val="22"/>
              </w:rPr>
              <w:t>Especialização</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Mestrado</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Doutorado</w:t>
            </w:r>
          </w:p>
        </w:tc>
      </w:tr>
      <w:tr w:rsidR="00D06EC8" w:rsidRPr="00DE3D1B" w:rsidTr="00597BE9">
        <w:trPr>
          <w:trHeight w:val="315"/>
          <w:jc w:val="center"/>
        </w:trPr>
        <w:tc>
          <w:tcPr>
            <w:tcW w:w="2406"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Pesquisador-Tecnologista em Metrologia e Qualidade</w:t>
            </w:r>
            <w:r w:rsidRPr="00DE3D1B">
              <w:rPr>
                <w:sz w:val="22"/>
                <w:szCs w:val="22"/>
              </w:rPr>
              <w:br/>
            </w:r>
            <w:r w:rsidRPr="00DE3D1B">
              <w:rPr>
                <w:sz w:val="22"/>
                <w:szCs w:val="22"/>
              </w:rPr>
              <w:br/>
            </w:r>
            <w:r w:rsidRPr="00DE3D1B">
              <w:rPr>
                <w:sz w:val="22"/>
                <w:szCs w:val="22"/>
              </w:rPr>
              <w:br/>
              <w:t>Analista Executivo em Metrologia e Qualidade</w:t>
            </w:r>
          </w:p>
        </w:tc>
        <w:tc>
          <w:tcPr>
            <w:tcW w:w="1418"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407,72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1.048,42</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2.626,87</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389,08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1.001,57</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2.509,50</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376,89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967,83</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2.424,96</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1418"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351,39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903,65</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2.264,14</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336,98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865,74</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2.169,16</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322,57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829,14</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2.077,45</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303,73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782,41</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1.960,39</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291,53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749,09</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1.876,89</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279,34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716,92</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1.796,29</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1418"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C</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259,39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666,32</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1.669,50</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248,30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637,25</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1.596,64</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237,22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609,12</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1.526,21</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222,81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573,68</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1.437,37</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212,83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548,12</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1.373,35</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203,96</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524,65</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1.314,52</w:t>
            </w:r>
          </w:p>
        </w:tc>
      </w:tr>
    </w:tbl>
    <w:p w:rsidR="00597BE9" w:rsidRDefault="00597BE9" w:rsidP="00D06EC8">
      <w:pPr>
        <w:jc w:val="center"/>
        <w:rPr>
          <w:color w:val="000000"/>
          <w:sz w:val="22"/>
          <w:szCs w:val="22"/>
        </w:rPr>
      </w:pPr>
      <w:bookmarkStart w:id="7" w:name="anexoix"/>
      <w:bookmarkEnd w:id="7"/>
    </w:p>
    <w:p w:rsidR="00D06EC8" w:rsidRPr="00DE3D1B" w:rsidRDefault="00D06EC8" w:rsidP="00D06EC8">
      <w:pPr>
        <w:jc w:val="center"/>
        <w:rPr>
          <w:color w:val="000000"/>
          <w:sz w:val="22"/>
          <w:szCs w:val="22"/>
        </w:rPr>
      </w:pPr>
      <w:r w:rsidRPr="00DE3D1B">
        <w:rPr>
          <w:color w:val="000000"/>
          <w:sz w:val="22"/>
          <w:szCs w:val="22"/>
        </w:rPr>
        <w:t>ANEXO IX</w:t>
      </w:r>
    </w:p>
    <w:p w:rsidR="00D06EC8" w:rsidRPr="00DE3D1B" w:rsidRDefault="00D06EC8" w:rsidP="00D06EC8">
      <w:pPr>
        <w:pStyle w:val="NormalWeb"/>
        <w:spacing w:before="0" w:beforeAutospacing="0" w:after="0" w:afterAutospacing="0"/>
        <w:jc w:val="center"/>
        <w:rPr>
          <w:color w:val="000000"/>
          <w:sz w:val="22"/>
          <w:szCs w:val="22"/>
        </w:rPr>
      </w:pPr>
      <w:r w:rsidRPr="00597BE9">
        <w:rPr>
          <w:color w:val="000000"/>
          <w:sz w:val="22"/>
          <w:szCs w:val="22"/>
        </w:rPr>
        <w:t>(Anexo XI-C à Lei n </w:t>
      </w:r>
      <w:r w:rsidRPr="00597BE9">
        <w:rPr>
          <w:color w:val="000000"/>
          <w:sz w:val="22"/>
          <w:szCs w:val="22"/>
          <w:vertAlign w:val="superscript"/>
          <w:lang w:val="pt-PT"/>
        </w:rPr>
        <w:t>o </w:t>
      </w:r>
      <w:r w:rsidRPr="00597BE9">
        <w:rPr>
          <w:color w:val="000000"/>
          <w:sz w:val="22"/>
          <w:szCs w:val="22"/>
        </w:rPr>
        <w:t>11.355, de 19 de outubro de 2006)</w:t>
      </w: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GRATIFICAÇÃO POR QUALIFICAÇÃO - GQ</w:t>
      </w:r>
    </w:p>
    <w:p w:rsidR="00597BE9" w:rsidRDefault="00597BE9" w:rsidP="00D06EC8">
      <w:pPr>
        <w:pStyle w:val="corpodetexto22"/>
        <w:spacing w:before="0" w:beforeAutospacing="0" w:after="0" w:afterAutospacing="0"/>
        <w:rPr>
          <w:color w:val="000000"/>
          <w:sz w:val="22"/>
          <w:szCs w:val="22"/>
        </w:rPr>
      </w:pPr>
    </w:p>
    <w:p w:rsidR="00D06EC8" w:rsidRPr="00DE3D1B" w:rsidRDefault="00D06EC8" w:rsidP="00D06EC8">
      <w:pPr>
        <w:pStyle w:val="corpodetexto22"/>
        <w:spacing w:before="0" w:beforeAutospacing="0" w:after="0" w:afterAutospacing="0"/>
        <w:rPr>
          <w:color w:val="000000"/>
          <w:sz w:val="22"/>
          <w:szCs w:val="22"/>
        </w:rPr>
      </w:pPr>
      <w:r w:rsidRPr="00DE3D1B">
        <w:rPr>
          <w:color w:val="000000"/>
          <w:sz w:val="22"/>
          <w:szCs w:val="22"/>
        </w:rPr>
        <w:t>a) Valor da GQ para os cargos de Técnico em Metrologia e Qualidade da Carreira de Suporte Técnico à Metrologia e Qualidade e cargos de Assistente Executivo em Metrologia e Qualidade da Carreira de Suporte à Gestão em Metrologia e Qualidade:</w:t>
      </w:r>
    </w:p>
    <w:p w:rsidR="00597BE9" w:rsidRDefault="00597BE9"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Efeitos financeiros até 31 de julho de 2016</w:t>
      </w:r>
    </w:p>
    <w:p w:rsidR="00D06EC8" w:rsidRPr="00DE3D1B" w:rsidRDefault="00D06EC8" w:rsidP="009322B2">
      <w:pPr>
        <w:pStyle w:val="NormalWeb"/>
        <w:spacing w:before="0" w:beforeAutospacing="0" w:after="0" w:afterAutospacing="0"/>
        <w:ind w:right="474"/>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3"/>
        <w:gridCol w:w="1486"/>
        <w:gridCol w:w="1875"/>
        <w:gridCol w:w="1875"/>
        <w:gridCol w:w="1885"/>
      </w:tblGrid>
      <w:tr w:rsidR="00D06EC8" w:rsidRPr="00DE3D1B" w:rsidTr="00597BE9">
        <w:trPr>
          <w:trHeight w:val="432"/>
          <w:jc w:val="center"/>
        </w:trPr>
        <w:tc>
          <w:tcPr>
            <w:tcW w:w="1403" w:type="dxa"/>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lastRenderedPageBreak/>
              <w:t>CLASSE</w:t>
            </w:r>
          </w:p>
        </w:tc>
        <w:tc>
          <w:tcPr>
            <w:tcW w:w="1486" w:type="dxa"/>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5635" w:type="dxa"/>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pStyle w:val="a"/>
              <w:spacing w:before="0" w:beforeAutospacing="0" w:after="0" w:afterAutospacing="0"/>
              <w:jc w:val="center"/>
              <w:rPr>
                <w:sz w:val="22"/>
                <w:szCs w:val="22"/>
              </w:rPr>
            </w:pPr>
            <w:r w:rsidRPr="00DE3D1B">
              <w:rPr>
                <w:sz w:val="22"/>
                <w:szCs w:val="22"/>
              </w:rPr>
              <w:t>VALOR DA GQ</w:t>
            </w:r>
          </w:p>
        </w:tc>
      </w:tr>
      <w:tr w:rsidR="00D06EC8" w:rsidRPr="00DE3D1B" w:rsidTr="00597BE9">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color w:val="000000"/>
                <w:sz w:val="22"/>
                <w:szCs w:val="22"/>
                <w:lang w:val="en-US"/>
              </w:rPr>
              <w:t>III</w:t>
            </w:r>
          </w:p>
        </w:tc>
      </w:tr>
      <w:tr w:rsidR="00D06EC8" w:rsidRPr="00DE3D1B" w:rsidTr="00597BE9">
        <w:trPr>
          <w:jc w:val="center"/>
        </w:trPr>
        <w:tc>
          <w:tcPr>
            <w:tcW w:w="1403" w:type="dxa"/>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870,53</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1.523,43</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2.666,01</w:t>
            </w:r>
          </w:p>
        </w:tc>
      </w:tr>
      <w:tr w:rsidR="00D06EC8" w:rsidRPr="00DE3D1B" w:rsidTr="00597BE9">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839,28</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1.468,74</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2.570,29</w:t>
            </w:r>
          </w:p>
        </w:tc>
      </w:tr>
      <w:tr w:rsidR="00D06EC8" w:rsidRPr="00DE3D1B" w:rsidTr="00597BE9">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810,34</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1.418,09</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2.481,66</w:t>
            </w:r>
          </w:p>
        </w:tc>
      </w:tr>
      <w:tr w:rsidR="00D06EC8" w:rsidRPr="00DE3D1B" w:rsidTr="00597BE9">
        <w:trPr>
          <w:jc w:val="center"/>
        </w:trPr>
        <w:tc>
          <w:tcPr>
            <w:tcW w:w="1403" w:type="dxa"/>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783,71</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1.371,49</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2.400,12</w:t>
            </w:r>
          </w:p>
        </w:tc>
      </w:tr>
      <w:tr w:rsidR="00D06EC8" w:rsidRPr="00DE3D1B" w:rsidTr="00597BE9">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754,77</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1.320,85</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2.311,49</w:t>
            </w:r>
          </w:p>
        </w:tc>
      </w:tr>
      <w:tr w:rsidR="00D06EC8" w:rsidRPr="00DE3D1B" w:rsidTr="00597BE9">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728,15</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1.274,25</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2.229,95</w:t>
            </w:r>
          </w:p>
        </w:tc>
      </w:tr>
      <w:tr w:rsidR="00D06EC8" w:rsidRPr="00DE3D1B" w:rsidTr="00597BE9">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703,84</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1.231,71</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2.155,50</w:t>
            </w:r>
          </w:p>
        </w:tc>
      </w:tr>
      <w:tr w:rsidR="00D06EC8" w:rsidRPr="00DE3D1B" w:rsidTr="00597BE9">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679,53</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1.189,17</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2.081,05</w:t>
            </w:r>
          </w:p>
        </w:tc>
      </w:tr>
      <w:tr w:rsidR="00D06EC8" w:rsidRPr="00DE3D1B" w:rsidTr="00597BE9">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654,06</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1.144,60</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2.003,05</w:t>
            </w:r>
          </w:p>
        </w:tc>
      </w:tr>
      <w:tr w:rsidR="00D06EC8" w:rsidRPr="00DE3D1B" w:rsidTr="00597BE9">
        <w:trPr>
          <w:jc w:val="center"/>
        </w:trPr>
        <w:tc>
          <w:tcPr>
            <w:tcW w:w="1403" w:type="dxa"/>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C</w:t>
            </w: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632,06</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1.106,11</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1.935,69</w:t>
            </w:r>
          </w:p>
        </w:tc>
      </w:tr>
      <w:tr w:rsidR="00D06EC8" w:rsidRPr="00DE3D1B" w:rsidTr="00597BE9">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610,07</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1.067,62</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1.868,33</w:t>
            </w:r>
          </w:p>
        </w:tc>
      </w:tr>
      <w:tr w:rsidR="00D06EC8" w:rsidRPr="00DE3D1B" w:rsidTr="00597BE9">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585,76</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1.025,08</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1.793,88</w:t>
            </w:r>
          </w:p>
        </w:tc>
      </w:tr>
      <w:tr w:rsidR="00D06EC8" w:rsidRPr="00DE3D1B" w:rsidTr="00597BE9">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566,08</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990,64</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1.733,61</w:t>
            </w:r>
          </w:p>
        </w:tc>
      </w:tr>
      <w:tr w:rsidR="00D06EC8" w:rsidRPr="00DE3D1B" w:rsidTr="00597BE9">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545,24</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954,17</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1.669,80</w:t>
            </w:r>
          </w:p>
        </w:tc>
      </w:tr>
      <w:tr w:rsidR="00D06EC8" w:rsidRPr="00DE3D1B" w:rsidTr="00597BE9">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8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523,25</w:t>
            </w:r>
          </w:p>
        </w:tc>
        <w:tc>
          <w:tcPr>
            <w:tcW w:w="187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915,68</w:t>
            </w:r>
          </w:p>
        </w:tc>
        <w:tc>
          <w:tcPr>
            <w:tcW w:w="188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1.602,44</w:t>
            </w:r>
          </w:p>
        </w:tc>
      </w:tr>
    </w:tbl>
    <w:p w:rsidR="00597BE9" w:rsidRDefault="00597BE9" w:rsidP="00D06EC8">
      <w:pPr>
        <w:pStyle w:val="corpodetexto22"/>
        <w:spacing w:before="0" w:beforeAutospacing="0" w:after="0" w:afterAutospacing="0"/>
        <w:jc w:val="center"/>
        <w:rPr>
          <w:color w:val="000000"/>
          <w:sz w:val="22"/>
          <w:szCs w:val="22"/>
        </w:rPr>
      </w:pPr>
    </w:p>
    <w:p w:rsidR="00D06EC8" w:rsidRPr="00DE3D1B" w:rsidRDefault="00D06EC8" w:rsidP="00D06EC8">
      <w:pPr>
        <w:pStyle w:val="corpodetexto22"/>
        <w:spacing w:before="0" w:beforeAutospacing="0" w:after="0" w:afterAutospacing="0"/>
        <w:jc w:val="center"/>
        <w:rPr>
          <w:color w:val="000000"/>
          <w:sz w:val="22"/>
          <w:szCs w:val="22"/>
        </w:rPr>
      </w:pPr>
      <w:r w:rsidRPr="00DE3D1B">
        <w:rPr>
          <w:color w:val="000000"/>
          <w:sz w:val="22"/>
          <w:szCs w:val="22"/>
        </w:rPr>
        <w:t>Tabela II: Efeitos financeiros a partir de 1º de agosto de 2016</w:t>
      </w:r>
    </w:p>
    <w:p w:rsidR="00D06EC8" w:rsidRPr="00DE3D1B" w:rsidRDefault="00D06EC8" w:rsidP="009322B2">
      <w:pPr>
        <w:pStyle w:val="NormalWeb"/>
        <w:spacing w:before="0" w:beforeAutospacing="0" w:after="0" w:afterAutospacing="0"/>
        <w:ind w:right="1467"/>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067"/>
        <w:gridCol w:w="1067"/>
        <w:gridCol w:w="1532"/>
        <w:gridCol w:w="1399"/>
        <w:gridCol w:w="1466"/>
      </w:tblGrid>
      <w:tr w:rsidR="00D06EC8" w:rsidRPr="00DE3D1B" w:rsidTr="00597BE9">
        <w:trPr>
          <w:trHeight w:val="315"/>
          <w:jc w:val="cent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8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PADRÃO</w:t>
            </w:r>
          </w:p>
        </w:tc>
        <w:tc>
          <w:tcPr>
            <w:tcW w:w="330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VALOR DA GQ</w:t>
            </w:r>
          </w:p>
        </w:tc>
      </w:tr>
      <w:tr w:rsidR="00D06EC8" w:rsidRPr="00DE3D1B" w:rsidTr="00597BE9">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r>
      <w:tr w:rsidR="00D06EC8" w:rsidRPr="00DE3D1B" w:rsidTr="00597BE9">
        <w:trPr>
          <w:trHeight w:val="315"/>
          <w:jc w:val="center"/>
        </w:trPr>
        <w:tc>
          <w:tcPr>
            <w:tcW w:w="8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918,76</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1.607,83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2.813,71</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885,78</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1.550,11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2.712,68</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855,23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1.496,65</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2.619,14</w:t>
            </w:r>
          </w:p>
        </w:tc>
      </w:tr>
      <w:tr w:rsidR="00D06EC8" w:rsidRPr="00DE3D1B" w:rsidTr="00597BE9">
        <w:trPr>
          <w:trHeight w:val="315"/>
          <w:jc w:val="center"/>
        </w:trPr>
        <w:tc>
          <w:tcPr>
            <w:tcW w:w="8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827,13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1.447,47</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2.533,09</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796,58</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1.394,03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2.439,55</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768,49</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1.344,84</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2.353,49</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742,83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1.299,95</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2.274,91</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717,18</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1.255,05</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2.196,34</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690,29</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1.208,01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2.114,02</w:t>
            </w:r>
          </w:p>
        </w:tc>
      </w:tr>
      <w:tr w:rsidR="00D06EC8" w:rsidRPr="00DE3D1B" w:rsidTr="00597BE9">
        <w:trPr>
          <w:trHeight w:val="315"/>
          <w:jc w:val="center"/>
        </w:trPr>
        <w:tc>
          <w:tcPr>
            <w:tcW w:w="8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C</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667,08</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1.167,39</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2.042,93</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643,87</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1.126,77</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1.971,84</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618,21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1.081,87</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1.893,26</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597,44</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1.045,52</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1.829,65</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575,45</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1.007,03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1.762,31</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552,24</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966,41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1.691,22</w:t>
            </w:r>
          </w:p>
        </w:tc>
      </w:tr>
    </w:tbl>
    <w:p w:rsidR="00597BE9" w:rsidRDefault="00597BE9" w:rsidP="00D06EC8">
      <w:pPr>
        <w:pStyle w:val="corpodetexto22"/>
        <w:spacing w:before="0" w:beforeAutospacing="0" w:after="0" w:afterAutospacing="0"/>
        <w:jc w:val="center"/>
        <w:rPr>
          <w:color w:val="000000"/>
          <w:sz w:val="22"/>
          <w:szCs w:val="22"/>
        </w:rPr>
      </w:pPr>
    </w:p>
    <w:p w:rsidR="00D06EC8" w:rsidRPr="00DE3D1B" w:rsidRDefault="00D06EC8" w:rsidP="00D06EC8">
      <w:pPr>
        <w:pStyle w:val="corpodetexto22"/>
        <w:spacing w:before="0" w:beforeAutospacing="0" w:after="0" w:afterAutospacing="0"/>
        <w:jc w:val="center"/>
        <w:rPr>
          <w:color w:val="000000"/>
          <w:sz w:val="22"/>
          <w:szCs w:val="22"/>
        </w:rPr>
      </w:pPr>
      <w:r w:rsidRPr="00DE3D1B">
        <w:rPr>
          <w:color w:val="000000"/>
          <w:sz w:val="22"/>
          <w:szCs w:val="22"/>
        </w:rPr>
        <w:t>Tabela III: Efeitos financeiros a partir de 1º de janeiro de 2017</w:t>
      </w:r>
    </w:p>
    <w:p w:rsidR="00D06EC8" w:rsidRPr="00DE3D1B" w:rsidRDefault="00D06EC8" w:rsidP="009322B2">
      <w:pPr>
        <w:pStyle w:val="corpodetexto22"/>
        <w:spacing w:before="0" w:beforeAutospacing="0" w:after="0" w:afterAutospacing="0"/>
        <w:ind w:right="1467"/>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067"/>
        <w:gridCol w:w="1067"/>
        <w:gridCol w:w="1532"/>
        <w:gridCol w:w="1399"/>
        <w:gridCol w:w="1466"/>
      </w:tblGrid>
      <w:tr w:rsidR="00D06EC8" w:rsidRPr="00DE3D1B" w:rsidTr="00597BE9">
        <w:trPr>
          <w:trHeight w:val="315"/>
          <w:jc w:val="cent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8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PADRÃO</w:t>
            </w:r>
          </w:p>
        </w:tc>
        <w:tc>
          <w:tcPr>
            <w:tcW w:w="330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VALOR DA GQ</w:t>
            </w:r>
          </w:p>
        </w:tc>
      </w:tr>
      <w:tr w:rsidR="00D06EC8" w:rsidRPr="00DE3D1B" w:rsidTr="00597BE9">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r>
      <w:tr w:rsidR="00D06EC8" w:rsidRPr="00DE3D1B" w:rsidTr="00597BE9">
        <w:trPr>
          <w:trHeight w:val="315"/>
          <w:jc w:val="center"/>
        </w:trPr>
        <w:tc>
          <w:tcPr>
            <w:tcW w:w="8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lastRenderedPageBreak/>
              <w:t>A</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964,97</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1.688,70</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2.955,24</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930,33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1.628,08</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2.849,13</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898,25</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1.571,93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2.750,89</w:t>
            </w:r>
          </w:p>
        </w:tc>
      </w:tr>
      <w:tr w:rsidR="00D06EC8" w:rsidRPr="00DE3D1B" w:rsidTr="00597BE9">
        <w:trPr>
          <w:trHeight w:val="315"/>
          <w:jc w:val="center"/>
        </w:trPr>
        <w:tc>
          <w:tcPr>
            <w:tcW w:w="8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868,73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1.520,28</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2.660,50</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836,65</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1.464,14</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2.562,26</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807,14</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1.412,49</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2.471,87</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780,20</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1.365,33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2.389,34</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753,25</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1.318,18</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2.306,82</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725,02</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1.268,77</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2.220,35</w:t>
            </w:r>
          </w:p>
        </w:tc>
      </w:tr>
      <w:tr w:rsidR="00D06EC8" w:rsidRPr="00DE3D1B" w:rsidTr="00597BE9">
        <w:trPr>
          <w:trHeight w:val="315"/>
          <w:jc w:val="center"/>
        </w:trPr>
        <w:tc>
          <w:tcPr>
            <w:tcW w:w="8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C</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700,63</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1.226,11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2.145,69</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676,25</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1.183,44</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2.071,02</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649,31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1.136,29</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1.988,49</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627,49</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1.098,11</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1.921,68</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604,39</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1.057,68</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1.850,95</w:t>
            </w:r>
          </w:p>
        </w:tc>
      </w:tr>
      <w:tr w:rsidR="00D06EC8" w:rsidRPr="00DE3D1B" w:rsidTr="00597BE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580,02</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1.015,02</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1.776,28</w:t>
            </w:r>
          </w:p>
        </w:tc>
      </w:tr>
    </w:tbl>
    <w:p w:rsidR="00597BE9" w:rsidRDefault="00597BE9" w:rsidP="00D06EC8">
      <w:pPr>
        <w:pStyle w:val="NormalWeb"/>
        <w:spacing w:before="0" w:beforeAutospacing="0" w:after="0" w:afterAutospacing="0"/>
        <w:ind w:left="720"/>
        <w:rPr>
          <w:color w:val="000000"/>
          <w:sz w:val="22"/>
          <w:szCs w:val="22"/>
        </w:rPr>
      </w:pPr>
    </w:p>
    <w:p w:rsidR="00D06EC8" w:rsidRPr="00DE3D1B" w:rsidRDefault="00D06EC8" w:rsidP="00D06EC8">
      <w:pPr>
        <w:pStyle w:val="NormalWeb"/>
        <w:spacing w:before="0" w:beforeAutospacing="0" w:after="0" w:afterAutospacing="0"/>
        <w:ind w:left="720"/>
        <w:rPr>
          <w:color w:val="000000"/>
          <w:sz w:val="22"/>
          <w:szCs w:val="22"/>
        </w:rPr>
      </w:pPr>
      <w:r w:rsidRPr="00DE3D1B">
        <w:rPr>
          <w:color w:val="000000"/>
          <w:sz w:val="22"/>
          <w:szCs w:val="22"/>
        </w:rPr>
        <w:t>b) Valor da GQ para os cargos de Auxiliar Executivo em Metrologia e Qualidade da Carreira de Apoio Operacional à Gestão em Metrologia e Qualidade:</w:t>
      </w:r>
    </w:p>
    <w:p w:rsidR="00D06EC8" w:rsidRPr="00DE3D1B" w:rsidRDefault="00D06EC8" w:rsidP="009322B2">
      <w:pPr>
        <w:pStyle w:val="NormalWeb"/>
        <w:spacing w:before="0" w:beforeAutospacing="0" w:after="0" w:afterAutospacing="0"/>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591"/>
        <w:gridCol w:w="960"/>
        <w:gridCol w:w="1045"/>
        <w:gridCol w:w="1421"/>
        <w:gridCol w:w="1754"/>
        <w:gridCol w:w="1774"/>
      </w:tblGrid>
      <w:tr w:rsidR="00D06EC8" w:rsidRPr="00DE3D1B" w:rsidTr="00597BE9">
        <w:trPr>
          <w:trHeight w:val="31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CARGO</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VALOR DA GQ</w:t>
            </w:r>
          </w:p>
        </w:tc>
      </w:tr>
      <w:tr w:rsidR="00D06EC8" w:rsidRPr="00DE3D1B" w:rsidTr="00597BE9">
        <w:trPr>
          <w:trHeight w:val="100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até 31 de julho de 2016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 partir de 1º de agosto de 2016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 partir de 1º de janeiro de 2017</w:t>
            </w:r>
          </w:p>
        </w:tc>
      </w:tr>
      <w:tr w:rsidR="00D06EC8" w:rsidRPr="00DE3D1B" w:rsidTr="00597BE9">
        <w:trPr>
          <w:trHeight w:val="315"/>
          <w:jc w:val="center"/>
        </w:trPr>
        <w:tc>
          <w:tcPr>
            <w:tcW w:w="0" w:type="auto"/>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Auxiliar Executivo em Metrologia e Qualidade</w:t>
            </w:r>
          </w:p>
        </w:tc>
        <w:tc>
          <w:tcPr>
            <w:tcW w:w="0" w:type="auto"/>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114,52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179,80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282,28</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109,41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171,77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269,68</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104,49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164,05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257,56</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99,76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156,62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245,90</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95,21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149,48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234,68</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90,89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142,70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224,03</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82,92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130,18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204,39</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79,09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124,17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194,95</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75,43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118,43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185,93</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71,86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112,82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177,13</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68,45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107,47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168,72</w:t>
            </w:r>
          </w:p>
        </w:tc>
      </w:tr>
      <w:tr w:rsidR="00D06EC8" w:rsidRPr="00DE3D1B" w:rsidTr="00597BE9">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65,19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102,35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160,69</w:t>
            </w:r>
          </w:p>
        </w:tc>
      </w:tr>
    </w:tbl>
    <w:p w:rsidR="00597BE9" w:rsidRDefault="00597BE9" w:rsidP="00D06EC8">
      <w:pPr>
        <w:jc w:val="center"/>
        <w:rPr>
          <w:color w:val="000000"/>
          <w:sz w:val="22"/>
          <w:szCs w:val="22"/>
        </w:rPr>
      </w:pPr>
      <w:bookmarkStart w:id="8" w:name="anexox"/>
      <w:bookmarkEnd w:id="8"/>
    </w:p>
    <w:p w:rsidR="00D06EC8" w:rsidRPr="00DE3D1B" w:rsidRDefault="00D06EC8" w:rsidP="00D06EC8">
      <w:pPr>
        <w:jc w:val="center"/>
        <w:rPr>
          <w:color w:val="000000"/>
          <w:sz w:val="22"/>
          <w:szCs w:val="22"/>
        </w:rPr>
      </w:pPr>
      <w:r w:rsidRPr="00DE3D1B">
        <w:rPr>
          <w:color w:val="000000"/>
          <w:sz w:val="22"/>
          <w:szCs w:val="22"/>
        </w:rPr>
        <w:t>ANEXO X</w:t>
      </w:r>
    </w:p>
    <w:p w:rsidR="00D06EC8" w:rsidRPr="00DE3D1B" w:rsidRDefault="00D06EC8" w:rsidP="00D06EC8">
      <w:pPr>
        <w:pStyle w:val="NormalWeb"/>
        <w:spacing w:before="0" w:beforeAutospacing="0" w:after="0" w:afterAutospacing="0"/>
        <w:jc w:val="center"/>
        <w:rPr>
          <w:color w:val="000000"/>
          <w:sz w:val="22"/>
          <w:szCs w:val="22"/>
        </w:rPr>
      </w:pPr>
      <w:r w:rsidRPr="00597BE9">
        <w:rPr>
          <w:color w:val="000000"/>
          <w:sz w:val="22"/>
          <w:szCs w:val="22"/>
        </w:rPr>
        <w:t>(Anexo XVIII à Lei nº 11.355, de 19 de outubro de 2006)</w:t>
      </w: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TABELAS DE VENCIMENTO BÁSICO DO PLANO DE CARREIRAS E CARGOS DO INPI</w:t>
      </w:r>
    </w:p>
    <w:p w:rsidR="00597BE9" w:rsidRDefault="00597BE9" w:rsidP="00D06EC8">
      <w:pPr>
        <w:pStyle w:val="corpodetexto22"/>
        <w:spacing w:before="0" w:beforeAutospacing="0" w:after="0" w:afterAutospacing="0"/>
        <w:jc w:val="center"/>
        <w:rPr>
          <w:color w:val="000000"/>
          <w:sz w:val="22"/>
          <w:szCs w:val="22"/>
        </w:rPr>
      </w:pPr>
    </w:p>
    <w:p w:rsidR="00D06EC8" w:rsidRPr="00DE3D1B" w:rsidRDefault="00D06EC8" w:rsidP="00D06EC8">
      <w:pPr>
        <w:pStyle w:val="corpodetexto22"/>
        <w:spacing w:before="0" w:beforeAutospacing="0" w:after="0" w:afterAutospacing="0"/>
        <w:jc w:val="center"/>
        <w:rPr>
          <w:color w:val="000000"/>
          <w:sz w:val="22"/>
          <w:szCs w:val="22"/>
        </w:rPr>
      </w:pPr>
      <w:r w:rsidRPr="00DE3D1B">
        <w:rPr>
          <w:color w:val="000000"/>
          <w:sz w:val="22"/>
          <w:szCs w:val="22"/>
        </w:rPr>
        <w:t>a) Vencimento básico do cargo de Especialista Sênior em Propriedade Intelectual:</w:t>
      </w:r>
    </w:p>
    <w:p w:rsidR="00D06EC8" w:rsidRPr="00DE3D1B" w:rsidRDefault="00D06EC8" w:rsidP="00D06EC8">
      <w:pPr>
        <w:pStyle w:val="NormalWeb"/>
        <w:spacing w:before="0" w:beforeAutospacing="0" w:after="0" w:afterAutospacing="0"/>
        <w:jc w:val="right"/>
        <w:rPr>
          <w:color w:val="000000"/>
          <w:sz w:val="22"/>
          <w:szCs w:val="22"/>
        </w:rPr>
      </w:pPr>
      <w:r w:rsidRPr="00DE3D1B">
        <w:rPr>
          <w:color w:val="000000"/>
          <w:sz w:val="22"/>
          <w:szCs w:val="22"/>
        </w:rPr>
        <w:lastRenderedPageBreak/>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8"/>
        <w:gridCol w:w="1828"/>
        <w:gridCol w:w="1539"/>
        <w:gridCol w:w="1250"/>
        <w:gridCol w:w="1250"/>
        <w:gridCol w:w="1250"/>
      </w:tblGrid>
      <w:tr w:rsidR="00D06EC8" w:rsidRPr="00DE3D1B" w:rsidTr="00DE08B7">
        <w:trPr>
          <w:jc w:val="center"/>
        </w:trPr>
        <w:tc>
          <w:tcPr>
            <w:tcW w:w="1200" w:type="pct"/>
            <w:tcBorders>
              <w:top w:val="single" w:sz="8" w:space="0" w:color="auto"/>
              <w:left w:val="single" w:sz="8" w:space="0" w:color="auto"/>
              <w:bottom w:val="nil"/>
              <w:right w:val="single" w:sz="8" w:space="0" w:color="auto"/>
            </w:tcBorders>
            <w:vAlign w:val="center"/>
            <w:hideMark/>
          </w:tcPr>
          <w:p w:rsidR="00D06EC8" w:rsidRPr="00DE3D1B" w:rsidRDefault="00D06EC8" w:rsidP="00D06EC8">
            <w:pPr>
              <w:rPr>
                <w:color w:val="000000"/>
                <w:sz w:val="22"/>
                <w:szCs w:val="22"/>
              </w:rPr>
            </w:pPr>
          </w:p>
        </w:tc>
        <w:tc>
          <w:tcPr>
            <w:tcW w:w="950" w:type="pct"/>
            <w:tcBorders>
              <w:top w:val="single" w:sz="8" w:space="0" w:color="auto"/>
              <w:left w:val="nil"/>
              <w:bottom w:val="nil"/>
              <w:right w:val="single" w:sz="8" w:space="0" w:color="auto"/>
            </w:tcBorders>
            <w:vAlign w:val="center"/>
            <w:hideMark/>
          </w:tcPr>
          <w:p w:rsidR="00D06EC8" w:rsidRPr="00DE3D1B" w:rsidRDefault="00D06EC8" w:rsidP="00D06EC8">
            <w:pPr>
              <w:rPr>
                <w:sz w:val="22"/>
                <w:szCs w:val="22"/>
              </w:rPr>
            </w:pPr>
          </w:p>
        </w:tc>
        <w:tc>
          <w:tcPr>
            <w:tcW w:w="800" w:type="pct"/>
            <w:tcBorders>
              <w:top w:val="single" w:sz="8" w:space="0" w:color="auto"/>
              <w:left w:val="nil"/>
              <w:bottom w:val="nil"/>
              <w:right w:val="single" w:sz="8" w:space="0" w:color="auto"/>
            </w:tcBorders>
            <w:vAlign w:val="center"/>
            <w:hideMark/>
          </w:tcPr>
          <w:p w:rsidR="00D06EC8" w:rsidRPr="00DE3D1B" w:rsidRDefault="00D06EC8" w:rsidP="00D06EC8">
            <w:pPr>
              <w:rPr>
                <w:sz w:val="22"/>
                <w:szCs w:val="22"/>
              </w:rPr>
            </w:pPr>
          </w:p>
        </w:tc>
        <w:tc>
          <w:tcPr>
            <w:tcW w:w="19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CARGO</w:t>
            </w:r>
          </w:p>
        </w:tc>
        <w:tc>
          <w:tcPr>
            <w:tcW w:w="950" w:type="pct"/>
            <w:tcBorders>
              <w:top w:val="nil"/>
              <w:left w:val="nil"/>
              <w:bottom w:val="nil"/>
              <w:right w:val="single" w:sz="8" w:space="0" w:color="auto"/>
            </w:tcBorders>
            <w:vAlign w:val="center"/>
            <w:hideMark/>
          </w:tcPr>
          <w:p w:rsidR="00D06EC8" w:rsidRPr="00DE3D1B" w:rsidRDefault="00D06EC8" w:rsidP="00D06EC8">
            <w:pPr>
              <w:pStyle w:val="a"/>
              <w:spacing w:before="0" w:beforeAutospacing="0" w:after="0" w:afterAutospacing="0"/>
              <w:jc w:val="center"/>
              <w:rPr>
                <w:sz w:val="22"/>
                <w:szCs w:val="22"/>
              </w:rPr>
            </w:pPr>
            <w:r w:rsidRPr="00DE3D1B">
              <w:rPr>
                <w:sz w:val="22"/>
                <w:szCs w:val="22"/>
              </w:rPr>
              <w:t>CLASSE</w:t>
            </w:r>
          </w:p>
        </w:tc>
        <w:tc>
          <w:tcPr>
            <w:tcW w:w="800" w:type="pct"/>
            <w:tcBorders>
              <w:top w:val="nil"/>
              <w:left w:val="nil"/>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195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DE08B7">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2015</w:t>
            </w:r>
          </w:p>
        </w:tc>
        <w:tc>
          <w:tcPr>
            <w:tcW w:w="65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agosto de 2016</w:t>
            </w:r>
          </w:p>
        </w:tc>
        <w:tc>
          <w:tcPr>
            <w:tcW w:w="65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2017</w:t>
            </w:r>
          </w:p>
        </w:tc>
      </w:tr>
      <w:tr w:rsidR="00D06EC8" w:rsidRPr="00DE3D1B" w:rsidTr="00DE08B7">
        <w:trPr>
          <w:jc w:val="center"/>
        </w:trPr>
        <w:tc>
          <w:tcPr>
            <w:tcW w:w="12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Especialista Sênior em Propriedade Intelectual</w:t>
            </w:r>
          </w:p>
        </w:tc>
        <w:tc>
          <w:tcPr>
            <w:tcW w:w="9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Especialista Sênior</w:t>
            </w:r>
          </w:p>
        </w:tc>
        <w:tc>
          <w:tcPr>
            <w:tcW w:w="8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8.499,82</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8.967,31</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9.415,68</w:t>
            </w:r>
          </w:p>
        </w:tc>
      </w:tr>
    </w:tbl>
    <w:p w:rsidR="00DE08B7" w:rsidRDefault="00DE08B7" w:rsidP="00D06EC8">
      <w:pPr>
        <w:pStyle w:val="NormalWeb"/>
        <w:spacing w:before="0" w:beforeAutospacing="0" w:after="0" w:afterAutospacing="0"/>
        <w:rPr>
          <w:color w:val="000000"/>
          <w:sz w:val="22"/>
          <w:szCs w:val="22"/>
        </w:rPr>
      </w:pPr>
    </w:p>
    <w:p w:rsidR="00D06EC8" w:rsidRPr="00DE3D1B" w:rsidRDefault="00D06EC8" w:rsidP="00D06EC8">
      <w:pPr>
        <w:pStyle w:val="NormalWeb"/>
        <w:spacing w:before="0" w:beforeAutospacing="0" w:after="0" w:afterAutospacing="0"/>
        <w:rPr>
          <w:color w:val="000000"/>
          <w:sz w:val="22"/>
          <w:szCs w:val="22"/>
        </w:rPr>
      </w:pPr>
      <w:r w:rsidRPr="00DE3D1B">
        <w:rPr>
          <w:color w:val="000000"/>
          <w:sz w:val="22"/>
          <w:szCs w:val="22"/>
        </w:rPr>
        <w:t>b) Vencimento básico do cargo de Pesquisador em Propriedade Industrial da Carreira de Pesquisa em Propriedade Industrial:</w:t>
      </w:r>
    </w:p>
    <w:p w:rsidR="00D06EC8" w:rsidRPr="00DE3D1B" w:rsidRDefault="00D06EC8" w:rsidP="00D06EC8">
      <w:pPr>
        <w:pStyle w:val="NormalWeb"/>
        <w:spacing w:before="0" w:beforeAutospacing="0" w:after="0" w:afterAutospacing="0"/>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2"/>
        <w:gridCol w:w="1251"/>
        <w:gridCol w:w="1924"/>
        <w:gridCol w:w="1923"/>
        <w:gridCol w:w="2115"/>
      </w:tblGrid>
      <w:tr w:rsidR="00D06EC8" w:rsidRPr="00DE3D1B" w:rsidTr="00DE08B7">
        <w:trPr>
          <w:jc w:val="center"/>
        </w:trPr>
        <w:tc>
          <w:tcPr>
            <w:tcW w:w="1150" w:type="pct"/>
            <w:tcBorders>
              <w:top w:val="single" w:sz="8" w:space="0" w:color="auto"/>
              <w:left w:val="single" w:sz="8" w:space="0" w:color="auto"/>
              <w:bottom w:val="nil"/>
              <w:right w:val="single" w:sz="8" w:space="0" w:color="auto"/>
            </w:tcBorders>
            <w:vAlign w:val="center"/>
            <w:hideMark/>
          </w:tcPr>
          <w:p w:rsidR="00D06EC8" w:rsidRPr="00DE3D1B" w:rsidRDefault="00D06EC8" w:rsidP="00D06EC8">
            <w:pPr>
              <w:rPr>
                <w:color w:val="000000"/>
                <w:sz w:val="22"/>
                <w:szCs w:val="22"/>
              </w:rPr>
            </w:pPr>
          </w:p>
        </w:tc>
        <w:tc>
          <w:tcPr>
            <w:tcW w:w="650" w:type="pct"/>
            <w:tcBorders>
              <w:top w:val="single" w:sz="8" w:space="0" w:color="auto"/>
              <w:left w:val="nil"/>
              <w:bottom w:val="nil"/>
              <w:right w:val="single" w:sz="8" w:space="0" w:color="auto"/>
            </w:tcBorders>
            <w:vAlign w:val="center"/>
            <w:hideMark/>
          </w:tcPr>
          <w:p w:rsidR="00D06EC8" w:rsidRPr="00DE3D1B" w:rsidRDefault="00D06EC8" w:rsidP="00D06EC8">
            <w:pPr>
              <w:rPr>
                <w:sz w:val="22"/>
                <w:szCs w:val="22"/>
              </w:rPr>
            </w:pPr>
          </w:p>
        </w:tc>
        <w:tc>
          <w:tcPr>
            <w:tcW w:w="31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CLASSE</w:t>
            </w:r>
          </w:p>
        </w:tc>
        <w:tc>
          <w:tcPr>
            <w:tcW w:w="650" w:type="pct"/>
            <w:tcBorders>
              <w:top w:val="nil"/>
              <w:left w:val="nil"/>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31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DE08B7">
        <w:trPr>
          <w:jc w:val="center"/>
        </w:trPr>
        <w:tc>
          <w:tcPr>
            <w:tcW w:w="11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2015</w:t>
            </w:r>
          </w:p>
        </w:tc>
        <w:tc>
          <w:tcPr>
            <w:tcW w:w="10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agosto de 2016</w:t>
            </w:r>
          </w:p>
        </w:tc>
        <w:tc>
          <w:tcPr>
            <w:tcW w:w="10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2017</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7.865,27</w:t>
            </w:r>
          </w:p>
        </w:tc>
        <w:tc>
          <w:tcPr>
            <w:tcW w:w="1000" w:type="pct"/>
            <w:tcBorders>
              <w:top w:val="nil"/>
              <w:left w:val="nil"/>
              <w:bottom w:val="single" w:sz="8" w:space="0" w:color="auto"/>
              <w:right w:val="nil"/>
            </w:tcBorders>
            <w:vAlign w:val="bottom"/>
            <w:hideMark/>
          </w:tcPr>
          <w:p w:rsidR="00D06EC8" w:rsidRPr="00DE3D1B" w:rsidRDefault="00D06EC8" w:rsidP="00D06EC8">
            <w:pPr>
              <w:jc w:val="center"/>
              <w:rPr>
                <w:sz w:val="22"/>
                <w:szCs w:val="22"/>
              </w:rPr>
            </w:pPr>
            <w:r w:rsidRPr="00DE3D1B">
              <w:rPr>
                <w:sz w:val="22"/>
                <w:szCs w:val="22"/>
              </w:rPr>
              <w:t>8.297,86</w:t>
            </w:r>
          </w:p>
        </w:tc>
        <w:tc>
          <w:tcPr>
            <w:tcW w:w="1000" w:type="pct"/>
            <w:tcBorders>
              <w:top w:val="nil"/>
              <w:left w:val="single" w:sz="8" w:space="0" w:color="auto"/>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8.712,75</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6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7.591,30</w:t>
            </w:r>
          </w:p>
        </w:tc>
        <w:tc>
          <w:tcPr>
            <w:tcW w:w="1000" w:type="pct"/>
            <w:tcBorders>
              <w:top w:val="nil"/>
              <w:left w:val="nil"/>
              <w:bottom w:val="single" w:sz="8" w:space="0" w:color="auto"/>
              <w:right w:val="nil"/>
            </w:tcBorders>
            <w:vAlign w:val="bottom"/>
            <w:hideMark/>
          </w:tcPr>
          <w:p w:rsidR="00D06EC8" w:rsidRPr="00DE3D1B" w:rsidRDefault="00D06EC8" w:rsidP="00D06EC8">
            <w:pPr>
              <w:jc w:val="center"/>
              <w:rPr>
                <w:sz w:val="22"/>
                <w:szCs w:val="22"/>
              </w:rPr>
            </w:pPr>
            <w:r w:rsidRPr="00DE3D1B">
              <w:rPr>
                <w:sz w:val="22"/>
                <w:szCs w:val="22"/>
              </w:rPr>
              <w:t>8.008,82</w:t>
            </w:r>
          </w:p>
        </w:tc>
        <w:tc>
          <w:tcPr>
            <w:tcW w:w="1000" w:type="pct"/>
            <w:tcBorders>
              <w:top w:val="nil"/>
              <w:left w:val="single" w:sz="8" w:space="0" w:color="auto"/>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8.409,26</w:t>
            </w:r>
          </w:p>
        </w:tc>
      </w:tr>
      <w:tr w:rsidR="00D06EC8" w:rsidRPr="00DE3D1B" w:rsidTr="00DE08B7">
        <w:trPr>
          <w:jc w:val="center"/>
        </w:trPr>
        <w:tc>
          <w:tcPr>
            <w:tcW w:w="11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7.328,18</w:t>
            </w:r>
          </w:p>
        </w:tc>
        <w:tc>
          <w:tcPr>
            <w:tcW w:w="1000" w:type="pct"/>
            <w:tcBorders>
              <w:top w:val="nil"/>
              <w:left w:val="nil"/>
              <w:bottom w:val="single" w:sz="8" w:space="0" w:color="auto"/>
              <w:right w:val="nil"/>
            </w:tcBorders>
            <w:vAlign w:val="bottom"/>
            <w:hideMark/>
          </w:tcPr>
          <w:p w:rsidR="00D06EC8" w:rsidRPr="00DE3D1B" w:rsidRDefault="00D06EC8" w:rsidP="00D06EC8">
            <w:pPr>
              <w:jc w:val="center"/>
              <w:rPr>
                <w:sz w:val="22"/>
                <w:szCs w:val="22"/>
              </w:rPr>
            </w:pPr>
            <w:r w:rsidRPr="00DE3D1B">
              <w:rPr>
                <w:sz w:val="22"/>
                <w:szCs w:val="22"/>
              </w:rPr>
              <w:t>7.731,23</w:t>
            </w:r>
          </w:p>
        </w:tc>
        <w:tc>
          <w:tcPr>
            <w:tcW w:w="1000" w:type="pct"/>
            <w:tcBorders>
              <w:top w:val="nil"/>
              <w:left w:val="single" w:sz="8" w:space="0" w:color="auto"/>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8.117,79</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6.932,53</w:t>
            </w:r>
          </w:p>
        </w:tc>
        <w:tc>
          <w:tcPr>
            <w:tcW w:w="1000" w:type="pct"/>
            <w:tcBorders>
              <w:top w:val="nil"/>
              <w:left w:val="nil"/>
              <w:bottom w:val="single" w:sz="8" w:space="0" w:color="auto"/>
              <w:right w:val="nil"/>
            </w:tcBorders>
            <w:vAlign w:val="bottom"/>
            <w:hideMark/>
          </w:tcPr>
          <w:p w:rsidR="00D06EC8" w:rsidRPr="00DE3D1B" w:rsidRDefault="00D06EC8" w:rsidP="00D06EC8">
            <w:pPr>
              <w:jc w:val="center"/>
              <w:rPr>
                <w:sz w:val="22"/>
                <w:szCs w:val="22"/>
              </w:rPr>
            </w:pPr>
            <w:r w:rsidRPr="00DE3D1B">
              <w:rPr>
                <w:sz w:val="22"/>
                <w:szCs w:val="22"/>
              </w:rPr>
              <w:t>7.313,82</w:t>
            </w:r>
          </w:p>
        </w:tc>
        <w:tc>
          <w:tcPr>
            <w:tcW w:w="1000" w:type="pct"/>
            <w:tcBorders>
              <w:top w:val="nil"/>
              <w:left w:val="single" w:sz="8" w:space="0" w:color="auto"/>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7.679,51</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w:t>
            </w:r>
          </w:p>
        </w:tc>
        <w:tc>
          <w:tcPr>
            <w:tcW w:w="6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6.691,98</w:t>
            </w:r>
          </w:p>
        </w:tc>
        <w:tc>
          <w:tcPr>
            <w:tcW w:w="1000" w:type="pct"/>
            <w:tcBorders>
              <w:top w:val="nil"/>
              <w:left w:val="nil"/>
              <w:bottom w:val="single" w:sz="8" w:space="0" w:color="auto"/>
              <w:right w:val="nil"/>
            </w:tcBorders>
            <w:vAlign w:val="bottom"/>
            <w:hideMark/>
          </w:tcPr>
          <w:p w:rsidR="00D06EC8" w:rsidRPr="00DE3D1B" w:rsidRDefault="00D06EC8" w:rsidP="00D06EC8">
            <w:pPr>
              <w:jc w:val="center"/>
              <w:rPr>
                <w:sz w:val="22"/>
                <w:szCs w:val="22"/>
              </w:rPr>
            </w:pPr>
            <w:r w:rsidRPr="00DE3D1B">
              <w:rPr>
                <w:sz w:val="22"/>
                <w:szCs w:val="22"/>
              </w:rPr>
              <w:t>7.060,04</w:t>
            </w:r>
          </w:p>
        </w:tc>
        <w:tc>
          <w:tcPr>
            <w:tcW w:w="1000" w:type="pct"/>
            <w:tcBorders>
              <w:top w:val="nil"/>
              <w:left w:val="single" w:sz="8" w:space="0" w:color="auto"/>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7.413,04</w:t>
            </w:r>
          </w:p>
        </w:tc>
      </w:tr>
      <w:tr w:rsidR="00D06EC8" w:rsidRPr="00DE3D1B" w:rsidTr="00DE08B7">
        <w:trPr>
          <w:jc w:val="center"/>
        </w:trPr>
        <w:tc>
          <w:tcPr>
            <w:tcW w:w="11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6.459,08</w:t>
            </w:r>
          </w:p>
        </w:tc>
        <w:tc>
          <w:tcPr>
            <w:tcW w:w="1000" w:type="pct"/>
            <w:tcBorders>
              <w:top w:val="nil"/>
              <w:left w:val="nil"/>
              <w:bottom w:val="single" w:sz="8" w:space="0" w:color="auto"/>
              <w:right w:val="nil"/>
            </w:tcBorders>
            <w:vAlign w:val="bottom"/>
            <w:hideMark/>
          </w:tcPr>
          <w:p w:rsidR="00D06EC8" w:rsidRPr="00DE3D1B" w:rsidRDefault="00D06EC8" w:rsidP="00D06EC8">
            <w:pPr>
              <w:jc w:val="center"/>
              <w:rPr>
                <w:sz w:val="22"/>
                <w:szCs w:val="22"/>
              </w:rPr>
            </w:pPr>
            <w:r w:rsidRPr="00DE3D1B">
              <w:rPr>
                <w:sz w:val="22"/>
                <w:szCs w:val="22"/>
              </w:rPr>
              <w:t>6.814,33</w:t>
            </w:r>
          </w:p>
        </w:tc>
        <w:tc>
          <w:tcPr>
            <w:tcW w:w="1000" w:type="pct"/>
            <w:tcBorders>
              <w:top w:val="nil"/>
              <w:left w:val="single" w:sz="8" w:space="0" w:color="auto"/>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7.155,05</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6.144,97</w:t>
            </w:r>
          </w:p>
        </w:tc>
        <w:tc>
          <w:tcPr>
            <w:tcW w:w="1000" w:type="pct"/>
            <w:tcBorders>
              <w:top w:val="nil"/>
              <w:left w:val="nil"/>
              <w:bottom w:val="single" w:sz="8" w:space="0" w:color="auto"/>
              <w:right w:val="nil"/>
            </w:tcBorders>
            <w:vAlign w:val="bottom"/>
            <w:hideMark/>
          </w:tcPr>
          <w:p w:rsidR="00D06EC8" w:rsidRPr="00DE3D1B" w:rsidRDefault="00D06EC8" w:rsidP="00D06EC8">
            <w:pPr>
              <w:jc w:val="center"/>
              <w:rPr>
                <w:sz w:val="22"/>
                <w:szCs w:val="22"/>
              </w:rPr>
            </w:pPr>
            <w:r w:rsidRPr="00DE3D1B">
              <w:rPr>
                <w:sz w:val="22"/>
                <w:szCs w:val="22"/>
              </w:rPr>
              <w:t>6.482,94</w:t>
            </w:r>
          </w:p>
        </w:tc>
        <w:tc>
          <w:tcPr>
            <w:tcW w:w="1000" w:type="pct"/>
            <w:tcBorders>
              <w:top w:val="nil"/>
              <w:left w:val="single" w:sz="8" w:space="0" w:color="auto"/>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6.807,09</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B</w:t>
            </w:r>
          </w:p>
        </w:tc>
        <w:tc>
          <w:tcPr>
            <w:tcW w:w="6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5.933,12</w:t>
            </w:r>
          </w:p>
        </w:tc>
        <w:tc>
          <w:tcPr>
            <w:tcW w:w="1000" w:type="pct"/>
            <w:tcBorders>
              <w:top w:val="nil"/>
              <w:left w:val="nil"/>
              <w:bottom w:val="single" w:sz="8" w:space="0" w:color="auto"/>
              <w:right w:val="nil"/>
            </w:tcBorders>
            <w:vAlign w:val="bottom"/>
            <w:hideMark/>
          </w:tcPr>
          <w:p w:rsidR="00D06EC8" w:rsidRPr="00DE3D1B" w:rsidRDefault="00D06EC8" w:rsidP="00D06EC8">
            <w:pPr>
              <w:jc w:val="center"/>
              <w:rPr>
                <w:sz w:val="22"/>
                <w:szCs w:val="22"/>
              </w:rPr>
            </w:pPr>
            <w:r w:rsidRPr="00DE3D1B">
              <w:rPr>
                <w:sz w:val="22"/>
                <w:szCs w:val="22"/>
              </w:rPr>
              <w:t>6.259,44</w:t>
            </w:r>
          </w:p>
        </w:tc>
        <w:tc>
          <w:tcPr>
            <w:tcW w:w="1000" w:type="pct"/>
            <w:tcBorders>
              <w:top w:val="nil"/>
              <w:left w:val="single" w:sz="8" w:space="0" w:color="auto"/>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6.572,41</w:t>
            </w:r>
          </w:p>
        </w:tc>
      </w:tr>
      <w:tr w:rsidR="00D06EC8" w:rsidRPr="00DE3D1B" w:rsidTr="00DE08B7">
        <w:trPr>
          <w:jc w:val="center"/>
        </w:trPr>
        <w:tc>
          <w:tcPr>
            <w:tcW w:w="11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5.727,75</w:t>
            </w:r>
          </w:p>
        </w:tc>
        <w:tc>
          <w:tcPr>
            <w:tcW w:w="1000" w:type="pct"/>
            <w:tcBorders>
              <w:top w:val="nil"/>
              <w:left w:val="nil"/>
              <w:bottom w:val="single" w:sz="8" w:space="0" w:color="auto"/>
              <w:right w:val="nil"/>
            </w:tcBorders>
            <w:vAlign w:val="bottom"/>
            <w:hideMark/>
          </w:tcPr>
          <w:p w:rsidR="00D06EC8" w:rsidRPr="00DE3D1B" w:rsidRDefault="00D06EC8" w:rsidP="00D06EC8">
            <w:pPr>
              <w:jc w:val="center"/>
              <w:rPr>
                <w:sz w:val="22"/>
                <w:szCs w:val="22"/>
              </w:rPr>
            </w:pPr>
            <w:r w:rsidRPr="00DE3D1B">
              <w:rPr>
                <w:sz w:val="22"/>
                <w:szCs w:val="22"/>
              </w:rPr>
              <w:t>6.042,78</w:t>
            </w:r>
          </w:p>
        </w:tc>
        <w:tc>
          <w:tcPr>
            <w:tcW w:w="1000" w:type="pct"/>
            <w:tcBorders>
              <w:top w:val="nil"/>
              <w:left w:val="single" w:sz="8" w:space="0" w:color="auto"/>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6.344,92</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5.419,02</w:t>
            </w:r>
          </w:p>
        </w:tc>
        <w:tc>
          <w:tcPr>
            <w:tcW w:w="1000" w:type="pct"/>
            <w:tcBorders>
              <w:top w:val="nil"/>
              <w:left w:val="nil"/>
              <w:bottom w:val="single" w:sz="8" w:space="0" w:color="auto"/>
              <w:right w:val="nil"/>
            </w:tcBorders>
            <w:vAlign w:val="bottom"/>
            <w:hideMark/>
          </w:tcPr>
          <w:p w:rsidR="00D06EC8" w:rsidRPr="00DE3D1B" w:rsidRDefault="00D06EC8" w:rsidP="00D06EC8">
            <w:pPr>
              <w:jc w:val="center"/>
              <w:rPr>
                <w:sz w:val="22"/>
                <w:szCs w:val="22"/>
              </w:rPr>
            </w:pPr>
            <w:r w:rsidRPr="00DE3D1B">
              <w:rPr>
                <w:sz w:val="22"/>
                <w:szCs w:val="22"/>
              </w:rPr>
              <w:t>5.717,07</w:t>
            </w:r>
          </w:p>
        </w:tc>
        <w:tc>
          <w:tcPr>
            <w:tcW w:w="1000" w:type="pct"/>
            <w:tcBorders>
              <w:top w:val="nil"/>
              <w:left w:val="single" w:sz="8" w:space="0" w:color="auto"/>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6.002,92</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6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5.233,13</w:t>
            </w:r>
          </w:p>
        </w:tc>
        <w:tc>
          <w:tcPr>
            <w:tcW w:w="1000" w:type="pct"/>
            <w:tcBorders>
              <w:top w:val="nil"/>
              <w:left w:val="nil"/>
              <w:bottom w:val="single" w:sz="8" w:space="0" w:color="auto"/>
              <w:right w:val="nil"/>
            </w:tcBorders>
            <w:vAlign w:val="bottom"/>
            <w:hideMark/>
          </w:tcPr>
          <w:p w:rsidR="00D06EC8" w:rsidRPr="00DE3D1B" w:rsidRDefault="00D06EC8" w:rsidP="00D06EC8">
            <w:pPr>
              <w:jc w:val="center"/>
              <w:rPr>
                <w:sz w:val="22"/>
                <w:szCs w:val="22"/>
              </w:rPr>
            </w:pPr>
            <w:r w:rsidRPr="00DE3D1B">
              <w:rPr>
                <w:sz w:val="22"/>
                <w:szCs w:val="22"/>
              </w:rPr>
              <w:t>5.520,95</w:t>
            </w:r>
          </w:p>
        </w:tc>
        <w:tc>
          <w:tcPr>
            <w:tcW w:w="1000" w:type="pct"/>
            <w:tcBorders>
              <w:top w:val="nil"/>
              <w:left w:val="single" w:sz="8" w:space="0" w:color="auto"/>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5.797,00</w:t>
            </w:r>
          </w:p>
        </w:tc>
      </w:tr>
      <w:tr w:rsidR="00D06EC8" w:rsidRPr="00DE3D1B" w:rsidTr="00DE08B7">
        <w:trPr>
          <w:jc w:val="center"/>
        </w:trPr>
        <w:tc>
          <w:tcPr>
            <w:tcW w:w="11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5.052,60</w:t>
            </w:r>
          </w:p>
        </w:tc>
        <w:tc>
          <w:tcPr>
            <w:tcW w:w="1000" w:type="pct"/>
            <w:tcBorders>
              <w:top w:val="nil"/>
              <w:left w:val="nil"/>
              <w:bottom w:val="single" w:sz="8" w:space="0" w:color="auto"/>
              <w:right w:val="nil"/>
            </w:tcBorders>
            <w:vAlign w:val="bottom"/>
            <w:hideMark/>
          </w:tcPr>
          <w:p w:rsidR="00D06EC8" w:rsidRPr="00DE3D1B" w:rsidRDefault="00D06EC8" w:rsidP="00D06EC8">
            <w:pPr>
              <w:jc w:val="center"/>
              <w:rPr>
                <w:sz w:val="22"/>
                <w:szCs w:val="22"/>
              </w:rPr>
            </w:pPr>
            <w:r w:rsidRPr="00DE3D1B">
              <w:rPr>
                <w:sz w:val="22"/>
                <w:szCs w:val="22"/>
              </w:rPr>
              <w:t>5.330,49</w:t>
            </w:r>
          </w:p>
        </w:tc>
        <w:tc>
          <w:tcPr>
            <w:tcW w:w="1000" w:type="pct"/>
            <w:tcBorders>
              <w:top w:val="nil"/>
              <w:left w:val="single" w:sz="8" w:space="0" w:color="auto"/>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5.597,02</w:t>
            </w:r>
          </w:p>
        </w:tc>
      </w:tr>
    </w:tbl>
    <w:p w:rsidR="00DE08B7" w:rsidRDefault="00DE08B7" w:rsidP="00D06EC8">
      <w:pPr>
        <w:pStyle w:val="NormalWeb"/>
        <w:spacing w:before="0" w:beforeAutospacing="0" w:after="0" w:afterAutospacing="0"/>
        <w:rPr>
          <w:color w:val="000000"/>
          <w:sz w:val="22"/>
          <w:szCs w:val="22"/>
        </w:rPr>
      </w:pPr>
    </w:p>
    <w:p w:rsidR="00D06EC8" w:rsidRPr="00DE3D1B" w:rsidRDefault="00D06EC8" w:rsidP="00D06EC8">
      <w:pPr>
        <w:pStyle w:val="NormalWeb"/>
        <w:spacing w:before="0" w:beforeAutospacing="0" w:after="0" w:afterAutospacing="0"/>
        <w:rPr>
          <w:color w:val="000000"/>
          <w:sz w:val="22"/>
          <w:szCs w:val="22"/>
        </w:rPr>
      </w:pPr>
      <w:r w:rsidRPr="00DE3D1B">
        <w:rPr>
          <w:color w:val="000000"/>
          <w:sz w:val="22"/>
          <w:szCs w:val="22"/>
        </w:rPr>
        <w:t>c) Vencimento básico dos cargos de Tecnologista em Propriedade Industrial da Carreira de Produção e Análise em Propriedade Industrial e de Analista de Planejamento, Gestão e Infraestrutura em Propriedade Industrial da Carreira de Planejamento, Gestão e Infraestrutura em Propriedade Industrial:</w:t>
      </w:r>
    </w:p>
    <w:p w:rsidR="00D06EC8" w:rsidRPr="00DE3D1B" w:rsidRDefault="00D06EC8" w:rsidP="00D06EC8">
      <w:pPr>
        <w:pStyle w:val="NormalWeb"/>
        <w:spacing w:before="0" w:beforeAutospacing="0" w:after="0" w:afterAutospacing="0"/>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6"/>
        <w:gridCol w:w="2116"/>
        <w:gridCol w:w="1731"/>
        <w:gridCol w:w="1731"/>
        <w:gridCol w:w="1731"/>
      </w:tblGrid>
      <w:tr w:rsidR="00D06EC8" w:rsidRPr="00DE3D1B" w:rsidTr="00DE08B7">
        <w:trPr>
          <w:jc w:val="center"/>
        </w:trPr>
        <w:tc>
          <w:tcPr>
            <w:tcW w:w="1100" w:type="pct"/>
            <w:tcBorders>
              <w:top w:val="single" w:sz="8" w:space="0" w:color="auto"/>
              <w:left w:val="single" w:sz="8" w:space="0" w:color="auto"/>
              <w:bottom w:val="nil"/>
              <w:right w:val="single" w:sz="8" w:space="0" w:color="auto"/>
            </w:tcBorders>
            <w:vAlign w:val="center"/>
            <w:hideMark/>
          </w:tcPr>
          <w:p w:rsidR="00D06EC8" w:rsidRPr="00DE3D1B" w:rsidRDefault="00D06EC8" w:rsidP="00D06EC8">
            <w:pPr>
              <w:rPr>
                <w:color w:val="000000"/>
                <w:sz w:val="22"/>
                <w:szCs w:val="22"/>
              </w:rPr>
            </w:pPr>
          </w:p>
        </w:tc>
        <w:tc>
          <w:tcPr>
            <w:tcW w:w="1100" w:type="pct"/>
            <w:tcBorders>
              <w:top w:val="single" w:sz="8" w:space="0" w:color="auto"/>
              <w:left w:val="nil"/>
              <w:bottom w:val="nil"/>
              <w:right w:val="single" w:sz="8" w:space="0" w:color="auto"/>
            </w:tcBorders>
            <w:vAlign w:val="center"/>
            <w:hideMark/>
          </w:tcPr>
          <w:p w:rsidR="00D06EC8" w:rsidRPr="00DE3D1B" w:rsidRDefault="00D06EC8" w:rsidP="00D06EC8">
            <w:pPr>
              <w:rPr>
                <w:sz w:val="22"/>
                <w:szCs w:val="22"/>
              </w:rPr>
            </w:pPr>
          </w:p>
        </w:tc>
        <w:tc>
          <w:tcPr>
            <w:tcW w:w="27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DE08B7">
        <w:trPr>
          <w:jc w:val="center"/>
        </w:trPr>
        <w:tc>
          <w:tcPr>
            <w:tcW w:w="11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CLASSE</w:t>
            </w:r>
          </w:p>
        </w:tc>
        <w:tc>
          <w:tcPr>
            <w:tcW w:w="1100" w:type="pct"/>
            <w:tcBorders>
              <w:top w:val="nil"/>
              <w:left w:val="nil"/>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700" w:type="pct"/>
            <w:gridSpan w:val="3"/>
            <w:tcBorders>
              <w:top w:val="nil"/>
              <w:left w:val="nil"/>
              <w:bottom w:val="single" w:sz="8" w:space="0" w:color="auto"/>
              <w:right w:val="single" w:sz="8" w:space="0" w:color="auto"/>
            </w:tcBorders>
            <w:vAlign w:val="center"/>
            <w:hideMark/>
          </w:tcPr>
          <w:p w:rsidR="00D06EC8" w:rsidRPr="00DE08B7" w:rsidRDefault="00D06EC8" w:rsidP="00D06EC8">
            <w:pPr>
              <w:pStyle w:val="Ttulo5"/>
              <w:jc w:val="center"/>
              <w:rPr>
                <w:sz w:val="22"/>
                <w:szCs w:val="22"/>
              </w:rPr>
            </w:pPr>
            <w:r w:rsidRPr="00DE08B7">
              <w:rPr>
                <w:bCs/>
                <w:sz w:val="22"/>
                <w:szCs w:val="22"/>
              </w:rPr>
              <w:t>EFEITOS FINANCEIROS A PARTIR DE</w:t>
            </w:r>
          </w:p>
        </w:tc>
      </w:tr>
      <w:tr w:rsidR="00D06EC8" w:rsidRPr="00DE3D1B" w:rsidTr="00DE08B7">
        <w:trPr>
          <w:jc w:val="center"/>
        </w:trPr>
        <w:tc>
          <w:tcPr>
            <w:tcW w:w="11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b/>
                <w:bCs/>
                <w:sz w:val="22"/>
                <w:szCs w:val="22"/>
              </w:rPr>
            </w:pPr>
          </w:p>
        </w:tc>
        <w:tc>
          <w:tcPr>
            <w:tcW w:w="110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2015</w:t>
            </w:r>
          </w:p>
        </w:tc>
        <w:tc>
          <w:tcPr>
            <w:tcW w:w="9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agosto de 2016</w:t>
            </w:r>
          </w:p>
        </w:tc>
        <w:tc>
          <w:tcPr>
            <w:tcW w:w="9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2017</w:t>
            </w:r>
          </w:p>
        </w:tc>
      </w:tr>
      <w:tr w:rsidR="00D06EC8" w:rsidRPr="00DE3D1B" w:rsidTr="00DE08B7">
        <w:trPr>
          <w:jc w:val="center"/>
        </w:trPr>
        <w:tc>
          <w:tcPr>
            <w:tcW w:w="11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7.865,27</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8.297,86</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8.712,75</w:t>
            </w:r>
          </w:p>
        </w:tc>
      </w:tr>
      <w:tr w:rsidR="00D06EC8" w:rsidRPr="00DE3D1B" w:rsidTr="00DE08B7">
        <w:trPr>
          <w:jc w:val="center"/>
        </w:trPr>
        <w:tc>
          <w:tcPr>
            <w:tcW w:w="11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7.591,30</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8.008,82</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8.409,26</w:t>
            </w:r>
          </w:p>
        </w:tc>
      </w:tr>
      <w:tr w:rsidR="00D06EC8" w:rsidRPr="00DE3D1B" w:rsidTr="00DE08B7">
        <w:trPr>
          <w:jc w:val="center"/>
        </w:trPr>
        <w:tc>
          <w:tcPr>
            <w:tcW w:w="11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7.328,18</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7.731,23</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8.117,79</w:t>
            </w:r>
          </w:p>
        </w:tc>
      </w:tr>
      <w:tr w:rsidR="00D06EC8" w:rsidRPr="00DE3D1B" w:rsidTr="00DE08B7">
        <w:trPr>
          <w:jc w:val="center"/>
        </w:trPr>
        <w:tc>
          <w:tcPr>
            <w:tcW w:w="11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6.932,53</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7.313,82</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7.679,51</w:t>
            </w:r>
          </w:p>
        </w:tc>
      </w:tr>
      <w:tr w:rsidR="00D06EC8" w:rsidRPr="00DE3D1B" w:rsidTr="00DE08B7">
        <w:trPr>
          <w:jc w:val="center"/>
        </w:trPr>
        <w:tc>
          <w:tcPr>
            <w:tcW w:w="11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D</w:t>
            </w: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6.691,98</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7.060,04</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7.413,04</w:t>
            </w:r>
          </w:p>
        </w:tc>
      </w:tr>
      <w:tr w:rsidR="00D06EC8" w:rsidRPr="00DE3D1B" w:rsidTr="00DE08B7">
        <w:trPr>
          <w:jc w:val="center"/>
        </w:trPr>
        <w:tc>
          <w:tcPr>
            <w:tcW w:w="11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6.459,08</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6.814,33</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7.155,05</w:t>
            </w:r>
          </w:p>
        </w:tc>
      </w:tr>
      <w:tr w:rsidR="00D06EC8" w:rsidRPr="00DE3D1B" w:rsidTr="00DE08B7">
        <w:trPr>
          <w:jc w:val="center"/>
        </w:trPr>
        <w:tc>
          <w:tcPr>
            <w:tcW w:w="11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6.144,97</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6.482,94</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6.807,09</w:t>
            </w:r>
          </w:p>
        </w:tc>
      </w:tr>
      <w:tr w:rsidR="00D06EC8" w:rsidRPr="00DE3D1B" w:rsidTr="00DE08B7">
        <w:trPr>
          <w:jc w:val="center"/>
        </w:trPr>
        <w:tc>
          <w:tcPr>
            <w:tcW w:w="11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w:t>
            </w: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5.933,12</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6.259,44</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6.572,41</w:t>
            </w:r>
          </w:p>
        </w:tc>
      </w:tr>
      <w:tr w:rsidR="00D06EC8" w:rsidRPr="00DE3D1B" w:rsidTr="00DE08B7">
        <w:trPr>
          <w:jc w:val="center"/>
        </w:trPr>
        <w:tc>
          <w:tcPr>
            <w:tcW w:w="11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5.727,75</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6.042,78</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6.344,92</w:t>
            </w:r>
          </w:p>
        </w:tc>
      </w:tr>
      <w:tr w:rsidR="00D06EC8" w:rsidRPr="00DE3D1B" w:rsidTr="00DE08B7">
        <w:trPr>
          <w:jc w:val="center"/>
        </w:trPr>
        <w:tc>
          <w:tcPr>
            <w:tcW w:w="11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5.419,02</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5.717,07</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6.002,92</w:t>
            </w:r>
          </w:p>
        </w:tc>
      </w:tr>
      <w:tr w:rsidR="00D06EC8" w:rsidRPr="00DE3D1B" w:rsidTr="00DE08B7">
        <w:trPr>
          <w:jc w:val="center"/>
        </w:trPr>
        <w:tc>
          <w:tcPr>
            <w:tcW w:w="11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B</w:t>
            </w: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5.233,13</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5.520,95</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5.797,00</w:t>
            </w:r>
          </w:p>
        </w:tc>
      </w:tr>
      <w:tr w:rsidR="00D06EC8" w:rsidRPr="00DE3D1B" w:rsidTr="00DE08B7">
        <w:trPr>
          <w:jc w:val="center"/>
        </w:trPr>
        <w:tc>
          <w:tcPr>
            <w:tcW w:w="11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5.052,60</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5.330,49</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5.597,02</w:t>
            </w:r>
          </w:p>
        </w:tc>
      </w:tr>
      <w:tr w:rsidR="00D06EC8" w:rsidRPr="00DE3D1B" w:rsidTr="00DE08B7">
        <w:trPr>
          <w:jc w:val="center"/>
        </w:trPr>
        <w:tc>
          <w:tcPr>
            <w:tcW w:w="11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4.808,37</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5.072,83</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5.326,47</w:t>
            </w:r>
          </w:p>
        </w:tc>
      </w:tr>
      <w:tr w:rsidR="00D06EC8" w:rsidRPr="00DE3D1B" w:rsidTr="00DE08B7">
        <w:trPr>
          <w:jc w:val="center"/>
        </w:trPr>
        <w:tc>
          <w:tcPr>
            <w:tcW w:w="11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4.643,54</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4.898,93</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5.143,88</w:t>
            </w:r>
          </w:p>
        </w:tc>
      </w:tr>
      <w:tr w:rsidR="00D06EC8" w:rsidRPr="00DE3D1B" w:rsidTr="00DE08B7">
        <w:trPr>
          <w:jc w:val="center"/>
        </w:trPr>
        <w:tc>
          <w:tcPr>
            <w:tcW w:w="1100" w:type="pct"/>
            <w:tcBorders>
              <w:top w:val="nil"/>
              <w:left w:val="single" w:sz="8" w:space="0" w:color="auto"/>
              <w:bottom w:val="single" w:sz="8" w:space="0" w:color="auto"/>
              <w:right w:val="single" w:sz="8" w:space="0" w:color="auto"/>
            </w:tcBorders>
            <w:hideMark/>
          </w:tcPr>
          <w:p w:rsidR="00D06EC8" w:rsidRPr="00DE3D1B" w:rsidRDefault="00D06EC8" w:rsidP="00D06EC8">
            <w:pPr>
              <w:rPr>
                <w:sz w:val="22"/>
                <w:szCs w:val="22"/>
              </w:rPr>
            </w:pPr>
          </w:p>
        </w:tc>
        <w:tc>
          <w:tcPr>
            <w:tcW w:w="11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4.483,85</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4.730,46</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4.966,98</w:t>
            </w:r>
          </w:p>
        </w:tc>
      </w:tr>
    </w:tbl>
    <w:p w:rsidR="00DE08B7" w:rsidRDefault="00DE08B7"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d) Vencimento básico dos cargos de Técnico em Propriedade Industrial da Carreira de Suporte Técnico em Propriedade Industrial e de Técnico em Planejamento, Gestão e Infraestrutura em Propriedade Industrial da Carreira de Suporte em Planejamento, Gestão e Infraestrutura em Propriedade Industrial:</w:t>
      </w:r>
    </w:p>
    <w:p w:rsidR="00D06EC8" w:rsidRPr="00DE3D1B" w:rsidRDefault="00D06EC8" w:rsidP="00D06EC8">
      <w:pPr>
        <w:pStyle w:val="NormalWeb"/>
        <w:spacing w:before="0" w:beforeAutospacing="0" w:after="0" w:afterAutospacing="0"/>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9"/>
        <w:gridCol w:w="2000"/>
        <w:gridCol w:w="1713"/>
        <w:gridCol w:w="1713"/>
        <w:gridCol w:w="1810"/>
      </w:tblGrid>
      <w:tr w:rsidR="00D06EC8" w:rsidRPr="00DE3D1B" w:rsidTr="00DE08B7">
        <w:trPr>
          <w:jc w:val="center"/>
        </w:trPr>
        <w:tc>
          <w:tcPr>
            <w:tcW w:w="1150" w:type="pct"/>
            <w:tcBorders>
              <w:top w:val="single" w:sz="8" w:space="0" w:color="auto"/>
              <w:left w:val="single" w:sz="8" w:space="0" w:color="auto"/>
              <w:bottom w:val="nil"/>
              <w:right w:val="single" w:sz="8" w:space="0" w:color="auto"/>
            </w:tcBorders>
            <w:vAlign w:val="center"/>
            <w:hideMark/>
          </w:tcPr>
          <w:p w:rsidR="00D06EC8" w:rsidRPr="00DE3D1B" w:rsidRDefault="00D06EC8" w:rsidP="00D06EC8">
            <w:pPr>
              <w:rPr>
                <w:color w:val="000000"/>
                <w:sz w:val="22"/>
                <w:szCs w:val="22"/>
              </w:rPr>
            </w:pPr>
          </w:p>
        </w:tc>
        <w:tc>
          <w:tcPr>
            <w:tcW w:w="1050" w:type="pct"/>
            <w:tcBorders>
              <w:top w:val="single" w:sz="8" w:space="0" w:color="auto"/>
              <w:left w:val="nil"/>
              <w:bottom w:val="nil"/>
              <w:right w:val="single" w:sz="8" w:space="0" w:color="auto"/>
            </w:tcBorders>
            <w:vAlign w:val="center"/>
            <w:hideMark/>
          </w:tcPr>
          <w:p w:rsidR="00D06EC8" w:rsidRPr="00DE3D1B" w:rsidRDefault="00D06EC8" w:rsidP="00D06EC8">
            <w:pPr>
              <w:rPr>
                <w:sz w:val="22"/>
                <w:szCs w:val="22"/>
              </w:rPr>
            </w:pPr>
          </w:p>
        </w:tc>
        <w:tc>
          <w:tcPr>
            <w:tcW w:w="27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CLASSE</w:t>
            </w:r>
          </w:p>
        </w:tc>
        <w:tc>
          <w:tcPr>
            <w:tcW w:w="1050" w:type="pct"/>
            <w:tcBorders>
              <w:top w:val="nil"/>
              <w:left w:val="nil"/>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750" w:type="pct"/>
            <w:gridSpan w:val="3"/>
            <w:tcBorders>
              <w:top w:val="nil"/>
              <w:left w:val="nil"/>
              <w:bottom w:val="single" w:sz="8" w:space="0" w:color="auto"/>
              <w:right w:val="single" w:sz="8" w:space="0" w:color="auto"/>
            </w:tcBorders>
            <w:vAlign w:val="center"/>
            <w:hideMark/>
          </w:tcPr>
          <w:p w:rsidR="00D06EC8" w:rsidRPr="00DE08B7" w:rsidRDefault="00D06EC8" w:rsidP="00D06EC8">
            <w:pPr>
              <w:pStyle w:val="Ttulo5"/>
              <w:jc w:val="center"/>
              <w:rPr>
                <w:sz w:val="22"/>
                <w:szCs w:val="22"/>
              </w:rPr>
            </w:pPr>
            <w:r w:rsidRPr="00DE08B7">
              <w:rPr>
                <w:bCs/>
                <w:sz w:val="22"/>
                <w:szCs w:val="22"/>
              </w:rPr>
              <w:t>EFEITOS FINANCEIROS A PARTIR DE</w:t>
            </w:r>
          </w:p>
        </w:tc>
      </w:tr>
      <w:tr w:rsidR="00D06EC8" w:rsidRPr="00DE3D1B" w:rsidTr="00DE08B7">
        <w:trPr>
          <w:jc w:val="center"/>
        </w:trPr>
        <w:tc>
          <w:tcPr>
            <w:tcW w:w="11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b/>
                <w:bCs/>
                <w:sz w:val="22"/>
                <w:szCs w:val="22"/>
              </w:rPr>
            </w:pPr>
          </w:p>
        </w:tc>
        <w:tc>
          <w:tcPr>
            <w:tcW w:w="105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2015</w:t>
            </w:r>
          </w:p>
        </w:tc>
        <w:tc>
          <w:tcPr>
            <w:tcW w:w="9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agosto de 2016</w:t>
            </w:r>
          </w:p>
        </w:tc>
        <w:tc>
          <w:tcPr>
            <w:tcW w:w="9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2017</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3.596,39</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3.794,19</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3.983,90</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3.475,78</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3.666,95</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3.850,30</w:t>
            </w:r>
          </w:p>
        </w:tc>
      </w:tr>
      <w:tr w:rsidR="00D06EC8" w:rsidRPr="00DE3D1B" w:rsidTr="00DE08B7">
        <w:trPr>
          <w:jc w:val="center"/>
        </w:trPr>
        <w:tc>
          <w:tcPr>
            <w:tcW w:w="11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3.359,50</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3.544,27</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3.721,49</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3.251,30</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3.430,12</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3.601,63</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3.141,84</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3.314,64</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3.480,37</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3.035,02</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3.201,95</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3.362,04</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2.936,62</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3.098,13</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3.253,04</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2.836,66</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2.992,68</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3.142,31</w:t>
            </w:r>
          </w:p>
        </w:tc>
      </w:tr>
      <w:tr w:rsidR="00D06EC8" w:rsidRPr="00DE3D1B" w:rsidTr="00DE08B7">
        <w:trPr>
          <w:jc w:val="center"/>
        </w:trPr>
        <w:tc>
          <w:tcPr>
            <w:tcW w:w="11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2.739,12</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2.889,77</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3.034,26</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2.649,14</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2.794,84</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2.934,58</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2.557,92</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2.698,61</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2.833,54</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IV</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2.468,53</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2.604,30</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2.734,51</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2.385,30</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2.516,49</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2.642,32</w:t>
            </w:r>
          </w:p>
        </w:tc>
      </w:tr>
      <w:tr w:rsidR="00D06EC8" w:rsidRPr="00DE3D1B" w:rsidTr="00DE08B7">
        <w:trPr>
          <w:jc w:val="center"/>
        </w:trPr>
        <w:tc>
          <w:tcPr>
            <w:tcW w:w="11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2.301,24</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2.427,81</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2.549,20</w:t>
            </w:r>
          </w:p>
        </w:tc>
      </w:tr>
      <w:tr w:rsidR="00D06EC8" w:rsidRPr="00DE3D1B" w:rsidTr="00DE08B7">
        <w:trPr>
          <w:jc w:val="center"/>
        </w:trPr>
        <w:tc>
          <w:tcPr>
            <w:tcW w:w="11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9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2.218,71</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2.340,74</w:t>
            </w:r>
          </w:p>
        </w:tc>
        <w:tc>
          <w:tcPr>
            <w:tcW w:w="9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2.457,78</w:t>
            </w:r>
          </w:p>
        </w:tc>
      </w:tr>
    </w:tbl>
    <w:p w:rsidR="00DE08B7" w:rsidRDefault="00DE08B7" w:rsidP="00D06EC8">
      <w:pPr>
        <w:jc w:val="center"/>
        <w:rPr>
          <w:color w:val="000000"/>
          <w:sz w:val="22"/>
          <w:szCs w:val="22"/>
        </w:rPr>
      </w:pPr>
      <w:bookmarkStart w:id="9" w:name="anexoxi"/>
      <w:bookmarkEnd w:id="9"/>
    </w:p>
    <w:p w:rsidR="00D06EC8" w:rsidRPr="00DE3D1B" w:rsidRDefault="00D06EC8" w:rsidP="00D06EC8">
      <w:pPr>
        <w:jc w:val="center"/>
        <w:rPr>
          <w:color w:val="000000"/>
          <w:sz w:val="22"/>
          <w:szCs w:val="22"/>
        </w:rPr>
      </w:pPr>
      <w:r w:rsidRPr="00DE3D1B">
        <w:rPr>
          <w:color w:val="000000"/>
          <w:sz w:val="22"/>
          <w:szCs w:val="22"/>
        </w:rPr>
        <w:t>ANEXO XI</w:t>
      </w:r>
    </w:p>
    <w:p w:rsidR="00D06EC8" w:rsidRPr="00DE3D1B" w:rsidRDefault="00D06EC8" w:rsidP="00D06EC8">
      <w:pPr>
        <w:pStyle w:val="NormalWeb"/>
        <w:spacing w:before="0" w:beforeAutospacing="0" w:after="0" w:afterAutospacing="0"/>
        <w:jc w:val="center"/>
        <w:rPr>
          <w:color w:val="000000"/>
          <w:sz w:val="22"/>
          <w:szCs w:val="22"/>
        </w:rPr>
      </w:pPr>
      <w:r w:rsidRPr="00DE08B7">
        <w:rPr>
          <w:color w:val="000000"/>
          <w:sz w:val="22"/>
          <w:szCs w:val="22"/>
        </w:rPr>
        <w:t>(Anexo XVIII-A à Lei n </w:t>
      </w:r>
      <w:r w:rsidRPr="00DE08B7">
        <w:rPr>
          <w:color w:val="000000"/>
          <w:sz w:val="22"/>
          <w:szCs w:val="22"/>
          <w:vertAlign w:val="superscript"/>
          <w:lang w:val="pt-PT"/>
        </w:rPr>
        <w:t>o </w:t>
      </w:r>
      <w:r w:rsidRPr="00DE08B7">
        <w:rPr>
          <w:color w:val="000000"/>
          <w:sz w:val="22"/>
          <w:szCs w:val="22"/>
        </w:rPr>
        <w:t>11.355, de 19 de outubro de 2006)</w:t>
      </w:r>
    </w:p>
    <w:p w:rsidR="00D06EC8" w:rsidRPr="00DE3D1B" w:rsidRDefault="00D06EC8" w:rsidP="00D06EC8">
      <w:pPr>
        <w:pStyle w:val="corpodetexto22"/>
        <w:spacing w:before="0" w:beforeAutospacing="0" w:after="0" w:afterAutospacing="0"/>
        <w:jc w:val="center"/>
        <w:rPr>
          <w:color w:val="000000"/>
          <w:sz w:val="22"/>
          <w:szCs w:val="22"/>
        </w:rPr>
      </w:pPr>
      <w:r w:rsidRPr="00DE3D1B">
        <w:rPr>
          <w:color w:val="000000"/>
          <w:sz w:val="22"/>
          <w:szCs w:val="22"/>
        </w:rPr>
        <w:t>VALOR DO PONTO DA GRATIFICAÇÃO DE DESEMPENHO DE ATIVIDADE DA ÁREA DE PROPRIEDADE INDUSTRIAL - GDAPI</w:t>
      </w:r>
    </w:p>
    <w:p w:rsidR="00D06EC8" w:rsidRPr="00DE3D1B" w:rsidRDefault="00D06EC8" w:rsidP="00D06EC8">
      <w:pPr>
        <w:rPr>
          <w:color w:val="000000"/>
          <w:sz w:val="22"/>
          <w:szCs w:val="22"/>
        </w:rPr>
      </w:pPr>
      <w:r w:rsidRPr="00DE3D1B">
        <w:rPr>
          <w:color w:val="000000"/>
          <w:sz w:val="22"/>
          <w:szCs w:val="22"/>
        </w:rPr>
        <w:t>a) Valor do ponto da GDAPI para o cargo de Especialista Sênior em Propriedade Intelectual:</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8"/>
        <w:gridCol w:w="1828"/>
        <w:gridCol w:w="1058"/>
        <w:gridCol w:w="1539"/>
        <w:gridCol w:w="1538"/>
        <w:gridCol w:w="1634"/>
      </w:tblGrid>
      <w:tr w:rsidR="00D06EC8" w:rsidRPr="00DE3D1B" w:rsidTr="00DE08B7">
        <w:trPr>
          <w:jc w:val="center"/>
        </w:trPr>
        <w:tc>
          <w:tcPr>
            <w:tcW w:w="950" w:type="pct"/>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950" w:type="pct"/>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550" w:type="pct"/>
            <w:tcBorders>
              <w:top w:val="single" w:sz="8" w:space="0" w:color="000000"/>
              <w:left w:val="single" w:sz="8" w:space="0" w:color="000000"/>
              <w:bottom w:val="nil"/>
              <w:right w:val="single" w:sz="8" w:space="0" w:color="auto"/>
            </w:tcBorders>
            <w:vAlign w:val="center"/>
            <w:hideMark/>
          </w:tcPr>
          <w:p w:rsidR="00D06EC8" w:rsidRPr="00DE3D1B" w:rsidRDefault="00D06EC8" w:rsidP="00D06EC8">
            <w:pPr>
              <w:rPr>
                <w:sz w:val="22"/>
                <w:szCs w:val="22"/>
              </w:rPr>
            </w:pPr>
          </w:p>
        </w:tc>
        <w:tc>
          <w:tcPr>
            <w:tcW w:w="24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GDAPI</w:t>
            </w:r>
          </w:p>
        </w:tc>
      </w:tr>
      <w:tr w:rsidR="00D06EC8" w:rsidRPr="00DE3D1B" w:rsidTr="00DE08B7">
        <w:trPr>
          <w:jc w:val="center"/>
        </w:trPr>
        <w:tc>
          <w:tcPr>
            <w:tcW w:w="950" w:type="pct"/>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CARGO</w:t>
            </w:r>
          </w:p>
        </w:tc>
        <w:tc>
          <w:tcPr>
            <w:tcW w:w="950" w:type="pct"/>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550" w:type="pct"/>
            <w:tcBorders>
              <w:top w:val="nil"/>
              <w:left w:val="single" w:sz="8" w:space="0" w:color="000000"/>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45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DE08B7">
        <w:trPr>
          <w:jc w:val="center"/>
        </w:trPr>
        <w:tc>
          <w:tcPr>
            <w:tcW w:w="950" w:type="pct"/>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50" w:type="pct"/>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5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2015</w:t>
            </w:r>
          </w:p>
        </w:tc>
        <w:tc>
          <w:tcPr>
            <w:tcW w:w="8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agosto de 2016</w:t>
            </w:r>
          </w:p>
        </w:tc>
        <w:tc>
          <w:tcPr>
            <w:tcW w:w="8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2017</w:t>
            </w:r>
          </w:p>
        </w:tc>
      </w:tr>
      <w:tr w:rsidR="00D06EC8" w:rsidRPr="00DE3D1B" w:rsidTr="00DE08B7">
        <w:trPr>
          <w:jc w:val="center"/>
        </w:trPr>
        <w:tc>
          <w:tcPr>
            <w:tcW w:w="9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Especialista Sênior em Propriedade Intelectual</w:t>
            </w:r>
          </w:p>
        </w:tc>
        <w:tc>
          <w:tcPr>
            <w:tcW w:w="9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Especialista Sênior</w:t>
            </w:r>
          </w:p>
        </w:tc>
        <w:tc>
          <w:tcPr>
            <w:tcW w:w="5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73,26</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77,29</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81,15</w:t>
            </w:r>
          </w:p>
        </w:tc>
      </w:tr>
    </w:tbl>
    <w:p w:rsidR="00DE08B7" w:rsidRDefault="00DE08B7" w:rsidP="00D06EC8">
      <w:pPr>
        <w:pStyle w:val="NormalWeb"/>
        <w:spacing w:before="0" w:beforeAutospacing="0" w:after="0" w:afterAutospacing="0"/>
        <w:rPr>
          <w:color w:val="000000"/>
          <w:sz w:val="22"/>
          <w:szCs w:val="22"/>
        </w:rPr>
      </w:pPr>
    </w:p>
    <w:p w:rsidR="00D06EC8" w:rsidRPr="00DE3D1B" w:rsidRDefault="00D06EC8" w:rsidP="00D06EC8">
      <w:pPr>
        <w:pStyle w:val="NormalWeb"/>
        <w:spacing w:before="0" w:beforeAutospacing="0" w:after="0" w:afterAutospacing="0"/>
        <w:rPr>
          <w:color w:val="000000"/>
          <w:sz w:val="22"/>
          <w:szCs w:val="22"/>
        </w:rPr>
      </w:pPr>
      <w:r w:rsidRPr="00DE3D1B">
        <w:rPr>
          <w:color w:val="000000"/>
          <w:sz w:val="22"/>
          <w:szCs w:val="22"/>
        </w:rPr>
        <w:t>b) Valor do ponto da GDAPI para o cargo de Pesquisador em Propriedade Industrial da Carreira de Pesquisa em Propriedade Industrial:</w:t>
      </w:r>
    </w:p>
    <w:p w:rsidR="00D06EC8" w:rsidRPr="00DE3D1B" w:rsidRDefault="00D06EC8" w:rsidP="00D06EC8">
      <w:pPr>
        <w:pStyle w:val="NormalWeb"/>
        <w:spacing w:before="0" w:beforeAutospacing="0" w:after="0" w:afterAutospacing="0"/>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8"/>
        <w:gridCol w:w="2308"/>
        <w:gridCol w:w="1539"/>
        <w:gridCol w:w="1539"/>
        <w:gridCol w:w="1731"/>
      </w:tblGrid>
      <w:tr w:rsidR="00D06EC8" w:rsidRPr="00DE3D1B" w:rsidTr="00DE08B7">
        <w:trPr>
          <w:jc w:val="center"/>
        </w:trPr>
        <w:tc>
          <w:tcPr>
            <w:tcW w:w="1200" w:type="pct"/>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1200" w:type="pct"/>
            <w:tcBorders>
              <w:top w:val="single" w:sz="8" w:space="0" w:color="000000"/>
              <w:left w:val="single" w:sz="8" w:space="0" w:color="000000"/>
              <w:bottom w:val="nil"/>
              <w:right w:val="single" w:sz="8" w:space="0" w:color="auto"/>
            </w:tcBorders>
            <w:vAlign w:val="center"/>
            <w:hideMark/>
          </w:tcPr>
          <w:p w:rsidR="00D06EC8" w:rsidRPr="00DE3D1B" w:rsidRDefault="00D06EC8" w:rsidP="00D06EC8">
            <w:pPr>
              <w:rPr>
                <w:sz w:val="22"/>
                <w:szCs w:val="22"/>
              </w:rPr>
            </w:pPr>
          </w:p>
        </w:tc>
        <w:tc>
          <w:tcPr>
            <w:tcW w:w="25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GDAPI</w:t>
            </w:r>
          </w:p>
        </w:tc>
      </w:tr>
      <w:tr w:rsidR="00D06EC8" w:rsidRPr="00DE3D1B" w:rsidTr="00DE08B7">
        <w:trPr>
          <w:jc w:val="center"/>
        </w:trPr>
        <w:tc>
          <w:tcPr>
            <w:tcW w:w="1200" w:type="pct"/>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1200" w:type="pct"/>
            <w:tcBorders>
              <w:top w:val="nil"/>
              <w:left w:val="single" w:sz="8" w:space="0" w:color="000000"/>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5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DE08B7">
        <w:trPr>
          <w:jc w:val="center"/>
        </w:trPr>
        <w:tc>
          <w:tcPr>
            <w:tcW w:w="1200" w:type="pct"/>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 xml:space="preserve">1º de janeiro de </w:t>
            </w:r>
            <w:r w:rsidRPr="00DE3D1B">
              <w:rPr>
                <w:sz w:val="22"/>
                <w:szCs w:val="22"/>
              </w:rPr>
              <w:lastRenderedPageBreak/>
              <w:t>2015</w:t>
            </w:r>
          </w:p>
        </w:tc>
        <w:tc>
          <w:tcPr>
            <w:tcW w:w="8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lastRenderedPageBreak/>
              <w:t xml:space="preserve">1º de agosto de </w:t>
            </w:r>
            <w:r w:rsidRPr="00DE3D1B">
              <w:rPr>
                <w:sz w:val="22"/>
                <w:szCs w:val="22"/>
              </w:rPr>
              <w:lastRenderedPageBreak/>
              <w:t>2016</w:t>
            </w:r>
          </w:p>
        </w:tc>
        <w:tc>
          <w:tcPr>
            <w:tcW w:w="8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lastRenderedPageBreak/>
              <w:t xml:space="preserve">1º de janeiro de </w:t>
            </w:r>
            <w:r w:rsidRPr="00DE3D1B">
              <w:rPr>
                <w:sz w:val="22"/>
                <w:szCs w:val="22"/>
              </w:rPr>
              <w:lastRenderedPageBreak/>
              <w:t>2017</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2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47,61</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50,23</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52,74</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2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46,44</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48,99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51,44</w:t>
            </w:r>
          </w:p>
        </w:tc>
      </w:tr>
      <w:tr w:rsidR="00D06EC8" w:rsidRPr="00DE3D1B" w:rsidTr="00DE08B7">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2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45,32</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47,81</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50,20</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2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42,95</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45,31</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47,58</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w:t>
            </w:r>
          </w:p>
        </w:tc>
        <w:tc>
          <w:tcPr>
            <w:tcW w:w="12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41,91</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44,22</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46,43</w:t>
            </w:r>
          </w:p>
        </w:tc>
      </w:tr>
      <w:tr w:rsidR="00D06EC8" w:rsidRPr="00DE3D1B" w:rsidTr="00DE08B7">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2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40,88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43,13</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45,28</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2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39,88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42,07</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44,18</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B</w:t>
            </w:r>
          </w:p>
        </w:tc>
        <w:tc>
          <w:tcPr>
            <w:tcW w:w="12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38,92</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41,06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43,11</w:t>
            </w:r>
          </w:p>
        </w:tc>
      </w:tr>
      <w:tr w:rsidR="00D06EC8" w:rsidRPr="00DE3D1B" w:rsidTr="00DE08B7">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2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37,96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40,05</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42,05</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2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35,98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37,96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39,86</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12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35,09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37,02</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38,87</w:t>
            </w:r>
          </w:p>
        </w:tc>
      </w:tr>
      <w:tr w:rsidR="00D06EC8" w:rsidRPr="00DE3D1B" w:rsidTr="00DE08B7">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2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34,25</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36,13</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37,94</w:t>
            </w:r>
          </w:p>
        </w:tc>
      </w:tr>
    </w:tbl>
    <w:p w:rsidR="00DE08B7" w:rsidRDefault="00DE08B7" w:rsidP="00DE08B7">
      <w:pPr>
        <w:pStyle w:val="NormalWeb"/>
        <w:spacing w:before="0" w:beforeAutospacing="0" w:after="0" w:afterAutospacing="0"/>
        <w:rPr>
          <w:color w:val="000000"/>
          <w:sz w:val="22"/>
          <w:szCs w:val="22"/>
        </w:rPr>
      </w:pPr>
    </w:p>
    <w:p w:rsidR="00D06EC8" w:rsidRPr="00DE3D1B" w:rsidRDefault="00D06EC8" w:rsidP="00DE08B7">
      <w:pPr>
        <w:pStyle w:val="NormalWeb"/>
        <w:spacing w:before="0" w:beforeAutospacing="0" w:after="0" w:afterAutospacing="0"/>
        <w:rPr>
          <w:color w:val="000000"/>
          <w:sz w:val="22"/>
          <w:szCs w:val="22"/>
        </w:rPr>
      </w:pPr>
      <w:r w:rsidRPr="00DE3D1B">
        <w:rPr>
          <w:color w:val="000000"/>
          <w:sz w:val="22"/>
          <w:szCs w:val="22"/>
        </w:rPr>
        <w:t>c) Valor do ponto da GDAPI para os cargos de Tecnologista em Propriedade Industrial da Carreira de Produção e Análise em Propriedade Industrial e de Analista de Planejamento, Gestão e Infraestrutura em Propriedade Industrial da Carreira de Planejamento, Gestão e Infraestrutura em Propriedade Industrial:</w:t>
      </w:r>
    </w:p>
    <w:p w:rsidR="00D06EC8" w:rsidRPr="00DE3D1B" w:rsidRDefault="00D06EC8" w:rsidP="00D06EC8">
      <w:pPr>
        <w:pStyle w:val="NormalWeb"/>
        <w:spacing w:before="0" w:beforeAutospacing="0" w:after="0" w:afterAutospacing="0"/>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0"/>
        <w:gridCol w:w="1731"/>
        <w:gridCol w:w="1828"/>
        <w:gridCol w:w="1827"/>
        <w:gridCol w:w="2019"/>
      </w:tblGrid>
      <w:tr w:rsidR="00D06EC8" w:rsidRPr="00DE3D1B" w:rsidTr="00DE08B7">
        <w:trPr>
          <w:jc w:val="center"/>
        </w:trPr>
        <w:tc>
          <w:tcPr>
            <w:tcW w:w="1050" w:type="pct"/>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900" w:type="pct"/>
            <w:tcBorders>
              <w:top w:val="single" w:sz="8" w:space="0" w:color="000000"/>
              <w:left w:val="single" w:sz="8" w:space="0" w:color="000000"/>
              <w:bottom w:val="nil"/>
              <w:right w:val="single" w:sz="8" w:space="0" w:color="auto"/>
            </w:tcBorders>
            <w:vAlign w:val="center"/>
            <w:hideMark/>
          </w:tcPr>
          <w:p w:rsidR="00D06EC8" w:rsidRPr="00DE3D1B" w:rsidRDefault="00D06EC8" w:rsidP="00D06EC8">
            <w:pPr>
              <w:rPr>
                <w:sz w:val="22"/>
                <w:szCs w:val="22"/>
              </w:rPr>
            </w:pPr>
          </w:p>
        </w:tc>
        <w:tc>
          <w:tcPr>
            <w:tcW w:w="29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GDAPI</w:t>
            </w:r>
          </w:p>
        </w:tc>
      </w:tr>
      <w:tr w:rsidR="00D06EC8" w:rsidRPr="00DE3D1B" w:rsidTr="00DE08B7">
        <w:trPr>
          <w:jc w:val="center"/>
        </w:trPr>
        <w:tc>
          <w:tcPr>
            <w:tcW w:w="1050" w:type="pct"/>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900" w:type="pct"/>
            <w:tcBorders>
              <w:top w:val="nil"/>
              <w:left w:val="single" w:sz="8" w:space="0" w:color="000000"/>
              <w:bottom w:val="nil"/>
              <w:right w:val="single" w:sz="8" w:space="0" w:color="auto"/>
            </w:tcBorders>
            <w:vAlign w:val="center"/>
            <w:hideMark/>
          </w:tcPr>
          <w:p w:rsidR="00D06EC8" w:rsidRPr="00DE3D1B" w:rsidRDefault="00D06EC8" w:rsidP="00D06EC8">
            <w:pPr>
              <w:pStyle w:val="a"/>
              <w:spacing w:before="0" w:beforeAutospacing="0" w:after="0" w:afterAutospacing="0"/>
              <w:jc w:val="center"/>
              <w:rPr>
                <w:sz w:val="22"/>
                <w:szCs w:val="22"/>
              </w:rPr>
            </w:pPr>
            <w:r w:rsidRPr="00DE3D1B">
              <w:rPr>
                <w:sz w:val="22"/>
                <w:szCs w:val="22"/>
              </w:rPr>
              <w:t>PADRÃO</w:t>
            </w:r>
          </w:p>
        </w:tc>
        <w:tc>
          <w:tcPr>
            <w:tcW w:w="2950" w:type="pct"/>
            <w:gridSpan w:val="3"/>
            <w:tcBorders>
              <w:top w:val="nil"/>
              <w:left w:val="nil"/>
              <w:bottom w:val="single" w:sz="8" w:space="0" w:color="auto"/>
              <w:right w:val="single" w:sz="8" w:space="0" w:color="auto"/>
            </w:tcBorders>
            <w:vAlign w:val="center"/>
            <w:hideMark/>
          </w:tcPr>
          <w:p w:rsidR="00D06EC8" w:rsidRPr="00DE3D1B" w:rsidRDefault="00D06EC8" w:rsidP="00D06EC8">
            <w:pPr>
              <w:pStyle w:val="a"/>
              <w:spacing w:before="0" w:beforeAutospacing="0" w:after="0" w:afterAutospacing="0"/>
              <w:jc w:val="center"/>
              <w:rPr>
                <w:sz w:val="22"/>
                <w:szCs w:val="22"/>
              </w:rPr>
            </w:pPr>
            <w:r w:rsidRPr="00DE3D1B">
              <w:rPr>
                <w:sz w:val="22"/>
                <w:szCs w:val="22"/>
              </w:rPr>
              <w:t>EFEITOS FINANCEIROS A PARTIR DE</w:t>
            </w:r>
          </w:p>
        </w:tc>
      </w:tr>
      <w:tr w:rsidR="00D06EC8" w:rsidRPr="00DE3D1B" w:rsidTr="00DE08B7">
        <w:trPr>
          <w:jc w:val="center"/>
        </w:trPr>
        <w:tc>
          <w:tcPr>
            <w:tcW w:w="1050" w:type="pct"/>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2015</w:t>
            </w:r>
          </w:p>
        </w:tc>
        <w:tc>
          <w:tcPr>
            <w:tcW w:w="95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agosto de 2016</w:t>
            </w:r>
          </w:p>
        </w:tc>
        <w:tc>
          <w:tcPr>
            <w:tcW w:w="95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2017</w:t>
            </w:r>
          </w:p>
        </w:tc>
      </w:tr>
      <w:tr w:rsidR="00D06EC8" w:rsidRPr="00DE3D1B" w:rsidTr="00DE08B7">
        <w:trPr>
          <w:jc w:val="center"/>
        </w:trPr>
        <w:tc>
          <w:tcPr>
            <w:tcW w:w="10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47,61</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50,23</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52,74</w:t>
            </w:r>
          </w:p>
        </w:tc>
      </w:tr>
      <w:tr w:rsidR="00D06EC8" w:rsidRPr="00DE3D1B" w:rsidTr="00DE08B7">
        <w:trPr>
          <w:jc w:val="center"/>
        </w:trPr>
        <w:tc>
          <w:tcPr>
            <w:tcW w:w="10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46,44</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48,99</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51,44</w:t>
            </w:r>
          </w:p>
        </w:tc>
      </w:tr>
      <w:tr w:rsidR="00D06EC8" w:rsidRPr="00DE3D1B" w:rsidTr="00DE08B7">
        <w:trPr>
          <w:jc w:val="center"/>
        </w:trPr>
        <w:tc>
          <w:tcPr>
            <w:tcW w:w="10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45,32</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47,81</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50,20</w:t>
            </w:r>
          </w:p>
        </w:tc>
      </w:tr>
      <w:tr w:rsidR="00D06EC8" w:rsidRPr="00DE3D1B" w:rsidTr="00DE08B7">
        <w:trPr>
          <w:jc w:val="center"/>
        </w:trPr>
        <w:tc>
          <w:tcPr>
            <w:tcW w:w="10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42,95</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45,31</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47,58</w:t>
            </w:r>
          </w:p>
        </w:tc>
      </w:tr>
      <w:tr w:rsidR="00D06EC8" w:rsidRPr="00DE3D1B" w:rsidTr="00DE08B7">
        <w:trPr>
          <w:jc w:val="center"/>
        </w:trPr>
        <w:tc>
          <w:tcPr>
            <w:tcW w:w="10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D</w:t>
            </w: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41,91</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44,22</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46,43</w:t>
            </w:r>
          </w:p>
        </w:tc>
      </w:tr>
      <w:tr w:rsidR="00D06EC8" w:rsidRPr="00DE3D1B" w:rsidTr="00DE08B7">
        <w:trPr>
          <w:jc w:val="center"/>
        </w:trPr>
        <w:tc>
          <w:tcPr>
            <w:tcW w:w="10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40,88</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43,13</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45,28</w:t>
            </w:r>
          </w:p>
        </w:tc>
      </w:tr>
      <w:tr w:rsidR="00D06EC8" w:rsidRPr="00DE3D1B" w:rsidTr="00DE08B7">
        <w:trPr>
          <w:jc w:val="center"/>
        </w:trPr>
        <w:tc>
          <w:tcPr>
            <w:tcW w:w="10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39,88</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42,07</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44,18</w:t>
            </w:r>
          </w:p>
        </w:tc>
      </w:tr>
      <w:tr w:rsidR="00D06EC8" w:rsidRPr="00DE3D1B" w:rsidTr="00DE08B7">
        <w:trPr>
          <w:jc w:val="center"/>
        </w:trPr>
        <w:tc>
          <w:tcPr>
            <w:tcW w:w="10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w:t>
            </w: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38,92</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41,06</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43,11</w:t>
            </w:r>
          </w:p>
        </w:tc>
      </w:tr>
      <w:tr w:rsidR="00D06EC8" w:rsidRPr="00DE3D1B" w:rsidTr="00DE08B7">
        <w:trPr>
          <w:jc w:val="center"/>
        </w:trPr>
        <w:tc>
          <w:tcPr>
            <w:tcW w:w="10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37,96</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40,05</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42,05</w:t>
            </w:r>
          </w:p>
        </w:tc>
      </w:tr>
      <w:tr w:rsidR="00D06EC8" w:rsidRPr="00DE3D1B" w:rsidTr="00DE08B7">
        <w:trPr>
          <w:jc w:val="center"/>
        </w:trPr>
        <w:tc>
          <w:tcPr>
            <w:tcW w:w="10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35,98</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37,96</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39,86</w:t>
            </w:r>
          </w:p>
        </w:tc>
      </w:tr>
      <w:tr w:rsidR="00D06EC8" w:rsidRPr="00DE3D1B" w:rsidTr="00DE08B7">
        <w:trPr>
          <w:jc w:val="center"/>
        </w:trPr>
        <w:tc>
          <w:tcPr>
            <w:tcW w:w="10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B</w:t>
            </w: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35,09</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37,02</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38,87</w:t>
            </w:r>
          </w:p>
        </w:tc>
      </w:tr>
      <w:tr w:rsidR="00D06EC8" w:rsidRPr="00DE3D1B" w:rsidTr="00DE08B7">
        <w:trPr>
          <w:jc w:val="center"/>
        </w:trPr>
        <w:tc>
          <w:tcPr>
            <w:tcW w:w="10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34,25</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36,13</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37,94</w:t>
            </w:r>
          </w:p>
        </w:tc>
      </w:tr>
      <w:tr w:rsidR="00D06EC8" w:rsidRPr="00DE3D1B" w:rsidTr="00DE08B7">
        <w:trPr>
          <w:jc w:val="center"/>
        </w:trPr>
        <w:tc>
          <w:tcPr>
            <w:tcW w:w="105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33,40</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35,24</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37,00</w:t>
            </w:r>
          </w:p>
        </w:tc>
      </w:tr>
      <w:tr w:rsidR="00D06EC8" w:rsidRPr="00DE3D1B" w:rsidTr="00DE08B7">
        <w:trPr>
          <w:jc w:val="center"/>
        </w:trPr>
        <w:tc>
          <w:tcPr>
            <w:tcW w:w="105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32,60</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34,39</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36,11</w:t>
            </w:r>
          </w:p>
        </w:tc>
      </w:tr>
      <w:tr w:rsidR="00D06EC8" w:rsidRPr="00DE3D1B" w:rsidTr="00DE08B7">
        <w:trPr>
          <w:jc w:val="center"/>
        </w:trPr>
        <w:tc>
          <w:tcPr>
            <w:tcW w:w="105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31,80</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33,55</w:t>
            </w:r>
          </w:p>
        </w:tc>
        <w:tc>
          <w:tcPr>
            <w:tcW w:w="9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35,23</w:t>
            </w:r>
          </w:p>
        </w:tc>
      </w:tr>
    </w:tbl>
    <w:p w:rsidR="00DE08B7" w:rsidRDefault="00DE08B7" w:rsidP="00D06EC8">
      <w:pPr>
        <w:pStyle w:val="NormalWeb"/>
        <w:spacing w:before="0" w:beforeAutospacing="0" w:after="0" w:afterAutospacing="0"/>
        <w:jc w:val="both"/>
        <w:rPr>
          <w:color w:val="000000"/>
          <w:sz w:val="22"/>
          <w:szCs w:val="22"/>
        </w:rPr>
      </w:pPr>
    </w:p>
    <w:p w:rsidR="00D06EC8" w:rsidRPr="00DE3D1B" w:rsidRDefault="00D06EC8" w:rsidP="00D06EC8">
      <w:pPr>
        <w:pStyle w:val="NormalWeb"/>
        <w:spacing w:before="0" w:beforeAutospacing="0" w:after="0" w:afterAutospacing="0"/>
        <w:jc w:val="both"/>
        <w:rPr>
          <w:color w:val="000000"/>
          <w:sz w:val="22"/>
          <w:szCs w:val="22"/>
        </w:rPr>
      </w:pPr>
      <w:r w:rsidRPr="00DE3D1B">
        <w:rPr>
          <w:color w:val="000000"/>
          <w:sz w:val="22"/>
          <w:szCs w:val="22"/>
        </w:rPr>
        <w:t>d) Valor do ponto da GDAPI para os cargos de Técnico em Propriedade Industrial da Carreira de Suporte Técnico em Propriedade Industrial e de Técnico em Planejamento, Gestão e Infraestrutura em Propriedade Industrial da Carreira de Suporte em Planejamento, Gestão e Infraestrutura em Propriedade Industrial:</w:t>
      </w:r>
    </w:p>
    <w:p w:rsidR="00D06EC8" w:rsidRPr="00DE3D1B" w:rsidRDefault="00D06EC8" w:rsidP="00D06EC8">
      <w:pPr>
        <w:pStyle w:val="NormalWeb"/>
        <w:spacing w:before="0" w:beforeAutospacing="0" w:after="0" w:afterAutospacing="0"/>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8"/>
        <w:gridCol w:w="1924"/>
        <w:gridCol w:w="1924"/>
        <w:gridCol w:w="1539"/>
        <w:gridCol w:w="1730"/>
      </w:tblGrid>
      <w:tr w:rsidR="00D06EC8" w:rsidRPr="00DE3D1B" w:rsidTr="00DE08B7">
        <w:trPr>
          <w:jc w:val="center"/>
        </w:trPr>
        <w:tc>
          <w:tcPr>
            <w:tcW w:w="1200" w:type="pct"/>
            <w:vMerge w:val="restart"/>
            <w:tcBorders>
              <w:top w:val="single" w:sz="8" w:space="0" w:color="000000"/>
              <w:left w:val="single" w:sz="8" w:space="0" w:color="000000"/>
              <w:bottom w:val="single" w:sz="8" w:space="0" w:color="auto"/>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10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7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GDAPI</w:t>
            </w:r>
          </w:p>
        </w:tc>
      </w:tr>
      <w:tr w:rsidR="00D06EC8" w:rsidRPr="00DE3D1B" w:rsidTr="00DE08B7">
        <w:trPr>
          <w:jc w:val="center"/>
        </w:trPr>
        <w:tc>
          <w:tcPr>
            <w:tcW w:w="0" w:type="auto"/>
            <w:vMerge/>
            <w:tcBorders>
              <w:top w:val="single" w:sz="8" w:space="0" w:color="000000"/>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7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DE08B7">
        <w:trPr>
          <w:jc w:val="center"/>
        </w:trPr>
        <w:tc>
          <w:tcPr>
            <w:tcW w:w="0" w:type="auto"/>
            <w:vMerge/>
            <w:tcBorders>
              <w:top w:val="single" w:sz="8" w:space="0" w:color="000000"/>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2015</w:t>
            </w:r>
          </w:p>
        </w:tc>
        <w:tc>
          <w:tcPr>
            <w:tcW w:w="8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agosto de 2016</w:t>
            </w:r>
          </w:p>
        </w:tc>
        <w:tc>
          <w:tcPr>
            <w:tcW w:w="8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2017</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12,38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13,06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13,71</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12,12</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12,79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13,43</w:t>
            </w:r>
          </w:p>
        </w:tc>
      </w:tr>
      <w:tr w:rsidR="00D06EC8" w:rsidRPr="00DE3D1B" w:rsidTr="00DE08B7">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11,85</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12,50</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13,13</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11,66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12,30</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12,92</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11,40</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12,03</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12,63</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11,13</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11,74</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12,33</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10,96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11,56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12,14</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10,72</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11,31</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11,88</w:t>
            </w:r>
          </w:p>
        </w:tc>
      </w:tr>
      <w:tr w:rsidR="00D06EC8" w:rsidRPr="00DE3D1B" w:rsidTr="00DE08B7">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10,47</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11,05</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11,60</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10,30</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10,87</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11,41</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10,05</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10,60</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11,13</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IV</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9,81</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10,35</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10,87</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9,65</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10,18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10,69</w:t>
            </w:r>
          </w:p>
        </w:tc>
      </w:tr>
      <w:tr w:rsidR="00D06EC8" w:rsidRPr="00DE3D1B" w:rsidTr="00DE08B7">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9,42</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9,94</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10,44</w:t>
            </w:r>
          </w:p>
        </w:tc>
      </w:tr>
      <w:tr w:rsidR="00D06EC8" w:rsidRPr="00DE3D1B" w:rsidTr="00DE08B7">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9,18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9,68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10,17</w:t>
            </w:r>
          </w:p>
        </w:tc>
      </w:tr>
    </w:tbl>
    <w:p w:rsidR="00DE08B7" w:rsidRDefault="00DE08B7" w:rsidP="00D06EC8">
      <w:pPr>
        <w:jc w:val="center"/>
        <w:rPr>
          <w:color w:val="000000"/>
          <w:sz w:val="22"/>
          <w:szCs w:val="22"/>
        </w:rPr>
      </w:pPr>
      <w:bookmarkStart w:id="10" w:name="anexoxii"/>
      <w:bookmarkEnd w:id="10"/>
    </w:p>
    <w:p w:rsidR="00D06EC8" w:rsidRPr="00DE3D1B" w:rsidRDefault="00D06EC8" w:rsidP="00D06EC8">
      <w:pPr>
        <w:jc w:val="center"/>
        <w:rPr>
          <w:color w:val="000000"/>
          <w:sz w:val="22"/>
          <w:szCs w:val="22"/>
        </w:rPr>
      </w:pPr>
      <w:r w:rsidRPr="00DE3D1B">
        <w:rPr>
          <w:color w:val="000000"/>
          <w:sz w:val="22"/>
          <w:szCs w:val="22"/>
        </w:rPr>
        <w:t>ANEXO XII</w:t>
      </w:r>
    </w:p>
    <w:p w:rsidR="00D06EC8" w:rsidRPr="00DE3D1B" w:rsidRDefault="00D06EC8" w:rsidP="00D06EC8">
      <w:pPr>
        <w:pStyle w:val="NormalWeb"/>
        <w:spacing w:before="0" w:beforeAutospacing="0" w:after="0" w:afterAutospacing="0"/>
        <w:jc w:val="center"/>
        <w:rPr>
          <w:color w:val="000000"/>
          <w:sz w:val="22"/>
          <w:szCs w:val="22"/>
        </w:rPr>
      </w:pPr>
      <w:r w:rsidRPr="00DE08B7">
        <w:rPr>
          <w:color w:val="000000"/>
          <w:sz w:val="22"/>
          <w:szCs w:val="22"/>
        </w:rPr>
        <w:t>(Anexo XVIII-B à Lei nº 11.355, de 19 de outubro de 2006)</w:t>
      </w: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RETRIBUIÇÃO POR TITULAÇÃO - RT</w:t>
      </w:r>
    </w:p>
    <w:p w:rsidR="00DE08B7" w:rsidRDefault="00DE08B7"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a) Valor da RT para o cargo de Especialista Sênior em Propriedade Intelectual:</w:t>
      </w:r>
    </w:p>
    <w:p w:rsidR="00D06EC8" w:rsidRPr="00DE3D1B" w:rsidRDefault="00D06EC8" w:rsidP="00D06EC8">
      <w:pPr>
        <w:pStyle w:val="NormalWeb"/>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6"/>
        <w:gridCol w:w="1828"/>
        <w:gridCol w:w="1443"/>
        <w:gridCol w:w="1346"/>
        <w:gridCol w:w="1346"/>
        <w:gridCol w:w="1346"/>
      </w:tblGrid>
      <w:tr w:rsidR="00D06EC8" w:rsidRPr="00DE3D1B" w:rsidTr="00DE08B7">
        <w:trPr>
          <w:jc w:val="center"/>
        </w:trPr>
        <w:tc>
          <w:tcPr>
            <w:tcW w:w="1100" w:type="pct"/>
            <w:tcBorders>
              <w:top w:val="single" w:sz="8" w:space="0" w:color="auto"/>
              <w:left w:val="single" w:sz="8" w:space="0" w:color="auto"/>
              <w:bottom w:val="nil"/>
              <w:right w:val="single" w:sz="8" w:space="0" w:color="auto"/>
            </w:tcBorders>
            <w:vAlign w:val="center"/>
            <w:hideMark/>
          </w:tcPr>
          <w:p w:rsidR="00D06EC8" w:rsidRPr="00DE3D1B" w:rsidRDefault="00D06EC8" w:rsidP="00D06EC8">
            <w:pPr>
              <w:rPr>
                <w:color w:val="000000"/>
                <w:sz w:val="22"/>
                <w:szCs w:val="22"/>
              </w:rPr>
            </w:pPr>
          </w:p>
        </w:tc>
        <w:tc>
          <w:tcPr>
            <w:tcW w:w="950" w:type="pct"/>
            <w:tcBorders>
              <w:top w:val="single" w:sz="8" w:space="0" w:color="auto"/>
              <w:left w:val="nil"/>
              <w:bottom w:val="nil"/>
              <w:right w:val="single" w:sz="8" w:space="0" w:color="auto"/>
            </w:tcBorders>
            <w:vAlign w:val="center"/>
            <w:hideMark/>
          </w:tcPr>
          <w:p w:rsidR="00D06EC8" w:rsidRPr="00DE3D1B" w:rsidRDefault="00D06EC8" w:rsidP="00D06EC8">
            <w:pPr>
              <w:rPr>
                <w:sz w:val="22"/>
                <w:szCs w:val="22"/>
              </w:rPr>
            </w:pPr>
          </w:p>
        </w:tc>
        <w:tc>
          <w:tcPr>
            <w:tcW w:w="750" w:type="pct"/>
            <w:tcBorders>
              <w:top w:val="single" w:sz="8" w:space="0" w:color="auto"/>
              <w:left w:val="nil"/>
              <w:bottom w:val="nil"/>
              <w:right w:val="single" w:sz="8" w:space="0" w:color="auto"/>
            </w:tcBorders>
            <w:vAlign w:val="center"/>
            <w:hideMark/>
          </w:tcPr>
          <w:p w:rsidR="00D06EC8" w:rsidRPr="00DE3D1B" w:rsidRDefault="00D06EC8" w:rsidP="00D06EC8">
            <w:pPr>
              <w:rPr>
                <w:sz w:val="22"/>
                <w:szCs w:val="22"/>
              </w:rPr>
            </w:pPr>
          </w:p>
        </w:tc>
        <w:tc>
          <w:tcPr>
            <w:tcW w:w="21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DE08B7">
        <w:trPr>
          <w:jc w:val="center"/>
        </w:trPr>
        <w:tc>
          <w:tcPr>
            <w:tcW w:w="11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CARGO</w:t>
            </w:r>
          </w:p>
        </w:tc>
        <w:tc>
          <w:tcPr>
            <w:tcW w:w="950" w:type="pct"/>
            <w:tcBorders>
              <w:top w:val="nil"/>
              <w:left w:val="nil"/>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CLASSE</w:t>
            </w:r>
          </w:p>
        </w:tc>
        <w:tc>
          <w:tcPr>
            <w:tcW w:w="750" w:type="pct"/>
            <w:tcBorders>
              <w:top w:val="nil"/>
              <w:left w:val="nil"/>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1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DE08B7">
        <w:trPr>
          <w:jc w:val="center"/>
        </w:trPr>
        <w:tc>
          <w:tcPr>
            <w:tcW w:w="11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2015</w:t>
            </w:r>
          </w:p>
        </w:tc>
        <w:tc>
          <w:tcPr>
            <w:tcW w:w="7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agosto de 2016</w:t>
            </w:r>
          </w:p>
        </w:tc>
        <w:tc>
          <w:tcPr>
            <w:tcW w:w="7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Corpodetexto2"/>
              <w:jc w:val="center"/>
              <w:rPr>
                <w:sz w:val="22"/>
                <w:szCs w:val="22"/>
              </w:rPr>
            </w:pPr>
            <w:r w:rsidRPr="00DE3D1B">
              <w:rPr>
                <w:sz w:val="22"/>
                <w:szCs w:val="22"/>
              </w:rPr>
              <w:t>1º de janeiro de 2017</w:t>
            </w:r>
          </w:p>
        </w:tc>
      </w:tr>
      <w:tr w:rsidR="00D06EC8" w:rsidRPr="00DE3D1B" w:rsidTr="00DE08B7">
        <w:trPr>
          <w:jc w:val="center"/>
        </w:trPr>
        <w:tc>
          <w:tcPr>
            <w:tcW w:w="11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Especialista Sênior em Propriedade Intelectual</w:t>
            </w:r>
          </w:p>
        </w:tc>
        <w:tc>
          <w:tcPr>
            <w:tcW w:w="9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Especialista Sênior</w:t>
            </w:r>
          </w:p>
        </w:tc>
        <w:tc>
          <w:tcPr>
            <w:tcW w:w="7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2.204,12</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2.325,35</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2.441,61</w:t>
            </w:r>
          </w:p>
        </w:tc>
      </w:tr>
    </w:tbl>
    <w:p w:rsidR="00DE08B7" w:rsidRDefault="00DE08B7" w:rsidP="00D06EC8">
      <w:pPr>
        <w:pStyle w:val="NormalWeb"/>
        <w:spacing w:before="0" w:beforeAutospacing="0" w:after="0" w:afterAutospacing="0"/>
        <w:rPr>
          <w:color w:val="000000"/>
          <w:sz w:val="22"/>
          <w:szCs w:val="22"/>
        </w:rPr>
      </w:pPr>
    </w:p>
    <w:p w:rsidR="00D06EC8" w:rsidRPr="00DE3D1B" w:rsidRDefault="00D06EC8" w:rsidP="00D06EC8">
      <w:pPr>
        <w:pStyle w:val="NormalWeb"/>
        <w:spacing w:before="0" w:beforeAutospacing="0" w:after="0" w:afterAutospacing="0"/>
        <w:rPr>
          <w:color w:val="000000"/>
          <w:sz w:val="22"/>
          <w:szCs w:val="22"/>
        </w:rPr>
      </w:pPr>
      <w:r w:rsidRPr="00DE3D1B">
        <w:rPr>
          <w:color w:val="000000"/>
          <w:sz w:val="22"/>
          <w:szCs w:val="22"/>
        </w:rPr>
        <w:t>b) Valor da RT para o cargo de Pesquisador em Propriedade Industrial da Carreira de Pesquisa em Propriedade Industrial:</w:t>
      </w:r>
    </w:p>
    <w:p w:rsidR="00DE08B7" w:rsidRDefault="00DE08B7" w:rsidP="00D06EC8">
      <w:pPr>
        <w:pStyle w:val="corpodetexto22"/>
        <w:spacing w:before="0" w:beforeAutospacing="0" w:after="0" w:afterAutospacing="0"/>
        <w:jc w:val="center"/>
        <w:rPr>
          <w:color w:val="000000"/>
          <w:sz w:val="22"/>
          <w:szCs w:val="22"/>
        </w:rPr>
      </w:pPr>
    </w:p>
    <w:p w:rsidR="00D06EC8" w:rsidRPr="00DE3D1B" w:rsidRDefault="00D06EC8" w:rsidP="00D06EC8">
      <w:pPr>
        <w:pStyle w:val="corpodetexto22"/>
        <w:spacing w:before="0" w:beforeAutospacing="0" w:after="0" w:afterAutospacing="0"/>
        <w:jc w:val="center"/>
        <w:rPr>
          <w:color w:val="000000"/>
          <w:sz w:val="22"/>
          <w:szCs w:val="22"/>
        </w:rPr>
      </w:pPr>
      <w:r w:rsidRPr="00DE3D1B">
        <w:rPr>
          <w:color w:val="000000"/>
          <w:sz w:val="22"/>
          <w:szCs w:val="22"/>
        </w:rPr>
        <w:t>Tabela I: Efeitos financeiros a partir de 1o de janeiro de 2015</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2"/>
        <w:gridCol w:w="1642"/>
        <w:gridCol w:w="1988"/>
        <w:gridCol w:w="1849"/>
        <w:gridCol w:w="1857"/>
      </w:tblGrid>
      <w:tr w:rsidR="00D06EC8" w:rsidRPr="00DE3D1B" w:rsidTr="00DE08B7">
        <w:trPr>
          <w:jc w:val="center"/>
        </w:trPr>
        <w:tc>
          <w:tcPr>
            <w:tcW w:w="1642" w:type="dxa"/>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1642" w:type="dxa"/>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5694" w:type="dxa"/>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DE08B7">
        <w:trPr>
          <w:jc w:val="center"/>
        </w:trPr>
        <w:tc>
          <w:tcPr>
            <w:tcW w:w="1642"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1642"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5694" w:type="dxa"/>
            <w:gridSpan w:val="3"/>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EFEITOS FINANCEIROS A PARTIR DE 1º JAN 2015</w:t>
            </w:r>
          </w:p>
        </w:tc>
      </w:tr>
      <w:tr w:rsidR="00D06EC8" w:rsidRPr="00DE3D1B" w:rsidTr="00DE08B7">
        <w:trPr>
          <w:jc w:val="center"/>
        </w:trPr>
        <w:tc>
          <w:tcPr>
            <w:tcW w:w="1642" w:type="dxa"/>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1642" w:type="dxa"/>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98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Aperfeiçoamento/</w:t>
            </w:r>
          </w:p>
          <w:p w:rsidR="00D06EC8" w:rsidRPr="00DE3D1B" w:rsidRDefault="00D06EC8" w:rsidP="00D06EC8">
            <w:pPr>
              <w:jc w:val="center"/>
              <w:rPr>
                <w:sz w:val="22"/>
                <w:szCs w:val="22"/>
              </w:rPr>
            </w:pPr>
            <w:r w:rsidRPr="00DE3D1B">
              <w:rPr>
                <w:sz w:val="22"/>
                <w:szCs w:val="22"/>
              </w:rPr>
              <w:t>Especialização</w:t>
            </w:r>
          </w:p>
        </w:tc>
        <w:tc>
          <w:tcPr>
            <w:tcW w:w="1849"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Mestrado</w:t>
            </w:r>
          </w:p>
        </w:tc>
        <w:tc>
          <w:tcPr>
            <w:tcW w:w="185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Doutorado</w:t>
            </w:r>
          </w:p>
        </w:tc>
      </w:tr>
      <w:tr w:rsidR="00D06EC8" w:rsidRPr="00DE3D1B" w:rsidTr="00DE08B7">
        <w:trPr>
          <w:jc w:val="center"/>
        </w:trPr>
        <w:tc>
          <w:tcPr>
            <w:tcW w:w="1642"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42"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8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643,64</w:t>
            </w:r>
          </w:p>
        </w:tc>
        <w:tc>
          <w:tcPr>
            <w:tcW w:w="1849"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1.426,19</w:t>
            </w:r>
          </w:p>
        </w:tc>
        <w:tc>
          <w:tcPr>
            <w:tcW w:w="185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3.777,33</w:t>
            </w:r>
          </w:p>
        </w:tc>
      </w:tr>
      <w:tr w:rsidR="00D06EC8" w:rsidRPr="00DE3D1B" w:rsidTr="00DE08B7">
        <w:trPr>
          <w:jc w:val="center"/>
        </w:trPr>
        <w:tc>
          <w:tcPr>
            <w:tcW w:w="1642"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642"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98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619,33</w:t>
            </w:r>
          </w:p>
        </w:tc>
        <w:tc>
          <w:tcPr>
            <w:tcW w:w="1849"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1.377,57</w:t>
            </w:r>
          </w:p>
        </w:tc>
        <w:tc>
          <w:tcPr>
            <w:tcW w:w="185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3.637,25</w:t>
            </w:r>
          </w:p>
        </w:tc>
      </w:tr>
      <w:tr w:rsidR="00D06EC8" w:rsidRPr="00DE3D1B" w:rsidTr="00DE08B7">
        <w:trPr>
          <w:jc w:val="center"/>
        </w:trPr>
        <w:tc>
          <w:tcPr>
            <w:tcW w:w="1642"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42"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98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596,18</w:t>
            </w:r>
          </w:p>
        </w:tc>
        <w:tc>
          <w:tcPr>
            <w:tcW w:w="1849"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1.332,43</w:t>
            </w:r>
          </w:p>
        </w:tc>
        <w:tc>
          <w:tcPr>
            <w:tcW w:w="185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3.502,97</w:t>
            </w:r>
          </w:p>
        </w:tc>
      </w:tr>
      <w:tr w:rsidR="00D06EC8" w:rsidRPr="00DE3D1B" w:rsidTr="00DE08B7">
        <w:trPr>
          <w:jc w:val="center"/>
        </w:trPr>
        <w:tc>
          <w:tcPr>
            <w:tcW w:w="1642"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42"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98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563,76</w:t>
            </w:r>
          </w:p>
        </w:tc>
        <w:tc>
          <w:tcPr>
            <w:tcW w:w="1849"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1.267,60</w:t>
            </w:r>
          </w:p>
        </w:tc>
        <w:tc>
          <w:tcPr>
            <w:tcW w:w="185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3.311,96</w:t>
            </w:r>
          </w:p>
        </w:tc>
      </w:tr>
      <w:tr w:rsidR="00D06EC8" w:rsidRPr="00DE3D1B" w:rsidTr="00DE08B7">
        <w:trPr>
          <w:jc w:val="center"/>
        </w:trPr>
        <w:tc>
          <w:tcPr>
            <w:tcW w:w="1642"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C</w:t>
            </w:r>
          </w:p>
        </w:tc>
        <w:tc>
          <w:tcPr>
            <w:tcW w:w="1642"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98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542,93</w:t>
            </w:r>
          </w:p>
        </w:tc>
        <w:tc>
          <w:tcPr>
            <w:tcW w:w="1849"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1.225,92</w:t>
            </w:r>
          </w:p>
        </w:tc>
        <w:tc>
          <w:tcPr>
            <w:tcW w:w="185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3.189,25</w:t>
            </w:r>
          </w:p>
        </w:tc>
      </w:tr>
      <w:tr w:rsidR="00D06EC8" w:rsidRPr="00DE3D1B" w:rsidTr="00DE08B7">
        <w:trPr>
          <w:jc w:val="center"/>
        </w:trPr>
        <w:tc>
          <w:tcPr>
            <w:tcW w:w="1642"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42"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98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523,25</w:t>
            </w:r>
          </w:p>
        </w:tc>
        <w:tc>
          <w:tcPr>
            <w:tcW w:w="1849"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1.185,41</w:t>
            </w:r>
          </w:p>
        </w:tc>
        <w:tc>
          <w:tcPr>
            <w:tcW w:w="185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3.071,18</w:t>
            </w:r>
          </w:p>
        </w:tc>
      </w:tr>
      <w:tr w:rsidR="00D06EC8" w:rsidRPr="00DE3D1B" w:rsidTr="00DE08B7">
        <w:trPr>
          <w:jc w:val="center"/>
        </w:trPr>
        <w:tc>
          <w:tcPr>
            <w:tcW w:w="1642"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42"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98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494,31</w:t>
            </w:r>
          </w:p>
        </w:tc>
        <w:tc>
          <w:tcPr>
            <w:tcW w:w="1849"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1.128,68</w:t>
            </w:r>
          </w:p>
        </w:tc>
        <w:tc>
          <w:tcPr>
            <w:tcW w:w="185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2.903,32</w:t>
            </w:r>
          </w:p>
        </w:tc>
      </w:tr>
      <w:tr w:rsidR="00D06EC8" w:rsidRPr="00DE3D1B" w:rsidTr="00DE08B7">
        <w:trPr>
          <w:jc w:val="center"/>
        </w:trPr>
        <w:tc>
          <w:tcPr>
            <w:tcW w:w="1642"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1642"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98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476,94</w:t>
            </w:r>
          </w:p>
        </w:tc>
        <w:tc>
          <w:tcPr>
            <w:tcW w:w="1849"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1.091,64</w:t>
            </w:r>
          </w:p>
        </w:tc>
        <w:tc>
          <w:tcPr>
            <w:tcW w:w="185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2.796,82</w:t>
            </w:r>
          </w:p>
        </w:tc>
      </w:tr>
      <w:tr w:rsidR="00D06EC8" w:rsidRPr="00DE3D1B" w:rsidTr="00DE08B7">
        <w:trPr>
          <w:jc w:val="center"/>
        </w:trPr>
        <w:tc>
          <w:tcPr>
            <w:tcW w:w="1642"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42"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8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458,42</w:t>
            </w:r>
          </w:p>
        </w:tc>
        <w:tc>
          <w:tcPr>
            <w:tcW w:w="1849"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1.056,91</w:t>
            </w:r>
          </w:p>
        </w:tc>
        <w:tc>
          <w:tcPr>
            <w:tcW w:w="185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2.692,63</w:t>
            </w:r>
          </w:p>
        </w:tc>
      </w:tr>
      <w:tr w:rsidR="00D06EC8" w:rsidRPr="00DE3D1B" w:rsidTr="00DE08B7">
        <w:trPr>
          <w:jc w:val="center"/>
        </w:trPr>
        <w:tc>
          <w:tcPr>
            <w:tcW w:w="1642"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42"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8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434,11</w:t>
            </w:r>
          </w:p>
        </w:tc>
        <w:tc>
          <w:tcPr>
            <w:tcW w:w="1849"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1.005,98</w:t>
            </w:r>
          </w:p>
        </w:tc>
        <w:tc>
          <w:tcPr>
            <w:tcW w:w="185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2.546,77</w:t>
            </w:r>
          </w:p>
        </w:tc>
      </w:tr>
      <w:tr w:rsidR="00D06EC8" w:rsidRPr="00DE3D1B" w:rsidTr="00DE08B7">
        <w:trPr>
          <w:jc w:val="center"/>
        </w:trPr>
        <w:tc>
          <w:tcPr>
            <w:tcW w:w="1642"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1642"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8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417,90</w:t>
            </w:r>
          </w:p>
        </w:tc>
        <w:tc>
          <w:tcPr>
            <w:tcW w:w="1849"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974,72</w:t>
            </w:r>
          </w:p>
        </w:tc>
        <w:tc>
          <w:tcPr>
            <w:tcW w:w="185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2.453,01</w:t>
            </w:r>
          </w:p>
        </w:tc>
      </w:tr>
      <w:tr w:rsidR="00D06EC8" w:rsidRPr="00DE3D1B" w:rsidTr="00DE08B7">
        <w:trPr>
          <w:jc w:val="center"/>
        </w:trPr>
        <w:tc>
          <w:tcPr>
            <w:tcW w:w="1642"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42"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8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402,85</w:t>
            </w:r>
          </w:p>
        </w:tc>
        <w:tc>
          <w:tcPr>
            <w:tcW w:w="1849"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943,46</w:t>
            </w:r>
          </w:p>
        </w:tc>
        <w:tc>
          <w:tcPr>
            <w:tcW w:w="185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2.361,55</w:t>
            </w:r>
          </w:p>
        </w:tc>
      </w:tr>
    </w:tbl>
    <w:p w:rsidR="00DE08B7" w:rsidRDefault="00DE08B7" w:rsidP="00D06EC8">
      <w:pPr>
        <w:ind w:firstLine="525"/>
        <w:jc w:val="center"/>
        <w:rPr>
          <w:color w:val="000000"/>
          <w:sz w:val="22"/>
          <w:szCs w:val="22"/>
        </w:rPr>
      </w:pPr>
    </w:p>
    <w:p w:rsidR="00D06EC8" w:rsidRPr="00DE3D1B" w:rsidRDefault="00D06EC8" w:rsidP="00D06EC8">
      <w:pPr>
        <w:ind w:firstLine="525"/>
        <w:jc w:val="center"/>
        <w:rPr>
          <w:color w:val="000000"/>
          <w:sz w:val="22"/>
          <w:szCs w:val="22"/>
        </w:rPr>
      </w:pPr>
      <w:r w:rsidRPr="00DE3D1B">
        <w:rPr>
          <w:color w:val="000000"/>
          <w:sz w:val="22"/>
          <w:szCs w:val="22"/>
        </w:rPr>
        <w:t>Tabela II: Efeitos financeiros a partir de 1º de agosto de 2016</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9"/>
        <w:gridCol w:w="1549"/>
        <w:gridCol w:w="1954"/>
        <w:gridCol w:w="1714"/>
        <w:gridCol w:w="1738"/>
      </w:tblGrid>
      <w:tr w:rsidR="00D06EC8" w:rsidRPr="00DE3D1B" w:rsidTr="00DE08B7">
        <w:trPr>
          <w:jc w:val="center"/>
        </w:trPr>
        <w:tc>
          <w:tcPr>
            <w:tcW w:w="1569" w:type="dxa"/>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1549" w:type="dxa"/>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5406" w:type="dxa"/>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DE08B7">
        <w:trPr>
          <w:jc w:val="center"/>
        </w:trPr>
        <w:tc>
          <w:tcPr>
            <w:tcW w:w="1569"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1549"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5406" w:type="dxa"/>
            <w:gridSpan w:val="3"/>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EFEITOS FINANCEIROS A PARTIR DE 1º AGO 2016</w:t>
            </w:r>
          </w:p>
        </w:tc>
      </w:tr>
      <w:tr w:rsidR="00D06EC8" w:rsidRPr="00DE3D1B" w:rsidTr="00DE08B7">
        <w:trPr>
          <w:jc w:val="center"/>
        </w:trPr>
        <w:tc>
          <w:tcPr>
            <w:tcW w:w="1569" w:type="dxa"/>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1549" w:type="dxa"/>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95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Aperfeiçoamento/</w:t>
            </w:r>
          </w:p>
          <w:p w:rsidR="00D06EC8" w:rsidRPr="00DE3D1B" w:rsidRDefault="00D06EC8" w:rsidP="00D06EC8">
            <w:pPr>
              <w:jc w:val="center"/>
              <w:rPr>
                <w:sz w:val="22"/>
                <w:szCs w:val="22"/>
              </w:rPr>
            </w:pPr>
            <w:r w:rsidRPr="00DE3D1B">
              <w:rPr>
                <w:sz w:val="22"/>
                <w:szCs w:val="22"/>
              </w:rPr>
              <w:t>Especialização</w:t>
            </w:r>
          </w:p>
        </w:tc>
        <w:tc>
          <w:tcPr>
            <w:tcW w:w="171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Mestrado</w:t>
            </w:r>
          </w:p>
        </w:tc>
        <w:tc>
          <w:tcPr>
            <w:tcW w:w="1738"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Doutorado</w:t>
            </w:r>
          </w:p>
        </w:tc>
      </w:tr>
      <w:tr w:rsidR="00D06EC8" w:rsidRPr="00DE3D1B" w:rsidTr="00DE08B7">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679,04</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1.504,63</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3.985,08</w:t>
            </w:r>
          </w:p>
        </w:tc>
      </w:tr>
      <w:tr w:rsidR="00D06EC8" w:rsidRPr="00DE3D1B" w:rsidTr="00DE08B7">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653,39</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1.453,34</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3.837,30</w:t>
            </w:r>
          </w:p>
        </w:tc>
      </w:tr>
      <w:tr w:rsidR="00D06EC8" w:rsidRPr="00DE3D1B" w:rsidTr="00DE08B7">
        <w:trPr>
          <w:jc w:val="center"/>
        </w:trPr>
        <w:tc>
          <w:tcPr>
            <w:tcW w:w="1569"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628,97</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1.405,71</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3.695,63</w:t>
            </w:r>
          </w:p>
        </w:tc>
      </w:tr>
      <w:tr w:rsidR="00D06EC8" w:rsidRPr="00DE3D1B" w:rsidTr="00DE08B7">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594,77</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1.337,32</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3.494,12</w:t>
            </w:r>
          </w:p>
        </w:tc>
      </w:tr>
      <w:tr w:rsidR="00D06EC8" w:rsidRPr="00DE3D1B" w:rsidTr="00DE08B7">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C</w:t>
            </w: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572,79</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1.293,35</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3.364,66</w:t>
            </w:r>
          </w:p>
        </w:tc>
      </w:tr>
      <w:tr w:rsidR="00D06EC8" w:rsidRPr="00DE3D1B" w:rsidTr="00DE08B7">
        <w:trPr>
          <w:jc w:val="center"/>
        </w:trPr>
        <w:tc>
          <w:tcPr>
            <w:tcW w:w="1569"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552,03</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1.250,61</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3.240,09</w:t>
            </w:r>
          </w:p>
        </w:tc>
      </w:tr>
      <w:tr w:rsidR="00D06EC8" w:rsidRPr="00DE3D1B" w:rsidTr="00DE08B7">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521,50</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1.190,76</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3.063,00</w:t>
            </w:r>
          </w:p>
        </w:tc>
      </w:tr>
      <w:tr w:rsidR="00D06EC8" w:rsidRPr="00DE3D1B" w:rsidTr="00DE08B7">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503,17</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1.151,68</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2.950,65</w:t>
            </w:r>
          </w:p>
        </w:tc>
      </w:tr>
      <w:tr w:rsidR="00D06EC8" w:rsidRPr="00DE3D1B" w:rsidTr="00DE08B7">
        <w:trPr>
          <w:jc w:val="center"/>
        </w:trPr>
        <w:tc>
          <w:tcPr>
            <w:tcW w:w="1569"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483,63</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1.115,04</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2.840,72</w:t>
            </w:r>
          </w:p>
        </w:tc>
      </w:tr>
      <w:tr w:rsidR="00D06EC8" w:rsidRPr="00DE3D1B" w:rsidTr="00DE08B7">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457,99</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1.061,31</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2.686,84</w:t>
            </w:r>
          </w:p>
        </w:tc>
      </w:tr>
      <w:tr w:rsidR="00D06EC8" w:rsidRPr="00DE3D1B" w:rsidTr="00DE08B7">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440,88</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1.028,33</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2.587,93</w:t>
            </w:r>
          </w:p>
        </w:tc>
      </w:tr>
      <w:tr w:rsidR="00D06EC8" w:rsidRPr="00DE3D1B" w:rsidTr="00DE08B7">
        <w:trPr>
          <w:jc w:val="center"/>
        </w:trPr>
        <w:tc>
          <w:tcPr>
            <w:tcW w:w="1569"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425,01</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995,35</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2.491,44</w:t>
            </w:r>
          </w:p>
        </w:tc>
      </w:tr>
    </w:tbl>
    <w:p w:rsidR="00DE08B7" w:rsidRDefault="00DE08B7" w:rsidP="00D06EC8">
      <w:pPr>
        <w:ind w:firstLine="525"/>
        <w:jc w:val="center"/>
        <w:rPr>
          <w:color w:val="000000"/>
          <w:sz w:val="22"/>
          <w:szCs w:val="22"/>
        </w:rPr>
      </w:pPr>
    </w:p>
    <w:p w:rsidR="00D06EC8" w:rsidRPr="00DE3D1B" w:rsidRDefault="00D06EC8" w:rsidP="00D06EC8">
      <w:pPr>
        <w:ind w:firstLine="525"/>
        <w:jc w:val="center"/>
        <w:rPr>
          <w:color w:val="000000"/>
          <w:sz w:val="22"/>
          <w:szCs w:val="22"/>
        </w:rPr>
      </w:pPr>
      <w:r w:rsidRPr="00DE3D1B">
        <w:rPr>
          <w:color w:val="000000"/>
          <w:sz w:val="22"/>
          <w:szCs w:val="22"/>
        </w:rPr>
        <w:t>Tabela III: Efeitos financeiros a partir de 1o de janeiro de 2017</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9"/>
        <w:gridCol w:w="1549"/>
        <w:gridCol w:w="1954"/>
        <w:gridCol w:w="1714"/>
        <w:gridCol w:w="1738"/>
      </w:tblGrid>
      <w:tr w:rsidR="00D06EC8" w:rsidRPr="00DE3D1B" w:rsidTr="00FE2B48">
        <w:trPr>
          <w:jc w:val="center"/>
        </w:trPr>
        <w:tc>
          <w:tcPr>
            <w:tcW w:w="1569" w:type="dxa"/>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1549" w:type="dxa"/>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5406" w:type="dxa"/>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FE2B48">
        <w:trPr>
          <w:jc w:val="center"/>
        </w:trPr>
        <w:tc>
          <w:tcPr>
            <w:tcW w:w="1569"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1549"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5406" w:type="dxa"/>
            <w:gridSpan w:val="3"/>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EFEITOS FINANCEIROS A PARTIR DE 1º JAN 2017</w:t>
            </w:r>
          </w:p>
        </w:tc>
      </w:tr>
      <w:tr w:rsidR="00D06EC8" w:rsidRPr="00DE3D1B" w:rsidTr="00FE2B48">
        <w:trPr>
          <w:jc w:val="center"/>
        </w:trPr>
        <w:tc>
          <w:tcPr>
            <w:tcW w:w="1569" w:type="dxa"/>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1549" w:type="dxa"/>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95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Aperfeiçoamento/</w:t>
            </w:r>
          </w:p>
          <w:p w:rsidR="00D06EC8" w:rsidRPr="00DE3D1B" w:rsidRDefault="00D06EC8" w:rsidP="00D06EC8">
            <w:pPr>
              <w:jc w:val="center"/>
              <w:rPr>
                <w:sz w:val="22"/>
                <w:szCs w:val="22"/>
              </w:rPr>
            </w:pPr>
            <w:r w:rsidRPr="00DE3D1B">
              <w:rPr>
                <w:sz w:val="22"/>
                <w:szCs w:val="22"/>
              </w:rPr>
              <w:t>Especialização</w:t>
            </w:r>
          </w:p>
        </w:tc>
        <w:tc>
          <w:tcPr>
            <w:tcW w:w="1714"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Mestrado</w:t>
            </w:r>
          </w:p>
        </w:tc>
        <w:tc>
          <w:tcPr>
            <w:tcW w:w="1738"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Doutorado</w:t>
            </w:r>
          </w:p>
        </w:tc>
      </w:tr>
      <w:tr w:rsidR="00D06EC8" w:rsidRPr="00DE3D1B" w:rsidTr="00FE2B48">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712,99</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1.579,86</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4.184,34</w:t>
            </w:r>
          </w:p>
        </w:tc>
      </w:tr>
      <w:tr w:rsidR="00D06EC8" w:rsidRPr="00DE3D1B" w:rsidTr="00FE2B48">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686,06</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1.526,00</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4.029,16</w:t>
            </w:r>
          </w:p>
        </w:tc>
      </w:tr>
      <w:tr w:rsidR="00D06EC8" w:rsidRPr="00DE3D1B" w:rsidTr="00FE2B48">
        <w:trPr>
          <w:jc w:val="center"/>
        </w:trPr>
        <w:tc>
          <w:tcPr>
            <w:tcW w:w="1569"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660,42</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1.476,00</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3.880,42</w:t>
            </w:r>
          </w:p>
        </w:tc>
      </w:tr>
      <w:tr w:rsidR="00D06EC8" w:rsidRPr="00DE3D1B" w:rsidTr="00FE2B48">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624,51</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1.404,18</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3.668,82</w:t>
            </w:r>
          </w:p>
        </w:tc>
      </w:tr>
      <w:tr w:rsidR="00D06EC8" w:rsidRPr="00DE3D1B" w:rsidTr="00FE2B48">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C</w:t>
            </w: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601,43</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1.358,01</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3.532,89</w:t>
            </w:r>
          </w:p>
        </w:tc>
      </w:tr>
      <w:tr w:rsidR="00D06EC8" w:rsidRPr="00DE3D1B" w:rsidTr="00FE2B48">
        <w:trPr>
          <w:jc w:val="center"/>
        </w:trPr>
        <w:tc>
          <w:tcPr>
            <w:tcW w:w="1569"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579,63</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1.313,14</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3.402,10</w:t>
            </w:r>
          </w:p>
        </w:tc>
      </w:tr>
      <w:tr w:rsidR="00D06EC8" w:rsidRPr="00DE3D1B" w:rsidTr="00FE2B48">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547,57</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1.250,30</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3.216,15</w:t>
            </w:r>
          </w:p>
        </w:tc>
      </w:tr>
      <w:tr w:rsidR="00D06EC8" w:rsidRPr="00DE3D1B" w:rsidTr="00FE2B48">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528,33</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1.209,26</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3.098,18</w:t>
            </w:r>
          </w:p>
        </w:tc>
      </w:tr>
      <w:tr w:rsidR="00D06EC8" w:rsidRPr="00DE3D1B" w:rsidTr="00FE2B48">
        <w:trPr>
          <w:jc w:val="center"/>
        </w:trPr>
        <w:tc>
          <w:tcPr>
            <w:tcW w:w="1569"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507,81</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1.170,79</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2.982,76</w:t>
            </w:r>
          </w:p>
        </w:tc>
      </w:tr>
      <w:tr w:rsidR="00D06EC8" w:rsidRPr="00DE3D1B" w:rsidTr="00FE2B48">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480,89</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1.114,37</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2.821,18</w:t>
            </w:r>
          </w:p>
        </w:tc>
      </w:tr>
      <w:tr w:rsidR="00D06EC8" w:rsidRPr="00DE3D1B" w:rsidTr="00FE2B48">
        <w:trPr>
          <w:jc w:val="center"/>
        </w:trPr>
        <w:tc>
          <w:tcPr>
            <w:tcW w:w="1569"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462,93</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1.079,75</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2.717,32</w:t>
            </w:r>
          </w:p>
        </w:tc>
      </w:tr>
      <w:tr w:rsidR="00D06EC8" w:rsidRPr="00DE3D1B" w:rsidTr="00FE2B48">
        <w:trPr>
          <w:jc w:val="center"/>
        </w:trPr>
        <w:tc>
          <w:tcPr>
            <w:tcW w:w="1569"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549"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5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446,26</w:t>
            </w:r>
          </w:p>
        </w:tc>
        <w:tc>
          <w:tcPr>
            <w:tcW w:w="1714"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1.045,12</w:t>
            </w:r>
          </w:p>
        </w:tc>
        <w:tc>
          <w:tcPr>
            <w:tcW w:w="1738"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2.616,01</w:t>
            </w:r>
          </w:p>
        </w:tc>
      </w:tr>
    </w:tbl>
    <w:p w:rsidR="00FE2B48" w:rsidRDefault="00FE2B48" w:rsidP="00FE2B48">
      <w:pPr>
        <w:rPr>
          <w:color w:val="000000"/>
          <w:sz w:val="22"/>
          <w:szCs w:val="22"/>
        </w:rPr>
      </w:pPr>
    </w:p>
    <w:p w:rsidR="00D06EC8" w:rsidRPr="00DE3D1B" w:rsidRDefault="00D06EC8" w:rsidP="00FE2B48">
      <w:pPr>
        <w:rPr>
          <w:color w:val="000000"/>
          <w:sz w:val="22"/>
          <w:szCs w:val="22"/>
        </w:rPr>
      </w:pPr>
      <w:r w:rsidRPr="00DE3D1B">
        <w:rPr>
          <w:color w:val="000000"/>
          <w:sz w:val="22"/>
          <w:szCs w:val="22"/>
        </w:rPr>
        <w:t>c) Valor da RT para os cargos de Tecnologista em Propriedade Industrial da Carreira de Produção e Análise em Propriedade Industrial e de Analista de Planejamento, Gestão e Infraestrutura em Propriedade Industrial da Carreira de Planejamento, Gestão e Infraestrutura em Propriedade Industrial:</w:t>
      </w:r>
    </w:p>
    <w:p w:rsidR="00FE2B48" w:rsidRDefault="00FE2B48" w:rsidP="00D06EC8">
      <w:pPr>
        <w:pStyle w:val="corpodetexto22"/>
        <w:spacing w:before="0" w:beforeAutospacing="0" w:after="0" w:afterAutospacing="0"/>
        <w:jc w:val="center"/>
        <w:rPr>
          <w:color w:val="000000"/>
          <w:sz w:val="22"/>
          <w:szCs w:val="22"/>
        </w:rPr>
      </w:pPr>
    </w:p>
    <w:p w:rsidR="00D06EC8" w:rsidRPr="00DE3D1B" w:rsidRDefault="00D06EC8" w:rsidP="00D06EC8">
      <w:pPr>
        <w:pStyle w:val="corpodetexto22"/>
        <w:spacing w:before="0" w:beforeAutospacing="0" w:after="0" w:afterAutospacing="0"/>
        <w:jc w:val="center"/>
        <w:rPr>
          <w:color w:val="000000"/>
          <w:sz w:val="22"/>
          <w:szCs w:val="22"/>
        </w:rPr>
      </w:pPr>
      <w:r w:rsidRPr="00DE3D1B">
        <w:rPr>
          <w:color w:val="000000"/>
          <w:sz w:val="22"/>
          <w:szCs w:val="22"/>
        </w:rPr>
        <w:t>Tabela I: Efeitos financeiros a partir de 1º de janeiro de 2015</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665"/>
        <w:gridCol w:w="1913"/>
        <w:gridCol w:w="1631"/>
        <w:gridCol w:w="1650"/>
      </w:tblGrid>
      <w:tr w:rsidR="00D06EC8" w:rsidRPr="00DE3D1B" w:rsidTr="00FE2B48">
        <w:trPr>
          <w:jc w:val="center"/>
        </w:trPr>
        <w:tc>
          <w:tcPr>
            <w:tcW w:w="1665" w:type="dxa"/>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1665" w:type="dxa"/>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5194" w:type="dxa"/>
            <w:gridSpan w:val="3"/>
            <w:vMerge w:val="restart"/>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 A PARTIR DE 1º JAN 2015</w:t>
            </w:r>
          </w:p>
        </w:tc>
      </w:tr>
      <w:tr w:rsidR="00D06EC8" w:rsidRPr="00DE3D1B" w:rsidTr="00FE2B48">
        <w:trPr>
          <w:jc w:val="center"/>
        </w:trPr>
        <w:tc>
          <w:tcPr>
            <w:tcW w:w="1665"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1665"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3"/>
            <w:vMerge/>
            <w:tcBorders>
              <w:top w:val="nil"/>
              <w:left w:val="single" w:sz="8" w:space="0" w:color="000000"/>
              <w:bottom w:val="nil"/>
              <w:right w:val="nil"/>
            </w:tcBorders>
            <w:vAlign w:val="center"/>
            <w:hideMark/>
          </w:tcPr>
          <w:p w:rsidR="00D06EC8" w:rsidRPr="00DE3D1B" w:rsidRDefault="00D06EC8" w:rsidP="00D06EC8">
            <w:pPr>
              <w:rPr>
                <w:sz w:val="22"/>
                <w:szCs w:val="22"/>
              </w:rPr>
            </w:pPr>
          </w:p>
        </w:tc>
      </w:tr>
      <w:tr w:rsidR="00D06EC8" w:rsidRPr="00DE3D1B" w:rsidTr="00FE2B48">
        <w:trPr>
          <w:jc w:val="center"/>
        </w:trPr>
        <w:tc>
          <w:tcPr>
            <w:tcW w:w="1665" w:type="dxa"/>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1665" w:type="dxa"/>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Aperfeiçoamento/</w:t>
            </w:r>
          </w:p>
          <w:p w:rsidR="00D06EC8" w:rsidRPr="00DE3D1B" w:rsidRDefault="00D06EC8" w:rsidP="00D06EC8">
            <w:pPr>
              <w:jc w:val="center"/>
              <w:rPr>
                <w:sz w:val="22"/>
                <w:szCs w:val="22"/>
              </w:rPr>
            </w:pPr>
            <w:r w:rsidRPr="00DE3D1B">
              <w:rPr>
                <w:sz w:val="22"/>
                <w:szCs w:val="22"/>
              </w:rPr>
              <w:lastRenderedPageBreak/>
              <w:t>Especialização</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lastRenderedPageBreak/>
              <w:t>Mestrado</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Doutorado</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643,64</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1.426,19</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3.777,33</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619,33</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1.377,57</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3.637,25</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596,18</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1.332,43</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3.502,97</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563,76</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1.267,60</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3.311,96</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D</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542,93</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1.225,92</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3.189,25</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523,25</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1.185,41</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3.071,18</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494,31</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1.128,68</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2.903,32</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476,94</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1.091,64</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2.796,82</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458,42</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1.056,91</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2.692,63</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434,11</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1.005,98</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2.546,77</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B</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417,90</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974,72</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2.453,01</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402,85</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943,46</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2.361,55</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380,86</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899,47</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2.233,06</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366,97</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871,69</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2.150,87</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353,08</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845,07</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2.070,99</w:t>
            </w:r>
          </w:p>
        </w:tc>
      </w:tr>
    </w:tbl>
    <w:p w:rsidR="00FE2B48" w:rsidRDefault="00FE2B4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Efeitos financeiros a partir de 1º de agosto de 2016</w:t>
      </w:r>
    </w:p>
    <w:p w:rsidR="00D06EC8" w:rsidRPr="00DE3D1B" w:rsidRDefault="00D06EC8" w:rsidP="00D06EC8">
      <w:pPr>
        <w:ind w:right="2126"/>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665"/>
        <w:gridCol w:w="1913"/>
        <w:gridCol w:w="1631"/>
        <w:gridCol w:w="1650"/>
      </w:tblGrid>
      <w:tr w:rsidR="00D06EC8" w:rsidRPr="00DE3D1B" w:rsidTr="00FE2B48">
        <w:trPr>
          <w:jc w:val="center"/>
        </w:trPr>
        <w:tc>
          <w:tcPr>
            <w:tcW w:w="1665" w:type="dxa"/>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1665" w:type="dxa"/>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5194" w:type="dxa"/>
            <w:gridSpan w:val="3"/>
            <w:vMerge w:val="restart"/>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 A PARTIR DE 1º AGO 2016</w:t>
            </w:r>
          </w:p>
        </w:tc>
      </w:tr>
      <w:tr w:rsidR="00D06EC8" w:rsidRPr="00DE3D1B" w:rsidTr="00FE2B48">
        <w:trPr>
          <w:jc w:val="center"/>
        </w:trPr>
        <w:tc>
          <w:tcPr>
            <w:tcW w:w="1665"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1665"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3"/>
            <w:vMerge/>
            <w:tcBorders>
              <w:top w:val="nil"/>
              <w:left w:val="single" w:sz="8" w:space="0" w:color="000000"/>
              <w:bottom w:val="nil"/>
              <w:right w:val="nil"/>
            </w:tcBorders>
            <w:vAlign w:val="center"/>
            <w:hideMark/>
          </w:tcPr>
          <w:p w:rsidR="00D06EC8" w:rsidRPr="00DE3D1B" w:rsidRDefault="00D06EC8" w:rsidP="00D06EC8">
            <w:pPr>
              <w:rPr>
                <w:sz w:val="22"/>
                <w:szCs w:val="22"/>
              </w:rPr>
            </w:pPr>
          </w:p>
        </w:tc>
      </w:tr>
      <w:tr w:rsidR="00D06EC8" w:rsidRPr="00DE3D1B" w:rsidTr="00FE2B48">
        <w:trPr>
          <w:jc w:val="center"/>
        </w:trPr>
        <w:tc>
          <w:tcPr>
            <w:tcW w:w="1665" w:type="dxa"/>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1665" w:type="dxa"/>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Aperfeiçoamento/</w:t>
            </w:r>
          </w:p>
          <w:p w:rsidR="00D06EC8" w:rsidRPr="00DE3D1B" w:rsidRDefault="00D06EC8" w:rsidP="00D06EC8">
            <w:pPr>
              <w:jc w:val="center"/>
              <w:rPr>
                <w:sz w:val="22"/>
                <w:szCs w:val="22"/>
              </w:rPr>
            </w:pPr>
            <w:r w:rsidRPr="00DE3D1B">
              <w:rPr>
                <w:sz w:val="22"/>
                <w:szCs w:val="22"/>
              </w:rPr>
              <w:t>Especialização</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Mestrado</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Doutorado</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679,04</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1.504,63</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3.985,08</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653,39</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1.453,34</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3.837,30</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628,97</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1.405,71</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3.695,63</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594,77</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1.337,32</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3.494,12</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D</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572,79</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1.293,35</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3.364,66</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552,03</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1.250,61</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3.240,09</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521,50</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1.190,76</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3.063,00</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503,17</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1.151,68</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2.950,65</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483,63</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1.115,04</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2.840,72</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457,99</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1.061,31</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2.686,84</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B</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440,88</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1.028,33</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2.587,93</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425,01</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995,35</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2.491,44</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401,81</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948,94</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2.355,88</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387,15</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919,63</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2.269,17</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372,50</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891,55</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2.184,89</w:t>
            </w:r>
          </w:p>
        </w:tc>
      </w:tr>
    </w:tbl>
    <w:p w:rsidR="00FE2B48" w:rsidRDefault="00FE2B48" w:rsidP="00D06EC8">
      <w:pPr>
        <w:pStyle w:val="corpodetexto22"/>
        <w:spacing w:before="0" w:beforeAutospacing="0" w:after="0" w:afterAutospacing="0"/>
        <w:jc w:val="center"/>
        <w:rPr>
          <w:color w:val="000000"/>
          <w:sz w:val="22"/>
          <w:szCs w:val="22"/>
        </w:rPr>
      </w:pPr>
    </w:p>
    <w:p w:rsidR="00D06EC8" w:rsidRPr="00DE3D1B" w:rsidRDefault="00D06EC8" w:rsidP="00D06EC8">
      <w:pPr>
        <w:pStyle w:val="corpodetexto22"/>
        <w:spacing w:before="0" w:beforeAutospacing="0" w:after="0" w:afterAutospacing="0"/>
        <w:jc w:val="center"/>
        <w:rPr>
          <w:color w:val="000000"/>
          <w:sz w:val="22"/>
          <w:szCs w:val="22"/>
        </w:rPr>
      </w:pPr>
      <w:r w:rsidRPr="00DE3D1B">
        <w:rPr>
          <w:color w:val="000000"/>
          <w:sz w:val="22"/>
          <w:szCs w:val="22"/>
        </w:rPr>
        <w:t>Tabela III: Efeitos financeiros a partir de 1o de janeiro de 2017</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665"/>
        <w:gridCol w:w="1913"/>
        <w:gridCol w:w="1631"/>
        <w:gridCol w:w="1650"/>
      </w:tblGrid>
      <w:tr w:rsidR="00D06EC8" w:rsidRPr="00DE3D1B" w:rsidTr="00FE2B48">
        <w:trPr>
          <w:jc w:val="center"/>
        </w:trPr>
        <w:tc>
          <w:tcPr>
            <w:tcW w:w="1665" w:type="dxa"/>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1665" w:type="dxa"/>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5194" w:type="dxa"/>
            <w:gridSpan w:val="3"/>
            <w:vMerge w:val="restart"/>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 A PARTIR DE 1º JAN 2017</w:t>
            </w:r>
          </w:p>
        </w:tc>
      </w:tr>
      <w:tr w:rsidR="00D06EC8" w:rsidRPr="00DE3D1B" w:rsidTr="00FE2B48">
        <w:trPr>
          <w:jc w:val="center"/>
        </w:trPr>
        <w:tc>
          <w:tcPr>
            <w:tcW w:w="1665"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1665"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3"/>
            <w:vMerge/>
            <w:tcBorders>
              <w:top w:val="nil"/>
              <w:left w:val="single" w:sz="8" w:space="0" w:color="000000"/>
              <w:bottom w:val="nil"/>
              <w:right w:val="nil"/>
            </w:tcBorders>
            <w:vAlign w:val="center"/>
            <w:hideMark/>
          </w:tcPr>
          <w:p w:rsidR="00D06EC8" w:rsidRPr="00DE3D1B" w:rsidRDefault="00D06EC8" w:rsidP="00D06EC8">
            <w:pPr>
              <w:rPr>
                <w:sz w:val="22"/>
                <w:szCs w:val="22"/>
              </w:rPr>
            </w:pPr>
          </w:p>
        </w:tc>
      </w:tr>
      <w:tr w:rsidR="00D06EC8" w:rsidRPr="00DE3D1B" w:rsidTr="00FE2B48">
        <w:trPr>
          <w:jc w:val="center"/>
        </w:trPr>
        <w:tc>
          <w:tcPr>
            <w:tcW w:w="1665" w:type="dxa"/>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1665" w:type="dxa"/>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913"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Aperfeiçoamento/</w:t>
            </w:r>
          </w:p>
          <w:p w:rsidR="00D06EC8" w:rsidRPr="00DE3D1B" w:rsidRDefault="00D06EC8" w:rsidP="00D06EC8">
            <w:pPr>
              <w:jc w:val="center"/>
              <w:rPr>
                <w:sz w:val="22"/>
                <w:szCs w:val="22"/>
              </w:rPr>
            </w:pPr>
            <w:r w:rsidRPr="00DE3D1B">
              <w:rPr>
                <w:sz w:val="22"/>
                <w:szCs w:val="22"/>
              </w:rPr>
              <w:t>Especialização</w:t>
            </w:r>
          </w:p>
        </w:tc>
        <w:tc>
          <w:tcPr>
            <w:tcW w:w="1631"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Mestrado</w:t>
            </w:r>
          </w:p>
        </w:tc>
        <w:tc>
          <w:tcPr>
            <w:tcW w:w="1650"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Doutorado</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712,99</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1.579,86</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4.184,34</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686,06</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1.526,00</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4.029,16</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660,42</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1.476,00</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3.880,42</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624,51</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1.404,18</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3.668,82</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D</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601,43</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1.358,01</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3.532,89</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579,63</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1.313,14</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3.402,10</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547,57</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1.250,30</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3.216,15</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528,33</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1.209,26</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3.098,18</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507,81</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1.170,79</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2.982,76</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480,89</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1.114,37</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2.821,18</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B</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462,93</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1.079,75</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2.717,32</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446,26</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1.045,12</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2.616,01</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421,90</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996,39</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2.473,67</w:t>
            </w:r>
          </w:p>
        </w:tc>
      </w:tr>
      <w:tr w:rsidR="00D06EC8" w:rsidRPr="00DE3D1B" w:rsidTr="00FE2B48">
        <w:trPr>
          <w:jc w:val="center"/>
        </w:trPr>
        <w:tc>
          <w:tcPr>
            <w:tcW w:w="1665"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406,51</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965,61</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2.382,63</w:t>
            </w:r>
          </w:p>
        </w:tc>
      </w:tr>
      <w:tr w:rsidR="00D06EC8" w:rsidRPr="00DE3D1B" w:rsidTr="00FE2B48">
        <w:trPr>
          <w:jc w:val="center"/>
        </w:trPr>
        <w:tc>
          <w:tcPr>
            <w:tcW w:w="1665" w:type="dxa"/>
            <w:tcBorders>
              <w:top w:val="nil"/>
              <w:left w:val="single" w:sz="8" w:space="0" w:color="auto"/>
              <w:bottom w:val="single" w:sz="8" w:space="0" w:color="auto"/>
              <w:right w:val="single" w:sz="8" w:space="0" w:color="auto"/>
            </w:tcBorders>
            <w:hideMark/>
          </w:tcPr>
          <w:p w:rsidR="00D06EC8" w:rsidRPr="00DE3D1B" w:rsidRDefault="00D06EC8" w:rsidP="00D06EC8">
            <w:pPr>
              <w:rPr>
                <w:sz w:val="22"/>
                <w:szCs w:val="22"/>
              </w:rPr>
            </w:pPr>
          </w:p>
        </w:tc>
        <w:tc>
          <w:tcPr>
            <w:tcW w:w="166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1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391,12</w:t>
            </w:r>
          </w:p>
        </w:tc>
        <w:tc>
          <w:tcPr>
            <w:tcW w:w="1631"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936,13</w:t>
            </w:r>
          </w:p>
        </w:tc>
        <w:tc>
          <w:tcPr>
            <w:tcW w:w="1650"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2.294,14</w:t>
            </w:r>
          </w:p>
        </w:tc>
      </w:tr>
    </w:tbl>
    <w:p w:rsidR="00FE2B48" w:rsidRDefault="00FE2B48" w:rsidP="00D06EC8">
      <w:pPr>
        <w:jc w:val="center"/>
        <w:rPr>
          <w:color w:val="000000"/>
          <w:sz w:val="22"/>
          <w:szCs w:val="22"/>
        </w:rPr>
      </w:pPr>
      <w:bookmarkStart w:id="11" w:name="anexoxiii"/>
      <w:bookmarkEnd w:id="11"/>
    </w:p>
    <w:p w:rsidR="00D06EC8" w:rsidRPr="00DE3D1B" w:rsidRDefault="00D06EC8" w:rsidP="00D06EC8">
      <w:pPr>
        <w:jc w:val="center"/>
        <w:rPr>
          <w:color w:val="000000"/>
          <w:sz w:val="22"/>
          <w:szCs w:val="22"/>
        </w:rPr>
      </w:pPr>
      <w:r w:rsidRPr="00DE3D1B">
        <w:rPr>
          <w:color w:val="000000"/>
          <w:sz w:val="22"/>
          <w:szCs w:val="22"/>
        </w:rPr>
        <w:t>ANEXO XIII</w:t>
      </w:r>
    </w:p>
    <w:p w:rsidR="00D06EC8" w:rsidRPr="00DE3D1B" w:rsidRDefault="00D06EC8" w:rsidP="00D06EC8">
      <w:pPr>
        <w:jc w:val="center"/>
        <w:rPr>
          <w:color w:val="000000"/>
          <w:sz w:val="22"/>
          <w:szCs w:val="22"/>
        </w:rPr>
      </w:pPr>
      <w:r w:rsidRPr="00FE2B48">
        <w:rPr>
          <w:color w:val="000000"/>
          <w:sz w:val="22"/>
          <w:szCs w:val="22"/>
        </w:rPr>
        <w:t>(Anexo XVIII-C à Lei nº 11.355, de 19 de outubro de 2006)</w:t>
      </w:r>
    </w:p>
    <w:p w:rsidR="00FE2B48" w:rsidRDefault="00FE2B48"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GRATIFICAÇÃO POR QUALIFICAÇÃO - GQ</w:t>
      </w:r>
    </w:p>
    <w:p w:rsidR="00D06EC8" w:rsidRPr="00DE3D1B" w:rsidRDefault="00D06EC8" w:rsidP="00D06EC8">
      <w:pPr>
        <w:pStyle w:val="NormalWeb"/>
        <w:spacing w:before="0" w:beforeAutospacing="0" w:after="0" w:afterAutospacing="0"/>
        <w:rPr>
          <w:color w:val="000000"/>
          <w:sz w:val="22"/>
          <w:szCs w:val="22"/>
        </w:rPr>
      </w:pPr>
      <w:r w:rsidRPr="00DE3D1B">
        <w:rPr>
          <w:color w:val="000000"/>
          <w:sz w:val="22"/>
          <w:szCs w:val="22"/>
        </w:rPr>
        <w:t>Cargos de Técnico em Propriedade Industrial da Carreira de Suporte Técnico em Propriedade Industrial e de Técnico em Planejamento, Gestão e Infraestrutura em Propriedade Industrial da Carreira de Suporte em Planejamento, Gestão e Infraestrutura em Propriedade Industrial:</w:t>
      </w:r>
    </w:p>
    <w:p w:rsidR="00FE2B48" w:rsidRDefault="00FE2B48" w:rsidP="00D06EC8">
      <w:pPr>
        <w:pStyle w:val="NormalWeb"/>
        <w:spacing w:before="0" w:beforeAutospacing="0" w:after="0" w:afterAutospacing="0"/>
        <w:ind w:firstLine="525"/>
        <w:jc w:val="center"/>
        <w:rPr>
          <w:color w:val="000000"/>
          <w:sz w:val="22"/>
          <w:szCs w:val="22"/>
        </w:rPr>
      </w:pPr>
    </w:p>
    <w:p w:rsidR="00D06EC8" w:rsidRPr="00DE3D1B" w:rsidRDefault="00D06EC8" w:rsidP="00D06EC8">
      <w:pPr>
        <w:pStyle w:val="NormalWeb"/>
        <w:spacing w:before="0" w:beforeAutospacing="0" w:after="0" w:afterAutospacing="0"/>
        <w:ind w:firstLine="525"/>
        <w:jc w:val="center"/>
        <w:rPr>
          <w:color w:val="000000"/>
          <w:sz w:val="22"/>
          <w:szCs w:val="22"/>
        </w:rPr>
      </w:pPr>
      <w:r w:rsidRPr="00DE3D1B">
        <w:rPr>
          <w:color w:val="000000"/>
          <w:sz w:val="22"/>
          <w:szCs w:val="22"/>
        </w:rPr>
        <w:t>Tabela I: Efeitos financeiros a partir de 1º de janeiro de 2015</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7"/>
        <w:gridCol w:w="2027"/>
        <w:gridCol w:w="1735"/>
        <w:gridCol w:w="1736"/>
        <w:gridCol w:w="1746"/>
      </w:tblGrid>
      <w:tr w:rsidR="00D06EC8" w:rsidRPr="00DE3D1B" w:rsidTr="00FE2B48">
        <w:trPr>
          <w:jc w:val="center"/>
        </w:trPr>
        <w:tc>
          <w:tcPr>
            <w:tcW w:w="2027" w:type="dxa"/>
            <w:tcBorders>
              <w:top w:val="single" w:sz="8" w:space="0" w:color="000000"/>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2027" w:type="dxa"/>
            <w:tcBorders>
              <w:top w:val="single" w:sz="8" w:space="0" w:color="000000"/>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5217" w:type="dxa"/>
            <w:gridSpan w:val="3"/>
            <w:tcBorders>
              <w:top w:val="single" w:sz="8" w:space="0" w:color="000000"/>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VALOR DA GQ</w:t>
            </w:r>
          </w:p>
        </w:tc>
      </w:tr>
      <w:tr w:rsidR="00D06EC8" w:rsidRPr="00DE3D1B" w:rsidTr="00FE2B48">
        <w:trPr>
          <w:jc w:val="center"/>
        </w:trPr>
        <w:tc>
          <w:tcPr>
            <w:tcW w:w="2027" w:type="dxa"/>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2027" w:type="dxa"/>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73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I</w:t>
            </w:r>
          </w:p>
        </w:tc>
        <w:tc>
          <w:tcPr>
            <w:tcW w:w="1736"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II</w:t>
            </w:r>
          </w:p>
        </w:tc>
        <w:tc>
          <w:tcPr>
            <w:tcW w:w="1746"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III</w:t>
            </w:r>
          </w:p>
        </w:tc>
      </w:tr>
      <w:tr w:rsidR="00D06EC8" w:rsidRPr="00DE3D1B" w:rsidTr="00FE2B48">
        <w:trPr>
          <w:jc w:val="center"/>
        </w:trPr>
        <w:tc>
          <w:tcPr>
            <w:tcW w:w="2027"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870,53</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1.523,43</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2.666,01</w:t>
            </w:r>
          </w:p>
        </w:tc>
      </w:tr>
      <w:tr w:rsidR="00D06EC8" w:rsidRPr="00DE3D1B" w:rsidTr="00FE2B48">
        <w:trPr>
          <w:jc w:val="center"/>
        </w:trPr>
        <w:tc>
          <w:tcPr>
            <w:tcW w:w="2027"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839,28</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1.468,74</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2.570,29</w:t>
            </w:r>
          </w:p>
        </w:tc>
      </w:tr>
      <w:tr w:rsidR="00D06EC8" w:rsidRPr="00DE3D1B" w:rsidTr="00FE2B48">
        <w:trPr>
          <w:jc w:val="center"/>
        </w:trPr>
        <w:tc>
          <w:tcPr>
            <w:tcW w:w="2027"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810,34</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1.418,09</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2.481,66</w:t>
            </w:r>
          </w:p>
        </w:tc>
      </w:tr>
      <w:tr w:rsidR="00D06EC8" w:rsidRPr="00DE3D1B" w:rsidTr="00FE2B48">
        <w:trPr>
          <w:jc w:val="center"/>
        </w:trPr>
        <w:tc>
          <w:tcPr>
            <w:tcW w:w="2027"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783,71</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1.371,49</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2.400,12</w:t>
            </w:r>
          </w:p>
        </w:tc>
      </w:tr>
      <w:tr w:rsidR="00D06EC8" w:rsidRPr="00DE3D1B" w:rsidTr="00FE2B48">
        <w:trPr>
          <w:jc w:val="center"/>
        </w:trPr>
        <w:tc>
          <w:tcPr>
            <w:tcW w:w="2027"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754,77</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1.320,85</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2.311,49</w:t>
            </w:r>
          </w:p>
        </w:tc>
      </w:tr>
      <w:tr w:rsidR="00D06EC8" w:rsidRPr="00DE3D1B" w:rsidTr="00FE2B48">
        <w:trPr>
          <w:jc w:val="center"/>
        </w:trPr>
        <w:tc>
          <w:tcPr>
            <w:tcW w:w="2027"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728,15</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1.274,25</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2.229,95</w:t>
            </w:r>
          </w:p>
        </w:tc>
      </w:tr>
      <w:tr w:rsidR="00D06EC8" w:rsidRPr="00DE3D1B" w:rsidTr="00FE2B48">
        <w:trPr>
          <w:jc w:val="center"/>
        </w:trPr>
        <w:tc>
          <w:tcPr>
            <w:tcW w:w="2027"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703,84</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1.231,71</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2.155,50</w:t>
            </w:r>
          </w:p>
        </w:tc>
      </w:tr>
      <w:tr w:rsidR="00D06EC8" w:rsidRPr="00DE3D1B" w:rsidTr="00FE2B48">
        <w:trPr>
          <w:jc w:val="center"/>
        </w:trPr>
        <w:tc>
          <w:tcPr>
            <w:tcW w:w="2027"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679,53</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1.189,17</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2.081,05</w:t>
            </w:r>
          </w:p>
        </w:tc>
      </w:tr>
      <w:tr w:rsidR="00D06EC8" w:rsidRPr="00DE3D1B" w:rsidTr="00FE2B48">
        <w:trPr>
          <w:jc w:val="center"/>
        </w:trPr>
        <w:tc>
          <w:tcPr>
            <w:tcW w:w="2027"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654,06</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1.144,60</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2.003,05</w:t>
            </w:r>
          </w:p>
        </w:tc>
      </w:tr>
      <w:tr w:rsidR="00D06EC8" w:rsidRPr="00DE3D1B" w:rsidTr="00FE2B48">
        <w:trPr>
          <w:jc w:val="center"/>
        </w:trPr>
        <w:tc>
          <w:tcPr>
            <w:tcW w:w="2027"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632,06</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1.106,11</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1.935,69</w:t>
            </w:r>
          </w:p>
        </w:tc>
      </w:tr>
      <w:tr w:rsidR="00D06EC8" w:rsidRPr="00DE3D1B" w:rsidTr="00FE2B48">
        <w:trPr>
          <w:jc w:val="center"/>
        </w:trPr>
        <w:tc>
          <w:tcPr>
            <w:tcW w:w="2027"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610,07</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1.067,62</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1.868,33</w:t>
            </w:r>
          </w:p>
        </w:tc>
      </w:tr>
      <w:tr w:rsidR="00D06EC8" w:rsidRPr="00DE3D1B" w:rsidTr="00FE2B48">
        <w:trPr>
          <w:jc w:val="center"/>
        </w:trPr>
        <w:tc>
          <w:tcPr>
            <w:tcW w:w="2027"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585,76</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1.025,08</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1.793,88</w:t>
            </w:r>
          </w:p>
        </w:tc>
      </w:tr>
      <w:tr w:rsidR="00D06EC8" w:rsidRPr="00DE3D1B" w:rsidTr="00FE2B48">
        <w:trPr>
          <w:jc w:val="center"/>
        </w:trPr>
        <w:tc>
          <w:tcPr>
            <w:tcW w:w="2027"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566,08</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990,64</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1.733,61</w:t>
            </w:r>
          </w:p>
        </w:tc>
      </w:tr>
      <w:tr w:rsidR="00D06EC8" w:rsidRPr="00DE3D1B" w:rsidTr="00FE2B48">
        <w:trPr>
          <w:jc w:val="center"/>
        </w:trPr>
        <w:tc>
          <w:tcPr>
            <w:tcW w:w="2027"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545,24</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954,17</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1.669,80</w:t>
            </w:r>
          </w:p>
        </w:tc>
      </w:tr>
      <w:tr w:rsidR="00D06EC8" w:rsidRPr="00DE3D1B" w:rsidTr="00FE2B48">
        <w:trPr>
          <w:jc w:val="center"/>
        </w:trPr>
        <w:tc>
          <w:tcPr>
            <w:tcW w:w="2027"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2027"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735"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523,25</w:t>
            </w:r>
          </w:p>
        </w:tc>
        <w:tc>
          <w:tcPr>
            <w:tcW w:w="17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915,68</w:t>
            </w:r>
          </w:p>
        </w:tc>
        <w:tc>
          <w:tcPr>
            <w:tcW w:w="1746"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1.602,44</w:t>
            </w:r>
          </w:p>
        </w:tc>
      </w:tr>
    </w:tbl>
    <w:p w:rsidR="00FE2B48" w:rsidRDefault="00FE2B4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Efeitos financeiros a partir de 1º de agosto de 2016</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1"/>
        <w:gridCol w:w="1905"/>
        <w:gridCol w:w="1556"/>
        <w:gridCol w:w="1563"/>
        <w:gridCol w:w="1579"/>
      </w:tblGrid>
      <w:tr w:rsidR="00D06EC8" w:rsidRPr="00DE3D1B" w:rsidTr="00FE2B48">
        <w:trPr>
          <w:jc w:val="center"/>
        </w:trPr>
        <w:tc>
          <w:tcPr>
            <w:tcW w:w="1921" w:type="dxa"/>
            <w:tcBorders>
              <w:top w:val="single" w:sz="8" w:space="0" w:color="000000"/>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1905" w:type="dxa"/>
            <w:tcBorders>
              <w:top w:val="single" w:sz="8" w:space="0" w:color="000000"/>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4698" w:type="dxa"/>
            <w:gridSpan w:val="3"/>
            <w:tcBorders>
              <w:top w:val="single" w:sz="8" w:space="0" w:color="000000"/>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VALOR DA GQ</w:t>
            </w:r>
          </w:p>
        </w:tc>
      </w:tr>
      <w:tr w:rsidR="00D06EC8" w:rsidRPr="00DE3D1B" w:rsidTr="00FE2B48">
        <w:trPr>
          <w:jc w:val="center"/>
        </w:trPr>
        <w:tc>
          <w:tcPr>
            <w:tcW w:w="1921" w:type="dxa"/>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1905" w:type="dxa"/>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556"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I</w:t>
            </w:r>
          </w:p>
        </w:tc>
        <w:tc>
          <w:tcPr>
            <w:tcW w:w="1563"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II</w:t>
            </w:r>
          </w:p>
        </w:tc>
        <w:tc>
          <w:tcPr>
            <w:tcW w:w="1579"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III</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918,41</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1.607,22</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2.812,64</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885,44</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1.549,52</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2.711,66</w:t>
            </w:r>
          </w:p>
        </w:tc>
      </w:tr>
      <w:tr w:rsidR="00D06EC8" w:rsidRPr="00DE3D1B" w:rsidTr="00FE2B48">
        <w:trPr>
          <w:jc w:val="center"/>
        </w:trPr>
        <w:tc>
          <w:tcPr>
            <w:tcW w:w="1921"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854,91</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1.496,08</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2.618,15</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826,81</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1.446,92</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2.532,13</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796,28</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1.393,50</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2.438,62</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768,20</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1.344,33</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2.352,60</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742,55</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1.299,45</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2.274,05</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716,90</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1.254,57</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2.195,51</w:t>
            </w:r>
          </w:p>
        </w:tc>
      </w:tr>
      <w:tr w:rsidR="00D06EC8" w:rsidRPr="00DE3D1B" w:rsidTr="00FE2B48">
        <w:trPr>
          <w:jc w:val="center"/>
        </w:trPr>
        <w:tc>
          <w:tcPr>
            <w:tcW w:w="1921"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690,03</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1.207,55</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2.113,22</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666,82</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1.166,95</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2.042,15</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643,62</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1.126,34</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1.971,09</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617,98</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1.081,46</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1.892,54</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597,21</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1.045,13</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1.828,96</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575,23</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1.006,65</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1.761,64</w:t>
            </w:r>
          </w:p>
        </w:tc>
      </w:tr>
      <w:tr w:rsidR="00D06EC8" w:rsidRPr="00DE3D1B" w:rsidTr="00FE2B48">
        <w:trPr>
          <w:jc w:val="center"/>
        </w:trPr>
        <w:tc>
          <w:tcPr>
            <w:tcW w:w="1921"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552,03</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966,04</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1.690,57</w:t>
            </w:r>
          </w:p>
        </w:tc>
      </w:tr>
    </w:tbl>
    <w:p w:rsidR="00FE2B48" w:rsidRDefault="00FE2B48" w:rsidP="00D06EC8">
      <w:pPr>
        <w:pStyle w:val="NormalWeb"/>
        <w:spacing w:before="0" w:beforeAutospacing="0" w:after="0" w:afterAutospacing="0"/>
        <w:ind w:firstLine="525"/>
        <w:jc w:val="center"/>
        <w:rPr>
          <w:color w:val="000000"/>
          <w:sz w:val="22"/>
          <w:szCs w:val="22"/>
        </w:rPr>
      </w:pPr>
    </w:p>
    <w:p w:rsidR="00D06EC8" w:rsidRPr="00DE3D1B" w:rsidRDefault="00D06EC8" w:rsidP="00D06EC8">
      <w:pPr>
        <w:pStyle w:val="NormalWeb"/>
        <w:spacing w:before="0" w:beforeAutospacing="0" w:after="0" w:afterAutospacing="0"/>
        <w:ind w:firstLine="525"/>
        <w:jc w:val="center"/>
        <w:rPr>
          <w:color w:val="000000"/>
          <w:sz w:val="22"/>
          <w:szCs w:val="22"/>
        </w:rPr>
      </w:pPr>
      <w:r w:rsidRPr="00DE3D1B">
        <w:rPr>
          <w:color w:val="000000"/>
          <w:sz w:val="22"/>
          <w:szCs w:val="22"/>
        </w:rPr>
        <w:t>Tabela III: Efeitos financeiros a partir de 1º de janeiro de 2017</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1"/>
        <w:gridCol w:w="1905"/>
        <w:gridCol w:w="1556"/>
        <w:gridCol w:w="1563"/>
        <w:gridCol w:w="1579"/>
      </w:tblGrid>
      <w:tr w:rsidR="00D06EC8" w:rsidRPr="00DE3D1B" w:rsidTr="00FE2B48">
        <w:trPr>
          <w:jc w:val="center"/>
        </w:trPr>
        <w:tc>
          <w:tcPr>
            <w:tcW w:w="1921" w:type="dxa"/>
            <w:tcBorders>
              <w:top w:val="single" w:sz="8" w:space="0" w:color="000000"/>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1905" w:type="dxa"/>
            <w:tcBorders>
              <w:top w:val="single" w:sz="8" w:space="0" w:color="000000"/>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4698" w:type="dxa"/>
            <w:gridSpan w:val="3"/>
            <w:tcBorders>
              <w:top w:val="single" w:sz="8" w:space="0" w:color="000000"/>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VALOR DA GQ</w:t>
            </w:r>
          </w:p>
        </w:tc>
      </w:tr>
      <w:tr w:rsidR="00D06EC8" w:rsidRPr="00DE3D1B" w:rsidTr="00FE2B48">
        <w:trPr>
          <w:jc w:val="center"/>
        </w:trPr>
        <w:tc>
          <w:tcPr>
            <w:tcW w:w="1921" w:type="dxa"/>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1905" w:type="dxa"/>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556"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I</w:t>
            </w:r>
          </w:p>
        </w:tc>
        <w:tc>
          <w:tcPr>
            <w:tcW w:w="1563"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II</w:t>
            </w:r>
          </w:p>
        </w:tc>
        <w:tc>
          <w:tcPr>
            <w:tcW w:w="1579"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III</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964,33</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1.687,58</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2.953,27</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929,71</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1.627,00</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2.847,24</w:t>
            </w:r>
          </w:p>
        </w:tc>
      </w:tr>
      <w:tr w:rsidR="00D06EC8" w:rsidRPr="00DE3D1B" w:rsidTr="00FE2B48">
        <w:trPr>
          <w:jc w:val="center"/>
        </w:trPr>
        <w:tc>
          <w:tcPr>
            <w:tcW w:w="1921"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897,65</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1.570,89</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2.749,06</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868,15</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1.519,27</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2.658,73</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836,10</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1.463,17</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2.560,55</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806,61</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1.411,55</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2.470,23</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779,68</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1.364,43</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2.387,76</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752,75</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1.317,30</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2.305,28</w:t>
            </w:r>
          </w:p>
        </w:tc>
      </w:tr>
      <w:tr w:rsidR="00D06EC8" w:rsidRPr="00DE3D1B" w:rsidTr="00FE2B48">
        <w:trPr>
          <w:jc w:val="center"/>
        </w:trPr>
        <w:tc>
          <w:tcPr>
            <w:tcW w:w="1921"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724,53</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1.267,93</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2.218,88</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700,16</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1.225,29</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2.144,26</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675,81</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1.182,66</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2.069,64</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648,88</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1.135,53</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1.987,17</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627,08</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1.097,38</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1.920,41</w:t>
            </w:r>
          </w:p>
        </w:tc>
      </w:tr>
      <w:tr w:rsidR="00D06EC8" w:rsidRPr="00DE3D1B" w:rsidTr="00FE2B48">
        <w:trPr>
          <w:jc w:val="center"/>
        </w:trPr>
        <w:tc>
          <w:tcPr>
            <w:tcW w:w="1921"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603,99</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1.056,98</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1.849,72</w:t>
            </w:r>
          </w:p>
        </w:tc>
      </w:tr>
      <w:tr w:rsidR="00D06EC8" w:rsidRPr="00DE3D1B" w:rsidTr="00FE2B48">
        <w:trPr>
          <w:jc w:val="center"/>
        </w:trPr>
        <w:tc>
          <w:tcPr>
            <w:tcW w:w="1921"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905"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55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579,63</w:t>
            </w:r>
          </w:p>
        </w:tc>
        <w:tc>
          <w:tcPr>
            <w:tcW w:w="1563"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1.014,34</w:t>
            </w:r>
          </w:p>
        </w:tc>
        <w:tc>
          <w:tcPr>
            <w:tcW w:w="157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1.775,10</w:t>
            </w:r>
          </w:p>
        </w:tc>
      </w:tr>
    </w:tbl>
    <w:p w:rsidR="00FE2B48" w:rsidRDefault="00FE2B48" w:rsidP="00D06EC8">
      <w:pPr>
        <w:pStyle w:val="ttulodatabela"/>
        <w:spacing w:before="0" w:beforeAutospacing="0" w:after="0" w:afterAutospacing="0"/>
        <w:jc w:val="center"/>
        <w:rPr>
          <w:color w:val="000000"/>
          <w:sz w:val="22"/>
          <w:szCs w:val="22"/>
        </w:rPr>
      </w:pPr>
      <w:bookmarkStart w:id="12" w:name="anexoxiv"/>
      <w:bookmarkEnd w:id="12"/>
    </w:p>
    <w:p w:rsidR="00D06EC8" w:rsidRPr="00DE3D1B" w:rsidRDefault="00D06EC8" w:rsidP="00D06EC8">
      <w:pPr>
        <w:pStyle w:val="ttulodatabela"/>
        <w:spacing w:before="0" w:beforeAutospacing="0" w:after="0" w:afterAutospacing="0"/>
        <w:jc w:val="center"/>
        <w:rPr>
          <w:color w:val="000000"/>
          <w:sz w:val="22"/>
          <w:szCs w:val="22"/>
        </w:rPr>
      </w:pPr>
      <w:r w:rsidRPr="00DE3D1B">
        <w:rPr>
          <w:color w:val="000000"/>
          <w:sz w:val="22"/>
          <w:szCs w:val="22"/>
        </w:rPr>
        <w:t>ANEXO XIV</w:t>
      </w:r>
    </w:p>
    <w:p w:rsidR="00D06EC8" w:rsidRPr="00DE3D1B" w:rsidRDefault="00D06EC8" w:rsidP="00D06EC8">
      <w:pPr>
        <w:jc w:val="center"/>
        <w:rPr>
          <w:color w:val="000000"/>
          <w:sz w:val="22"/>
          <w:szCs w:val="22"/>
        </w:rPr>
      </w:pPr>
      <w:r w:rsidRPr="00FE2B48">
        <w:rPr>
          <w:color w:val="000000"/>
          <w:sz w:val="22"/>
          <w:szCs w:val="22"/>
        </w:rPr>
        <w:t>(Anexo IX-A à Lei nº 11.355, de 19 de outubro de 2006)</w:t>
      </w:r>
    </w:p>
    <w:p w:rsidR="00FE2B48" w:rsidRDefault="00FE2B4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PLANO DE CARREIRAS E CARGOS DE CIÊNCIA, TECNOLOGIA, PRODUÇÃO E INOVAÇÃO EM SAÚDE PÚBLICA DA FIOCRUZ</w:t>
      </w:r>
    </w:p>
    <w:p w:rsidR="00D06EC8" w:rsidRPr="00DE3D1B" w:rsidRDefault="00D06EC8" w:rsidP="00D06EC8">
      <w:pPr>
        <w:jc w:val="center"/>
        <w:rPr>
          <w:color w:val="000000"/>
          <w:sz w:val="22"/>
          <w:szCs w:val="22"/>
        </w:rPr>
      </w:pPr>
      <w:r w:rsidRPr="00DE3D1B">
        <w:rPr>
          <w:color w:val="000000"/>
          <w:sz w:val="22"/>
          <w:szCs w:val="22"/>
        </w:rPr>
        <w:t>TABELAS DE VENCIMENTO BÁSICO</w:t>
      </w:r>
    </w:p>
    <w:p w:rsidR="00FE2B48" w:rsidRDefault="00FE2B48"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a) Vencimento básico do cargo de Pesquisador em Saúde Pública da Carreira de Pesquisa em Ciência, Tecnologia, Produção e Inovação em Saúde Pública</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544"/>
        <w:gridCol w:w="2012"/>
        <w:gridCol w:w="1245"/>
        <w:gridCol w:w="1246"/>
        <w:gridCol w:w="1438"/>
      </w:tblGrid>
      <w:tr w:rsidR="00D06EC8" w:rsidRPr="00DE3D1B" w:rsidTr="00FE2B48">
        <w:trPr>
          <w:jc w:val="center"/>
        </w:trPr>
        <w:tc>
          <w:tcPr>
            <w:tcW w:w="1850" w:type="pct"/>
            <w:vMerge w:val="restart"/>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rPr>
              <w:t>CLASSE</w:t>
            </w:r>
          </w:p>
        </w:tc>
        <w:tc>
          <w:tcPr>
            <w:tcW w:w="10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PADRÃO</w:t>
            </w:r>
          </w:p>
        </w:tc>
        <w:tc>
          <w:tcPr>
            <w:tcW w:w="205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VENCIMENTO BÁSICO</w:t>
            </w:r>
          </w:p>
        </w:tc>
      </w:tr>
      <w:tr w:rsidR="00D06EC8" w:rsidRPr="00DE3D1B" w:rsidTr="00FE2B4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2050" w:type="pct"/>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textAlignment w:val="center"/>
              <w:rPr>
                <w:sz w:val="22"/>
                <w:szCs w:val="22"/>
              </w:rPr>
            </w:pPr>
            <w:r w:rsidRPr="00DE3D1B">
              <w:rPr>
                <w:spacing w:val="-4"/>
                <w:sz w:val="22"/>
                <w:szCs w:val="22"/>
              </w:rPr>
              <w:t>EFEITOS FINANCEIROS A PARTIR DE</w:t>
            </w:r>
          </w:p>
        </w:tc>
      </w:tr>
      <w:tr w:rsidR="00D06EC8" w:rsidRPr="00DE3D1B" w:rsidTr="00FE2B4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agosto de 2016</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FE2B48">
        <w:trPr>
          <w:jc w:val="center"/>
        </w:trPr>
        <w:tc>
          <w:tcPr>
            <w:tcW w:w="185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rPr>
              <w:lastRenderedPageBreak/>
              <w:t>TITULAR</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III</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8.022,79</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8.587,59</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9.121,49</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II</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7.748,57</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8.294,07</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8.809,71</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I</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7.484,16</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8.011,04</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8.509,09</w:t>
            </w:r>
          </w:p>
        </w:tc>
      </w:tr>
      <w:tr w:rsidR="00D06EC8" w:rsidRPr="00DE3D1B" w:rsidTr="00FE2B48">
        <w:trPr>
          <w:jc w:val="center"/>
        </w:trPr>
        <w:tc>
          <w:tcPr>
            <w:tcW w:w="185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rPr>
              <w:t>ASSOCIADO</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pt-PT"/>
              </w:rPr>
              <w:t>III</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7.107,48</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7.607,85</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8.080,83</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pt-PT"/>
              </w:rPr>
              <w:t>II</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6.865,17</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7.348,48</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7.805,33</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pt-PT"/>
              </w:rPr>
              <w:t>I</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6.630,79</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7.097,60</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7.538,86</w:t>
            </w:r>
          </w:p>
        </w:tc>
      </w:tr>
      <w:tr w:rsidR="00D06EC8" w:rsidRPr="00DE3D1B" w:rsidTr="00FE2B48">
        <w:trPr>
          <w:jc w:val="center"/>
        </w:trPr>
        <w:tc>
          <w:tcPr>
            <w:tcW w:w="185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rPr>
              <w:t>ADJUNTO</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III</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6.299,12</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6.742,58</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7.161,76</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II</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6.085,63</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6.514,06</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6.919,04</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I</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5.879,24</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6.293,14</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6.684,38</w:t>
            </w:r>
          </w:p>
        </w:tc>
      </w:tr>
      <w:tr w:rsidR="00D06EC8" w:rsidRPr="00DE3D1B" w:rsidTr="00FE2B48">
        <w:trPr>
          <w:jc w:val="center"/>
        </w:trPr>
        <w:tc>
          <w:tcPr>
            <w:tcW w:w="185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rPr>
              <w:t>ASSISTENTE DE PESQUISA</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III</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5.585,68</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5.978,91</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6.350,62</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II</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5.397,78</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5.777,78</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6.136,99</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I</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5.215,46</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5.582,63</w:t>
            </w:r>
          </w:p>
        </w:tc>
        <w:tc>
          <w:tcPr>
            <w:tcW w:w="6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5.929,70</w:t>
            </w:r>
          </w:p>
        </w:tc>
      </w:tr>
    </w:tbl>
    <w:p w:rsidR="00FE2B48" w:rsidRDefault="00FE2B48" w:rsidP="00D06EC8">
      <w:pPr>
        <w:pStyle w:val="Corpodetexto2"/>
        <w:rPr>
          <w:color w:val="000000"/>
          <w:spacing w:val="-4"/>
          <w:sz w:val="22"/>
          <w:szCs w:val="22"/>
        </w:rPr>
      </w:pPr>
    </w:p>
    <w:p w:rsidR="00D06EC8" w:rsidRPr="00DE3D1B" w:rsidRDefault="00D06EC8" w:rsidP="00D06EC8">
      <w:pPr>
        <w:pStyle w:val="Corpodetexto2"/>
        <w:rPr>
          <w:color w:val="000000"/>
          <w:sz w:val="22"/>
          <w:szCs w:val="22"/>
        </w:rPr>
      </w:pPr>
      <w:r w:rsidRPr="00DE3D1B">
        <w:rPr>
          <w:color w:val="000000"/>
          <w:spacing w:val="-4"/>
          <w:sz w:val="22"/>
          <w:szCs w:val="22"/>
        </w:rPr>
        <w:t>b) Vencimento básico dos cargos de Tecnologista em Saúde Pública da Carreira de Desenvolvimento Tecnológico em Ciência, Tecnologia, Produção e Inovação em Saúde Pública e cargos de Analista de Gestão em Saúde da Carreira de Gestão em Ciência, Tecnologia, Produção e Inovação em Saúde Pública:</w:t>
      </w:r>
    </w:p>
    <w:p w:rsidR="00D06EC8" w:rsidRPr="00DE3D1B" w:rsidRDefault="00D06EC8" w:rsidP="00D06EC8">
      <w:pPr>
        <w:pStyle w:val="Corpodetexto2"/>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292"/>
        <w:gridCol w:w="2033"/>
        <w:gridCol w:w="1355"/>
        <w:gridCol w:w="1354"/>
        <w:gridCol w:w="1451"/>
      </w:tblGrid>
      <w:tr w:rsidR="00D06EC8" w:rsidRPr="00DE3D1B" w:rsidTr="00FE2B48">
        <w:trPr>
          <w:jc w:val="center"/>
        </w:trPr>
        <w:tc>
          <w:tcPr>
            <w:tcW w:w="1700" w:type="pct"/>
            <w:vMerge w:val="restart"/>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jc w:val="center"/>
              <w:textAlignment w:val="center"/>
              <w:rPr>
                <w:sz w:val="22"/>
                <w:szCs w:val="22"/>
              </w:rPr>
            </w:pPr>
            <w:r w:rsidRPr="00DE3D1B">
              <w:rPr>
                <w:sz w:val="22"/>
                <w:szCs w:val="22"/>
              </w:rPr>
              <w:t>CLASSE</w:t>
            </w:r>
          </w:p>
        </w:tc>
        <w:tc>
          <w:tcPr>
            <w:tcW w:w="10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PADRÃO</w:t>
            </w:r>
          </w:p>
        </w:tc>
        <w:tc>
          <w:tcPr>
            <w:tcW w:w="215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FE2B4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2150" w:type="pct"/>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textAlignment w:val="center"/>
              <w:rPr>
                <w:sz w:val="22"/>
                <w:szCs w:val="22"/>
              </w:rPr>
            </w:pPr>
            <w:r w:rsidRPr="00DE3D1B">
              <w:rPr>
                <w:sz w:val="22"/>
                <w:szCs w:val="22"/>
              </w:rPr>
              <w:t>EFEITOS FINANCEIROS A PARTIR DE</w:t>
            </w:r>
          </w:p>
        </w:tc>
      </w:tr>
      <w:tr w:rsidR="00D06EC8" w:rsidRPr="00DE3D1B" w:rsidTr="00FE2B4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agosto de 2016</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FE2B48">
        <w:trPr>
          <w:jc w:val="center"/>
        </w:trPr>
        <w:tc>
          <w:tcPr>
            <w:tcW w:w="17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pStyle w:val="tpident"/>
              <w:spacing w:before="0" w:beforeAutospacing="0" w:after="0" w:afterAutospacing="0"/>
              <w:jc w:val="center"/>
              <w:rPr>
                <w:sz w:val="22"/>
                <w:szCs w:val="22"/>
              </w:rPr>
            </w:pPr>
            <w:r w:rsidRPr="00DE3D1B">
              <w:rPr>
                <w:sz w:val="22"/>
                <w:szCs w:val="22"/>
                <w:lang w:val="en-US"/>
              </w:rPr>
              <w:t>SÊNIOR</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8.022,79</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8.587,59</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9.121,49</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7.748,57</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8.294,07</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8.809,71</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7.484,16</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8.011,04</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8.509,09</w:t>
            </w:r>
          </w:p>
        </w:tc>
      </w:tr>
      <w:tr w:rsidR="00D06EC8" w:rsidRPr="00DE3D1B" w:rsidTr="00FE2B48">
        <w:trPr>
          <w:jc w:val="center"/>
        </w:trPr>
        <w:tc>
          <w:tcPr>
            <w:tcW w:w="17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PLENO III</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7.107,48</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7.607,85</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8.080,83</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6.865,17</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7.348,48</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7.805,33</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6.630,79</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7.097,60</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7.538,86</w:t>
            </w:r>
          </w:p>
        </w:tc>
      </w:tr>
      <w:tr w:rsidR="00D06EC8" w:rsidRPr="00DE3D1B" w:rsidTr="00FE2B48">
        <w:trPr>
          <w:jc w:val="center"/>
        </w:trPr>
        <w:tc>
          <w:tcPr>
            <w:tcW w:w="17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PLENO II</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6.299,12</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6.742,58</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7.161,76</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6.085,63</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6.514,06</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6.919,04</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5.879,24</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6.293,14</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6.684,38</w:t>
            </w:r>
          </w:p>
        </w:tc>
      </w:tr>
      <w:tr w:rsidR="00D06EC8" w:rsidRPr="00DE3D1B" w:rsidTr="00FE2B48">
        <w:trPr>
          <w:jc w:val="center"/>
        </w:trPr>
        <w:tc>
          <w:tcPr>
            <w:tcW w:w="17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PLENO I</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5.585,68</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5.978,91</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6.350,62</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5.397,78</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5.777,78</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6.136,99</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5.215,46</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5.582,63</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5.929,70</w:t>
            </w:r>
          </w:p>
        </w:tc>
      </w:tr>
      <w:tr w:rsidR="00D06EC8" w:rsidRPr="00DE3D1B" w:rsidTr="00FE2B48">
        <w:trPr>
          <w:jc w:val="center"/>
        </w:trPr>
        <w:tc>
          <w:tcPr>
            <w:tcW w:w="17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JÚNIOR</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4.956,17</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5.305,08</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5.634,90</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4.789,29</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5.126,46</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5.445,17</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4.627,95</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4.953,76</w:t>
            </w:r>
          </w:p>
        </w:tc>
        <w:tc>
          <w:tcPr>
            <w:tcW w:w="7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5.261,73</w:t>
            </w:r>
          </w:p>
        </w:tc>
      </w:tr>
    </w:tbl>
    <w:p w:rsidR="00FE2B48" w:rsidRDefault="00FE2B48"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c) Vencimento básico dos cargos de Técnico em Saúde Pública da Carreira de Suporte Técnico em Ciência, Tecnologia, Produção e Inovação em Saúde Pública e cargos de Assistente Técnico de Gestão em Saúde da Carreira de Suporte à Gestão em Ciência, Tecnologia, Produção e Inovação em Saúde Pública:</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256"/>
        <w:gridCol w:w="1915"/>
        <w:gridCol w:w="1438"/>
        <w:gridCol w:w="1438"/>
        <w:gridCol w:w="1438"/>
      </w:tblGrid>
      <w:tr w:rsidR="00D06EC8" w:rsidRPr="00DE3D1B" w:rsidTr="00FE2B48">
        <w:trPr>
          <w:jc w:val="center"/>
        </w:trPr>
        <w:tc>
          <w:tcPr>
            <w:tcW w:w="1700" w:type="pct"/>
            <w:vMerge w:val="restart"/>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jc w:val="center"/>
              <w:textAlignment w:val="center"/>
              <w:rPr>
                <w:sz w:val="22"/>
                <w:szCs w:val="22"/>
              </w:rPr>
            </w:pPr>
            <w:r w:rsidRPr="00DE3D1B">
              <w:rPr>
                <w:sz w:val="22"/>
                <w:szCs w:val="22"/>
              </w:rPr>
              <w:t>CLASSE</w:t>
            </w:r>
          </w:p>
        </w:tc>
        <w:tc>
          <w:tcPr>
            <w:tcW w:w="10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PADRÃO</w:t>
            </w:r>
          </w:p>
        </w:tc>
        <w:tc>
          <w:tcPr>
            <w:tcW w:w="225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FE2B4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2250" w:type="pct"/>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textAlignment w:val="center"/>
              <w:rPr>
                <w:sz w:val="22"/>
                <w:szCs w:val="22"/>
              </w:rPr>
            </w:pPr>
            <w:r w:rsidRPr="00DE3D1B">
              <w:rPr>
                <w:sz w:val="22"/>
                <w:szCs w:val="22"/>
              </w:rPr>
              <w:t>EFEITOS FINANCEIROS A PARTIR DE</w:t>
            </w:r>
          </w:p>
        </w:tc>
      </w:tr>
      <w:tr w:rsidR="00D06EC8" w:rsidRPr="00DE3D1B" w:rsidTr="00FE2B4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agosto de 2016</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FE2B48">
        <w:trPr>
          <w:jc w:val="center"/>
        </w:trPr>
        <w:tc>
          <w:tcPr>
            <w:tcW w:w="17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TÉCNICO III</w:t>
            </w:r>
          </w:p>
          <w:p w:rsidR="00D06EC8" w:rsidRPr="00DE3D1B" w:rsidRDefault="00D06EC8" w:rsidP="00D06EC8">
            <w:pPr>
              <w:jc w:val="center"/>
              <w:rPr>
                <w:sz w:val="22"/>
                <w:szCs w:val="22"/>
              </w:rPr>
            </w:pPr>
            <w:r w:rsidRPr="00DE3D1B">
              <w:rPr>
                <w:sz w:val="22"/>
                <w:szCs w:val="22"/>
              </w:rPr>
              <w:t>ASSISTENTE III</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3.703,72</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3.964,46</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4.210,93</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3.582,06</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3.834,24</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4.072,61</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3.464,79</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3.708,71</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3.939,28</w:t>
            </w:r>
          </w:p>
        </w:tc>
      </w:tr>
      <w:tr w:rsidR="00D06EC8" w:rsidRPr="00DE3D1B" w:rsidTr="00FE2B48">
        <w:trPr>
          <w:jc w:val="center"/>
        </w:trPr>
        <w:tc>
          <w:tcPr>
            <w:tcW w:w="17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lastRenderedPageBreak/>
              <w:t>TÉCNICO II</w:t>
            </w:r>
          </w:p>
          <w:p w:rsidR="00D06EC8" w:rsidRPr="00DE3D1B" w:rsidRDefault="00D06EC8" w:rsidP="00D06EC8">
            <w:pPr>
              <w:jc w:val="center"/>
              <w:rPr>
                <w:sz w:val="22"/>
                <w:szCs w:val="22"/>
              </w:rPr>
            </w:pPr>
            <w:r w:rsidRPr="00DE3D1B">
              <w:rPr>
                <w:sz w:val="22"/>
                <w:szCs w:val="22"/>
              </w:rPr>
              <w:t>ASSISTENTE II</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3.356,86</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3.593,18</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3.816,57</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3.246,33</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3.474,87</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3.690,90</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3.138,40</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3.359,34</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3.568,19</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3.040,05</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3.254,07</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3.456,38</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2.938,86</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3.145,76</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3.341,33</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2.840,00</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3.039,94</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3.228,93</w:t>
            </w:r>
          </w:p>
        </w:tc>
      </w:tr>
      <w:tr w:rsidR="00D06EC8" w:rsidRPr="00DE3D1B" w:rsidTr="00FE2B48">
        <w:trPr>
          <w:jc w:val="center"/>
        </w:trPr>
        <w:tc>
          <w:tcPr>
            <w:tcW w:w="17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TÉCNICO I</w:t>
            </w:r>
          </w:p>
          <w:p w:rsidR="00D06EC8" w:rsidRPr="00DE3D1B" w:rsidRDefault="00D06EC8" w:rsidP="00D06EC8">
            <w:pPr>
              <w:jc w:val="center"/>
              <w:rPr>
                <w:sz w:val="22"/>
                <w:szCs w:val="22"/>
              </w:rPr>
            </w:pPr>
            <w:r w:rsidRPr="00DE3D1B">
              <w:rPr>
                <w:sz w:val="22"/>
                <w:szCs w:val="22"/>
              </w:rPr>
              <w:t>ASSISTENTE I</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2.749,98</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2.943,58</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3.126,58</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2.657,43</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2.844,51</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3.021,36</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2.566,64</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2.747,33</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2.918,13</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2.483,11</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2.657,92</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2.823,16</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2.397,62</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2.566,41</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2.725,97</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2.313,61</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2.476,49</w:t>
            </w:r>
          </w:p>
        </w:tc>
        <w:tc>
          <w:tcPr>
            <w:tcW w:w="7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2.630,45</w:t>
            </w:r>
          </w:p>
        </w:tc>
      </w:tr>
    </w:tbl>
    <w:p w:rsidR="00FE2B48" w:rsidRDefault="00FE2B48"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d) Vencimento básico dos cargos de nível superior de que trata o art. 28 da Lei n </w:t>
      </w:r>
      <w:r w:rsidRPr="00DE3D1B">
        <w:rPr>
          <w:color w:val="000000"/>
          <w:sz w:val="22"/>
          <w:szCs w:val="22"/>
          <w:u w:val="single"/>
          <w:vertAlign w:val="superscript"/>
        </w:rPr>
        <w:t>o </w:t>
      </w:r>
      <w:r w:rsidRPr="00DE3D1B">
        <w:rPr>
          <w:color w:val="000000"/>
          <w:sz w:val="22"/>
          <w:szCs w:val="22"/>
        </w:rPr>
        <w:t>11.355, de 19 de outubro de 2006:</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491"/>
        <w:gridCol w:w="2204"/>
        <w:gridCol w:w="1533"/>
        <w:gridCol w:w="1533"/>
        <w:gridCol w:w="1724"/>
      </w:tblGrid>
      <w:tr w:rsidR="00D06EC8" w:rsidRPr="00DE3D1B" w:rsidTr="00FE2B48">
        <w:trPr>
          <w:jc w:val="center"/>
        </w:trPr>
        <w:tc>
          <w:tcPr>
            <w:tcW w:w="1300" w:type="pct"/>
            <w:vMerge w:val="restart"/>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jc w:val="center"/>
              <w:textAlignment w:val="center"/>
              <w:rPr>
                <w:sz w:val="22"/>
                <w:szCs w:val="22"/>
              </w:rPr>
            </w:pPr>
            <w:r w:rsidRPr="00DE3D1B">
              <w:rPr>
                <w:sz w:val="22"/>
                <w:szCs w:val="22"/>
              </w:rPr>
              <w:t>CLASSE</w:t>
            </w:r>
          </w:p>
        </w:tc>
        <w:tc>
          <w:tcPr>
            <w:tcW w:w="11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PADRÃO</w:t>
            </w:r>
          </w:p>
        </w:tc>
        <w:tc>
          <w:tcPr>
            <w:tcW w:w="250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FE2B4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2500" w:type="pct"/>
            <w:gridSpan w:val="3"/>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textAlignment w:val="center"/>
              <w:rPr>
                <w:sz w:val="22"/>
                <w:szCs w:val="22"/>
              </w:rPr>
            </w:pPr>
            <w:r w:rsidRPr="00DE3D1B">
              <w:rPr>
                <w:sz w:val="22"/>
                <w:szCs w:val="22"/>
              </w:rPr>
              <w:t>EFEITOS FINANCEIROS A PARTIR DE</w:t>
            </w:r>
          </w:p>
        </w:tc>
      </w:tr>
      <w:tr w:rsidR="00D06EC8" w:rsidRPr="00DE3D1B" w:rsidTr="00FE2B4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agosto de 2016</w:t>
            </w: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FE2B48">
        <w:trPr>
          <w:jc w:val="center"/>
        </w:trPr>
        <w:tc>
          <w:tcPr>
            <w:tcW w:w="13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8.022,79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8.587,59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9.121,49</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7.748,57</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8.294,07</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8.809,71</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7.484,16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8.011,04</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8.509,09</w:t>
            </w:r>
          </w:p>
        </w:tc>
      </w:tr>
      <w:tr w:rsidR="00D06EC8" w:rsidRPr="00DE3D1B" w:rsidTr="00FE2B48">
        <w:trPr>
          <w:jc w:val="center"/>
        </w:trPr>
        <w:tc>
          <w:tcPr>
            <w:tcW w:w="13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C</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7.107,48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7.607,85</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8.080,83</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6.865,17</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7.348,48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7.805,33</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6.630,79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7.097,60</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7.538,86</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6.299,12</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6.742,58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7.161,76</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6.085,63</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6.514,06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6.919,04</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5.879,24</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6.293,14</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6.684,38</w:t>
            </w:r>
          </w:p>
        </w:tc>
      </w:tr>
      <w:tr w:rsidR="00D06EC8" w:rsidRPr="00DE3D1B" w:rsidTr="00FE2B48">
        <w:trPr>
          <w:jc w:val="center"/>
        </w:trPr>
        <w:tc>
          <w:tcPr>
            <w:tcW w:w="13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5.585,68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5.978,91</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6.350,62</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5.397,78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5.777,78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6.136,99</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5.215,46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5.582,63</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5.929,70</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4.956,17</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5.305,08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5.634,90</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4.789,29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5.126,46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5.445,17</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4.627,95</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4.953,76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5.261,73</w:t>
            </w:r>
          </w:p>
        </w:tc>
      </w:tr>
      <w:tr w:rsidR="00D06EC8" w:rsidRPr="00DE3D1B" w:rsidTr="00FE2B48">
        <w:trPr>
          <w:jc w:val="center"/>
        </w:trPr>
        <w:tc>
          <w:tcPr>
            <w:tcW w:w="13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4.449,95</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4.763,23</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5.059,36</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4.362,69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4.669,82</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4.960,15</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4.277,15</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4.578,26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4.862,89</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4.193,29</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4.488,50</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4.767,55</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4.111,06</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4.400,48</w:t>
            </w:r>
          </w:p>
        </w:tc>
        <w:tc>
          <w:tcPr>
            <w:tcW w:w="8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4.674,06</w:t>
            </w:r>
          </w:p>
        </w:tc>
      </w:tr>
    </w:tbl>
    <w:p w:rsidR="00FE2B48" w:rsidRDefault="00FE2B48"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e) Vencimento dos cargos de nível intermediário de que trata o art. 28 da Lei n º 11.355, de 19 de outubro de 2006:</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323"/>
        <w:gridCol w:w="2033"/>
        <w:gridCol w:w="1646"/>
        <w:gridCol w:w="1645"/>
        <w:gridCol w:w="1838"/>
      </w:tblGrid>
      <w:tr w:rsidR="00D06EC8" w:rsidRPr="00DE3D1B" w:rsidTr="00FE2B48">
        <w:trPr>
          <w:jc w:val="center"/>
        </w:trPr>
        <w:tc>
          <w:tcPr>
            <w:tcW w:w="1200" w:type="pct"/>
            <w:vMerge w:val="restart"/>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pStyle w:val="a0"/>
              <w:spacing w:before="0" w:beforeAutospacing="0" w:after="0" w:afterAutospacing="0"/>
              <w:rPr>
                <w:sz w:val="22"/>
                <w:szCs w:val="22"/>
              </w:rPr>
            </w:pPr>
            <w:r w:rsidRPr="00DE3D1B">
              <w:rPr>
                <w:spacing w:val="-4"/>
                <w:sz w:val="22"/>
                <w:szCs w:val="22"/>
              </w:rPr>
              <w:t>CLASSE</w:t>
            </w:r>
          </w:p>
        </w:tc>
        <w:tc>
          <w:tcPr>
            <w:tcW w:w="10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PADRÃO</w:t>
            </w:r>
          </w:p>
        </w:tc>
        <w:tc>
          <w:tcPr>
            <w:tcW w:w="265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VENCIMENTO BÁSICO</w:t>
            </w:r>
          </w:p>
        </w:tc>
      </w:tr>
      <w:tr w:rsidR="00D06EC8" w:rsidRPr="00DE3D1B" w:rsidTr="00FE2B4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2650" w:type="pct"/>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textAlignment w:val="center"/>
              <w:rPr>
                <w:sz w:val="22"/>
                <w:szCs w:val="22"/>
              </w:rPr>
            </w:pPr>
            <w:r w:rsidRPr="00DE3D1B">
              <w:rPr>
                <w:spacing w:val="-4"/>
                <w:sz w:val="22"/>
                <w:szCs w:val="22"/>
              </w:rPr>
              <w:t>EFEITOS FINANCEIROS A PARTIR DE</w:t>
            </w:r>
          </w:p>
        </w:tc>
      </w:tr>
      <w:tr w:rsidR="00D06EC8" w:rsidRPr="00DE3D1B" w:rsidTr="00FE2B4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8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agosto de 2016</w:t>
            </w:r>
          </w:p>
        </w:tc>
        <w:tc>
          <w:tcPr>
            <w:tcW w:w="8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FE2B48">
        <w:trPr>
          <w:jc w:val="center"/>
        </w:trPr>
        <w:tc>
          <w:tcPr>
            <w:tcW w:w="12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rPr>
              <w:lastRenderedPageBreak/>
              <w:t>ESPECIAL</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III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3.703,72</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3.964,46</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4.210,93</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II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3.582,06</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3.834,24</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4.072,61</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pt-PT"/>
              </w:rPr>
              <w:t>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3.464,79</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3.708,71</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3.939,28</w:t>
            </w:r>
          </w:p>
        </w:tc>
      </w:tr>
      <w:tr w:rsidR="00D06EC8" w:rsidRPr="00DE3D1B" w:rsidTr="00FE2B48">
        <w:trPr>
          <w:jc w:val="center"/>
        </w:trPr>
        <w:tc>
          <w:tcPr>
            <w:tcW w:w="12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rPr>
              <w:t>C</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VI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3.356,86</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3.593,18</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3.816,57</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V</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3.246,33</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3.474,87</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3.690,90</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IV</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3.138,40</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3.359,34</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3.568,19</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III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3.040,05</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3.254,07</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3.456,38</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II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2.938,86</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3.145,76</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3.341,33</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2.840,00</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3.039,94</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3.228,93</w:t>
            </w:r>
          </w:p>
        </w:tc>
      </w:tr>
      <w:tr w:rsidR="00D06EC8" w:rsidRPr="00DE3D1B" w:rsidTr="00FE2B48">
        <w:trPr>
          <w:jc w:val="center"/>
        </w:trPr>
        <w:tc>
          <w:tcPr>
            <w:tcW w:w="12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lang w:val="en-US"/>
              </w:rPr>
              <w:t>B</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VI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2.749,98</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2.943,58</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3.126,58</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V</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2.657,43</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2.844,51</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3.021,36</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IV</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2.566,64</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2.747,33</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2.918,13</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III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2.483,11</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2.657,92</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2.823,16</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II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2.397,62</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2.566,41</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2.725,97</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2.313,61</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2.476,49</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2.630,45</w:t>
            </w:r>
          </w:p>
        </w:tc>
      </w:tr>
      <w:tr w:rsidR="00D06EC8" w:rsidRPr="00DE3D1B" w:rsidTr="00FE2B48">
        <w:trPr>
          <w:jc w:val="center"/>
        </w:trPr>
        <w:tc>
          <w:tcPr>
            <w:tcW w:w="1200" w:type="pct"/>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rPr>
              <w:t>A</w:t>
            </w: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V</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2.224,63</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2.381,24</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2.529,29</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IV</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2.181,01</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2.334,55</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2.479,69</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III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2.138,24</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2.288,77</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2.431,07</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II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2.096,32</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2.243,90</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2.383,40</w:t>
            </w:r>
          </w:p>
        </w:tc>
      </w:tr>
      <w:tr w:rsidR="00D06EC8" w:rsidRPr="00DE3D1B" w:rsidTr="00FE2B48">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lang w:val="en-US"/>
              </w:rPr>
              <w:t>I</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2.055,21</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2.199,90</w:t>
            </w:r>
          </w:p>
        </w:tc>
        <w:tc>
          <w:tcPr>
            <w:tcW w:w="85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2.336,66</w:t>
            </w:r>
          </w:p>
        </w:tc>
      </w:tr>
    </w:tbl>
    <w:p w:rsidR="00FE2B48" w:rsidRDefault="00FE2B48"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f) Vencimento do cargo de Especialista em Ciência, Tecnologia, Produção e Inovação em Saúde Pública:</w:t>
      </w:r>
    </w:p>
    <w:p w:rsidR="00D06EC8" w:rsidRPr="00DE3D1B" w:rsidRDefault="00D06EC8" w:rsidP="00D06EC8">
      <w:pPr>
        <w:pStyle w:val="Corpodetexto2"/>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074"/>
        <w:gridCol w:w="1132"/>
        <w:gridCol w:w="2074"/>
        <w:gridCol w:w="1886"/>
        <w:gridCol w:w="2074"/>
      </w:tblGrid>
      <w:tr w:rsidR="00D06EC8" w:rsidRPr="00DE3D1B" w:rsidTr="00FE2B48">
        <w:trPr>
          <w:jc w:val="center"/>
        </w:trPr>
        <w:tc>
          <w:tcPr>
            <w:tcW w:w="1100" w:type="pct"/>
            <w:vMerge w:val="restart"/>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rPr>
              <w:t>CLASSE</w:t>
            </w:r>
          </w:p>
        </w:tc>
        <w:tc>
          <w:tcPr>
            <w:tcW w:w="6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PADRÃO</w:t>
            </w:r>
          </w:p>
        </w:tc>
        <w:tc>
          <w:tcPr>
            <w:tcW w:w="320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VENCIMENTO BÁSICO</w:t>
            </w:r>
          </w:p>
        </w:tc>
      </w:tr>
      <w:tr w:rsidR="00D06EC8" w:rsidRPr="00DE3D1B" w:rsidTr="00FE2B4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3200" w:type="pct"/>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textAlignment w:val="center"/>
              <w:rPr>
                <w:sz w:val="22"/>
                <w:szCs w:val="22"/>
              </w:rPr>
            </w:pPr>
            <w:r w:rsidRPr="00DE3D1B">
              <w:rPr>
                <w:spacing w:val="-4"/>
                <w:sz w:val="22"/>
                <w:szCs w:val="22"/>
              </w:rPr>
              <w:t>EFEITOS FINANCEIROS A PARTIR DE</w:t>
            </w:r>
          </w:p>
        </w:tc>
      </w:tr>
      <w:tr w:rsidR="00D06EC8" w:rsidRPr="00DE3D1B" w:rsidTr="00FE2B4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agosto de 2016</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FE2B48">
        <w:trPr>
          <w:jc w:val="center"/>
        </w:trPr>
        <w:tc>
          <w:tcPr>
            <w:tcW w:w="11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lang w:val="pt-PT"/>
              </w:rPr>
              <w:t>SÊNIOR</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pacing w:val="-4"/>
                <w:sz w:val="22"/>
                <w:szCs w:val="22"/>
              </w:rPr>
              <w:t>ÚNICO</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8.022,79</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8.587,59</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9.121,49</w:t>
            </w:r>
          </w:p>
        </w:tc>
      </w:tr>
    </w:tbl>
    <w:p w:rsidR="00FE2B48" w:rsidRDefault="00FE2B48" w:rsidP="00D06EC8">
      <w:pPr>
        <w:jc w:val="center"/>
        <w:rPr>
          <w:color w:val="000000"/>
          <w:sz w:val="22"/>
          <w:szCs w:val="22"/>
        </w:rPr>
      </w:pPr>
      <w:bookmarkStart w:id="13" w:name="anexoxv"/>
      <w:bookmarkEnd w:id="13"/>
    </w:p>
    <w:p w:rsidR="00D06EC8" w:rsidRPr="00DE3D1B" w:rsidRDefault="00D06EC8" w:rsidP="00D06EC8">
      <w:pPr>
        <w:jc w:val="center"/>
        <w:rPr>
          <w:color w:val="000000"/>
          <w:sz w:val="22"/>
          <w:szCs w:val="22"/>
        </w:rPr>
      </w:pPr>
      <w:r w:rsidRPr="00DE3D1B">
        <w:rPr>
          <w:color w:val="000000"/>
          <w:sz w:val="22"/>
          <w:szCs w:val="22"/>
        </w:rPr>
        <w:t>ANEXO XV</w:t>
      </w:r>
    </w:p>
    <w:p w:rsidR="00D06EC8" w:rsidRPr="00DE3D1B" w:rsidRDefault="00D06EC8" w:rsidP="00D06EC8">
      <w:pPr>
        <w:jc w:val="center"/>
        <w:rPr>
          <w:color w:val="000000"/>
          <w:sz w:val="22"/>
          <w:szCs w:val="22"/>
        </w:rPr>
      </w:pPr>
      <w:r w:rsidRPr="00FE2B48">
        <w:rPr>
          <w:color w:val="000000"/>
          <w:sz w:val="22"/>
          <w:szCs w:val="22"/>
        </w:rPr>
        <w:t>(Anexo IX-C à Lei nº 11.355, de 19 de outubro de 2006)</w:t>
      </w:r>
    </w:p>
    <w:p w:rsidR="00FE2B48" w:rsidRDefault="00FE2B4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PLANO DE CARREIRAS E CARGOS DE CIÊNCIA, TECNOLOGIA, PRODUÇÃO E INOVAÇÃO EM SAÚDE PÚBLICA DA FIOCRUZ</w:t>
      </w:r>
    </w:p>
    <w:p w:rsidR="00D06EC8" w:rsidRPr="00DE3D1B" w:rsidRDefault="00D06EC8" w:rsidP="00D06EC8">
      <w:pPr>
        <w:jc w:val="center"/>
        <w:rPr>
          <w:color w:val="000000"/>
          <w:sz w:val="22"/>
          <w:szCs w:val="22"/>
        </w:rPr>
      </w:pPr>
      <w:r w:rsidRPr="00DE3D1B">
        <w:rPr>
          <w:color w:val="000000"/>
          <w:sz w:val="22"/>
          <w:szCs w:val="22"/>
        </w:rPr>
        <w:t>VALORES DA RETRIBUIÇÃO POR TITULAÇÃO - RT</w:t>
      </w:r>
    </w:p>
    <w:p w:rsidR="00FE2B48" w:rsidRDefault="00FE2B48"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a) Cargo de Pesquisador em Saúde Pública da Carreira de Pesquisa em Ciência, Tecnologia, Produção e Inovação em Saúde Pública:</w:t>
      </w:r>
    </w:p>
    <w:p w:rsidR="00FE2B48" w:rsidRDefault="00FE2B4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 Valor da RT: Efeitos financeiros a partir de 1º de janeiro de 2015</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4"/>
        <w:gridCol w:w="925"/>
        <w:gridCol w:w="1230"/>
        <w:gridCol w:w="790"/>
        <w:gridCol w:w="790"/>
      </w:tblGrid>
      <w:tr w:rsidR="00D06EC8" w:rsidRPr="00DE3D1B" w:rsidTr="00FE2B48">
        <w:trPr>
          <w:trHeight w:val="284"/>
          <w:jc w:val="center"/>
        </w:trPr>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FE2B48">
        <w:trPr>
          <w:trHeight w:val="284"/>
          <w:jc w:val="center"/>
        </w:trPr>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3"/>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TITULAÇÃO</w:t>
            </w:r>
          </w:p>
        </w:tc>
      </w:tr>
      <w:tr w:rsidR="00D06EC8" w:rsidRPr="00DE3D1B" w:rsidTr="00FE2B48">
        <w:trPr>
          <w:trHeight w:val="284"/>
          <w:jc w:val="center"/>
        </w:trPr>
        <w:tc>
          <w:tcPr>
            <w:tcW w:w="0" w:type="auto"/>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proofErr w:type="spellStart"/>
            <w:r w:rsidRPr="00DE3D1B">
              <w:rPr>
                <w:sz w:val="22"/>
                <w:szCs w:val="22"/>
              </w:rPr>
              <w:t>Aperf</w:t>
            </w:r>
            <w:proofErr w:type="spellEnd"/>
            <w:r w:rsidRPr="00DE3D1B">
              <w:rPr>
                <w:sz w:val="22"/>
                <w:szCs w:val="22"/>
              </w:rPr>
              <w:t>./Espec.</w:t>
            </w:r>
          </w:p>
        </w:tc>
        <w:tc>
          <w:tcPr>
            <w:tcW w:w="0" w:type="auto"/>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Mestre</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FE2B48">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2.394,86</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3.393,42</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6.366,21</w:t>
            </w:r>
          </w:p>
        </w:tc>
      </w:tr>
      <w:tr w:rsidR="00D06EC8" w:rsidRPr="00DE3D1B" w:rsidTr="00FE2B48">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TITULAR</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2.318,02</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3.272,91</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6.134,30</w:t>
            </w:r>
          </w:p>
        </w:tc>
      </w:tr>
      <w:tr w:rsidR="00D06EC8" w:rsidRPr="00DE3D1B" w:rsidTr="00FE2B48">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2.246,12</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3.152,63</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5.915,43</w:t>
            </w:r>
          </w:p>
        </w:tc>
      </w:tr>
      <w:tr w:rsidR="00D06EC8" w:rsidRPr="00DE3D1B" w:rsidTr="00FE2B48">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2.144,38</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2.985,89</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5.601,11</w:t>
            </w:r>
          </w:p>
        </w:tc>
      </w:tr>
      <w:tr w:rsidR="00D06EC8" w:rsidRPr="00DE3D1B" w:rsidTr="00FE2B48">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lastRenderedPageBreak/>
              <w:t>ASSOCIADO</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2.073,83</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2.878,05</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5.397,18</w:t>
            </w:r>
          </w:p>
        </w:tc>
      </w:tr>
      <w:tr w:rsidR="00D06EC8" w:rsidRPr="00DE3D1B" w:rsidTr="00FE2B48">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2.009,45</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2.773,59</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5.201,60</w:t>
            </w:r>
          </w:p>
        </w:tc>
      </w:tr>
      <w:tr w:rsidR="00D06EC8" w:rsidRPr="00DE3D1B" w:rsidTr="00FE2B48">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1.919,04</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2.624,72</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4.926,94</w:t>
            </w:r>
          </w:p>
        </w:tc>
      </w:tr>
      <w:tr w:rsidR="00D06EC8" w:rsidRPr="00DE3D1B" w:rsidTr="00FE2B48">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ADJUNTO</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1.861,04</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2.532,09</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4.749,40</w:t>
            </w:r>
          </w:p>
        </w:tc>
      </w:tr>
      <w:tr w:rsidR="00D06EC8" w:rsidRPr="00DE3D1B" w:rsidTr="00FE2B48">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1.801,00</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2.440,48</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4.577,86</w:t>
            </w:r>
          </w:p>
        </w:tc>
      </w:tr>
      <w:tr w:rsidR="00D06EC8" w:rsidRPr="00DE3D1B" w:rsidTr="00FE2B48">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ASSISTENTE DE</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1.720,26</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2.309,63</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4.334,85</w:t>
            </w:r>
          </w:p>
        </w:tc>
      </w:tr>
      <w:tr w:rsidR="00D06EC8" w:rsidRPr="00DE3D1B" w:rsidTr="00FE2B48">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PESQUISA</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1.668,83</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2.226,96</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4.180,02</w:t>
            </w:r>
          </w:p>
        </w:tc>
      </w:tr>
      <w:tr w:rsidR="00D06EC8" w:rsidRPr="00DE3D1B" w:rsidTr="00FE2B48">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1.612,86</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2.147,32</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4.028,87</w:t>
            </w:r>
          </w:p>
        </w:tc>
      </w:tr>
    </w:tbl>
    <w:p w:rsidR="00F3110C" w:rsidRDefault="00F3110C"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 Valor da RT: Efeitos financeiros a partir de 1º de agosto de 2016</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0"/>
        <w:gridCol w:w="925"/>
        <w:gridCol w:w="1392"/>
        <w:gridCol w:w="1572"/>
        <w:gridCol w:w="1572"/>
      </w:tblGrid>
      <w:tr w:rsidR="00D06EC8" w:rsidRPr="00DE3D1B" w:rsidTr="00F3110C">
        <w:trPr>
          <w:trHeight w:val="284"/>
          <w:jc w:val="center"/>
        </w:trPr>
        <w:tc>
          <w:tcPr>
            <w:tcW w:w="1390" w:type="dxa"/>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878" w:type="dxa"/>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4536" w:type="dxa"/>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F3110C">
        <w:trPr>
          <w:trHeight w:val="284"/>
          <w:jc w:val="center"/>
        </w:trPr>
        <w:tc>
          <w:tcPr>
            <w:tcW w:w="1390"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878" w:type="dxa"/>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4536" w:type="dxa"/>
            <w:gridSpan w:val="3"/>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TITULAÇÃO</w:t>
            </w:r>
          </w:p>
        </w:tc>
      </w:tr>
      <w:tr w:rsidR="00D06EC8" w:rsidRPr="00DE3D1B" w:rsidTr="00F3110C">
        <w:trPr>
          <w:trHeight w:val="284"/>
          <w:jc w:val="center"/>
        </w:trPr>
        <w:tc>
          <w:tcPr>
            <w:tcW w:w="1390" w:type="dxa"/>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878" w:type="dxa"/>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392"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proofErr w:type="spellStart"/>
            <w:r w:rsidRPr="00DE3D1B">
              <w:rPr>
                <w:sz w:val="22"/>
                <w:szCs w:val="22"/>
              </w:rPr>
              <w:t>Aperf</w:t>
            </w:r>
            <w:proofErr w:type="spellEnd"/>
            <w:r w:rsidRPr="00DE3D1B">
              <w:rPr>
                <w:sz w:val="22"/>
                <w:szCs w:val="22"/>
              </w:rPr>
              <w:t>./Espec.</w:t>
            </w:r>
          </w:p>
        </w:tc>
        <w:tc>
          <w:tcPr>
            <w:tcW w:w="1572" w:type="dxa"/>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Mestre</w:t>
            </w:r>
          </w:p>
        </w:tc>
        <w:tc>
          <w:tcPr>
            <w:tcW w:w="1572" w:type="dxa"/>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F3110C">
        <w:trPr>
          <w:trHeight w:val="284"/>
          <w:jc w:val="center"/>
        </w:trPr>
        <w:tc>
          <w:tcPr>
            <w:tcW w:w="1390"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78"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39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2.551,48</w:t>
            </w:r>
          </w:p>
        </w:tc>
        <w:tc>
          <w:tcPr>
            <w:tcW w:w="157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3.615,35</w:t>
            </w:r>
          </w:p>
        </w:tc>
        <w:tc>
          <w:tcPr>
            <w:tcW w:w="1572"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6.782,56</w:t>
            </w:r>
          </w:p>
        </w:tc>
      </w:tr>
      <w:tr w:rsidR="00D06EC8" w:rsidRPr="00DE3D1B" w:rsidTr="00F3110C">
        <w:trPr>
          <w:trHeight w:val="284"/>
          <w:jc w:val="center"/>
        </w:trPr>
        <w:tc>
          <w:tcPr>
            <w:tcW w:w="1390"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TITULAR</w:t>
            </w:r>
          </w:p>
        </w:tc>
        <w:tc>
          <w:tcPr>
            <w:tcW w:w="878"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39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2.469,62</w:t>
            </w:r>
          </w:p>
        </w:tc>
        <w:tc>
          <w:tcPr>
            <w:tcW w:w="157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3.486,96</w:t>
            </w:r>
          </w:p>
        </w:tc>
        <w:tc>
          <w:tcPr>
            <w:tcW w:w="1572"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6.535,48</w:t>
            </w:r>
          </w:p>
        </w:tc>
      </w:tr>
      <w:tr w:rsidR="00D06EC8" w:rsidRPr="00DE3D1B" w:rsidTr="00F3110C">
        <w:trPr>
          <w:trHeight w:val="284"/>
          <w:jc w:val="center"/>
        </w:trPr>
        <w:tc>
          <w:tcPr>
            <w:tcW w:w="1390"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78"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39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2.393,02</w:t>
            </w:r>
          </w:p>
        </w:tc>
        <w:tc>
          <w:tcPr>
            <w:tcW w:w="157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3.358,81</w:t>
            </w:r>
          </w:p>
        </w:tc>
        <w:tc>
          <w:tcPr>
            <w:tcW w:w="1572"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6.302,30</w:t>
            </w:r>
          </w:p>
        </w:tc>
      </w:tr>
      <w:tr w:rsidR="00D06EC8" w:rsidRPr="00DE3D1B" w:rsidTr="00F3110C">
        <w:trPr>
          <w:trHeight w:val="284"/>
          <w:jc w:val="center"/>
        </w:trPr>
        <w:tc>
          <w:tcPr>
            <w:tcW w:w="1390"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78"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39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2.284,62</w:t>
            </w:r>
          </w:p>
        </w:tc>
        <w:tc>
          <w:tcPr>
            <w:tcW w:w="157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3.181,17</w:t>
            </w:r>
          </w:p>
        </w:tc>
        <w:tc>
          <w:tcPr>
            <w:tcW w:w="1572"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5.967,42</w:t>
            </w:r>
          </w:p>
        </w:tc>
      </w:tr>
      <w:tr w:rsidR="00D06EC8" w:rsidRPr="00DE3D1B" w:rsidTr="00F3110C">
        <w:trPr>
          <w:trHeight w:val="284"/>
          <w:jc w:val="center"/>
        </w:trPr>
        <w:tc>
          <w:tcPr>
            <w:tcW w:w="1390"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ASSOCIADO</w:t>
            </w:r>
          </w:p>
        </w:tc>
        <w:tc>
          <w:tcPr>
            <w:tcW w:w="878"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39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2.209,46</w:t>
            </w:r>
          </w:p>
        </w:tc>
        <w:tc>
          <w:tcPr>
            <w:tcW w:w="157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3.066,27</w:t>
            </w:r>
          </w:p>
        </w:tc>
        <w:tc>
          <w:tcPr>
            <w:tcW w:w="1572"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5.750,16</w:t>
            </w:r>
          </w:p>
        </w:tc>
      </w:tr>
      <w:tr w:rsidR="00D06EC8" w:rsidRPr="00DE3D1B" w:rsidTr="00F3110C">
        <w:trPr>
          <w:trHeight w:val="284"/>
          <w:jc w:val="center"/>
        </w:trPr>
        <w:tc>
          <w:tcPr>
            <w:tcW w:w="1390"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78"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39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2.140,87</w:t>
            </w:r>
          </w:p>
        </w:tc>
        <w:tc>
          <w:tcPr>
            <w:tcW w:w="157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2.954,98</w:t>
            </w:r>
          </w:p>
        </w:tc>
        <w:tc>
          <w:tcPr>
            <w:tcW w:w="1572"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5.541,78</w:t>
            </w:r>
          </w:p>
        </w:tc>
      </w:tr>
      <w:tr w:rsidR="00D06EC8" w:rsidRPr="00DE3D1B" w:rsidTr="00F3110C">
        <w:trPr>
          <w:trHeight w:val="284"/>
          <w:jc w:val="center"/>
        </w:trPr>
        <w:tc>
          <w:tcPr>
            <w:tcW w:w="1390" w:type="dxa"/>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78"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39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2.044,55</w:t>
            </w:r>
          </w:p>
        </w:tc>
        <w:tc>
          <w:tcPr>
            <w:tcW w:w="1572"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2.796,38</w:t>
            </w:r>
          </w:p>
        </w:tc>
        <w:tc>
          <w:tcPr>
            <w:tcW w:w="1572"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5.249,16</w:t>
            </w:r>
          </w:p>
        </w:tc>
      </w:tr>
      <w:tr w:rsidR="00D06EC8" w:rsidRPr="00DE3D1B" w:rsidTr="00F3110C">
        <w:trPr>
          <w:trHeight w:val="284"/>
          <w:jc w:val="center"/>
        </w:trPr>
        <w:tc>
          <w:tcPr>
            <w:tcW w:w="1390"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ADJUNTO</w:t>
            </w:r>
          </w:p>
        </w:tc>
        <w:tc>
          <w:tcPr>
            <w:tcW w:w="878"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392"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1.982,75</w:t>
            </w:r>
          </w:p>
        </w:tc>
        <w:tc>
          <w:tcPr>
            <w:tcW w:w="1572"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2.697,69</w:t>
            </w:r>
          </w:p>
        </w:tc>
        <w:tc>
          <w:tcPr>
            <w:tcW w:w="1572"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5.060,01</w:t>
            </w:r>
          </w:p>
        </w:tc>
      </w:tr>
      <w:tr w:rsidR="00D06EC8" w:rsidRPr="00DE3D1B" w:rsidTr="00F3110C">
        <w:trPr>
          <w:trHeight w:val="284"/>
          <w:jc w:val="center"/>
        </w:trPr>
        <w:tc>
          <w:tcPr>
            <w:tcW w:w="1390"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78"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392"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1.918,79</w:t>
            </w:r>
          </w:p>
        </w:tc>
        <w:tc>
          <w:tcPr>
            <w:tcW w:w="1572"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2.600,09</w:t>
            </w:r>
          </w:p>
        </w:tc>
        <w:tc>
          <w:tcPr>
            <w:tcW w:w="1572"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4.877,25</w:t>
            </w:r>
          </w:p>
        </w:tc>
      </w:tr>
      <w:tr w:rsidR="00D06EC8" w:rsidRPr="00DE3D1B" w:rsidTr="00F3110C">
        <w:trPr>
          <w:trHeight w:val="284"/>
          <w:jc w:val="center"/>
        </w:trPr>
        <w:tc>
          <w:tcPr>
            <w:tcW w:w="1390"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ASSISTENTE DE</w:t>
            </w:r>
          </w:p>
        </w:tc>
        <w:tc>
          <w:tcPr>
            <w:tcW w:w="878"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392"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1.832,77</w:t>
            </w:r>
          </w:p>
        </w:tc>
        <w:tc>
          <w:tcPr>
            <w:tcW w:w="1572"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2.460,68</w:t>
            </w:r>
          </w:p>
        </w:tc>
        <w:tc>
          <w:tcPr>
            <w:tcW w:w="1572"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4.618,35</w:t>
            </w:r>
          </w:p>
        </w:tc>
      </w:tr>
      <w:tr w:rsidR="00D06EC8" w:rsidRPr="00DE3D1B" w:rsidTr="00F3110C">
        <w:trPr>
          <w:trHeight w:val="284"/>
          <w:jc w:val="center"/>
        </w:trPr>
        <w:tc>
          <w:tcPr>
            <w:tcW w:w="1390" w:type="dxa"/>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PESQUISA</w:t>
            </w:r>
          </w:p>
        </w:tc>
        <w:tc>
          <w:tcPr>
            <w:tcW w:w="878"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392"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1.777,97</w:t>
            </w:r>
          </w:p>
        </w:tc>
        <w:tc>
          <w:tcPr>
            <w:tcW w:w="1572"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2.372,60</w:t>
            </w:r>
          </w:p>
        </w:tc>
        <w:tc>
          <w:tcPr>
            <w:tcW w:w="1572"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4.453,39</w:t>
            </w:r>
          </w:p>
        </w:tc>
      </w:tr>
      <w:tr w:rsidR="00D06EC8" w:rsidRPr="00DE3D1B" w:rsidTr="00F3110C">
        <w:trPr>
          <w:trHeight w:val="284"/>
          <w:jc w:val="center"/>
        </w:trPr>
        <w:tc>
          <w:tcPr>
            <w:tcW w:w="1390" w:type="dxa"/>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78" w:type="dxa"/>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392"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1.718,34</w:t>
            </w:r>
          </w:p>
        </w:tc>
        <w:tc>
          <w:tcPr>
            <w:tcW w:w="1572"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2.287,75</w:t>
            </w:r>
          </w:p>
        </w:tc>
        <w:tc>
          <w:tcPr>
            <w:tcW w:w="1572"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4.292,36</w:t>
            </w:r>
          </w:p>
        </w:tc>
      </w:tr>
    </w:tbl>
    <w:p w:rsidR="00F3110C" w:rsidRDefault="00F3110C"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III - Valor da RT: Efeitos financeiros a partir de 1º de janeiro de 2017</w:t>
      </w:r>
    </w:p>
    <w:p w:rsidR="00D06EC8" w:rsidRPr="00DE3D1B" w:rsidRDefault="00D06EC8" w:rsidP="00D06EC8">
      <w:pPr>
        <w:ind w:right="1701"/>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4"/>
        <w:gridCol w:w="925"/>
        <w:gridCol w:w="1637"/>
        <w:gridCol w:w="1637"/>
        <w:gridCol w:w="1637"/>
      </w:tblGrid>
      <w:tr w:rsidR="00D06EC8" w:rsidRPr="00DE3D1B" w:rsidTr="00F3110C">
        <w:trPr>
          <w:trHeight w:val="284"/>
          <w:jc w:val="center"/>
        </w:trPr>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F3110C">
        <w:trPr>
          <w:trHeight w:val="284"/>
          <w:jc w:val="center"/>
        </w:trPr>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3"/>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TITULAÇÃO</w:t>
            </w:r>
          </w:p>
        </w:tc>
      </w:tr>
      <w:tr w:rsidR="00D06EC8" w:rsidRPr="00DE3D1B" w:rsidTr="00F3110C">
        <w:trPr>
          <w:trHeight w:val="284"/>
          <w:jc w:val="center"/>
        </w:trPr>
        <w:tc>
          <w:tcPr>
            <w:tcW w:w="0" w:type="auto"/>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proofErr w:type="spellStart"/>
            <w:r w:rsidRPr="00DE3D1B">
              <w:rPr>
                <w:sz w:val="22"/>
                <w:szCs w:val="22"/>
              </w:rPr>
              <w:t>Aperf</w:t>
            </w:r>
            <w:proofErr w:type="spellEnd"/>
            <w:r w:rsidRPr="00DE3D1B">
              <w:rPr>
                <w:sz w:val="22"/>
                <w:szCs w:val="22"/>
              </w:rPr>
              <w:t>./Espec.</w:t>
            </w:r>
          </w:p>
        </w:tc>
        <w:tc>
          <w:tcPr>
            <w:tcW w:w="1637" w:type="dxa"/>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Mestre</w:t>
            </w:r>
          </w:p>
        </w:tc>
        <w:tc>
          <w:tcPr>
            <w:tcW w:w="1637" w:type="dxa"/>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2.697,35</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3.822,04</w:t>
            </w:r>
          </w:p>
        </w:tc>
        <w:tc>
          <w:tcPr>
            <w:tcW w:w="16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7.170,32</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TITULAR</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2.610,81</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3.686,31</w:t>
            </w:r>
          </w:p>
        </w:tc>
        <w:tc>
          <w:tcPr>
            <w:tcW w:w="16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6.909,12</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2.529,82</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3.550,84</w:t>
            </w:r>
          </w:p>
        </w:tc>
        <w:tc>
          <w:tcPr>
            <w:tcW w:w="16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6.662,60</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2.415,23</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3.363,03</w:t>
            </w:r>
          </w:p>
        </w:tc>
        <w:tc>
          <w:tcPr>
            <w:tcW w:w="16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6.308,58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ASSOCIADO</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2.335,77</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3.241,57</w:t>
            </w:r>
          </w:p>
        </w:tc>
        <w:tc>
          <w:tcPr>
            <w:tcW w:w="16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6.078,89</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2.263,26</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3.123,92</w:t>
            </w:r>
          </w:p>
        </w:tc>
        <w:tc>
          <w:tcPr>
            <w:tcW w:w="16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5.858,61</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2.161,43</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2.956,25</w:t>
            </w:r>
          </w:p>
        </w:tc>
        <w:tc>
          <w:tcPr>
            <w:tcW w:w="16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5.549,26</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ADJUNTO</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2.096,11</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2.851,92</w:t>
            </w:r>
          </w:p>
        </w:tc>
        <w:tc>
          <w:tcPr>
            <w:tcW w:w="16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5.349,29</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2.028,48</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2.748,73</w:t>
            </w:r>
          </w:p>
        </w:tc>
        <w:tc>
          <w:tcPr>
            <w:tcW w:w="16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5.156,08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ASSISTENTE DE</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1.937,54</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2.601,36</w:t>
            </w:r>
          </w:p>
        </w:tc>
        <w:tc>
          <w:tcPr>
            <w:tcW w:w="16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4.882,38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lastRenderedPageBreak/>
              <w:t>PESQUISA</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1.879,62</w:t>
            </w:r>
          </w:p>
        </w:tc>
        <w:tc>
          <w:tcPr>
            <w:tcW w:w="16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2.508,24</w:t>
            </w:r>
          </w:p>
        </w:tc>
        <w:tc>
          <w:tcPr>
            <w:tcW w:w="16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4.707,99</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637"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1.816,58</w:t>
            </w:r>
          </w:p>
        </w:tc>
        <w:tc>
          <w:tcPr>
            <w:tcW w:w="1637"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2.418,55</w:t>
            </w:r>
          </w:p>
        </w:tc>
        <w:tc>
          <w:tcPr>
            <w:tcW w:w="1637"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4.537,75</w:t>
            </w:r>
          </w:p>
        </w:tc>
      </w:tr>
    </w:tbl>
    <w:p w:rsidR="00F3110C" w:rsidRDefault="00F3110C"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b) Cargos de Tecnologista em Saúde Pública da Carreira de Desenvolvimento Tecnológico em Ciência, Tecnologia, Produção e Inovação em Saúde Pública e Cargos de Analista de Gestão em Saúde da Carreira de Gestão em Ciência, Tecnologia, Produção e Inovação em Saúde Pública:</w:t>
      </w:r>
    </w:p>
    <w:p w:rsidR="00F3110C" w:rsidRDefault="00F3110C"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 Valor da RT: Efeitos financeiros a partir de 1º de janeiro de 2015</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4"/>
        <w:gridCol w:w="925"/>
        <w:gridCol w:w="1230"/>
        <w:gridCol w:w="790"/>
        <w:gridCol w:w="790"/>
      </w:tblGrid>
      <w:tr w:rsidR="00D06EC8" w:rsidRPr="00DE3D1B" w:rsidTr="00F3110C">
        <w:trPr>
          <w:trHeight w:val="284"/>
          <w:jc w:val="center"/>
        </w:trPr>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F3110C">
        <w:trPr>
          <w:trHeight w:val="284"/>
          <w:jc w:val="center"/>
        </w:trPr>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3"/>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TITULAÇÃO</w:t>
            </w:r>
          </w:p>
        </w:tc>
      </w:tr>
      <w:tr w:rsidR="00D06EC8" w:rsidRPr="00DE3D1B" w:rsidTr="00F3110C">
        <w:trPr>
          <w:trHeight w:val="284"/>
          <w:jc w:val="center"/>
        </w:trPr>
        <w:tc>
          <w:tcPr>
            <w:tcW w:w="0" w:type="auto"/>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proofErr w:type="spellStart"/>
            <w:r w:rsidRPr="00DE3D1B">
              <w:rPr>
                <w:sz w:val="22"/>
                <w:szCs w:val="22"/>
              </w:rPr>
              <w:t>Aperf</w:t>
            </w:r>
            <w:proofErr w:type="spellEnd"/>
            <w:r w:rsidRPr="00DE3D1B">
              <w:rPr>
                <w:sz w:val="22"/>
                <w:szCs w:val="22"/>
              </w:rPr>
              <w:t>./Espec.</w:t>
            </w:r>
          </w:p>
        </w:tc>
        <w:tc>
          <w:tcPr>
            <w:tcW w:w="0" w:type="auto"/>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Mestre</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2.394,86</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3.393,42</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6.366,21</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SÊNIOR</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2.318,02</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3.272,91</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6.134,30</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2.246,12</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3.152,63</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5.915,43</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2.144,38</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2.985,89</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5.601,11</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PLENO 3</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2.073,83</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2.878,05</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5.397,18</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2.009,45</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2.773,59</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5.201,60</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1.919,04</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2.624,72</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4.926,94</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PLENO 2</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1.861,04</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2.532,09</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4.749,40</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1.801,00</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2.440,48</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4.577,86</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1.720,26</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2.309,63</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4.334,85</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PLENO 1</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1.668,83</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2.226,96</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4.180,02</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1.612,86</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2.147,32</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4.028,87</w:t>
            </w:r>
          </w:p>
        </w:tc>
      </w:tr>
      <w:tr w:rsidR="00D06EC8" w:rsidRPr="00DE3D1B" w:rsidTr="00F3110C">
        <w:trPr>
          <w:trHeight w:val="284"/>
          <w:jc w:val="center"/>
        </w:trPr>
        <w:tc>
          <w:tcPr>
            <w:tcW w:w="0" w:type="auto"/>
            <w:tcBorders>
              <w:top w:val="nil"/>
              <w:left w:val="single" w:sz="8" w:space="0" w:color="auto"/>
              <w:bottom w:val="nil"/>
              <w:right w:val="single" w:sz="8" w:space="0" w:color="auto"/>
            </w:tcBorders>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1.542,76</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2.032,30</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3.817,32</w:t>
            </w:r>
          </w:p>
        </w:tc>
      </w:tr>
      <w:tr w:rsidR="00D06EC8" w:rsidRPr="00DE3D1B" w:rsidTr="00F3110C">
        <w:trPr>
          <w:trHeight w:val="284"/>
          <w:jc w:val="center"/>
        </w:trPr>
        <w:tc>
          <w:tcPr>
            <w:tcW w:w="0" w:type="auto"/>
            <w:tcBorders>
              <w:top w:val="nil"/>
              <w:left w:val="single" w:sz="8" w:space="0" w:color="auto"/>
              <w:bottom w:val="nil"/>
              <w:right w:val="single" w:sz="8" w:space="0" w:color="auto"/>
            </w:tcBorders>
            <w:hideMark/>
          </w:tcPr>
          <w:p w:rsidR="00D06EC8" w:rsidRPr="00DE3D1B" w:rsidRDefault="00D06EC8" w:rsidP="00D06EC8">
            <w:pPr>
              <w:jc w:val="center"/>
              <w:rPr>
                <w:sz w:val="22"/>
                <w:szCs w:val="22"/>
              </w:rPr>
            </w:pPr>
            <w:r w:rsidRPr="00DE3D1B">
              <w:rPr>
                <w:sz w:val="22"/>
                <w:szCs w:val="22"/>
              </w:rPr>
              <w:t>JÚNIOR</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1.495,09</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1.961,04</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3.679,91</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1.445,68</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1.888,77</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3.546,54</w:t>
            </w:r>
          </w:p>
        </w:tc>
      </w:tr>
    </w:tbl>
    <w:p w:rsidR="00F3110C" w:rsidRDefault="00F3110C"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 Valor da RT: Efeitos financeiros a partir de 1º de agosto de 2016</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4"/>
        <w:gridCol w:w="925"/>
        <w:gridCol w:w="1936"/>
        <w:gridCol w:w="1937"/>
        <w:gridCol w:w="1937"/>
      </w:tblGrid>
      <w:tr w:rsidR="00D06EC8" w:rsidRPr="00DE3D1B" w:rsidTr="00F3110C">
        <w:trPr>
          <w:trHeight w:val="284"/>
          <w:jc w:val="center"/>
        </w:trPr>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F3110C">
        <w:trPr>
          <w:trHeight w:val="284"/>
          <w:jc w:val="center"/>
        </w:trPr>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3"/>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TITULAÇÃO</w:t>
            </w:r>
          </w:p>
        </w:tc>
      </w:tr>
      <w:tr w:rsidR="00D06EC8" w:rsidRPr="00DE3D1B" w:rsidTr="00F3110C">
        <w:trPr>
          <w:trHeight w:val="284"/>
          <w:jc w:val="center"/>
        </w:trPr>
        <w:tc>
          <w:tcPr>
            <w:tcW w:w="0" w:type="auto"/>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9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proofErr w:type="spellStart"/>
            <w:r w:rsidRPr="00DE3D1B">
              <w:rPr>
                <w:sz w:val="22"/>
                <w:szCs w:val="22"/>
              </w:rPr>
              <w:t>Aperf</w:t>
            </w:r>
            <w:proofErr w:type="spellEnd"/>
            <w:r w:rsidRPr="00DE3D1B">
              <w:rPr>
                <w:sz w:val="22"/>
                <w:szCs w:val="22"/>
              </w:rPr>
              <w:t>/</w:t>
            </w:r>
            <w:proofErr w:type="spellStart"/>
            <w:r w:rsidRPr="00DE3D1B">
              <w:rPr>
                <w:sz w:val="22"/>
                <w:szCs w:val="22"/>
              </w:rPr>
              <w:t>Espec</w:t>
            </w:r>
            <w:proofErr w:type="spellEnd"/>
          </w:p>
        </w:tc>
        <w:tc>
          <w:tcPr>
            <w:tcW w:w="1937" w:type="dxa"/>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Mestre</w:t>
            </w:r>
          </w:p>
        </w:tc>
        <w:tc>
          <w:tcPr>
            <w:tcW w:w="1937" w:type="dxa"/>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2.551,48</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3.615,35</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6.782,56</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SÊNIOR</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2.469,62</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3.486,96</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6.535,48</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2.393,02</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3.358,81</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6.302,30</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2.284,62</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3.181,17</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5.967,42</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PLENO 3</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2.209,46</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3.066,27</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5.750,16</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2.140,87</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2.954,98</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5.541,78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2.044,55</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2.796,38</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5.249,16</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PLENO 2</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1.982,75</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2.697,69</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5.060,01</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1.918,79</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2.600,09</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4.877,25</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1.832,77</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2.460,68</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4.618,35</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PLENO 1</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1.777,97</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2.372,60</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4.453,39</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1.718,34</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2.287,75</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4.292,36</w:t>
            </w:r>
          </w:p>
        </w:tc>
      </w:tr>
      <w:tr w:rsidR="00D06EC8" w:rsidRPr="00DE3D1B" w:rsidTr="00F3110C">
        <w:trPr>
          <w:trHeight w:val="284"/>
          <w:jc w:val="center"/>
        </w:trPr>
        <w:tc>
          <w:tcPr>
            <w:tcW w:w="0" w:type="auto"/>
            <w:tcBorders>
              <w:top w:val="nil"/>
              <w:left w:val="single" w:sz="8" w:space="0" w:color="auto"/>
              <w:bottom w:val="nil"/>
              <w:right w:val="single" w:sz="8" w:space="0" w:color="auto"/>
            </w:tcBorders>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1.643,66</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2.165,21</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4.066,97</w:t>
            </w:r>
          </w:p>
        </w:tc>
      </w:tr>
      <w:tr w:rsidR="00D06EC8" w:rsidRPr="00DE3D1B" w:rsidTr="00F3110C">
        <w:trPr>
          <w:trHeight w:val="284"/>
          <w:jc w:val="center"/>
        </w:trPr>
        <w:tc>
          <w:tcPr>
            <w:tcW w:w="0" w:type="auto"/>
            <w:tcBorders>
              <w:top w:val="nil"/>
              <w:left w:val="single" w:sz="8" w:space="0" w:color="auto"/>
              <w:bottom w:val="nil"/>
              <w:right w:val="single" w:sz="8" w:space="0" w:color="auto"/>
            </w:tcBorders>
            <w:hideMark/>
          </w:tcPr>
          <w:p w:rsidR="00D06EC8" w:rsidRPr="00DE3D1B" w:rsidRDefault="00D06EC8" w:rsidP="00D06EC8">
            <w:pPr>
              <w:jc w:val="center"/>
              <w:rPr>
                <w:sz w:val="22"/>
                <w:szCs w:val="22"/>
              </w:rPr>
            </w:pPr>
            <w:r w:rsidRPr="00DE3D1B">
              <w:rPr>
                <w:sz w:val="22"/>
                <w:szCs w:val="22"/>
              </w:rPr>
              <w:t>JÚNIOR</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1.592,87</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2.089,29</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3.920,58</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1.540,23</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2.012,30</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3.778,48</w:t>
            </w:r>
          </w:p>
        </w:tc>
      </w:tr>
    </w:tbl>
    <w:p w:rsidR="00F3110C" w:rsidRDefault="00F3110C"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III - Valor da RT: Efeitos financeiros a partir de 1º de janeiro de 2017</w:t>
      </w:r>
    </w:p>
    <w:p w:rsidR="00D06EC8" w:rsidRPr="00DE3D1B" w:rsidRDefault="00D06EC8" w:rsidP="00D06EC8">
      <w:pPr>
        <w:ind w:right="1701"/>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4"/>
        <w:gridCol w:w="925"/>
        <w:gridCol w:w="1936"/>
        <w:gridCol w:w="1937"/>
        <w:gridCol w:w="1937"/>
      </w:tblGrid>
      <w:tr w:rsidR="00D06EC8" w:rsidRPr="00DE3D1B" w:rsidTr="00F3110C">
        <w:trPr>
          <w:trHeight w:val="284"/>
          <w:jc w:val="center"/>
        </w:trPr>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F3110C">
        <w:trPr>
          <w:trHeight w:val="284"/>
          <w:jc w:val="center"/>
        </w:trPr>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3"/>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TITULAÇÃO</w:t>
            </w:r>
          </w:p>
        </w:tc>
      </w:tr>
      <w:tr w:rsidR="00D06EC8" w:rsidRPr="00DE3D1B" w:rsidTr="00F3110C">
        <w:trPr>
          <w:trHeight w:val="284"/>
          <w:jc w:val="center"/>
        </w:trPr>
        <w:tc>
          <w:tcPr>
            <w:tcW w:w="0" w:type="auto"/>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9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proofErr w:type="spellStart"/>
            <w:r w:rsidRPr="00DE3D1B">
              <w:rPr>
                <w:sz w:val="22"/>
                <w:szCs w:val="22"/>
              </w:rPr>
              <w:t>Aperf</w:t>
            </w:r>
            <w:proofErr w:type="spellEnd"/>
            <w:r w:rsidRPr="00DE3D1B">
              <w:rPr>
                <w:sz w:val="22"/>
                <w:szCs w:val="22"/>
              </w:rPr>
              <w:t>/</w:t>
            </w:r>
            <w:proofErr w:type="spellStart"/>
            <w:r w:rsidRPr="00DE3D1B">
              <w:rPr>
                <w:sz w:val="22"/>
                <w:szCs w:val="22"/>
              </w:rPr>
              <w:t>Espec</w:t>
            </w:r>
            <w:proofErr w:type="spellEnd"/>
          </w:p>
        </w:tc>
        <w:tc>
          <w:tcPr>
            <w:tcW w:w="1937" w:type="dxa"/>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Mestre</w:t>
            </w:r>
          </w:p>
        </w:tc>
        <w:tc>
          <w:tcPr>
            <w:tcW w:w="1937" w:type="dxa"/>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9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2.697,35</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3.822,04</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7.170,32</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SÊNIOR</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9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2.610,81</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3.686,31</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6.909,12</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2.529,82</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3.550,84</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6.662,60</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2.415,23</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3.363,03</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6.308,58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PLENO 3</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9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2.335,77</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3.241,57</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6.078,89</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9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2.263,26</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3.123,92</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5.858,61</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9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2.161,43</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2.956,25</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5.549,26</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PLENO 2</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2.096,11</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2.851,92</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5.349,29</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2.028,48</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2.748,73</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5.156,08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1.937,54</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2.601,36</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4.882,38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PLENO 1</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36"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1.879,62</w:t>
            </w:r>
          </w:p>
        </w:tc>
        <w:tc>
          <w:tcPr>
            <w:tcW w:w="1937"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2.508,24</w:t>
            </w:r>
          </w:p>
        </w:tc>
        <w:tc>
          <w:tcPr>
            <w:tcW w:w="1937"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4.707,99</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1.816,58</w:t>
            </w:r>
          </w:p>
        </w:tc>
        <w:tc>
          <w:tcPr>
            <w:tcW w:w="1937"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2.418,55</w:t>
            </w:r>
          </w:p>
        </w:tc>
        <w:tc>
          <w:tcPr>
            <w:tcW w:w="1937"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4.537,75</w:t>
            </w:r>
          </w:p>
        </w:tc>
      </w:tr>
      <w:tr w:rsidR="00D06EC8" w:rsidRPr="00DE3D1B" w:rsidTr="00F3110C">
        <w:trPr>
          <w:trHeight w:val="284"/>
          <w:jc w:val="center"/>
        </w:trPr>
        <w:tc>
          <w:tcPr>
            <w:tcW w:w="0" w:type="auto"/>
            <w:tcBorders>
              <w:top w:val="nil"/>
              <w:left w:val="single" w:sz="8" w:space="0" w:color="auto"/>
              <w:bottom w:val="nil"/>
              <w:right w:val="single" w:sz="8" w:space="0" w:color="auto"/>
            </w:tcBorders>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1.737,62</w:t>
            </w:r>
          </w:p>
        </w:tc>
        <w:tc>
          <w:tcPr>
            <w:tcW w:w="1937"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2.289,00</w:t>
            </w:r>
          </w:p>
        </w:tc>
        <w:tc>
          <w:tcPr>
            <w:tcW w:w="1937"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4.299,48</w:t>
            </w:r>
          </w:p>
        </w:tc>
      </w:tr>
      <w:tr w:rsidR="00D06EC8" w:rsidRPr="00DE3D1B" w:rsidTr="00F3110C">
        <w:trPr>
          <w:trHeight w:val="284"/>
          <w:jc w:val="center"/>
        </w:trPr>
        <w:tc>
          <w:tcPr>
            <w:tcW w:w="0" w:type="auto"/>
            <w:tcBorders>
              <w:top w:val="nil"/>
              <w:left w:val="single" w:sz="8" w:space="0" w:color="auto"/>
              <w:bottom w:val="nil"/>
              <w:right w:val="single" w:sz="8" w:space="0" w:color="auto"/>
            </w:tcBorders>
            <w:hideMark/>
          </w:tcPr>
          <w:p w:rsidR="00D06EC8" w:rsidRPr="00DE3D1B" w:rsidRDefault="00D06EC8" w:rsidP="00D06EC8">
            <w:pPr>
              <w:jc w:val="center"/>
              <w:rPr>
                <w:sz w:val="22"/>
                <w:szCs w:val="22"/>
              </w:rPr>
            </w:pPr>
            <w:r w:rsidRPr="00DE3D1B">
              <w:rPr>
                <w:sz w:val="22"/>
                <w:szCs w:val="22"/>
              </w:rPr>
              <w:t>JÚNIOR</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1.683,93</w:t>
            </w:r>
          </w:p>
        </w:tc>
        <w:tc>
          <w:tcPr>
            <w:tcW w:w="1937"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2.208,74</w:t>
            </w:r>
          </w:p>
        </w:tc>
        <w:tc>
          <w:tcPr>
            <w:tcW w:w="1937"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4.144,72</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936"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1.628,28</w:t>
            </w:r>
          </w:p>
        </w:tc>
        <w:tc>
          <w:tcPr>
            <w:tcW w:w="1937"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2.127,34</w:t>
            </w:r>
          </w:p>
        </w:tc>
        <w:tc>
          <w:tcPr>
            <w:tcW w:w="1937"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3.994,50</w:t>
            </w:r>
          </w:p>
        </w:tc>
      </w:tr>
    </w:tbl>
    <w:p w:rsidR="00F3110C" w:rsidRDefault="00F3110C"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c) Cargos de nível superior de que trata o art. 28 da Lei nº 11.355, de 19 de outubro de 2006:</w:t>
      </w:r>
    </w:p>
    <w:p w:rsidR="00F3110C" w:rsidRDefault="00F3110C"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 Valor da RT: Efeitos financeiros a partir de 1º de janeiro de 2015</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7"/>
        <w:gridCol w:w="925"/>
        <w:gridCol w:w="1230"/>
        <w:gridCol w:w="790"/>
        <w:gridCol w:w="790"/>
      </w:tblGrid>
      <w:tr w:rsidR="00D06EC8" w:rsidRPr="00DE3D1B" w:rsidTr="00F3110C">
        <w:trPr>
          <w:trHeight w:val="284"/>
          <w:jc w:val="center"/>
        </w:trPr>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F3110C">
        <w:trPr>
          <w:trHeight w:val="284"/>
          <w:jc w:val="center"/>
        </w:trPr>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3"/>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TITULAÇÃO</w:t>
            </w:r>
          </w:p>
        </w:tc>
      </w:tr>
      <w:tr w:rsidR="00D06EC8" w:rsidRPr="00DE3D1B" w:rsidTr="00F3110C">
        <w:trPr>
          <w:trHeight w:val="284"/>
          <w:jc w:val="center"/>
        </w:trPr>
        <w:tc>
          <w:tcPr>
            <w:tcW w:w="0" w:type="auto"/>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proofErr w:type="spellStart"/>
            <w:r w:rsidRPr="00DE3D1B">
              <w:rPr>
                <w:sz w:val="22"/>
                <w:szCs w:val="22"/>
              </w:rPr>
              <w:t>Aperf</w:t>
            </w:r>
            <w:proofErr w:type="spellEnd"/>
            <w:r w:rsidRPr="00DE3D1B">
              <w:rPr>
                <w:sz w:val="22"/>
                <w:szCs w:val="22"/>
              </w:rPr>
              <w:t>./Espec.</w:t>
            </w:r>
          </w:p>
        </w:tc>
        <w:tc>
          <w:tcPr>
            <w:tcW w:w="0" w:type="auto"/>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Mestre</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2.394,86</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3.393,42</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6.366,21</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2.318,02</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3.272,91</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6.134,30</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2.246,12</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3.152,63</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5.915,43</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2.144,38</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2.985,89</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5.601,11</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2.073,83</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2.878,05</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5.397,18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2.009,45</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2.773,59</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5.201,60</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1.919,04</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2.624,72</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4.926,94</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1.861,04</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2.532,09</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4.749,40</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1.801,00</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2.440,48</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4.577,86</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1.720,26</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2.309,63</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4.334,85</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1.668,83</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2.226,96</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4.180,02</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1.612,86</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2.147,32</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4.028,87</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1.542,76</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2.032,30</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3.817,32</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1.495,09</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1.961,04</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3.679,91</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1.445,68</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1.888,77</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3.546,54</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1.390,08</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1.816,13</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3.410,13</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1.362,82</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1.780,52</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3.343,27</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1.336,10</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1.745,60</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3.277,71</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1.309,90</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1.711,38</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3.213,44</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1.284,22</w:t>
            </w: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1.677,82</w:t>
            </w:r>
          </w:p>
        </w:tc>
        <w:tc>
          <w:tcPr>
            <w:tcW w:w="0" w:type="auto"/>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3.150,43</w:t>
            </w:r>
          </w:p>
        </w:tc>
      </w:tr>
    </w:tbl>
    <w:p w:rsidR="00F3110C" w:rsidRDefault="00F3110C"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 Valor da RT: Efeitos financeiros a partir de 1º de agosto de 2016</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7"/>
        <w:gridCol w:w="925"/>
        <w:gridCol w:w="1868"/>
        <w:gridCol w:w="1869"/>
        <w:gridCol w:w="1869"/>
      </w:tblGrid>
      <w:tr w:rsidR="00D06EC8" w:rsidRPr="00DE3D1B" w:rsidTr="00F3110C">
        <w:trPr>
          <w:trHeight w:val="284"/>
          <w:jc w:val="center"/>
        </w:trPr>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F3110C">
        <w:trPr>
          <w:trHeight w:val="284"/>
          <w:jc w:val="center"/>
        </w:trPr>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3"/>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TITULAÇÃO</w:t>
            </w:r>
          </w:p>
        </w:tc>
      </w:tr>
      <w:tr w:rsidR="00D06EC8" w:rsidRPr="00DE3D1B" w:rsidTr="00F3110C">
        <w:trPr>
          <w:trHeight w:val="284"/>
          <w:jc w:val="center"/>
        </w:trPr>
        <w:tc>
          <w:tcPr>
            <w:tcW w:w="0" w:type="auto"/>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86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proofErr w:type="spellStart"/>
            <w:r w:rsidRPr="00DE3D1B">
              <w:rPr>
                <w:sz w:val="22"/>
                <w:szCs w:val="22"/>
              </w:rPr>
              <w:t>Aperf</w:t>
            </w:r>
            <w:proofErr w:type="spellEnd"/>
            <w:r w:rsidRPr="00DE3D1B">
              <w:rPr>
                <w:sz w:val="22"/>
                <w:szCs w:val="22"/>
              </w:rPr>
              <w:t>./Espec.</w:t>
            </w:r>
          </w:p>
        </w:tc>
        <w:tc>
          <w:tcPr>
            <w:tcW w:w="1869" w:type="dxa"/>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Mestre</w:t>
            </w:r>
          </w:p>
        </w:tc>
        <w:tc>
          <w:tcPr>
            <w:tcW w:w="1869" w:type="dxa"/>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2.551,48</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3.615,35</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6.782,56</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2.469,62</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3.486,96</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6.535,48</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2.393,02</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3.358,81</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6.302,30</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2.284,62</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3.181,17</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5.967,42</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2.209,46</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3.066,27</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5.750,16</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2.140,87</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2.954,98</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5.541,78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2.044,55</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2.796,38</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5.249,16</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1.982,75</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2.697,69</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5.060,01</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1.918,79</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2.600,09</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4.877,25</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1.832,77</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2.460,68</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4.618,35</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1.777,97</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2.372,60</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4.453,39</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1.718,34</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2.287,75</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4.292,36</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1.643,66</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2.165,21</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4.066,97</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1.592,87</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2.089,29</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3.920,58</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1.540,23</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2.012,30</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3.778,48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1.480,99</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1.934,90</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3.633,15</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1.451,95</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1.896,97</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3.561,92</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1.423,48</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1.859,76</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3.492,07</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1.395,57</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1.823,30</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3.423,60</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1.368,21</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1.787,55</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3.356,47</w:t>
            </w:r>
          </w:p>
        </w:tc>
      </w:tr>
    </w:tbl>
    <w:p w:rsidR="00F3110C" w:rsidRDefault="00F3110C"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III - Valor da RT: Efeitos financeiros a partir de 1º de janeiro de 2017</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7"/>
        <w:gridCol w:w="925"/>
        <w:gridCol w:w="1868"/>
        <w:gridCol w:w="1869"/>
        <w:gridCol w:w="1869"/>
      </w:tblGrid>
      <w:tr w:rsidR="00D06EC8" w:rsidRPr="00DE3D1B" w:rsidTr="00F3110C">
        <w:trPr>
          <w:trHeight w:val="284"/>
          <w:jc w:val="center"/>
        </w:trPr>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color w:val="000000"/>
                <w:sz w:val="22"/>
                <w:szCs w:val="22"/>
              </w:rPr>
            </w:pPr>
          </w:p>
        </w:tc>
        <w:tc>
          <w:tcPr>
            <w:tcW w:w="0" w:type="auto"/>
            <w:tcBorders>
              <w:top w:val="single" w:sz="8" w:space="0" w:color="000000"/>
              <w:left w:val="single" w:sz="8" w:space="0" w:color="000000"/>
              <w:bottom w:val="nil"/>
              <w:right w:val="nil"/>
            </w:tcBorders>
            <w:vAlign w:val="center"/>
            <w:hideMark/>
          </w:tcPr>
          <w:p w:rsidR="00D06EC8" w:rsidRPr="00DE3D1B" w:rsidRDefault="00D06EC8" w:rsidP="00D06EC8">
            <w:pPr>
              <w:rPr>
                <w:sz w:val="22"/>
                <w:szCs w:val="22"/>
              </w:rPr>
            </w:pP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F3110C">
        <w:trPr>
          <w:trHeight w:val="284"/>
          <w:jc w:val="center"/>
        </w:trPr>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0" w:type="auto"/>
            <w:tcBorders>
              <w:top w:val="nil"/>
              <w:left w:val="single" w:sz="8" w:space="0" w:color="000000"/>
              <w:bottom w:val="nil"/>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3"/>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TITULAÇÃO</w:t>
            </w:r>
          </w:p>
        </w:tc>
      </w:tr>
      <w:tr w:rsidR="00D06EC8" w:rsidRPr="00DE3D1B" w:rsidTr="00F3110C">
        <w:trPr>
          <w:trHeight w:val="284"/>
          <w:jc w:val="center"/>
        </w:trPr>
        <w:tc>
          <w:tcPr>
            <w:tcW w:w="0" w:type="auto"/>
            <w:tcBorders>
              <w:top w:val="nil"/>
              <w:left w:val="single" w:sz="8" w:space="0" w:color="000000"/>
              <w:bottom w:val="single" w:sz="8" w:space="0" w:color="auto"/>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868"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proofErr w:type="spellStart"/>
            <w:r w:rsidRPr="00DE3D1B">
              <w:rPr>
                <w:sz w:val="22"/>
                <w:szCs w:val="22"/>
              </w:rPr>
              <w:t>Aperf</w:t>
            </w:r>
            <w:proofErr w:type="spellEnd"/>
            <w:r w:rsidRPr="00DE3D1B">
              <w:rPr>
                <w:sz w:val="22"/>
                <w:szCs w:val="22"/>
              </w:rPr>
              <w:t>./Espec.</w:t>
            </w:r>
          </w:p>
        </w:tc>
        <w:tc>
          <w:tcPr>
            <w:tcW w:w="1869" w:type="dxa"/>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Mestre</w:t>
            </w:r>
          </w:p>
        </w:tc>
        <w:tc>
          <w:tcPr>
            <w:tcW w:w="1869" w:type="dxa"/>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2.697,35</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3.822,04</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7.170,32</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lastRenderedPageBreak/>
              <w:t>ESPECIAL</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2.610,81</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3.686,31</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6.909,12</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2.529,82</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3.550,84</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6.662,60</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2.415,23</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3.363,03</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6.308,58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2.335,77</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3.241,57</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6.078,89</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C</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2.263,26</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3.123,92</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5.858,61</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2.161,43</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2.956,25</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5.549,26</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2.096,11</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2.851,92</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5.349,29</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2.028,48</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2.748,73</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5.156,08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1.937,54</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2.601,36</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4.882,38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1.879,62</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2.508,24</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4.707,99</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1.816,58</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2.418,55</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4.537,75</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1.737,62</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2.289,00</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4.299,48</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1.683,93</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2.208,74</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4.144,72</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1.628,28</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2.127,34</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3.994,50</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1.565,66</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2.045,52</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3.840,86</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1.534,96</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2.005,42</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3.765,55</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z w:val="22"/>
                <w:szCs w:val="22"/>
              </w:rPr>
              <w:t>A</w:t>
            </w: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1.504,86</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1.966,08</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3.691,71</w:t>
            </w:r>
          </w:p>
        </w:tc>
      </w:tr>
      <w:tr w:rsidR="00D06EC8" w:rsidRPr="00DE3D1B" w:rsidTr="00F3110C">
        <w:trPr>
          <w:trHeight w:val="284"/>
          <w:jc w:val="center"/>
        </w:trPr>
        <w:tc>
          <w:tcPr>
            <w:tcW w:w="0" w:type="auto"/>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1.475,35</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1.927,54</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3.619,33</w:t>
            </w:r>
          </w:p>
        </w:tc>
      </w:tr>
      <w:tr w:rsidR="00D06EC8" w:rsidRPr="00DE3D1B" w:rsidTr="00F3110C">
        <w:trPr>
          <w:trHeight w:val="284"/>
          <w:jc w:val="center"/>
        </w:trPr>
        <w:tc>
          <w:tcPr>
            <w:tcW w:w="0" w:type="auto"/>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868"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1.446,43</w:t>
            </w:r>
          </w:p>
        </w:tc>
        <w:tc>
          <w:tcPr>
            <w:tcW w:w="1869" w:type="dxa"/>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1.889,74</w:t>
            </w:r>
          </w:p>
        </w:tc>
        <w:tc>
          <w:tcPr>
            <w:tcW w:w="1869" w:type="dxa"/>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3.548,36</w:t>
            </w:r>
          </w:p>
        </w:tc>
      </w:tr>
    </w:tbl>
    <w:p w:rsidR="00F3110C" w:rsidRDefault="00F3110C"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d) Especialista em Ciência, Tecnologia, Produção e Inovação em Saúde Pública:</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3"/>
        <w:gridCol w:w="1810"/>
        <w:gridCol w:w="1904"/>
        <w:gridCol w:w="1904"/>
        <w:gridCol w:w="2094"/>
      </w:tblGrid>
      <w:tr w:rsidR="00D06EC8" w:rsidRPr="00DE3D1B" w:rsidTr="00F3110C">
        <w:trPr>
          <w:trHeight w:val="454"/>
          <w:jc w:val="center"/>
        </w:trPr>
        <w:tc>
          <w:tcPr>
            <w:tcW w:w="900" w:type="pct"/>
            <w:tcBorders>
              <w:top w:val="single" w:sz="8" w:space="0" w:color="auto"/>
              <w:left w:val="single" w:sz="8" w:space="0" w:color="auto"/>
              <w:bottom w:val="nil"/>
              <w:right w:val="single" w:sz="8" w:space="0" w:color="auto"/>
            </w:tcBorders>
            <w:vAlign w:val="center"/>
            <w:hideMark/>
          </w:tcPr>
          <w:p w:rsidR="00D06EC8" w:rsidRPr="00DE3D1B" w:rsidRDefault="00D06EC8" w:rsidP="00D06EC8">
            <w:pPr>
              <w:rPr>
                <w:color w:val="000000"/>
                <w:sz w:val="22"/>
                <w:szCs w:val="22"/>
              </w:rPr>
            </w:pPr>
          </w:p>
        </w:tc>
        <w:tc>
          <w:tcPr>
            <w:tcW w:w="950" w:type="pct"/>
            <w:tcBorders>
              <w:top w:val="single" w:sz="8" w:space="0" w:color="auto"/>
              <w:left w:val="nil"/>
              <w:bottom w:val="nil"/>
              <w:right w:val="single" w:sz="8" w:space="0" w:color="auto"/>
            </w:tcBorders>
            <w:vAlign w:val="center"/>
            <w:hideMark/>
          </w:tcPr>
          <w:p w:rsidR="00D06EC8" w:rsidRPr="00DE3D1B" w:rsidRDefault="00D06EC8" w:rsidP="00D06EC8">
            <w:pPr>
              <w:rPr>
                <w:sz w:val="22"/>
                <w:szCs w:val="22"/>
              </w:rPr>
            </w:pPr>
          </w:p>
        </w:tc>
        <w:tc>
          <w:tcPr>
            <w:tcW w:w="31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F3110C">
        <w:trPr>
          <w:trHeight w:val="454"/>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rPr>
              <w:t>CLASSE</w:t>
            </w:r>
          </w:p>
        </w:tc>
        <w:tc>
          <w:tcPr>
            <w:tcW w:w="950" w:type="pct"/>
            <w:tcBorders>
              <w:top w:val="nil"/>
              <w:left w:val="nil"/>
              <w:bottom w:val="nil"/>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rPr>
              <w:t>PADRÃO</w:t>
            </w:r>
          </w:p>
        </w:tc>
        <w:tc>
          <w:tcPr>
            <w:tcW w:w="31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F3110C">
        <w:trPr>
          <w:trHeight w:val="454"/>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10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agosto de 2016</w:t>
            </w:r>
          </w:p>
        </w:tc>
        <w:tc>
          <w:tcPr>
            <w:tcW w:w="1000" w:type="pct"/>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F3110C">
        <w:trPr>
          <w:trHeight w:val="454"/>
          <w:jc w:val="center"/>
        </w:trPr>
        <w:tc>
          <w:tcPr>
            <w:tcW w:w="9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pacing w:val="-4"/>
                <w:sz w:val="22"/>
                <w:szCs w:val="22"/>
              </w:rPr>
              <w:t>SÊNIOR</w:t>
            </w:r>
          </w:p>
        </w:tc>
        <w:tc>
          <w:tcPr>
            <w:tcW w:w="9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pacing w:val="-4"/>
                <w:sz w:val="22"/>
                <w:szCs w:val="22"/>
              </w:rPr>
              <w:t>ÚNICO</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6.366,21</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6.782,56</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7.170,32</w:t>
            </w:r>
          </w:p>
        </w:tc>
      </w:tr>
    </w:tbl>
    <w:p w:rsidR="00F3110C" w:rsidRDefault="00F3110C" w:rsidP="00D06EC8">
      <w:pPr>
        <w:jc w:val="center"/>
        <w:rPr>
          <w:color w:val="000000"/>
          <w:sz w:val="22"/>
          <w:szCs w:val="22"/>
        </w:rPr>
      </w:pPr>
      <w:bookmarkStart w:id="14" w:name="anexoxvi"/>
      <w:bookmarkEnd w:id="14"/>
    </w:p>
    <w:p w:rsidR="00D06EC8" w:rsidRPr="00DE3D1B" w:rsidRDefault="00D06EC8" w:rsidP="00D06EC8">
      <w:pPr>
        <w:jc w:val="center"/>
        <w:rPr>
          <w:color w:val="000000"/>
          <w:sz w:val="22"/>
          <w:szCs w:val="22"/>
        </w:rPr>
      </w:pPr>
      <w:r w:rsidRPr="00DE3D1B">
        <w:rPr>
          <w:color w:val="000000"/>
          <w:sz w:val="22"/>
          <w:szCs w:val="22"/>
        </w:rPr>
        <w:t>ANEXO XVI</w:t>
      </w:r>
    </w:p>
    <w:p w:rsidR="00D06EC8" w:rsidRPr="00DE3D1B" w:rsidRDefault="00D06EC8" w:rsidP="00D06EC8">
      <w:pPr>
        <w:jc w:val="center"/>
        <w:rPr>
          <w:color w:val="000000"/>
          <w:sz w:val="22"/>
          <w:szCs w:val="22"/>
        </w:rPr>
      </w:pPr>
      <w:r w:rsidRPr="00F3110C">
        <w:rPr>
          <w:color w:val="000000"/>
          <w:sz w:val="22"/>
          <w:szCs w:val="22"/>
        </w:rPr>
        <w:t>(Anexo IX-D à Lei nº 11.355, de 19 de outubro de 2006)</w:t>
      </w:r>
    </w:p>
    <w:p w:rsidR="00F3110C" w:rsidRDefault="00F3110C" w:rsidP="00D06EC8">
      <w:pPr>
        <w:ind w:left="709"/>
        <w:jc w:val="center"/>
        <w:rPr>
          <w:color w:val="000000"/>
          <w:sz w:val="22"/>
          <w:szCs w:val="22"/>
        </w:rPr>
      </w:pPr>
    </w:p>
    <w:p w:rsidR="00D06EC8" w:rsidRPr="00DE3D1B" w:rsidRDefault="00D06EC8" w:rsidP="00D06EC8">
      <w:pPr>
        <w:ind w:left="709"/>
        <w:jc w:val="center"/>
        <w:rPr>
          <w:color w:val="000000"/>
          <w:sz w:val="22"/>
          <w:szCs w:val="22"/>
        </w:rPr>
      </w:pPr>
      <w:r w:rsidRPr="00DE3D1B">
        <w:rPr>
          <w:color w:val="000000"/>
          <w:sz w:val="22"/>
          <w:szCs w:val="22"/>
        </w:rPr>
        <w:t>PLANO DE CARREIRAS E CARGOS DE CIÊNCIA, TECNOLOGIA, PRODUÇÃO E INOVAÇÃO EM SAÚDE PÚBLICA DA FIOCRUZ</w:t>
      </w:r>
    </w:p>
    <w:p w:rsidR="00D06EC8" w:rsidRPr="00DE3D1B" w:rsidRDefault="00D06EC8" w:rsidP="00D06EC8">
      <w:pPr>
        <w:jc w:val="center"/>
        <w:rPr>
          <w:color w:val="000000"/>
          <w:sz w:val="22"/>
          <w:szCs w:val="22"/>
        </w:rPr>
      </w:pPr>
      <w:r w:rsidRPr="00DE3D1B">
        <w:rPr>
          <w:color w:val="000000"/>
          <w:sz w:val="22"/>
          <w:szCs w:val="22"/>
        </w:rPr>
        <w:t>VALORES DA GRATIFICAÇÃO POR QUALIFICAÇÃO - GQ</w:t>
      </w:r>
    </w:p>
    <w:p w:rsidR="00F3110C" w:rsidRDefault="00F3110C"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a) Cargos de Técnico em Saúde Pública da Carreira de Suporte Técnico em Ciência, Tecnologia, Produção e Inovação em Saúde Pública e Cargos de Assistente Técnico de Gestão em Saúde da Carreira de Suporte à Gestão em Ciência, Tecnologia, Produção e Inovação em Saúde Pública:</w:t>
      </w:r>
    </w:p>
    <w:p w:rsidR="00F3110C" w:rsidRDefault="00F3110C"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 Valor da GQ: Efeitos financeiros a partir de 1º de julho de 2012</w:t>
      </w:r>
    </w:p>
    <w:p w:rsidR="00D06EC8" w:rsidRPr="00DE3D1B" w:rsidRDefault="00D06EC8" w:rsidP="00D06EC8">
      <w:pPr>
        <w:ind w:right="1701"/>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636"/>
        <w:gridCol w:w="955"/>
        <w:gridCol w:w="682"/>
        <w:gridCol w:w="681"/>
        <w:gridCol w:w="681"/>
        <w:gridCol w:w="886"/>
        <w:gridCol w:w="1158"/>
      </w:tblGrid>
      <w:tr w:rsidR="00D06EC8" w:rsidRPr="00DE3D1B" w:rsidTr="00F3110C">
        <w:trPr>
          <w:jc w:val="center"/>
        </w:trPr>
        <w:tc>
          <w:tcPr>
            <w:tcW w:w="1200" w:type="pct"/>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CLASSE</w:t>
            </w:r>
          </w:p>
        </w:tc>
        <w:tc>
          <w:tcPr>
            <w:tcW w:w="700" w:type="pct"/>
            <w:tcBorders>
              <w:top w:val="single" w:sz="8" w:space="0" w:color="auto"/>
              <w:left w:val="nil"/>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PADRÃO</w:t>
            </w:r>
          </w:p>
        </w:tc>
        <w:tc>
          <w:tcPr>
            <w:tcW w:w="3000" w:type="pct"/>
            <w:gridSpan w:val="5"/>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VALOR DA GQ</w:t>
            </w:r>
          </w:p>
        </w:tc>
      </w:tr>
      <w:tr w:rsidR="00D06EC8" w:rsidRPr="00DE3D1B" w:rsidTr="00F3110C">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6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6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r>
      <w:tr w:rsidR="00D06EC8" w:rsidRPr="00DE3D1B" w:rsidTr="00F3110C">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TÉCNICO 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752,00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827,00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902,00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1.462,00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2.925,00</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725,00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798,00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870,00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1.412,00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2.822,00</w:t>
            </w:r>
          </w:p>
        </w:tc>
      </w:tr>
      <w:tr w:rsidR="00D06EC8" w:rsidRPr="00DE3D1B" w:rsidTr="00F3110C">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700,00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770,00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840,00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1.362,00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2.725,00</w:t>
            </w:r>
          </w:p>
        </w:tc>
      </w:tr>
      <w:tr w:rsidR="00D06EC8" w:rsidRPr="00DE3D1B" w:rsidTr="00F3110C">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677,00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745,00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812,00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1.316,00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2.632,00</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TÉCNICO 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652,00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717,00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782,00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1.270,00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2.539,00</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629,00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692,00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755,00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1.225,00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2.449,00</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608,00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669,00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730,00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1.182,00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2.365,00</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587,00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646,00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704,00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1.141,00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2.281,00</w:t>
            </w:r>
          </w:p>
        </w:tc>
      </w:tr>
      <w:tr w:rsidR="00D06EC8" w:rsidRPr="00DE3D1B" w:rsidTr="00F3110C">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565,00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622,00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678,00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1.100,00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2.199,00</w:t>
            </w:r>
          </w:p>
        </w:tc>
      </w:tr>
      <w:tr w:rsidR="00D06EC8" w:rsidRPr="00DE3D1B" w:rsidTr="00F3110C">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546,00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601,00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655,00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1.061,00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2.122,00</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TÉCNICO 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527,00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580,00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632,00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1.023,00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2.046,00</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506,00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557,00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607,00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986,00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1.971,00</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489,00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538,00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587,00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950,00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1.901,00</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471,00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518,00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565,00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916,00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1.831,00</w:t>
            </w:r>
          </w:p>
        </w:tc>
      </w:tr>
      <w:tr w:rsidR="00D06EC8" w:rsidRPr="00DE3D1B" w:rsidTr="00F3110C">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452,00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497,00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542,00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881,00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1.762,00</w:t>
            </w:r>
          </w:p>
        </w:tc>
      </w:tr>
    </w:tbl>
    <w:p w:rsidR="00F3110C" w:rsidRDefault="00F3110C"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 Valor da GQ: Efeitos financeiros a partir de 1º de agosto de 2016</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636"/>
        <w:gridCol w:w="955"/>
        <w:gridCol w:w="682"/>
        <w:gridCol w:w="681"/>
        <w:gridCol w:w="681"/>
        <w:gridCol w:w="886"/>
        <w:gridCol w:w="1158"/>
      </w:tblGrid>
      <w:tr w:rsidR="00D06EC8" w:rsidRPr="00DE3D1B" w:rsidTr="00F3110C">
        <w:trPr>
          <w:jc w:val="center"/>
        </w:trPr>
        <w:tc>
          <w:tcPr>
            <w:tcW w:w="1200" w:type="pct"/>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CLASSE</w:t>
            </w:r>
          </w:p>
        </w:tc>
        <w:tc>
          <w:tcPr>
            <w:tcW w:w="700" w:type="pct"/>
            <w:tcBorders>
              <w:top w:val="single" w:sz="8" w:space="0" w:color="auto"/>
              <w:left w:val="nil"/>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PADRÃO</w:t>
            </w:r>
          </w:p>
        </w:tc>
        <w:tc>
          <w:tcPr>
            <w:tcW w:w="3000" w:type="pct"/>
            <w:gridSpan w:val="5"/>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VALOR DA GQ</w:t>
            </w:r>
          </w:p>
        </w:tc>
      </w:tr>
      <w:tr w:rsidR="00D06EC8" w:rsidRPr="00DE3D1B" w:rsidTr="00F3110C">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6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6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r>
      <w:tr w:rsidR="00D06EC8" w:rsidRPr="00DE3D1B" w:rsidTr="00F3110C">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TÉCNICO 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801,18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881,09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960,99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1.557,61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3.116,30</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772,42</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850,19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926,90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1.504,34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3.006,56</w:t>
            </w:r>
          </w:p>
        </w:tc>
      </w:tr>
      <w:tr w:rsidR="00D06EC8" w:rsidRPr="00DE3D1B" w:rsidTr="00F3110C">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745,78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820,36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894,94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1.451,07</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2.903,22</w:t>
            </w:r>
          </w:p>
        </w:tc>
      </w:tr>
      <w:tr w:rsidR="00D06EC8" w:rsidRPr="00DE3D1B" w:rsidTr="00F3110C">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721,28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793,72</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865,10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1.402,07</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2.804,13</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TÉCNICO 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694,64</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763,89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833,14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1.353,06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2.705,05</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670,14</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737,26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804,38</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1.305,12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2.609,16</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647,76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712,75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777,74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1.259,30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2.519,67</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625,39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688,25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750,04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1.215,62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2.430,18</w:t>
            </w:r>
          </w:p>
        </w:tc>
      </w:tr>
      <w:tr w:rsidR="00D06EC8" w:rsidRPr="00DE3D1B" w:rsidTr="00F3110C">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601,95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662,68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722,34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1.171,94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2.342,81</w:t>
            </w:r>
          </w:p>
        </w:tc>
      </w:tr>
      <w:tr w:rsidR="00D06EC8" w:rsidRPr="00DE3D1B" w:rsidTr="00F3110C">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581,71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640,31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697,84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1.130,39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2.260,78</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TÉCNICO 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561,47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617,93</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673,33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1.089,90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2.179,81</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539,09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593,43</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646,70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1.050,48</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2.099,90</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520,98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573,19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625,39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1.012,13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2.025,33</w:t>
            </w:r>
          </w:p>
        </w:tc>
      </w:tr>
      <w:tr w:rsidR="00D06EC8" w:rsidRPr="00DE3D1B" w:rsidTr="00F3110C">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501,80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551,88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601,95</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975,91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1.950,75</w:t>
            </w:r>
          </w:p>
        </w:tc>
      </w:tr>
      <w:tr w:rsidR="00D06EC8" w:rsidRPr="00DE3D1B" w:rsidTr="00F3110C">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481,56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529,50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577,45</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938,62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1.877,23</w:t>
            </w:r>
          </w:p>
        </w:tc>
      </w:tr>
    </w:tbl>
    <w:p w:rsidR="00F3110C" w:rsidRDefault="00F3110C"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III - Valor da GQ: Efeitos financeiros a partir de 1º de janeiro de 2017</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959"/>
        <w:gridCol w:w="1143"/>
        <w:gridCol w:w="817"/>
        <w:gridCol w:w="817"/>
        <w:gridCol w:w="816"/>
        <w:gridCol w:w="1061"/>
        <w:gridCol w:w="1387"/>
      </w:tblGrid>
      <w:tr w:rsidR="00D06EC8" w:rsidRPr="00DE3D1B" w:rsidTr="00500B58">
        <w:trPr>
          <w:jc w:val="center"/>
        </w:trPr>
        <w:tc>
          <w:tcPr>
            <w:tcW w:w="1200" w:type="pct"/>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CLASSE</w:t>
            </w:r>
          </w:p>
        </w:tc>
        <w:tc>
          <w:tcPr>
            <w:tcW w:w="700" w:type="pct"/>
            <w:tcBorders>
              <w:top w:val="single" w:sz="8" w:space="0" w:color="auto"/>
              <w:left w:val="nil"/>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PADRÃO</w:t>
            </w:r>
          </w:p>
        </w:tc>
        <w:tc>
          <w:tcPr>
            <w:tcW w:w="3000" w:type="pct"/>
            <w:gridSpan w:val="5"/>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VALOR DA GQ</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6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6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r>
      <w:tr w:rsidR="00D06EC8" w:rsidRPr="00DE3D1B" w:rsidTr="00500B58">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TÉCNICO 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846,98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931,46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1.015,93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1.646,66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3.294,45</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816,57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898,79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979,89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1.590,35</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3.178,44</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788,42</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867,26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946,10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1.534,03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3.069,19</w:t>
            </w:r>
          </w:p>
        </w:tc>
      </w:tr>
      <w:tr w:rsidR="00D06EC8" w:rsidRPr="00DE3D1B" w:rsidTr="00500B58">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762,51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839,10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914,56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1.482,22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2.964,45</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TÉCNICO 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734,35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807,56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880,77</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1.430,41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2.859,70</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708,45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779,41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850,36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1.379,73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2.758,33</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lastRenderedPageBreak/>
              <w:t>ASSISTENTE 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684,80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753,50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822,21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1.331,30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2.663,72</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661,14</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727,60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792,92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1.285,12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2.569,11</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636,36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700,56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763,64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1.238,94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2.476,75</w:t>
            </w:r>
          </w:p>
        </w:tc>
      </w:tr>
      <w:tr w:rsidR="00D06EC8" w:rsidRPr="00DE3D1B" w:rsidTr="00500B58">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614,96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676,91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737,73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1.195,01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2.390,03</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TÉCNICO 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593,56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653,26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711,83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1.152,21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2.304,43</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569,91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627,35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683,67</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1.110,54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2.219,95</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550,77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605,95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661,14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1.069,99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2.141,11</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530,49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583,43</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636,36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1.031,70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2.062,27</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509,09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559,78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610,46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992,28</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1.984,56</w:t>
            </w:r>
          </w:p>
        </w:tc>
      </w:tr>
    </w:tbl>
    <w:p w:rsidR="00500B58" w:rsidRDefault="00500B58" w:rsidP="00D06EC8">
      <w:pPr>
        <w:ind w:left="709" w:hanging="709"/>
        <w:jc w:val="center"/>
        <w:rPr>
          <w:color w:val="000000"/>
          <w:sz w:val="22"/>
          <w:szCs w:val="22"/>
        </w:rPr>
      </w:pPr>
    </w:p>
    <w:p w:rsidR="00D06EC8" w:rsidRPr="00DE3D1B" w:rsidRDefault="00D06EC8" w:rsidP="00D06EC8">
      <w:pPr>
        <w:ind w:left="709" w:hanging="709"/>
        <w:jc w:val="center"/>
        <w:rPr>
          <w:color w:val="000000"/>
          <w:sz w:val="22"/>
          <w:szCs w:val="22"/>
        </w:rPr>
      </w:pPr>
      <w:r w:rsidRPr="00DE3D1B">
        <w:rPr>
          <w:color w:val="000000"/>
          <w:sz w:val="22"/>
          <w:szCs w:val="22"/>
        </w:rPr>
        <w:t>Tabela IV - Valor da GQ: Efeitos financeiros a partir de 1º de março de 2017</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959"/>
        <w:gridCol w:w="1143"/>
        <w:gridCol w:w="817"/>
        <w:gridCol w:w="817"/>
        <w:gridCol w:w="816"/>
        <w:gridCol w:w="1061"/>
        <w:gridCol w:w="1387"/>
      </w:tblGrid>
      <w:tr w:rsidR="00D06EC8" w:rsidRPr="00DE3D1B" w:rsidTr="00500B58">
        <w:trPr>
          <w:jc w:val="center"/>
        </w:trPr>
        <w:tc>
          <w:tcPr>
            <w:tcW w:w="1200" w:type="pct"/>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CLASSE</w:t>
            </w:r>
          </w:p>
        </w:tc>
        <w:tc>
          <w:tcPr>
            <w:tcW w:w="700" w:type="pct"/>
            <w:tcBorders>
              <w:top w:val="single" w:sz="8" w:space="0" w:color="auto"/>
              <w:left w:val="nil"/>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PADRÃO</w:t>
            </w:r>
          </w:p>
        </w:tc>
        <w:tc>
          <w:tcPr>
            <w:tcW w:w="3000" w:type="pct"/>
            <w:gridSpan w:val="5"/>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VALOR DA GQ</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6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6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r>
      <w:tr w:rsidR="00D06EC8" w:rsidRPr="00DE3D1B" w:rsidTr="00500B58">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TÉCNICO 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846,98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1.074,05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1.363,31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1.958,39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3.294,45</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816,57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1.036,62</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1.315,03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1.890,92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3.178,44</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788,42</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1.000,16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1.269,72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1.824,45</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3.069,19</w:t>
            </w:r>
          </w:p>
        </w:tc>
      </w:tr>
      <w:tr w:rsidR="00D06EC8" w:rsidRPr="00DE3D1B" w:rsidTr="00500B58">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762,51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967,36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1.227,15</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1.762,67</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2.964,45</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TÉCNICO 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734,35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931,64</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1.182,30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1.700,89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2.859,70</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708,45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899,02</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1.141,21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1.640,62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2.758,33</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684,80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868,72</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1.103,08</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1.583,36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2.663,72</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661,14</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838,79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1.063,82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1.528,10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2.569,11</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636,36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807,88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1.024,79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1.473,19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2.476,75</w:t>
            </w:r>
          </w:p>
        </w:tc>
      </w:tr>
      <w:tr w:rsidR="00D06EC8" w:rsidRPr="00DE3D1B" w:rsidTr="00500B58">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614,96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780,27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989,75</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1.421,12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2.390,03</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TÉCNICO 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593,56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752,83</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954,82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1.370,22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2.304,43</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569,91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723,63</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917,74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1.320,50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2.219,95</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550,77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698,51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886,91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1.272,61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2.141,11</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530,49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672,79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853,82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1.226,74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2.062,27</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509,09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645,91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819,71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1.180,02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1.984,56</w:t>
            </w:r>
          </w:p>
        </w:tc>
      </w:tr>
    </w:tbl>
    <w:p w:rsidR="00500B58" w:rsidRDefault="00500B5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V - Valor da GQ: Efeitos financeiros a partir de 1º de setembro de 2017</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959"/>
        <w:gridCol w:w="1143"/>
        <w:gridCol w:w="817"/>
        <w:gridCol w:w="817"/>
        <w:gridCol w:w="816"/>
        <w:gridCol w:w="1061"/>
        <w:gridCol w:w="1387"/>
      </w:tblGrid>
      <w:tr w:rsidR="00D06EC8" w:rsidRPr="00DE3D1B" w:rsidTr="00500B58">
        <w:trPr>
          <w:jc w:val="center"/>
        </w:trPr>
        <w:tc>
          <w:tcPr>
            <w:tcW w:w="1200" w:type="pct"/>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CLASSE</w:t>
            </w:r>
          </w:p>
        </w:tc>
        <w:tc>
          <w:tcPr>
            <w:tcW w:w="700" w:type="pct"/>
            <w:tcBorders>
              <w:top w:val="single" w:sz="8" w:space="0" w:color="auto"/>
              <w:left w:val="nil"/>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PADRÃO</w:t>
            </w:r>
          </w:p>
        </w:tc>
        <w:tc>
          <w:tcPr>
            <w:tcW w:w="3000" w:type="pct"/>
            <w:gridSpan w:val="5"/>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VALOR DA GQ</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6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6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r>
      <w:tr w:rsidR="00D06EC8" w:rsidRPr="00DE3D1B" w:rsidTr="00500B58">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TÉCNICO 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846,98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1.238,47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1.829,46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2.329,13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3.294,45</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816,57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1.195,57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1.764,80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2.248,30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3.178,44</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788,42</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1.153,43</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1.704,04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2.169,85</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3.069,19</w:t>
            </w:r>
          </w:p>
        </w:tc>
      </w:tr>
      <w:tr w:rsidR="00D06EC8" w:rsidRPr="00DE3D1B" w:rsidTr="00500B58">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762,51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1.115,23</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1.646,56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2.096,18</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2.964,45</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TÉCNICO 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734,35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1.074,78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1.587,06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2.022,51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2.859,70</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708,45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1.037,00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1.531,53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1.950,83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2.758,33</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684,80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1.001,57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1.479,91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1.883,14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2.663,72</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661,14</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966,98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1.427,27</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1.817,03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2.569,11</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636,36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931,64</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1.375,26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1.751,73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2.476,75</w:t>
            </w:r>
          </w:p>
        </w:tc>
      </w:tr>
      <w:tr w:rsidR="00D06EC8" w:rsidRPr="00DE3D1B" w:rsidTr="00500B58">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614,96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899,40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1.327,86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1.690,00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2.390,03</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TÉCNICO 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593,56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867,58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1.280,76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1.629,48</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2.304,43</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569,91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834,69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1.231,96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1.570,14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2.219,95</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550,77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805,21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1.189,78</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1.513,60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2.141,11</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530,49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775,84</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1.145,58</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1.458,64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2.062,27</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509,09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745,29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1.100,68</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1.403,29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1.984,56</w:t>
            </w:r>
          </w:p>
        </w:tc>
      </w:tr>
    </w:tbl>
    <w:p w:rsidR="00500B58" w:rsidRDefault="00500B58" w:rsidP="00D06EC8">
      <w:pPr>
        <w:ind w:left="709" w:hanging="709"/>
        <w:jc w:val="center"/>
        <w:rPr>
          <w:color w:val="000000"/>
          <w:sz w:val="22"/>
          <w:szCs w:val="22"/>
        </w:rPr>
      </w:pPr>
    </w:p>
    <w:p w:rsidR="00D06EC8" w:rsidRPr="00DE3D1B" w:rsidRDefault="00D06EC8" w:rsidP="00D06EC8">
      <w:pPr>
        <w:ind w:left="709" w:hanging="709"/>
        <w:jc w:val="center"/>
        <w:rPr>
          <w:color w:val="000000"/>
          <w:sz w:val="22"/>
          <w:szCs w:val="22"/>
        </w:rPr>
      </w:pPr>
      <w:r w:rsidRPr="00DE3D1B">
        <w:rPr>
          <w:color w:val="000000"/>
          <w:sz w:val="22"/>
          <w:szCs w:val="22"/>
        </w:rPr>
        <w:t>Tabela VI - Valor da GQ: Efeitos financeiros a partir de 1º de março de 2018</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959"/>
        <w:gridCol w:w="1143"/>
        <w:gridCol w:w="817"/>
        <w:gridCol w:w="817"/>
        <w:gridCol w:w="816"/>
        <w:gridCol w:w="1061"/>
        <w:gridCol w:w="1387"/>
      </w:tblGrid>
      <w:tr w:rsidR="00D06EC8" w:rsidRPr="00DE3D1B" w:rsidTr="00500B58">
        <w:trPr>
          <w:jc w:val="center"/>
        </w:trPr>
        <w:tc>
          <w:tcPr>
            <w:tcW w:w="1200" w:type="pct"/>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CLASSE</w:t>
            </w:r>
          </w:p>
        </w:tc>
        <w:tc>
          <w:tcPr>
            <w:tcW w:w="700" w:type="pct"/>
            <w:tcBorders>
              <w:top w:val="single" w:sz="8" w:space="0" w:color="auto"/>
              <w:left w:val="nil"/>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PADRÃO</w:t>
            </w:r>
          </w:p>
        </w:tc>
        <w:tc>
          <w:tcPr>
            <w:tcW w:w="3000" w:type="pct"/>
            <w:gridSpan w:val="5"/>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VALOR DA GQ</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6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6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r>
      <w:tr w:rsidR="00D06EC8" w:rsidRPr="00DE3D1B" w:rsidTr="00500B58">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TÉCNICO 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846,98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1.428,05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2.455,01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2.770,06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3.294,45</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816,57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1.378,90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2.368,40</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2.673,22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3.178,44</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pt-PT"/>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788,42</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1.330,19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2.286,93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2.580,64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3.069,19</w:t>
            </w:r>
          </w:p>
        </w:tc>
      </w:tr>
      <w:tr w:rsidR="00D06EC8" w:rsidRPr="00DE3D1B" w:rsidTr="00500B58">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762,51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1.285,70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2.209,33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2.492,79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2.964,45</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TÉCNICO 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734,35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1.239,91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2.130,38</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2.404,95</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2.859,70</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708,45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1.196,15</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2.055,35</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2.319,71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2.758,33</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684,80</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1.154,72</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1.985,46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2.239,68</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2.663,72</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661,14</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1.114,76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1.914,89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2.160,59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2.569,11</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636,36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1.074,36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1.845,58</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2.082,93</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2.476,75</w:t>
            </w:r>
          </w:p>
        </w:tc>
      </w:tr>
      <w:tr w:rsidR="00D06EC8" w:rsidRPr="00DE3D1B" w:rsidTr="00500B58">
        <w:trPr>
          <w:jc w:val="center"/>
        </w:trPr>
        <w:tc>
          <w:tcPr>
            <w:tcW w:w="12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614,96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1.036,72</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1.781,46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2.009,77</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2.390,03</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TÉCNICO 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593,56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999,82</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1.717,97</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1.937,79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2.304,43</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569,91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962,78</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1.653,75</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1.866,99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2.219,95</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ASSISTENTE 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550,77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928,21</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1.596,08</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1.800,22</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2.141,11</w:t>
            </w:r>
          </w:p>
        </w:tc>
      </w:tr>
      <w:tr w:rsidR="00D06EC8" w:rsidRPr="00DE3D1B" w:rsidTr="00500B58">
        <w:trPr>
          <w:jc w:val="center"/>
        </w:trPr>
        <w:tc>
          <w:tcPr>
            <w:tcW w:w="12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530,49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894,67</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1.537,04</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1.734,39</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2.062,27</w:t>
            </w:r>
          </w:p>
        </w:tc>
      </w:tr>
      <w:tr w:rsidR="00D06EC8" w:rsidRPr="00DE3D1B" w:rsidTr="00500B58">
        <w:trPr>
          <w:jc w:val="center"/>
        </w:trPr>
        <w:tc>
          <w:tcPr>
            <w:tcW w:w="12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509,09</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859,96</w:t>
            </w:r>
          </w:p>
        </w:tc>
        <w:tc>
          <w:tcPr>
            <w:tcW w:w="5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1.477,96</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1.668,81</w:t>
            </w:r>
          </w:p>
        </w:tc>
        <w:tc>
          <w:tcPr>
            <w:tcW w:w="6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1.984,56</w:t>
            </w:r>
          </w:p>
        </w:tc>
      </w:tr>
    </w:tbl>
    <w:p w:rsidR="00500B58" w:rsidRDefault="00500B58" w:rsidP="00D06EC8">
      <w:pPr>
        <w:ind w:left="709" w:hanging="709"/>
        <w:jc w:val="center"/>
        <w:rPr>
          <w:color w:val="000000"/>
          <w:sz w:val="22"/>
          <w:szCs w:val="22"/>
        </w:rPr>
      </w:pPr>
    </w:p>
    <w:p w:rsidR="00D06EC8" w:rsidRPr="00DE3D1B" w:rsidRDefault="00D06EC8" w:rsidP="00D06EC8">
      <w:pPr>
        <w:ind w:left="709" w:hanging="709"/>
        <w:jc w:val="center"/>
        <w:rPr>
          <w:color w:val="000000"/>
          <w:sz w:val="22"/>
          <w:szCs w:val="22"/>
        </w:rPr>
      </w:pPr>
      <w:r w:rsidRPr="00DE3D1B">
        <w:rPr>
          <w:color w:val="000000"/>
          <w:sz w:val="22"/>
          <w:szCs w:val="22"/>
        </w:rPr>
        <w:t>Tabela VII - Valor da GQ: Efeitos financeiros a partir de 1º de setembro de 2018</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616"/>
        <w:gridCol w:w="1103"/>
        <w:gridCol w:w="1544"/>
        <w:gridCol w:w="1470"/>
        <w:gridCol w:w="1544"/>
      </w:tblGrid>
      <w:tr w:rsidR="00D06EC8" w:rsidRPr="00DE3D1B" w:rsidTr="00407871">
        <w:trPr>
          <w:trHeight w:val="315"/>
          <w:jc w:val="center"/>
        </w:trPr>
        <w:tc>
          <w:tcPr>
            <w:tcW w:w="11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750" w:type="pct"/>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PADRÃO</w:t>
            </w:r>
          </w:p>
        </w:tc>
        <w:tc>
          <w:tcPr>
            <w:tcW w:w="310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VALOR DA GQ</w:t>
            </w:r>
          </w:p>
        </w:tc>
      </w:tr>
      <w:tr w:rsidR="00D06EC8" w:rsidRPr="00DE3D1B" w:rsidTr="00407871">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r>
      <w:tr w:rsidR="00D06EC8" w:rsidRPr="00DE3D1B" w:rsidTr="00407871">
        <w:trPr>
          <w:trHeight w:val="360"/>
          <w:jc w:val="center"/>
        </w:trPr>
        <w:tc>
          <w:tcPr>
            <w:tcW w:w="1100" w:type="pct"/>
            <w:vMerge w:val="restart"/>
            <w:tcBorders>
              <w:top w:val="nil"/>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TÉCNICO 3</w:t>
            </w:r>
            <w:r w:rsidRPr="00DE3D1B">
              <w:rPr>
                <w:color w:val="000000"/>
                <w:sz w:val="22"/>
                <w:szCs w:val="22"/>
              </w:rPr>
              <w:br/>
              <w:t>ASSISTENTE 3</w:t>
            </w: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pt-PT"/>
              </w:rPr>
              <w:t>III</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846,98</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1.646,66</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3.294,45</w:t>
            </w:r>
          </w:p>
        </w:tc>
      </w:tr>
      <w:tr w:rsidR="00D06EC8" w:rsidRPr="00DE3D1B" w:rsidTr="00407871">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pt-PT"/>
              </w:rPr>
              <w:t>II</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816,57</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1.590,35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3.178,44</w:t>
            </w:r>
          </w:p>
        </w:tc>
      </w:tr>
      <w:tr w:rsidR="00D06EC8" w:rsidRPr="00DE3D1B" w:rsidTr="00407871">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pt-PT"/>
              </w:rPr>
              <w:t>I</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788,42</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1.534,03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3.069,19</w:t>
            </w:r>
          </w:p>
        </w:tc>
      </w:tr>
      <w:tr w:rsidR="00D06EC8" w:rsidRPr="00DE3D1B" w:rsidTr="00407871">
        <w:trPr>
          <w:trHeight w:val="315"/>
          <w:jc w:val="center"/>
        </w:trPr>
        <w:tc>
          <w:tcPr>
            <w:tcW w:w="1100" w:type="pct"/>
            <w:vMerge w:val="restart"/>
            <w:tcBorders>
              <w:top w:val="nil"/>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TÉCNICO 2</w:t>
            </w:r>
            <w:r w:rsidRPr="00DE3D1B">
              <w:rPr>
                <w:color w:val="000000"/>
                <w:sz w:val="22"/>
                <w:szCs w:val="22"/>
              </w:rPr>
              <w:br/>
              <w:t>ASSISTENTE 2</w:t>
            </w: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VI</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762,51</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1.482,22</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2.964,45</w:t>
            </w:r>
          </w:p>
        </w:tc>
      </w:tr>
      <w:tr w:rsidR="00D06EC8" w:rsidRPr="00DE3D1B" w:rsidTr="00407871">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V</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734,35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1.430,41</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2.859,70</w:t>
            </w:r>
          </w:p>
        </w:tc>
      </w:tr>
      <w:tr w:rsidR="00D06EC8" w:rsidRPr="00DE3D1B" w:rsidTr="00407871">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IV</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708,45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1.379,73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2.758,33</w:t>
            </w:r>
          </w:p>
        </w:tc>
      </w:tr>
      <w:tr w:rsidR="00D06EC8" w:rsidRPr="00DE3D1B" w:rsidTr="00407871">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684,80</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1.331,30</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2.663,72</w:t>
            </w:r>
          </w:p>
        </w:tc>
      </w:tr>
      <w:tr w:rsidR="00D06EC8" w:rsidRPr="00DE3D1B" w:rsidTr="00407871">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661,14</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1.285,12</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2.569,11</w:t>
            </w:r>
          </w:p>
        </w:tc>
      </w:tr>
      <w:tr w:rsidR="00D06EC8" w:rsidRPr="00DE3D1B" w:rsidTr="00407871">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636,36</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1.238,94</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2.476,75</w:t>
            </w:r>
          </w:p>
        </w:tc>
      </w:tr>
      <w:tr w:rsidR="00D06EC8" w:rsidRPr="00DE3D1B" w:rsidTr="00407871">
        <w:trPr>
          <w:trHeight w:val="315"/>
          <w:jc w:val="center"/>
        </w:trPr>
        <w:tc>
          <w:tcPr>
            <w:tcW w:w="1100" w:type="pct"/>
            <w:vMerge w:val="restart"/>
            <w:tcBorders>
              <w:top w:val="nil"/>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TÉCNICO 1</w:t>
            </w:r>
            <w:r w:rsidRPr="00DE3D1B">
              <w:rPr>
                <w:color w:val="000000"/>
                <w:sz w:val="22"/>
                <w:szCs w:val="22"/>
              </w:rPr>
              <w:br/>
              <w:t>ASSISTENTE 1</w:t>
            </w: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614,96</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1.195,01</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2.390,03</w:t>
            </w:r>
          </w:p>
        </w:tc>
      </w:tr>
      <w:tr w:rsidR="00D06EC8" w:rsidRPr="00DE3D1B" w:rsidTr="00407871">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593,56</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1.152,21</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2.304,43</w:t>
            </w:r>
          </w:p>
        </w:tc>
      </w:tr>
      <w:tr w:rsidR="00D06EC8" w:rsidRPr="00DE3D1B" w:rsidTr="00407871">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569,91</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1.110,54</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2.219,95</w:t>
            </w:r>
          </w:p>
        </w:tc>
      </w:tr>
      <w:tr w:rsidR="00D06EC8" w:rsidRPr="00DE3D1B" w:rsidTr="00407871">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III</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550,77</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1.069,99</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2.141,11</w:t>
            </w:r>
          </w:p>
        </w:tc>
      </w:tr>
      <w:tr w:rsidR="00D06EC8" w:rsidRPr="00DE3D1B" w:rsidTr="00407871">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II</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530,49</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1.031,70</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2.062,27</w:t>
            </w:r>
          </w:p>
        </w:tc>
      </w:tr>
      <w:tr w:rsidR="00D06EC8" w:rsidRPr="00DE3D1B" w:rsidTr="00407871">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I</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509,09</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992,28</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1.984,56</w:t>
            </w:r>
          </w:p>
        </w:tc>
      </w:tr>
    </w:tbl>
    <w:p w:rsidR="00407871" w:rsidRDefault="00407871"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b) Cargos de nível intermediário de que trata o art. 28 da Lei nº 11.355, de 19 de outubro de 2006:</w:t>
      </w:r>
    </w:p>
    <w:p w:rsidR="00D06EC8" w:rsidRPr="00DE3D1B" w:rsidRDefault="00D06EC8" w:rsidP="00D06EC8">
      <w:pPr>
        <w:ind w:firstLine="567"/>
        <w:jc w:val="center"/>
        <w:rPr>
          <w:color w:val="000000"/>
          <w:sz w:val="22"/>
          <w:szCs w:val="22"/>
        </w:rPr>
      </w:pPr>
      <w:r w:rsidRPr="00DE3D1B">
        <w:rPr>
          <w:color w:val="000000"/>
          <w:sz w:val="22"/>
          <w:szCs w:val="22"/>
        </w:rPr>
        <w:t>........................................................................................</w:t>
      </w:r>
    </w:p>
    <w:p w:rsidR="00407871" w:rsidRDefault="00407871"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III - Valor da GQ: Efeitos financeiros a partir de 1º de agosto de 2016</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062"/>
        <w:gridCol w:w="944"/>
        <w:gridCol w:w="650"/>
        <w:gridCol w:w="650"/>
        <w:gridCol w:w="650"/>
        <w:gridCol w:w="826"/>
        <w:gridCol w:w="1062"/>
      </w:tblGrid>
      <w:tr w:rsidR="00D06EC8" w:rsidRPr="00DE3D1B" w:rsidTr="00407871">
        <w:trPr>
          <w:jc w:val="center"/>
        </w:trPr>
        <w:tc>
          <w:tcPr>
            <w:tcW w:w="900" w:type="pct"/>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CLASSE</w:t>
            </w:r>
          </w:p>
        </w:tc>
        <w:tc>
          <w:tcPr>
            <w:tcW w:w="800" w:type="pct"/>
            <w:tcBorders>
              <w:top w:val="single" w:sz="8" w:space="0" w:color="auto"/>
              <w:left w:val="nil"/>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PADRÃO</w:t>
            </w:r>
          </w:p>
        </w:tc>
        <w:tc>
          <w:tcPr>
            <w:tcW w:w="3250" w:type="pct"/>
            <w:gridSpan w:val="5"/>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VALOR DA GQ</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7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IV</w:t>
            </w:r>
          </w:p>
        </w:tc>
        <w:tc>
          <w:tcPr>
            <w:tcW w:w="7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801,18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881,09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960,99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1.557,61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3.116,30</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ESPECIAL</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772,42</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850,19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926,90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1.504,34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3.006,56</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745,78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820,36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894,94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1.451,07</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2.903,22</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721,28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793,72</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865,10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1.402,07</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2.804,13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694,64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763,89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833,14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1.353,06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2.705,05</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C</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670,14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737,26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804,38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1.305,12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2.609,16</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647,76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712,75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777,74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1.259,30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2.519,67</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625,39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688,25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750,04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1.215,62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2.430,18</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601,95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662,68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722,34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1.171,94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2.342,81</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581,71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640,31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697,84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1.130,39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2.260,78</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561,47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617,93</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673,33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1.089,90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2.179,81</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539,09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593,43</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646,70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1.050,48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2.099,90</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lang w:val="en-US"/>
              </w:rPr>
              <w:t>B</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520,98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573,19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625,39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1.012,13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2.025,33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501,80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551,88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601,95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975,91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1.950,75</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481,56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529,50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577,45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938,62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1.877,23</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463,45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509,26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555,07</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902,39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1.804,79</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453,86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499,67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544,42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884,28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1.769,63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445,34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490,08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533,77</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867,24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1.734,47</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436,81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480,50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523,11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850,19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1.700,38</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428,29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470,91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512,46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833,14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1.667,35</w:t>
            </w:r>
          </w:p>
        </w:tc>
      </w:tr>
    </w:tbl>
    <w:p w:rsidR="00407871" w:rsidRDefault="00407871"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IV - Valor da GQ: Efeitos financeiros a partir de 1º de janeiro de 2017</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321"/>
        <w:gridCol w:w="1175"/>
        <w:gridCol w:w="809"/>
        <w:gridCol w:w="809"/>
        <w:gridCol w:w="809"/>
        <w:gridCol w:w="1028"/>
        <w:gridCol w:w="1322"/>
      </w:tblGrid>
      <w:tr w:rsidR="00D06EC8" w:rsidRPr="00DE3D1B" w:rsidTr="00407871">
        <w:trPr>
          <w:jc w:val="center"/>
        </w:trPr>
        <w:tc>
          <w:tcPr>
            <w:tcW w:w="900" w:type="pct"/>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CLASSE</w:t>
            </w:r>
          </w:p>
        </w:tc>
        <w:tc>
          <w:tcPr>
            <w:tcW w:w="800" w:type="pct"/>
            <w:tcBorders>
              <w:top w:val="single" w:sz="8" w:space="0" w:color="auto"/>
              <w:left w:val="nil"/>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PADRÃO</w:t>
            </w:r>
          </w:p>
        </w:tc>
        <w:tc>
          <w:tcPr>
            <w:tcW w:w="3250" w:type="pct"/>
            <w:gridSpan w:val="5"/>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VALOR DA GQ</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7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IV</w:t>
            </w:r>
          </w:p>
        </w:tc>
        <w:tc>
          <w:tcPr>
            <w:tcW w:w="7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846,98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931,46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1.015,93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1.646,66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3.294,45</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ESPECIAL</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816,57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898,79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979,89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1.590,35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3.178,44</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788,42</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867,26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946,10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1.534,03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3.069,19</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762,51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839,10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914,56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1.482,22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2.964,45</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734,35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807,56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880,77</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1.430,41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2.859,70</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C</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708,45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779,41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850,36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1.379,73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2.758,33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684,80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753,50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822,21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1.331,30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2.663,72</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661,14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727,60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792,92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1.285,12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2.569,11</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636,36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700,56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763,64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1.238,94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2.476,75</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614,96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676,91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737,73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1.195,01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2.390,03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593,56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653,26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711,83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1.152,21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2.304,43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569,91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627,35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683,67</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1.110,54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2.219,95</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lang w:val="en-US"/>
              </w:rPr>
              <w:t>B</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550,77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605,95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661,14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1.069,99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2.141,11</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530,49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583,43</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636,36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1.031,70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2.062,27</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509,09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559,78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610,46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992,28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1.984,56</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489,94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538,38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586,81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953,98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1.907,97</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479,81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528,24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575,54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934,84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1.870,80</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470,80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518,10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564,28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916,82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1.833,63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461,79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507,97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553,02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898,79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1.797,59</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452,78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497,83</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541,75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880,77</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1.762,67</w:t>
            </w:r>
          </w:p>
        </w:tc>
      </w:tr>
    </w:tbl>
    <w:p w:rsidR="00407871" w:rsidRDefault="00407871"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V - Valor da GQ: Efeitos financeiros a partir de 1º de março de 2017</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321"/>
        <w:gridCol w:w="1175"/>
        <w:gridCol w:w="809"/>
        <w:gridCol w:w="809"/>
        <w:gridCol w:w="809"/>
        <w:gridCol w:w="1028"/>
        <w:gridCol w:w="1322"/>
      </w:tblGrid>
      <w:tr w:rsidR="00D06EC8" w:rsidRPr="00DE3D1B" w:rsidTr="00407871">
        <w:trPr>
          <w:jc w:val="center"/>
        </w:trPr>
        <w:tc>
          <w:tcPr>
            <w:tcW w:w="900" w:type="pct"/>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CLASSE</w:t>
            </w:r>
          </w:p>
        </w:tc>
        <w:tc>
          <w:tcPr>
            <w:tcW w:w="800" w:type="pct"/>
            <w:tcBorders>
              <w:top w:val="single" w:sz="8" w:space="0" w:color="auto"/>
              <w:left w:val="nil"/>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PADRÃO</w:t>
            </w:r>
          </w:p>
        </w:tc>
        <w:tc>
          <w:tcPr>
            <w:tcW w:w="3250" w:type="pct"/>
            <w:gridSpan w:val="5"/>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VALOR DA GQ</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7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IV</w:t>
            </w:r>
          </w:p>
        </w:tc>
        <w:tc>
          <w:tcPr>
            <w:tcW w:w="7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846,98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1.074,05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1.363,31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1.958,39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3.294,45</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ESPECIAL</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816,57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1.036,62</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1.315,03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1.890,92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3.178,44</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788,42</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1.000,16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1.269,72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1.824,45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3.069,19</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762,51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967,36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1.227,15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1.762,67</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2.964,45</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734,35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931,64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1.182,30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1.700,89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2.859,70</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C</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708,45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899,02</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1.141,21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1.640,62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2.758,33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684,80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868,72</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1.103,08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1.583,36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2.663,72</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661,14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838,79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1.063,82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1.528,10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2.569,11</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636,36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807,88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1.024,79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1.473,19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2.476,75</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614,96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780,27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989,75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1.421,12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2.390,03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593,56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752,83</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954,82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1.370,22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2.304,43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569,91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723,63</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917,74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1.320,50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2.219,95</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lang w:val="en-US"/>
              </w:rPr>
              <w:t>B</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550,77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698,51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886,91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1.272,61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2.141,11</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530,49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672,79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853,82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1.226,74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2.062,27</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509,09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645,91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819,71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1.180,02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1.984,56</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489,94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621,15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787,98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1.134,48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1.907,97</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479,81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609,27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772,80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1.111,88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1.870,80</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470,80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597,56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757,62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1.090,28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1.833,63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461,79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585,86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742,55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1.068,85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1.797,59</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452,78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574,15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727,60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1.047,59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1.762,67</w:t>
            </w:r>
          </w:p>
        </w:tc>
      </w:tr>
    </w:tbl>
    <w:p w:rsidR="00407871" w:rsidRDefault="00407871"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VI - Valor da GQ: Efeitos financeiros a partir de 1º de setembro de 2017</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321"/>
        <w:gridCol w:w="1175"/>
        <w:gridCol w:w="809"/>
        <w:gridCol w:w="809"/>
        <w:gridCol w:w="809"/>
        <w:gridCol w:w="1028"/>
        <w:gridCol w:w="1322"/>
      </w:tblGrid>
      <w:tr w:rsidR="00D06EC8" w:rsidRPr="00DE3D1B" w:rsidTr="00407871">
        <w:trPr>
          <w:jc w:val="center"/>
        </w:trPr>
        <w:tc>
          <w:tcPr>
            <w:tcW w:w="900" w:type="pct"/>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CLASSE</w:t>
            </w:r>
          </w:p>
        </w:tc>
        <w:tc>
          <w:tcPr>
            <w:tcW w:w="800" w:type="pct"/>
            <w:tcBorders>
              <w:top w:val="single" w:sz="8" w:space="0" w:color="auto"/>
              <w:left w:val="nil"/>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PADRÃO</w:t>
            </w:r>
          </w:p>
        </w:tc>
        <w:tc>
          <w:tcPr>
            <w:tcW w:w="3250" w:type="pct"/>
            <w:gridSpan w:val="5"/>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VALOR DA GQ</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7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IV</w:t>
            </w:r>
          </w:p>
        </w:tc>
        <w:tc>
          <w:tcPr>
            <w:tcW w:w="7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846,98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1.238,47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1.829,46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2.329,13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3.294,45</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ESPECIAL</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816,57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1.195,57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1.764,80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2.248,30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3.178,44</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788,42</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1.153,43</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1.704,04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2.169,85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3.069,19</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762,51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1.115,23</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1.646,56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2.096,18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2.964,45</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734,35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1.074,78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1.587,06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2.022,51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2.859,70</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lastRenderedPageBreak/>
              <w:t>C</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708,45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1.037,00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1.531,53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1.950,83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2.758,33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684,80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1.001,57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1.479,91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1.883,14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2.663,72</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661,14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966,98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1.427,27</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1.817,03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2.569,11</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636,36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931,64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1.375,26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1.751,73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2.476,75</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614,96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899,40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1.327,86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1.690,00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2.390,03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593,56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867,58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1.280,76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1.629,48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2.304,43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569,91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834,69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1.231,96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1.570,14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2.219,95</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lang w:val="en-US"/>
              </w:rPr>
              <w:t>B</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550,77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805,21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1.189,78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1.513,60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2.141,11</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530,49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775,84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1.145,58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1.458,64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2.062,27</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509,09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745,29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1.100,68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1.403,29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1.984,56</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489,94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716,66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1.058,12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1.349,14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1.907,97</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479,81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702,72</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1.037,65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1.322,46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1.870,80</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470,80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689,21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1.017,19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1.296,57</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1.833,63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461,79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675,69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997,04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1.271,09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1.797,59</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452,78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662,17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977,21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1.246,00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1.762,67</w:t>
            </w:r>
          </w:p>
        </w:tc>
      </w:tr>
    </w:tbl>
    <w:p w:rsidR="00407871" w:rsidRDefault="00407871"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VII - Valor da GQ: Efeitos financeiros a partir de 1º de março de 2018</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321"/>
        <w:gridCol w:w="1175"/>
        <w:gridCol w:w="809"/>
        <w:gridCol w:w="809"/>
        <w:gridCol w:w="809"/>
        <w:gridCol w:w="1028"/>
        <w:gridCol w:w="1322"/>
      </w:tblGrid>
      <w:tr w:rsidR="00D06EC8" w:rsidRPr="00DE3D1B" w:rsidTr="00407871">
        <w:trPr>
          <w:jc w:val="center"/>
        </w:trPr>
        <w:tc>
          <w:tcPr>
            <w:tcW w:w="900" w:type="pct"/>
            <w:tcBorders>
              <w:top w:val="single" w:sz="8" w:space="0" w:color="auto"/>
              <w:left w:val="single" w:sz="8" w:space="0" w:color="auto"/>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CLASSE</w:t>
            </w:r>
          </w:p>
        </w:tc>
        <w:tc>
          <w:tcPr>
            <w:tcW w:w="800" w:type="pct"/>
            <w:tcBorders>
              <w:top w:val="single" w:sz="8" w:space="0" w:color="auto"/>
              <w:left w:val="nil"/>
              <w:bottom w:val="nil"/>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color w:val="000000"/>
                <w:sz w:val="22"/>
                <w:szCs w:val="22"/>
              </w:rPr>
              <w:t>PADRÃO</w:t>
            </w:r>
          </w:p>
        </w:tc>
        <w:tc>
          <w:tcPr>
            <w:tcW w:w="3250" w:type="pct"/>
            <w:gridSpan w:val="5"/>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VALOR DA GQ</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7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IV</w:t>
            </w:r>
          </w:p>
        </w:tc>
        <w:tc>
          <w:tcPr>
            <w:tcW w:w="70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846,98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1.428,05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2.455,01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2.770,06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3.294,45</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ESPECIAL</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816,57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1.378,90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2.368,40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2.673,22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3.178,44</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788,42</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1.330,19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2.286,93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2.580,64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3.069,19</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762,51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1.285,70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2.209,33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2.492,79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2.964,45</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734,35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1.239,91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2.130,38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2.404,95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2.859,70</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C</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708,45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1.196,15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2.055,35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2.319,71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2.758,33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684,80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1.154,72</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1.985,46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2.239,68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2.663,72</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661,14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1.114,76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1.914,89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2.160,59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2.569,11</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636,36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1.074,36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1.845,58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2.082,93</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2.476,75</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614,96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1.036,72</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1.781,46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2.009,77</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2.390,03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593,56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999,82</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1.717,97</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1.937,79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2.304,43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569,91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962,78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1.653,75</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1.866,99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2.219,95</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lang w:val="en-US"/>
              </w:rPr>
              <w:t>B</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550,77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928,21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1.596,08</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1.800,22</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2.141,11</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530,49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894,67</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1.537,04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1.734,39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2.062,27</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509,09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859,96</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1.477,96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1.668,81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1.984,56</w:t>
            </w:r>
          </w:p>
        </w:tc>
      </w:tr>
      <w:tr w:rsidR="00D06EC8" w:rsidRPr="00DE3D1B" w:rsidTr="00407871">
        <w:trPr>
          <w:jc w:val="center"/>
        </w:trPr>
        <w:tc>
          <w:tcPr>
            <w:tcW w:w="900" w:type="pct"/>
            <w:tcBorders>
              <w:top w:val="nil"/>
              <w:left w:val="single" w:sz="8" w:space="0" w:color="auto"/>
              <w:bottom w:val="nil"/>
              <w:right w:val="single" w:sz="8" w:space="0" w:color="auto"/>
            </w:tcBorders>
            <w:tcMar>
              <w:top w:w="15" w:type="dxa"/>
              <w:left w:w="15" w:type="dxa"/>
              <w:bottom w:w="15" w:type="dxa"/>
              <w:right w:w="15" w:type="dxa"/>
            </w:tcMar>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489,94</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826,85</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1.420,86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1.604,40</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1.907,97</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479,81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810,51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1.393,29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1.572,91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1.870,80</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A</w:t>
            </w: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470,80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794,91</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1.365,71</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1.541,89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1.833,63</w:t>
            </w:r>
          </w:p>
        </w:tc>
      </w:tr>
      <w:tr w:rsidR="00D06EC8" w:rsidRPr="00DE3D1B" w:rsidTr="00407871">
        <w:trPr>
          <w:jc w:val="center"/>
        </w:trPr>
        <w:tc>
          <w:tcPr>
            <w:tcW w:w="900" w:type="pct"/>
            <w:tcBorders>
              <w:top w:val="nil"/>
              <w:left w:val="single" w:sz="8" w:space="0" w:color="auto"/>
              <w:bottom w:val="nil"/>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461,79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779,30</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1.338,76</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1.511,59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1.797,59</w:t>
            </w:r>
          </w:p>
        </w:tc>
      </w:tr>
      <w:tr w:rsidR="00D06EC8" w:rsidRPr="00DE3D1B" w:rsidTr="00407871">
        <w:trPr>
          <w:jc w:val="center"/>
        </w:trPr>
        <w:tc>
          <w:tcPr>
            <w:tcW w:w="900" w:type="pct"/>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452,78</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763,69</w:t>
            </w:r>
          </w:p>
        </w:tc>
        <w:tc>
          <w:tcPr>
            <w:tcW w:w="5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1.312,44</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1.481,99</w:t>
            </w:r>
          </w:p>
        </w:tc>
        <w:tc>
          <w:tcPr>
            <w:tcW w:w="70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1.762,67</w:t>
            </w:r>
          </w:p>
        </w:tc>
      </w:tr>
    </w:tbl>
    <w:p w:rsidR="00407871" w:rsidRDefault="00407871"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VIII - Valor da GQ: Efeitos financeiros a partir de 1º de setembro de 2018</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209"/>
        <w:gridCol w:w="1067"/>
        <w:gridCol w:w="1564"/>
        <w:gridCol w:w="1493"/>
        <w:gridCol w:w="1634"/>
      </w:tblGrid>
      <w:tr w:rsidR="00D06EC8" w:rsidRPr="00DE3D1B" w:rsidTr="00407871">
        <w:trPr>
          <w:trHeight w:val="630"/>
          <w:jc w:val="center"/>
        </w:trPr>
        <w:tc>
          <w:tcPr>
            <w:tcW w:w="850" w:type="pct"/>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750" w:type="pct"/>
            <w:vMerge w:val="restart"/>
            <w:tcBorders>
              <w:top w:val="single" w:sz="8" w:space="0" w:color="auto"/>
              <w:left w:val="nil"/>
              <w:bottom w:val="single" w:sz="8" w:space="0" w:color="000000"/>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PADRÃO</w:t>
            </w:r>
          </w:p>
        </w:tc>
        <w:tc>
          <w:tcPr>
            <w:tcW w:w="330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VALOR DA GQ</w:t>
            </w:r>
          </w:p>
        </w:tc>
      </w:tr>
      <w:tr w:rsidR="00D06EC8" w:rsidRPr="00DE3D1B" w:rsidTr="00407871">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D06EC8" w:rsidRPr="00DE3D1B" w:rsidRDefault="00D06EC8" w:rsidP="00D06EC8">
            <w:pPr>
              <w:rPr>
                <w:sz w:val="22"/>
                <w:szCs w:val="22"/>
              </w:rPr>
            </w:pPr>
          </w:p>
        </w:tc>
        <w:tc>
          <w:tcPr>
            <w:tcW w:w="11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w:t>
            </w:r>
          </w:p>
        </w:tc>
        <w:tc>
          <w:tcPr>
            <w:tcW w:w="10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II</w:t>
            </w:r>
          </w:p>
        </w:tc>
        <w:tc>
          <w:tcPr>
            <w:tcW w:w="11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lang w:val="en-US"/>
              </w:rPr>
              <w:t>III</w:t>
            </w:r>
          </w:p>
        </w:tc>
      </w:tr>
      <w:tr w:rsidR="00D06EC8" w:rsidRPr="00DE3D1B" w:rsidTr="00407871">
        <w:trPr>
          <w:trHeight w:val="315"/>
          <w:jc w:val="center"/>
        </w:trPr>
        <w:tc>
          <w:tcPr>
            <w:tcW w:w="8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ESPECIAL</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846,98</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1.646,66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3.294,45</w:t>
            </w:r>
          </w:p>
        </w:tc>
      </w:tr>
      <w:tr w:rsidR="00D06EC8" w:rsidRPr="00DE3D1B" w:rsidTr="00407871">
        <w:trPr>
          <w:trHeight w:val="279"/>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816,57</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1.590,35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3.178,44</w:t>
            </w:r>
          </w:p>
        </w:tc>
      </w:tr>
      <w:tr w:rsidR="00D06EC8" w:rsidRPr="00DE3D1B" w:rsidTr="00407871">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788,42</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1.534,03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3.069,19</w:t>
            </w:r>
          </w:p>
        </w:tc>
      </w:tr>
      <w:tr w:rsidR="00D06EC8" w:rsidRPr="00DE3D1B" w:rsidTr="00407871">
        <w:trPr>
          <w:trHeight w:val="255"/>
          <w:jc w:val="center"/>
        </w:trPr>
        <w:tc>
          <w:tcPr>
            <w:tcW w:w="8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VI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762,51</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1.482,22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2.964,45</w:t>
            </w:r>
          </w:p>
        </w:tc>
      </w:tr>
      <w:tr w:rsidR="00D06EC8" w:rsidRPr="00DE3D1B" w:rsidTr="0040787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734,35</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1.430,41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2.859,70</w:t>
            </w:r>
          </w:p>
        </w:tc>
      </w:tr>
      <w:tr w:rsidR="00D06EC8" w:rsidRPr="00DE3D1B" w:rsidTr="00407871">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IV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708,45</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1.379,73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2.758,33</w:t>
            </w:r>
          </w:p>
        </w:tc>
      </w:tr>
      <w:tr w:rsidR="00D06EC8" w:rsidRPr="00DE3D1B" w:rsidTr="00407871">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684,80</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1.331,30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2.663,72</w:t>
            </w:r>
          </w:p>
        </w:tc>
      </w:tr>
      <w:tr w:rsidR="00D06EC8" w:rsidRPr="00DE3D1B" w:rsidTr="00407871">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661,14</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1.285,12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2.569,11</w:t>
            </w:r>
          </w:p>
        </w:tc>
      </w:tr>
      <w:tr w:rsidR="00D06EC8" w:rsidRPr="00DE3D1B" w:rsidTr="00407871">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636,36</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1.238,94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2.476,75</w:t>
            </w:r>
          </w:p>
        </w:tc>
      </w:tr>
      <w:tr w:rsidR="00D06EC8" w:rsidRPr="00DE3D1B" w:rsidTr="00407871">
        <w:trPr>
          <w:trHeight w:val="255"/>
          <w:jc w:val="center"/>
        </w:trPr>
        <w:tc>
          <w:tcPr>
            <w:tcW w:w="8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VI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614,96</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1.195,01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2.390,03</w:t>
            </w:r>
          </w:p>
        </w:tc>
      </w:tr>
      <w:tr w:rsidR="00D06EC8" w:rsidRPr="00DE3D1B" w:rsidTr="0040787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593,56</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1.152,21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2.304,43</w:t>
            </w:r>
          </w:p>
        </w:tc>
      </w:tr>
      <w:tr w:rsidR="00D06EC8" w:rsidRPr="00DE3D1B" w:rsidTr="00407871">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IV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569,91</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1.110,54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2.219,95</w:t>
            </w:r>
          </w:p>
        </w:tc>
      </w:tr>
      <w:tr w:rsidR="00D06EC8" w:rsidRPr="00DE3D1B" w:rsidTr="00407871">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550,77</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1.069,99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2.141,11</w:t>
            </w:r>
          </w:p>
        </w:tc>
      </w:tr>
      <w:tr w:rsidR="00D06EC8" w:rsidRPr="00DE3D1B" w:rsidTr="00407871">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530,49</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1.031,70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2.062,27</w:t>
            </w:r>
          </w:p>
        </w:tc>
      </w:tr>
      <w:tr w:rsidR="00D06EC8" w:rsidRPr="00DE3D1B" w:rsidTr="00407871">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509,09</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992,28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1.984,56</w:t>
            </w:r>
          </w:p>
        </w:tc>
      </w:tr>
      <w:tr w:rsidR="00D06EC8" w:rsidRPr="00DE3D1B" w:rsidTr="00407871">
        <w:trPr>
          <w:trHeight w:val="255"/>
          <w:jc w:val="center"/>
        </w:trPr>
        <w:tc>
          <w:tcPr>
            <w:tcW w:w="8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489,94</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953,98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1.907,97</w:t>
            </w:r>
          </w:p>
        </w:tc>
      </w:tr>
      <w:tr w:rsidR="00D06EC8" w:rsidRPr="00DE3D1B" w:rsidTr="00407871">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IV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479,81</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934,84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1.870,80</w:t>
            </w:r>
          </w:p>
        </w:tc>
      </w:tr>
      <w:tr w:rsidR="00D06EC8" w:rsidRPr="00DE3D1B" w:rsidTr="00407871">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470,80</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916,82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1.833,63</w:t>
            </w:r>
          </w:p>
        </w:tc>
      </w:tr>
      <w:tr w:rsidR="00D06EC8" w:rsidRPr="00DE3D1B" w:rsidTr="00407871">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461,79</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898,79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1.797,59</w:t>
            </w:r>
          </w:p>
        </w:tc>
      </w:tr>
      <w:tr w:rsidR="00D06EC8" w:rsidRPr="00DE3D1B" w:rsidTr="00407871">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lang w:val="en-US"/>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452,78</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880,77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1.762,67</w:t>
            </w:r>
          </w:p>
        </w:tc>
      </w:tr>
    </w:tbl>
    <w:p w:rsidR="00407871" w:rsidRDefault="00407871" w:rsidP="00D06EC8">
      <w:pPr>
        <w:jc w:val="center"/>
        <w:rPr>
          <w:color w:val="000000"/>
          <w:sz w:val="22"/>
          <w:szCs w:val="22"/>
        </w:rPr>
      </w:pPr>
      <w:bookmarkStart w:id="15" w:name="anexoxvii"/>
      <w:bookmarkEnd w:id="15"/>
    </w:p>
    <w:p w:rsidR="00D06EC8" w:rsidRPr="00DE3D1B" w:rsidRDefault="00D06EC8" w:rsidP="00D06EC8">
      <w:pPr>
        <w:jc w:val="center"/>
        <w:rPr>
          <w:color w:val="000000"/>
          <w:sz w:val="22"/>
          <w:szCs w:val="22"/>
        </w:rPr>
      </w:pPr>
      <w:r w:rsidRPr="00DE3D1B">
        <w:rPr>
          <w:color w:val="000000"/>
          <w:sz w:val="22"/>
          <w:szCs w:val="22"/>
        </w:rPr>
        <w:t>ANEXO XVII</w:t>
      </w:r>
    </w:p>
    <w:p w:rsidR="00D06EC8" w:rsidRPr="00DE3D1B" w:rsidRDefault="00D06EC8" w:rsidP="00D06EC8">
      <w:pPr>
        <w:pStyle w:val="Corpodetexto"/>
        <w:jc w:val="center"/>
        <w:rPr>
          <w:color w:val="000000"/>
          <w:sz w:val="22"/>
          <w:szCs w:val="22"/>
        </w:rPr>
      </w:pPr>
      <w:r w:rsidRPr="00407871">
        <w:rPr>
          <w:color w:val="000000"/>
          <w:sz w:val="22"/>
          <w:szCs w:val="22"/>
        </w:rPr>
        <w:t>(Anexo XLV à Lei nº 12.702, de 7 de agosto de 2012)</w:t>
      </w:r>
    </w:p>
    <w:p w:rsidR="00407871" w:rsidRDefault="00407871"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DE VENCIMENTO BÁSICO E DE VALOR DAS GRATIFICAÇÕES E RETRIBUIÇÕES PARA O CARGO DE MÉDICO</w:t>
      </w:r>
    </w:p>
    <w:p w:rsidR="00407871" w:rsidRDefault="00407871"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 Carreira Previdenciária a que se refere a Lei nº 10.355, de 26 de dezembro de 2001</w:t>
      </w:r>
    </w:p>
    <w:p w:rsidR="00D06EC8" w:rsidRPr="00DE3D1B" w:rsidRDefault="00D06EC8" w:rsidP="00D06EC8">
      <w:pPr>
        <w:ind w:right="1276" w:firstLine="1134"/>
        <w:jc w:val="center"/>
        <w:rPr>
          <w:color w:val="000000"/>
          <w:sz w:val="22"/>
          <w:szCs w:val="22"/>
        </w:rPr>
      </w:pPr>
      <w:r w:rsidRPr="00DE3D1B">
        <w:rPr>
          <w:color w:val="000000"/>
          <w:sz w:val="22"/>
          <w:szCs w:val="22"/>
        </w:rPr>
        <w:t>....................................................</w:t>
      </w:r>
    </w:p>
    <w:p w:rsidR="00407871" w:rsidRDefault="00407871"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 Plano Especial de Cargos da Cultura</w:t>
      </w:r>
    </w:p>
    <w:p w:rsidR="00407871" w:rsidRDefault="00407871"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a) Vencimento Básico dos Cargos de Nível Superior de Médico do Plano Especial de Cargos da Cultura de que trata a Lei nº 11.233, de 22 de dezembro de 2005, com jornada de 40 horas semanais:</w:t>
      </w:r>
    </w:p>
    <w:p w:rsidR="00D06EC8" w:rsidRPr="00DE3D1B" w:rsidRDefault="00D06EC8" w:rsidP="00D06EC8">
      <w:pPr>
        <w:ind w:right="1701"/>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541"/>
        <w:gridCol w:w="1733"/>
        <w:gridCol w:w="1445"/>
        <w:gridCol w:w="1540"/>
        <w:gridCol w:w="1540"/>
        <w:gridCol w:w="1636"/>
      </w:tblGrid>
      <w:tr w:rsidR="00D06EC8" w:rsidRPr="00DE3D1B" w:rsidTr="00407871">
        <w:trPr>
          <w:trHeight w:val="608"/>
          <w:jc w:val="center"/>
        </w:trPr>
        <w:tc>
          <w:tcPr>
            <w:tcW w:w="80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CARGOS</w:t>
            </w:r>
          </w:p>
        </w:tc>
        <w:tc>
          <w:tcPr>
            <w:tcW w:w="90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CLASSE</w:t>
            </w:r>
          </w:p>
        </w:tc>
        <w:tc>
          <w:tcPr>
            <w:tcW w:w="75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PADRÃO</w:t>
            </w:r>
          </w:p>
        </w:tc>
        <w:tc>
          <w:tcPr>
            <w:tcW w:w="2450" w:type="pct"/>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407871">
        <w:trPr>
          <w:trHeight w:val="255"/>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800" w:type="pct"/>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800" w:type="pct"/>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407871">
        <w:trPr>
          <w:trHeight w:val="255"/>
          <w:jc w:val="center"/>
        </w:trPr>
        <w:tc>
          <w:tcPr>
            <w:tcW w:w="800" w:type="pct"/>
            <w:vMerge w:val="restar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Médico-Profissional Técnico Superior</w:t>
            </w:r>
          </w:p>
        </w:tc>
        <w:tc>
          <w:tcPr>
            <w:tcW w:w="900" w:type="pct"/>
            <w:vMerge w:val="restar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ESPECIAL</w:t>
            </w:r>
          </w:p>
        </w:tc>
        <w:tc>
          <w:tcPr>
            <w:tcW w:w="750" w:type="pc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6.766,00</w:t>
            </w:r>
          </w:p>
        </w:tc>
        <w:tc>
          <w:tcPr>
            <w:tcW w:w="800" w:type="pct"/>
            <w:tcBorders>
              <w:top w:val="nil"/>
              <w:left w:val="nil"/>
              <w:bottom w:val="single" w:sz="8" w:space="0" w:color="000000"/>
              <w:right w:val="single" w:sz="8" w:space="0" w:color="000000"/>
            </w:tcBorders>
            <w:tcMar>
              <w:top w:w="0" w:type="dxa"/>
              <w:left w:w="15" w:type="dxa"/>
              <w:bottom w:w="0" w:type="dxa"/>
              <w:right w:w="15" w:type="dxa"/>
            </w:tcMar>
            <w:vAlign w:val="bottom"/>
            <w:hideMark/>
          </w:tcPr>
          <w:p w:rsidR="00D06EC8" w:rsidRPr="00DE3D1B" w:rsidRDefault="00D06EC8" w:rsidP="00D06EC8">
            <w:pPr>
              <w:pStyle w:val="01-minuta-clg"/>
              <w:spacing w:before="0" w:beforeAutospacing="0" w:after="0" w:afterAutospacing="0"/>
              <w:rPr>
                <w:sz w:val="22"/>
                <w:szCs w:val="22"/>
              </w:rPr>
            </w:pPr>
            <w:r w:rsidRPr="00DE3D1B">
              <w:rPr>
                <w:sz w:val="22"/>
                <w:szCs w:val="22"/>
              </w:rPr>
              <w:t>7.170,04</w:t>
            </w:r>
          </w:p>
        </w:tc>
        <w:tc>
          <w:tcPr>
            <w:tcW w:w="800" w:type="pct"/>
            <w:tcBorders>
              <w:top w:val="nil"/>
              <w:left w:val="nil"/>
              <w:bottom w:val="single" w:sz="8" w:space="0" w:color="000000"/>
              <w:right w:val="single" w:sz="8" w:space="0" w:color="000000"/>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7.547,47</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6.581,72</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6.974,76</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7.341,91</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6.402,46</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6.784,80</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7.141,94</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C</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6.215,98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6.587,18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6.933,93</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6.046,68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6.407,77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6.745,07</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5.881,98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6.233,23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6.561,35</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5.721,78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6.063,47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6.382,65</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5.565,94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5.898,32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6.208,81</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5.414,34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5.737,67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6.039,70</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5.256,64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5.570,55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5.863,78</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5.113,46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5.418,82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5.704,06</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4.974,18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5.271,22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5.548,70</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4.838,70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5.127,65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5.397,57</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4.706,90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4.987,98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5.250,55</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4.578,70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4.852,13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5.107,54</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A</w:t>
            </w:r>
          </w:p>
        </w:tc>
        <w:tc>
          <w:tcPr>
            <w:tcW w:w="750" w:type="pc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4.445,34</w:t>
            </w:r>
          </w:p>
        </w:tc>
        <w:tc>
          <w:tcPr>
            <w:tcW w:w="800" w:type="pct"/>
            <w:tcBorders>
              <w:top w:val="nil"/>
              <w:left w:val="nil"/>
              <w:bottom w:val="single" w:sz="8" w:space="0" w:color="000000"/>
              <w:right w:val="single" w:sz="8" w:space="0" w:color="000000"/>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4.710,80</w:t>
            </w:r>
          </w:p>
        </w:tc>
        <w:tc>
          <w:tcPr>
            <w:tcW w:w="800" w:type="pct"/>
            <w:tcBorders>
              <w:top w:val="nil"/>
              <w:left w:val="nil"/>
              <w:bottom w:val="single" w:sz="8" w:space="0" w:color="000000"/>
              <w:right w:val="single" w:sz="8" w:space="0" w:color="000000"/>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4.958,78</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4.324,26</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4.582,49</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4.823,71</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4.206,48</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4.457,68</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4.692,33</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4.091,90</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4.336,26</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4.564,51</w:t>
            </w:r>
          </w:p>
        </w:tc>
      </w:tr>
      <w:tr w:rsidR="00D06EC8" w:rsidRPr="00DE3D1B" w:rsidTr="00407871">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3.980,44</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4.218,14</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4.440,18</w:t>
            </w:r>
          </w:p>
        </w:tc>
      </w:tr>
    </w:tbl>
    <w:p w:rsidR="00EE18D8" w:rsidRDefault="00EE18D8"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b) Vencimento Básico dos Cargos de Nível Superior de Médico do Plano Especial de Cargos da Cultura de que trata a Lei nº 11.233, de 22 de dezembro de 2005, com jornada de 20 horas semanais:</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541"/>
        <w:gridCol w:w="1733"/>
        <w:gridCol w:w="1445"/>
        <w:gridCol w:w="1540"/>
        <w:gridCol w:w="1540"/>
        <w:gridCol w:w="1636"/>
      </w:tblGrid>
      <w:tr w:rsidR="00D06EC8" w:rsidRPr="00DE3D1B" w:rsidTr="00EE18D8">
        <w:trPr>
          <w:trHeight w:val="527"/>
          <w:jc w:val="center"/>
        </w:trPr>
        <w:tc>
          <w:tcPr>
            <w:tcW w:w="80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CARGOS</w:t>
            </w:r>
          </w:p>
        </w:tc>
        <w:tc>
          <w:tcPr>
            <w:tcW w:w="90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CLASSE</w:t>
            </w:r>
          </w:p>
        </w:tc>
        <w:tc>
          <w:tcPr>
            <w:tcW w:w="75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PADRÃO</w:t>
            </w:r>
          </w:p>
        </w:tc>
        <w:tc>
          <w:tcPr>
            <w:tcW w:w="2450" w:type="pct"/>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EE18D8">
        <w:trPr>
          <w:trHeight w:val="255"/>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800" w:type="pct"/>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800" w:type="pct"/>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EE18D8">
        <w:trPr>
          <w:trHeight w:val="255"/>
          <w:jc w:val="center"/>
        </w:trPr>
        <w:tc>
          <w:tcPr>
            <w:tcW w:w="800" w:type="pct"/>
            <w:vMerge w:val="restar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Médico-Profissional Técnico Superior</w:t>
            </w:r>
          </w:p>
        </w:tc>
        <w:tc>
          <w:tcPr>
            <w:tcW w:w="900" w:type="pct"/>
            <w:vMerge w:val="restar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ESPECIAL</w:t>
            </w:r>
          </w:p>
        </w:tc>
        <w:tc>
          <w:tcPr>
            <w:tcW w:w="750" w:type="pc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3.383,00</w:t>
            </w:r>
          </w:p>
        </w:tc>
        <w:tc>
          <w:tcPr>
            <w:tcW w:w="800" w:type="pct"/>
            <w:tcBorders>
              <w:top w:val="nil"/>
              <w:left w:val="nil"/>
              <w:bottom w:val="single" w:sz="8" w:space="0" w:color="000000"/>
              <w:right w:val="single" w:sz="8" w:space="0" w:color="000000"/>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3.585,02</w:t>
            </w:r>
          </w:p>
        </w:tc>
        <w:tc>
          <w:tcPr>
            <w:tcW w:w="800" w:type="pct"/>
            <w:tcBorders>
              <w:top w:val="nil"/>
              <w:left w:val="nil"/>
              <w:bottom w:val="single" w:sz="8" w:space="0" w:color="000000"/>
              <w:right w:val="single" w:sz="8" w:space="0" w:color="000000"/>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3.773,74</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3.290,86</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3.487,38</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3.670,95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3.201,23</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3.392,40</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3.570,97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C</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3.107,99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3.293,59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3.466,96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3.023,34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3.203,88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3.372,54</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2.940,99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3.116,62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3.280,67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2.860,89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3.031,73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3.191,32</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2.782,97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2.949,16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3.104,40</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2.707,17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2.868,83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3.019,85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2.628,32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2.785,28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2.931,89</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2.556,73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2.709,41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2.852,03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2.487,09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2.635,61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2.774,35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2.419,35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2.563,83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2.698,78</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2.353,45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2.493,99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2.625,27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2.289,35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2.426,06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2.553,77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A</w:t>
            </w:r>
          </w:p>
        </w:tc>
        <w:tc>
          <w:tcPr>
            <w:tcW w:w="750" w:type="pc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2.222,67</w:t>
            </w:r>
          </w:p>
        </w:tc>
        <w:tc>
          <w:tcPr>
            <w:tcW w:w="800" w:type="pct"/>
            <w:tcBorders>
              <w:top w:val="nil"/>
              <w:left w:val="nil"/>
              <w:bottom w:val="single" w:sz="8" w:space="0" w:color="000000"/>
              <w:right w:val="single" w:sz="8" w:space="0" w:color="000000"/>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2.355,40</w:t>
            </w:r>
          </w:p>
        </w:tc>
        <w:tc>
          <w:tcPr>
            <w:tcW w:w="800" w:type="pct"/>
            <w:tcBorders>
              <w:top w:val="nil"/>
              <w:left w:val="nil"/>
              <w:bottom w:val="single" w:sz="8" w:space="0" w:color="000000"/>
              <w:right w:val="single" w:sz="8" w:space="0" w:color="000000"/>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2.479,39</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2.162,13</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2.291,25</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2.411,86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2.103,24</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2.228,84</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2.346,16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lang w:val="en-US"/>
              </w:rPr>
              <w:t>2.045,95</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2.168,13</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2.282,26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1.990,22</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2.109,07</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2.220,09</w:t>
            </w:r>
          </w:p>
        </w:tc>
      </w:tr>
    </w:tbl>
    <w:p w:rsidR="00EE18D8" w:rsidRDefault="00EE18D8"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c) Valor do Ponto da Gratificação de Desempenho de Atividades Médicas do Plano Especial de Cargos da Cultura - GDM-Cultura para os Cargos de Nível Superior de Médico do Plano Especial de Cargos da Cultura de que trata a Lei nº 11.233, de 22 de dezembro de 2005, com jornada de 40 horas semanais:</w:t>
      </w:r>
    </w:p>
    <w:p w:rsidR="00D06EC8" w:rsidRPr="00DE3D1B" w:rsidRDefault="00D06EC8" w:rsidP="00D06EC8">
      <w:pPr>
        <w:ind w:right="1985"/>
        <w:jc w:val="right"/>
        <w:rPr>
          <w:color w:val="000000"/>
          <w:sz w:val="22"/>
          <w:szCs w:val="22"/>
        </w:rPr>
      </w:pPr>
      <w:r w:rsidRPr="00DE3D1B">
        <w:rPr>
          <w:color w:val="000000"/>
          <w:sz w:val="22"/>
          <w:szCs w:val="22"/>
        </w:rPr>
        <w:lastRenderedPageBreak/>
        <w:t>Em R$</w:t>
      </w:r>
    </w:p>
    <w:tbl>
      <w:tblPr>
        <w:tblW w:w="0" w:type="auto"/>
        <w:jc w:val="center"/>
        <w:tblCellMar>
          <w:left w:w="0" w:type="dxa"/>
          <w:right w:w="0" w:type="dxa"/>
        </w:tblCellMar>
        <w:tblLook w:val="04A0" w:firstRow="1" w:lastRow="0" w:firstColumn="1" w:lastColumn="0" w:noHBand="0" w:noVBand="1"/>
      </w:tblPr>
      <w:tblGrid>
        <w:gridCol w:w="1524"/>
        <w:gridCol w:w="1713"/>
        <w:gridCol w:w="1429"/>
        <w:gridCol w:w="1523"/>
        <w:gridCol w:w="1523"/>
        <w:gridCol w:w="1713"/>
      </w:tblGrid>
      <w:tr w:rsidR="00D06EC8" w:rsidRPr="00DE3D1B" w:rsidTr="00EE18D8">
        <w:trPr>
          <w:trHeight w:val="815"/>
          <w:jc w:val="center"/>
        </w:trPr>
        <w:tc>
          <w:tcPr>
            <w:tcW w:w="8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CARGOS</w:t>
            </w:r>
          </w:p>
        </w:tc>
        <w:tc>
          <w:tcPr>
            <w:tcW w:w="9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7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2500" w:type="pct"/>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DO PONTO</w:t>
            </w:r>
          </w:p>
        </w:tc>
      </w:tr>
      <w:tr w:rsidR="00D06EC8" w:rsidRPr="00DE3D1B" w:rsidTr="00EE18D8">
        <w:trPr>
          <w:trHeight w:val="255"/>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8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8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EE18D8">
        <w:trPr>
          <w:trHeight w:val="255"/>
          <w:jc w:val="center"/>
        </w:trPr>
        <w:tc>
          <w:tcPr>
            <w:tcW w:w="8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Médico-Profissional Técnico Superior</w:t>
            </w: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ESPECIAL</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32,67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34,62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36,44</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32,23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34,15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35,95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31,79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33,69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35,46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C</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31,40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33,28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35,03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30,98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32,83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34,56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30,57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32,40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34,11</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30,17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31,97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33,65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29,77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31,55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33,21</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29,38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31,13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32,77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28,91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30,64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32,25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28,54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30,24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31,83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28,18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29,86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31,43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27,82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29,48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31,03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27,47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29,11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30,64</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27,13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28,75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30,26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A</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26,71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28,31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29,80</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26,38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27,96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29,43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26,06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27,62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29,07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25,75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27,29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28,73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25,44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26,96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28,38</w:t>
            </w:r>
          </w:p>
        </w:tc>
      </w:tr>
    </w:tbl>
    <w:p w:rsidR="00EE18D8" w:rsidRDefault="00EE18D8" w:rsidP="00D06EC8">
      <w:pPr>
        <w:pStyle w:val="NormalWeb"/>
        <w:spacing w:before="0" w:beforeAutospacing="0" w:after="0" w:afterAutospacing="0"/>
        <w:rPr>
          <w:color w:val="000000"/>
          <w:sz w:val="22"/>
          <w:szCs w:val="22"/>
        </w:rPr>
      </w:pPr>
    </w:p>
    <w:p w:rsidR="00D06EC8" w:rsidRPr="00DE3D1B" w:rsidRDefault="00D06EC8" w:rsidP="00D06EC8">
      <w:pPr>
        <w:pStyle w:val="NormalWeb"/>
        <w:spacing w:before="0" w:beforeAutospacing="0" w:after="0" w:afterAutospacing="0"/>
        <w:rPr>
          <w:color w:val="000000"/>
          <w:sz w:val="22"/>
          <w:szCs w:val="22"/>
        </w:rPr>
      </w:pPr>
      <w:r w:rsidRPr="00DE3D1B">
        <w:rPr>
          <w:color w:val="000000"/>
          <w:sz w:val="22"/>
          <w:szCs w:val="22"/>
        </w:rPr>
        <w:t>d) Valor do Ponto da Gratificação de Desempenho de Atividades Médicas do Plano Especial de Cargos da Cultura - GDM-Cultura para os Cargos de Nível Superior de Médico do Plano Especial de Cargos da Cultura de que trata a Lei nº 11.233, de 22 de dezembro de 2005, com jornada de 20 horas semanais:</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524"/>
        <w:gridCol w:w="1713"/>
        <w:gridCol w:w="1429"/>
        <w:gridCol w:w="1523"/>
        <w:gridCol w:w="1523"/>
        <w:gridCol w:w="1713"/>
      </w:tblGrid>
      <w:tr w:rsidR="00D06EC8" w:rsidRPr="00DE3D1B" w:rsidTr="00EE18D8">
        <w:trPr>
          <w:trHeight w:val="815"/>
          <w:jc w:val="center"/>
        </w:trPr>
        <w:tc>
          <w:tcPr>
            <w:tcW w:w="8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CARGOS</w:t>
            </w:r>
          </w:p>
        </w:tc>
        <w:tc>
          <w:tcPr>
            <w:tcW w:w="9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7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2500" w:type="pct"/>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DO PONTO</w:t>
            </w:r>
          </w:p>
        </w:tc>
      </w:tr>
      <w:tr w:rsidR="00D06EC8" w:rsidRPr="00DE3D1B" w:rsidTr="00EE18D8">
        <w:trPr>
          <w:trHeight w:val="255"/>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8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8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EE18D8">
        <w:trPr>
          <w:trHeight w:val="255"/>
          <w:jc w:val="center"/>
        </w:trPr>
        <w:tc>
          <w:tcPr>
            <w:tcW w:w="8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Médico-Profissional Técnico Superior</w:t>
            </w: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ESPECIAL</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27,67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29,32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30,86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pStyle w:val="01-minuta-clg"/>
              <w:spacing w:before="0" w:beforeAutospacing="0" w:after="0" w:afterAutospacing="0"/>
              <w:rPr>
                <w:sz w:val="22"/>
                <w:szCs w:val="22"/>
              </w:rPr>
            </w:pPr>
            <w:r w:rsidRPr="00DE3D1B">
              <w:rPr>
                <w:sz w:val="22"/>
                <w:szCs w:val="22"/>
              </w:rPr>
              <w:t>27,23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28,86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30,38</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26,79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28,39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29,88</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C</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26,40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29,45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25,98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27,53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28,98</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25,57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27,10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28,53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25,17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26,67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28,07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24,77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26,25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27,63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24,38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25,84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27,20</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23,91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25,34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26,67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23,54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24,95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26,26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23,18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pStyle w:val="01-minuta-clg"/>
              <w:spacing w:before="0" w:beforeAutospacing="0" w:after="0" w:afterAutospacing="0"/>
              <w:rPr>
                <w:sz w:val="22"/>
                <w:szCs w:val="22"/>
              </w:rPr>
            </w:pPr>
            <w:r w:rsidRPr="00DE3D1B">
              <w:rPr>
                <w:sz w:val="22"/>
                <w:szCs w:val="22"/>
                <w:lang w:val="en-US"/>
              </w:rPr>
              <w:t>24,56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25,85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22,82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24,18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25,45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22,47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23,81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25,06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22,13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23,45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24,68</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A</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21,71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23,01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24,22</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21,38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22,66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23,85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21,06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22,32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23,49</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20,75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21,99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23,15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20,44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21,66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22,80</w:t>
            </w:r>
          </w:p>
        </w:tc>
      </w:tr>
    </w:tbl>
    <w:p w:rsidR="00EE18D8" w:rsidRDefault="00EE18D8"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III - Plano Especial de Cargos do Ministério da Fazenda</w:t>
      </w:r>
    </w:p>
    <w:p w:rsidR="00D06EC8" w:rsidRPr="00DE3D1B" w:rsidRDefault="00D06EC8" w:rsidP="00D06EC8">
      <w:pPr>
        <w:ind w:right="1134" w:firstLine="1134"/>
        <w:jc w:val="center"/>
        <w:rPr>
          <w:color w:val="000000"/>
          <w:sz w:val="22"/>
          <w:szCs w:val="22"/>
        </w:rPr>
      </w:pPr>
      <w:r w:rsidRPr="00DE3D1B">
        <w:rPr>
          <w:color w:val="000000"/>
          <w:sz w:val="22"/>
          <w:szCs w:val="22"/>
        </w:rPr>
        <w:t>.......................................................</w:t>
      </w:r>
    </w:p>
    <w:p w:rsidR="00D06EC8" w:rsidRPr="00DE3D1B" w:rsidRDefault="00EE18D8" w:rsidP="00D06EC8">
      <w:pPr>
        <w:jc w:val="center"/>
        <w:rPr>
          <w:color w:val="000000"/>
          <w:sz w:val="22"/>
          <w:szCs w:val="22"/>
        </w:rPr>
      </w:pPr>
      <w:r>
        <w:rPr>
          <w:color w:val="000000"/>
          <w:sz w:val="22"/>
          <w:szCs w:val="22"/>
        </w:rPr>
        <w:t>Tabela IV -</w:t>
      </w:r>
      <w:r w:rsidR="00D06EC8" w:rsidRPr="00DE3D1B">
        <w:rPr>
          <w:color w:val="000000"/>
          <w:sz w:val="22"/>
          <w:szCs w:val="22"/>
        </w:rPr>
        <w:t>Plano de Carreira dos Cargos de Reforma e Desenvolvimento Agrário</w:t>
      </w:r>
    </w:p>
    <w:p w:rsidR="00EE18D8" w:rsidRDefault="00EE18D8"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a) Vencimento Básico do Cargo de Médico do Plano de Carreira dos Cargos de Reforma e Desenvolvimento Agrário de que trata a Lei nº 11.090, de 7 de janeiro de 2005, com jornada de 40 horas semanais:</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525"/>
        <w:gridCol w:w="1715"/>
        <w:gridCol w:w="1430"/>
        <w:gridCol w:w="1525"/>
        <w:gridCol w:w="1525"/>
        <w:gridCol w:w="1715"/>
      </w:tblGrid>
      <w:tr w:rsidR="00D06EC8" w:rsidRPr="00DE3D1B" w:rsidTr="00EE18D8">
        <w:trPr>
          <w:trHeight w:val="608"/>
          <w:jc w:val="center"/>
        </w:trPr>
        <w:tc>
          <w:tcPr>
            <w:tcW w:w="800" w:type="pct"/>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CARGOS</w:t>
            </w:r>
          </w:p>
        </w:tc>
        <w:tc>
          <w:tcPr>
            <w:tcW w:w="900" w:type="pct"/>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750" w:type="pct"/>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c>
          <w:tcPr>
            <w:tcW w:w="2500" w:type="pct"/>
            <w:gridSpan w:val="3"/>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VALOR DO VENCIMENTO BÁSICO</w:t>
            </w:r>
          </w:p>
        </w:tc>
      </w:tr>
      <w:tr w:rsidR="00D06EC8" w:rsidRPr="00DE3D1B" w:rsidTr="00EE18D8">
        <w:trPr>
          <w:trHeight w:val="25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800" w:type="pct"/>
            <w:tcBorders>
              <w:top w:val="nil"/>
              <w:left w:val="nil"/>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800" w:type="pct"/>
            <w:tcBorders>
              <w:top w:val="nil"/>
              <w:left w:val="nil"/>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EE18D8">
        <w:trPr>
          <w:trHeight w:val="255"/>
          <w:jc w:val="center"/>
        </w:trPr>
        <w:tc>
          <w:tcPr>
            <w:tcW w:w="8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Médico</w:t>
            </w:r>
          </w:p>
          <w:p w:rsidR="00D06EC8" w:rsidRPr="00DE3D1B" w:rsidRDefault="00D06EC8" w:rsidP="00D06EC8">
            <w:pPr>
              <w:jc w:val="center"/>
              <w:rPr>
                <w:sz w:val="22"/>
                <w:szCs w:val="22"/>
              </w:rPr>
            </w:pPr>
            <w:r w:rsidRPr="00DE3D1B">
              <w:rPr>
                <w:sz w:val="22"/>
                <w:szCs w:val="22"/>
              </w:rPr>
              <w:t>Médico Veterinário</w:t>
            </w: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6.767,40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7.171,53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7.549,03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6.602,35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6.996,62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7.364,92</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6.441,32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6.825,98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7.185,29</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6.193,59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6.563,45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6.908,95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6.042,52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6.403,36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6.740,43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5.895,13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6.247,17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6.576,02</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5.751,35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6.094,80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6.415,63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B</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5.530,15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5.860,39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6.168,88</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5.395,27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5.717,46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6.018,42</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5.263,67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5.578,00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5.871,62</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5.135,29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5.441,95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5.728,42</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4.937,78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5.232,65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5.508,09</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4.817,34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5.105,02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5.373,74</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4.699,84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4.980,50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5.242,67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4.585,21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4.859,02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5.114,80</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4.473,38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4.740,52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4.990,06</w:t>
            </w:r>
          </w:p>
        </w:tc>
      </w:tr>
    </w:tbl>
    <w:p w:rsidR="00EE18D8" w:rsidRDefault="00EE18D8" w:rsidP="00D06EC8">
      <w:pPr>
        <w:pStyle w:val="NormalWeb"/>
        <w:spacing w:before="0" w:beforeAutospacing="0" w:after="0" w:afterAutospacing="0"/>
        <w:rPr>
          <w:color w:val="000000"/>
          <w:sz w:val="22"/>
          <w:szCs w:val="22"/>
        </w:rPr>
      </w:pPr>
    </w:p>
    <w:p w:rsidR="00D06EC8" w:rsidRPr="00DE3D1B" w:rsidRDefault="00D06EC8" w:rsidP="00D06EC8">
      <w:pPr>
        <w:pStyle w:val="NormalWeb"/>
        <w:spacing w:before="0" w:beforeAutospacing="0" w:after="0" w:afterAutospacing="0"/>
        <w:rPr>
          <w:color w:val="000000"/>
          <w:sz w:val="22"/>
          <w:szCs w:val="22"/>
        </w:rPr>
      </w:pPr>
      <w:r w:rsidRPr="00DE3D1B">
        <w:rPr>
          <w:color w:val="000000"/>
          <w:sz w:val="22"/>
          <w:szCs w:val="22"/>
        </w:rPr>
        <w:t>b) Vencimento Básico do Cargo de Médico do Plano de Carreira dos Cargos de Reforma e Desenvolvimento Agrário de que trata a Lei nº 11.090, de 7 de janeiro de 2005, com jornada de 20 horas semanais:</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525"/>
        <w:gridCol w:w="1715"/>
        <w:gridCol w:w="1430"/>
        <w:gridCol w:w="1525"/>
        <w:gridCol w:w="1525"/>
        <w:gridCol w:w="1715"/>
      </w:tblGrid>
      <w:tr w:rsidR="00D06EC8" w:rsidRPr="00DE3D1B" w:rsidTr="00EE18D8">
        <w:trPr>
          <w:trHeight w:val="527"/>
          <w:jc w:val="center"/>
        </w:trPr>
        <w:tc>
          <w:tcPr>
            <w:tcW w:w="800" w:type="pct"/>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lastRenderedPageBreak/>
              <w:t>CARGOS</w:t>
            </w:r>
          </w:p>
        </w:tc>
        <w:tc>
          <w:tcPr>
            <w:tcW w:w="900" w:type="pct"/>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750" w:type="pct"/>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c>
          <w:tcPr>
            <w:tcW w:w="2500" w:type="pct"/>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VALOR DO VENCIMENTO BÁSICO</w:t>
            </w:r>
          </w:p>
        </w:tc>
      </w:tr>
      <w:tr w:rsidR="00D06EC8" w:rsidRPr="00DE3D1B" w:rsidTr="00EE18D8">
        <w:trPr>
          <w:trHeight w:val="25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800" w:type="pct"/>
            <w:tcBorders>
              <w:top w:val="nil"/>
              <w:left w:val="nil"/>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800" w:type="pct"/>
            <w:tcBorders>
              <w:top w:val="nil"/>
              <w:left w:val="nil"/>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EE18D8">
        <w:trPr>
          <w:trHeight w:val="255"/>
          <w:jc w:val="center"/>
        </w:trPr>
        <w:tc>
          <w:tcPr>
            <w:tcW w:w="8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Médico</w:t>
            </w:r>
          </w:p>
          <w:p w:rsidR="00D06EC8" w:rsidRPr="00DE3D1B" w:rsidRDefault="00D06EC8" w:rsidP="00D06EC8">
            <w:pPr>
              <w:jc w:val="center"/>
              <w:rPr>
                <w:sz w:val="22"/>
                <w:szCs w:val="22"/>
              </w:rPr>
            </w:pPr>
            <w:r w:rsidRPr="00DE3D1B">
              <w:rPr>
                <w:sz w:val="22"/>
                <w:szCs w:val="22"/>
              </w:rPr>
              <w:t>Médico Veterinário</w:t>
            </w: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3.383,70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3.585,76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3.774,52</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3.301,17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3.498,31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3.682,45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3.220,66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3.412,99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3.592,65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3.096,79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3.281,72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3.454,47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3.021,26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3.201,68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3.370,22</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2.947,57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3.123,59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3.288,01</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2.875,68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3.047,41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3.207,82</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B</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2.765,08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2.930,20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3.084,45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2.697,63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2.858,72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3.009,21</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2.631,83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2.788,99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2.935,81</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2.567,64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2.720,97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2.864,20</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2.468,89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2.616,32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2.754,05</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2.408,67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2.552,51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2.686,87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2.349,92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2.490,25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2.621,34</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2.292,60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2.429,51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2.557,40</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2.236,69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2.370,26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2.495,03</w:t>
            </w:r>
          </w:p>
        </w:tc>
      </w:tr>
    </w:tbl>
    <w:p w:rsidR="00EE18D8" w:rsidRDefault="00EE18D8" w:rsidP="00D06EC8">
      <w:pPr>
        <w:pStyle w:val="NormalWeb"/>
        <w:spacing w:before="0" w:beforeAutospacing="0" w:after="0" w:afterAutospacing="0"/>
        <w:rPr>
          <w:color w:val="000000"/>
          <w:sz w:val="22"/>
          <w:szCs w:val="22"/>
        </w:rPr>
      </w:pPr>
    </w:p>
    <w:p w:rsidR="00D06EC8" w:rsidRPr="00DE3D1B" w:rsidRDefault="00D06EC8" w:rsidP="00D06EC8">
      <w:pPr>
        <w:pStyle w:val="NormalWeb"/>
        <w:spacing w:before="0" w:beforeAutospacing="0" w:after="0" w:afterAutospacing="0"/>
        <w:rPr>
          <w:color w:val="000000"/>
          <w:sz w:val="22"/>
          <w:szCs w:val="22"/>
        </w:rPr>
      </w:pPr>
      <w:r w:rsidRPr="00DE3D1B">
        <w:rPr>
          <w:color w:val="000000"/>
          <w:sz w:val="22"/>
          <w:szCs w:val="22"/>
        </w:rPr>
        <w:t>c) Valor do ponto da Gratificação de Desempenho de Atividades Médicas do Plano de Carreira dos Cargos de Reforma e Desenvolvimento Agrário - GDM-INCRA para os cargos de Médico do Plano de Carreira dos Cargos de Reforma e Desenvolvimento Agrário de que trata a Lei nº 11.090, de 7 de janeiro de 2005, com jornada de 40 horas semanais:</w:t>
      </w:r>
    </w:p>
    <w:p w:rsidR="00D06EC8" w:rsidRPr="00DE3D1B" w:rsidRDefault="00D06EC8" w:rsidP="00D06EC8">
      <w:pPr>
        <w:pStyle w:val="NormalWeb"/>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525"/>
        <w:gridCol w:w="1715"/>
        <w:gridCol w:w="1430"/>
        <w:gridCol w:w="1525"/>
        <w:gridCol w:w="1525"/>
        <w:gridCol w:w="1715"/>
      </w:tblGrid>
      <w:tr w:rsidR="00D06EC8" w:rsidRPr="00DE3D1B" w:rsidTr="00EE18D8">
        <w:trPr>
          <w:trHeight w:val="608"/>
          <w:jc w:val="center"/>
        </w:trPr>
        <w:tc>
          <w:tcPr>
            <w:tcW w:w="800" w:type="pct"/>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CARGOS</w:t>
            </w:r>
          </w:p>
        </w:tc>
        <w:tc>
          <w:tcPr>
            <w:tcW w:w="900" w:type="pct"/>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750" w:type="pct"/>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c>
          <w:tcPr>
            <w:tcW w:w="2500" w:type="pct"/>
            <w:gridSpan w:val="3"/>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VALOR DO PONTO</w:t>
            </w:r>
          </w:p>
        </w:tc>
      </w:tr>
      <w:tr w:rsidR="00D06EC8" w:rsidRPr="00DE3D1B" w:rsidTr="00EE18D8">
        <w:trPr>
          <w:trHeight w:val="25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800" w:type="pct"/>
            <w:tcBorders>
              <w:top w:val="nil"/>
              <w:left w:val="nil"/>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800" w:type="pct"/>
            <w:tcBorders>
              <w:top w:val="nil"/>
              <w:left w:val="nil"/>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EE18D8">
        <w:trPr>
          <w:trHeight w:val="255"/>
          <w:jc w:val="center"/>
        </w:trPr>
        <w:tc>
          <w:tcPr>
            <w:tcW w:w="8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Médico</w:t>
            </w:r>
          </w:p>
          <w:p w:rsidR="00D06EC8" w:rsidRPr="00DE3D1B" w:rsidRDefault="00D06EC8" w:rsidP="00D06EC8">
            <w:pPr>
              <w:jc w:val="center"/>
              <w:rPr>
                <w:sz w:val="22"/>
                <w:szCs w:val="22"/>
              </w:rPr>
            </w:pPr>
            <w:r w:rsidRPr="00DE3D1B">
              <w:rPr>
                <w:sz w:val="22"/>
                <w:szCs w:val="22"/>
              </w:rPr>
              <w:t>Médico Veterinário</w:t>
            </w: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41,35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43,82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46,13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40,15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42,55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44,79</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38,98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41,31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43,48</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37,48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39,72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41,81</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36,40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38,57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40,60</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35,33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37,44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39,41</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34,30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36,35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38,26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B</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32,98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34,95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36,79</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32,02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33,93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35,72</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31,08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32,94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34,67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30,18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33,66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29,02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30,75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32,37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28,18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29,86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31,43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27,35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30,51</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26,56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28,15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29,63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25,78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27,32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28,76</w:t>
            </w:r>
          </w:p>
        </w:tc>
      </w:tr>
    </w:tbl>
    <w:p w:rsidR="00EE18D8" w:rsidRDefault="00EE18D8" w:rsidP="00D06EC8">
      <w:pPr>
        <w:pStyle w:val="NormalWeb"/>
        <w:spacing w:before="0" w:beforeAutospacing="0" w:after="0" w:afterAutospacing="0"/>
        <w:rPr>
          <w:color w:val="000000"/>
          <w:sz w:val="22"/>
          <w:szCs w:val="22"/>
        </w:rPr>
      </w:pPr>
    </w:p>
    <w:p w:rsidR="00D06EC8" w:rsidRPr="00DE3D1B" w:rsidRDefault="00D06EC8" w:rsidP="00D06EC8">
      <w:pPr>
        <w:pStyle w:val="NormalWeb"/>
        <w:spacing w:before="0" w:beforeAutospacing="0" w:after="0" w:afterAutospacing="0"/>
        <w:rPr>
          <w:color w:val="000000"/>
          <w:sz w:val="22"/>
          <w:szCs w:val="22"/>
        </w:rPr>
      </w:pPr>
      <w:r w:rsidRPr="00DE3D1B">
        <w:rPr>
          <w:color w:val="000000"/>
          <w:sz w:val="22"/>
          <w:szCs w:val="22"/>
        </w:rPr>
        <w:t>d) Valor do ponto da Gratificação de Desempenho de Atividades Médicas do Plano de Carreira dos Cargos de Reforma e Desenvolvimento Agrário - GDM-INCRA para os cargos de Médico do Plano de Carreira dos Cargos de Reforma e Desenvolvimento Agrário de que trata a Lei nº 11.090, de 7 de janeiro de 2005, com jornada de 20 horas semanais:</w:t>
      </w:r>
    </w:p>
    <w:p w:rsidR="00D06EC8" w:rsidRPr="00DE3D1B" w:rsidRDefault="00D06EC8" w:rsidP="00D06EC8">
      <w:pPr>
        <w:pStyle w:val="NormalWeb"/>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525"/>
        <w:gridCol w:w="1715"/>
        <w:gridCol w:w="1430"/>
        <w:gridCol w:w="1525"/>
        <w:gridCol w:w="1525"/>
        <w:gridCol w:w="1715"/>
      </w:tblGrid>
      <w:tr w:rsidR="00D06EC8" w:rsidRPr="00DE3D1B" w:rsidTr="00EE18D8">
        <w:trPr>
          <w:trHeight w:val="590"/>
          <w:jc w:val="center"/>
        </w:trPr>
        <w:tc>
          <w:tcPr>
            <w:tcW w:w="800" w:type="pct"/>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CARGOS</w:t>
            </w:r>
          </w:p>
        </w:tc>
        <w:tc>
          <w:tcPr>
            <w:tcW w:w="900" w:type="pct"/>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750" w:type="pct"/>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c>
          <w:tcPr>
            <w:tcW w:w="2500" w:type="pct"/>
            <w:gridSpan w:val="3"/>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VALOR DO PONTO</w:t>
            </w:r>
          </w:p>
        </w:tc>
      </w:tr>
      <w:tr w:rsidR="00D06EC8" w:rsidRPr="00DE3D1B" w:rsidTr="00EE18D8">
        <w:trPr>
          <w:trHeight w:val="25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800" w:type="pct"/>
            <w:tcBorders>
              <w:top w:val="nil"/>
              <w:left w:val="nil"/>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800" w:type="pct"/>
            <w:tcBorders>
              <w:top w:val="nil"/>
              <w:left w:val="nil"/>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EE18D8">
        <w:trPr>
          <w:trHeight w:val="255"/>
          <w:jc w:val="center"/>
        </w:trPr>
        <w:tc>
          <w:tcPr>
            <w:tcW w:w="8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Médico</w:t>
            </w:r>
          </w:p>
          <w:p w:rsidR="00D06EC8" w:rsidRPr="00DE3D1B" w:rsidRDefault="00D06EC8" w:rsidP="00D06EC8">
            <w:pPr>
              <w:jc w:val="center"/>
              <w:rPr>
                <w:sz w:val="22"/>
                <w:szCs w:val="22"/>
              </w:rPr>
            </w:pPr>
            <w:r w:rsidRPr="00DE3D1B">
              <w:rPr>
                <w:sz w:val="22"/>
                <w:szCs w:val="22"/>
              </w:rPr>
              <w:t>Médico Veterinário</w:t>
            </w: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41,35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43,82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46,13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40,15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42,55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44,79</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38,98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41,31</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43,48</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37,48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39,72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41,81</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36,40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38,57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40,60</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35,33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37,44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39,41</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34,30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36,35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38,26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B</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32,98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34,95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36,79</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32,02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33,93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35,72</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31,08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32,94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34,67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30,18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33,66</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w:t>
            </w: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29,02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30,75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32,37</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28,18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29,86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31,43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27,35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30,51</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26,56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28,15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29,63</w:t>
            </w:r>
          </w:p>
        </w:tc>
      </w:tr>
      <w:tr w:rsidR="00D06EC8" w:rsidRPr="00DE3D1B" w:rsidTr="00EE18D8">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25,78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27,32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28,76</w:t>
            </w:r>
          </w:p>
        </w:tc>
      </w:tr>
    </w:tbl>
    <w:p w:rsidR="00EE18D8" w:rsidRDefault="00EE18D8"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V - Plano de Classificação de Cargos - PCC</w:t>
      </w:r>
    </w:p>
    <w:p w:rsidR="00D06EC8" w:rsidRPr="00DE3D1B" w:rsidRDefault="00D06EC8" w:rsidP="00D06EC8">
      <w:pPr>
        <w:ind w:right="992" w:firstLine="1134"/>
        <w:jc w:val="center"/>
        <w:rPr>
          <w:color w:val="000000"/>
          <w:sz w:val="22"/>
          <w:szCs w:val="22"/>
        </w:rPr>
      </w:pPr>
      <w:r w:rsidRPr="00DE3D1B">
        <w:rPr>
          <w:color w:val="000000"/>
          <w:sz w:val="22"/>
          <w:szCs w:val="22"/>
        </w:rPr>
        <w:t>...........................................................</w:t>
      </w: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VI - Plano Especial de Cargos do Departamento de Polícia Federal</w:t>
      </w:r>
    </w:p>
    <w:p w:rsidR="00D06EC8" w:rsidRPr="00DE3D1B" w:rsidRDefault="00D06EC8" w:rsidP="00D06EC8">
      <w:pPr>
        <w:ind w:right="992" w:firstLine="1134"/>
        <w:jc w:val="center"/>
        <w:rPr>
          <w:color w:val="000000"/>
          <w:sz w:val="22"/>
          <w:szCs w:val="22"/>
        </w:rPr>
      </w:pPr>
      <w:r w:rsidRPr="00DE3D1B">
        <w:rPr>
          <w:color w:val="000000"/>
          <w:sz w:val="22"/>
          <w:szCs w:val="22"/>
        </w:rPr>
        <w:t>..........................................................</w:t>
      </w: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VII - Plano Geral de Cargos do Poder Executivo - PGPE</w:t>
      </w:r>
    </w:p>
    <w:p w:rsidR="00D06EC8" w:rsidRPr="00DE3D1B" w:rsidRDefault="00D06EC8" w:rsidP="00D06EC8">
      <w:pPr>
        <w:ind w:right="992" w:firstLine="1134"/>
        <w:jc w:val="center"/>
        <w:rPr>
          <w:color w:val="000000"/>
          <w:sz w:val="22"/>
          <w:szCs w:val="22"/>
        </w:rPr>
      </w:pPr>
      <w:r w:rsidRPr="00DE3D1B">
        <w:rPr>
          <w:color w:val="000000"/>
          <w:sz w:val="22"/>
          <w:szCs w:val="22"/>
        </w:rPr>
        <w:t>..........................................................</w:t>
      </w: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VIII - Plano Especial de Cargos do Departamento de Polícia Rodoviária Federal</w:t>
      </w:r>
    </w:p>
    <w:p w:rsidR="00D06EC8" w:rsidRPr="00DE3D1B" w:rsidRDefault="00D06EC8" w:rsidP="00D06EC8">
      <w:pPr>
        <w:ind w:right="992" w:firstLine="1134"/>
        <w:jc w:val="center"/>
        <w:rPr>
          <w:color w:val="000000"/>
          <w:sz w:val="22"/>
          <w:szCs w:val="22"/>
        </w:rPr>
      </w:pPr>
      <w:r w:rsidRPr="00DE3D1B">
        <w:rPr>
          <w:color w:val="000000"/>
          <w:sz w:val="22"/>
          <w:szCs w:val="22"/>
        </w:rPr>
        <w:t>..........................................................</w:t>
      </w: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IX - Carreira da Previdência, da Saúde e do Trabalho, de que trata a Lei no 11.355, de 19 de outubro de 2006</w:t>
      </w:r>
    </w:p>
    <w:p w:rsidR="00D06EC8" w:rsidRPr="00DE3D1B" w:rsidRDefault="00D06EC8" w:rsidP="00D06EC8">
      <w:pPr>
        <w:ind w:right="992" w:firstLine="1134"/>
        <w:jc w:val="center"/>
        <w:rPr>
          <w:color w:val="000000"/>
          <w:sz w:val="22"/>
          <w:szCs w:val="22"/>
        </w:rPr>
      </w:pPr>
      <w:r w:rsidRPr="00DE3D1B">
        <w:rPr>
          <w:color w:val="000000"/>
          <w:sz w:val="22"/>
          <w:szCs w:val="22"/>
        </w:rPr>
        <w:t>..........................................................</w:t>
      </w: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X - Carreira da Seguridade Social e do Trabalho</w:t>
      </w:r>
    </w:p>
    <w:p w:rsidR="00D06EC8" w:rsidRPr="00DE3D1B" w:rsidRDefault="00D06EC8" w:rsidP="00D06EC8">
      <w:pPr>
        <w:jc w:val="both"/>
        <w:rPr>
          <w:color w:val="000000"/>
          <w:sz w:val="22"/>
          <w:szCs w:val="22"/>
        </w:rPr>
      </w:pPr>
      <w:r w:rsidRPr="00EE18D8">
        <w:rPr>
          <w:color w:val="000000"/>
          <w:sz w:val="22"/>
          <w:szCs w:val="22"/>
        </w:rPr>
        <w:t>a) </w:t>
      </w:r>
      <w:r w:rsidRPr="00DE3D1B">
        <w:rPr>
          <w:color w:val="000000"/>
          <w:sz w:val="22"/>
          <w:szCs w:val="22"/>
        </w:rPr>
        <w:t>Vencimento básico dos cargos de Médico da Carreira da Seguridade Social e do Trabalho integrantes dos Quadros de Pessoal do Ministério da Saúde, do Ministério do Trabalho e Previdência Social e da FUNASA, de que trata a Lei nº 10.483, de 3 de julho de 2002, com jornada de 40 horas semanais:</w:t>
      </w:r>
    </w:p>
    <w:p w:rsidR="00D06EC8" w:rsidRPr="00DE3D1B" w:rsidRDefault="00D06EC8" w:rsidP="00D06EC8">
      <w:pPr>
        <w:jc w:val="center"/>
        <w:rPr>
          <w:color w:val="000000"/>
          <w:sz w:val="22"/>
          <w:szCs w:val="22"/>
        </w:rPr>
      </w:pPr>
      <w:r w:rsidRPr="00DE3D1B">
        <w:rPr>
          <w:color w:val="000000"/>
          <w:sz w:val="22"/>
          <w:szCs w:val="22"/>
        </w:rPr>
        <w:t>...........................................................</w:t>
      </w:r>
    </w:p>
    <w:p w:rsidR="00D06EC8" w:rsidRPr="00DE3D1B" w:rsidRDefault="00D06EC8" w:rsidP="00D06EC8">
      <w:pPr>
        <w:jc w:val="both"/>
        <w:rPr>
          <w:color w:val="000000"/>
          <w:sz w:val="22"/>
          <w:szCs w:val="22"/>
        </w:rPr>
      </w:pPr>
      <w:r w:rsidRPr="00EE18D8">
        <w:rPr>
          <w:color w:val="000000"/>
          <w:sz w:val="22"/>
          <w:szCs w:val="22"/>
        </w:rPr>
        <w:t>b) </w:t>
      </w:r>
      <w:r w:rsidRPr="00DE3D1B">
        <w:rPr>
          <w:color w:val="000000"/>
          <w:sz w:val="22"/>
          <w:szCs w:val="22"/>
        </w:rPr>
        <w:t>Vencimento básico dos cargos de Médico da Carreira da Seguridade Social e do Trabalho integrantes Quadros de Pessoal do Ministério da Saúde, do Ministério do Trabalho e Previdência Social e da FUNASA, de que trata a Lei nº 10.483, de 3 de julho de 2002, com jornada de 20 horas semanais:</w:t>
      </w:r>
    </w:p>
    <w:p w:rsidR="00D06EC8" w:rsidRPr="00DE3D1B" w:rsidRDefault="00D06EC8" w:rsidP="00D06EC8">
      <w:pPr>
        <w:jc w:val="center"/>
        <w:rPr>
          <w:color w:val="000000"/>
          <w:sz w:val="22"/>
          <w:szCs w:val="22"/>
        </w:rPr>
      </w:pPr>
      <w:r w:rsidRPr="00DE3D1B">
        <w:rPr>
          <w:color w:val="000000"/>
          <w:sz w:val="22"/>
          <w:szCs w:val="22"/>
        </w:rPr>
        <w:t>...........................................................</w:t>
      </w:r>
    </w:p>
    <w:p w:rsidR="00D06EC8" w:rsidRPr="00DE3D1B" w:rsidRDefault="00D06EC8" w:rsidP="00D06EC8">
      <w:pPr>
        <w:jc w:val="both"/>
        <w:rPr>
          <w:color w:val="000000"/>
          <w:sz w:val="22"/>
          <w:szCs w:val="22"/>
        </w:rPr>
      </w:pPr>
      <w:r w:rsidRPr="00EE18D8">
        <w:rPr>
          <w:color w:val="000000"/>
          <w:sz w:val="22"/>
          <w:szCs w:val="22"/>
        </w:rPr>
        <w:lastRenderedPageBreak/>
        <w:t>c) </w:t>
      </w:r>
      <w:r w:rsidRPr="00DE3D1B">
        <w:rPr>
          <w:color w:val="000000"/>
          <w:sz w:val="22"/>
          <w:szCs w:val="22"/>
        </w:rPr>
        <w:t>Valor do ponto da Gratificação de Desempenho de Atividades Médicas da Carreira da Seguridade Social e do Trabalho - GDM-Seguridade para os cargos de Médico da Carreira da Seguridade Social e do Trabalho integrantes dos Quadros de Pessoal do Ministério da Saúde, do Ministério do Trabalho e Previdência Social e da FUNASA, de que trata a Lei nº 10.483, de 3 de julho de 2002, com jornada de 40 horas semanais:</w:t>
      </w:r>
    </w:p>
    <w:p w:rsidR="00D06EC8" w:rsidRPr="00DE3D1B" w:rsidRDefault="00D06EC8" w:rsidP="00D06EC8">
      <w:pPr>
        <w:jc w:val="center"/>
        <w:rPr>
          <w:color w:val="000000"/>
          <w:sz w:val="22"/>
          <w:szCs w:val="22"/>
        </w:rPr>
      </w:pPr>
      <w:r w:rsidRPr="00DE3D1B">
        <w:rPr>
          <w:color w:val="000000"/>
          <w:sz w:val="22"/>
          <w:szCs w:val="22"/>
        </w:rPr>
        <w:t>..........................................................</w:t>
      </w:r>
    </w:p>
    <w:p w:rsidR="00D06EC8" w:rsidRPr="00DE3D1B" w:rsidRDefault="00D06EC8" w:rsidP="00D06EC8">
      <w:pPr>
        <w:jc w:val="both"/>
        <w:rPr>
          <w:color w:val="000000"/>
          <w:sz w:val="22"/>
          <w:szCs w:val="22"/>
        </w:rPr>
      </w:pPr>
      <w:r w:rsidRPr="00EE18D8">
        <w:rPr>
          <w:color w:val="000000"/>
          <w:sz w:val="22"/>
          <w:szCs w:val="22"/>
        </w:rPr>
        <w:t>d) </w:t>
      </w:r>
      <w:r w:rsidRPr="00DE3D1B">
        <w:rPr>
          <w:color w:val="000000"/>
          <w:sz w:val="22"/>
          <w:szCs w:val="22"/>
        </w:rPr>
        <w:t>Valor do ponto da Gratificação de Desempenho de Atividades Médicas da Carreira da Seguridade Social e do Trabalho - GDM-Seguridade para os cargos de Médico integrantes dos Quadros de Pessoal do Ministério da Saúde, do Ministério do Trabalho e Previdência Social e da FUNASA, de que trata a Lei nº 10.483, de 3 de julho de 2002, com jornada de 20 horas semanais:</w:t>
      </w:r>
    </w:p>
    <w:p w:rsidR="00D06EC8" w:rsidRPr="00DE3D1B" w:rsidRDefault="00D06EC8" w:rsidP="00D06EC8">
      <w:pPr>
        <w:jc w:val="center"/>
        <w:rPr>
          <w:color w:val="000000"/>
          <w:sz w:val="22"/>
          <w:szCs w:val="22"/>
        </w:rPr>
      </w:pPr>
      <w:r w:rsidRPr="00DE3D1B">
        <w:rPr>
          <w:color w:val="000000"/>
          <w:sz w:val="22"/>
          <w:szCs w:val="22"/>
        </w:rPr>
        <w:t>.......................................................................................................</w:t>
      </w:r>
    </w:p>
    <w:p w:rsidR="00D06EC8" w:rsidRPr="00DE3D1B" w:rsidRDefault="00D06EC8" w:rsidP="00D06EC8">
      <w:pPr>
        <w:jc w:val="both"/>
        <w:rPr>
          <w:color w:val="000000"/>
          <w:sz w:val="22"/>
          <w:szCs w:val="22"/>
        </w:rPr>
      </w:pPr>
      <w:r w:rsidRPr="00EE18D8">
        <w:rPr>
          <w:color w:val="000000"/>
          <w:sz w:val="22"/>
          <w:szCs w:val="22"/>
        </w:rPr>
        <w:t>e) </w:t>
      </w:r>
      <w:r w:rsidRPr="00DE3D1B">
        <w:rPr>
          <w:color w:val="000000"/>
          <w:sz w:val="22"/>
          <w:szCs w:val="22"/>
        </w:rPr>
        <w:t>Gratificação Específica da Seguridade Social e do Trabalho - GESST, de que trata a Lei nº 10.971, de 25 de novembro de 2004, para os cargos de Médico da Carreira da Seguridade Social e do Trabalho integrantes dos Quadros de Pessoal do Ministério da Saúde, do Ministério do Trabalho e Previdência Social e da FUNASA, de que trata a Lei nº 10.483, de 3 de julho de 2002:</w:t>
      </w:r>
    </w:p>
    <w:p w:rsidR="00D06EC8" w:rsidRPr="00DE3D1B" w:rsidRDefault="00D06EC8" w:rsidP="00D06EC8">
      <w:pPr>
        <w:ind w:right="992" w:firstLine="1134"/>
        <w:jc w:val="center"/>
        <w:rPr>
          <w:color w:val="000000"/>
          <w:sz w:val="22"/>
          <w:szCs w:val="22"/>
        </w:rPr>
      </w:pPr>
      <w:r w:rsidRPr="00DE3D1B">
        <w:rPr>
          <w:color w:val="000000"/>
          <w:sz w:val="22"/>
          <w:szCs w:val="22"/>
        </w:rPr>
        <w:t>...........................................................</w:t>
      </w:r>
    </w:p>
    <w:p w:rsidR="00D06EC8" w:rsidRPr="00DE3D1B" w:rsidRDefault="00D06EC8" w:rsidP="00D06EC8">
      <w:pPr>
        <w:jc w:val="center"/>
        <w:rPr>
          <w:color w:val="000000"/>
          <w:sz w:val="22"/>
          <w:szCs w:val="22"/>
        </w:rPr>
      </w:pPr>
      <w:r w:rsidRPr="00DE3D1B">
        <w:rPr>
          <w:color w:val="000000"/>
          <w:sz w:val="22"/>
          <w:szCs w:val="22"/>
        </w:rPr>
        <w:t>Tabela XI - Plano Especial de Cargos da Suframa</w:t>
      </w:r>
    </w:p>
    <w:p w:rsidR="00D06EC8" w:rsidRPr="00DE3D1B" w:rsidRDefault="00D06EC8" w:rsidP="00D06EC8">
      <w:pPr>
        <w:ind w:right="992" w:firstLine="1134"/>
        <w:jc w:val="center"/>
        <w:rPr>
          <w:color w:val="000000"/>
          <w:sz w:val="22"/>
          <w:szCs w:val="22"/>
        </w:rPr>
      </w:pPr>
      <w:r w:rsidRPr="00DE3D1B">
        <w:rPr>
          <w:color w:val="000000"/>
          <w:sz w:val="22"/>
          <w:szCs w:val="22"/>
        </w:rPr>
        <w:t>..........................................................</w:t>
      </w:r>
    </w:p>
    <w:p w:rsidR="00D06EC8" w:rsidRPr="00DE3D1B" w:rsidRDefault="00D06EC8" w:rsidP="00D06EC8">
      <w:pPr>
        <w:jc w:val="center"/>
        <w:rPr>
          <w:color w:val="000000"/>
          <w:sz w:val="22"/>
          <w:szCs w:val="22"/>
        </w:rPr>
      </w:pPr>
      <w:r w:rsidRPr="00DE3D1B">
        <w:rPr>
          <w:color w:val="000000"/>
          <w:sz w:val="22"/>
          <w:szCs w:val="22"/>
        </w:rPr>
        <w:t>Tabela XII - Plano Especial de Cargos do DNIT</w:t>
      </w:r>
    </w:p>
    <w:p w:rsidR="00D06EC8" w:rsidRPr="00DE3D1B" w:rsidRDefault="00D06EC8" w:rsidP="00D06EC8">
      <w:pPr>
        <w:ind w:right="992" w:firstLine="1134"/>
        <w:jc w:val="center"/>
        <w:rPr>
          <w:color w:val="000000"/>
          <w:sz w:val="22"/>
          <w:szCs w:val="22"/>
        </w:rPr>
      </w:pPr>
      <w:r w:rsidRPr="00DE3D1B">
        <w:rPr>
          <w:color w:val="000000"/>
          <w:sz w:val="22"/>
          <w:szCs w:val="22"/>
        </w:rPr>
        <w:t>...........................................................</w:t>
      </w:r>
    </w:p>
    <w:p w:rsidR="00D06EC8" w:rsidRPr="00DE3D1B" w:rsidRDefault="00D06EC8" w:rsidP="00D06EC8">
      <w:pPr>
        <w:jc w:val="center"/>
        <w:rPr>
          <w:color w:val="000000"/>
          <w:sz w:val="22"/>
          <w:szCs w:val="22"/>
        </w:rPr>
      </w:pPr>
      <w:r w:rsidRPr="00DE3D1B">
        <w:rPr>
          <w:color w:val="000000"/>
          <w:sz w:val="22"/>
          <w:szCs w:val="22"/>
        </w:rPr>
        <w:t>Tabela XIII - Plano de Carreiras e Cargos de Pesquisa e Investigação Biomédica em Saúde Pública</w:t>
      </w:r>
    </w:p>
    <w:p w:rsidR="00D06EC8" w:rsidRPr="00DE3D1B" w:rsidRDefault="00D06EC8" w:rsidP="00D06EC8">
      <w:pPr>
        <w:ind w:right="992" w:firstLine="1134"/>
        <w:jc w:val="center"/>
        <w:rPr>
          <w:color w:val="000000"/>
          <w:sz w:val="22"/>
          <w:szCs w:val="22"/>
        </w:rPr>
      </w:pPr>
      <w:r w:rsidRPr="00DE3D1B">
        <w:rPr>
          <w:color w:val="000000"/>
          <w:sz w:val="22"/>
          <w:szCs w:val="22"/>
        </w:rPr>
        <w:t>...........................................................</w:t>
      </w:r>
    </w:p>
    <w:p w:rsidR="00D06EC8" w:rsidRPr="00DE3D1B" w:rsidRDefault="00D06EC8" w:rsidP="00D06EC8">
      <w:pPr>
        <w:jc w:val="center"/>
        <w:rPr>
          <w:color w:val="000000"/>
          <w:sz w:val="22"/>
          <w:szCs w:val="22"/>
        </w:rPr>
      </w:pPr>
      <w:r w:rsidRPr="00EE18D8">
        <w:rPr>
          <w:color w:val="000000"/>
          <w:sz w:val="22"/>
          <w:szCs w:val="22"/>
        </w:rPr>
        <w:t>Tabela XIV - </w:t>
      </w:r>
      <w:r w:rsidRPr="00DE3D1B">
        <w:rPr>
          <w:color w:val="000000"/>
          <w:sz w:val="22"/>
          <w:szCs w:val="22"/>
        </w:rPr>
        <w:t>Plano de Carreiras e Cargos de Ciência, Tecnologia, Produção e Inovação em Saúde Pública</w:t>
      </w:r>
    </w:p>
    <w:p w:rsidR="00EE18D8" w:rsidRDefault="00EE18D8"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a) Vencimento básico dos cargos de nível superior de Médico do Plano de Carreiras e Cargos de Ciência, Tecnologia, Produção e Inovação em Saúde Pública de que trata a Lei nº 11.355, de 19 de outubro de 2006, com jornada de 40 horas semanais:</w:t>
      </w:r>
    </w:p>
    <w:p w:rsidR="00D06EC8" w:rsidRPr="00DE3D1B" w:rsidRDefault="00D06EC8" w:rsidP="00D06EC8">
      <w:pPr>
        <w:pStyle w:val="NormalWeb"/>
        <w:spacing w:before="0" w:beforeAutospacing="0" w:after="0" w:afterAutospacing="0"/>
        <w:ind w:right="2126"/>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539"/>
        <w:gridCol w:w="1731"/>
        <w:gridCol w:w="1443"/>
        <w:gridCol w:w="1731"/>
        <w:gridCol w:w="1539"/>
        <w:gridCol w:w="1442"/>
      </w:tblGrid>
      <w:tr w:rsidR="00D06EC8" w:rsidRPr="00DE3D1B" w:rsidTr="00EE18D8">
        <w:trPr>
          <w:jc w:val="center"/>
        </w:trPr>
        <w:tc>
          <w:tcPr>
            <w:tcW w:w="8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CARGOS</w:t>
            </w:r>
          </w:p>
        </w:tc>
        <w:tc>
          <w:tcPr>
            <w:tcW w:w="9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75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4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900" w:type="pct"/>
            <w:tcBorders>
              <w:top w:val="nil"/>
              <w:left w:val="nil"/>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800" w:type="pct"/>
            <w:tcBorders>
              <w:top w:val="single" w:sz="8" w:space="0" w:color="auto"/>
              <w:left w:val="nil"/>
              <w:bottom w:val="single" w:sz="8" w:space="0" w:color="000000"/>
              <w:right w:val="single" w:sz="8" w:space="0" w:color="000000"/>
            </w:tcBorders>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700" w:type="pct"/>
            <w:tcBorders>
              <w:top w:val="single" w:sz="8" w:space="0" w:color="auto"/>
              <w:left w:val="nil"/>
              <w:bottom w:val="single" w:sz="8" w:space="0" w:color="000000"/>
              <w:right w:val="single" w:sz="8" w:space="0" w:color="000000"/>
            </w:tcBorders>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EE18D8">
        <w:trPr>
          <w:jc w:val="center"/>
        </w:trPr>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Médico</w:t>
            </w:r>
          </w:p>
          <w:p w:rsidR="00D06EC8" w:rsidRPr="00DE3D1B" w:rsidRDefault="00D06EC8" w:rsidP="00D06EC8">
            <w:pPr>
              <w:jc w:val="center"/>
              <w:rPr>
                <w:sz w:val="22"/>
                <w:szCs w:val="22"/>
              </w:rPr>
            </w:pPr>
            <w:r w:rsidRPr="00DE3D1B">
              <w:rPr>
                <w:sz w:val="22"/>
                <w:szCs w:val="22"/>
              </w:rPr>
              <w:t>Médico Veterinário</w:t>
            </w:r>
          </w:p>
        </w:tc>
        <w:tc>
          <w:tcPr>
            <w:tcW w:w="9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w:t>
            </w: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8.022,79</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8.587,59</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9.121,49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7.748,57</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8.294,07</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8.809,71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7.484,16</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8.011,04</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8.509,09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vAlign w:val="center"/>
            <w:hideMark/>
          </w:tcPr>
          <w:p w:rsidR="00D06EC8" w:rsidRPr="00DE3D1B" w:rsidRDefault="00D06EC8" w:rsidP="009322B2">
            <w:pPr>
              <w:pStyle w:val="a0"/>
              <w:spacing w:before="0" w:beforeAutospacing="0" w:after="0" w:afterAutospacing="0"/>
              <w:jc w:val="center"/>
              <w:rPr>
                <w:sz w:val="22"/>
                <w:szCs w:val="22"/>
              </w:rPr>
            </w:pPr>
            <w:r w:rsidRPr="00DE3D1B">
              <w:rPr>
                <w:sz w:val="22"/>
                <w:szCs w:val="22"/>
              </w:rPr>
              <w:t>C</w:t>
            </w: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7.107,48</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7.607,85</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8.080,83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6.865,17</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7.348,48</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7.805,33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6.630,79</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7.097,60</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7.538,86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6.299,12</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6.742,58</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7.161,76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6.085,63</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6.514,06</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6.919,04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5.879,24</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6.293,14</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6.684,38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5.585,68</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5.978,91</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6.350,62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5.397,78</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5.777,78</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6.136,99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5.215,46</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5.582,63</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5.929,70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4.956,17</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5.305,08</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5.634,90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4.789,29</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5.126,46</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5.445,17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4.627,95</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4.953,76</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5.261,73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4.449,95</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4.763,23</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5.059,36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4.362,69</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4.669,82</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4.960,15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4.277,15</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4.578,26</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4.862,89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4.193,29</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4.488,50</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4.767,55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9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4.111,06</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4.400,48</w:t>
            </w:r>
          </w:p>
        </w:tc>
        <w:tc>
          <w:tcPr>
            <w:tcW w:w="7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4.674,06</w:t>
            </w:r>
          </w:p>
        </w:tc>
      </w:tr>
    </w:tbl>
    <w:p w:rsidR="00EE18D8" w:rsidRDefault="00EE18D8" w:rsidP="00D06EC8">
      <w:pPr>
        <w:rPr>
          <w:color w:val="000000"/>
          <w:sz w:val="22"/>
          <w:szCs w:val="22"/>
        </w:rPr>
      </w:pPr>
    </w:p>
    <w:p w:rsidR="00D06EC8" w:rsidRPr="00DE3D1B" w:rsidRDefault="00D06EC8" w:rsidP="00D06EC8">
      <w:pPr>
        <w:rPr>
          <w:color w:val="000000"/>
          <w:sz w:val="22"/>
          <w:szCs w:val="22"/>
        </w:rPr>
      </w:pPr>
      <w:r w:rsidRPr="00DE3D1B">
        <w:rPr>
          <w:color w:val="000000"/>
          <w:sz w:val="22"/>
          <w:szCs w:val="22"/>
        </w:rPr>
        <w:t>b) Vencimento básico dos cargos de nível superior de Médico do Plano de Carreiras e Cargos de Ciência, Tecnologia, Produção e Inovação em Saúde Pública de que trata a Lei nº 11.355, de 19 de outubro de 2006, com jornada de 20 horas semanais:</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524"/>
        <w:gridCol w:w="1713"/>
        <w:gridCol w:w="1429"/>
        <w:gridCol w:w="1523"/>
        <w:gridCol w:w="1523"/>
        <w:gridCol w:w="1713"/>
      </w:tblGrid>
      <w:tr w:rsidR="00D06EC8" w:rsidRPr="00DE3D1B" w:rsidTr="00EE18D8">
        <w:trPr>
          <w:jc w:val="center"/>
        </w:trPr>
        <w:tc>
          <w:tcPr>
            <w:tcW w:w="8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CARGOS</w:t>
            </w:r>
          </w:p>
        </w:tc>
        <w:tc>
          <w:tcPr>
            <w:tcW w:w="9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7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2500" w:type="pct"/>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800" w:type="pct"/>
            <w:tcBorders>
              <w:top w:val="nil"/>
              <w:left w:val="nil"/>
              <w:bottom w:val="single" w:sz="8" w:space="0" w:color="000000"/>
              <w:right w:val="single" w:sz="8" w:space="0" w:color="000000"/>
            </w:tcBorders>
            <w:hideMark/>
          </w:tcPr>
          <w:p w:rsidR="00D06EC8" w:rsidRPr="00DE3D1B" w:rsidRDefault="00D06EC8" w:rsidP="00D06EC8">
            <w:pPr>
              <w:jc w:val="center"/>
              <w:textAlignment w:val="center"/>
              <w:rPr>
                <w:sz w:val="22"/>
                <w:szCs w:val="22"/>
              </w:rPr>
            </w:pPr>
            <w:r w:rsidRPr="00DE3D1B">
              <w:rPr>
                <w:color w:val="000000"/>
                <w:sz w:val="22"/>
                <w:szCs w:val="22"/>
              </w:rPr>
              <w:t>a partir de 1º de agosto de 2016</w:t>
            </w:r>
          </w:p>
        </w:tc>
        <w:tc>
          <w:tcPr>
            <w:tcW w:w="800" w:type="pct"/>
            <w:tcBorders>
              <w:top w:val="nil"/>
              <w:left w:val="nil"/>
              <w:bottom w:val="single" w:sz="8" w:space="0" w:color="000000"/>
              <w:right w:val="single" w:sz="8" w:space="0" w:color="000000"/>
            </w:tcBorders>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EE18D8">
        <w:trPr>
          <w:jc w:val="center"/>
        </w:trPr>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Médico</w:t>
            </w:r>
          </w:p>
          <w:p w:rsidR="00D06EC8" w:rsidRPr="00DE3D1B" w:rsidRDefault="00D06EC8" w:rsidP="00D06EC8">
            <w:pPr>
              <w:jc w:val="center"/>
              <w:rPr>
                <w:sz w:val="22"/>
                <w:szCs w:val="22"/>
              </w:rPr>
            </w:pPr>
            <w:r w:rsidRPr="00DE3D1B">
              <w:rPr>
                <w:sz w:val="22"/>
                <w:szCs w:val="22"/>
              </w:rPr>
              <w:t>Médico Veterinário</w:t>
            </w:r>
          </w:p>
        </w:tc>
        <w:tc>
          <w:tcPr>
            <w:tcW w:w="9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w:t>
            </w: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4.011,40</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4.293,80</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4.560,74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3.874,29</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4.147,03</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4.404,86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3.742,08</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4.005,52</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4.254,55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w:t>
            </w: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3.553,74</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3.803,92</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4.040,41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3.432,58</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3.674,24</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3.902,67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3.315,39</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3.548,80</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3.769,43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3.149,56</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3.371,29</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3.580,88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3.042,82</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3.257,03</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3.459,52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2.939,62</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3.146,57</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3.342,19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2.792,84</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2.989,46</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3.175,31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2.698,89</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2.888,89</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3.068,49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2.607,73</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2.791,31</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2.964,85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2.478,09</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2.652,54</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2.817,45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2.394,65</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2.563,23</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2.722,58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2.313,97</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2.476,88</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2.630,87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2.224,97</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2.381,61</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2.529,68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2.181,35</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2.334,91</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2.480,07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2.138,58</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2.289,13</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2.431,45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2.096,64</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2.244,25</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2.383,77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2.055,53</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2.200,24</w:t>
            </w:r>
          </w:p>
        </w:tc>
        <w:tc>
          <w:tcPr>
            <w:tcW w:w="800" w:type="pct"/>
            <w:tcBorders>
              <w:top w:val="nil"/>
              <w:left w:val="nil"/>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2.337,03</w:t>
            </w:r>
          </w:p>
        </w:tc>
      </w:tr>
    </w:tbl>
    <w:p w:rsidR="00D06EC8" w:rsidRPr="00DE3D1B" w:rsidRDefault="00D06EC8" w:rsidP="00D06EC8">
      <w:pPr>
        <w:jc w:val="center"/>
        <w:rPr>
          <w:color w:val="000000"/>
          <w:sz w:val="22"/>
          <w:szCs w:val="22"/>
        </w:rPr>
      </w:pPr>
      <w:r w:rsidRPr="00DE3D1B">
        <w:rPr>
          <w:color w:val="000000"/>
          <w:sz w:val="22"/>
          <w:szCs w:val="22"/>
        </w:rPr>
        <w:t>..........................................................</w:t>
      </w:r>
    </w:p>
    <w:p w:rsidR="00D06EC8" w:rsidRPr="00DE3D1B" w:rsidRDefault="00D06EC8" w:rsidP="00D06EC8">
      <w:pPr>
        <w:jc w:val="both"/>
        <w:rPr>
          <w:color w:val="000000"/>
          <w:sz w:val="22"/>
          <w:szCs w:val="22"/>
        </w:rPr>
      </w:pPr>
      <w:r w:rsidRPr="00EE18D8">
        <w:rPr>
          <w:color w:val="000000"/>
          <w:sz w:val="22"/>
          <w:szCs w:val="22"/>
        </w:rPr>
        <w:t>e) </w:t>
      </w:r>
      <w:r w:rsidRPr="00DE3D1B">
        <w:rPr>
          <w:color w:val="000000"/>
          <w:sz w:val="22"/>
          <w:szCs w:val="22"/>
        </w:rPr>
        <w:t>Valor da Retribuição por Titulação-RT para os cargos de nível superior de Médico do Plano de Carreiras e Cargos de Ciência, Tecnologia, Produção e Inovação em Saúde Pública de que trata a Lei nº 11.355, de 19 de outubro de 2006, com jornada de 40 horas semanais.</w:t>
      </w:r>
    </w:p>
    <w:p w:rsidR="00EE18D8" w:rsidRDefault="00EE18D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Efeitos financeiros até 31 de julho de 2016</w:t>
      </w:r>
    </w:p>
    <w:p w:rsidR="00D06EC8" w:rsidRPr="00DE3D1B" w:rsidRDefault="00D06EC8" w:rsidP="00D06EC8">
      <w:pPr>
        <w:ind w:right="2126"/>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443"/>
        <w:gridCol w:w="1635"/>
        <w:gridCol w:w="1347"/>
        <w:gridCol w:w="1635"/>
        <w:gridCol w:w="1635"/>
        <w:gridCol w:w="1730"/>
      </w:tblGrid>
      <w:tr w:rsidR="00D06EC8" w:rsidRPr="00DE3D1B" w:rsidTr="00EE18D8">
        <w:trPr>
          <w:jc w:val="center"/>
        </w:trPr>
        <w:tc>
          <w:tcPr>
            <w:tcW w:w="7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pStyle w:val="tpident1"/>
              <w:spacing w:before="0" w:beforeAutospacing="0" w:after="0" w:afterAutospacing="0"/>
              <w:jc w:val="center"/>
              <w:rPr>
                <w:sz w:val="22"/>
                <w:szCs w:val="22"/>
              </w:rPr>
            </w:pPr>
            <w:r w:rsidRPr="00DE3D1B">
              <w:rPr>
                <w:sz w:val="22"/>
                <w:szCs w:val="22"/>
              </w:rPr>
              <w:t>CARGOS</w:t>
            </w:r>
          </w:p>
        </w:tc>
        <w:tc>
          <w:tcPr>
            <w:tcW w:w="8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7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2600" w:type="pct"/>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proofErr w:type="spellStart"/>
            <w:r w:rsidRPr="00DE3D1B">
              <w:rPr>
                <w:sz w:val="22"/>
                <w:szCs w:val="22"/>
              </w:rPr>
              <w:t>Aperf</w:t>
            </w:r>
            <w:proofErr w:type="spellEnd"/>
            <w:r w:rsidRPr="00DE3D1B">
              <w:rPr>
                <w:sz w:val="22"/>
                <w:szCs w:val="22"/>
              </w:rPr>
              <w:t>./Espec.</w:t>
            </w:r>
          </w:p>
        </w:tc>
        <w:tc>
          <w:tcPr>
            <w:tcW w:w="850" w:type="pct"/>
            <w:tcBorders>
              <w:top w:val="nil"/>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r w:rsidRPr="00DE3D1B">
              <w:rPr>
                <w:sz w:val="22"/>
                <w:szCs w:val="22"/>
              </w:rPr>
              <w:t>Mestre</w:t>
            </w:r>
          </w:p>
        </w:tc>
        <w:tc>
          <w:tcPr>
            <w:tcW w:w="85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EE18D8">
        <w:trPr>
          <w:jc w:val="center"/>
        </w:trPr>
        <w:tc>
          <w:tcPr>
            <w:tcW w:w="7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Médico</w:t>
            </w:r>
          </w:p>
          <w:p w:rsidR="00D06EC8" w:rsidRPr="00DE3D1B" w:rsidRDefault="00D06EC8" w:rsidP="00D06EC8">
            <w:pPr>
              <w:jc w:val="center"/>
              <w:rPr>
                <w:sz w:val="22"/>
                <w:szCs w:val="22"/>
              </w:rPr>
            </w:pPr>
            <w:r w:rsidRPr="00DE3D1B">
              <w:rPr>
                <w:sz w:val="22"/>
                <w:szCs w:val="22"/>
              </w:rPr>
              <w:t>Médico Veterinário</w:t>
            </w:r>
          </w:p>
        </w:tc>
        <w:tc>
          <w:tcPr>
            <w:tcW w:w="8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w:t>
            </w: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2.394,86</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3.393,42</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6.366,21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2.318,02</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3.272,91</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6.134,30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2.246,12</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3.152,63</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5.915,43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w:t>
            </w: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2.144,38</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2.985,89</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5.601,11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2.073,83</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2.878,05</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5.397,18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2.009,45</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2.773,59</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5.201,60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1.919,04</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2.624,72</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4.926,94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1.861,04</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2.532,09</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4.749,40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1.801,00</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2.440,48</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4.577,86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1.720,26</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2.309,63</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4.334,85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1.668,83</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2.226,96</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4.180,02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1.612,86</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2.147,32</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4.028,87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1.542,76</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2.032,30</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3.817,32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1.495,09</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1.961,04</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3.679,91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1.445,68</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1.888,77</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3.546,54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1.390,08</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1.816,13</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3.410,13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1.362,82</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1.780,52</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3.343,27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1.336,10</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1.745,60</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3.277,71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1.309,90</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1.711,38</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3.213,44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1.284,22</w:t>
            </w:r>
          </w:p>
        </w:tc>
        <w:tc>
          <w:tcPr>
            <w:tcW w:w="850" w:type="pct"/>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1.677,82</w:t>
            </w:r>
          </w:p>
        </w:tc>
        <w:tc>
          <w:tcPr>
            <w:tcW w:w="850" w:type="pct"/>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3.150,43</w:t>
            </w:r>
          </w:p>
        </w:tc>
      </w:tr>
    </w:tbl>
    <w:p w:rsidR="00EE18D8" w:rsidRDefault="00EE18D8"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Efeitos financeiros a partir de 1º de agosto de 2016</w:t>
      </w:r>
    </w:p>
    <w:p w:rsidR="00D06EC8" w:rsidRPr="00DE3D1B" w:rsidRDefault="00D06EC8" w:rsidP="00D06EC8">
      <w:pPr>
        <w:pStyle w:val="NormalWeb"/>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443"/>
        <w:gridCol w:w="1539"/>
        <w:gridCol w:w="1251"/>
        <w:gridCol w:w="2020"/>
        <w:gridCol w:w="1538"/>
        <w:gridCol w:w="1634"/>
      </w:tblGrid>
      <w:tr w:rsidR="00D06EC8" w:rsidRPr="00DE3D1B" w:rsidTr="00EE18D8">
        <w:trPr>
          <w:jc w:val="center"/>
        </w:trPr>
        <w:tc>
          <w:tcPr>
            <w:tcW w:w="7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pStyle w:val="tpident1"/>
              <w:spacing w:before="0" w:beforeAutospacing="0" w:after="0" w:afterAutospacing="0"/>
              <w:jc w:val="center"/>
              <w:rPr>
                <w:sz w:val="22"/>
                <w:szCs w:val="22"/>
              </w:rPr>
            </w:pPr>
            <w:r w:rsidRPr="00DE3D1B">
              <w:rPr>
                <w:sz w:val="22"/>
                <w:szCs w:val="22"/>
              </w:rPr>
              <w:t>CARGOS</w:t>
            </w:r>
          </w:p>
        </w:tc>
        <w:tc>
          <w:tcPr>
            <w:tcW w:w="8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6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2700" w:type="pct"/>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50" w:type="pct"/>
            <w:tcBorders>
              <w:top w:val="nil"/>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proofErr w:type="spellStart"/>
            <w:r w:rsidRPr="00DE3D1B">
              <w:rPr>
                <w:sz w:val="22"/>
                <w:szCs w:val="22"/>
              </w:rPr>
              <w:t>Aperf</w:t>
            </w:r>
            <w:proofErr w:type="spellEnd"/>
            <w:r w:rsidRPr="00DE3D1B">
              <w:rPr>
                <w:sz w:val="22"/>
                <w:szCs w:val="22"/>
              </w:rPr>
              <w:t>./Espec.</w:t>
            </w:r>
          </w:p>
        </w:tc>
        <w:tc>
          <w:tcPr>
            <w:tcW w:w="800" w:type="pct"/>
            <w:tcBorders>
              <w:top w:val="nil"/>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r w:rsidRPr="00DE3D1B">
              <w:rPr>
                <w:sz w:val="22"/>
                <w:szCs w:val="22"/>
              </w:rPr>
              <w:t>Mestre</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EE18D8">
        <w:trPr>
          <w:jc w:val="center"/>
        </w:trPr>
        <w:tc>
          <w:tcPr>
            <w:tcW w:w="7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Médico</w:t>
            </w:r>
          </w:p>
          <w:p w:rsidR="00D06EC8" w:rsidRPr="00DE3D1B" w:rsidRDefault="00D06EC8" w:rsidP="00D06EC8">
            <w:pPr>
              <w:jc w:val="center"/>
              <w:rPr>
                <w:sz w:val="22"/>
                <w:szCs w:val="22"/>
              </w:rPr>
            </w:pPr>
            <w:r w:rsidRPr="00DE3D1B">
              <w:rPr>
                <w:sz w:val="22"/>
                <w:szCs w:val="22"/>
              </w:rPr>
              <w:t>Médico Veterinário</w:t>
            </w: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w:t>
            </w: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2.551,48</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3.615,35</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6.782,56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2.469,62</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3.486,96</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6.535,48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2.393,02</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3.358,81</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6.302,30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w:t>
            </w: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2.284,62</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3.181,17</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5.967,42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2.209,46</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3.066,27</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5.750,16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2.140,87</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2.954,98</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5.541,78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2.044,55</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2.796,38</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5.249,16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1.982,75</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2.697,69</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5.060,01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1.918,79</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2.600,09</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4.877,25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1.832,77</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2.460,68</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4.618,35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1.777,97</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2.372,60</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4.453,39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1.718,34</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2.287,75</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4.292,36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1.643,66</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2.165,21</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4.066,97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1.592,87</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2.089,29</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3.920,58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1.540,23</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2.012,30</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3.778,48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1.480,99</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1.934,90</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3.633,15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1.451,95</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1.896,97</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3.561,92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1.423,48</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1.859,76</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3.492,07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1.395,57</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1.823,30</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3.423,60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1.368,21</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1.787,55</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3.356,47</w:t>
            </w:r>
          </w:p>
        </w:tc>
      </w:tr>
    </w:tbl>
    <w:p w:rsidR="00EE18D8" w:rsidRDefault="00EE18D8"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Efeitos financeiros a partir de 1º de janeiro de 2017.</w:t>
      </w:r>
    </w:p>
    <w:p w:rsidR="00D06EC8" w:rsidRPr="00DE3D1B" w:rsidRDefault="00D06EC8" w:rsidP="00D06EC8">
      <w:pPr>
        <w:pStyle w:val="NormalWeb"/>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443"/>
        <w:gridCol w:w="1539"/>
        <w:gridCol w:w="1251"/>
        <w:gridCol w:w="2020"/>
        <w:gridCol w:w="1538"/>
        <w:gridCol w:w="1634"/>
      </w:tblGrid>
      <w:tr w:rsidR="00D06EC8" w:rsidRPr="00DE3D1B" w:rsidTr="00EE18D8">
        <w:trPr>
          <w:jc w:val="center"/>
        </w:trPr>
        <w:tc>
          <w:tcPr>
            <w:tcW w:w="7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r w:rsidRPr="00DE3D1B">
              <w:rPr>
                <w:sz w:val="22"/>
                <w:szCs w:val="22"/>
              </w:rPr>
              <w:t>CARGOS</w:t>
            </w:r>
          </w:p>
        </w:tc>
        <w:tc>
          <w:tcPr>
            <w:tcW w:w="8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6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2700" w:type="pct"/>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50" w:type="pct"/>
            <w:tcBorders>
              <w:top w:val="nil"/>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proofErr w:type="spellStart"/>
            <w:r w:rsidRPr="00DE3D1B">
              <w:rPr>
                <w:sz w:val="22"/>
                <w:szCs w:val="22"/>
              </w:rPr>
              <w:t>Aperf</w:t>
            </w:r>
            <w:proofErr w:type="spellEnd"/>
            <w:r w:rsidRPr="00DE3D1B">
              <w:rPr>
                <w:sz w:val="22"/>
                <w:szCs w:val="22"/>
              </w:rPr>
              <w:t>./Espec.</w:t>
            </w:r>
          </w:p>
        </w:tc>
        <w:tc>
          <w:tcPr>
            <w:tcW w:w="800" w:type="pct"/>
            <w:tcBorders>
              <w:top w:val="nil"/>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r w:rsidRPr="00DE3D1B">
              <w:rPr>
                <w:sz w:val="22"/>
                <w:szCs w:val="22"/>
              </w:rPr>
              <w:t>Mestre</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EE18D8">
        <w:trPr>
          <w:jc w:val="center"/>
        </w:trPr>
        <w:tc>
          <w:tcPr>
            <w:tcW w:w="7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Médico</w:t>
            </w:r>
          </w:p>
          <w:p w:rsidR="00D06EC8" w:rsidRPr="00DE3D1B" w:rsidRDefault="00D06EC8" w:rsidP="00D06EC8">
            <w:pPr>
              <w:jc w:val="center"/>
              <w:rPr>
                <w:sz w:val="22"/>
                <w:szCs w:val="22"/>
              </w:rPr>
            </w:pPr>
            <w:r w:rsidRPr="00DE3D1B">
              <w:rPr>
                <w:sz w:val="22"/>
                <w:szCs w:val="22"/>
              </w:rPr>
              <w:t>Médico Veterinário</w:t>
            </w: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w:t>
            </w: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2.697,35</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3.822,04</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7.170,32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2.610,81</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3.686,31</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6.909,12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2.529,82</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3.550,84</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6.662,60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w:t>
            </w: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2.415,23</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3.363,03</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6.308,58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2.335,77</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3.241,57</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6.078,89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2.263,26</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3.123,92</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5.858,61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2.161,43</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2.956,25</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5.549,26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2.096,11</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2.851,92</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5.349,29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2.028,48</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2.748,73</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5.156,08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1.937,54</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2.601,36</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4.882,38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1.879,62</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2.508,24</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4.707,99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1.816,58</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2.418,55</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4.537,75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1.737,62</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2.289,00</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4.299,48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1.683,93</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2.208,74</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4.144,72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1.628,28</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2.127,34</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3.994,50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1.565,66</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2.045,52</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3.840,86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1.534,96</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2.005,42</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3.765,55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1.504,86</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1.966,08</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3.691,71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1.475,35</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1.927,54</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3.619,33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5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05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1.446,43</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1.889,74</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3.548,36</w:t>
            </w:r>
          </w:p>
        </w:tc>
      </w:tr>
    </w:tbl>
    <w:p w:rsidR="00EE18D8" w:rsidRDefault="00EE18D8" w:rsidP="00D06EC8">
      <w:pPr>
        <w:jc w:val="both"/>
        <w:rPr>
          <w:color w:val="000000"/>
          <w:sz w:val="22"/>
          <w:szCs w:val="22"/>
        </w:rPr>
      </w:pPr>
    </w:p>
    <w:p w:rsidR="00D06EC8" w:rsidRPr="00DE3D1B" w:rsidRDefault="00D06EC8" w:rsidP="00D06EC8">
      <w:pPr>
        <w:jc w:val="both"/>
        <w:rPr>
          <w:color w:val="000000"/>
          <w:sz w:val="22"/>
          <w:szCs w:val="22"/>
        </w:rPr>
      </w:pPr>
      <w:r w:rsidRPr="00EE18D8">
        <w:rPr>
          <w:color w:val="000000"/>
          <w:sz w:val="22"/>
          <w:szCs w:val="22"/>
        </w:rPr>
        <w:t>f) </w:t>
      </w:r>
      <w:r w:rsidRPr="00DE3D1B">
        <w:rPr>
          <w:color w:val="000000"/>
          <w:sz w:val="22"/>
          <w:szCs w:val="22"/>
        </w:rPr>
        <w:t>Valor da Retribuição por Titulação -RT para os cargos de nível superior de Médico do Plano de Carreiras e Cargos de Ciência, Tecnologia, Produção e Inovação em Saúde Pública de que trata a Lei nº 11.355, de 19 de outubro de 2006, com jornada de 20 horas semanais:</w:t>
      </w:r>
    </w:p>
    <w:p w:rsidR="00EE18D8" w:rsidRDefault="00EE18D8"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Efeitos financeiros até 31 de julho de 2016</w:t>
      </w:r>
    </w:p>
    <w:p w:rsidR="00D06EC8" w:rsidRPr="00DE3D1B" w:rsidRDefault="00D06EC8" w:rsidP="00D06EC8">
      <w:pPr>
        <w:pStyle w:val="NormalWeb"/>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950"/>
        <w:gridCol w:w="1545"/>
        <w:gridCol w:w="1347"/>
        <w:gridCol w:w="1578"/>
        <w:gridCol w:w="1498"/>
        <w:gridCol w:w="1507"/>
      </w:tblGrid>
      <w:tr w:rsidR="00D06EC8" w:rsidRPr="00DE3D1B" w:rsidTr="00EE18D8">
        <w:trPr>
          <w:jc w:val="center"/>
        </w:trPr>
        <w:tc>
          <w:tcPr>
            <w:tcW w:w="2156" w:type="dxa"/>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CARGOS</w:t>
            </w:r>
          </w:p>
        </w:tc>
        <w:tc>
          <w:tcPr>
            <w:tcW w:w="1655" w:type="dxa"/>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1440" w:type="dxa"/>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4975" w:type="dxa"/>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655" w:type="dxa"/>
            <w:tcBorders>
              <w:top w:val="nil"/>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proofErr w:type="spellStart"/>
            <w:r w:rsidRPr="00DE3D1B">
              <w:rPr>
                <w:sz w:val="22"/>
                <w:szCs w:val="22"/>
              </w:rPr>
              <w:t>Aperf</w:t>
            </w:r>
            <w:proofErr w:type="spellEnd"/>
            <w:r w:rsidRPr="00DE3D1B">
              <w:rPr>
                <w:sz w:val="22"/>
                <w:szCs w:val="22"/>
              </w:rPr>
              <w:t>./Espec.</w:t>
            </w:r>
          </w:p>
        </w:tc>
        <w:tc>
          <w:tcPr>
            <w:tcW w:w="1655" w:type="dxa"/>
            <w:tcBorders>
              <w:top w:val="nil"/>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r w:rsidRPr="00DE3D1B">
              <w:rPr>
                <w:sz w:val="22"/>
                <w:szCs w:val="22"/>
              </w:rPr>
              <w:t>Mestre</w:t>
            </w:r>
          </w:p>
        </w:tc>
        <w:tc>
          <w:tcPr>
            <w:tcW w:w="1665" w:type="dxa"/>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EE18D8">
        <w:trPr>
          <w:jc w:val="center"/>
        </w:trPr>
        <w:tc>
          <w:tcPr>
            <w:tcW w:w="2156" w:type="dxa"/>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Médico</w:t>
            </w:r>
          </w:p>
          <w:p w:rsidR="00D06EC8" w:rsidRPr="00DE3D1B" w:rsidRDefault="00D06EC8" w:rsidP="00D06EC8">
            <w:pPr>
              <w:jc w:val="center"/>
              <w:rPr>
                <w:sz w:val="22"/>
                <w:szCs w:val="22"/>
              </w:rPr>
            </w:pPr>
            <w:r w:rsidRPr="00DE3D1B">
              <w:rPr>
                <w:sz w:val="22"/>
                <w:szCs w:val="22"/>
              </w:rPr>
              <w:t>Médico Veterinário</w:t>
            </w:r>
          </w:p>
        </w:tc>
        <w:tc>
          <w:tcPr>
            <w:tcW w:w="1655" w:type="dxa"/>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w:t>
            </w: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1.197,43</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1.696,71</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3.183,10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1.159,01</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1.636,45</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3.067,15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1.123,06</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1.576,32</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2.957,71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655" w:type="dxa"/>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w:t>
            </w: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1.072,19</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1.492,95</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2.800,56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1.036,91</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1.439,02</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2.698,59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1.004,72</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1.386,79</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2.600,80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959,52</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1.312,36</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2.463,47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930,52</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1.266,04</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2.374,70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900,50</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1.220,24</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2.288,93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655" w:type="dxa"/>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860,13</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1.154,82</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2.167,43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834,42</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1.113,48</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2.090,01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806,43</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1.073,66</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2.014,43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771,38</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1.016,15</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1.908,66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747,55</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980,52</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1.839,96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722,84</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944,39</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1.773,27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655" w:type="dxa"/>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695,04</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908,06</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1.705,07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681,41</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890,26</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1.671,63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668,05</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872,80</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1.638,86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654,95</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lang w:val="en-US"/>
              </w:rPr>
              <w:t>855,69</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lang w:val="en-US"/>
              </w:rPr>
              <w:t>1.606,72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440" w:type="dxa"/>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642,11</w:t>
            </w:r>
          </w:p>
        </w:tc>
        <w:tc>
          <w:tcPr>
            <w:tcW w:w="1655" w:type="dxa"/>
            <w:tcBorders>
              <w:top w:val="nil"/>
              <w:left w:val="single" w:sz="8" w:space="0" w:color="000000"/>
              <w:bottom w:val="single" w:sz="8" w:space="0" w:color="000000"/>
              <w:right w:val="nil"/>
            </w:tcBorders>
            <w:hideMark/>
          </w:tcPr>
          <w:p w:rsidR="00D06EC8" w:rsidRPr="00DE3D1B" w:rsidRDefault="00D06EC8" w:rsidP="00D06EC8">
            <w:pPr>
              <w:jc w:val="center"/>
              <w:rPr>
                <w:sz w:val="22"/>
                <w:szCs w:val="22"/>
              </w:rPr>
            </w:pPr>
            <w:r w:rsidRPr="00DE3D1B">
              <w:rPr>
                <w:sz w:val="22"/>
                <w:szCs w:val="22"/>
              </w:rPr>
              <w:t>838,91</w:t>
            </w:r>
          </w:p>
        </w:tc>
        <w:tc>
          <w:tcPr>
            <w:tcW w:w="1665" w:type="dxa"/>
            <w:tcBorders>
              <w:top w:val="nil"/>
              <w:left w:val="single" w:sz="8" w:space="0" w:color="000000"/>
              <w:bottom w:val="single" w:sz="8" w:space="0" w:color="000000"/>
              <w:right w:val="single" w:sz="8" w:space="0" w:color="000000"/>
            </w:tcBorders>
            <w:hideMark/>
          </w:tcPr>
          <w:p w:rsidR="00D06EC8" w:rsidRPr="00DE3D1B" w:rsidRDefault="00D06EC8" w:rsidP="00D06EC8">
            <w:pPr>
              <w:jc w:val="center"/>
              <w:rPr>
                <w:sz w:val="22"/>
                <w:szCs w:val="22"/>
              </w:rPr>
            </w:pPr>
            <w:r w:rsidRPr="00DE3D1B">
              <w:rPr>
                <w:sz w:val="22"/>
                <w:szCs w:val="22"/>
              </w:rPr>
              <w:t>1.575,22</w:t>
            </w:r>
          </w:p>
        </w:tc>
      </w:tr>
    </w:tbl>
    <w:p w:rsidR="00EE18D8" w:rsidRDefault="00EE18D8"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Efeitos financeiros a partir de 1º de agosto de 2016</w:t>
      </w:r>
    </w:p>
    <w:p w:rsidR="00D06EC8" w:rsidRPr="00DE3D1B" w:rsidRDefault="00D06EC8" w:rsidP="00D06EC8">
      <w:pPr>
        <w:pStyle w:val="NormalWeb"/>
        <w:spacing w:before="0" w:beforeAutospacing="0" w:after="0" w:afterAutospacing="0"/>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767"/>
        <w:gridCol w:w="1346"/>
        <w:gridCol w:w="1178"/>
        <w:gridCol w:w="1346"/>
        <w:gridCol w:w="1346"/>
        <w:gridCol w:w="1346"/>
      </w:tblGrid>
      <w:tr w:rsidR="00D06EC8" w:rsidRPr="00DE3D1B" w:rsidTr="00EE18D8">
        <w:trPr>
          <w:jc w:val="center"/>
        </w:trPr>
        <w:tc>
          <w:tcPr>
            <w:tcW w:w="10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r w:rsidRPr="00DE3D1B">
              <w:rPr>
                <w:sz w:val="22"/>
                <w:szCs w:val="22"/>
              </w:rPr>
              <w:t>CARGOS</w:t>
            </w:r>
          </w:p>
        </w:tc>
        <w:tc>
          <w:tcPr>
            <w:tcW w:w="8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7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2400" w:type="pct"/>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proofErr w:type="spellStart"/>
            <w:r w:rsidRPr="00DE3D1B">
              <w:rPr>
                <w:sz w:val="22"/>
                <w:szCs w:val="22"/>
              </w:rPr>
              <w:t>Aperf</w:t>
            </w:r>
            <w:proofErr w:type="spellEnd"/>
            <w:r w:rsidRPr="00DE3D1B">
              <w:rPr>
                <w:sz w:val="22"/>
                <w:szCs w:val="22"/>
              </w:rPr>
              <w:t>./Espec.</w:t>
            </w:r>
          </w:p>
        </w:tc>
        <w:tc>
          <w:tcPr>
            <w:tcW w:w="800" w:type="pct"/>
            <w:tcBorders>
              <w:top w:val="nil"/>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r w:rsidRPr="00DE3D1B">
              <w:rPr>
                <w:sz w:val="22"/>
                <w:szCs w:val="22"/>
              </w:rPr>
              <w:t>Mestre</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EE18D8">
        <w:trPr>
          <w:jc w:val="center"/>
        </w:trPr>
        <w:tc>
          <w:tcPr>
            <w:tcW w:w="10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lastRenderedPageBreak/>
              <w:t>Médico</w:t>
            </w:r>
          </w:p>
          <w:p w:rsidR="00D06EC8" w:rsidRPr="00DE3D1B" w:rsidRDefault="00D06EC8" w:rsidP="00D06EC8">
            <w:pPr>
              <w:jc w:val="center"/>
              <w:rPr>
                <w:sz w:val="22"/>
                <w:szCs w:val="22"/>
              </w:rPr>
            </w:pPr>
            <w:r w:rsidRPr="00DE3D1B">
              <w:rPr>
                <w:sz w:val="22"/>
                <w:szCs w:val="22"/>
              </w:rPr>
              <w:t>Médico Veterinário</w:t>
            </w: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w:t>
            </w: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1.275,74</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1.807,67</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3.391,28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1.234,81</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1.743,48</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3.267,74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1.196,51</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1.679,41</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3.151,15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w:t>
            </w: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1.142,31</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1.590,58</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2.983,71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1.104,73</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1.533,14</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2.875,08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1.070,43</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1.477,49</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2.770,89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1.022,27</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1.398,19</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2.624,58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991,38</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1.348,84</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2.530,01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959,39</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1.300,04</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2.438,63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916,38</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1.230,34</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2.309,17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888,99</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1.186,30</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2.226,70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859,17</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1.143,88</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2.146,18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821,83</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1.082,61</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2.033,49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796,43</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1.044,65</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1.960,29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770,11</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1.006,15</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1.889,24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740,50</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967,45</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1.816,58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725,97</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948,48</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1.780,96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711,74</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929,88</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1.746,04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697,78</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911,65</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1.711,80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684,10</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893,77</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1.678,23</w:t>
            </w:r>
          </w:p>
        </w:tc>
      </w:tr>
    </w:tbl>
    <w:p w:rsidR="00EE18D8" w:rsidRDefault="00EE18D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Efeitos financeiros a partir de 1º de janeiro de 2017.</w:t>
      </w:r>
    </w:p>
    <w:p w:rsidR="00D06EC8" w:rsidRPr="00DE3D1B" w:rsidRDefault="00D06EC8" w:rsidP="00D06EC8">
      <w:pPr>
        <w:pStyle w:val="NormalWeb"/>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767"/>
        <w:gridCol w:w="1346"/>
        <w:gridCol w:w="1178"/>
        <w:gridCol w:w="1346"/>
        <w:gridCol w:w="1346"/>
        <w:gridCol w:w="1346"/>
      </w:tblGrid>
      <w:tr w:rsidR="00D06EC8" w:rsidRPr="00DE3D1B" w:rsidTr="00EE18D8">
        <w:trPr>
          <w:jc w:val="center"/>
        </w:trPr>
        <w:tc>
          <w:tcPr>
            <w:tcW w:w="105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r w:rsidRPr="00DE3D1B">
              <w:rPr>
                <w:sz w:val="22"/>
                <w:szCs w:val="22"/>
              </w:rPr>
              <w:t>CARGOS</w:t>
            </w:r>
          </w:p>
        </w:tc>
        <w:tc>
          <w:tcPr>
            <w:tcW w:w="8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CLASSE</w:t>
            </w:r>
          </w:p>
        </w:tc>
        <w:tc>
          <w:tcPr>
            <w:tcW w:w="700" w:type="pct"/>
            <w:vMerge w:val="restart"/>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PADRÃO</w:t>
            </w:r>
          </w:p>
        </w:tc>
        <w:tc>
          <w:tcPr>
            <w:tcW w:w="2400" w:type="pct"/>
            <w:gridSpan w:val="3"/>
            <w:tcBorders>
              <w:top w:val="single" w:sz="8" w:space="0" w:color="000000"/>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VALOR DA RT</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proofErr w:type="spellStart"/>
            <w:r w:rsidRPr="00DE3D1B">
              <w:rPr>
                <w:sz w:val="22"/>
                <w:szCs w:val="22"/>
              </w:rPr>
              <w:t>Aperf</w:t>
            </w:r>
            <w:proofErr w:type="spellEnd"/>
            <w:r w:rsidRPr="00DE3D1B">
              <w:rPr>
                <w:sz w:val="22"/>
                <w:szCs w:val="22"/>
              </w:rPr>
              <w:t>./Espec.</w:t>
            </w:r>
          </w:p>
        </w:tc>
        <w:tc>
          <w:tcPr>
            <w:tcW w:w="800" w:type="pct"/>
            <w:tcBorders>
              <w:top w:val="nil"/>
              <w:left w:val="single" w:sz="8" w:space="0" w:color="000000"/>
              <w:bottom w:val="single" w:sz="8" w:space="0" w:color="000000"/>
              <w:right w:val="nil"/>
            </w:tcBorders>
            <w:vAlign w:val="center"/>
            <w:hideMark/>
          </w:tcPr>
          <w:p w:rsidR="00D06EC8" w:rsidRPr="00DE3D1B" w:rsidRDefault="00D06EC8" w:rsidP="00D06EC8">
            <w:pPr>
              <w:jc w:val="center"/>
              <w:textAlignment w:val="center"/>
              <w:rPr>
                <w:sz w:val="22"/>
                <w:szCs w:val="22"/>
              </w:rPr>
            </w:pPr>
            <w:r w:rsidRPr="00DE3D1B">
              <w:rPr>
                <w:sz w:val="22"/>
                <w:szCs w:val="22"/>
              </w:rPr>
              <w:t>Mestre</w:t>
            </w:r>
          </w:p>
        </w:tc>
        <w:tc>
          <w:tcPr>
            <w:tcW w:w="800" w:type="pct"/>
            <w:tcBorders>
              <w:top w:val="nil"/>
              <w:left w:val="single" w:sz="8" w:space="0" w:color="000000"/>
              <w:bottom w:val="single" w:sz="8" w:space="0" w:color="000000"/>
              <w:right w:val="single" w:sz="8" w:space="0" w:color="000000"/>
            </w:tcBorders>
            <w:vAlign w:val="center"/>
            <w:hideMark/>
          </w:tcPr>
          <w:p w:rsidR="00D06EC8" w:rsidRPr="00DE3D1B" w:rsidRDefault="00D06EC8" w:rsidP="00D06EC8">
            <w:pPr>
              <w:jc w:val="center"/>
              <w:rPr>
                <w:sz w:val="22"/>
                <w:szCs w:val="22"/>
              </w:rPr>
            </w:pPr>
            <w:r w:rsidRPr="00DE3D1B">
              <w:rPr>
                <w:sz w:val="22"/>
                <w:szCs w:val="22"/>
              </w:rPr>
              <w:t>Doutor</w:t>
            </w:r>
          </w:p>
        </w:tc>
      </w:tr>
      <w:tr w:rsidR="00D06EC8" w:rsidRPr="00DE3D1B" w:rsidTr="00EE18D8">
        <w:trPr>
          <w:jc w:val="center"/>
        </w:trPr>
        <w:tc>
          <w:tcPr>
            <w:tcW w:w="105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Médico</w:t>
            </w:r>
          </w:p>
          <w:p w:rsidR="00D06EC8" w:rsidRPr="00DE3D1B" w:rsidRDefault="00D06EC8" w:rsidP="00D06EC8">
            <w:pPr>
              <w:jc w:val="center"/>
              <w:rPr>
                <w:sz w:val="22"/>
                <w:szCs w:val="22"/>
              </w:rPr>
            </w:pPr>
            <w:r w:rsidRPr="00DE3D1B">
              <w:rPr>
                <w:sz w:val="22"/>
                <w:szCs w:val="22"/>
              </w:rPr>
              <w:t>Médico Veterinário</w:t>
            </w: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ESPECIAL</w:t>
            </w: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1.348,68</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1.911,02</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3.585,16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1.305,40</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1.843,15</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3.454,56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1.264,91</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1.775,42</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3.331,30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C</w:t>
            </w: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1.207,62</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1.681,52</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3.154,29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1.167,89</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1.620,79</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3.039,45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1.131,63</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1.561,96</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2.929,30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1.080,72</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1.478,12</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2.774,63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1.048,05</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1.425,96</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2.674,65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1.014,24</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1.374,37</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2.578,04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B</w:t>
            </w: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968,77</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1.300,68</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2.441,19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V</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939,81</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1.254,12</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2.354,00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IV</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908,29</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1.209,27</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2.268,88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868,81</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1.144,50</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2.149,74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841,97</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1.104,37</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2.072,36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814,14</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1.063,67</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1.997,25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A</w:t>
            </w: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V</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782,83</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1.022,76</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1.920,43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rPr>
              <w:t>IV</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767,48</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1.002,71</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1.882,78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752,43</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983,04</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1.845,86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737,68</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lang w:val="en-US"/>
              </w:rPr>
              <w:t>963,77</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lang w:val="en-US"/>
              </w:rPr>
              <w:t>1.809,66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vAlign w:val="center"/>
            <w:hideMark/>
          </w:tcPr>
          <w:p w:rsidR="00D06EC8" w:rsidRPr="00DE3D1B" w:rsidRDefault="00D06EC8" w:rsidP="00D06EC8">
            <w:pPr>
              <w:jc w:val="center"/>
              <w:rPr>
                <w:sz w:val="22"/>
                <w:szCs w:val="22"/>
              </w:rPr>
            </w:pPr>
            <w:r w:rsidRPr="00DE3D1B">
              <w:rPr>
                <w:sz w:val="22"/>
                <w:szCs w:val="22"/>
                <w:lang w:val="en-US"/>
              </w:rPr>
              <w:t>I</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723,21</w:t>
            </w:r>
          </w:p>
        </w:tc>
        <w:tc>
          <w:tcPr>
            <w:tcW w:w="800" w:type="pct"/>
            <w:tcBorders>
              <w:top w:val="nil"/>
              <w:left w:val="single" w:sz="8" w:space="0" w:color="000000"/>
              <w:bottom w:val="single" w:sz="8" w:space="0" w:color="000000"/>
              <w:right w:val="nil"/>
            </w:tcBorders>
            <w:vAlign w:val="bottom"/>
            <w:hideMark/>
          </w:tcPr>
          <w:p w:rsidR="00D06EC8" w:rsidRPr="00DE3D1B" w:rsidRDefault="00D06EC8" w:rsidP="00D06EC8">
            <w:pPr>
              <w:jc w:val="center"/>
              <w:rPr>
                <w:sz w:val="22"/>
                <w:szCs w:val="22"/>
              </w:rPr>
            </w:pPr>
            <w:r w:rsidRPr="00DE3D1B">
              <w:rPr>
                <w:sz w:val="22"/>
                <w:szCs w:val="22"/>
              </w:rPr>
              <w:t>944,87</w:t>
            </w:r>
          </w:p>
        </w:tc>
        <w:tc>
          <w:tcPr>
            <w:tcW w:w="800" w:type="pct"/>
            <w:tcBorders>
              <w:top w:val="nil"/>
              <w:left w:val="single" w:sz="8" w:space="0" w:color="000000"/>
              <w:bottom w:val="single" w:sz="8" w:space="0" w:color="000000"/>
              <w:right w:val="single" w:sz="8" w:space="0" w:color="000000"/>
            </w:tcBorders>
            <w:vAlign w:val="bottom"/>
            <w:hideMark/>
          </w:tcPr>
          <w:p w:rsidR="00D06EC8" w:rsidRPr="00DE3D1B" w:rsidRDefault="00D06EC8" w:rsidP="00D06EC8">
            <w:pPr>
              <w:jc w:val="center"/>
              <w:rPr>
                <w:sz w:val="22"/>
                <w:szCs w:val="22"/>
              </w:rPr>
            </w:pPr>
            <w:r w:rsidRPr="00DE3D1B">
              <w:rPr>
                <w:sz w:val="22"/>
                <w:szCs w:val="22"/>
              </w:rPr>
              <w:t>1.774,18</w:t>
            </w:r>
          </w:p>
        </w:tc>
      </w:tr>
    </w:tbl>
    <w:p w:rsidR="00EE18D8" w:rsidRDefault="00EE18D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XV - Plano de Carreiras dos servidores da Fundação Instituto Brasileiro de Geografia e Estatística - IBGE</w:t>
      </w:r>
    </w:p>
    <w:p w:rsidR="00D06EC8" w:rsidRPr="00DE3D1B" w:rsidRDefault="00D06EC8" w:rsidP="00D06EC8">
      <w:pPr>
        <w:ind w:right="992" w:firstLine="1134"/>
        <w:jc w:val="center"/>
        <w:rPr>
          <w:color w:val="000000"/>
          <w:sz w:val="22"/>
          <w:szCs w:val="22"/>
        </w:rPr>
      </w:pPr>
      <w:r w:rsidRPr="00DE3D1B">
        <w:rPr>
          <w:color w:val="000000"/>
          <w:sz w:val="22"/>
          <w:szCs w:val="22"/>
        </w:rPr>
        <w:lastRenderedPageBreak/>
        <w:t>.........................................................</w:t>
      </w:r>
    </w:p>
    <w:p w:rsidR="00EE18D8" w:rsidRDefault="00EE18D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XVI- Plano Especial de Cargos do Ministério do Meio Ambiente e</w:t>
      </w:r>
    </w:p>
    <w:p w:rsidR="00D06EC8" w:rsidRPr="00DE3D1B" w:rsidRDefault="00D06EC8" w:rsidP="00D06EC8">
      <w:pPr>
        <w:jc w:val="center"/>
        <w:rPr>
          <w:color w:val="000000"/>
          <w:sz w:val="22"/>
          <w:szCs w:val="22"/>
        </w:rPr>
      </w:pPr>
      <w:r w:rsidRPr="00DE3D1B">
        <w:rPr>
          <w:color w:val="000000"/>
          <w:sz w:val="22"/>
          <w:szCs w:val="22"/>
        </w:rPr>
        <w:t>do Instituto Brasileiro do Meio Ambiente e dos Recursos Naturais Renováveis</w:t>
      </w:r>
    </w:p>
    <w:p w:rsidR="00D06EC8" w:rsidRPr="00DE3D1B" w:rsidRDefault="00D06EC8" w:rsidP="00D06EC8">
      <w:pPr>
        <w:ind w:right="992" w:firstLine="1134"/>
        <w:jc w:val="center"/>
        <w:rPr>
          <w:color w:val="000000"/>
          <w:sz w:val="22"/>
          <w:szCs w:val="22"/>
        </w:rPr>
      </w:pPr>
      <w:r w:rsidRPr="00DE3D1B">
        <w:rPr>
          <w:color w:val="000000"/>
          <w:sz w:val="22"/>
          <w:szCs w:val="22"/>
        </w:rPr>
        <w:t>...........................................................</w:t>
      </w:r>
    </w:p>
    <w:p w:rsidR="00D06EC8" w:rsidRPr="00DE3D1B" w:rsidRDefault="00D06EC8" w:rsidP="00D06EC8">
      <w:pPr>
        <w:jc w:val="center"/>
        <w:rPr>
          <w:color w:val="000000"/>
          <w:sz w:val="22"/>
          <w:szCs w:val="22"/>
        </w:rPr>
      </w:pPr>
      <w:r w:rsidRPr="00DE3D1B">
        <w:rPr>
          <w:color w:val="000000"/>
          <w:sz w:val="22"/>
          <w:szCs w:val="22"/>
        </w:rPr>
        <w:t>Tabela XVII - Carreira do Seguro Social</w:t>
      </w:r>
    </w:p>
    <w:p w:rsidR="00D06EC8" w:rsidRPr="00DE3D1B" w:rsidRDefault="00D06EC8" w:rsidP="00D06EC8">
      <w:pPr>
        <w:ind w:right="992" w:firstLine="1134"/>
        <w:jc w:val="center"/>
        <w:rPr>
          <w:color w:val="000000"/>
          <w:sz w:val="22"/>
          <w:szCs w:val="22"/>
        </w:rPr>
      </w:pPr>
      <w:r w:rsidRPr="00DE3D1B">
        <w:rPr>
          <w:color w:val="000000"/>
          <w:sz w:val="22"/>
          <w:szCs w:val="22"/>
        </w:rPr>
        <w:t>...........................................................</w:t>
      </w:r>
    </w:p>
    <w:p w:rsidR="00D06EC8" w:rsidRPr="00DE3D1B" w:rsidRDefault="00D06EC8" w:rsidP="00D06EC8">
      <w:pPr>
        <w:jc w:val="center"/>
        <w:rPr>
          <w:color w:val="000000"/>
          <w:sz w:val="22"/>
          <w:szCs w:val="22"/>
        </w:rPr>
      </w:pPr>
      <w:r w:rsidRPr="00DE3D1B">
        <w:rPr>
          <w:color w:val="000000"/>
          <w:sz w:val="22"/>
          <w:szCs w:val="22"/>
        </w:rPr>
        <w:t>Tabela XVIII - Quadro de Pessoal da FUNAI</w:t>
      </w:r>
    </w:p>
    <w:p w:rsidR="00D06EC8" w:rsidRPr="00DE3D1B" w:rsidRDefault="00D06EC8" w:rsidP="00D06EC8">
      <w:pPr>
        <w:ind w:right="992" w:firstLine="1134"/>
        <w:jc w:val="center"/>
        <w:rPr>
          <w:color w:val="000000"/>
          <w:sz w:val="22"/>
          <w:szCs w:val="22"/>
        </w:rPr>
      </w:pPr>
      <w:r w:rsidRPr="00DE3D1B">
        <w:rPr>
          <w:color w:val="000000"/>
          <w:sz w:val="22"/>
          <w:szCs w:val="22"/>
        </w:rPr>
        <w:t>.........................................................</w:t>
      </w:r>
    </w:p>
    <w:p w:rsidR="00D06EC8" w:rsidRPr="00DE3D1B" w:rsidRDefault="00D06EC8" w:rsidP="00D06EC8">
      <w:pPr>
        <w:jc w:val="center"/>
        <w:rPr>
          <w:color w:val="000000"/>
          <w:sz w:val="22"/>
          <w:szCs w:val="22"/>
        </w:rPr>
      </w:pPr>
      <w:r w:rsidRPr="00DE3D1B">
        <w:rPr>
          <w:color w:val="000000"/>
          <w:sz w:val="22"/>
          <w:szCs w:val="22"/>
        </w:rPr>
        <w:t>Tabela XIX - Plano de Carreira e Cargos do IPEA</w:t>
      </w:r>
    </w:p>
    <w:p w:rsidR="00D06EC8" w:rsidRPr="00DE3D1B" w:rsidRDefault="00D06EC8" w:rsidP="00D06EC8">
      <w:pPr>
        <w:ind w:right="992" w:firstLine="1134"/>
        <w:jc w:val="center"/>
        <w:rPr>
          <w:color w:val="000000"/>
          <w:sz w:val="22"/>
          <w:szCs w:val="22"/>
        </w:rPr>
      </w:pPr>
      <w:r w:rsidRPr="00DE3D1B">
        <w:rPr>
          <w:color w:val="000000"/>
          <w:sz w:val="22"/>
          <w:szCs w:val="22"/>
        </w:rPr>
        <w:t>...........................................................</w:t>
      </w:r>
    </w:p>
    <w:p w:rsidR="00D06EC8" w:rsidRPr="00DE3D1B" w:rsidRDefault="00D06EC8" w:rsidP="00D06EC8">
      <w:pPr>
        <w:jc w:val="center"/>
        <w:rPr>
          <w:color w:val="000000"/>
          <w:sz w:val="22"/>
          <w:szCs w:val="22"/>
        </w:rPr>
      </w:pPr>
      <w:r w:rsidRPr="00DE3D1B">
        <w:rPr>
          <w:color w:val="000000"/>
          <w:sz w:val="22"/>
          <w:szCs w:val="22"/>
        </w:rPr>
        <w:t>Tabela XX - Quadro de Pessoal da AGU</w:t>
      </w:r>
    </w:p>
    <w:p w:rsidR="00D06EC8" w:rsidRPr="00DE3D1B" w:rsidRDefault="00D06EC8" w:rsidP="00D06EC8">
      <w:pPr>
        <w:jc w:val="center"/>
        <w:rPr>
          <w:color w:val="000000"/>
          <w:sz w:val="22"/>
          <w:szCs w:val="22"/>
        </w:rPr>
      </w:pPr>
      <w:r w:rsidRPr="00DE3D1B">
        <w:rPr>
          <w:color w:val="000000"/>
          <w:sz w:val="22"/>
          <w:szCs w:val="22"/>
        </w:rPr>
        <w:t>...........................................................</w:t>
      </w:r>
    </w:p>
    <w:p w:rsidR="00EE18D8" w:rsidRDefault="00EE18D8" w:rsidP="00D06EC8">
      <w:pPr>
        <w:pStyle w:val="ttulodatabela"/>
        <w:spacing w:before="0" w:beforeAutospacing="0" w:after="0" w:afterAutospacing="0"/>
        <w:jc w:val="center"/>
        <w:rPr>
          <w:color w:val="000000"/>
          <w:sz w:val="22"/>
          <w:szCs w:val="22"/>
        </w:rPr>
      </w:pPr>
      <w:bookmarkStart w:id="16" w:name="anexoxviii"/>
      <w:bookmarkEnd w:id="16"/>
    </w:p>
    <w:p w:rsidR="00D06EC8" w:rsidRPr="00DE3D1B" w:rsidRDefault="00D06EC8" w:rsidP="00D06EC8">
      <w:pPr>
        <w:pStyle w:val="ttulodatabela"/>
        <w:spacing w:before="0" w:beforeAutospacing="0" w:after="0" w:afterAutospacing="0"/>
        <w:jc w:val="center"/>
        <w:rPr>
          <w:color w:val="000000"/>
          <w:sz w:val="22"/>
          <w:szCs w:val="22"/>
        </w:rPr>
      </w:pPr>
      <w:r w:rsidRPr="00DE3D1B">
        <w:rPr>
          <w:color w:val="000000"/>
          <w:sz w:val="22"/>
          <w:szCs w:val="22"/>
        </w:rPr>
        <w:t>ANEXO XVIII</w:t>
      </w:r>
    </w:p>
    <w:p w:rsidR="00D06EC8" w:rsidRPr="00DE3D1B" w:rsidRDefault="00D06EC8" w:rsidP="00D06EC8">
      <w:pPr>
        <w:jc w:val="center"/>
        <w:rPr>
          <w:color w:val="000000"/>
          <w:sz w:val="22"/>
          <w:szCs w:val="22"/>
        </w:rPr>
      </w:pPr>
      <w:r w:rsidRPr="00EE18D8">
        <w:rPr>
          <w:color w:val="000000"/>
          <w:sz w:val="22"/>
          <w:szCs w:val="22"/>
        </w:rPr>
        <w:t>(Anexo III à Lei nº 10.882, de 9 de junho de 2004)</w:t>
      </w:r>
    </w:p>
    <w:p w:rsidR="00EE18D8" w:rsidRDefault="00EE18D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VENCIMENTO BÁSICO DOS CARGOS DO PLANO ESPECIAL DE CARGOS DA ANVISA</w:t>
      </w:r>
    </w:p>
    <w:p w:rsidR="00EE18D8" w:rsidRDefault="00EE18D8" w:rsidP="00D06EC8">
      <w:pPr>
        <w:pStyle w:val="Corpodetexto2"/>
        <w:rPr>
          <w:color w:val="000000"/>
          <w:sz w:val="22"/>
          <w:szCs w:val="22"/>
        </w:rPr>
      </w:pPr>
    </w:p>
    <w:p w:rsidR="00D06EC8" w:rsidRPr="00DE3D1B" w:rsidRDefault="00D06EC8" w:rsidP="00D06EC8">
      <w:pPr>
        <w:pStyle w:val="Corpodetexto2"/>
        <w:rPr>
          <w:color w:val="000000"/>
          <w:sz w:val="22"/>
          <w:szCs w:val="22"/>
        </w:rPr>
      </w:pPr>
      <w:r w:rsidRPr="00DE3D1B">
        <w:rPr>
          <w:color w:val="000000"/>
          <w:sz w:val="22"/>
          <w:szCs w:val="22"/>
        </w:rPr>
        <w:t>a) Vencimento básico dos cargos de nível superior, exceto o de Médico, do Plano Especial de Cargos da ANVISA:</w:t>
      </w:r>
    </w:p>
    <w:p w:rsidR="00D06EC8" w:rsidRPr="00DE3D1B" w:rsidRDefault="00D06EC8" w:rsidP="00D06EC8">
      <w:pPr>
        <w:ind w:right="2126"/>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791"/>
        <w:gridCol w:w="2308"/>
        <w:gridCol w:w="1442"/>
        <w:gridCol w:w="1442"/>
        <w:gridCol w:w="1442"/>
      </w:tblGrid>
      <w:tr w:rsidR="00D06EC8" w:rsidRPr="00DE3D1B" w:rsidTr="00EE18D8">
        <w:trPr>
          <w:jc w:val="center"/>
        </w:trPr>
        <w:tc>
          <w:tcPr>
            <w:tcW w:w="145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12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2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a0"/>
              <w:spacing w:before="0" w:beforeAutospacing="0" w:after="0" w:afterAutospacing="0"/>
              <w:rPr>
                <w:sz w:val="22"/>
                <w:szCs w:val="22"/>
              </w:rPr>
            </w:pPr>
            <w:r w:rsidRPr="00DE3D1B">
              <w:rPr>
                <w:sz w:val="22"/>
                <w:szCs w:val="22"/>
              </w:rPr>
              <w:t>VENCIMENTO BÁSICO</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250" w:type="pct"/>
            <w:gridSpan w:val="3"/>
            <w:tcBorders>
              <w:top w:val="nil"/>
              <w:left w:val="nil"/>
              <w:bottom w:val="single" w:sz="8" w:space="0" w:color="auto"/>
              <w:right w:val="single" w:sz="8" w:space="0" w:color="auto"/>
            </w:tcBorders>
            <w:vAlign w:val="center"/>
            <w:hideMark/>
          </w:tcPr>
          <w:p w:rsidR="00D06EC8" w:rsidRPr="00DE3D1B" w:rsidRDefault="00D06EC8" w:rsidP="00D06EC8">
            <w:pPr>
              <w:pStyle w:val="a0"/>
              <w:spacing w:before="0" w:beforeAutospacing="0" w:after="0" w:afterAutospacing="0"/>
              <w:rPr>
                <w:sz w:val="22"/>
                <w:szCs w:val="22"/>
              </w:rPr>
            </w:pPr>
            <w:r w:rsidRPr="00DE3D1B">
              <w:rPr>
                <w:sz w:val="22"/>
                <w:szCs w:val="22"/>
              </w:rPr>
              <w:t>EFEITOS FINANCEIROS A PARTIR DE</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7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7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EE18D8">
        <w:trPr>
          <w:jc w:val="center"/>
        </w:trPr>
        <w:tc>
          <w:tcPr>
            <w:tcW w:w="14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7.249,19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7.647,90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11.243,22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7.107,05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7.497,94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11.066,11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6.967,69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7.350,91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10.891,90</w:t>
            </w:r>
          </w:p>
        </w:tc>
      </w:tr>
      <w:tr w:rsidR="00D06EC8" w:rsidRPr="00DE3D1B" w:rsidTr="00EE18D8">
        <w:trPr>
          <w:jc w:val="center"/>
        </w:trPr>
        <w:tc>
          <w:tcPr>
            <w:tcW w:w="14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6.764,76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7.136,82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10.636,79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6.632,12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6.996,89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10.470,73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6.502,07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6.859,68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10.306,67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6.374,59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6.725,19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10.146,08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6.249,60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6.593,33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9.987,42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6.127,06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6.464,05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9.830,66</w:t>
            </w:r>
          </w:p>
        </w:tc>
      </w:tr>
      <w:tr w:rsidR="00D06EC8" w:rsidRPr="00DE3D1B" w:rsidTr="00EE18D8">
        <w:trPr>
          <w:jc w:val="center"/>
        </w:trPr>
        <w:tc>
          <w:tcPr>
            <w:tcW w:w="14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5.948,60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6.275,77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9.602,61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5.831,96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6.152,72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9.366,63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5.717,61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6.032,08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9.136,84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5.605,51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5.913,81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8.913,21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5.495,60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5.797,86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8.693,48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5.387,85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5.684,18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8.481,30</w:t>
            </w:r>
          </w:p>
        </w:tc>
      </w:tr>
      <w:tr w:rsidR="00D06EC8" w:rsidRPr="00DE3D1B" w:rsidTr="00EE18D8">
        <w:trPr>
          <w:jc w:val="center"/>
        </w:trPr>
        <w:tc>
          <w:tcPr>
            <w:tcW w:w="14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5.230,92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5.518,62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8.283,91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5.128,36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5.410,42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8.080,90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5.027,80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5.304,33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7.883,85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4.929,21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5.200,32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7.691,27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4.832,56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5.098,35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7.503,14</w:t>
            </w:r>
          </w:p>
        </w:tc>
      </w:tr>
    </w:tbl>
    <w:p w:rsidR="00EE18D8" w:rsidRDefault="00EE18D8"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b) Vencimento básico dos cargos de Médico do Plano Especial de Cargos da ANVISA:</w:t>
      </w:r>
    </w:p>
    <w:p w:rsidR="00EE18D8" w:rsidRDefault="00EE18D8"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I: Jornada de trabalho de 40 horas semanais</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761"/>
        <w:gridCol w:w="2284"/>
        <w:gridCol w:w="1428"/>
        <w:gridCol w:w="1429"/>
        <w:gridCol w:w="1523"/>
      </w:tblGrid>
      <w:tr w:rsidR="00D06EC8" w:rsidRPr="00DE3D1B" w:rsidTr="00EE18D8">
        <w:trPr>
          <w:jc w:val="center"/>
        </w:trPr>
        <w:tc>
          <w:tcPr>
            <w:tcW w:w="145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12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3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3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7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7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EE18D8">
        <w:trPr>
          <w:jc w:val="center"/>
        </w:trPr>
        <w:tc>
          <w:tcPr>
            <w:tcW w:w="14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7.249,19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7.647,90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11.243,22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7.107,05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7.497,94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11.066,11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6.967,69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7.350,91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10.891,90</w:t>
            </w:r>
          </w:p>
        </w:tc>
      </w:tr>
      <w:tr w:rsidR="00D06EC8" w:rsidRPr="00DE3D1B" w:rsidTr="00EE18D8">
        <w:trPr>
          <w:jc w:val="center"/>
        </w:trPr>
        <w:tc>
          <w:tcPr>
            <w:tcW w:w="14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6.764,76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7.136,82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10.636,79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6.632,12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6.996,89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10.470,73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6.502,07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6.859,68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10.306,67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6.374,59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6.725,19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10.146,08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6.249,60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6.593,33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9.987,42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6.127,06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6.464,05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9.830,66</w:t>
            </w:r>
          </w:p>
        </w:tc>
      </w:tr>
      <w:tr w:rsidR="00D06EC8" w:rsidRPr="00DE3D1B" w:rsidTr="00EE18D8">
        <w:trPr>
          <w:jc w:val="center"/>
        </w:trPr>
        <w:tc>
          <w:tcPr>
            <w:tcW w:w="14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5.948,60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6.275,77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9.602,61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5.831,96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6.152,72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9.366,63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5.717,61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6.032,08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9.136,84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5.605,51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5.913,81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8.913,21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5.495,60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5.797,86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8.693,48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5.387,85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5.684,18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8.481,30</w:t>
            </w:r>
          </w:p>
        </w:tc>
      </w:tr>
      <w:tr w:rsidR="00D06EC8" w:rsidRPr="00DE3D1B" w:rsidTr="00EE18D8">
        <w:trPr>
          <w:jc w:val="center"/>
        </w:trPr>
        <w:tc>
          <w:tcPr>
            <w:tcW w:w="14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5.230,92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5.518,62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8.283,91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5.128,36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5.410,42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8.080,90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5.027,80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5.304,33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7.883,85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4.929,21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5.200,32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7.691,27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4.832,56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5.098,35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7.503,14</w:t>
            </w:r>
          </w:p>
        </w:tc>
      </w:tr>
    </w:tbl>
    <w:p w:rsidR="00EE18D8" w:rsidRDefault="00EE18D8"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II: Jornada de trabalho de 20 horas semanais</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982"/>
        <w:gridCol w:w="2405"/>
        <w:gridCol w:w="1346"/>
        <w:gridCol w:w="1346"/>
        <w:gridCol w:w="1346"/>
      </w:tblGrid>
      <w:tr w:rsidR="00D06EC8" w:rsidRPr="00DE3D1B" w:rsidTr="00EE18D8">
        <w:trPr>
          <w:jc w:val="center"/>
        </w:trPr>
        <w:tc>
          <w:tcPr>
            <w:tcW w:w="155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125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1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a0"/>
              <w:spacing w:before="0" w:beforeAutospacing="0" w:after="0" w:afterAutospacing="0"/>
              <w:rPr>
                <w:sz w:val="22"/>
                <w:szCs w:val="22"/>
              </w:rPr>
            </w:pPr>
            <w:r w:rsidRPr="00DE3D1B">
              <w:rPr>
                <w:sz w:val="22"/>
                <w:szCs w:val="22"/>
              </w:rPr>
              <w:t>VENCIMENTO BÁSICO</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100" w:type="pct"/>
            <w:gridSpan w:val="3"/>
            <w:tcBorders>
              <w:top w:val="nil"/>
              <w:left w:val="nil"/>
              <w:bottom w:val="single" w:sz="8" w:space="0" w:color="auto"/>
              <w:right w:val="single" w:sz="8" w:space="0" w:color="auto"/>
            </w:tcBorders>
            <w:vAlign w:val="center"/>
            <w:hideMark/>
          </w:tcPr>
          <w:p w:rsidR="00D06EC8" w:rsidRPr="00DE3D1B" w:rsidRDefault="00D06EC8" w:rsidP="00D06EC8">
            <w:pPr>
              <w:pStyle w:val="a0"/>
              <w:spacing w:before="0" w:beforeAutospacing="0" w:after="0" w:afterAutospacing="0"/>
              <w:rPr>
                <w:sz w:val="22"/>
                <w:szCs w:val="22"/>
              </w:rPr>
            </w:pPr>
            <w:r w:rsidRPr="00DE3D1B">
              <w:rPr>
                <w:sz w:val="22"/>
                <w:szCs w:val="22"/>
              </w:rPr>
              <w:t>EFEITOS FINANCEIROS A PARTIR DE</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7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7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EE18D8">
        <w:trPr>
          <w:jc w:val="center"/>
        </w:trPr>
        <w:tc>
          <w:tcPr>
            <w:tcW w:w="15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12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3.624,59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3.823,95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5.621,61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3.553,52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3.748,97</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5.533,06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3.483,85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3.675,46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5.445,95</w:t>
            </w:r>
          </w:p>
        </w:tc>
      </w:tr>
      <w:tr w:rsidR="00D06EC8" w:rsidRPr="00DE3D1B" w:rsidTr="00EE18D8">
        <w:trPr>
          <w:jc w:val="center"/>
        </w:trPr>
        <w:tc>
          <w:tcPr>
            <w:tcW w:w="15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12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3.382,38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3.568,41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5.318,39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3.316,06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3.498,44</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5.235,36</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3.251,04</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3.429,84</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5.153,34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3.187,29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3.362,60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5.073,04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3.124,80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3.296,66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4.993,71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3.063,53</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3.232,02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4.915,33</w:t>
            </w:r>
          </w:p>
        </w:tc>
      </w:tr>
      <w:tr w:rsidR="00D06EC8" w:rsidRPr="00DE3D1B" w:rsidTr="00EE18D8">
        <w:trPr>
          <w:jc w:val="center"/>
        </w:trPr>
        <w:tc>
          <w:tcPr>
            <w:tcW w:w="15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2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2.974,30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3.137,89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4.801,30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2.915,98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3.076,36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4.683,32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2.858,81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3.016,04</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4.568,42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2.802,75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2.956,91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4.456,60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2.747,80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2.898,93</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4.346,74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2.693,92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2.842,09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4.240,65</w:t>
            </w:r>
          </w:p>
        </w:tc>
      </w:tr>
      <w:tr w:rsidR="00D06EC8" w:rsidRPr="00DE3D1B" w:rsidTr="00EE18D8">
        <w:trPr>
          <w:jc w:val="center"/>
        </w:trPr>
        <w:tc>
          <w:tcPr>
            <w:tcW w:w="15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12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2.615,46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2.759,31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4.141,95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2.564,18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2.705,21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4.040,45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2.513,90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2.652,16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3.941,93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2.464,60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2.600,16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3.845,64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2.416,28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2.549,18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3.751,57</w:t>
            </w:r>
          </w:p>
        </w:tc>
      </w:tr>
    </w:tbl>
    <w:p w:rsidR="00EE18D8" w:rsidRDefault="00EE18D8"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c) Vencimento básico dos cargos de nível intermediário do Plano Especial de Cargos da ANVISA:</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887"/>
        <w:gridCol w:w="2308"/>
        <w:gridCol w:w="1346"/>
        <w:gridCol w:w="1346"/>
        <w:gridCol w:w="1346"/>
        <w:gridCol w:w="192"/>
      </w:tblGrid>
      <w:tr w:rsidR="00D06EC8" w:rsidRPr="00DE3D1B" w:rsidTr="00EE18D8">
        <w:trPr>
          <w:jc w:val="center"/>
        </w:trPr>
        <w:tc>
          <w:tcPr>
            <w:tcW w:w="150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12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200" w:type="pct"/>
            <w:gridSpan w:val="4"/>
            <w:tcBorders>
              <w:top w:val="single" w:sz="8" w:space="0" w:color="auto"/>
              <w:left w:val="nil"/>
              <w:bottom w:val="single" w:sz="8" w:space="0" w:color="auto"/>
              <w:right w:val="single" w:sz="8" w:space="0" w:color="auto"/>
            </w:tcBorders>
            <w:vAlign w:val="center"/>
            <w:hideMark/>
          </w:tcPr>
          <w:p w:rsidR="00D06EC8" w:rsidRPr="00DE3D1B" w:rsidRDefault="00D06EC8" w:rsidP="00D06EC8">
            <w:pPr>
              <w:pStyle w:val="a0"/>
              <w:spacing w:before="0" w:beforeAutospacing="0" w:after="0" w:afterAutospacing="0"/>
              <w:rPr>
                <w:sz w:val="22"/>
                <w:szCs w:val="22"/>
              </w:rPr>
            </w:pPr>
            <w:r w:rsidRPr="00DE3D1B">
              <w:rPr>
                <w:sz w:val="22"/>
                <w:szCs w:val="22"/>
              </w:rPr>
              <w:t>VENCIMENTO BÁSICO</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200" w:type="pct"/>
            <w:gridSpan w:val="4"/>
            <w:tcBorders>
              <w:top w:val="nil"/>
              <w:left w:val="nil"/>
              <w:bottom w:val="single" w:sz="8" w:space="0" w:color="auto"/>
              <w:right w:val="single" w:sz="8" w:space="0" w:color="auto"/>
            </w:tcBorders>
            <w:vAlign w:val="center"/>
            <w:hideMark/>
          </w:tcPr>
          <w:p w:rsidR="00D06EC8" w:rsidRPr="00DE3D1B" w:rsidRDefault="00D06EC8" w:rsidP="00D06EC8">
            <w:pPr>
              <w:pStyle w:val="a0"/>
              <w:spacing w:before="0" w:beforeAutospacing="0" w:after="0" w:afterAutospacing="0"/>
              <w:rPr>
                <w:sz w:val="22"/>
                <w:szCs w:val="22"/>
              </w:rPr>
            </w:pPr>
            <w:r w:rsidRPr="00DE3D1B">
              <w:rPr>
                <w:sz w:val="22"/>
                <w:szCs w:val="22"/>
              </w:rPr>
              <w:t>EFEITOS FINANCEIROS A PARTIR DE</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7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7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4.165,41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4.394,51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6.459,55</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4.051,96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4.274,82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6.299,55</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3.941,59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4.158,38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6.142,67</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3.753,90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3.960,36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5.864,10</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3.651,65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3.852,49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5.718,66</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3.552,19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3.747,56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5.576,12</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3.455,44</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3.645,49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5.438,62</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3.361,33</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3.546,20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5.303,17</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3.269,78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3.449,62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5.171,91</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3.114,07</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3.285,34</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4.937,25</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3.029,25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3.195,86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4.798,71</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2.946,74</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3.108,81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4.663,44</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2.866,47</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3.024,13</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4.531,37</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2.788,39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2.941,75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4.403,20</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2.712,44</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2.861,62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4.278,89</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2.583,28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2.725,36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4.086,13</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2.512,92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2.651,13</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3.970,57</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2.444,48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2.578,93</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3.857,96</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2.377,90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2.508,68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3.749,00</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2.313,13</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2.440,35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3.643,65</w:t>
            </w:r>
          </w:p>
        </w:tc>
        <w:tc>
          <w:tcPr>
            <w:tcW w:w="0" w:type="pct"/>
            <w:tcBorders>
              <w:top w:val="nil"/>
              <w:left w:val="nil"/>
              <w:bottom w:val="nil"/>
              <w:right w:val="nil"/>
            </w:tcBorders>
            <w:vAlign w:val="center"/>
            <w:hideMark/>
          </w:tcPr>
          <w:p w:rsidR="00D06EC8" w:rsidRPr="00DE3D1B" w:rsidRDefault="00D06EC8" w:rsidP="00D06EC8">
            <w:pPr>
              <w:rPr>
                <w:sz w:val="22"/>
                <w:szCs w:val="22"/>
              </w:rPr>
            </w:pPr>
          </w:p>
        </w:tc>
      </w:tr>
    </w:tbl>
    <w:p w:rsidR="00EE18D8" w:rsidRDefault="00EE18D8" w:rsidP="00D06EC8">
      <w:pPr>
        <w:jc w:val="both"/>
        <w:rPr>
          <w:color w:val="000000"/>
          <w:sz w:val="22"/>
          <w:szCs w:val="22"/>
        </w:rPr>
      </w:pPr>
    </w:p>
    <w:p w:rsidR="00D06EC8" w:rsidRDefault="00D06EC8" w:rsidP="00D06EC8">
      <w:pPr>
        <w:jc w:val="both"/>
        <w:rPr>
          <w:color w:val="000000"/>
          <w:sz w:val="22"/>
          <w:szCs w:val="22"/>
        </w:rPr>
      </w:pPr>
      <w:r w:rsidRPr="00DE3D1B">
        <w:rPr>
          <w:color w:val="000000"/>
          <w:sz w:val="22"/>
          <w:szCs w:val="22"/>
        </w:rPr>
        <w:t>d) Vencimento básico dos cargos de nível auxiliar do Plano Especial de Cargos da ANVISA</w:t>
      </w:r>
    </w:p>
    <w:p w:rsidR="00EE18D8" w:rsidRPr="00DE3D1B" w:rsidRDefault="00EE18D8" w:rsidP="00D06EC8">
      <w:pPr>
        <w:jc w:val="both"/>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2859"/>
        <w:gridCol w:w="2383"/>
        <w:gridCol w:w="1334"/>
        <w:gridCol w:w="1334"/>
        <w:gridCol w:w="1525"/>
      </w:tblGrid>
      <w:tr w:rsidR="00D06EC8" w:rsidRPr="00DE3D1B" w:rsidTr="00EE18D8">
        <w:trPr>
          <w:trHeight w:val="296"/>
          <w:jc w:val="center"/>
        </w:trPr>
        <w:tc>
          <w:tcPr>
            <w:tcW w:w="1500" w:type="pct"/>
            <w:vMerge w:val="restart"/>
            <w:tcBorders>
              <w:top w:val="single" w:sz="8" w:space="0" w:color="000000"/>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lastRenderedPageBreak/>
              <w:t>CLASSE</w:t>
            </w:r>
          </w:p>
        </w:tc>
        <w:tc>
          <w:tcPr>
            <w:tcW w:w="1250" w:type="pct"/>
            <w:vMerge w:val="restart"/>
            <w:tcBorders>
              <w:top w:val="single" w:sz="8" w:space="0" w:color="000000"/>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PADRÃO</w:t>
            </w:r>
          </w:p>
        </w:tc>
        <w:tc>
          <w:tcPr>
            <w:tcW w:w="2200" w:type="pct"/>
            <w:gridSpan w:val="3"/>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EE18D8">
        <w:trPr>
          <w:trHeight w:val="296"/>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200" w:type="pct"/>
            <w:gridSpan w:val="3"/>
            <w:tcBorders>
              <w:top w:val="nil"/>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700" w:type="pct"/>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700" w:type="pct"/>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EE18D8">
        <w:trPr>
          <w:trHeight w:val="296"/>
          <w:jc w:val="center"/>
        </w:trPr>
        <w:tc>
          <w:tcPr>
            <w:tcW w:w="1500" w:type="pct"/>
            <w:vMerge w:val="restar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ESPECIAL</w:t>
            </w:r>
          </w:p>
        </w:tc>
        <w:tc>
          <w:tcPr>
            <w:tcW w:w="12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1.602,72</w:t>
            </w:r>
          </w:p>
        </w:tc>
        <w:tc>
          <w:tcPr>
            <w:tcW w:w="7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1.690,87</w:t>
            </w:r>
          </w:p>
        </w:tc>
        <w:tc>
          <w:tcPr>
            <w:tcW w:w="7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2.320,30</w:t>
            </w:r>
          </w:p>
        </w:tc>
      </w:tr>
      <w:tr w:rsidR="00D06EC8" w:rsidRPr="00DE3D1B" w:rsidTr="00EE18D8">
        <w:trPr>
          <w:trHeight w:val="29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1.563,63</w:t>
            </w:r>
          </w:p>
        </w:tc>
        <w:tc>
          <w:tcPr>
            <w:tcW w:w="7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1.649,63</w:t>
            </w:r>
          </w:p>
        </w:tc>
        <w:tc>
          <w:tcPr>
            <w:tcW w:w="7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2.268,67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50" w:type="pct"/>
            <w:tcBorders>
              <w:top w:val="nil"/>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1.525,49</w:t>
            </w:r>
          </w:p>
        </w:tc>
        <w:tc>
          <w:tcPr>
            <w:tcW w:w="7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1.609,39</w:t>
            </w:r>
          </w:p>
        </w:tc>
        <w:tc>
          <w:tcPr>
            <w:tcW w:w="7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2.218,52</w:t>
            </w:r>
          </w:p>
        </w:tc>
      </w:tr>
    </w:tbl>
    <w:p w:rsidR="00EE18D8" w:rsidRDefault="00EE18D8" w:rsidP="00D06EC8">
      <w:pPr>
        <w:pStyle w:val="ttulodatabela"/>
        <w:spacing w:before="0" w:beforeAutospacing="0" w:after="0" w:afterAutospacing="0"/>
        <w:jc w:val="center"/>
        <w:rPr>
          <w:color w:val="000000"/>
          <w:sz w:val="22"/>
          <w:szCs w:val="22"/>
        </w:rPr>
      </w:pPr>
      <w:bookmarkStart w:id="17" w:name="anexoxix"/>
      <w:bookmarkEnd w:id="17"/>
    </w:p>
    <w:p w:rsidR="00D06EC8" w:rsidRPr="00DE3D1B" w:rsidRDefault="00D06EC8" w:rsidP="00D06EC8">
      <w:pPr>
        <w:pStyle w:val="ttulodatabela"/>
        <w:spacing w:before="0" w:beforeAutospacing="0" w:after="0" w:afterAutospacing="0"/>
        <w:jc w:val="center"/>
        <w:rPr>
          <w:color w:val="000000"/>
          <w:sz w:val="22"/>
          <w:szCs w:val="22"/>
        </w:rPr>
      </w:pPr>
      <w:r w:rsidRPr="00DE3D1B">
        <w:rPr>
          <w:color w:val="000000"/>
          <w:sz w:val="22"/>
          <w:szCs w:val="22"/>
        </w:rPr>
        <w:t>ANEXO XIX</w:t>
      </w:r>
    </w:p>
    <w:p w:rsidR="00D06EC8" w:rsidRPr="00DE3D1B" w:rsidRDefault="00D06EC8" w:rsidP="00D06EC8">
      <w:pPr>
        <w:jc w:val="center"/>
        <w:rPr>
          <w:color w:val="000000"/>
          <w:sz w:val="22"/>
          <w:szCs w:val="22"/>
        </w:rPr>
      </w:pPr>
      <w:r w:rsidRPr="00EE18D8">
        <w:rPr>
          <w:color w:val="000000"/>
          <w:sz w:val="22"/>
          <w:szCs w:val="22"/>
        </w:rPr>
        <w:t>(Anexo XIV à Lei nº 11.357, de 19 de outubro de 2006)</w:t>
      </w:r>
    </w:p>
    <w:p w:rsidR="00EE18D8" w:rsidRDefault="00EE18D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DE VENCIMENTO BÁSICO DOS CARGOS DOS PLANOS ESPECIAIS DE CARGOS REFERIDOS NO ART. 30</w:t>
      </w:r>
    </w:p>
    <w:p w:rsidR="00EE18D8" w:rsidRDefault="00EE18D8" w:rsidP="00D06EC8">
      <w:pPr>
        <w:pStyle w:val="a0"/>
        <w:spacing w:before="0" w:beforeAutospacing="0" w:after="0" w:afterAutospacing="0"/>
        <w:rPr>
          <w:color w:val="000000"/>
          <w:sz w:val="22"/>
          <w:szCs w:val="22"/>
        </w:rPr>
      </w:pPr>
    </w:p>
    <w:p w:rsidR="00D06EC8" w:rsidRPr="00DE3D1B" w:rsidRDefault="00D06EC8" w:rsidP="00D06EC8">
      <w:pPr>
        <w:pStyle w:val="a0"/>
        <w:spacing w:before="0" w:beforeAutospacing="0" w:after="0" w:afterAutospacing="0"/>
        <w:rPr>
          <w:color w:val="000000"/>
          <w:sz w:val="22"/>
          <w:szCs w:val="22"/>
        </w:rPr>
      </w:pPr>
      <w:r w:rsidRPr="00DE3D1B">
        <w:rPr>
          <w:color w:val="000000"/>
          <w:sz w:val="22"/>
          <w:szCs w:val="22"/>
        </w:rPr>
        <w:t>a) Vencimento básico dos cargos de nível superior, exceto o de Médico</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887"/>
        <w:gridCol w:w="2212"/>
        <w:gridCol w:w="1442"/>
        <w:gridCol w:w="1442"/>
        <w:gridCol w:w="1442"/>
      </w:tblGrid>
      <w:tr w:rsidR="00D06EC8" w:rsidRPr="00DE3D1B" w:rsidTr="00EE18D8">
        <w:trPr>
          <w:jc w:val="center"/>
        </w:trPr>
        <w:tc>
          <w:tcPr>
            <w:tcW w:w="150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115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2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25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7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7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EE18D8">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11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7.249,19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7.647,90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11.243,22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7.107,05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7.497,94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11.066,11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6.967,69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7.350,91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10.891,90</w:t>
            </w:r>
          </w:p>
        </w:tc>
      </w:tr>
      <w:tr w:rsidR="00D06EC8" w:rsidRPr="00DE3D1B" w:rsidTr="00EE18D8">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11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6.764,76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7.136,82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10.636,79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6.632,12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6.996,89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10.470,73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6.502,07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6.859,68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10.306,67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6.374,59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6.725,19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10.146,08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6.249,60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6.593,33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9.987,42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6.127,06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6.464,05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9.830,66</w:t>
            </w:r>
          </w:p>
        </w:tc>
      </w:tr>
      <w:tr w:rsidR="00D06EC8" w:rsidRPr="00DE3D1B" w:rsidTr="00EE18D8">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1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5.948,60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6.275,77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9.602,61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5.831,96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6.152,72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9.366,63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5.717,61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6.032,08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9.136,84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5.605,51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5.913,81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8.913,21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5.495,60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5.797,86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8.693,48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5.387,85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5.684,18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8.481,30</w:t>
            </w:r>
          </w:p>
        </w:tc>
      </w:tr>
      <w:tr w:rsidR="00D06EC8" w:rsidRPr="00DE3D1B" w:rsidTr="00EE18D8">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11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5.230,92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5.518,62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8.283,91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5.128,36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5.410,42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8.080,90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5.027,80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5.304,33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7.883,85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4.929,21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5.200,32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7.691,27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4.832,56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5.098,35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7.503,14</w:t>
            </w:r>
          </w:p>
        </w:tc>
      </w:tr>
    </w:tbl>
    <w:p w:rsidR="00EE18D8" w:rsidRDefault="00EE18D8" w:rsidP="00D06EC8">
      <w:pPr>
        <w:jc w:val="center"/>
        <w:rPr>
          <w:color w:val="000000"/>
          <w:sz w:val="22"/>
          <w:szCs w:val="22"/>
        </w:rPr>
      </w:pPr>
    </w:p>
    <w:p w:rsidR="00D06EC8" w:rsidRPr="00DE3D1B" w:rsidRDefault="00D06EC8" w:rsidP="00EE18D8">
      <w:pPr>
        <w:jc w:val="both"/>
        <w:rPr>
          <w:color w:val="000000"/>
          <w:sz w:val="22"/>
          <w:szCs w:val="22"/>
        </w:rPr>
      </w:pPr>
      <w:r w:rsidRPr="00DE3D1B">
        <w:rPr>
          <w:color w:val="000000"/>
          <w:sz w:val="22"/>
          <w:szCs w:val="22"/>
        </w:rPr>
        <w:t>b) Vencimento básico dos cargos de Médico</w:t>
      </w:r>
    </w:p>
    <w:p w:rsidR="00EE18D8" w:rsidRDefault="00EE18D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Jornada de trabalho de 40 horas semanais</w:t>
      </w:r>
    </w:p>
    <w:p w:rsidR="00D06EC8" w:rsidRPr="00DE3D1B" w:rsidRDefault="00D06EC8" w:rsidP="00D06EC8">
      <w:pPr>
        <w:jc w:val="right"/>
        <w:rPr>
          <w:color w:val="000000"/>
          <w:sz w:val="22"/>
          <w:szCs w:val="22"/>
        </w:rPr>
      </w:pPr>
      <w:r w:rsidRPr="00DE3D1B">
        <w:rPr>
          <w:color w:val="000000"/>
          <w:sz w:val="22"/>
          <w:szCs w:val="22"/>
        </w:rPr>
        <w:lastRenderedPageBreak/>
        <w:t>Em R$</w:t>
      </w:r>
    </w:p>
    <w:tbl>
      <w:tblPr>
        <w:tblW w:w="0" w:type="auto"/>
        <w:jc w:val="center"/>
        <w:tblCellMar>
          <w:left w:w="0" w:type="dxa"/>
          <w:right w:w="0" w:type="dxa"/>
        </w:tblCellMar>
        <w:tblLook w:val="04A0" w:firstRow="1" w:lastRow="0" w:firstColumn="1" w:lastColumn="0" w:noHBand="0" w:noVBand="1"/>
      </w:tblPr>
      <w:tblGrid>
        <w:gridCol w:w="2887"/>
        <w:gridCol w:w="2308"/>
        <w:gridCol w:w="1346"/>
        <w:gridCol w:w="1346"/>
        <w:gridCol w:w="1538"/>
      </w:tblGrid>
      <w:tr w:rsidR="00D06EC8" w:rsidRPr="00DE3D1B" w:rsidTr="00EE18D8">
        <w:trPr>
          <w:jc w:val="center"/>
        </w:trPr>
        <w:tc>
          <w:tcPr>
            <w:tcW w:w="150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pStyle w:val="a0"/>
              <w:spacing w:before="0" w:beforeAutospacing="0" w:after="0" w:afterAutospacing="0"/>
              <w:rPr>
                <w:sz w:val="22"/>
                <w:szCs w:val="22"/>
              </w:rPr>
            </w:pPr>
            <w:r w:rsidRPr="00DE3D1B">
              <w:rPr>
                <w:sz w:val="22"/>
                <w:szCs w:val="22"/>
              </w:rPr>
              <w:t>CLASSE</w:t>
            </w:r>
          </w:p>
        </w:tc>
        <w:tc>
          <w:tcPr>
            <w:tcW w:w="12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2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2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EE18D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7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7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EE18D8">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7.249,19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7.647,90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11.243,22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7.107,05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7.497,94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11.066,11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6.967,69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7.350,91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10.891,90</w:t>
            </w:r>
          </w:p>
        </w:tc>
      </w:tr>
      <w:tr w:rsidR="00D06EC8" w:rsidRPr="00DE3D1B" w:rsidTr="00EE18D8">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6.764,76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7.136,82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10.636,79</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6.632,12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6.996,89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10.470,73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6.502,07</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6.859,68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10.306,67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6.374,59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6.725,19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10.146,08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6.249,60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6.593,33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9.987,42</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6.127,06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6.464,05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9.830,66</w:t>
            </w:r>
          </w:p>
        </w:tc>
      </w:tr>
      <w:tr w:rsidR="00D06EC8" w:rsidRPr="00DE3D1B" w:rsidTr="00EE18D8">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5.948,60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6.275,77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9.602,61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5.831,96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6.152,72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9.366,63</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5.717,61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6.032,08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9.136,84</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5.605,51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5.913,81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8.913,21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5.495,60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5.797,86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8.693,48</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5.387,85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5.684,18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8.481,30</w:t>
            </w:r>
          </w:p>
        </w:tc>
      </w:tr>
      <w:tr w:rsidR="00D06EC8" w:rsidRPr="00DE3D1B" w:rsidTr="00EE18D8">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7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5.230,92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5.518,62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8.283,91</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5.128,36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5.410,42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8.080,90</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5.027,80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5.304,33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7.883,85</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4.929,21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5.200,32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7.691,27</w:t>
            </w:r>
          </w:p>
        </w:tc>
      </w:tr>
      <w:tr w:rsidR="00D06EC8" w:rsidRPr="00DE3D1B" w:rsidTr="00EE18D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4.832,56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5.098,35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7.503,14</w:t>
            </w:r>
          </w:p>
        </w:tc>
      </w:tr>
    </w:tbl>
    <w:p w:rsidR="00EE18D8" w:rsidRDefault="00EE18D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Jornada de trabalho de 20 horas semanais</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855"/>
        <w:gridCol w:w="2284"/>
        <w:gridCol w:w="1428"/>
        <w:gridCol w:w="1429"/>
        <w:gridCol w:w="1429"/>
      </w:tblGrid>
      <w:tr w:rsidR="00D06EC8" w:rsidRPr="00DE3D1B" w:rsidTr="005C1F60">
        <w:trPr>
          <w:jc w:val="center"/>
        </w:trPr>
        <w:tc>
          <w:tcPr>
            <w:tcW w:w="150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12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2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5C1F60" w:rsidTr="005C1F60">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250" w:type="pct"/>
            <w:gridSpan w:val="3"/>
            <w:tcBorders>
              <w:top w:val="nil"/>
              <w:left w:val="nil"/>
              <w:bottom w:val="single" w:sz="8" w:space="0" w:color="auto"/>
              <w:right w:val="single" w:sz="8" w:space="0" w:color="auto"/>
            </w:tcBorders>
            <w:vAlign w:val="center"/>
            <w:hideMark/>
          </w:tcPr>
          <w:p w:rsidR="00D06EC8" w:rsidRPr="005C1F60" w:rsidRDefault="00D06EC8" w:rsidP="00D06EC8">
            <w:pPr>
              <w:pStyle w:val="Ttulo5"/>
              <w:jc w:val="center"/>
              <w:rPr>
                <w:sz w:val="22"/>
                <w:szCs w:val="22"/>
              </w:rPr>
            </w:pPr>
            <w:r w:rsidRPr="005C1F60">
              <w:rPr>
                <w:bCs/>
                <w:sz w:val="22"/>
                <w:szCs w:val="22"/>
              </w:rPr>
              <w:t>EFEITOS FINANCEIROS A PARTIR DE</w:t>
            </w:r>
          </w:p>
        </w:tc>
      </w:tr>
      <w:tr w:rsidR="00D06EC8" w:rsidRPr="00DE3D1B" w:rsidTr="005C1F60">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7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7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5C1F60">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3.624,59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3.823,95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5.621,61</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3.553,52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3.748,97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5.533,06</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3.483,85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3.675,46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5.445,95</w:t>
            </w:r>
          </w:p>
        </w:tc>
      </w:tr>
      <w:tr w:rsidR="00D06EC8" w:rsidRPr="00DE3D1B" w:rsidTr="005C1F60">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3.382,38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3.568,41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5.318,39</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3.316,06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3.498,44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5.235,36</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3.251,04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3.429,84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5.153,34</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3.187,29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3.362,60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5.073,04</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3.124,80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3.296,66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4.993,71</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3.063,53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3.232,02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4.915,33</w:t>
            </w:r>
          </w:p>
        </w:tc>
      </w:tr>
      <w:tr w:rsidR="00D06EC8" w:rsidRPr="00DE3D1B" w:rsidTr="005C1F60">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2.974,30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3.137,89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4.801,30</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2.915,98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3.076,36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4.683,32</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2.858,81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3.016,04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4.568,42</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2.802,75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2.956,91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4.456,60</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2.747,80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2.898,93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4.346,74</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2.693,92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2.842,09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4.240,65</w:t>
            </w:r>
          </w:p>
        </w:tc>
      </w:tr>
      <w:tr w:rsidR="00D06EC8" w:rsidRPr="00DE3D1B" w:rsidTr="005C1F60">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2.615,46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2.759,31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4.141,95</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2.564,18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2.705,21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4.040,45</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2.513,90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2.652,16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3.941,93</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2.464,60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2.600,16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3.845,64</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2.416,28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2.549,18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3.751,57</w:t>
            </w:r>
          </w:p>
        </w:tc>
      </w:tr>
    </w:tbl>
    <w:p w:rsidR="005C1F60" w:rsidRDefault="005C1F60" w:rsidP="00D06EC8">
      <w:pPr>
        <w:jc w:val="center"/>
        <w:rPr>
          <w:color w:val="000000"/>
          <w:sz w:val="22"/>
          <w:szCs w:val="22"/>
        </w:rPr>
      </w:pPr>
    </w:p>
    <w:p w:rsidR="00D06EC8" w:rsidRPr="00DE3D1B" w:rsidRDefault="00D06EC8" w:rsidP="005C1F60">
      <w:pPr>
        <w:jc w:val="both"/>
        <w:rPr>
          <w:color w:val="000000"/>
          <w:sz w:val="22"/>
          <w:szCs w:val="22"/>
        </w:rPr>
      </w:pPr>
      <w:r w:rsidRPr="00DE3D1B">
        <w:rPr>
          <w:color w:val="000000"/>
          <w:sz w:val="22"/>
          <w:szCs w:val="22"/>
        </w:rPr>
        <w:t>c) Vencimento básico dos cargos de nível intermediário</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855"/>
        <w:gridCol w:w="2284"/>
        <w:gridCol w:w="1428"/>
        <w:gridCol w:w="1429"/>
        <w:gridCol w:w="1429"/>
      </w:tblGrid>
      <w:tr w:rsidR="00D06EC8" w:rsidRPr="00DE3D1B" w:rsidTr="005C1F60">
        <w:trPr>
          <w:jc w:val="center"/>
        </w:trPr>
        <w:tc>
          <w:tcPr>
            <w:tcW w:w="150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12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2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5C1F60">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25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5C1F60">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7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7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5C1F60">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4.165,41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4.394,51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6.459,55</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4.051,96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4.274,82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6.299,55</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3.941,59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4.158,38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6.142,67</w:t>
            </w:r>
          </w:p>
        </w:tc>
      </w:tr>
      <w:tr w:rsidR="00D06EC8" w:rsidRPr="00DE3D1B" w:rsidTr="005C1F60">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3.753,90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3.960,36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5.864,10</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3.651,65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3.852,49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5.718,66</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3.552,19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3.747,56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5.576,12</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3.455,44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3.645,49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5.438,62</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3.361,33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3.546,20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5.303,17</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3.269,78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3.449,62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5.171,91</w:t>
            </w:r>
          </w:p>
        </w:tc>
      </w:tr>
      <w:tr w:rsidR="00D06EC8" w:rsidRPr="00DE3D1B" w:rsidTr="005C1F60">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3.114,07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3.285,34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4.937,25</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3.029,25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3.195,86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4.798,71</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2.946,74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3.108,81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4.663,44</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2.866,47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3.024,13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4.531,37</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2.788,39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2.941,75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4.403,20</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2.712,44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2.861,62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4.278,89</w:t>
            </w:r>
          </w:p>
        </w:tc>
      </w:tr>
      <w:tr w:rsidR="00D06EC8" w:rsidRPr="00DE3D1B" w:rsidTr="005C1F60">
        <w:trPr>
          <w:jc w:val="center"/>
        </w:trPr>
        <w:tc>
          <w:tcPr>
            <w:tcW w:w="15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2.583,28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2.725,36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4.086,13</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2.512,92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2.651,13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3.970,57</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2.444,48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2.578,93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3.857,96</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2.377,90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2.508,68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3.749,00</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2.313,13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2.440,35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lang w:val="pt-PT"/>
              </w:rPr>
              <w:t>3.643,65</w:t>
            </w:r>
          </w:p>
        </w:tc>
      </w:tr>
    </w:tbl>
    <w:p w:rsidR="005C1F60" w:rsidRDefault="005C1F60" w:rsidP="00D06EC8">
      <w:pPr>
        <w:jc w:val="center"/>
        <w:rPr>
          <w:color w:val="000000"/>
          <w:sz w:val="22"/>
          <w:szCs w:val="22"/>
        </w:rPr>
      </w:pPr>
    </w:p>
    <w:p w:rsidR="00D06EC8" w:rsidRDefault="00D06EC8" w:rsidP="005C1F60">
      <w:pPr>
        <w:jc w:val="both"/>
        <w:rPr>
          <w:color w:val="000000"/>
          <w:sz w:val="22"/>
          <w:szCs w:val="22"/>
        </w:rPr>
      </w:pPr>
      <w:r w:rsidRPr="00DE3D1B">
        <w:rPr>
          <w:color w:val="000000"/>
          <w:sz w:val="22"/>
          <w:szCs w:val="22"/>
        </w:rPr>
        <w:t>d) Vencimento básico dos cargos de nível auxiliar</w:t>
      </w:r>
    </w:p>
    <w:p w:rsidR="005C1F60" w:rsidRPr="00DE3D1B" w:rsidRDefault="005C1F60" w:rsidP="005C1F60">
      <w:pPr>
        <w:jc w:val="both"/>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2793"/>
        <w:gridCol w:w="2310"/>
        <w:gridCol w:w="1444"/>
        <w:gridCol w:w="1444"/>
        <w:gridCol w:w="1444"/>
      </w:tblGrid>
      <w:tr w:rsidR="00D06EC8" w:rsidRPr="00DE3D1B" w:rsidTr="005C1F60">
        <w:trPr>
          <w:trHeight w:val="296"/>
          <w:jc w:val="center"/>
        </w:trPr>
        <w:tc>
          <w:tcPr>
            <w:tcW w:w="1450" w:type="pct"/>
            <w:vMerge w:val="restart"/>
            <w:tcBorders>
              <w:top w:val="single" w:sz="8" w:space="0" w:color="000000"/>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CLASSE</w:t>
            </w:r>
          </w:p>
        </w:tc>
        <w:tc>
          <w:tcPr>
            <w:tcW w:w="1200" w:type="pct"/>
            <w:vMerge w:val="restart"/>
            <w:tcBorders>
              <w:top w:val="single" w:sz="8" w:space="0" w:color="000000"/>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PADRÃO</w:t>
            </w:r>
          </w:p>
        </w:tc>
        <w:tc>
          <w:tcPr>
            <w:tcW w:w="2250" w:type="pct"/>
            <w:gridSpan w:val="3"/>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5C1F60">
        <w:trPr>
          <w:trHeight w:val="296"/>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250" w:type="pct"/>
            <w:gridSpan w:val="3"/>
            <w:tcBorders>
              <w:top w:val="nil"/>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5C1F60">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750" w:type="pct"/>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750" w:type="pct"/>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5C1F60">
        <w:trPr>
          <w:trHeight w:val="296"/>
          <w:jc w:val="center"/>
        </w:trPr>
        <w:tc>
          <w:tcPr>
            <w:tcW w:w="1450" w:type="pct"/>
            <w:vMerge w:val="restar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lastRenderedPageBreak/>
              <w:t>ESPECIAL</w:t>
            </w:r>
          </w:p>
        </w:tc>
        <w:tc>
          <w:tcPr>
            <w:tcW w:w="12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pStyle w:val="a0"/>
              <w:spacing w:before="0" w:beforeAutospacing="0" w:after="0" w:afterAutospacing="0"/>
              <w:rPr>
                <w:sz w:val="22"/>
                <w:szCs w:val="22"/>
              </w:rPr>
            </w:pPr>
            <w:r w:rsidRPr="00DE3D1B">
              <w:rPr>
                <w:sz w:val="22"/>
                <w:szCs w:val="22"/>
                <w:lang w:val="pt-PT"/>
              </w:rPr>
              <w:t>III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1.602,72</w:t>
            </w:r>
          </w:p>
        </w:tc>
        <w:tc>
          <w:tcPr>
            <w:tcW w:w="7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1.690,87</w:t>
            </w:r>
          </w:p>
        </w:tc>
        <w:tc>
          <w:tcPr>
            <w:tcW w:w="7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2.320,30</w:t>
            </w:r>
          </w:p>
        </w:tc>
      </w:tr>
      <w:tr w:rsidR="00D06EC8" w:rsidRPr="00DE3D1B" w:rsidTr="005C1F60">
        <w:trPr>
          <w:trHeight w:val="29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1.563,63</w:t>
            </w:r>
          </w:p>
        </w:tc>
        <w:tc>
          <w:tcPr>
            <w:tcW w:w="7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1.649,63</w:t>
            </w:r>
          </w:p>
        </w:tc>
        <w:tc>
          <w:tcPr>
            <w:tcW w:w="7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2.268,67</w:t>
            </w:r>
          </w:p>
        </w:tc>
      </w:tr>
      <w:tr w:rsidR="00D06EC8" w:rsidRPr="00DE3D1B" w:rsidTr="005C1F60">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200" w:type="pct"/>
            <w:tcBorders>
              <w:top w:val="nil"/>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1.525,49</w:t>
            </w:r>
          </w:p>
        </w:tc>
        <w:tc>
          <w:tcPr>
            <w:tcW w:w="7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1.609,39</w:t>
            </w:r>
          </w:p>
        </w:tc>
        <w:tc>
          <w:tcPr>
            <w:tcW w:w="7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2.218,52</w:t>
            </w:r>
          </w:p>
        </w:tc>
      </w:tr>
    </w:tbl>
    <w:p w:rsidR="005C1F60" w:rsidRDefault="005C1F60" w:rsidP="00D06EC8">
      <w:pPr>
        <w:jc w:val="center"/>
        <w:rPr>
          <w:color w:val="000000"/>
          <w:sz w:val="22"/>
          <w:szCs w:val="22"/>
        </w:rPr>
      </w:pPr>
      <w:bookmarkStart w:id="18" w:name="anexoxx"/>
      <w:bookmarkEnd w:id="18"/>
    </w:p>
    <w:p w:rsidR="00D06EC8" w:rsidRPr="00DE3D1B" w:rsidRDefault="00D06EC8" w:rsidP="00D06EC8">
      <w:pPr>
        <w:jc w:val="center"/>
        <w:rPr>
          <w:color w:val="000000"/>
          <w:sz w:val="22"/>
          <w:szCs w:val="22"/>
        </w:rPr>
      </w:pPr>
      <w:r w:rsidRPr="00DE3D1B">
        <w:rPr>
          <w:color w:val="000000"/>
          <w:sz w:val="22"/>
          <w:szCs w:val="22"/>
        </w:rPr>
        <w:t>ANEXO XX</w:t>
      </w:r>
    </w:p>
    <w:p w:rsidR="00D06EC8" w:rsidRPr="00DE3D1B" w:rsidRDefault="00D06EC8" w:rsidP="00D06EC8">
      <w:pPr>
        <w:jc w:val="center"/>
        <w:rPr>
          <w:color w:val="000000"/>
          <w:sz w:val="22"/>
          <w:szCs w:val="22"/>
        </w:rPr>
      </w:pPr>
      <w:r w:rsidRPr="005C1F60">
        <w:rPr>
          <w:color w:val="000000"/>
          <w:sz w:val="22"/>
          <w:szCs w:val="22"/>
        </w:rPr>
        <w:t>(Anexo XIV-C à Lei nº 11.357 de 19 de outubro de 2006)</w:t>
      </w:r>
    </w:p>
    <w:p w:rsidR="005C1F60" w:rsidRDefault="005C1F60"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VALOR DO PONTO DA GRATIFICAÇÃO DE DESEMPENHO DOS PLANOS ESPECIAIS DE CARGOS DAS AGÊNCIAS REGULADORAS - GDPCAR, DEVIDA AOS SERVIDORES DE QUE TRATA O ART. 30</w:t>
      </w:r>
    </w:p>
    <w:p w:rsidR="005C1F60" w:rsidRDefault="005C1F60" w:rsidP="00D06EC8">
      <w:pPr>
        <w:jc w:val="center"/>
        <w:rPr>
          <w:color w:val="000000"/>
          <w:sz w:val="22"/>
          <w:szCs w:val="22"/>
        </w:rPr>
      </w:pPr>
    </w:p>
    <w:p w:rsidR="00D06EC8" w:rsidRPr="00DE3D1B" w:rsidRDefault="00D06EC8" w:rsidP="005C1F60">
      <w:pPr>
        <w:jc w:val="both"/>
        <w:rPr>
          <w:color w:val="000000"/>
          <w:sz w:val="22"/>
          <w:szCs w:val="22"/>
        </w:rPr>
      </w:pPr>
      <w:r w:rsidRPr="00DE3D1B">
        <w:rPr>
          <w:color w:val="000000"/>
          <w:sz w:val="22"/>
          <w:szCs w:val="22"/>
        </w:rPr>
        <w:t>a) Valor do ponto da GDPCAR para os cargos de nível superior, exceto o de Médico:</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761"/>
        <w:gridCol w:w="1712"/>
        <w:gridCol w:w="1904"/>
        <w:gridCol w:w="1429"/>
        <w:gridCol w:w="1619"/>
      </w:tblGrid>
      <w:tr w:rsidR="00D06EC8" w:rsidRPr="00DE3D1B" w:rsidTr="00BA7898">
        <w:trPr>
          <w:jc w:val="center"/>
        </w:trPr>
        <w:tc>
          <w:tcPr>
            <w:tcW w:w="145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9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6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GDPCAR</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600" w:type="pct"/>
            <w:gridSpan w:val="3"/>
            <w:tcBorders>
              <w:top w:val="nil"/>
              <w:left w:val="nil"/>
              <w:bottom w:val="single" w:sz="8" w:space="0" w:color="auto"/>
              <w:right w:val="single" w:sz="8" w:space="0" w:color="auto"/>
            </w:tcBorders>
            <w:vAlign w:val="center"/>
            <w:hideMark/>
          </w:tcPr>
          <w:p w:rsidR="00D06EC8" w:rsidRPr="00BA7898" w:rsidRDefault="00D06EC8" w:rsidP="00D06EC8">
            <w:pPr>
              <w:pStyle w:val="Ttulo5"/>
              <w:jc w:val="center"/>
              <w:rPr>
                <w:sz w:val="22"/>
                <w:szCs w:val="22"/>
              </w:rPr>
            </w:pPr>
            <w:r w:rsidRPr="00BA7898">
              <w:rPr>
                <w:bCs/>
                <w:sz w:val="22"/>
                <w:szCs w:val="22"/>
              </w:rPr>
              <w:t>EFEITOS FINANCEIROS A PARTIR DE</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7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8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BA7898">
        <w:trPr>
          <w:jc w:val="center"/>
        </w:trPr>
        <w:tc>
          <w:tcPr>
            <w:tcW w:w="14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72,50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76,49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48,19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71,64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75,58</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47,43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70,79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74,68</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46,68</w:t>
            </w:r>
          </w:p>
        </w:tc>
      </w:tr>
      <w:tr w:rsidR="00D06EC8" w:rsidRPr="00DE3D1B" w:rsidTr="00BA7898">
        <w:trPr>
          <w:jc w:val="center"/>
        </w:trPr>
        <w:tc>
          <w:tcPr>
            <w:tcW w:w="14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69,53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73,35</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45,59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68,71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72,49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44,87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67,90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71,63</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44,17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67,10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70,79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43,48</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66,30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69,95</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42,80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65,51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69,11</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42,13</w:t>
            </w:r>
          </w:p>
        </w:tc>
      </w:tr>
      <w:tr w:rsidR="00D06EC8" w:rsidRPr="00DE3D1B" w:rsidTr="00BA7898">
        <w:trPr>
          <w:jc w:val="center"/>
        </w:trPr>
        <w:tc>
          <w:tcPr>
            <w:tcW w:w="14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lang w:val="en-US"/>
              </w:rPr>
              <w:t>64,35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67,89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41,15</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62,47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65,91</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40,14</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60,65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63,99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39,16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58,89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62,13</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38,20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57,16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60,30</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37,26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55,50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58,55</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36,35</w:t>
            </w:r>
          </w:p>
        </w:tc>
      </w:tr>
      <w:tr w:rsidR="00D06EC8" w:rsidRPr="00DE3D1B" w:rsidTr="00BA7898">
        <w:trPr>
          <w:jc w:val="center"/>
        </w:trPr>
        <w:tc>
          <w:tcPr>
            <w:tcW w:w="14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9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54,52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57,52</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35,50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52,93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55,84</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34,63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51,39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54,22</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33,79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49,90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52,64</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32,96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48,44</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51,10</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32,16</w:t>
            </w:r>
          </w:p>
        </w:tc>
      </w:tr>
    </w:tbl>
    <w:p w:rsidR="00BA7898" w:rsidRDefault="00BA7898" w:rsidP="00D06EC8">
      <w:pPr>
        <w:jc w:val="center"/>
        <w:rPr>
          <w:color w:val="000000"/>
          <w:sz w:val="22"/>
          <w:szCs w:val="22"/>
        </w:rPr>
      </w:pPr>
    </w:p>
    <w:p w:rsidR="00D06EC8" w:rsidRPr="00DE3D1B" w:rsidRDefault="00D06EC8" w:rsidP="00BA7898">
      <w:pPr>
        <w:jc w:val="both"/>
        <w:rPr>
          <w:color w:val="000000"/>
          <w:sz w:val="22"/>
          <w:szCs w:val="22"/>
        </w:rPr>
      </w:pPr>
      <w:r w:rsidRPr="00DE3D1B">
        <w:rPr>
          <w:color w:val="000000"/>
          <w:sz w:val="22"/>
          <w:szCs w:val="22"/>
        </w:rPr>
        <w:t>b) Valor do ponto da GDPCAR para os cargos de Médico:</w:t>
      </w:r>
    </w:p>
    <w:p w:rsidR="00BA7898" w:rsidRDefault="00BA789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Jornada de trabalho de 40 horas semanais</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045"/>
        <w:gridCol w:w="1428"/>
        <w:gridCol w:w="1810"/>
        <w:gridCol w:w="1713"/>
        <w:gridCol w:w="1429"/>
      </w:tblGrid>
      <w:tr w:rsidR="00D06EC8" w:rsidRPr="00DE3D1B" w:rsidTr="00BA7898">
        <w:trPr>
          <w:jc w:val="center"/>
        </w:trPr>
        <w:tc>
          <w:tcPr>
            <w:tcW w:w="160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75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6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GDPCAR</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6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9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7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BA7898">
        <w:trPr>
          <w:jc w:val="center"/>
        </w:trPr>
        <w:tc>
          <w:tcPr>
            <w:tcW w:w="16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7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72,50</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76,49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48,19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71,64</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75,58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47,43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70,79</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74,68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46,68</w:t>
            </w:r>
          </w:p>
        </w:tc>
      </w:tr>
      <w:tr w:rsidR="00D06EC8" w:rsidRPr="00DE3D1B" w:rsidTr="00BA7898">
        <w:trPr>
          <w:jc w:val="center"/>
        </w:trPr>
        <w:tc>
          <w:tcPr>
            <w:tcW w:w="16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7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69,53</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73,35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45,59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68,71</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72,49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44,87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67,90</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71,63</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44,17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67,10</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70,79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43,48</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66,30</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69,95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42,80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65,51</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69,11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42,13</w:t>
            </w:r>
          </w:p>
        </w:tc>
      </w:tr>
      <w:tr w:rsidR="00D06EC8" w:rsidRPr="00DE3D1B" w:rsidTr="00BA7898">
        <w:trPr>
          <w:jc w:val="center"/>
        </w:trPr>
        <w:tc>
          <w:tcPr>
            <w:tcW w:w="16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7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lang w:val="en-US"/>
              </w:rPr>
              <w:t>64,35</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67,89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41,15</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62,47</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65,91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40,14</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60,65</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63,99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39,16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58,89</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62,13</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38,20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57,16</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60,30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37,26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55,50</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58,55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36,35</w:t>
            </w:r>
          </w:p>
        </w:tc>
      </w:tr>
      <w:tr w:rsidR="00D06EC8" w:rsidRPr="00DE3D1B" w:rsidTr="00BA7898">
        <w:trPr>
          <w:jc w:val="center"/>
        </w:trPr>
        <w:tc>
          <w:tcPr>
            <w:tcW w:w="160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7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9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54,52</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57,52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35,50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52,93</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55,84</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34,63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51,39</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54,22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33,79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49,90</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52,64</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32,96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95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48,44</w:t>
            </w:r>
          </w:p>
        </w:tc>
        <w:tc>
          <w:tcPr>
            <w:tcW w:w="9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51,10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32,16</w:t>
            </w:r>
          </w:p>
        </w:tc>
      </w:tr>
    </w:tbl>
    <w:p w:rsidR="00BA7898" w:rsidRDefault="00BA789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Jornada de trabalho de 20 horas semanais</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142"/>
        <w:gridCol w:w="1333"/>
        <w:gridCol w:w="2475"/>
        <w:gridCol w:w="1142"/>
        <w:gridCol w:w="1333"/>
      </w:tblGrid>
      <w:tr w:rsidR="00D06EC8" w:rsidRPr="00DE3D1B" w:rsidTr="00BA7898">
        <w:trPr>
          <w:jc w:val="center"/>
        </w:trPr>
        <w:tc>
          <w:tcPr>
            <w:tcW w:w="165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7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6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GDPCAR</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6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3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6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6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13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36,25</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38,25</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24,10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35,82</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37,79</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23,72</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35,40</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37,34</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23,34</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13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34,77</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36,68</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22,80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34,36</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36,25</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22,44</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33,95</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35,82</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22,09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33,55</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35,40</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21,74</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33,15</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34,98</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21,40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32,76</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34,56</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21,07</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3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lang w:val="en-US"/>
              </w:rPr>
              <w:t>32,18</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33,95</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20,58</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31,24</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32,96</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20,07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30,33</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32,00</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19,58</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29,45</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31,07</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19,10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28,58</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30,15</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18,63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27,75</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29,28</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18,18</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13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27,26</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28,76</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17,75</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26,47</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27,92</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17,32</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25,70</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27,11</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16,90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24,95</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26,32</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16,48</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24,22</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25,55</w:t>
            </w:r>
          </w:p>
        </w:tc>
        <w:tc>
          <w:tcPr>
            <w:tcW w:w="6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16,08</w:t>
            </w:r>
          </w:p>
        </w:tc>
      </w:tr>
    </w:tbl>
    <w:p w:rsidR="00BA7898" w:rsidRDefault="00BA7898" w:rsidP="00D06EC8">
      <w:pPr>
        <w:jc w:val="center"/>
        <w:rPr>
          <w:color w:val="000000"/>
          <w:sz w:val="22"/>
          <w:szCs w:val="22"/>
        </w:rPr>
      </w:pPr>
    </w:p>
    <w:p w:rsidR="00D06EC8" w:rsidRPr="00DE3D1B" w:rsidRDefault="00D06EC8" w:rsidP="00BA7898">
      <w:pPr>
        <w:jc w:val="both"/>
        <w:rPr>
          <w:color w:val="000000"/>
          <w:sz w:val="22"/>
          <w:szCs w:val="22"/>
        </w:rPr>
      </w:pPr>
      <w:r w:rsidRPr="00DE3D1B">
        <w:rPr>
          <w:color w:val="000000"/>
          <w:sz w:val="22"/>
          <w:szCs w:val="22"/>
        </w:rPr>
        <w:t>c) Valor do ponto da GDPCAR para os cargos de nível intermediário:</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142"/>
        <w:gridCol w:w="1333"/>
        <w:gridCol w:w="2475"/>
        <w:gridCol w:w="1142"/>
        <w:gridCol w:w="1333"/>
      </w:tblGrid>
      <w:tr w:rsidR="00D06EC8" w:rsidRPr="00DE3D1B" w:rsidTr="00BA7898">
        <w:trPr>
          <w:jc w:val="center"/>
        </w:trPr>
        <w:tc>
          <w:tcPr>
            <w:tcW w:w="165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7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6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GDPCAR</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6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3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6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6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ESPECIAL</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III</w:t>
            </w:r>
          </w:p>
        </w:tc>
        <w:tc>
          <w:tcPr>
            <w:tcW w:w="13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41,65</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43,94</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27,68</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40,72</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42,96</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27,00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39,80</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41,99</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26,33</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C</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VI</w:t>
            </w:r>
          </w:p>
        </w:tc>
        <w:tc>
          <w:tcPr>
            <w:tcW w:w="13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38,09</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40,18</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25,13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37,23</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39,28</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24,51</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36,39</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38,39</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23,90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35,58</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37,54</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23,31</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34,78</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36,69</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22,73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34,00</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35,87</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22,17</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B</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VI</w:t>
            </w:r>
          </w:p>
        </w:tc>
        <w:tc>
          <w:tcPr>
            <w:tcW w:w="13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32,53</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34,32</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21,16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V</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31,59</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33,33</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20,57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30,67</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32,36</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19,99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29,77</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31,41</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19,42</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28,90</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30,49</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18,87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28,06</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29,60</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18,34</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A</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V</w:t>
            </w:r>
          </w:p>
        </w:tc>
        <w:tc>
          <w:tcPr>
            <w:tcW w:w="13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26,86</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28,34</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17,51</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IV</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26,08</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27,51</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17,02</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25,31</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26,70</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16,53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24,57</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25,92</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16,07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I</w:t>
            </w:r>
          </w:p>
        </w:tc>
        <w:tc>
          <w:tcPr>
            <w:tcW w:w="13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23,86</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25,17</w:t>
            </w:r>
          </w:p>
        </w:tc>
        <w:tc>
          <w:tcPr>
            <w:tcW w:w="6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15,62</w:t>
            </w:r>
          </w:p>
        </w:tc>
      </w:tr>
    </w:tbl>
    <w:p w:rsidR="00BA7898" w:rsidRDefault="00BA7898" w:rsidP="00D06EC8">
      <w:pPr>
        <w:jc w:val="center"/>
        <w:rPr>
          <w:color w:val="000000"/>
          <w:sz w:val="22"/>
          <w:szCs w:val="22"/>
        </w:rPr>
      </w:pPr>
    </w:p>
    <w:p w:rsidR="00D06EC8" w:rsidRPr="00DE3D1B" w:rsidRDefault="00D06EC8" w:rsidP="00BA7898">
      <w:pPr>
        <w:jc w:val="both"/>
        <w:rPr>
          <w:color w:val="000000"/>
          <w:sz w:val="22"/>
          <w:szCs w:val="22"/>
        </w:rPr>
      </w:pPr>
      <w:r w:rsidRPr="00DE3D1B">
        <w:rPr>
          <w:color w:val="000000"/>
          <w:sz w:val="22"/>
          <w:szCs w:val="22"/>
        </w:rPr>
        <w:t>d) Valor do ponto da GDPCAR para os cargos de nível auxiliar:</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954"/>
        <w:gridCol w:w="1524"/>
        <w:gridCol w:w="2287"/>
        <w:gridCol w:w="1240"/>
        <w:gridCol w:w="1430"/>
      </w:tblGrid>
      <w:tr w:rsidR="00D06EC8" w:rsidRPr="00DE3D1B" w:rsidTr="00BA7898">
        <w:trPr>
          <w:jc w:val="center"/>
        </w:trPr>
        <w:tc>
          <w:tcPr>
            <w:tcW w:w="1550" w:type="pct"/>
            <w:vMerge w:val="restart"/>
            <w:tcBorders>
              <w:top w:val="single" w:sz="8" w:space="0" w:color="000000"/>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CLASSE</w:t>
            </w:r>
          </w:p>
        </w:tc>
        <w:tc>
          <w:tcPr>
            <w:tcW w:w="800" w:type="pct"/>
            <w:vMerge w:val="restart"/>
            <w:tcBorders>
              <w:top w:val="single" w:sz="8" w:space="0" w:color="000000"/>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PADRÃO</w:t>
            </w:r>
          </w:p>
        </w:tc>
        <w:tc>
          <w:tcPr>
            <w:tcW w:w="2600" w:type="pct"/>
            <w:gridSpan w:val="3"/>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VALOR DO PONTO DA GDPCAR</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600" w:type="pct"/>
            <w:gridSpan w:val="3"/>
            <w:tcBorders>
              <w:top w:val="nil"/>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BA7898">
        <w:trPr>
          <w:trHeight w:val="556"/>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200" w:type="pct"/>
            <w:tcBorders>
              <w:top w:val="nil"/>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650" w:type="pct"/>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650" w:type="pct"/>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BA7898">
        <w:trPr>
          <w:jc w:val="center"/>
        </w:trPr>
        <w:tc>
          <w:tcPr>
            <w:tcW w:w="1550" w:type="pct"/>
            <w:vMerge w:val="restar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ESPECIAL</w:t>
            </w:r>
          </w:p>
        </w:tc>
        <w:tc>
          <w:tcPr>
            <w:tcW w:w="8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12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13,90</w:t>
            </w:r>
          </w:p>
        </w:tc>
        <w:tc>
          <w:tcPr>
            <w:tcW w:w="6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color w:val="000000"/>
                <w:sz w:val="22"/>
                <w:szCs w:val="22"/>
              </w:rPr>
              <w:t>14,66</w:t>
            </w:r>
          </w:p>
        </w:tc>
        <w:tc>
          <w:tcPr>
            <w:tcW w:w="6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color w:val="000000"/>
                <w:sz w:val="22"/>
                <w:szCs w:val="22"/>
              </w:rPr>
              <w:t>9,94</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12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13,62</w:t>
            </w:r>
          </w:p>
        </w:tc>
        <w:tc>
          <w:tcPr>
            <w:tcW w:w="6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color w:val="000000"/>
                <w:sz w:val="22"/>
                <w:szCs w:val="22"/>
              </w:rPr>
              <w:t>14,37</w:t>
            </w:r>
          </w:p>
        </w:tc>
        <w:tc>
          <w:tcPr>
            <w:tcW w:w="6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color w:val="000000"/>
                <w:sz w:val="22"/>
                <w:szCs w:val="22"/>
              </w:rPr>
              <w:t>9,72</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12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13,36</w:t>
            </w:r>
          </w:p>
        </w:tc>
        <w:tc>
          <w:tcPr>
            <w:tcW w:w="6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color w:val="000000"/>
                <w:sz w:val="22"/>
                <w:szCs w:val="22"/>
              </w:rPr>
              <w:t>14,09</w:t>
            </w:r>
          </w:p>
        </w:tc>
        <w:tc>
          <w:tcPr>
            <w:tcW w:w="6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color w:val="000000"/>
                <w:sz w:val="22"/>
                <w:szCs w:val="22"/>
              </w:rPr>
              <w:t>9,51</w:t>
            </w:r>
          </w:p>
        </w:tc>
      </w:tr>
    </w:tbl>
    <w:p w:rsidR="00BA7898" w:rsidRDefault="00BA7898" w:rsidP="00D06EC8">
      <w:pPr>
        <w:pStyle w:val="a0"/>
        <w:spacing w:before="0" w:beforeAutospacing="0" w:after="0" w:afterAutospacing="0"/>
        <w:jc w:val="center"/>
        <w:rPr>
          <w:color w:val="000000"/>
          <w:sz w:val="22"/>
          <w:szCs w:val="22"/>
        </w:rPr>
      </w:pPr>
      <w:bookmarkStart w:id="19" w:name="anexoxxi"/>
      <w:bookmarkEnd w:id="19"/>
    </w:p>
    <w:p w:rsidR="00D06EC8" w:rsidRPr="00DE3D1B" w:rsidRDefault="00D06EC8" w:rsidP="00D06EC8">
      <w:pPr>
        <w:pStyle w:val="a0"/>
        <w:spacing w:before="0" w:beforeAutospacing="0" w:after="0" w:afterAutospacing="0"/>
        <w:jc w:val="center"/>
        <w:rPr>
          <w:color w:val="000000"/>
          <w:sz w:val="22"/>
          <w:szCs w:val="22"/>
        </w:rPr>
      </w:pPr>
      <w:r w:rsidRPr="00DE3D1B">
        <w:rPr>
          <w:color w:val="000000"/>
          <w:sz w:val="22"/>
          <w:szCs w:val="22"/>
        </w:rPr>
        <w:t>ANEXO XXI</w:t>
      </w:r>
    </w:p>
    <w:p w:rsidR="00D06EC8" w:rsidRPr="00DE3D1B" w:rsidRDefault="00D06EC8" w:rsidP="00D06EC8">
      <w:pPr>
        <w:jc w:val="center"/>
        <w:rPr>
          <w:color w:val="000000"/>
          <w:sz w:val="22"/>
          <w:szCs w:val="22"/>
        </w:rPr>
      </w:pPr>
      <w:r w:rsidRPr="00BA7898">
        <w:rPr>
          <w:color w:val="000000"/>
          <w:sz w:val="22"/>
          <w:szCs w:val="22"/>
        </w:rPr>
        <w:t>(Anexo XIV-D à Lei nº 11.357, de 19 de outubro de 2006)</w:t>
      </w:r>
    </w:p>
    <w:p w:rsidR="00BA7898" w:rsidRDefault="00BA789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VALOR DO PONTO DA GRATIFICAÇÃO DE EFETIVO DESEMPENHO EM REGULAÇÃO - GEDR, DEVIDA AOS OCUPANTES DOS CARGOS DO PLANO ESPECIAL DE CARGOS DA AGÊNCIA NACIONAL DE VIGILÂNCIA SANITÁRIA - ANVISA</w:t>
      </w:r>
    </w:p>
    <w:p w:rsidR="00BA7898" w:rsidRDefault="00BA7898" w:rsidP="00D06EC8">
      <w:pPr>
        <w:jc w:val="center"/>
        <w:rPr>
          <w:color w:val="000000"/>
          <w:sz w:val="22"/>
          <w:szCs w:val="22"/>
        </w:rPr>
      </w:pPr>
    </w:p>
    <w:p w:rsidR="00D06EC8" w:rsidRPr="00DE3D1B" w:rsidRDefault="00D06EC8" w:rsidP="00BA7898">
      <w:pPr>
        <w:jc w:val="both"/>
        <w:rPr>
          <w:color w:val="000000"/>
          <w:sz w:val="22"/>
          <w:szCs w:val="22"/>
        </w:rPr>
      </w:pPr>
      <w:r w:rsidRPr="00DE3D1B">
        <w:rPr>
          <w:color w:val="000000"/>
          <w:sz w:val="22"/>
          <w:szCs w:val="22"/>
        </w:rPr>
        <w:t>a) Valor do ponto da GEDR para os cargos de nível superior, exceto o de Médico:</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141"/>
        <w:gridCol w:w="1142"/>
        <w:gridCol w:w="1904"/>
        <w:gridCol w:w="1619"/>
        <w:gridCol w:w="1619"/>
      </w:tblGrid>
      <w:tr w:rsidR="00D06EC8" w:rsidRPr="00DE3D1B" w:rsidTr="00BA7898">
        <w:trPr>
          <w:jc w:val="center"/>
        </w:trPr>
        <w:tc>
          <w:tcPr>
            <w:tcW w:w="165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6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7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GEDR</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700" w:type="pct"/>
            <w:gridSpan w:val="3"/>
            <w:tcBorders>
              <w:top w:val="nil"/>
              <w:left w:val="nil"/>
              <w:bottom w:val="single" w:sz="8" w:space="0" w:color="auto"/>
              <w:right w:val="single" w:sz="8" w:space="0" w:color="auto"/>
            </w:tcBorders>
            <w:vAlign w:val="center"/>
            <w:hideMark/>
          </w:tcPr>
          <w:p w:rsidR="00D06EC8" w:rsidRPr="00DE3D1B" w:rsidRDefault="00D06EC8" w:rsidP="00D06EC8">
            <w:pPr>
              <w:pStyle w:val="a0"/>
              <w:spacing w:before="0" w:beforeAutospacing="0" w:after="0" w:afterAutospacing="0"/>
              <w:rPr>
                <w:sz w:val="22"/>
                <w:szCs w:val="22"/>
              </w:rPr>
            </w:pPr>
            <w:r w:rsidRPr="00DE3D1B">
              <w:rPr>
                <w:sz w:val="22"/>
                <w:szCs w:val="22"/>
              </w:rPr>
              <w:t>EFEITOS FINANCEIROS A PARTIR DE</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8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8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6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72,50</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76,49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48,19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71,64</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75,58</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47,43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70,79</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74,68</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46,68</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6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69,53</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73,35</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45,59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68,71</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72,49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44,87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67,90</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71,63</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44,17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67,10</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70,79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43,48</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66,30</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69,95</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42,80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65,51</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69,11</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42,13</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6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lang w:val="en-US"/>
              </w:rPr>
              <w:t>64,35</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67,89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41,15</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62,47</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65,91</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40,14</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60,65</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63,99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39,16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58,89</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62,13</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38,20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57,16</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60,30</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37,26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55,50</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58,55</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36,35</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6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54,52</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57,52</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35,50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52,93</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55,84</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34,63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51,39</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54,22</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33,79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49,90</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52,64</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32,96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6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48,44</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51,10</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32,16</w:t>
            </w:r>
          </w:p>
        </w:tc>
      </w:tr>
    </w:tbl>
    <w:p w:rsidR="00BA7898" w:rsidRDefault="00BA7898" w:rsidP="00D06EC8">
      <w:pPr>
        <w:jc w:val="center"/>
        <w:rPr>
          <w:color w:val="000000"/>
          <w:sz w:val="22"/>
          <w:szCs w:val="22"/>
        </w:rPr>
      </w:pPr>
    </w:p>
    <w:p w:rsidR="00D06EC8" w:rsidRPr="00DE3D1B" w:rsidRDefault="00D06EC8" w:rsidP="00BA7898">
      <w:pPr>
        <w:jc w:val="both"/>
        <w:rPr>
          <w:color w:val="000000"/>
          <w:sz w:val="22"/>
          <w:szCs w:val="22"/>
        </w:rPr>
      </w:pPr>
      <w:r w:rsidRPr="00DE3D1B">
        <w:rPr>
          <w:color w:val="000000"/>
          <w:sz w:val="22"/>
          <w:szCs w:val="22"/>
        </w:rPr>
        <w:t>b) Valor do ponto da GEDR para os Cargos de Médico:</w:t>
      </w:r>
    </w:p>
    <w:p w:rsidR="00BA7898" w:rsidRDefault="00BA789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Jornada de trabalho de 40 horas semanais</w:t>
      </w:r>
    </w:p>
    <w:p w:rsidR="00D06EC8" w:rsidRPr="00DE3D1B" w:rsidRDefault="00D06EC8" w:rsidP="00D06EC8">
      <w:pPr>
        <w:pStyle w:val="a0"/>
        <w:spacing w:before="0" w:beforeAutospacing="0" w:after="0" w:afterAutospacing="0"/>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142"/>
        <w:gridCol w:w="1333"/>
        <w:gridCol w:w="1904"/>
        <w:gridCol w:w="1333"/>
        <w:gridCol w:w="1713"/>
      </w:tblGrid>
      <w:tr w:rsidR="00D06EC8" w:rsidRPr="00DE3D1B" w:rsidTr="00BA7898">
        <w:trPr>
          <w:jc w:val="center"/>
        </w:trPr>
        <w:tc>
          <w:tcPr>
            <w:tcW w:w="165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7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6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GEDR</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6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7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8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72,50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76,49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48,19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71,64</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75,58</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47,43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70,79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74,68</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46,68</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69,53</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73,35</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45,59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68,71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72,49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44,87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67,90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71,63</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44,17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67,10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70,79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43,48</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66,30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69,95</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42,80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65,51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69,11</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42,13</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lang w:val="en-US"/>
              </w:rPr>
              <w:t>64,35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67,89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41,15</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62,47</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65,91</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40,14</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60,65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63,99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39,16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58,89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62,13</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38,20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57,16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60,30</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37,26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55,50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58,55</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36,35</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54,52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57,52</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35,50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52,93</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55,84</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34,63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51,39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54,22</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33,79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49,90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52,64</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32,96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48,44</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51,10</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sz w:val="22"/>
                <w:szCs w:val="22"/>
              </w:rPr>
              <w:t>32,16</w:t>
            </w:r>
          </w:p>
        </w:tc>
      </w:tr>
    </w:tbl>
    <w:p w:rsidR="00BA7898" w:rsidRDefault="00BA789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Jornada de trabalho de 20 horas semanais</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141"/>
        <w:gridCol w:w="1332"/>
        <w:gridCol w:w="1904"/>
        <w:gridCol w:w="1619"/>
        <w:gridCol w:w="1429"/>
      </w:tblGrid>
      <w:tr w:rsidR="00D06EC8" w:rsidRPr="00DE3D1B" w:rsidTr="00BA7898">
        <w:trPr>
          <w:jc w:val="center"/>
        </w:trPr>
        <w:tc>
          <w:tcPr>
            <w:tcW w:w="165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CLASSE</w:t>
            </w:r>
          </w:p>
        </w:tc>
        <w:tc>
          <w:tcPr>
            <w:tcW w:w="7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6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GEDR</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600" w:type="pct"/>
            <w:gridSpan w:val="3"/>
            <w:tcBorders>
              <w:top w:val="nil"/>
              <w:left w:val="nil"/>
              <w:bottom w:val="single" w:sz="8" w:space="0" w:color="auto"/>
              <w:right w:val="single" w:sz="8" w:space="0" w:color="auto"/>
            </w:tcBorders>
            <w:vAlign w:val="center"/>
            <w:hideMark/>
          </w:tcPr>
          <w:p w:rsidR="00D06EC8" w:rsidRPr="00DE3D1B" w:rsidRDefault="00D06EC8" w:rsidP="00D06EC8">
            <w:pPr>
              <w:pStyle w:val="a0"/>
              <w:spacing w:before="0" w:beforeAutospacing="0" w:after="0" w:afterAutospacing="0"/>
              <w:rPr>
                <w:sz w:val="22"/>
                <w:szCs w:val="22"/>
              </w:rPr>
            </w:pPr>
            <w:r w:rsidRPr="00DE3D1B">
              <w:rPr>
                <w:sz w:val="22"/>
                <w:szCs w:val="22"/>
              </w:rPr>
              <w:t>EFEITOS FINANCEIROS A PARTIR DE</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8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7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36,25</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38,25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24,10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35,82</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37,79</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23,72</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35,40</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37,34</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23,34</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34,77</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36,68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22,80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34,36</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36,25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22,44</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33,95</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35,82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22,09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33,55</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35,40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21,74</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33,15</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34,98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21,40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32,76</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34,56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21,07</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lang w:val="en-US"/>
              </w:rPr>
              <w:t>32,18</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33,95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20,58</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31,24</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32,96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20,07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30,33</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32,00</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19,58</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29,45</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31,07</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19,10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28,58</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30,15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18,63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27,75</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29,28</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18,18</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27,26</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28,76</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17,75</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26,47</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27,92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17,32</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25,70</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27,11</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16,90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24,95</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26,32</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16,48</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24,22</w:t>
            </w:r>
          </w:p>
        </w:tc>
        <w:tc>
          <w:tcPr>
            <w:tcW w:w="8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25,55</w:t>
            </w:r>
          </w:p>
        </w:tc>
        <w:tc>
          <w:tcPr>
            <w:tcW w:w="7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16,08</w:t>
            </w:r>
          </w:p>
        </w:tc>
      </w:tr>
    </w:tbl>
    <w:p w:rsidR="00BA7898" w:rsidRDefault="00BA7898" w:rsidP="00D06EC8">
      <w:pPr>
        <w:jc w:val="center"/>
        <w:rPr>
          <w:color w:val="000000"/>
          <w:sz w:val="22"/>
          <w:szCs w:val="22"/>
        </w:rPr>
      </w:pPr>
    </w:p>
    <w:p w:rsidR="00D06EC8" w:rsidRPr="00DE3D1B" w:rsidRDefault="00D06EC8" w:rsidP="00BA7898">
      <w:pPr>
        <w:jc w:val="both"/>
        <w:rPr>
          <w:color w:val="000000"/>
          <w:sz w:val="22"/>
          <w:szCs w:val="22"/>
        </w:rPr>
      </w:pPr>
      <w:r w:rsidRPr="00DE3D1B">
        <w:rPr>
          <w:color w:val="000000"/>
          <w:sz w:val="22"/>
          <w:szCs w:val="22"/>
        </w:rPr>
        <w:t>c) Valor do ponto da GEDR para os cargos de nível intermediário:</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141"/>
        <w:gridCol w:w="1332"/>
        <w:gridCol w:w="1904"/>
        <w:gridCol w:w="1429"/>
        <w:gridCol w:w="1619"/>
      </w:tblGrid>
      <w:tr w:rsidR="00D06EC8" w:rsidRPr="00DE3D1B" w:rsidTr="00BA7898">
        <w:trPr>
          <w:jc w:val="center"/>
        </w:trPr>
        <w:tc>
          <w:tcPr>
            <w:tcW w:w="1650" w:type="pct"/>
            <w:vMerge w:val="restart"/>
            <w:tcBorders>
              <w:top w:val="single" w:sz="8" w:space="0" w:color="000000"/>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pStyle w:val="a0"/>
              <w:spacing w:before="0" w:beforeAutospacing="0" w:after="0" w:afterAutospacing="0"/>
              <w:rPr>
                <w:sz w:val="22"/>
                <w:szCs w:val="22"/>
              </w:rPr>
            </w:pPr>
            <w:r w:rsidRPr="00DE3D1B">
              <w:rPr>
                <w:sz w:val="22"/>
                <w:szCs w:val="22"/>
              </w:rPr>
              <w:t>CLASSE</w:t>
            </w:r>
          </w:p>
        </w:tc>
        <w:tc>
          <w:tcPr>
            <w:tcW w:w="700" w:type="pct"/>
            <w:vMerge w:val="restart"/>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26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GEDR</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600" w:type="pct"/>
            <w:gridSpan w:val="3"/>
            <w:tcBorders>
              <w:top w:val="nil"/>
              <w:left w:val="nil"/>
              <w:bottom w:val="single" w:sz="8" w:space="0" w:color="auto"/>
              <w:right w:val="single" w:sz="8" w:space="0" w:color="auto"/>
            </w:tcBorders>
            <w:vAlign w:val="center"/>
            <w:hideMark/>
          </w:tcPr>
          <w:p w:rsidR="00D06EC8" w:rsidRPr="00DE3D1B" w:rsidRDefault="00D06EC8" w:rsidP="00D06EC8">
            <w:pPr>
              <w:pStyle w:val="a0"/>
              <w:spacing w:before="0" w:beforeAutospacing="0" w:after="0" w:afterAutospacing="0"/>
              <w:rPr>
                <w:sz w:val="22"/>
                <w:szCs w:val="22"/>
              </w:rPr>
            </w:pPr>
            <w:r w:rsidRPr="00DE3D1B">
              <w:rPr>
                <w:sz w:val="22"/>
                <w:szCs w:val="22"/>
              </w:rPr>
              <w:t>EFEITOS FINANCEIROS A PARTIR DE</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1º de janeiro de 2015</w:t>
            </w:r>
          </w:p>
        </w:tc>
        <w:tc>
          <w:tcPr>
            <w:tcW w:w="75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800" w:type="pct"/>
            <w:tcBorders>
              <w:top w:val="single" w:sz="8" w:space="0" w:color="auto"/>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ESPECIAL</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41,65</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43,94</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27,68</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40,72</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42,96</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27,00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39,80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41,99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26,33</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C</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VI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38,09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40,18</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25,13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37,23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39,28</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24,51</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36,39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38,39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23,90</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35,58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37,54</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23,31</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34,78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36,69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22,73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34,00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35,87</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22,17</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en-US"/>
              </w:rPr>
              <w:t>VI</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lang w:val="en-US"/>
              </w:rPr>
              <w:t>32,53</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34,32</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21,16</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31,59</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33,33</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20,57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30,67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32,36</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19,99</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29,77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31,41</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19,42</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28,90</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30,49</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18,87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28,06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29,60</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18,34</w:t>
            </w:r>
          </w:p>
        </w:tc>
      </w:tr>
      <w:tr w:rsidR="00D06EC8" w:rsidRPr="00DE3D1B" w:rsidTr="00BA7898">
        <w:trPr>
          <w:jc w:val="center"/>
        </w:trPr>
        <w:tc>
          <w:tcPr>
            <w:tcW w:w="1650" w:type="pct"/>
            <w:vMerge w:val="restart"/>
            <w:tcBorders>
              <w:top w:val="nil"/>
              <w:left w:val="single" w:sz="8" w:space="0" w:color="000000"/>
              <w:bottom w:val="single" w:sz="8" w:space="0" w:color="000000"/>
              <w:right w:val="nil"/>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A</w:t>
            </w:r>
          </w:p>
        </w:tc>
        <w:tc>
          <w:tcPr>
            <w:tcW w:w="70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V</w:t>
            </w:r>
          </w:p>
        </w:tc>
        <w:tc>
          <w:tcPr>
            <w:tcW w:w="100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26,86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28,34</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17,51</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rPr>
              <w:t>IV</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26,08</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27,51</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17,02</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25,31</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26,70</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16,53</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lang w:val="en-US"/>
              </w:rPr>
              <w:t>24,57</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25,92</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16,07</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000" w:type="pct"/>
            <w:tcBorders>
              <w:top w:val="nil"/>
              <w:left w:val="nil"/>
              <w:bottom w:val="single" w:sz="8" w:space="0" w:color="auto"/>
              <w:right w:val="single" w:sz="8" w:space="0" w:color="auto"/>
            </w:tcBorders>
            <w:tcMar>
              <w:top w:w="28" w:type="dxa"/>
              <w:left w:w="0" w:type="dxa"/>
              <w:bottom w:w="28" w:type="dxa"/>
              <w:right w:w="0" w:type="dxa"/>
            </w:tcMar>
            <w:vAlign w:val="center"/>
            <w:hideMark/>
          </w:tcPr>
          <w:p w:rsidR="00D06EC8" w:rsidRPr="00DE3D1B" w:rsidRDefault="00D06EC8" w:rsidP="00D06EC8">
            <w:pPr>
              <w:jc w:val="center"/>
              <w:rPr>
                <w:sz w:val="22"/>
                <w:szCs w:val="22"/>
              </w:rPr>
            </w:pPr>
            <w:r w:rsidRPr="00DE3D1B">
              <w:rPr>
                <w:color w:val="000000"/>
                <w:sz w:val="22"/>
                <w:szCs w:val="22"/>
              </w:rPr>
              <w:t>23,86</w:t>
            </w:r>
          </w:p>
        </w:tc>
        <w:tc>
          <w:tcPr>
            <w:tcW w:w="75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25,17</w:t>
            </w:r>
          </w:p>
        </w:tc>
        <w:tc>
          <w:tcPr>
            <w:tcW w:w="800" w:type="pct"/>
            <w:tcBorders>
              <w:top w:val="nil"/>
              <w:left w:val="nil"/>
              <w:bottom w:val="single" w:sz="8" w:space="0" w:color="auto"/>
              <w:right w:val="single" w:sz="8" w:space="0" w:color="auto"/>
            </w:tcBorders>
            <w:tcMar>
              <w:top w:w="28" w:type="dxa"/>
              <w:left w:w="0" w:type="dxa"/>
              <w:bottom w:w="28" w:type="dxa"/>
              <w:right w:w="0" w:type="dxa"/>
            </w:tcMar>
            <w:vAlign w:val="bottom"/>
            <w:hideMark/>
          </w:tcPr>
          <w:p w:rsidR="00D06EC8" w:rsidRPr="00DE3D1B" w:rsidRDefault="00D06EC8" w:rsidP="00D06EC8">
            <w:pPr>
              <w:jc w:val="center"/>
              <w:rPr>
                <w:sz w:val="22"/>
                <w:szCs w:val="22"/>
              </w:rPr>
            </w:pPr>
            <w:r w:rsidRPr="00DE3D1B">
              <w:rPr>
                <w:color w:val="000000"/>
                <w:sz w:val="22"/>
                <w:szCs w:val="22"/>
              </w:rPr>
              <w:t>15,62</w:t>
            </w:r>
          </w:p>
        </w:tc>
      </w:tr>
    </w:tbl>
    <w:p w:rsidR="00BA7898" w:rsidRDefault="00BA7898" w:rsidP="00D06EC8">
      <w:pPr>
        <w:jc w:val="center"/>
        <w:rPr>
          <w:color w:val="000000"/>
          <w:sz w:val="22"/>
          <w:szCs w:val="22"/>
        </w:rPr>
      </w:pPr>
    </w:p>
    <w:p w:rsidR="00D06EC8" w:rsidRPr="00DE3D1B" w:rsidRDefault="00D06EC8" w:rsidP="00BA7898">
      <w:pPr>
        <w:jc w:val="both"/>
        <w:rPr>
          <w:color w:val="000000"/>
          <w:sz w:val="22"/>
          <w:szCs w:val="22"/>
        </w:rPr>
      </w:pPr>
      <w:r w:rsidRPr="00DE3D1B">
        <w:rPr>
          <w:color w:val="000000"/>
          <w:sz w:val="22"/>
          <w:szCs w:val="22"/>
        </w:rPr>
        <w:t>d) Valor do ponto da GEDR para os cargos de nível auxiliar:</w:t>
      </w:r>
    </w:p>
    <w:tbl>
      <w:tblPr>
        <w:tblW w:w="0" w:type="auto"/>
        <w:jc w:val="center"/>
        <w:tblCellMar>
          <w:left w:w="0" w:type="dxa"/>
          <w:right w:w="0" w:type="dxa"/>
        </w:tblCellMar>
        <w:tblLook w:val="04A0" w:firstRow="1" w:lastRow="0" w:firstColumn="1" w:lastColumn="0" w:noHBand="0" w:noVBand="1"/>
      </w:tblPr>
      <w:tblGrid>
        <w:gridCol w:w="3048"/>
        <w:gridCol w:w="2573"/>
        <w:gridCol w:w="1240"/>
        <w:gridCol w:w="1240"/>
        <w:gridCol w:w="1334"/>
      </w:tblGrid>
      <w:tr w:rsidR="00D06EC8" w:rsidRPr="00DE3D1B" w:rsidTr="00BA7898">
        <w:trPr>
          <w:trHeight w:val="296"/>
          <w:jc w:val="center"/>
        </w:trPr>
        <w:tc>
          <w:tcPr>
            <w:tcW w:w="1600" w:type="pct"/>
            <w:vMerge w:val="restart"/>
            <w:tcBorders>
              <w:top w:val="single" w:sz="8" w:space="0" w:color="000000"/>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CLASSE</w:t>
            </w:r>
          </w:p>
        </w:tc>
        <w:tc>
          <w:tcPr>
            <w:tcW w:w="1350" w:type="pct"/>
            <w:vMerge w:val="restart"/>
            <w:tcBorders>
              <w:top w:val="single" w:sz="8" w:space="0" w:color="000000"/>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PADRÃO</w:t>
            </w:r>
          </w:p>
        </w:tc>
        <w:tc>
          <w:tcPr>
            <w:tcW w:w="2000" w:type="pct"/>
            <w:gridSpan w:val="3"/>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VALOR DO PONTO DA GEDR</w:t>
            </w:r>
          </w:p>
        </w:tc>
      </w:tr>
      <w:tr w:rsidR="00D06EC8" w:rsidRPr="00DE3D1B" w:rsidTr="00BA7898">
        <w:trPr>
          <w:trHeight w:val="296"/>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2000" w:type="pct"/>
            <w:gridSpan w:val="3"/>
            <w:tcBorders>
              <w:top w:val="nil"/>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650" w:type="pct"/>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agosto de 2016</w:t>
            </w:r>
          </w:p>
        </w:tc>
        <w:tc>
          <w:tcPr>
            <w:tcW w:w="650" w:type="pct"/>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BA7898">
        <w:trPr>
          <w:trHeight w:val="296"/>
          <w:jc w:val="center"/>
        </w:trPr>
        <w:tc>
          <w:tcPr>
            <w:tcW w:w="1600" w:type="pct"/>
            <w:vMerge w:val="restart"/>
            <w:tcBorders>
              <w:top w:val="nil"/>
              <w:left w:val="single" w:sz="8" w:space="0" w:color="000000"/>
              <w:bottom w:val="single" w:sz="8" w:space="0" w:color="000000"/>
              <w:right w:val="nil"/>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ESPECIAL</w:t>
            </w:r>
          </w:p>
        </w:tc>
        <w:tc>
          <w:tcPr>
            <w:tcW w:w="1350" w:type="pct"/>
            <w:tcBorders>
              <w:top w:val="nil"/>
              <w:left w:val="single" w:sz="8" w:space="0" w:color="000000"/>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lang w:val="pt-PT"/>
              </w:rPr>
              <w:t>III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13,90</w:t>
            </w:r>
          </w:p>
        </w:tc>
        <w:tc>
          <w:tcPr>
            <w:tcW w:w="6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color w:val="000000"/>
                <w:sz w:val="22"/>
                <w:szCs w:val="22"/>
              </w:rPr>
              <w:t>14,66</w:t>
            </w:r>
          </w:p>
        </w:tc>
        <w:tc>
          <w:tcPr>
            <w:tcW w:w="6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color w:val="000000"/>
                <w:sz w:val="22"/>
                <w:szCs w:val="22"/>
              </w:rPr>
              <w:t>9,94</w:t>
            </w:r>
          </w:p>
        </w:tc>
      </w:tr>
      <w:tr w:rsidR="00D06EC8" w:rsidRPr="00DE3D1B" w:rsidTr="00BA7898">
        <w:trPr>
          <w:trHeight w:val="29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350" w:type="pct"/>
            <w:tcBorders>
              <w:top w:val="nil"/>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9322B2">
            <w:pPr>
              <w:pStyle w:val="a0"/>
              <w:spacing w:before="0" w:beforeAutospacing="0" w:after="0" w:afterAutospacing="0"/>
              <w:jc w:val="center"/>
              <w:rPr>
                <w:sz w:val="22"/>
                <w:szCs w:val="22"/>
              </w:rPr>
            </w:pPr>
            <w:r w:rsidRPr="00DE3D1B">
              <w:rPr>
                <w:sz w:val="22"/>
                <w:szCs w:val="22"/>
                <w:lang w:val="pt-PT"/>
              </w:rPr>
              <w:t>II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13,62</w:t>
            </w:r>
          </w:p>
        </w:tc>
        <w:tc>
          <w:tcPr>
            <w:tcW w:w="6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color w:val="000000"/>
                <w:sz w:val="22"/>
                <w:szCs w:val="22"/>
              </w:rPr>
              <w:t>14,37</w:t>
            </w:r>
          </w:p>
        </w:tc>
        <w:tc>
          <w:tcPr>
            <w:tcW w:w="6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color w:val="000000"/>
                <w:sz w:val="22"/>
                <w:szCs w:val="22"/>
              </w:rPr>
              <w:t>9,72</w:t>
            </w:r>
          </w:p>
        </w:tc>
      </w:tr>
      <w:tr w:rsidR="00D06EC8" w:rsidRPr="00DE3D1B" w:rsidTr="00BA7898">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350" w:type="pct"/>
            <w:tcBorders>
              <w:top w:val="nil"/>
              <w:left w:val="single" w:sz="8" w:space="0" w:color="000000"/>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650" w:type="pc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color w:val="000000"/>
                <w:sz w:val="22"/>
                <w:szCs w:val="22"/>
              </w:rPr>
              <w:t>13,36</w:t>
            </w:r>
          </w:p>
        </w:tc>
        <w:tc>
          <w:tcPr>
            <w:tcW w:w="6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color w:val="000000"/>
                <w:sz w:val="22"/>
                <w:szCs w:val="22"/>
              </w:rPr>
              <w:t>14,09</w:t>
            </w:r>
          </w:p>
        </w:tc>
        <w:tc>
          <w:tcPr>
            <w:tcW w:w="65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color w:val="000000"/>
                <w:sz w:val="22"/>
                <w:szCs w:val="22"/>
              </w:rPr>
              <w:t>9,51</w:t>
            </w:r>
          </w:p>
        </w:tc>
      </w:tr>
    </w:tbl>
    <w:p w:rsidR="00BA7898" w:rsidRDefault="00BA7898" w:rsidP="00D06EC8">
      <w:pPr>
        <w:pStyle w:val="a0"/>
        <w:spacing w:before="0" w:beforeAutospacing="0" w:after="0" w:afterAutospacing="0"/>
        <w:jc w:val="center"/>
        <w:rPr>
          <w:color w:val="000000"/>
          <w:sz w:val="22"/>
          <w:szCs w:val="22"/>
        </w:rPr>
      </w:pPr>
      <w:bookmarkStart w:id="20" w:name="anexoxxii"/>
      <w:bookmarkEnd w:id="20"/>
    </w:p>
    <w:p w:rsidR="00D06EC8" w:rsidRPr="00DE3D1B" w:rsidRDefault="00D06EC8" w:rsidP="00D06EC8">
      <w:pPr>
        <w:pStyle w:val="a0"/>
        <w:spacing w:before="0" w:beforeAutospacing="0" w:after="0" w:afterAutospacing="0"/>
        <w:jc w:val="center"/>
        <w:rPr>
          <w:color w:val="000000"/>
          <w:sz w:val="22"/>
          <w:szCs w:val="22"/>
        </w:rPr>
      </w:pPr>
      <w:r w:rsidRPr="00DE3D1B">
        <w:rPr>
          <w:color w:val="000000"/>
          <w:sz w:val="22"/>
          <w:szCs w:val="22"/>
        </w:rPr>
        <w:t>ANEXO </w:t>
      </w:r>
      <w:r w:rsidRPr="00DE3D1B">
        <w:rPr>
          <w:color w:val="000000"/>
          <w:sz w:val="22"/>
          <w:szCs w:val="22"/>
          <w:lang w:val="pt-PT"/>
        </w:rPr>
        <w:t>XXII</w:t>
      </w:r>
    </w:p>
    <w:p w:rsidR="00D06EC8" w:rsidRPr="00DE3D1B" w:rsidRDefault="00D06EC8" w:rsidP="00D06EC8">
      <w:pPr>
        <w:jc w:val="center"/>
        <w:rPr>
          <w:color w:val="000000"/>
          <w:sz w:val="22"/>
          <w:szCs w:val="22"/>
        </w:rPr>
      </w:pPr>
      <w:r w:rsidRPr="00BA7898">
        <w:rPr>
          <w:color w:val="000000"/>
          <w:sz w:val="22"/>
          <w:szCs w:val="22"/>
        </w:rPr>
        <w:t>(Anexo IV à Lei nº 10.871, de 20 de maio de 2004)</w:t>
      </w:r>
    </w:p>
    <w:p w:rsidR="00BA7898" w:rsidRDefault="00BA7898" w:rsidP="00D06EC8">
      <w:pPr>
        <w:jc w:val="center"/>
        <w:rPr>
          <w:color w:val="000000"/>
          <w:sz w:val="22"/>
          <w:szCs w:val="22"/>
        </w:rPr>
      </w:pPr>
    </w:p>
    <w:p w:rsidR="00D06EC8" w:rsidRDefault="00D06EC8" w:rsidP="00D06EC8">
      <w:pPr>
        <w:jc w:val="center"/>
        <w:rPr>
          <w:color w:val="000000"/>
          <w:sz w:val="22"/>
          <w:szCs w:val="22"/>
        </w:rPr>
      </w:pPr>
      <w:r w:rsidRPr="00DE3D1B">
        <w:rPr>
          <w:color w:val="000000"/>
          <w:sz w:val="22"/>
          <w:szCs w:val="22"/>
        </w:rPr>
        <w:t>TABELA DE VENCIMENTO BÁSICO</w:t>
      </w:r>
    </w:p>
    <w:p w:rsidR="00BA7898" w:rsidRPr="00DE3D1B" w:rsidRDefault="00BA7898" w:rsidP="00D06EC8">
      <w:pPr>
        <w:jc w:val="center"/>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4191"/>
        <w:gridCol w:w="1083"/>
        <w:gridCol w:w="961"/>
        <w:gridCol w:w="1613"/>
        <w:gridCol w:w="1613"/>
      </w:tblGrid>
      <w:tr w:rsidR="00D06EC8" w:rsidRPr="00DE3D1B" w:rsidTr="00BA7898">
        <w:trPr>
          <w:jc w:val="center"/>
        </w:trPr>
        <w:tc>
          <w:tcPr>
            <w:tcW w:w="2200" w:type="pct"/>
            <w:vMerge w:val="restar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CARGO</w:t>
            </w:r>
          </w:p>
        </w:tc>
        <w:tc>
          <w:tcPr>
            <w:tcW w:w="550" w:type="pct"/>
            <w:vMerge w:val="restart"/>
            <w:tcBorders>
              <w:top w:val="single" w:sz="8" w:space="0" w:color="000000"/>
              <w:left w:val="nil"/>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CLASSE</w:t>
            </w:r>
          </w:p>
        </w:tc>
        <w:tc>
          <w:tcPr>
            <w:tcW w:w="500" w:type="pct"/>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PADRÃO</w:t>
            </w:r>
          </w:p>
        </w:tc>
        <w:tc>
          <w:tcPr>
            <w:tcW w:w="1700" w:type="pct"/>
            <w:gridSpan w:val="2"/>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BA789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000000"/>
              <w:left w:val="nil"/>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7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BA789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000000"/>
              <w:left w:val="nil"/>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850"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agosto de 2016</w:t>
            </w:r>
          </w:p>
        </w:tc>
      </w:tr>
      <w:tr w:rsidR="00D06EC8" w:rsidRPr="00DE3D1B" w:rsidTr="00BA7898">
        <w:trPr>
          <w:trHeight w:val="695"/>
          <w:jc w:val="center"/>
        </w:trPr>
        <w:tc>
          <w:tcPr>
            <w:tcW w:w="220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Especialista em Regulação de Serviços Públicos de Telecomunicações</w:t>
            </w:r>
          </w:p>
          <w:p w:rsidR="00D06EC8" w:rsidRPr="00DE3D1B" w:rsidRDefault="00D06EC8" w:rsidP="00D06EC8">
            <w:pPr>
              <w:jc w:val="center"/>
              <w:rPr>
                <w:sz w:val="22"/>
                <w:szCs w:val="22"/>
              </w:rPr>
            </w:pPr>
            <w:r w:rsidRPr="00DE3D1B">
              <w:rPr>
                <w:sz w:val="22"/>
                <w:szCs w:val="22"/>
              </w:rPr>
              <w:t>Especialista em Regulação de Serviços Públicos de Energia</w:t>
            </w:r>
          </w:p>
          <w:p w:rsidR="00D06EC8" w:rsidRPr="00DE3D1B" w:rsidRDefault="00D06EC8" w:rsidP="00D06EC8">
            <w:pPr>
              <w:jc w:val="center"/>
              <w:rPr>
                <w:sz w:val="22"/>
                <w:szCs w:val="22"/>
              </w:rPr>
            </w:pPr>
            <w:r w:rsidRPr="00DE3D1B">
              <w:rPr>
                <w:sz w:val="22"/>
                <w:szCs w:val="22"/>
              </w:rPr>
              <w:t>Especialista em Regulação e Vigilância Sanitária</w:t>
            </w:r>
          </w:p>
          <w:p w:rsidR="00D06EC8" w:rsidRPr="00DE3D1B" w:rsidRDefault="00D06EC8" w:rsidP="00D06EC8">
            <w:pPr>
              <w:jc w:val="center"/>
              <w:rPr>
                <w:sz w:val="22"/>
                <w:szCs w:val="22"/>
              </w:rPr>
            </w:pPr>
            <w:r w:rsidRPr="00DE3D1B">
              <w:rPr>
                <w:sz w:val="22"/>
                <w:szCs w:val="22"/>
              </w:rPr>
              <w:t>Especialista em Regulação de Saúde Suplementar</w:t>
            </w:r>
          </w:p>
          <w:p w:rsidR="00D06EC8" w:rsidRPr="00DE3D1B" w:rsidRDefault="00D06EC8" w:rsidP="00D06EC8">
            <w:pPr>
              <w:jc w:val="center"/>
              <w:rPr>
                <w:sz w:val="22"/>
                <w:szCs w:val="22"/>
              </w:rPr>
            </w:pPr>
            <w:r w:rsidRPr="00DE3D1B">
              <w:rPr>
                <w:sz w:val="22"/>
                <w:szCs w:val="22"/>
              </w:rPr>
              <w:t>Especialista em Regulação de Petróleo e Derivados, </w:t>
            </w:r>
            <w:r w:rsidRPr="00DE3D1B">
              <w:rPr>
                <w:color w:val="000000"/>
                <w:sz w:val="22"/>
                <w:szCs w:val="22"/>
              </w:rPr>
              <w:t>Álcool Combustível </w:t>
            </w:r>
            <w:r w:rsidRPr="00DE3D1B">
              <w:rPr>
                <w:sz w:val="22"/>
                <w:szCs w:val="22"/>
              </w:rPr>
              <w:t>e Gás Natural</w:t>
            </w:r>
          </w:p>
          <w:p w:rsidR="00D06EC8" w:rsidRPr="00DE3D1B" w:rsidRDefault="00D06EC8" w:rsidP="00D06EC8">
            <w:pPr>
              <w:jc w:val="center"/>
              <w:rPr>
                <w:sz w:val="22"/>
                <w:szCs w:val="22"/>
              </w:rPr>
            </w:pPr>
            <w:r w:rsidRPr="00DE3D1B">
              <w:rPr>
                <w:sz w:val="22"/>
                <w:szCs w:val="22"/>
              </w:rPr>
              <w:t>Especialista em Geologia e Geofísica do Petróleo e Gás Natural</w:t>
            </w:r>
          </w:p>
          <w:p w:rsidR="00D06EC8" w:rsidRPr="00DE3D1B" w:rsidRDefault="00D06EC8" w:rsidP="00D06EC8">
            <w:pPr>
              <w:jc w:val="center"/>
              <w:rPr>
                <w:sz w:val="22"/>
                <w:szCs w:val="22"/>
              </w:rPr>
            </w:pPr>
            <w:r w:rsidRPr="00DE3D1B">
              <w:rPr>
                <w:sz w:val="22"/>
                <w:szCs w:val="22"/>
              </w:rPr>
              <w:t>Especialista em Regulação de Serviços de Transportes Terrestres</w:t>
            </w:r>
          </w:p>
          <w:p w:rsidR="00D06EC8" w:rsidRPr="00DE3D1B" w:rsidRDefault="00D06EC8" w:rsidP="00D06EC8">
            <w:pPr>
              <w:jc w:val="center"/>
              <w:rPr>
                <w:sz w:val="22"/>
                <w:szCs w:val="22"/>
              </w:rPr>
            </w:pPr>
            <w:r w:rsidRPr="00DE3D1B">
              <w:rPr>
                <w:sz w:val="22"/>
                <w:szCs w:val="22"/>
              </w:rPr>
              <w:t xml:space="preserve">Especialista em Regulação de Serviços de Transportes </w:t>
            </w:r>
            <w:proofErr w:type="spellStart"/>
            <w:r w:rsidRPr="00DE3D1B">
              <w:rPr>
                <w:sz w:val="22"/>
                <w:szCs w:val="22"/>
              </w:rPr>
              <w:t>Aquaviários</w:t>
            </w:r>
            <w:proofErr w:type="spellEnd"/>
          </w:p>
          <w:p w:rsidR="00D06EC8" w:rsidRPr="00DE3D1B" w:rsidRDefault="00D06EC8" w:rsidP="00D06EC8">
            <w:pPr>
              <w:jc w:val="center"/>
              <w:rPr>
                <w:sz w:val="22"/>
                <w:szCs w:val="22"/>
              </w:rPr>
            </w:pPr>
            <w:r w:rsidRPr="00DE3D1B">
              <w:rPr>
                <w:sz w:val="22"/>
                <w:szCs w:val="22"/>
              </w:rPr>
              <w:t>Especialista em Regulação da Atividade Cinematográfica e Audiovisual</w:t>
            </w:r>
          </w:p>
          <w:p w:rsidR="00D06EC8" w:rsidRPr="00DE3D1B" w:rsidRDefault="00D06EC8" w:rsidP="00D06EC8">
            <w:pPr>
              <w:jc w:val="center"/>
              <w:rPr>
                <w:sz w:val="22"/>
                <w:szCs w:val="22"/>
              </w:rPr>
            </w:pPr>
            <w:r w:rsidRPr="00DE3D1B">
              <w:rPr>
                <w:sz w:val="22"/>
                <w:szCs w:val="22"/>
              </w:rPr>
              <w:t>Especialista em Regulação de Aviação Civil</w:t>
            </w:r>
          </w:p>
          <w:p w:rsidR="00D06EC8" w:rsidRPr="00DE3D1B" w:rsidRDefault="00D06EC8" w:rsidP="00D06EC8">
            <w:pPr>
              <w:jc w:val="center"/>
              <w:rPr>
                <w:sz w:val="22"/>
                <w:szCs w:val="22"/>
              </w:rPr>
            </w:pPr>
            <w:r w:rsidRPr="00DE3D1B">
              <w:rPr>
                <w:sz w:val="22"/>
                <w:szCs w:val="22"/>
              </w:rPr>
              <w:t>Analista Administrativo</w:t>
            </w:r>
          </w:p>
        </w:tc>
        <w:tc>
          <w:tcPr>
            <w:tcW w:w="5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ESPECIAL</w:t>
            </w: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9.495,47</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lang w:val="pt-PT"/>
              </w:rPr>
              <w:t>10.017,72</w:t>
            </w:r>
          </w:p>
        </w:tc>
      </w:tr>
      <w:tr w:rsidR="00D06EC8" w:rsidRPr="00DE3D1B" w:rsidTr="00BA7898">
        <w:trPr>
          <w:trHeight w:val="64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9.162,32</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lang w:val="pt-PT"/>
              </w:rPr>
              <w:t>9.666,25</w:t>
            </w:r>
          </w:p>
        </w:tc>
      </w:tr>
      <w:tr w:rsidR="00D06EC8" w:rsidRPr="00DE3D1B" w:rsidTr="00BA7898">
        <w:trPr>
          <w:trHeight w:val="65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8.829,18</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lang w:val="pt-PT"/>
              </w:rPr>
              <w:t>9.314,78</w:t>
            </w:r>
          </w:p>
        </w:tc>
      </w:tr>
      <w:tr w:rsidR="00D06EC8" w:rsidRPr="00DE3D1B" w:rsidTr="00BA7898">
        <w:trPr>
          <w:trHeight w:val="63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5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8.496,03</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lang w:val="pt-PT"/>
              </w:rPr>
              <w:t>8.963,31</w:t>
            </w:r>
          </w:p>
        </w:tc>
      </w:tr>
      <w:tr w:rsidR="00D06EC8" w:rsidRPr="00DE3D1B" w:rsidTr="00BA7898">
        <w:trPr>
          <w:trHeight w:val="64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8.162,88</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lang w:val="pt-PT"/>
              </w:rPr>
              <w:t>8.611,84</w:t>
            </w:r>
          </w:p>
        </w:tc>
      </w:tr>
      <w:tr w:rsidR="00D06EC8" w:rsidRPr="00DE3D1B" w:rsidTr="00BA7898">
        <w:trPr>
          <w:trHeight w:val="641"/>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7.829,73</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lang w:val="pt-PT"/>
              </w:rPr>
              <w:t>8.260,37</w:t>
            </w:r>
          </w:p>
        </w:tc>
      </w:tr>
      <w:tr w:rsidR="00D06EC8" w:rsidRPr="00DE3D1B" w:rsidTr="00BA7898">
        <w:trPr>
          <w:trHeight w:val="661"/>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7.496,58</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lang w:val="pt-PT"/>
              </w:rPr>
              <w:t>7.908,89</w:t>
            </w:r>
          </w:p>
        </w:tc>
      </w:tr>
      <w:tr w:rsidR="00D06EC8" w:rsidRPr="00DE3D1B" w:rsidTr="00BA7898">
        <w:trPr>
          <w:trHeight w:val="619"/>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7.163,43</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lang w:val="pt-PT"/>
              </w:rPr>
              <w:t>7.557,42</w:t>
            </w:r>
          </w:p>
        </w:tc>
      </w:tr>
      <w:tr w:rsidR="00D06EC8" w:rsidRPr="00DE3D1B" w:rsidTr="00BA7898">
        <w:trPr>
          <w:trHeight w:val="64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5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A</w:t>
            </w: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V</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6.830,29</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lang w:val="pt-PT"/>
              </w:rPr>
              <w:t>7.205,96</w:t>
            </w:r>
          </w:p>
        </w:tc>
      </w:tr>
      <w:tr w:rsidR="00D06EC8" w:rsidRPr="00DE3D1B" w:rsidTr="00BA7898">
        <w:trPr>
          <w:trHeight w:val="639"/>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IV</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6.497,14</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lang w:val="pt-PT"/>
              </w:rPr>
              <w:t>6.854,48</w:t>
            </w:r>
          </w:p>
        </w:tc>
      </w:tr>
      <w:tr w:rsidR="00D06EC8" w:rsidRPr="00DE3D1B" w:rsidTr="00BA7898">
        <w:trPr>
          <w:trHeight w:val="790"/>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6.163,99</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lang w:val="pt-PT"/>
              </w:rPr>
              <w:t>6.503,01</w:t>
            </w:r>
          </w:p>
        </w:tc>
      </w:tr>
      <w:tr w:rsidR="00D06EC8" w:rsidRPr="00DE3D1B" w:rsidTr="00BA7898">
        <w:trPr>
          <w:trHeight w:val="649"/>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5.830,84</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lang w:val="pt-PT"/>
              </w:rPr>
              <w:t>6.151,54</w:t>
            </w:r>
          </w:p>
        </w:tc>
      </w:tr>
      <w:tr w:rsidR="00D06EC8" w:rsidRPr="00DE3D1B" w:rsidTr="00BA7898">
        <w:trPr>
          <w:trHeight w:val="629"/>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5.497,69</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lang w:val="pt-PT"/>
              </w:rPr>
              <w:t>5.800,06</w:t>
            </w:r>
          </w:p>
        </w:tc>
      </w:tr>
    </w:tbl>
    <w:p w:rsidR="00BA7898" w:rsidRDefault="00BA7898" w:rsidP="00D06EC8">
      <w:pPr>
        <w:jc w:val="center"/>
        <w:rPr>
          <w:color w:val="000000"/>
          <w:sz w:val="22"/>
          <w:szCs w:val="22"/>
        </w:rPr>
      </w:pPr>
      <w:bookmarkStart w:id="21" w:name="anexoxxiii"/>
      <w:bookmarkEnd w:id="21"/>
    </w:p>
    <w:p w:rsidR="00D06EC8" w:rsidRPr="00DE3D1B" w:rsidRDefault="00D06EC8" w:rsidP="00D06EC8">
      <w:pPr>
        <w:jc w:val="center"/>
        <w:rPr>
          <w:color w:val="000000"/>
          <w:sz w:val="22"/>
          <w:szCs w:val="22"/>
        </w:rPr>
      </w:pPr>
      <w:r w:rsidRPr="00DE3D1B">
        <w:rPr>
          <w:color w:val="000000"/>
          <w:sz w:val="22"/>
          <w:szCs w:val="22"/>
        </w:rPr>
        <w:t>ANEXO </w:t>
      </w:r>
      <w:r w:rsidRPr="00DE3D1B">
        <w:rPr>
          <w:color w:val="000000"/>
          <w:sz w:val="22"/>
          <w:szCs w:val="22"/>
          <w:lang w:val="pt-PT"/>
        </w:rPr>
        <w:t>XXIII</w:t>
      </w:r>
    </w:p>
    <w:p w:rsidR="00D06EC8" w:rsidRPr="00DE3D1B" w:rsidRDefault="00D06EC8" w:rsidP="00D06EC8">
      <w:pPr>
        <w:jc w:val="center"/>
        <w:rPr>
          <w:color w:val="000000"/>
          <w:sz w:val="22"/>
          <w:szCs w:val="22"/>
        </w:rPr>
      </w:pPr>
      <w:r w:rsidRPr="00BA7898">
        <w:rPr>
          <w:color w:val="000000"/>
          <w:sz w:val="22"/>
          <w:szCs w:val="22"/>
        </w:rPr>
        <w:t>(Anexo V à Lei nº 10.871, de 20 de maio de 2004)</w:t>
      </w:r>
    </w:p>
    <w:p w:rsidR="00BA7898" w:rsidRDefault="00BA789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DE VENCIMENTO BÁSICO</w:t>
      </w:r>
    </w:p>
    <w:p w:rsidR="00D06EC8" w:rsidRPr="00DE3D1B" w:rsidRDefault="00D06EC8" w:rsidP="00D06EC8">
      <w:pPr>
        <w:ind w:right="1985"/>
        <w:jc w:val="right"/>
        <w:rPr>
          <w:color w:val="000000"/>
          <w:sz w:val="22"/>
          <w:szCs w:val="22"/>
        </w:rPr>
      </w:pPr>
      <w:r w:rsidRPr="00DE3D1B">
        <w:rPr>
          <w:color w:val="000000"/>
          <w:sz w:val="22"/>
          <w:szCs w:val="22"/>
        </w:rPr>
        <w:lastRenderedPageBreak/>
        <w:t>Em R$</w:t>
      </w:r>
    </w:p>
    <w:tbl>
      <w:tblPr>
        <w:tblW w:w="0" w:type="auto"/>
        <w:jc w:val="center"/>
        <w:tblCellMar>
          <w:left w:w="0" w:type="dxa"/>
          <w:right w:w="0" w:type="dxa"/>
        </w:tblCellMar>
        <w:tblLook w:val="04A0" w:firstRow="1" w:lastRow="0" w:firstColumn="1" w:lastColumn="0" w:noHBand="0" w:noVBand="1"/>
      </w:tblPr>
      <w:tblGrid>
        <w:gridCol w:w="4645"/>
        <w:gridCol w:w="1051"/>
        <w:gridCol w:w="937"/>
        <w:gridCol w:w="1424"/>
        <w:gridCol w:w="1404"/>
      </w:tblGrid>
      <w:tr w:rsidR="00D06EC8" w:rsidRPr="00DE3D1B" w:rsidTr="00BA7898">
        <w:trPr>
          <w:jc w:val="center"/>
        </w:trPr>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CARGO</w:t>
            </w:r>
          </w:p>
        </w:tc>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BA7898" w:rsidRDefault="00D06EC8" w:rsidP="00D06EC8">
            <w:pPr>
              <w:pStyle w:val="Ttulo5"/>
              <w:jc w:val="center"/>
              <w:rPr>
                <w:sz w:val="22"/>
                <w:szCs w:val="22"/>
              </w:rPr>
            </w:pPr>
            <w:r w:rsidRPr="00BA7898">
              <w:rPr>
                <w:bCs/>
                <w:sz w:val="22"/>
                <w:szCs w:val="22"/>
              </w:rPr>
              <w:t>CLASSE</w:t>
            </w:r>
          </w:p>
        </w:tc>
        <w:tc>
          <w:tcPr>
            <w:tcW w:w="0" w:type="auto"/>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PADRÃO</w:t>
            </w:r>
          </w:p>
        </w:tc>
        <w:tc>
          <w:tcPr>
            <w:tcW w:w="0" w:type="auto"/>
            <w:gridSpan w:val="2"/>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VENCIMENTO BÁSICO</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a0"/>
              <w:spacing w:before="0" w:beforeAutospacing="0" w:after="0" w:afterAutospacing="0"/>
              <w:rPr>
                <w:sz w:val="22"/>
                <w:szCs w:val="22"/>
              </w:rPr>
            </w:pPr>
            <w:r w:rsidRPr="00DE3D1B">
              <w:rPr>
                <w:spacing w:val="-4"/>
                <w:sz w:val="22"/>
                <w:szCs w:val="22"/>
              </w:rPr>
              <w:t>EFEITOS FINANCEIROS A PARTIR DE</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0" w:type="auto"/>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agosto de 2016</w:t>
            </w:r>
          </w:p>
        </w:tc>
      </w:tr>
      <w:tr w:rsidR="00D06EC8" w:rsidRPr="00DE3D1B" w:rsidTr="00BA7898">
        <w:trPr>
          <w:trHeight w:val="606"/>
          <w:jc w:val="center"/>
        </w:trPr>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Técnico em Regulação de Serviços Públicos de Telecomunicações</w:t>
            </w:r>
          </w:p>
          <w:p w:rsidR="00D06EC8" w:rsidRPr="00DE3D1B" w:rsidRDefault="00D06EC8" w:rsidP="00D06EC8">
            <w:pPr>
              <w:jc w:val="center"/>
              <w:rPr>
                <w:sz w:val="22"/>
                <w:szCs w:val="22"/>
              </w:rPr>
            </w:pPr>
            <w:r w:rsidRPr="00DE3D1B">
              <w:rPr>
                <w:spacing w:val="-4"/>
                <w:sz w:val="22"/>
                <w:szCs w:val="22"/>
              </w:rPr>
              <w:t>Técnico em Regulação de Petróleo e Derivados, </w:t>
            </w:r>
            <w:r w:rsidRPr="00DE3D1B">
              <w:rPr>
                <w:color w:val="000000"/>
                <w:sz w:val="22"/>
                <w:szCs w:val="22"/>
              </w:rPr>
              <w:t>Álcool Combustível </w:t>
            </w:r>
            <w:r w:rsidRPr="00DE3D1B">
              <w:rPr>
                <w:spacing w:val="-4"/>
                <w:sz w:val="22"/>
                <w:szCs w:val="22"/>
              </w:rPr>
              <w:t>e Gás Natural</w:t>
            </w:r>
          </w:p>
          <w:p w:rsidR="00D06EC8" w:rsidRPr="00DE3D1B" w:rsidRDefault="00D06EC8" w:rsidP="00D06EC8">
            <w:pPr>
              <w:jc w:val="center"/>
              <w:rPr>
                <w:sz w:val="22"/>
                <w:szCs w:val="22"/>
              </w:rPr>
            </w:pPr>
            <w:r w:rsidRPr="00DE3D1B">
              <w:rPr>
                <w:spacing w:val="-4"/>
                <w:sz w:val="22"/>
                <w:szCs w:val="22"/>
              </w:rPr>
              <w:t>Técnico em Regulação e Vigilância Sanitária</w:t>
            </w:r>
          </w:p>
          <w:p w:rsidR="00D06EC8" w:rsidRPr="00DE3D1B" w:rsidRDefault="00D06EC8" w:rsidP="00D06EC8">
            <w:pPr>
              <w:jc w:val="center"/>
              <w:rPr>
                <w:sz w:val="22"/>
                <w:szCs w:val="22"/>
              </w:rPr>
            </w:pPr>
            <w:r w:rsidRPr="00DE3D1B">
              <w:rPr>
                <w:spacing w:val="-4"/>
                <w:sz w:val="22"/>
                <w:szCs w:val="22"/>
              </w:rPr>
              <w:t>Técnico em Regulação de Saúde Suplementar</w:t>
            </w:r>
          </w:p>
          <w:p w:rsidR="00D06EC8" w:rsidRPr="00DE3D1B" w:rsidRDefault="00D06EC8" w:rsidP="00D06EC8">
            <w:pPr>
              <w:jc w:val="center"/>
              <w:rPr>
                <w:sz w:val="22"/>
                <w:szCs w:val="22"/>
              </w:rPr>
            </w:pPr>
            <w:r w:rsidRPr="00DE3D1B">
              <w:rPr>
                <w:spacing w:val="-4"/>
                <w:sz w:val="22"/>
                <w:szCs w:val="22"/>
              </w:rPr>
              <w:t>Técnico em Regulação de Serviços de Transportes Terrestres</w:t>
            </w:r>
          </w:p>
          <w:p w:rsidR="00D06EC8" w:rsidRPr="00DE3D1B" w:rsidRDefault="00D06EC8" w:rsidP="00D06EC8">
            <w:pPr>
              <w:jc w:val="center"/>
              <w:rPr>
                <w:sz w:val="22"/>
                <w:szCs w:val="22"/>
              </w:rPr>
            </w:pPr>
            <w:r w:rsidRPr="00DE3D1B">
              <w:rPr>
                <w:spacing w:val="-4"/>
                <w:sz w:val="22"/>
                <w:szCs w:val="22"/>
              </w:rPr>
              <w:t xml:space="preserve">Técnico em Regulação de Serviços de Transportes </w:t>
            </w:r>
            <w:proofErr w:type="spellStart"/>
            <w:r w:rsidRPr="00DE3D1B">
              <w:rPr>
                <w:spacing w:val="-4"/>
                <w:sz w:val="22"/>
                <w:szCs w:val="22"/>
              </w:rPr>
              <w:t>Aquaviários</w:t>
            </w:r>
            <w:proofErr w:type="spellEnd"/>
          </w:p>
          <w:p w:rsidR="00D06EC8" w:rsidRPr="00DE3D1B" w:rsidRDefault="00D06EC8" w:rsidP="00D06EC8">
            <w:pPr>
              <w:jc w:val="center"/>
              <w:rPr>
                <w:sz w:val="22"/>
                <w:szCs w:val="22"/>
              </w:rPr>
            </w:pPr>
            <w:r w:rsidRPr="00DE3D1B">
              <w:rPr>
                <w:spacing w:val="-4"/>
                <w:sz w:val="22"/>
                <w:szCs w:val="22"/>
              </w:rPr>
              <w:t>Técnico em Regulação da Atividade Cinematográfica e Audiovisual</w:t>
            </w:r>
          </w:p>
          <w:p w:rsidR="00D06EC8" w:rsidRPr="00DE3D1B" w:rsidRDefault="00D06EC8" w:rsidP="00D06EC8">
            <w:pPr>
              <w:jc w:val="center"/>
              <w:rPr>
                <w:sz w:val="22"/>
                <w:szCs w:val="22"/>
              </w:rPr>
            </w:pPr>
            <w:r w:rsidRPr="00DE3D1B">
              <w:rPr>
                <w:spacing w:val="-4"/>
                <w:sz w:val="22"/>
                <w:szCs w:val="22"/>
              </w:rPr>
              <w:t>Técnico em Regulação de Aviação Civil</w:t>
            </w:r>
          </w:p>
          <w:p w:rsidR="00D06EC8" w:rsidRPr="00DE3D1B" w:rsidRDefault="00D06EC8" w:rsidP="00D06EC8">
            <w:pPr>
              <w:jc w:val="center"/>
              <w:rPr>
                <w:sz w:val="22"/>
                <w:szCs w:val="22"/>
              </w:rPr>
            </w:pPr>
            <w:r w:rsidRPr="00DE3D1B">
              <w:rPr>
                <w:spacing w:val="-4"/>
                <w:sz w:val="22"/>
                <w:szCs w:val="22"/>
              </w:rPr>
              <w:t>Técnico Administrativo</w:t>
            </w: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ESPECIAL</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4.742,07</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5.002,88</w:t>
            </w:r>
          </w:p>
        </w:tc>
      </w:tr>
      <w:tr w:rsidR="00D06EC8" w:rsidRPr="00DE3D1B" w:rsidTr="00BA7898">
        <w:trPr>
          <w:trHeight w:val="60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4.603,96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4.857,18</w:t>
            </w:r>
          </w:p>
        </w:tc>
      </w:tr>
      <w:tr w:rsidR="00D06EC8" w:rsidRPr="00DE3D1B" w:rsidTr="00BA7898">
        <w:trPr>
          <w:trHeight w:val="607"/>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4.469,86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4.715,70</w:t>
            </w:r>
          </w:p>
        </w:tc>
      </w:tr>
      <w:tr w:rsidR="00D06EC8" w:rsidRPr="00DE3D1B" w:rsidTr="00BA7898">
        <w:trPr>
          <w:trHeight w:val="60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lang w:val="en-US"/>
              </w:rPr>
              <w:t>B</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lang w:val="en-US"/>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4.195,09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4.425,82</w:t>
            </w:r>
          </w:p>
        </w:tc>
      </w:tr>
      <w:tr w:rsidR="00D06EC8" w:rsidRPr="00DE3D1B" w:rsidTr="00BA7898">
        <w:trPr>
          <w:trHeight w:val="60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lang w:val="en-US"/>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4.072,89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4.296,90</w:t>
            </w:r>
          </w:p>
        </w:tc>
      </w:tr>
      <w:tr w:rsidR="00D06EC8" w:rsidRPr="00DE3D1B" w:rsidTr="00BA7898">
        <w:trPr>
          <w:trHeight w:val="607"/>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lang w:val="en-US"/>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3.954,26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4.171,74</w:t>
            </w:r>
          </w:p>
        </w:tc>
      </w:tr>
      <w:tr w:rsidR="00D06EC8" w:rsidRPr="00DE3D1B" w:rsidTr="00BA7898">
        <w:trPr>
          <w:trHeight w:val="60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lang w:val="en-US"/>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3.839,09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4.050,24</w:t>
            </w:r>
          </w:p>
        </w:tc>
      </w:tr>
      <w:tr w:rsidR="00D06EC8" w:rsidRPr="00DE3D1B" w:rsidTr="00BA7898">
        <w:trPr>
          <w:trHeight w:val="607"/>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lang w:val="en-US"/>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3.727,27</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3.932,27</w:t>
            </w:r>
          </w:p>
        </w:tc>
      </w:tr>
      <w:tr w:rsidR="00D06EC8" w:rsidRPr="00DE3D1B" w:rsidTr="00BA7898">
        <w:trPr>
          <w:trHeight w:val="60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A</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3.499,78</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3.692,27</w:t>
            </w:r>
          </w:p>
        </w:tc>
      </w:tr>
      <w:tr w:rsidR="00D06EC8" w:rsidRPr="00DE3D1B" w:rsidTr="00BA7898">
        <w:trPr>
          <w:trHeight w:val="60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3.397,85</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3.584,73</w:t>
            </w:r>
          </w:p>
        </w:tc>
      </w:tr>
      <w:tr w:rsidR="00D06EC8" w:rsidRPr="00DE3D1B" w:rsidTr="00BA7898">
        <w:trPr>
          <w:trHeight w:val="607"/>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lang w:val="en-US"/>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3.298,88</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3.480,32</w:t>
            </w:r>
          </w:p>
        </w:tc>
      </w:tr>
      <w:tr w:rsidR="00D06EC8" w:rsidRPr="00DE3D1B" w:rsidTr="00BA7898">
        <w:trPr>
          <w:trHeight w:val="606"/>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lang w:val="en-US"/>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3.202,80</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3.378,95</w:t>
            </w:r>
          </w:p>
        </w:tc>
      </w:tr>
      <w:tr w:rsidR="00D06EC8" w:rsidRPr="00DE3D1B" w:rsidTr="00BA7898">
        <w:trPr>
          <w:trHeight w:val="607"/>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lang w:val="en-US"/>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3.109,52</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3.280,54</w:t>
            </w:r>
          </w:p>
        </w:tc>
      </w:tr>
    </w:tbl>
    <w:p w:rsidR="00BA7898" w:rsidRDefault="00BA7898" w:rsidP="00D06EC8">
      <w:pPr>
        <w:jc w:val="center"/>
        <w:rPr>
          <w:color w:val="000000"/>
          <w:sz w:val="22"/>
          <w:szCs w:val="22"/>
        </w:rPr>
      </w:pPr>
      <w:bookmarkStart w:id="22" w:name="anexoxxiv"/>
      <w:bookmarkEnd w:id="22"/>
    </w:p>
    <w:p w:rsidR="00D06EC8" w:rsidRPr="00DE3D1B" w:rsidRDefault="00D06EC8" w:rsidP="00D06EC8">
      <w:pPr>
        <w:jc w:val="center"/>
        <w:rPr>
          <w:color w:val="000000"/>
          <w:sz w:val="22"/>
          <w:szCs w:val="22"/>
        </w:rPr>
      </w:pPr>
      <w:r w:rsidRPr="00DE3D1B">
        <w:rPr>
          <w:color w:val="000000"/>
          <w:sz w:val="22"/>
          <w:szCs w:val="22"/>
        </w:rPr>
        <w:t>ANEXO </w:t>
      </w:r>
      <w:r w:rsidRPr="00DE3D1B">
        <w:rPr>
          <w:color w:val="000000"/>
          <w:sz w:val="22"/>
          <w:szCs w:val="22"/>
          <w:lang w:val="pt-PT"/>
        </w:rPr>
        <w:t>XXIV</w:t>
      </w:r>
    </w:p>
    <w:p w:rsidR="00D06EC8" w:rsidRPr="00DE3D1B" w:rsidRDefault="00D06EC8" w:rsidP="00D06EC8">
      <w:pPr>
        <w:jc w:val="center"/>
        <w:rPr>
          <w:color w:val="000000"/>
          <w:sz w:val="22"/>
          <w:szCs w:val="22"/>
        </w:rPr>
      </w:pPr>
      <w:r w:rsidRPr="00BA7898">
        <w:rPr>
          <w:color w:val="000000"/>
          <w:sz w:val="22"/>
          <w:szCs w:val="22"/>
        </w:rPr>
        <w:t>(Anexo VI à Lei nº 10.871, de 20 de maio de 2004)</w:t>
      </w:r>
    </w:p>
    <w:p w:rsidR="00BA7898" w:rsidRDefault="00BA7898"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VALORES DO PONTO DA GRATIFICAÇÃO DE DESEMPENHO DE ATIVIDADE DE REGULAÇÃO - GDAR</w:t>
      </w:r>
    </w:p>
    <w:p w:rsidR="00BA7898" w:rsidRDefault="00BA7898" w:rsidP="00D06EC8">
      <w:pPr>
        <w:jc w:val="center"/>
        <w:rPr>
          <w:color w:val="000000"/>
          <w:sz w:val="22"/>
          <w:szCs w:val="22"/>
        </w:rPr>
      </w:pPr>
    </w:p>
    <w:p w:rsidR="00D06EC8" w:rsidRPr="00DE3D1B" w:rsidRDefault="00D06EC8" w:rsidP="00BA7898">
      <w:pPr>
        <w:jc w:val="both"/>
        <w:rPr>
          <w:color w:val="000000"/>
          <w:sz w:val="22"/>
          <w:szCs w:val="22"/>
        </w:rPr>
      </w:pPr>
      <w:r w:rsidRPr="00DE3D1B">
        <w:rPr>
          <w:color w:val="000000"/>
          <w:sz w:val="22"/>
          <w:szCs w:val="22"/>
        </w:rPr>
        <w:t>a) Valor do ponto da GDAR para os cargos de Nível Superior:</w:t>
      </w:r>
    </w:p>
    <w:p w:rsidR="00D06EC8" w:rsidRPr="00DE3D1B" w:rsidRDefault="00D06EC8" w:rsidP="00D06EC8">
      <w:pPr>
        <w:ind w:right="2126"/>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4626"/>
        <w:gridCol w:w="1051"/>
        <w:gridCol w:w="937"/>
        <w:gridCol w:w="1436"/>
        <w:gridCol w:w="1411"/>
      </w:tblGrid>
      <w:tr w:rsidR="00D06EC8" w:rsidRPr="00DE3D1B" w:rsidTr="00BA7898">
        <w:trPr>
          <w:trHeight w:val="437"/>
          <w:jc w:val="center"/>
        </w:trPr>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lastRenderedPageBreak/>
              <w:t>CARGO</w:t>
            </w:r>
          </w:p>
        </w:tc>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CLASSE</w:t>
            </w:r>
          </w:p>
        </w:tc>
        <w:tc>
          <w:tcPr>
            <w:tcW w:w="0" w:type="auto"/>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PADRÃO</w:t>
            </w:r>
          </w:p>
        </w:tc>
        <w:tc>
          <w:tcPr>
            <w:tcW w:w="0" w:type="auto"/>
            <w:gridSpan w:val="2"/>
            <w:tcBorders>
              <w:top w:val="single" w:sz="8" w:space="0" w:color="auto"/>
              <w:left w:val="nil"/>
              <w:bottom w:val="nil"/>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VALOR DO PONTO DA GDAR A PARTIR DE</w:t>
            </w:r>
          </w:p>
        </w:tc>
      </w:tr>
      <w:tr w:rsidR="00D06EC8" w:rsidRPr="00DE3D1B" w:rsidTr="00BA7898">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0" w:type="auto"/>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agosto de 2016</w:t>
            </w:r>
          </w:p>
        </w:tc>
      </w:tr>
      <w:tr w:rsidR="00D06EC8" w:rsidRPr="00DE3D1B" w:rsidTr="00BA7898">
        <w:trPr>
          <w:trHeight w:val="643"/>
          <w:jc w:val="center"/>
        </w:trPr>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Especialista em Regulação de Serviços Públicos de Telecomunicações</w:t>
            </w:r>
          </w:p>
          <w:p w:rsidR="00D06EC8" w:rsidRPr="00DE3D1B" w:rsidRDefault="00D06EC8" w:rsidP="00D06EC8">
            <w:pPr>
              <w:jc w:val="center"/>
              <w:rPr>
                <w:sz w:val="22"/>
                <w:szCs w:val="22"/>
              </w:rPr>
            </w:pPr>
            <w:r w:rsidRPr="00DE3D1B">
              <w:rPr>
                <w:spacing w:val="-4"/>
                <w:sz w:val="22"/>
                <w:szCs w:val="22"/>
              </w:rPr>
              <w:t>Especialista em Regulação de Serviços Públicos de Energia</w:t>
            </w:r>
          </w:p>
          <w:p w:rsidR="00D06EC8" w:rsidRPr="00DE3D1B" w:rsidRDefault="00D06EC8" w:rsidP="00D06EC8">
            <w:pPr>
              <w:jc w:val="center"/>
              <w:rPr>
                <w:sz w:val="22"/>
                <w:szCs w:val="22"/>
              </w:rPr>
            </w:pPr>
            <w:r w:rsidRPr="00DE3D1B">
              <w:rPr>
                <w:spacing w:val="-4"/>
                <w:sz w:val="22"/>
                <w:szCs w:val="22"/>
              </w:rPr>
              <w:t>Especialista em Regulação e Vigilância Sanitária</w:t>
            </w:r>
          </w:p>
          <w:p w:rsidR="00D06EC8" w:rsidRPr="00DE3D1B" w:rsidRDefault="00D06EC8" w:rsidP="00D06EC8">
            <w:pPr>
              <w:jc w:val="center"/>
              <w:rPr>
                <w:sz w:val="22"/>
                <w:szCs w:val="22"/>
              </w:rPr>
            </w:pPr>
            <w:r w:rsidRPr="00DE3D1B">
              <w:rPr>
                <w:spacing w:val="-4"/>
                <w:sz w:val="22"/>
                <w:szCs w:val="22"/>
              </w:rPr>
              <w:t>Especialista em Regulação de Saúde Suplementar</w:t>
            </w:r>
          </w:p>
          <w:p w:rsidR="00D06EC8" w:rsidRPr="00DE3D1B" w:rsidRDefault="00D06EC8" w:rsidP="00D06EC8">
            <w:pPr>
              <w:jc w:val="center"/>
              <w:rPr>
                <w:sz w:val="22"/>
                <w:szCs w:val="22"/>
              </w:rPr>
            </w:pPr>
            <w:r w:rsidRPr="00DE3D1B">
              <w:rPr>
                <w:spacing w:val="-4"/>
                <w:sz w:val="22"/>
                <w:szCs w:val="22"/>
              </w:rPr>
              <w:t>Especialista em Regulação de Petróleo, </w:t>
            </w:r>
            <w:r w:rsidRPr="00DE3D1B">
              <w:rPr>
                <w:color w:val="000000"/>
                <w:sz w:val="22"/>
                <w:szCs w:val="22"/>
              </w:rPr>
              <w:t>Álcool Combustível </w:t>
            </w:r>
            <w:r w:rsidRPr="00DE3D1B">
              <w:rPr>
                <w:spacing w:val="-4"/>
                <w:sz w:val="22"/>
                <w:szCs w:val="22"/>
              </w:rPr>
              <w:t>e Derivados e Gás Natural</w:t>
            </w:r>
          </w:p>
          <w:p w:rsidR="00D06EC8" w:rsidRPr="00DE3D1B" w:rsidRDefault="00D06EC8" w:rsidP="00D06EC8">
            <w:pPr>
              <w:jc w:val="center"/>
              <w:rPr>
                <w:sz w:val="22"/>
                <w:szCs w:val="22"/>
              </w:rPr>
            </w:pPr>
            <w:r w:rsidRPr="00DE3D1B">
              <w:rPr>
                <w:spacing w:val="-4"/>
                <w:sz w:val="22"/>
                <w:szCs w:val="22"/>
              </w:rPr>
              <w:t>Especialista em Geologia e Geofísica do Petróleo e Gás Natural</w:t>
            </w:r>
          </w:p>
          <w:p w:rsidR="00D06EC8" w:rsidRPr="00DE3D1B" w:rsidRDefault="00D06EC8" w:rsidP="00D06EC8">
            <w:pPr>
              <w:jc w:val="center"/>
              <w:rPr>
                <w:sz w:val="22"/>
                <w:szCs w:val="22"/>
              </w:rPr>
            </w:pPr>
            <w:r w:rsidRPr="00DE3D1B">
              <w:rPr>
                <w:spacing w:val="-4"/>
                <w:sz w:val="22"/>
                <w:szCs w:val="22"/>
              </w:rPr>
              <w:t>Especialista em Regulação de Serviços de Transportes Terrestres</w:t>
            </w:r>
          </w:p>
          <w:p w:rsidR="00D06EC8" w:rsidRPr="00DE3D1B" w:rsidRDefault="00D06EC8" w:rsidP="00D06EC8">
            <w:pPr>
              <w:jc w:val="center"/>
              <w:rPr>
                <w:sz w:val="22"/>
                <w:szCs w:val="22"/>
              </w:rPr>
            </w:pPr>
            <w:r w:rsidRPr="00DE3D1B">
              <w:rPr>
                <w:spacing w:val="-4"/>
                <w:sz w:val="22"/>
                <w:szCs w:val="22"/>
              </w:rPr>
              <w:t xml:space="preserve">Especialista em Regulação de Serviços de Transportes </w:t>
            </w:r>
            <w:proofErr w:type="spellStart"/>
            <w:r w:rsidRPr="00DE3D1B">
              <w:rPr>
                <w:spacing w:val="-4"/>
                <w:sz w:val="22"/>
                <w:szCs w:val="22"/>
              </w:rPr>
              <w:t>Aquaviários</w:t>
            </w:r>
            <w:proofErr w:type="spellEnd"/>
          </w:p>
          <w:p w:rsidR="00D06EC8" w:rsidRPr="00DE3D1B" w:rsidRDefault="00D06EC8" w:rsidP="00D06EC8">
            <w:pPr>
              <w:jc w:val="center"/>
              <w:rPr>
                <w:sz w:val="22"/>
                <w:szCs w:val="22"/>
              </w:rPr>
            </w:pPr>
            <w:r w:rsidRPr="00DE3D1B">
              <w:rPr>
                <w:spacing w:val="-4"/>
                <w:sz w:val="22"/>
                <w:szCs w:val="22"/>
              </w:rPr>
              <w:t>Especialista em Regulação da Atividade Cinematográfica e Audiovisual</w:t>
            </w:r>
          </w:p>
          <w:p w:rsidR="00D06EC8" w:rsidRPr="00DE3D1B" w:rsidRDefault="00D06EC8" w:rsidP="00D06EC8">
            <w:pPr>
              <w:pStyle w:val="Lista"/>
              <w:spacing w:before="0" w:beforeAutospacing="0" w:after="0" w:afterAutospacing="0"/>
              <w:jc w:val="center"/>
              <w:rPr>
                <w:sz w:val="22"/>
                <w:szCs w:val="22"/>
              </w:rPr>
            </w:pPr>
            <w:r w:rsidRPr="00DE3D1B">
              <w:rPr>
                <w:spacing w:val="-4"/>
                <w:sz w:val="22"/>
                <w:szCs w:val="22"/>
              </w:rPr>
              <w:t>Especialista em Regulação de Aviação Civil</w:t>
            </w: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ESPECIAL</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Corpodetexto"/>
              <w:jc w:val="center"/>
              <w:rPr>
                <w:sz w:val="22"/>
                <w:szCs w:val="22"/>
              </w:rPr>
            </w:pPr>
            <w:r w:rsidRPr="00DE3D1B">
              <w:rPr>
                <w:color w:val="000000"/>
                <w:sz w:val="22"/>
                <w:szCs w:val="22"/>
              </w:rPr>
              <w:t>94,95</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100,17</w:t>
            </w:r>
          </w:p>
        </w:tc>
      </w:tr>
      <w:tr w:rsidR="00D06EC8" w:rsidRPr="00DE3D1B" w:rsidTr="00BA7898">
        <w:trPr>
          <w:trHeight w:val="62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Corpodetexto"/>
              <w:jc w:val="center"/>
              <w:rPr>
                <w:sz w:val="22"/>
                <w:szCs w:val="22"/>
              </w:rPr>
            </w:pPr>
            <w:r w:rsidRPr="00DE3D1B">
              <w:rPr>
                <w:color w:val="000000"/>
                <w:sz w:val="22"/>
                <w:szCs w:val="22"/>
              </w:rPr>
              <w:t>93,78</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98,94</w:t>
            </w:r>
          </w:p>
        </w:tc>
      </w:tr>
      <w:tr w:rsidR="00D06EC8" w:rsidRPr="00DE3D1B" w:rsidTr="00BA7898">
        <w:trPr>
          <w:trHeight w:val="649"/>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Corpodetexto"/>
              <w:jc w:val="center"/>
              <w:rPr>
                <w:sz w:val="22"/>
                <w:szCs w:val="22"/>
              </w:rPr>
            </w:pPr>
            <w:r w:rsidRPr="00DE3D1B">
              <w:rPr>
                <w:color w:val="000000"/>
                <w:sz w:val="22"/>
                <w:szCs w:val="22"/>
              </w:rPr>
              <w:t>92,62</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97,71</w:t>
            </w:r>
          </w:p>
        </w:tc>
      </w:tr>
      <w:tr w:rsidR="00D06EC8" w:rsidRPr="00DE3D1B" w:rsidTr="00BA7898">
        <w:trPr>
          <w:trHeight w:val="659"/>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B</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Corpodetexto"/>
              <w:jc w:val="center"/>
              <w:rPr>
                <w:sz w:val="22"/>
                <w:szCs w:val="22"/>
              </w:rPr>
            </w:pPr>
            <w:r w:rsidRPr="00DE3D1B">
              <w:rPr>
                <w:color w:val="000000"/>
                <w:sz w:val="22"/>
                <w:szCs w:val="22"/>
              </w:rPr>
              <w:t>91,45</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96,48</w:t>
            </w:r>
          </w:p>
        </w:tc>
      </w:tr>
      <w:tr w:rsidR="00D06EC8" w:rsidRPr="00DE3D1B" w:rsidTr="00BA7898">
        <w:trPr>
          <w:trHeight w:val="73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Corpodetexto"/>
              <w:jc w:val="center"/>
              <w:rPr>
                <w:sz w:val="22"/>
                <w:szCs w:val="22"/>
              </w:rPr>
            </w:pPr>
            <w:r w:rsidRPr="00DE3D1B">
              <w:rPr>
                <w:color w:val="000000"/>
                <w:sz w:val="22"/>
                <w:szCs w:val="22"/>
              </w:rPr>
              <w:t>90,29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95,26</w:t>
            </w:r>
          </w:p>
        </w:tc>
      </w:tr>
      <w:tr w:rsidR="00D06EC8" w:rsidRPr="00DE3D1B" w:rsidTr="00BA7898">
        <w:trPr>
          <w:trHeight w:val="73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Corpodetexto"/>
              <w:jc w:val="center"/>
              <w:rPr>
                <w:sz w:val="22"/>
                <w:szCs w:val="22"/>
              </w:rPr>
            </w:pPr>
            <w:r w:rsidRPr="00DE3D1B">
              <w:rPr>
                <w:color w:val="000000"/>
                <w:sz w:val="22"/>
                <w:szCs w:val="22"/>
              </w:rPr>
              <w:t>89,12</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94,02</w:t>
            </w:r>
          </w:p>
        </w:tc>
      </w:tr>
      <w:tr w:rsidR="00D06EC8" w:rsidRPr="00DE3D1B" w:rsidTr="00BA7898">
        <w:trPr>
          <w:trHeight w:val="73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Corpodetexto"/>
              <w:jc w:val="center"/>
              <w:rPr>
                <w:sz w:val="22"/>
                <w:szCs w:val="22"/>
              </w:rPr>
            </w:pPr>
            <w:r w:rsidRPr="00DE3D1B">
              <w:rPr>
                <w:color w:val="000000"/>
                <w:sz w:val="22"/>
                <w:szCs w:val="22"/>
              </w:rPr>
              <w:t>87,96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92,80</w:t>
            </w:r>
          </w:p>
        </w:tc>
      </w:tr>
      <w:tr w:rsidR="00D06EC8" w:rsidRPr="00DE3D1B" w:rsidTr="00BA7898">
        <w:trPr>
          <w:trHeight w:val="73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Corpodetexto"/>
              <w:jc w:val="center"/>
              <w:rPr>
                <w:sz w:val="22"/>
                <w:szCs w:val="22"/>
              </w:rPr>
            </w:pPr>
            <w:r w:rsidRPr="00DE3D1B">
              <w:rPr>
                <w:color w:val="000000"/>
                <w:sz w:val="22"/>
                <w:szCs w:val="22"/>
              </w:rPr>
              <w:t>86,79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91,56</w:t>
            </w:r>
          </w:p>
        </w:tc>
      </w:tr>
      <w:tr w:rsidR="00D06EC8" w:rsidRPr="00DE3D1B" w:rsidTr="00BA7898">
        <w:trPr>
          <w:trHeight w:val="73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A</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Corpodetexto"/>
              <w:jc w:val="center"/>
              <w:rPr>
                <w:sz w:val="22"/>
                <w:szCs w:val="22"/>
              </w:rPr>
            </w:pPr>
            <w:r w:rsidRPr="00DE3D1B">
              <w:rPr>
                <w:color w:val="000000"/>
                <w:sz w:val="22"/>
                <w:szCs w:val="22"/>
              </w:rPr>
              <w:t>85,63</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90,34</w:t>
            </w:r>
          </w:p>
        </w:tc>
      </w:tr>
      <w:tr w:rsidR="00D06EC8" w:rsidRPr="00DE3D1B" w:rsidTr="00BA7898">
        <w:trPr>
          <w:trHeight w:val="73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Corpodetexto"/>
              <w:jc w:val="center"/>
              <w:rPr>
                <w:sz w:val="22"/>
                <w:szCs w:val="22"/>
              </w:rPr>
            </w:pPr>
            <w:r w:rsidRPr="00DE3D1B">
              <w:rPr>
                <w:color w:val="000000"/>
                <w:sz w:val="22"/>
                <w:szCs w:val="22"/>
              </w:rPr>
              <w:t>84,46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89,11</w:t>
            </w:r>
          </w:p>
        </w:tc>
      </w:tr>
      <w:tr w:rsidR="00D06EC8" w:rsidRPr="00DE3D1B" w:rsidTr="00BA7898">
        <w:trPr>
          <w:trHeight w:val="73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Corpodetexto"/>
              <w:jc w:val="center"/>
              <w:rPr>
                <w:sz w:val="22"/>
                <w:szCs w:val="22"/>
              </w:rPr>
            </w:pPr>
            <w:r w:rsidRPr="00DE3D1B">
              <w:rPr>
                <w:color w:val="000000"/>
                <w:sz w:val="22"/>
                <w:szCs w:val="22"/>
              </w:rPr>
              <w:t>83,29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87,87</w:t>
            </w:r>
          </w:p>
        </w:tc>
      </w:tr>
      <w:tr w:rsidR="00D06EC8" w:rsidRPr="00DE3D1B" w:rsidTr="00BA7898">
        <w:trPr>
          <w:trHeight w:val="73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Corpodetexto"/>
              <w:jc w:val="center"/>
              <w:rPr>
                <w:sz w:val="22"/>
                <w:szCs w:val="22"/>
              </w:rPr>
            </w:pPr>
            <w:r w:rsidRPr="00DE3D1B">
              <w:rPr>
                <w:color w:val="000000"/>
                <w:sz w:val="22"/>
                <w:szCs w:val="22"/>
              </w:rPr>
              <w:t>82,13</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86,65</w:t>
            </w:r>
          </w:p>
        </w:tc>
      </w:tr>
      <w:tr w:rsidR="00D06EC8" w:rsidRPr="00DE3D1B" w:rsidTr="00BA7898">
        <w:trPr>
          <w:trHeight w:val="734"/>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Corpodetexto"/>
              <w:jc w:val="center"/>
              <w:rPr>
                <w:sz w:val="22"/>
                <w:szCs w:val="22"/>
              </w:rPr>
            </w:pPr>
            <w:r w:rsidRPr="00DE3D1B">
              <w:rPr>
                <w:color w:val="000000"/>
                <w:sz w:val="22"/>
                <w:szCs w:val="22"/>
              </w:rPr>
              <w:t>80,96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85,41</w:t>
            </w:r>
          </w:p>
        </w:tc>
      </w:tr>
    </w:tbl>
    <w:p w:rsidR="000A4CCE" w:rsidRDefault="000A4CCE" w:rsidP="00D06EC8">
      <w:pPr>
        <w:jc w:val="center"/>
        <w:rPr>
          <w:color w:val="000000"/>
          <w:sz w:val="22"/>
          <w:szCs w:val="22"/>
        </w:rPr>
      </w:pPr>
    </w:p>
    <w:p w:rsidR="00D06EC8" w:rsidRPr="00DE3D1B" w:rsidRDefault="00D06EC8" w:rsidP="000A4CCE">
      <w:pPr>
        <w:jc w:val="both"/>
        <w:rPr>
          <w:color w:val="000000"/>
          <w:sz w:val="22"/>
          <w:szCs w:val="22"/>
        </w:rPr>
      </w:pPr>
      <w:r w:rsidRPr="00DE3D1B">
        <w:rPr>
          <w:color w:val="000000"/>
          <w:sz w:val="22"/>
          <w:szCs w:val="22"/>
        </w:rPr>
        <w:t>b) Valor do ponto da GDAR para os cargos de Nível Intermediário:</w:t>
      </w:r>
    </w:p>
    <w:p w:rsidR="00D06EC8" w:rsidRPr="00DE3D1B" w:rsidRDefault="00D06EC8" w:rsidP="00D06EC8">
      <w:pPr>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4482"/>
        <w:gridCol w:w="1083"/>
        <w:gridCol w:w="937"/>
        <w:gridCol w:w="1498"/>
        <w:gridCol w:w="1461"/>
      </w:tblGrid>
      <w:tr w:rsidR="00D06EC8" w:rsidRPr="00DE3D1B" w:rsidTr="000A4CCE">
        <w:trPr>
          <w:jc w:val="center"/>
        </w:trPr>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CARGO</w:t>
            </w:r>
          </w:p>
        </w:tc>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CLASSE</w:t>
            </w:r>
          </w:p>
        </w:tc>
        <w:tc>
          <w:tcPr>
            <w:tcW w:w="0" w:type="auto"/>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PADRÃO</w:t>
            </w:r>
          </w:p>
        </w:tc>
        <w:tc>
          <w:tcPr>
            <w:tcW w:w="0" w:type="auto"/>
            <w:gridSpan w:val="2"/>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pacing w:val="-4"/>
                <w:sz w:val="22"/>
                <w:szCs w:val="22"/>
              </w:rPr>
              <w:t>VALOR DO PONTO DA GDAR</w:t>
            </w:r>
          </w:p>
        </w:tc>
      </w:tr>
      <w:tr w:rsidR="00D06EC8" w:rsidRPr="00DE3D1B" w:rsidTr="000A4CCE">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a0"/>
              <w:spacing w:before="0" w:beforeAutospacing="0" w:after="0" w:afterAutospacing="0"/>
              <w:rPr>
                <w:sz w:val="22"/>
                <w:szCs w:val="22"/>
              </w:rPr>
            </w:pPr>
            <w:r w:rsidRPr="00DE3D1B">
              <w:rPr>
                <w:spacing w:val="-4"/>
                <w:sz w:val="22"/>
                <w:szCs w:val="22"/>
              </w:rPr>
              <w:t>EFEITOS FINANCEIROS A PARTIR DE</w:t>
            </w:r>
          </w:p>
        </w:tc>
      </w:tr>
      <w:tr w:rsidR="00D06EC8" w:rsidRPr="00DE3D1B" w:rsidTr="000A4CCE">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0" w:type="auto"/>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agosto de 2016</w:t>
            </w:r>
          </w:p>
        </w:tc>
      </w:tr>
      <w:tr w:rsidR="00D06EC8" w:rsidRPr="00DE3D1B" w:rsidTr="000A4CCE">
        <w:trPr>
          <w:trHeight w:val="542"/>
          <w:jc w:val="center"/>
        </w:trPr>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Técnico em Regulação de Serviços Públicos de Telecomunicações</w:t>
            </w:r>
          </w:p>
          <w:p w:rsidR="00D06EC8" w:rsidRPr="00DE3D1B" w:rsidRDefault="00D06EC8" w:rsidP="00D06EC8">
            <w:pPr>
              <w:jc w:val="center"/>
              <w:rPr>
                <w:sz w:val="22"/>
                <w:szCs w:val="22"/>
              </w:rPr>
            </w:pPr>
            <w:r w:rsidRPr="00DE3D1B">
              <w:rPr>
                <w:sz w:val="22"/>
                <w:szCs w:val="22"/>
              </w:rPr>
              <w:t>Técnico em Regulação de Petróleo e Derivados e Gás Natural</w:t>
            </w:r>
          </w:p>
          <w:p w:rsidR="00D06EC8" w:rsidRPr="00DE3D1B" w:rsidRDefault="00D06EC8" w:rsidP="00D06EC8">
            <w:pPr>
              <w:jc w:val="center"/>
              <w:rPr>
                <w:sz w:val="22"/>
                <w:szCs w:val="22"/>
              </w:rPr>
            </w:pPr>
            <w:r w:rsidRPr="00DE3D1B">
              <w:rPr>
                <w:sz w:val="22"/>
                <w:szCs w:val="22"/>
              </w:rPr>
              <w:t>Técnico em Regulação e Vigilância Sanitária</w:t>
            </w:r>
          </w:p>
          <w:p w:rsidR="00D06EC8" w:rsidRPr="00DE3D1B" w:rsidRDefault="00D06EC8" w:rsidP="00D06EC8">
            <w:pPr>
              <w:jc w:val="center"/>
              <w:rPr>
                <w:sz w:val="22"/>
                <w:szCs w:val="22"/>
              </w:rPr>
            </w:pPr>
            <w:r w:rsidRPr="00DE3D1B">
              <w:rPr>
                <w:sz w:val="22"/>
                <w:szCs w:val="22"/>
              </w:rPr>
              <w:t>Técnico em Regulação de Saúde Suplementar</w:t>
            </w:r>
          </w:p>
          <w:p w:rsidR="00D06EC8" w:rsidRPr="00DE3D1B" w:rsidRDefault="00D06EC8" w:rsidP="00D06EC8">
            <w:pPr>
              <w:jc w:val="center"/>
              <w:rPr>
                <w:sz w:val="22"/>
                <w:szCs w:val="22"/>
              </w:rPr>
            </w:pPr>
            <w:r w:rsidRPr="00DE3D1B">
              <w:rPr>
                <w:sz w:val="22"/>
                <w:szCs w:val="22"/>
              </w:rPr>
              <w:t>Técnico em Regulação de Serviços de Transportes Terrestres</w:t>
            </w:r>
          </w:p>
          <w:p w:rsidR="00D06EC8" w:rsidRPr="00DE3D1B" w:rsidRDefault="00D06EC8" w:rsidP="00D06EC8">
            <w:pPr>
              <w:jc w:val="center"/>
              <w:rPr>
                <w:sz w:val="22"/>
                <w:szCs w:val="22"/>
              </w:rPr>
            </w:pPr>
            <w:r w:rsidRPr="00DE3D1B">
              <w:rPr>
                <w:sz w:val="22"/>
                <w:szCs w:val="22"/>
              </w:rPr>
              <w:t xml:space="preserve">Técnico em Regulação de Serviços de Transportes </w:t>
            </w:r>
            <w:proofErr w:type="spellStart"/>
            <w:r w:rsidRPr="00DE3D1B">
              <w:rPr>
                <w:sz w:val="22"/>
                <w:szCs w:val="22"/>
              </w:rPr>
              <w:t>Aquaviários</w:t>
            </w:r>
            <w:proofErr w:type="spellEnd"/>
          </w:p>
          <w:p w:rsidR="00D06EC8" w:rsidRPr="00DE3D1B" w:rsidRDefault="00D06EC8" w:rsidP="00D06EC8">
            <w:pPr>
              <w:jc w:val="center"/>
              <w:rPr>
                <w:sz w:val="22"/>
                <w:szCs w:val="22"/>
              </w:rPr>
            </w:pPr>
            <w:r w:rsidRPr="00DE3D1B">
              <w:rPr>
                <w:sz w:val="22"/>
                <w:szCs w:val="22"/>
              </w:rPr>
              <w:t>Técnico em Regulação da Atividade Cinematográfica e Audiovisual</w:t>
            </w:r>
          </w:p>
          <w:p w:rsidR="00D06EC8" w:rsidRPr="00DE3D1B" w:rsidRDefault="00D06EC8" w:rsidP="00D06EC8">
            <w:pPr>
              <w:jc w:val="center"/>
              <w:rPr>
                <w:sz w:val="22"/>
                <w:szCs w:val="22"/>
              </w:rPr>
            </w:pPr>
            <w:r w:rsidRPr="00DE3D1B">
              <w:rPr>
                <w:sz w:val="22"/>
                <w:szCs w:val="22"/>
              </w:rPr>
              <w:t>Técnico em Regulação de Aviação Civil</w:t>
            </w: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ESPECIAL</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47,42</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50,03</w:t>
            </w:r>
          </w:p>
        </w:tc>
      </w:tr>
      <w:tr w:rsidR="00D06EC8" w:rsidRPr="00DE3D1B" w:rsidTr="000A4CCE">
        <w:trPr>
          <w:trHeight w:val="54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46,44</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48,99</w:t>
            </w:r>
          </w:p>
        </w:tc>
      </w:tr>
      <w:tr w:rsidR="00D06EC8" w:rsidRPr="00DE3D1B" w:rsidTr="000A4CCE">
        <w:trPr>
          <w:trHeight w:val="54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45,49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47,99</w:t>
            </w:r>
          </w:p>
        </w:tc>
      </w:tr>
      <w:tr w:rsidR="00D06EC8" w:rsidRPr="00DE3D1B" w:rsidTr="000A4CCE">
        <w:trPr>
          <w:trHeight w:val="542"/>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B</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43,74</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46,15</w:t>
            </w:r>
          </w:p>
        </w:tc>
      </w:tr>
      <w:tr w:rsidR="00D06EC8" w:rsidRPr="00DE3D1B" w:rsidTr="000A4CCE">
        <w:trPr>
          <w:trHeight w:val="54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42,85</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45,21</w:t>
            </w:r>
          </w:p>
        </w:tc>
      </w:tr>
      <w:tr w:rsidR="00D06EC8" w:rsidRPr="00DE3D1B" w:rsidTr="000A4CCE">
        <w:trPr>
          <w:trHeight w:val="54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41,96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44,27</w:t>
            </w:r>
          </w:p>
        </w:tc>
      </w:tr>
      <w:tr w:rsidR="00D06EC8" w:rsidRPr="00DE3D1B" w:rsidTr="000A4CCE">
        <w:trPr>
          <w:trHeight w:val="542"/>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41,10</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43,36</w:t>
            </w:r>
          </w:p>
        </w:tc>
      </w:tr>
      <w:tr w:rsidR="00D06EC8" w:rsidRPr="00DE3D1B" w:rsidTr="000A4CCE">
        <w:trPr>
          <w:trHeight w:val="54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40,25</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42,46</w:t>
            </w:r>
          </w:p>
        </w:tc>
      </w:tr>
      <w:tr w:rsidR="00D06EC8" w:rsidRPr="00DE3D1B" w:rsidTr="000A4CCE">
        <w:trPr>
          <w:trHeight w:val="54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A</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39,06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41,21</w:t>
            </w:r>
          </w:p>
        </w:tc>
      </w:tr>
      <w:tr w:rsidR="00D06EC8" w:rsidRPr="00DE3D1B" w:rsidTr="000A4CCE">
        <w:trPr>
          <w:trHeight w:val="542"/>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37,90</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39,98</w:t>
            </w:r>
          </w:p>
        </w:tc>
      </w:tr>
      <w:tr w:rsidR="00D06EC8" w:rsidRPr="00DE3D1B" w:rsidTr="000A4CCE">
        <w:trPr>
          <w:trHeight w:val="54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37,12</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39,16</w:t>
            </w:r>
          </w:p>
        </w:tc>
      </w:tr>
      <w:tr w:rsidR="00D06EC8" w:rsidRPr="00DE3D1B" w:rsidTr="000A4CCE">
        <w:trPr>
          <w:trHeight w:val="54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36,36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38,36</w:t>
            </w:r>
          </w:p>
        </w:tc>
      </w:tr>
      <w:tr w:rsidR="00D06EC8" w:rsidRPr="00DE3D1B" w:rsidTr="000A4CCE">
        <w:trPr>
          <w:trHeight w:val="543"/>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35,60</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37,56</w:t>
            </w:r>
          </w:p>
        </w:tc>
      </w:tr>
    </w:tbl>
    <w:p w:rsidR="000A4CCE" w:rsidRDefault="000A4CCE" w:rsidP="00D06EC8">
      <w:pPr>
        <w:pStyle w:val="ttulodatabela"/>
        <w:spacing w:before="0" w:beforeAutospacing="0" w:after="0" w:afterAutospacing="0"/>
        <w:jc w:val="center"/>
        <w:rPr>
          <w:color w:val="000000"/>
          <w:sz w:val="22"/>
          <w:szCs w:val="22"/>
        </w:rPr>
      </w:pPr>
      <w:bookmarkStart w:id="23" w:name="anexoxxv"/>
      <w:bookmarkEnd w:id="23"/>
    </w:p>
    <w:p w:rsidR="00D06EC8" w:rsidRPr="00DE3D1B" w:rsidRDefault="00D06EC8" w:rsidP="00D06EC8">
      <w:pPr>
        <w:pStyle w:val="ttulodatabela"/>
        <w:spacing w:before="0" w:beforeAutospacing="0" w:after="0" w:afterAutospacing="0"/>
        <w:jc w:val="center"/>
        <w:rPr>
          <w:color w:val="000000"/>
          <w:sz w:val="22"/>
          <w:szCs w:val="22"/>
        </w:rPr>
      </w:pPr>
      <w:r w:rsidRPr="00DE3D1B">
        <w:rPr>
          <w:color w:val="000000"/>
          <w:sz w:val="22"/>
          <w:szCs w:val="22"/>
        </w:rPr>
        <w:t>ANEXO XXV</w:t>
      </w:r>
    </w:p>
    <w:p w:rsidR="00D06EC8" w:rsidRPr="00DE3D1B" w:rsidRDefault="00D06EC8" w:rsidP="00D06EC8">
      <w:pPr>
        <w:jc w:val="center"/>
        <w:rPr>
          <w:color w:val="000000"/>
          <w:sz w:val="22"/>
          <w:szCs w:val="22"/>
        </w:rPr>
      </w:pPr>
      <w:r w:rsidRPr="000A4CCE">
        <w:rPr>
          <w:color w:val="000000"/>
          <w:sz w:val="22"/>
          <w:szCs w:val="22"/>
        </w:rPr>
        <w:t>(Anexo VII à Lei nº 10.871, de 20 de maio de 2004)</w:t>
      </w:r>
    </w:p>
    <w:p w:rsidR="000A4CCE" w:rsidRDefault="000A4CC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VALORES DO PONTO DA GRATIFICAÇÃO DE DESEMPENHO DE ATIVIDADE DE REGULAÇÃO - GDATR</w:t>
      </w:r>
    </w:p>
    <w:p w:rsidR="000A4CCE" w:rsidRDefault="000A4CCE" w:rsidP="000A4CCE">
      <w:pPr>
        <w:rPr>
          <w:color w:val="000000"/>
          <w:sz w:val="22"/>
          <w:szCs w:val="22"/>
        </w:rPr>
      </w:pPr>
    </w:p>
    <w:p w:rsidR="00D06EC8" w:rsidRPr="00DE3D1B" w:rsidRDefault="00D06EC8" w:rsidP="000A4CCE">
      <w:pPr>
        <w:rPr>
          <w:color w:val="000000"/>
          <w:sz w:val="22"/>
          <w:szCs w:val="22"/>
        </w:rPr>
      </w:pPr>
      <w:r w:rsidRPr="00DE3D1B">
        <w:rPr>
          <w:color w:val="000000"/>
          <w:sz w:val="22"/>
          <w:szCs w:val="22"/>
        </w:rPr>
        <w:t>a) Valor do ponto da GDATR para os cargos de Nível Superior:</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439"/>
        <w:gridCol w:w="2047"/>
        <w:gridCol w:w="1951"/>
        <w:gridCol w:w="1463"/>
        <w:gridCol w:w="1561"/>
      </w:tblGrid>
      <w:tr w:rsidR="00D06EC8" w:rsidRPr="00DE3D1B" w:rsidTr="000A4CCE">
        <w:trPr>
          <w:jc w:val="center"/>
        </w:trPr>
        <w:tc>
          <w:tcPr>
            <w:tcW w:w="1250" w:type="pct"/>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CARGO</w:t>
            </w:r>
          </w:p>
        </w:tc>
        <w:tc>
          <w:tcPr>
            <w:tcW w:w="1050" w:type="pct"/>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9322B2" w:rsidRDefault="00D06EC8" w:rsidP="00D06EC8">
            <w:pPr>
              <w:pStyle w:val="Ttulo5"/>
              <w:jc w:val="center"/>
              <w:rPr>
                <w:sz w:val="22"/>
                <w:szCs w:val="22"/>
              </w:rPr>
            </w:pPr>
            <w:r w:rsidRPr="009322B2">
              <w:rPr>
                <w:bCs/>
                <w:sz w:val="22"/>
                <w:szCs w:val="22"/>
              </w:rPr>
              <w:t>CLASSE</w:t>
            </w:r>
          </w:p>
        </w:tc>
        <w:tc>
          <w:tcPr>
            <w:tcW w:w="1000" w:type="pct"/>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PADRÃO</w:t>
            </w:r>
          </w:p>
        </w:tc>
        <w:tc>
          <w:tcPr>
            <w:tcW w:w="1550" w:type="pct"/>
            <w:gridSpan w:val="2"/>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VALOR DO PONTO DA GDATR</w:t>
            </w:r>
          </w:p>
        </w:tc>
      </w:tr>
      <w:tr w:rsidR="00D06EC8" w:rsidRPr="00DE3D1B" w:rsidTr="000A4CCE">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5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0A4CCE">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750"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agosto de 2016</w:t>
            </w:r>
          </w:p>
        </w:tc>
      </w:tr>
      <w:tr w:rsidR="00D06EC8" w:rsidRPr="00DE3D1B" w:rsidTr="000A4CCE">
        <w:trPr>
          <w:jc w:val="center"/>
        </w:trPr>
        <w:tc>
          <w:tcPr>
            <w:tcW w:w="12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Analista Administrativo</w:t>
            </w:r>
          </w:p>
        </w:tc>
        <w:tc>
          <w:tcPr>
            <w:tcW w:w="10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ESPECIAL</w:t>
            </w: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81,66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86,15</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80,66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85,10</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79,66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84,04</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78,66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82,99</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77,66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81,93</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76,67</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80,89</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75,66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79,82</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74,66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78,77</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A</w:t>
            </w: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V</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73,67</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77,72</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IV</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72,67</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76,67</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71,67</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75,61</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70,67</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74,56</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69,67</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73,50</w:t>
            </w:r>
          </w:p>
        </w:tc>
      </w:tr>
    </w:tbl>
    <w:p w:rsidR="000A4CCE" w:rsidRDefault="000A4CCE" w:rsidP="00D06EC8">
      <w:pPr>
        <w:jc w:val="center"/>
        <w:rPr>
          <w:color w:val="000000"/>
          <w:sz w:val="22"/>
          <w:szCs w:val="22"/>
        </w:rPr>
      </w:pPr>
    </w:p>
    <w:p w:rsidR="00D06EC8" w:rsidRPr="00DE3D1B" w:rsidRDefault="00D06EC8" w:rsidP="000A4CCE">
      <w:pPr>
        <w:jc w:val="both"/>
        <w:rPr>
          <w:color w:val="000000"/>
          <w:sz w:val="22"/>
          <w:szCs w:val="22"/>
        </w:rPr>
      </w:pPr>
      <w:r w:rsidRPr="00DE3D1B">
        <w:rPr>
          <w:color w:val="000000"/>
          <w:sz w:val="22"/>
          <w:szCs w:val="22"/>
        </w:rPr>
        <w:t>b) Valor do ponto da GDATR para os cargos de Nível Intermediário:</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634"/>
        <w:gridCol w:w="2146"/>
        <w:gridCol w:w="1852"/>
        <w:gridCol w:w="1366"/>
        <w:gridCol w:w="1463"/>
      </w:tblGrid>
      <w:tr w:rsidR="00D06EC8" w:rsidRPr="00DE3D1B" w:rsidTr="000A4CCE">
        <w:trPr>
          <w:jc w:val="center"/>
        </w:trPr>
        <w:tc>
          <w:tcPr>
            <w:tcW w:w="1350" w:type="pct"/>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CARGO</w:t>
            </w:r>
          </w:p>
        </w:tc>
        <w:tc>
          <w:tcPr>
            <w:tcW w:w="1100" w:type="pct"/>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CLASSE</w:t>
            </w:r>
          </w:p>
        </w:tc>
        <w:tc>
          <w:tcPr>
            <w:tcW w:w="950" w:type="pct"/>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PADRÃO</w:t>
            </w:r>
          </w:p>
        </w:tc>
        <w:tc>
          <w:tcPr>
            <w:tcW w:w="1450" w:type="pct"/>
            <w:gridSpan w:val="2"/>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VALOR DA GDATR</w:t>
            </w:r>
          </w:p>
        </w:tc>
      </w:tr>
      <w:tr w:rsidR="00D06EC8" w:rsidRPr="00DE3D1B" w:rsidTr="000A4CCE">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4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pStyle w:val="a0"/>
              <w:spacing w:before="0" w:beforeAutospacing="0" w:after="0" w:afterAutospacing="0"/>
              <w:rPr>
                <w:sz w:val="22"/>
                <w:szCs w:val="22"/>
              </w:rPr>
            </w:pPr>
            <w:r w:rsidRPr="00DE3D1B">
              <w:rPr>
                <w:sz w:val="22"/>
                <w:szCs w:val="22"/>
              </w:rPr>
              <w:t>EFEITOS FINANCEIROS A PARTIR DE</w:t>
            </w:r>
          </w:p>
        </w:tc>
      </w:tr>
      <w:tr w:rsidR="00D06EC8" w:rsidRPr="00DE3D1B" w:rsidTr="000A4CCE">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700"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agosto de 2016</w:t>
            </w:r>
          </w:p>
        </w:tc>
      </w:tr>
      <w:tr w:rsidR="00D06EC8" w:rsidRPr="00DE3D1B" w:rsidTr="000A4CCE">
        <w:trPr>
          <w:jc w:val="center"/>
        </w:trPr>
        <w:tc>
          <w:tcPr>
            <w:tcW w:w="13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Técnico Administrativo</w:t>
            </w:r>
          </w:p>
        </w:tc>
        <w:tc>
          <w:tcPr>
            <w:tcW w:w="110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ESPECIAL</w:t>
            </w: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44,18</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46,61</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43,19</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45,57</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42,22</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44,54</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0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40,41</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42,63</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39,50</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41,67</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38,62</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40,74</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37,74</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39,82</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36,89</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38,92</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0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A</w:t>
            </w: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V</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35,30</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37,24</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IV</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34,52</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36,42</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33,74</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35,6</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32,99</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34,8</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32,25</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34,02</w:t>
            </w:r>
          </w:p>
        </w:tc>
      </w:tr>
    </w:tbl>
    <w:p w:rsidR="000A4CCE" w:rsidRDefault="000A4CCE" w:rsidP="00D06EC8">
      <w:pPr>
        <w:jc w:val="center"/>
        <w:rPr>
          <w:color w:val="000000"/>
          <w:sz w:val="22"/>
          <w:szCs w:val="22"/>
        </w:rPr>
      </w:pPr>
      <w:bookmarkStart w:id="24" w:name="anexoxxvi"/>
      <w:bookmarkEnd w:id="24"/>
    </w:p>
    <w:p w:rsidR="00D06EC8" w:rsidRPr="00DE3D1B" w:rsidRDefault="00D06EC8" w:rsidP="00D06EC8">
      <w:pPr>
        <w:jc w:val="center"/>
        <w:rPr>
          <w:color w:val="000000"/>
          <w:sz w:val="22"/>
          <w:szCs w:val="22"/>
        </w:rPr>
      </w:pPr>
      <w:r w:rsidRPr="00DE3D1B">
        <w:rPr>
          <w:color w:val="000000"/>
          <w:sz w:val="22"/>
          <w:szCs w:val="22"/>
        </w:rPr>
        <w:t>ANEXO </w:t>
      </w:r>
      <w:r w:rsidRPr="00DE3D1B">
        <w:rPr>
          <w:color w:val="000000"/>
          <w:sz w:val="22"/>
          <w:szCs w:val="22"/>
          <w:lang w:val="pt-PT"/>
        </w:rPr>
        <w:t>XXVI</w:t>
      </w:r>
    </w:p>
    <w:p w:rsidR="00D06EC8" w:rsidRPr="00DE3D1B" w:rsidRDefault="00D06EC8" w:rsidP="00D06EC8">
      <w:pPr>
        <w:jc w:val="center"/>
        <w:rPr>
          <w:color w:val="000000"/>
          <w:sz w:val="22"/>
          <w:szCs w:val="22"/>
        </w:rPr>
      </w:pPr>
      <w:r w:rsidRPr="000A4CCE">
        <w:rPr>
          <w:color w:val="000000"/>
          <w:sz w:val="22"/>
          <w:szCs w:val="22"/>
        </w:rPr>
        <w:t>(Anexo I à Lei nº 10.768, de 19 de novembro de 2003)</w:t>
      </w:r>
    </w:p>
    <w:p w:rsidR="00D06EC8" w:rsidRPr="00DE3D1B" w:rsidRDefault="00D06EC8" w:rsidP="00D06EC8">
      <w:pPr>
        <w:jc w:val="center"/>
        <w:rPr>
          <w:color w:val="000000"/>
          <w:sz w:val="22"/>
          <w:szCs w:val="22"/>
        </w:rPr>
      </w:pPr>
      <w:r w:rsidRPr="00DE3D1B">
        <w:rPr>
          <w:color w:val="000000"/>
          <w:sz w:val="22"/>
          <w:szCs w:val="22"/>
        </w:rPr>
        <w:t>TABELA DE VENCIMENTO BÁSICO</w:t>
      </w:r>
    </w:p>
    <w:p w:rsidR="00D06EC8" w:rsidRPr="00DE3D1B" w:rsidRDefault="00D06EC8" w:rsidP="00D06EC8">
      <w:pPr>
        <w:ind w:right="2268"/>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706"/>
        <w:gridCol w:w="1463"/>
        <w:gridCol w:w="1463"/>
        <w:gridCol w:w="1366"/>
        <w:gridCol w:w="1463"/>
      </w:tblGrid>
      <w:tr w:rsidR="00D06EC8" w:rsidRPr="00DE3D1B" w:rsidTr="000A4CCE">
        <w:trPr>
          <w:jc w:val="center"/>
        </w:trPr>
        <w:tc>
          <w:tcPr>
            <w:tcW w:w="1900" w:type="pct"/>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CARGO</w:t>
            </w:r>
          </w:p>
        </w:tc>
        <w:tc>
          <w:tcPr>
            <w:tcW w:w="750" w:type="pct"/>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CLASSE</w:t>
            </w:r>
          </w:p>
        </w:tc>
        <w:tc>
          <w:tcPr>
            <w:tcW w:w="750" w:type="pct"/>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PADRÃO</w:t>
            </w:r>
          </w:p>
        </w:tc>
        <w:tc>
          <w:tcPr>
            <w:tcW w:w="1450" w:type="pct"/>
            <w:gridSpan w:val="2"/>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VENCIMENTO BÁSICO</w:t>
            </w:r>
          </w:p>
        </w:tc>
      </w:tr>
      <w:tr w:rsidR="00D06EC8" w:rsidRPr="00DE3D1B" w:rsidTr="000A4CCE">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14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0A4CCE">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700"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agosto de 2016</w:t>
            </w:r>
          </w:p>
        </w:tc>
      </w:tr>
      <w:tr w:rsidR="00D06EC8" w:rsidRPr="00DE3D1B" w:rsidTr="000A4CCE">
        <w:trPr>
          <w:jc w:val="center"/>
        </w:trPr>
        <w:tc>
          <w:tcPr>
            <w:tcW w:w="190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lastRenderedPageBreak/>
              <w:t>Especialista em Geoprocessamento</w:t>
            </w:r>
          </w:p>
          <w:p w:rsidR="00D06EC8" w:rsidRPr="00DE3D1B" w:rsidRDefault="00D06EC8" w:rsidP="00D06EC8">
            <w:pPr>
              <w:jc w:val="center"/>
              <w:rPr>
                <w:sz w:val="22"/>
                <w:szCs w:val="22"/>
              </w:rPr>
            </w:pPr>
            <w:r w:rsidRPr="00DE3D1B">
              <w:rPr>
                <w:sz w:val="22"/>
                <w:szCs w:val="22"/>
              </w:rPr>
              <w:t>Especialista em Recursos Hídricos</w:t>
            </w:r>
          </w:p>
          <w:p w:rsidR="00D06EC8" w:rsidRPr="00DE3D1B" w:rsidRDefault="00D06EC8" w:rsidP="00D06EC8">
            <w:pPr>
              <w:jc w:val="center"/>
              <w:rPr>
                <w:sz w:val="22"/>
                <w:szCs w:val="22"/>
              </w:rPr>
            </w:pPr>
            <w:r w:rsidRPr="00DE3D1B">
              <w:rPr>
                <w:sz w:val="22"/>
                <w:szCs w:val="22"/>
              </w:rPr>
              <w:t>Analista Administrativo - Agência Nacional de Águas</w:t>
            </w:r>
          </w:p>
        </w:tc>
        <w:tc>
          <w:tcPr>
            <w:tcW w:w="7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Especial</w:t>
            </w:r>
          </w:p>
        </w:tc>
        <w:tc>
          <w:tcPr>
            <w:tcW w:w="7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9.495,47</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10.017,72</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9.162,32</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9.666,25</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8.829,18</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9.314,78</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B</w:t>
            </w:r>
          </w:p>
        </w:tc>
        <w:tc>
          <w:tcPr>
            <w:tcW w:w="7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V</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8.496,03</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8.963,31</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IV</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8.162,88</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8.611,84</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7.829,73</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8.260,37</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7.496,58</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7.908,89</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7.163,43</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7.557,42</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A</w:t>
            </w:r>
          </w:p>
        </w:tc>
        <w:tc>
          <w:tcPr>
            <w:tcW w:w="7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V</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6.830,29</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7.205,96</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IV</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6.497,14</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6.854,48</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6.163,99</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6.503,01</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5.830,84</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6.151,54</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5.497,69</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5.800,06</w:t>
            </w:r>
          </w:p>
        </w:tc>
      </w:tr>
    </w:tbl>
    <w:p w:rsidR="000A4CCE" w:rsidRDefault="000A4CCE" w:rsidP="00D06EC8">
      <w:pPr>
        <w:jc w:val="center"/>
        <w:rPr>
          <w:color w:val="000000"/>
          <w:sz w:val="22"/>
          <w:szCs w:val="22"/>
        </w:rPr>
      </w:pPr>
      <w:bookmarkStart w:id="25" w:name="anexoxxvii"/>
      <w:bookmarkEnd w:id="25"/>
    </w:p>
    <w:p w:rsidR="00D06EC8" w:rsidRPr="00DE3D1B" w:rsidRDefault="00D06EC8" w:rsidP="00D06EC8">
      <w:pPr>
        <w:jc w:val="center"/>
        <w:rPr>
          <w:color w:val="000000"/>
          <w:sz w:val="22"/>
          <w:szCs w:val="22"/>
        </w:rPr>
      </w:pPr>
      <w:r w:rsidRPr="00DE3D1B">
        <w:rPr>
          <w:color w:val="000000"/>
          <w:sz w:val="22"/>
          <w:szCs w:val="22"/>
        </w:rPr>
        <w:t>ANEXO </w:t>
      </w:r>
      <w:r w:rsidRPr="00DE3D1B">
        <w:rPr>
          <w:color w:val="000000"/>
          <w:sz w:val="22"/>
          <w:szCs w:val="22"/>
          <w:lang w:val="pt-PT"/>
        </w:rPr>
        <w:t>XXVII</w:t>
      </w:r>
    </w:p>
    <w:p w:rsidR="00D06EC8" w:rsidRPr="00DE3D1B" w:rsidRDefault="00D06EC8" w:rsidP="00D06EC8">
      <w:pPr>
        <w:jc w:val="center"/>
        <w:rPr>
          <w:color w:val="000000"/>
          <w:sz w:val="22"/>
          <w:szCs w:val="22"/>
        </w:rPr>
      </w:pPr>
      <w:r w:rsidRPr="000A4CCE">
        <w:rPr>
          <w:color w:val="000000"/>
          <w:sz w:val="22"/>
          <w:szCs w:val="22"/>
        </w:rPr>
        <w:t>(Anexo I-A à Lei nº 10.768, de 19 de novembro de 2003)</w:t>
      </w:r>
    </w:p>
    <w:p w:rsidR="00D06EC8" w:rsidRPr="00DE3D1B" w:rsidRDefault="00D06EC8" w:rsidP="00D06EC8">
      <w:pPr>
        <w:jc w:val="center"/>
        <w:rPr>
          <w:color w:val="000000"/>
          <w:sz w:val="22"/>
          <w:szCs w:val="22"/>
        </w:rPr>
      </w:pPr>
      <w:r w:rsidRPr="00DE3D1B">
        <w:rPr>
          <w:color w:val="000000"/>
          <w:sz w:val="22"/>
          <w:szCs w:val="22"/>
        </w:rPr>
        <w:t>VALOR DO PONTO DA GRATIFICAÇÃO DE DESEMPENHO DE ATIVIDADE DE RECURSOS HÍDRICOS - GDRH</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160"/>
        <w:gridCol w:w="876"/>
        <w:gridCol w:w="961"/>
        <w:gridCol w:w="1942"/>
        <w:gridCol w:w="1904"/>
      </w:tblGrid>
      <w:tr w:rsidR="00D06EC8" w:rsidRPr="00DE3D1B" w:rsidTr="000A4CCE">
        <w:trPr>
          <w:jc w:val="center"/>
        </w:trPr>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CARGO</w:t>
            </w:r>
          </w:p>
        </w:tc>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CLASSE</w:t>
            </w:r>
          </w:p>
        </w:tc>
        <w:tc>
          <w:tcPr>
            <w:tcW w:w="0" w:type="auto"/>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PADRÃO</w:t>
            </w:r>
          </w:p>
        </w:tc>
        <w:tc>
          <w:tcPr>
            <w:tcW w:w="0" w:type="auto"/>
            <w:gridSpan w:val="2"/>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VALOR DO PONTO DA GDRH</w:t>
            </w:r>
          </w:p>
        </w:tc>
      </w:tr>
      <w:tr w:rsidR="00D06EC8" w:rsidRPr="00DE3D1B" w:rsidTr="000A4CCE">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0A4CCE">
        <w:trPr>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janeiro de 2015</w:t>
            </w:r>
          </w:p>
        </w:tc>
        <w:tc>
          <w:tcPr>
            <w:tcW w:w="0" w:type="auto"/>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1º de agosto de 2016</w:t>
            </w:r>
          </w:p>
        </w:tc>
      </w:tr>
      <w:tr w:rsidR="00D06EC8" w:rsidRPr="00DE3D1B" w:rsidTr="000A4CCE">
        <w:trPr>
          <w:jc w:val="center"/>
        </w:trPr>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Especialista em Geoprocessamento</w:t>
            </w:r>
          </w:p>
          <w:p w:rsidR="00D06EC8" w:rsidRPr="00DE3D1B" w:rsidRDefault="00D06EC8" w:rsidP="00D06EC8">
            <w:pPr>
              <w:jc w:val="center"/>
              <w:rPr>
                <w:sz w:val="22"/>
                <w:szCs w:val="22"/>
              </w:rPr>
            </w:pPr>
            <w:r w:rsidRPr="00DE3D1B">
              <w:rPr>
                <w:sz w:val="22"/>
                <w:szCs w:val="22"/>
              </w:rPr>
              <w:t>Especialista em Recursos Hídricos</w:t>
            </w: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Especial</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94,95</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100,17</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93,78</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98,94</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92,62</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97,71</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B</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91,45</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96,48</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90,29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95,26</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89,12</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94,02</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lang w:val="pt-PT"/>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87,96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92,8</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86,79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91,56</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A</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85,63</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90,34</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84,46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89,11</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83,29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87,87</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82,13</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86,65</w:t>
            </w:r>
          </w:p>
        </w:tc>
      </w:tr>
      <w:tr w:rsidR="00D06EC8" w:rsidRPr="00DE3D1B" w:rsidTr="000A4CCE">
        <w:trPr>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D06EC8" w:rsidRPr="00DE3D1B" w:rsidRDefault="00D06EC8" w:rsidP="00D06EC8">
            <w:pPr>
              <w:jc w:val="center"/>
              <w:rPr>
                <w:sz w:val="22"/>
                <w:szCs w:val="22"/>
              </w:rPr>
            </w:pPr>
            <w:r w:rsidRPr="00DE3D1B">
              <w:rPr>
                <w:color w:val="000000"/>
                <w:sz w:val="22"/>
                <w:szCs w:val="22"/>
              </w:rPr>
              <w:t>80,96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bottom"/>
            <w:hideMark/>
          </w:tcPr>
          <w:p w:rsidR="00D06EC8" w:rsidRPr="00DE3D1B" w:rsidRDefault="00D06EC8" w:rsidP="00D06EC8">
            <w:pPr>
              <w:jc w:val="center"/>
              <w:rPr>
                <w:sz w:val="22"/>
                <w:szCs w:val="22"/>
              </w:rPr>
            </w:pPr>
            <w:r w:rsidRPr="00DE3D1B">
              <w:rPr>
                <w:color w:val="000000"/>
                <w:sz w:val="22"/>
                <w:szCs w:val="22"/>
              </w:rPr>
              <w:t>85,41</w:t>
            </w:r>
          </w:p>
        </w:tc>
      </w:tr>
    </w:tbl>
    <w:p w:rsidR="000A4CCE" w:rsidRDefault="000A4CCE" w:rsidP="00D06EC8">
      <w:pPr>
        <w:pStyle w:val="NormalWeb"/>
        <w:spacing w:before="0" w:beforeAutospacing="0" w:after="0" w:afterAutospacing="0"/>
        <w:jc w:val="center"/>
        <w:rPr>
          <w:color w:val="000000"/>
          <w:sz w:val="22"/>
          <w:szCs w:val="22"/>
        </w:rPr>
      </w:pPr>
      <w:bookmarkStart w:id="26" w:name="anexoxxviii"/>
      <w:bookmarkEnd w:id="26"/>
    </w:p>
    <w:p w:rsidR="00D06EC8" w:rsidRDefault="00D06EC8" w:rsidP="00D06EC8">
      <w:pPr>
        <w:pStyle w:val="NormalWeb"/>
        <w:spacing w:before="0" w:beforeAutospacing="0" w:after="0" w:afterAutospacing="0"/>
        <w:jc w:val="center"/>
        <w:rPr>
          <w:color w:val="000000"/>
          <w:sz w:val="22"/>
          <w:szCs w:val="22"/>
        </w:rPr>
      </w:pPr>
      <w:r w:rsidRPr="00DE3D1B">
        <w:rPr>
          <w:color w:val="000000"/>
          <w:sz w:val="22"/>
          <w:szCs w:val="22"/>
        </w:rPr>
        <w:t>ANEXO XXVIII</w:t>
      </w:r>
    </w:p>
    <w:p w:rsidR="00BC01F0" w:rsidRPr="001753BC" w:rsidRDefault="002D41E4" w:rsidP="001753BC">
      <w:pPr>
        <w:jc w:val="center"/>
        <w:rPr>
          <w:i/>
          <w:color w:val="0000FF"/>
          <w:sz w:val="24"/>
          <w:szCs w:val="24"/>
          <w:u w:val="single"/>
        </w:rPr>
      </w:pPr>
      <w:hyperlink r:id="rId18" w:history="1">
        <w:r w:rsidR="006D33C1" w:rsidRPr="00515691">
          <w:rPr>
            <w:rStyle w:val="Hyperlink"/>
            <w:i/>
            <w:sz w:val="24"/>
            <w:szCs w:val="24"/>
          </w:rPr>
          <w:t xml:space="preserve">(Anexo com redação dada pelo Anexo XXII à Medida Provisória nº 1.170, de </w:t>
        </w:r>
        <w:proofErr w:type="gramStart"/>
        <w:r w:rsidR="006D33C1" w:rsidRPr="00515691">
          <w:rPr>
            <w:rStyle w:val="Hyperlink"/>
            <w:i/>
            <w:sz w:val="24"/>
            <w:szCs w:val="24"/>
          </w:rPr>
          <w:t>28/4/2023</w:t>
        </w:r>
        <w:r w:rsidR="009E5E72" w:rsidRPr="00515691">
          <w:rPr>
            <w:rStyle w:val="Hyperlink"/>
            <w:i/>
            <w:sz w:val="24"/>
            <w:szCs w:val="24"/>
          </w:rPr>
          <w:t>,</w:t>
        </w:r>
        <w:proofErr w:type="gramEnd"/>
      </w:hyperlink>
      <w:r w:rsidR="009E5E72" w:rsidRPr="00515691">
        <w:rPr>
          <w:i/>
          <w:sz w:val="24"/>
          <w:szCs w:val="24"/>
        </w:rPr>
        <w:t xml:space="preserve"> </w:t>
      </w:r>
      <w:hyperlink r:id="rId19" w:history="1">
        <w:r w:rsidR="009E5E72" w:rsidRPr="00515691">
          <w:rPr>
            <w:rStyle w:val="Hyperlink"/>
            <w:i/>
            <w:sz w:val="24"/>
            <w:szCs w:val="24"/>
          </w:rPr>
          <w:t>convertida na Lei nº 14.673, de 14/9/2023,</w:t>
        </w:r>
      </w:hyperlink>
      <w:r w:rsidR="00F81995" w:rsidRPr="00515691">
        <w:rPr>
          <w:i/>
          <w:sz w:val="24"/>
          <w:szCs w:val="24"/>
        </w:rPr>
        <w:t xml:space="preserve"> </w:t>
      </w:r>
      <w:hyperlink r:id="rId20" w:history="1">
        <w:r w:rsidR="004373AD" w:rsidRPr="00515691">
          <w:rPr>
            <w:rStyle w:val="Hyperlink"/>
            <w:i/>
            <w:sz w:val="24"/>
            <w:szCs w:val="24"/>
          </w:rPr>
          <w:t>com alterações pelo Anexo II à Medida Provisória nº 1.317, de 17/9/2025</w:t>
        </w:r>
        <w:r w:rsidR="001753BC">
          <w:rPr>
            <w:rStyle w:val="Hyperlink"/>
            <w:i/>
            <w:sz w:val="24"/>
            <w:szCs w:val="24"/>
          </w:rPr>
          <w:t>,</w:t>
        </w:r>
      </w:hyperlink>
      <w:r w:rsidR="001753BC" w:rsidRPr="001753BC">
        <w:rPr>
          <w:rStyle w:val="Hyperlink"/>
          <w:i/>
          <w:sz w:val="24"/>
          <w:szCs w:val="24"/>
          <w:u w:val="none"/>
        </w:rPr>
        <w:t xml:space="preserve"> </w:t>
      </w:r>
      <w:hyperlink r:id="rId21" w:history="1">
        <w:r w:rsidR="00926D6E" w:rsidRPr="002D41E4">
          <w:rPr>
            <w:rStyle w:val="Hyperlink"/>
            <w:i/>
            <w:sz w:val="24"/>
            <w:szCs w:val="24"/>
          </w:rPr>
          <w:t>c</w:t>
        </w:r>
        <w:r w:rsidR="00BC01F0" w:rsidRPr="002D41E4">
          <w:rPr>
            <w:rStyle w:val="Hyperlink"/>
            <w:i/>
            <w:sz w:val="24"/>
            <w:szCs w:val="24"/>
          </w:rPr>
          <w:t>onvertida na Lei nº 15.352, de 25/2/2026</w:t>
        </w:r>
      </w:hyperlink>
    </w:p>
    <w:p w:rsidR="002D20EC" w:rsidRDefault="002D20EC"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TABELAS DE SUBSÍDIOS PARA AS CARREIRAS DE NÍVEL SUPERIOR DAS AGÊNCIAS REGULADORAS</w:t>
      </w:r>
    </w:p>
    <w:p w:rsidR="000A4CCE" w:rsidRPr="0048674E" w:rsidRDefault="000A4CCE" w:rsidP="0048674E">
      <w:pPr>
        <w:pStyle w:val="NormalWeb"/>
        <w:spacing w:before="0" w:beforeAutospacing="0" w:after="0" w:afterAutospacing="0"/>
        <w:rPr>
          <w:color w:val="000000"/>
          <w:sz w:val="22"/>
          <w:szCs w:val="22"/>
        </w:rPr>
      </w:pPr>
    </w:p>
    <w:p w:rsidR="0048674E" w:rsidRPr="0048674E" w:rsidRDefault="002A2E00" w:rsidP="0048674E">
      <w:pPr>
        <w:pStyle w:val="NormalWeb"/>
        <w:spacing w:before="0" w:beforeAutospacing="0" w:after="0" w:afterAutospacing="0"/>
        <w:jc w:val="both"/>
        <w:rPr>
          <w:color w:val="000000"/>
          <w:sz w:val="22"/>
          <w:szCs w:val="22"/>
        </w:rPr>
      </w:pPr>
      <w:r>
        <w:rPr>
          <w:color w:val="000000"/>
          <w:sz w:val="22"/>
          <w:szCs w:val="22"/>
        </w:rPr>
        <w:lastRenderedPageBreak/>
        <w:t>a) Valor do s</w:t>
      </w:r>
      <w:r w:rsidR="0048674E" w:rsidRPr="0048674E">
        <w:rPr>
          <w:color w:val="000000"/>
          <w:sz w:val="22"/>
          <w:szCs w:val="22"/>
        </w:rPr>
        <w:t xml:space="preserve">ubsídio das Carreiras de Regulação da </w:t>
      </w:r>
      <w:proofErr w:type="spellStart"/>
      <w:r w:rsidR="009E5E72" w:rsidRPr="0048674E">
        <w:rPr>
          <w:color w:val="000000"/>
          <w:sz w:val="22"/>
          <w:szCs w:val="22"/>
        </w:rPr>
        <w:t>Anac</w:t>
      </w:r>
      <w:proofErr w:type="spellEnd"/>
      <w:r w:rsidR="009E5E72" w:rsidRPr="0048674E">
        <w:rPr>
          <w:color w:val="000000"/>
          <w:sz w:val="22"/>
          <w:szCs w:val="22"/>
        </w:rPr>
        <w:t xml:space="preserve">, Aneel, ANS, Anatel, </w:t>
      </w:r>
      <w:proofErr w:type="spellStart"/>
      <w:r w:rsidR="009E5E72" w:rsidRPr="0048674E">
        <w:rPr>
          <w:color w:val="000000"/>
          <w:sz w:val="22"/>
          <w:szCs w:val="22"/>
        </w:rPr>
        <w:t>Antaq</w:t>
      </w:r>
      <w:proofErr w:type="spellEnd"/>
      <w:r w:rsidR="009E5E72" w:rsidRPr="0048674E">
        <w:rPr>
          <w:color w:val="000000"/>
          <w:sz w:val="22"/>
          <w:szCs w:val="22"/>
        </w:rPr>
        <w:t xml:space="preserve">, ANTT, Anvisa, </w:t>
      </w:r>
      <w:proofErr w:type="spellStart"/>
      <w:r w:rsidR="009E5E72" w:rsidRPr="0048674E">
        <w:rPr>
          <w:color w:val="000000"/>
          <w:sz w:val="22"/>
          <w:szCs w:val="22"/>
        </w:rPr>
        <w:t>Ancine</w:t>
      </w:r>
      <w:proofErr w:type="spellEnd"/>
      <w:r w:rsidR="0048674E" w:rsidRPr="0048674E">
        <w:rPr>
          <w:color w:val="000000"/>
          <w:sz w:val="22"/>
          <w:szCs w:val="22"/>
        </w:rPr>
        <w:t xml:space="preserve"> e ANP e de Especialista da ANP:</w:t>
      </w:r>
    </w:p>
    <w:p w:rsidR="0048674E" w:rsidRPr="0048674E" w:rsidRDefault="0048674E" w:rsidP="0048674E">
      <w:pPr>
        <w:ind w:right="-518"/>
        <w:jc w:val="right"/>
        <w:rPr>
          <w:color w:val="000000"/>
          <w:sz w:val="22"/>
          <w:szCs w:val="22"/>
        </w:rPr>
      </w:pPr>
      <w:r w:rsidRPr="0048674E">
        <w:rPr>
          <w:color w:val="000000"/>
          <w:sz w:val="22"/>
          <w:szCs w:val="22"/>
        </w:rPr>
        <w:t>Em R$</w:t>
      </w:r>
    </w:p>
    <w:tbl>
      <w:tblPr>
        <w:tblW w:w="5000" w:type="pct"/>
        <w:tblCellMar>
          <w:left w:w="0" w:type="dxa"/>
          <w:right w:w="0" w:type="dxa"/>
        </w:tblCellMar>
        <w:tblLook w:val="04A0" w:firstRow="1" w:lastRow="0" w:firstColumn="1" w:lastColumn="0" w:noHBand="0" w:noVBand="1"/>
      </w:tblPr>
      <w:tblGrid>
        <w:gridCol w:w="1777"/>
        <w:gridCol w:w="1167"/>
        <w:gridCol w:w="1045"/>
        <w:gridCol w:w="5996"/>
      </w:tblGrid>
      <w:tr w:rsidR="0048674E" w:rsidRPr="0048674E" w:rsidTr="0048674E">
        <w:trPr>
          <w:trHeight w:val="283"/>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CARGOS</w:t>
            </w:r>
          </w:p>
        </w:tc>
        <w:tc>
          <w:tcPr>
            <w:tcW w:w="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CLASSE</w:t>
            </w:r>
          </w:p>
        </w:tc>
        <w:tc>
          <w:tcPr>
            <w:tcW w:w="7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PADRÃO</w:t>
            </w:r>
          </w:p>
        </w:tc>
        <w:tc>
          <w:tcPr>
            <w:tcW w:w="2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SUBSÍDIO</w:t>
            </w:r>
          </w:p>
          <w:p w:rsidR="0048674E" w:rsidRPr="0048674E" w:rsidRDefault="0048674E" w:rsidP="0048674E">
            <w:pPr>
              <w:jc w:val="center"/>
              <w:rPr>
                <w:sz w:val="22"/>
                <w:szCs w:val="22"/>
              </w:rPr>
            </w:pPr>
            <w:r w:rsidRPr="0048674E">
              <w:rPr>
                <w:sz w:val="22"/>
                <w:szCs w:val="22"/>
              </w:rPr>
              <w:t>EFEITOS FINANCEIROS A PARTIR DE 1º DE MAIO DE 2023</w:t>
            </w:r>
          </w:p>
        </w:tc>
      </w:tr>
      <w:tr w:rsidR="0048674E" w:rsidRPr="0048674E" w:rsidTr="0048674E">
        <w:trPr>
          <w:trHeight w:val="710"/>
        </w:trPr>
        <w:tc>
          <w:tcPr>
            <w:tcW w:w="15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Especialista em Regulação de Aviação Civil</w:t>
            </w:r>
          </w:p>
          <w:p w:rsidR="0048674E" w:rsidRPr="0048674E" w:rsidRDefault="0048674E" w:rsidP="0048674E">
            <w:pPr>
              <w:jc w:val="center"/>
              <w:rPr>
                <w:sz w:val="22"/>
                <w:szCs w:val="22"/>
              </w:rPr>
            </w:pPr>
            <w:r w:rsidRPr="0048674E">
              <w:rPr>
                <w:sz w:val="22"/>
                <w:szCs w:val="22"/>
              </w:rPr>
              <w:t>Especialista em Regulação de Serviços Públicos de Energia</w:t>
            </w:r>
          </w:p>
          <w:p w:rsidR="0048674E" w:rsidRPr="0048674E" w:rsidRDefault="0048674E" w:rsidP="0048674E">
            <w:pPr>
              <w:jc w:val="center"/>
              <w:rPr>
                <w:sz w:val="22"/>
                <w:szCs w:val="22"/>
              </w:rPr>
            </w:pPr>
            <w:r w:rsidRPr="0048674E">
              <w:rPr>
                <w:sz w:val="22"/>
                <w:szCs w:val="22"/>
              </w:rPr>
              <w:t>Especialista em Regulação de Saúde Suplementar</w:t>
            </w:r>
          </w:p>
          <w:p w:rsidR="0048674E" w:rsidRPr="0048674E" w:rsidRDefault="0048674E" w:rsidP="0048674E">
            <w:pPr>
              <w:jc w:val="center"/>
              <w:rPr>
                <w:sz w:val="22"/>
                <w:szCs w:val="22"/>
              </w:rPr>
            </w:pPr>
            <w:r w:rsidRPr="0048674E">
              <w:rPr>
                <w:sz w:val="22"/>
                <w:szCs w:val="22"/>
              </w:rPr>
              <w:t>Especialista em Regulação de Serviços Públicos de Telecomunicações</w:t>
            </w:r>
          </w:p>
          <w:p w:rsidR="0048674E" w:rsidRPr="0048674E" w:rsidRDefault="0048674E" w:rsidP="0048674E">
            <w:pPr>
              <w:jc w:val="center"/>
              <w:rPr>
                <w:sz w:val="22"/>
                <w:szCs w:val="22"/>
              </w:rPr>
            </w:pPr>
            <w:r w:rsidRPr="0048674E">
              <w:rPr>
                <w:sz w:val="22"/>
                <w:szCs w:val="22"/>
              </w:rPr>
              <w:t xml:space="preserve">Especialista em Regulação de Serviços de Transportes </w:t>
            </w:r>
            <w:proofErr w:type="spellStart"/>
            <w:r w:rsidRPr="0048674E">
              <w:rPr>
                <w:sz w:val="22"/>
                <w:szCs w:val="22"/>
              </w:rPr>
              <w:t>Aquaviários</w:t>
            </w:r>
            <w:proofErr w:type="spellEnd"/>
          </w:p>
          <w:p w:rsidR="0048674E" w:rsidRPr="0048674E" w:rsidRDefault="0048674E" w:rsidP="0048674E">
            <w:pPr>
              <w:jc w:val="center"/>
              <w:rPr>
                <w:sz w:val="22"/>
                <w:szCs w:val="22"/>
              </w:rPr>
            </w:pPr>
            <w:r w:rsidRPr="0048674E">
              <w:rPr>
                <w:sz w:val="22"/>
                <w:szCs w:val="22"/>
              </w:rPr>
              <w:t>Especialista em Regulação de Serviços de Transportes Terrestres</w:t>
            </w:r>
          </w:p>
          <w:p w:rsidR="0048674E" w:rsidRPr="0048674E" w:rsidRDefault="0048674E" w:rsidP="0048674E">
            <w:pPr>
              <w:jc w:val="center"/>
              <w:rPr>
                <w:sz w:val="22"/>
                <w:szCs w:val="22"/>
              </w:rPr>
            </w:pPr>
            <w:r w:rsidRPr="0048674E">
              <w:rPr>
                <w:sz w:val="22"/>
                <w:szCs w:val="22"/>
              </w:rPr>
              <w:t>Especialista em Regulação e Vigilância Sanitária</w:t>
            </w:r>
          </w:p>
          <w:p w:rsidR="0048674E" w:rsidRPr="0048674E" w:rsidRDefault="0048674E" w:rsidP="0048674E">
            <w:pPr>
              <w:jc w:val="center"/>
              <w:rPr>
                <w:sz w:val="22"/>
                <w:szCs w:val="22"/>
              </w:rPr>
            </w:pPr>
            <w:r w:rsidRPr="0048674E">
              <w:rPr>
                <w:sz w:val="22"/>
                <w:szCs w:val="22"/>
              </w:rPr>
              <w:t>Especialista em Regulação da Atividade Cinematográfica e Audiovisual</w:t>
            </w:r>
          </w:p>
          <w:p w:rsidR="0048674E" w:rsidRPr="0048674E" w:rsidRDefault="0048674E" w:rsidP="0048674E">
            <w:pPr>
              <w:jc w:val="center"/>
              <w:rPr>
                <w:sz w:val="22"/>
                <w:szCs w:val="22"/>
              </w:rPr>
            </w:pPr>
            <w:r w:rsidRPr="0048674E">
              <w:rPr>
                <w:sz w:val="22"/>
                <w:szCs w:val="22"/>
              </w:rPr>
              <w:t>Especialista em Geologia e Geofísica do Petróleo e Gás Natural</w:t>
            </w:r>
          </w:p>
          <w:p w:rsidR="0048674E" w:rsidRPr="0048674E" w:rsidRDefault="0048674E" w:rsidP="0048674E">
            <w:pPr>
              <w:jc w:val="center"/>
              <w:rPr>
                <w:sz w:val="22"/>
                <w:szCs w:val="22"/>
              </w:rPr>
            </w:pPr>
            <w:r w:rsidRPr="0048674E">
              <w:rPr>
                <w:sz w:val="22"/>
                <w:szCs w:val="22"/>
              </w:rPr>
              <w:t>Especialista em Regulação de Petróleo e Derivados Álcool Combustível e Gás Natural</w:t>
            </w:r>
          </w:p>
        </w:tc>
        <w:tc>
          <w:tcPr>
            <w:tcW w:w="6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ESPECIAL</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22.929,74</w:t>
            </w:r>
          </w:p>
        </w:tc>
      </w:tr>
      <w:tr w:rsidR="0048674E" w:rsidRPr="0048674E" w:rsidTr="0048674E">
        <w:trPr>
          <w:trHeight w:val="706"/>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auto"/>
              <w:right w:val="single" w:sz="8" w:space="0" w:color="auto"/>
            </w:tcBorders>
            <w:vAlign w:val="center"/>
            <w:hideMark/>
          </w:tcPr>
          <w:p w:rsidR="0048674E" w:rsidRPr="0048674E" w:rsidRDefault="0048674E" w:rsidP="0048674E">
            <w:pPr>
              <w:rPr>
                <w:sz w:val="22"/>
                <w:szCs w:val="22"/>
              </w:rPr>
            </w:pP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22.386,70</w:t>
            </w:r>
          </w:p>
        </w:tc>
      </w:tr>
      <w:tr w:rsidR="0048674E" w:rsidRPr="0048674E" w:rsidTr="0048674E">
        <w:trPr>
          <w:trHeight w:val="688"/>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auto"/>
              <w:right w:val="single" w:sz="8" w:space="0" w:color="auto"/>
            </w:tcBorders>
            <w:vAlign w:val="center"/>
            <w:hideMark/>
          </w:tcPr>
          <w:p w:rsidR="0048674E" w:rsidRPr="0048674E" w:rsidRDefault="0048674E" w:rsidP="0048674E">
            <w:pPr>
              <w:rPr>
                <w:sz w:val="22"/>
                <w:szCs w:val="22"/>
              </w:rPr>
            </w:pP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21.843,68</w:t>
            </w:r>
          </w:p>
        </w:tc>
      </w:tr>
      <w:tr w:rsidR="0048674E" w:rsidRPr="0048674E" w:rsidTr="0048674E">
        <w:trPr>
          <w:trHeight w:val="699"/>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6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B</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21.300,65</w:t>
            </w:r>
          </w:p>
        </w:tc>
      </w:tr>
      <w:tr w:rsidR="0048674E" w:rsidRPr="0048674E" w:rsidTr="0048674E">
        <w:trPr>
          <w:trHeight w:val="694"/>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auto"/>
              <w:right w:val="single" w:sz="8" w:space="0" w:color="auto"/>
            </w:tcBorders>
            <w:vAlign w:val="center"/>
            <w:hideMark/>
          </w:tcPr>
          <w:p w:rsidR="0048674E" w:rsidRPr="0048674E" w:rsidRDefault="0048674E" w:rsidP="0048674E">
            <w:pPr>
              <w:rPr>
                <w:sz w:val="22"/>
                <w:szCs w:val="22"/>
              </w:rPr>
            </w:pP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20.758,76</w:t>
            </w:r>
          </w:p>
        </w:tc>
      </w:tr>
      <w:tr w:rsidR="0048674E" w:rsidRPr="0048674E" w:rsidTr="0048674E">
        <w:trPr>
          <w:trHeight w:val="704"/>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auto"/>
              <w:right w:val="single" w:sz="8" w:space="0" w:color="auto"/>
            </w:tcBorders>
            <w:vAlign w:val="center"/>
            <w:hideMark/>
          </w:tcPr>
          <w:p w:rsidR="0048674E" w:rsidRPr="0048674E" w:rsidRDefault="0048674E" w:rsidP="0048674E">
            <w:pPr>
              <w:rPr>
                <w:sz w:val="22"/>
                <w:szCs w:val="22"/>
              </w:rPr>
            </w:pP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20.214,57</w:t>
            </w:r>
          </w:p>
        </w:tc>
      </w:tr>
      <w:tr w:rsidR="0048674E" w:rsidRPr="0048674E" w:rsidTr="0048674E">
        <w:trPr>
          <w:trHeight w:val="700"/>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auto"/>
              <w:right w:val="single" w:sz="8" w:space="0" w:color="auto"/>
            </w:tcBorders>
            <w:vAlign w:val="center"/>
            <w:hideMark/>
          </w:tcPr>
          <w:p w:rsidR="0048674E" w:rsidRPr="0048674E" w:rsidRDefault="0048674E" w:rsidP="0048674E">
            <w:pPr>
              <w:rPr>
                <w:sz w:val="22"/>
                <w:szCs w:val="22"/>
              </w:rPr>
            </w:pP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19.672,69</w:t>
            </w:r>
          </w:p>
        </w:tc>
      </w:tr>
      <w:tr w:rsidR="0048674E" w:rsidRPr="0048674E" w:rsidTr="0048674E">
        <w:trPr>
          <w:trHeight w:val="697"/>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auto"/>
              <w:right w:val="single" w:sz="8" w:space="0" w:color="auto"/>
            </w:tcBorders>
            <w:vAlign w:val="center"/>
            <w:hideMark/>
          </w:tcPr>
          <w:p w:rsidR="0048674E" w:rsidRPr="0048674E" w:rsidRDefault="0048674E" w:rsidP="0048674E">
            <w:pPr>
              <w:rPr>
                <w:sz w:val="22"/>
                <w:szCs w:val="22"/>
              </w:rPr>
            </w:pP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19.128,51</w:t>
            </w:r>
          </w:p>
        </w:tc>
      </w:tr>
      <w:tr w:rsidR="0048674E" w:rsidRPr="0048674E" w:rsidTr="0048674E">
        <w:trPr>
          <w:trHeight w:val="692"/>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6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A</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18.586,63</w:t>
            </w:r>
          </w:p>
        </w:tc>
      </w:tr>
      <w:tr w:rsidR="0048674E" w:rsidRPr="0048674E" w:rsidTr="0048674E">
        <w:trPr>
          <w:trHeight w:val="702"/>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auto"/>
              <w:right w:val="single" w:sz="8" w:space="0" w:color="auto"/>
            </w:tcBorders>
            <w:vAlign w:val="center"/>
            <w:hideMark/>
          </w:tcPr>
          <w:p w:rsidR="0048674E" w:rsidRPr="0048674E" w:rsidRDefault="0048674E" w:rsidP="0048674E">
            <w:pPr>
              <w:rPr>
                <w:sz w:val="22"/>
                <w:szCs w:val="22"/>
              </w:rPr>
            </w:pP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18.043,60</w:t>
            </w:r>
          </w:p>
        </w:tc>
      </w:tr>
      <w:tr w:rsidR="0048674E" w:rsidRPr="0048674E" w:rsidTr="0048674E">
        <w:trPr>
          <w:trHeight w:val="698"/>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auto"/>
              <w:right w:val="single" w:sz="8" w:space="0" w:color="auto"/>
            </w:tcBorders>
            <w:vAlign w:val="center"/>
            <w:hideMark/>
          </w:tcPr>
          <w:p w:rsidR="0048674E" w:rsidRPr="0048674E" w:rsidRDefault="0048674E" w:rsidP="0048674E">
            <w:pPr>
              <w:rPr>
                <w:sz w:val="22"/>
                <w:szCs w:val="22"/>
              </w:rPr>
            </w:pP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17.499,42</w:t>
            </w:r>
          </w:p>
        </w:tc>
      </w:tr>
      <w:tr w:rsidR="0048674E" w:rsidRPr="0048674E" w:rsidTr="0048674E">
        <w:trPr>
          <w:trHeight w:val="708"/>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auto"/>
              <w:right w:val="single" w:sz="8" w:space="0" w:color="auto"/>
            </w:tcBorders>
            <w:vAlign w:val="center"/>
            <w:hideMark/>
          </w:tcPr>
          <w:p w:rsidR="0048674E" w:rsidRPr="0048674E" w:rsidRDefault="0048674E" w:rsidP="0048674E">
            <w:pPr>
              <w:rPr>
                <w:sz w:val="22"/>
                <w:szCs w:val="22"/>
              </w:rPr>
            </w:pP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16.957,52</w:t>
            </w:r>
          </w:p>
        </w:tc>
      </w:tr>
      <w:tr w:rsidR="0048674E" w:rsidRPr="0048674E" w:rsidTr="0048674E">
        <w:trPr>
          <w:trHeight w:val="690"/>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auto"/>
              <w:right w:val="single" w:sz="8" w:space="0" w:color="auto"/>
            </w:tcBorders>
            <w:vAlign w:val="center"/>
            <w:hideMark/>
          </w:tcPr>
          <w:p w:rsidR="0048674E" w:rsidRPr="0048674E" w:rsidRDefault="0048674E" w:rsidP="0048674E">
            <w:pPr>
              <w:rPr>
                <w:sz w:val="22"/>
                <w:szCs w:val="22"/>
              </w:rPr>
            </w:pP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16.413,35</w:t>
            </w:r>
          </w:p>
        </w:tc>
      </w:tr>
    </w:tbl>
    <w:p w:rsidR="0048674E" w:rsidRPr="0048674E" w:rsidRDefault="0048674E" w:rsidP="0048674E">
      <w:pPr>
        <w:pStyle w:val="NormalWeb"/>
        <w:spacing w:before="0" w:beforeAutospacing="0" w:after="0" w:afterAutospacing="0"/>
        <w:jc w:val="both"/>
        <w:rPr>
          <w:color w:val="000000"/>
          <w:sz w:val="22"/>
          <w:szCs w:val="22"/>
        </w:rPr>
      </w:pPr>
    </w:p>
    <w:p w:rsidR="0048674E" w:rsidRPr="0048674E" w:rsidRDefault="002A2E00" w:rsidP="0048674E">
      <w:pPr>
        <w:pStyle w:val="NormalWeb"/>
        <w:spacing w:before="0" w:beforeAutospacing="0" w:after="0" w:afterAutospacing="0"/>
        <w:jc w:val="both"/>
        <w:rPr>
          <w:color w:val="000000"/>
          <w:sz w:val="22"/>
          <w:szCs w:val="22"/>
        </w:rPr>
      </w:pPr>
      <w:r>
        <w:rPr>
          <w:color w:val="000000"/>
          <w:sz w:val="22"/>
          <w:szCs w:val="22"/>
        </w:rPr>
        <w:t>b) Valor do s</w:t>
      </w:r>
      <w:r w:rsidR="0048674E" w:rsidRPr="0048674E">
        <w:rPr>
          <w:color w:val="000000"/>
          <w:sz w:val="22"/>
          <w:szCs w:val="22"/>
        </w:rPr>
        <w:t>ubsídio das Carreiras de Especialista da ANA:</w:t>
      </w:r>
    </w:p>
    <w:p w:rsidR="0048674E" w:rsidRPr="0048674E" w:rsidRDefault="0048674E" w:rsidP="0048674E">
      <w:pPr>
        <w:jc w:val="right"/>
        <w:rPr>
          <w:color w:val="000000"/>
          <w:sz w:val="22"/>
          <w:szCs w:val="22"/>
        </w:rPr>
      </w:pPr>
      <w:r w:rsidRPr="0048674E">
        <w:rPr>
          <w:color w:val="000000"/>
          <w:sz w:val="22"/>
          <w:szCs w:val="22"/>
        </w:rPr>
        <w:t>Em R$</w:t>
      </w:r>
    </w:p>
    <w:tbl>
      <w:tblPr>
        <w:tblW w:w="5000" w:type="pct"/>
        <w:tblCellMar>
          <w:left w:w="0" w:type="dxa"/>
          <w:right w:w="0" w:type="dxa"/>
        </w:tblCellMar>
        <w:tblLook w:val="04A0" w:firstRow="1" w:lastRow="0" w:firstColumn="1" w:lastColumn="0" w:noHBand="0" w:noVBand="1"/>
      </w:tblPr>
      <w:tblGrid>
        <w:gridCol w:w="1814"/>
        <w:gridCol w:w="1167"/>
        <w:gridCol w:w="1045"/>
        <w:gridCol w:w="5996"/>
      </w:tblGrid>
      <w:tr w:rsidR="0048674E" w:rsidRPr="0048674E" w:rsidTr="0048674E">
        <w:trPr>
          <w:trHeight w:val="283"/>
        </w:trPr>
        <w:tc>
          <w:tcPr>
            <w:tcW w:w="1500" w:type="pct"/>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CARGOS</w:t>
            </w:r>
          </w:p>
        </w:tc>
        <w:tc>
          <w:tcPr>
            <w:tcW w:w="70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CLASSE</w:t>
            </w:r>
          </w:p>
        </w:tc>
        <w:tc>
          <w:tcPr>
            <w:tcW w:w="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PADRÃO</w:t>
            </w:r>
          </w:p>
        </w:tc>
        <w:tc>
          <w:tcPr>
            <w:tcW w:w="20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SUBSÍDIO</w:t>
            </w:r>
          </w:p>
          <w:p w:rsidR="0048674E" w:rsidRPr="0048674E" w:rsidRDefault="0048674E" w:rsidP="0048674E">
            <w:pPr>
              <w:jc w:val="center"/>
              <w:rPr>
                <w:sz w:val="22"/>
                <w:szCs w:val="22"/>
              </w:rPr>
            </w:pPr>
            <w:r w:rsidRPr="0048674E">
              <w:rPr>
                <w:sz w:val="22"/>
                <w:szCs w:val="22"/>
              </w:rPr>
              <w:t>EFEITOS FINANCEIROS A PARTIR DE 1º DE MAIO DE 2023</w:t>
            </w:r>
          </w:p>
        </w:tc>
      </w:tr>
      <w:tr w:rsidR="0048674E" w:rsidRPr="0048674E" w:rsidTr="0048674E">
        <w:trPr>
          <w:trHeight w:val="283"/>
        </w:trPr>
        <w:tc>
          <w:tcPr>
            <w:tcW w:w="1500" w:type="pct"/>
            <w:vMerge w:val="restar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Especialista em Geoprocessamento</w:t>
            </w:r>
          </w:p>
          <w:p w:rsidR="0048674E" w:rsidRPr="0048674E" w:rsidRDefault="0048674E" w:rsidP="0048674E">
            <w:pPr>
              <w:jc w:val="center"/>
              <w:rPr>
                <w:sz w:val="22"/>
                <w:szCs w:val="22"/>
              </w:rPr>
            </w:pPr>
            <w:r w:rsidRPr="0048674E">
              <w:rPr>
                <w:sz w:val="22"/>
                <w:szCs w:val="22"/>
              </w:rPr>
              <w:t>Especialista em Recursos Hídricos e Saneamento Básico</w:t>
            </w:r>
          </w:p>
        </w:tc>
        <w:tc>
          <w:tcPr>
            <w:tcW w:w="700" w:type="pct"/>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ESPECIAL</w:t>
            </w:r>
          </w:p>
        </w:tc>
        <w:tc>
          <w:tcPr>
            <w:tcW w:w="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III</w:t>
            </w:r>
          </w:p>
        </w:tc>
        <w:tc>
          <w:tcPr>
            <w:tcW w:w="2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22.929,74</w:t>
            </w:r>
          </w:p>
        </w:tc>
      </w:tr>
      <w:tr w:rsidR="0048674E" w:rsidRPr="0048674E" w:rsidTr="0048674E">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000000"/>
              <w:right w:val="single" w:sz="8" w:space="0" w:color="000000"/>
            </w:tcBorders>
            <w:vAlign w:val="center"/>
            <w:hideMark/>
          </w:tcPr>
          <w:p w:rsidR="0048674E" w:rsidRPr="0048674E" w:rsidRDefault="0048674E" w:rsidP="0048674E">
            <w:pPr>
              <w:rPr>
                <w:sz w:val="22"/>
                <w:szCs w:val="22"/>
              </w:rPr>
            </w:pPr>
          </w:p>
        </w:tc>
        <w:tc>
          <w:tcPr>
            <w:tcW w:w="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w:t>
            </w:r>
          </w:p>
        </w:tc>
        <w:tc>
          <w:tcPr>
            <w:tcW w:w="2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22.386,70</w:t>
            </w:r>
          </w:p>
        </w:tc>
      </w:tr>
      <w:tr w:rsidR="0048674E" w:rsidRPr="0048674E" w:rsidTr="0048674E">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000000"/>
              <w:right w:val="single" w:sz="8" w:space="0" w:color="000000"/>
            </w:tcBorders>
            <w:vAlign w:val="center"/>
            <w:hideMark/>
          </w:tcPr>
          <w:p w:rsidR="0048674E" w:rsidRPr="0048674E" w:rsidRDefault="0048674E" w:rsidP="0048674E">
            <w:pPr>
              <w:rPr>
                <w:sz w:val="22"/>
                <w:szCs w:val="22"/>
              </w:rPr>
            </w:pPr>
          </w:p>
        </w:tc>
        <w:tc>
          <w:tcPr>
            <w:tcW w:w="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w:t>
            </w:r>
          </w:p>
        </w:tc>
        <w:tc>
          <w:tcPr>
            <w:tcW w:w="2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21.843,68</w:t>
            </w:r>
          </w:p>
        </w:tc>
      </w:tr>
      <w:tr w:rsidR="0048674E" w:rsidRPr="0048674E" w:rsidTr="0048674E">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48674E" w:rsidRPr="0048674E" w:rsidRDefault="0048674E" w:rsidP="0048674E">
            <w:pPr>
              <w:rPr>
                <w:sz w:val="22"/>
                <w:szCs w:val="22"/>
              </w:rPr>
            </w:pPr>
          </w:p>
        </w:tc>
        <w:tc>
          <w:tcPr>
            <w:tcW w:w="700" w:type="pct"/>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B</w:t>
            </w:r>
          </w:p>
        </w:tc>
        <w:tc>
          <w:tcPr>
            <w:tcW w:w="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V</w:t>
            </w:r>
          </w:p>
        </w:tc>
        <w:tc>
          <w:tcPr>
            <w:tcW w:w="2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21.300,65</w:t>
            </w:r>
          </w:p>
        </w:tc>
      </w:tr>
      <w:tr w:rsidR="0048674E" w:rsidRPr="0048674E" w:rsidTr="0048674E">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000000"/>
              <w:right w:val="single" w:sz="8" w:space="0" w:color="000000"/>
            </w:tcBorders>
            <w:vAlign w:val="center"/>
            <w:hideMark/>
          </w:tcPr>
          <w:p w:rsidR="0048674E" w:rsidRPr="0048674E" w:rsidRDefault="0048674E" w:rsidP="0048674E">
            <w:pPr>
              <w:rPr>
                <w:sz w:val="22"/>
                <w:szCs w:val="22"/>
              </w:rPr>
            </w:pPr>
          </w:p>
        </w:tc>
        <w:tc>
          <w:tcPr>
            <w:tcW w:w="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IV</w:t>
            </w:r>
          </w:p>
        </w:tc>
        <w:tc>
          <w:tcPr>
            <w:tcW w:w="2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20.758,76</w:t>
            </w:r>
          </w:p>
        </w:tc>
      </w:tr>
      <w:tr w:rsidR="0048674E" w:rsidRPr="0048674E" w:rsidTr="0048674E">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000000"/>
              <w:right w:val="single" w:sz="8" w:space="0" w:color="000000"/>
            </w:tcBorders>
            <w:vAlign w:val="center"/>
            <w:hideMark/>
          </w:tcPr>
          <w:p w:rsidR="0048674E" w:rsidRPr="0048674E" w:rsidRDefault="0048674E" w:rsidP="0048674E">
            <w:pPr>
              <w:rPr>
                <w:sz w:val="22"/>
                <w:szCs w:val="22"/>
              </w:rPr>
            </w:pPr>
          </w:p>
        </w:tc>
        <w:tc>
          <w:tcPr>
            <w:tcW w:w="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III</w:t>
            </w:r>
          </w:p>
        </w:tc>
        <w:tc>
          <w:tcPr>
            <w:tcW w:w="2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20.214,57</w:t>
            </w:r>
          </w:p>
        </w:tc>
      </w:tr>
      <w:tr w:rsidR="0048674E" w:rsidRPr="0048674E" w:rsidTr="0048674E">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000000"/>
              <w:right w:val="single" w:sz="8" w:space="0" w:color="000000"/>
            </w:tcBorders>
            <w:vAlign w:val="center"/>
            <w:hideMark/>
          </w:tcPr>
          <w:p w:rsidR="0048674E" w:rsidRPr="0048674E" w:rsidRDefault="0048674E" w:rsidP="0048674E">
            <w:pPr>
              <w:rPr>
                <w:sz w:val="22"/>
                <w:szCs w:val="22"/>
              </w:rPr>
            </w:pPr>
          </w:p>
        </w:tc>
        <w:tc>
          <w:tcPr>
            <w:tcW w:w="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w:t>
            </w:r>
          </w:p>
        </w:tc>
        <w:tc>
          <w:tcPr>
            <w:tcW w:w="2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19.672,69</w:t>
            </w:r>
          </w:p>
        </w:tc>
      </w:tr>
      <w:tr w:rsidR="0048674E" w:rsidRPr="0048674E" w:rsidTr="0048674E">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000000"/>
              <w:right w:val="single" w:sz="8" w:space="0" w:color="000000"/>
            </w:tcBorders>
            <w:vAlign w:val="center"/>
            <w:hideMark/>
          </w:tcPr>
          <w:p w:rsidR="0048674E" w:rsidRPr="0048674E" w:rsidRDefault="0048674E" w:rsidP="0048674E">
            <w:pPr>
              <w:rPr>
                <w:sz w:val="22"/>
                <w:szCs w:val="22"/>
              </w:rPr>
            </w:pPr>
          </w:p>
        </w:tc>
        <w:tc>
          <w:tcPr>
            <w:tcW w:w="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w:t>
            </w:r>
          </w:p>
        </w:tc>
        <w:tc>
          <w:tcPr>
            <w:tcW w:w="2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19.128,51</w:t>
            </w:r>
          </w:p>
        </w:tc>
      </w:tr>
      <w:tr w:rsidR="0048674E" w:rsidRPr="0048674E" w:rsidTr="0048674E">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48674E" w:rsidRPr="0048674E" w:rsidRDefault="0048674E" w:rsidP="0048674E">
            <w:pPr>
              <w:rPr>
                <w:sz w:val="22"/>
                <w:szCs w:val="22"/>
              </w:rPr>
            </w:pPr>
          </w:p>
        </w:tc>
        <w:tc>
          <w:tcPr>
            <w:tcW w:w="700" w:type="pct"/>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A</w:t>
            </w:r>
          </w:p>
        </w:tc>
        <w:tc>
          <w:tcPr>
            <w:tcW w:w="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V</w:t>
            </w:r>
          </w:p>
        </w:tc>
        <w:tc>
          <w:tcPr>
            <w:tcW w:w="2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18.586,63</w:t>
            </w:r>
          </w:p>
        </w:tc>
      </w:tr>
      <w:tr w:rsidR="0048674E" w:rsidRPr="0048674E" w:rsidTr="0048674E">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000000"/>
              <w:right w:val="single" w:sz="8" w:space="0" w:color="000000"/>
            </w:tcBorders>
            <w:vAlign w:val="center"/>
            <w:hideMark/>
          </w:tcPr>
          <w:p w:rsidR="0048674E" w:rsidRPr="0048674E" w:rsidRDefault="0048674E" w:rsidP="0048674E">
            <w:pPr>
              <w:rPr>
                <w:sz w:val="22"/>
                <w:szCs w:val="22"/>
              </w:rPr>
            </w:pPr>
          </w:p>
        </w:tc>
        <w:tc>
          <w:tcPr>
            <w:tcW w:w="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IV</w:t>
            </w:r>
          </w:p>
        </w:tc>
        <w:tc>
          <w:tcPr>
            <w:tcW w:w="2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18.043,60</w:t>
            </w:r>
          </w:p>
        </w:tc>
      </w:tr>
      <w:tr w:rsidR="0048674E" w:rsidRPr="0048674E" w:rsidTr="0048674E">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000000"/>
              <w:right w:val="single" w:sz="8" w:space="0" w:color="000000"/>
            </w:tcBorders>
            <w:vAlign w:val="center"/>
            <w:hideMark/>
          </w:tcPr>
          <w:p w:rsidR="0048674E" w:rsidRPr="0048674E" w:rsidRDefault="0048674E" w:rsidP="0048674E">
            <w:pPr>
              <w:rPr>
                <w:sz w:val="22"/>
                <w:szCs w:val="22"/>
              </w:rPr>
            </w:pPr>
          </w:p>
        </w:tc>
        <w:tc>
          <w:tcPr>
            <w:tcW w:w="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III</w:t>
            </w:r>
          </w:p>
        </w:tc>
        <w:tc>
          <w:tcPr>
            <w:tcW w:w="2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17.499,42</w:t>
            </w:r>
          </w:p>
        </w:tc>
      </w:tr>
      <w:tr w:rsidR="0048674E" w:rsidRPr="0048674E" w:rsidTr="0048674E">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000000"/>
              <w:right w:val="single" w:sz="8" w:space="0" w:color="000000"/>
            </w:tcBorders>
            <w:vAlign w:val="center"/>
            <w:hideMark/>
          </w:tcPr>
          <w:p w:rsidR="0048674E" w:rsidRPr="0048674E" w:rsidRDefault="0048674E" w:rsidP="0048674E">
            <w:pPr>
              <w:rPr>
                <w:sz w:val="22"/>
                <w:szCs w:val="22"/>
              </w:rPr>
            </w:pPr>
          </w:p>
        </w:tc>
        <w:tc>
          <w:tcPr>
            <w:tcW w:w="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w:t>
            </w:r>
          </w:p>
        </w:tc>
        <w:tc>
          <w:tcPr>
            <w:tcW w:w="2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16.957,52</w:t>
            </w:r>
          </w:p>
        </w:tc>
      </w:tr>
      <w:tr w:rsidR="0048674E" w:rsidRPr="0048674E" w:rsidTr="0048674E">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48674E" w:rsidRPr="0048674E" w:rsidRDefault="0048674E" w:rsidP="0048674E">
            <w:pPr>
              <w:rPr>
                <w:sz w:val="22"/>
                <w:szCs w:val="22"/>
              </w:rPr>
            </w:pPr>
          </w:p>
        </w:tc>
        <w:tc>
          <w:tcPr>
            <w:tcW w:w="0" w:type="auto"/>
            <w:vMerge/>
            <w:tcBorders>
              <w:top w:val="nil"/>
              <w:left w:val="nil"/>
              <w:bottom w:val="single" w:sz="8" w:space="0" w:color="000000"/>
              <w:right w:val="single" w:sz="8" w:space="0" w:color="000000"/>
            </w:tcBorders>
            <w:vAlign w:val="center"/>
            <w:hideMark/>
          </w:tcPr>
          <w:p w:rsidR="0048674E" w:rsidRPr="0048674E" w:rsidRDefault="0048674E" w:rsidP="0048674E">
            <w:pPr>
              <w:rPr>
                <w:sz w:val="22"/>
                <w:szCs w:val="22"/>
              </w:rPr>
            </w:pPr>
          </w:p>
        </w:tc>
        <w:tc>
          <w:tcPr>
            <w:tcW w:w="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w:t>
            </w:r>
          </w:p>
        </w:tc>
        <w:tc>
          <w:tcPr>
            <w:tcW w:w="2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16.413,35</w:t>
            </w:r>
          </w:p>
        </w:tc>
      </w:tr>
    </w:tbl>
    <w:p w:rsidR="0048674E" w:rsidRPr="0048674E" w:rsidRDefault="0048674E" w:rsidP="0048674E">
      <w:pPr>
        <w:pStyle w:val="NormalWeb"/>
        <w:spacing w:before="0" w:beforeAutospacing="0" w:after="0" w:afterAutospacing="0"/>
        <w:jc w:val="both"/>
        <w:rPr>
          <w:color w:val="000000"/>
          <w:sz w:val="22"/>
          <w:szCs w:val="22"/>
        </w:rPr>
      </w:pPr>
    </w:p>
    <w:p w:rsidR="0048674E" w:rsidRPr="0048674E" w:rsidRDefault="002A2E00" w:rsidP="0048674E">
      <w:pPr>
        <w:pStyle w:val="NormalWeb"/>
        <w:spacing w:before="0" w:beforeAutospacing="0" w:after="0" w:afterAutospacing="0"/>
        <w:jc w:val="both"/>
        <w:rPr>
          <w:color w:val="000000"/>
          <w:sz w:val="22"/>
          <w:szCs w:val="22"/>
        </w:rPr>
      </w:pPr>
      <w:r>
        <w:rPr>
          <w:color w:val="000000"/>
          <w:sz w:val="22"/>
          <w:szCs w:val="22"/>
        </w:rPr>
        <w:t>c) Valor do s</w:t>
      </w:r>
      <w:r w:rsidR="0048674E" w:rsidRPr="0048674E">
        <w:rPr>
          <w:color w:val="000000"/>
          <w:sz w:val="22"/>
          <w:szCs w:val="22"/>
        </w:rPr>
        <w:t xml:space="preserve">ubsídio das Carreiras de Analista Administrativo da ANA, </w:t>
      </w:r>
      <w:proofErr w:type="spellStart"/>
      <w:r w:rsidR="009E5E72" w:rsidRPr="0048674E">
        <w:rPr>
          <w:color w:val="000000"/>
          <w:sz w:val="22"/>
          <w:szCs w:val="22"/>
        </w:rPr>
        <w:t>Anac</w:t>
      </w:r>
      <w:proofErr w:type="spellEnd"/>
      <w:r w:rsidR="009E5E72" w:rsidRPr="0048674E">
        <w:rPr>
          <w:color w:val="000000"/>
          <w:sz w:val="22"/>
          <w:szCs w:val="22"/>
        </w:rPr>
        <w:t>, Aneel</w:t>
      </w:r>
      <w:r w:rsidR="0048674E" w:rsidRPr="0048674E">
        <w:rPr>
          <w:color w:val="000000"/>
          <w:sz w:val="22"/>
          <w:szCs w:val="22"/>
        </w:rPr>
        <w:t xml:space="preserve">, ANS, </w:t>
      </w:r>
      <w:r w:rsidR="009E5E72" w:rsidRPr="0048674E">
        <w:rPr>
          <w:color w:val="000000"/>
          <w:sz w:val="22"/>
          <w:szCs w:val="22"/>
        </w:rPr>
        <w:t xml:space="preserve">Anatel, </w:t>
      </w:r>
      <w:proofErr w:type="spellStart"/>
      <w:r w:rsidR="009E5E72" w:rsidRPr="0048674E">
        <w:rPr>
          <w:color w:val="000000"/>
          <w:sz w:val="22"/>
          <w:szCs w:val="22"/>
        </w:rPr>
        <w:t>Antaq</w:t>
      </w:r>
      <w:proofErr w:type="spellEnd"/>
      <w:r w:rsidR="0048674E" w:rsidRPr="0048674E">
        <w:rPr>
          <w:color w:val="000000"/>
          <w:sz w:val="22"/>
          <w:szCs w:val="22"/>
        </w:rPr>
        <w:t xml:space="preserve">, ANTT, </w:t>
      </w:r>
      <w:r w:rsidR="009E5E72" w:rsidRPr="0048674E">
        <w:rPr>
          <w:color w:val="000000"/>
          <w:sz w:val="22"/>
          <w:szCs w:val="22"/>
        </w:rPr>
        <w:t xml:space="preserve">Anvisa, </w:t>
      </w:r>
      <w:proofErr w:type="spellStart"/>
      <w:r w:rsidR="009E5E72" w:rsidRPr="0048674E">
        <w:rPr>
          <w:color w:val="000000"/>
          <w:sz w:val="22"/>
          <w:szCs w:val="22"/>
        </w:rPr>
        <w:t>Ancine</w:t>
      </w:r>
      <w:proofErr w:type="spellEnd"/>
      <w:r w:rsidR="009E5E72" w:rsidRPr="0048674E">
        <w:rPr>
          <w:color w:val="000000"/>
          <w:sz w:val="22"/>
          <w:szCs w:val="22"/>
        </w:rPr>
        <w:t xml:space="preserve"> </w:t>
      </w:r>
      <w:r w:rsidR="0048674E" w:rsidRPr="0048674E">
        <w:rPr>
          <w:color w:val="000000"/>
          <w:sz w:val="22"/>
          <w:szCs w:val="22"/>
        </w:rPr>
        <w:t>e ANP:</w:t>
      </w:r>
    </w:p>
    <w:p w:rsidR="0048674E" w:rsidRPr="0048674E" w:rsidRDefault="0048674E" w:rsidP="0048674E">
      <w:pPr>
        <w:jc w:val="right"/>
        <w:rPr>
          <w:color w:val="000000"/>
          <w:sz w:val="22"/>
          <w:szCs w:val="22"/>
        </w:rPr>
      </w:pPr>
      <w:r w:rsidRPr="0048674E">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48674E" w:rsidRPr="0048674E" w:rsidTr="0048674E">
        <w:trPr>
          <w:trHeight w:val="283"/>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PADRÃO</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SUBSÍDIO</w:t>
            </w:r>
          </w:p>
          <w:p w:rsidR="0048674E" w:rsidRPr="0048674E" w:rsidRDefault="0048674E" w:rsidP="0048674E">
            <w:pPr>
              <w:jc w:val="center"/>
              <w:rPr>
                <w:sz w:val="22"/>
                <w:szCs w:val="22"/>
              </w:rPr>
            </w:pPr>
            <w:r w:rsidRPr="0048674E">
              <w:rPr>
                <w:sz w:val="22"/>
                <w:szCs w:val="22"/>
              </w:rPr>
              <w:t>EFEITOS FINANCEIROS A PARTIR DE 1º DE MAIO DE 2023</w:t>
            </w:r>
          </w:p>
        </w:tc>
      </w:tr>
      <w:tr w:rsidR="0048674E" w:rsidRPr="0048674E" w:rsidTr="0048674E">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ESPECIAL</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21.325,15</w:t>
            </w:r>
          </w:p>
        </w:tc>
      </w:tr>
      <w:tr w:rsidR="0048674E" w:rsidRPr="0048674E" w:rsidTr="0048674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20.802,72</w:t>
            </w:r>
          </w:p>
        </w:tc>
      </w:tr>
      <w:tr w:rsidR="0048674E" w:rsidRPr="0048674E" w:rsidTr="0048674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20.279,14</w:t>
            </w:r>
          </w:p>
        </w:tc>
      </w:tr>
      <w:tr w:rsidR="0048674E" w:rsidRPr="0048674E" w:rsidTr="0048674E">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B</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19.756,72</w:t>
            </w:r>
          </w:p>
        </w:tc>
      </w:tr>
      <w:tr w:rsidR="0048674E" w:rsidRPr="0048674E" w:rsidTr="0048674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19.233,14</w:t>
            </w:r>
          </w:p>
        </w:tc>
      </w:tr>
      <w:tr w:rsidR="0048674E" w:rsidRPr="0048674E" w:rsidTr="0048674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18.711,84</w:t>
            </w:r>
          </w:p>
        </w:tc>
      </w:tr>
      <w:tr w:rsidR="0048674E" w:rsidRPr="0048674E" w:rsidTr="0048674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18.187,13</w:t>
            </w:r>
          </w:p>
        </w:tc>
      </w:tr>
      <w:tr w:rsidR="0048674E" w:rsidRPr="0048674E" w:rsidTr="0048674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17.664,69</w:t>
            </w:r>
          </w:p>
        </w:tc>
      </w:tr>
      <w:tr w:rsidR="0048674E" w:rsidRPr="0048674E" w:rsidTr="0048674E">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A</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17.142,27</w:t>
            </w:r>
          </w:p>
        </w:tc>
      </w:tr>
      <w:tr w:rsidR="0048674E" w:rsidRPr="0048674E" w:rsidTr="0048674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16.619,84</w:t>
            </w:r>
          </w:p>
        </w:tc>
      </w:tr>
      <w:tr w:rsidR="0048674E" w:rsidRPr="0048674E" w:rsidTr="0048674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16.096,26</w:t>
            </w:r>
          </w:p>
        </w:tc>
      </w:tr>
      <w:tr w:rsidR="0048674E" w:rsidRPr="0048674E" w:rsidTr="0048674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15.573,82</w:t>
            </w:r>
          </w:p>
        </w:tc>
      </w:tr>
      <w:tr w:rsidR="0048674E" w:rsidRPr="0048674E" w:rsidTr="0048674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8674E" w:rsidRPr="0048674E" w:rsidRDefault="0048674E" w:rsidP="0048674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8674E" w:rsidRPr="0048674E" w:rsidRDefault="0048674E" w:rsidP="0048674E">
            <w:pPr>
              <w:jc w:val="center"/>
              <w:rPr>
                <w:sz w:val="22"/>
                <w:szCs w:val="22"/>
              </w:rPr>
            </w:pPr>
            <w:r w:rsidRPr="0048674E">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8674E" w:rsidRPr="0048674E" w:rsidRDefault="0048674E" w:rsidP="0048674E">
            <w:pPr>
              <w:jc w:val="center"/>
              <w:rPr>
                <w:sz w:val="22"/>
                <w:szCs w:val="22"/>
              </w:rPr>
            </w:pPr>
            <w:r w:rsidRPr="0048674E">
              <w:rPr>
                <w:sz w:val="22"/>
                <w:szCs w:val="22"/>
              </w:rPr>
              <w:t>15.050,25</w:t>
            </w:r>
          </w:p>
        </w:tc>
      </w:tr>
    </w:tbl>
    <w:p w:rsidR="0048674E" w:rsidRPr="0048674E" w:rsidRDefault="0048674E" w:rsidP="0048674E">
      <w:pPr>
        <w:pStyle w:val="Ttulo6"/>
        <w:rPr>
          <w:rFonts w:ascii="Times New Roman" w:hAnsi="Times New Roman"/>
          <w:b w:val="0"/>
          <w:bCs w:val="0"/>
          <w:color w:val="000000"/>
          <w:sz w:val="22"/>
          <w:szCs w:val="22"/>
        </w:rPr>
      </w:pPr>
      <w:bookmarkStart w:id="27" w:name="anexo23"/>
      <w:bookmarkEnd w:id="27"/>
    </w:p>
    <w:p w:rsidR="001D1738" w:rsidRPr="001D1738" w:rsidRDefault="001D1738" w:rsidP="001D1738">
      <w:pPr>
        <w:spacing w:before="100" w:beforeAutospacing="1" w:after="100" w:afterAutospacing="1"/>
        <w:jc w:val="both"/>
        <w:rPr>
          <w:color w:val="000000"/>
          <w:sz w:val="22"/>
          <w:szCs w:val="22"/>
        </w:rPr>
      </w:pPr>
      <w:r w:rsidRPr="001D1738">
        <w:rPr>
          <w:color w:val="000000"/>
          <w:sz w:val="22"/>
          <w:szCs w:val="22"/>
        </w:rPr>
        <w:t xml:space="preserve">d) Valor do subsídio das Carreiras de Regulação da </w:t>
      </w:r>
      <w:proofErr w:type="spellStart"/>
      <w:r w:rsidRPr="001D1738">
        <w:rPr>
          <w:color w:val="000000"/>
          <w:sz w:val="22"/>
          <w:szCs w:val="22"/>
        </w:rPr>
        <w:t>Anac</w:t>
      </w:r>
      <w:proofErr w:type="spellEnd"/>
      <w:r w:rsidRPr="001D1738">
        <w:rPr>
          <w:color w:val="000000"/>
          <w:sz w:val="22"/>
          <w:szCs w:val="22"/>
        </w:rPr>
        <w:t xml:space="preserve">, Aneel, ANS, Anatel, </w:t>
      </w:r>
      <w:proofErr w:type="spellStart"/>
      <w:r w:rsidRPr="001D1738">
        <w:rPr>
          <w:color w:val="000000"/>
          <w:sz w:val="22"/>
          <w:szCs w:val="22"/>
        </w:rPr>
        <w:t>Antaq</w:t>
      </w:r>
      <w:proofErr w:type="spellEnd"/>
      <w:r w:rsidRPr="001D1738">
        <w:rPr>
          <w:color w:val="000000"/>
          <w:sz w:val="22"/>
          <w:szCs w:val="22"/>
        </w:rPr>
        <w:t xml:space="preserve">, ANTT, Anvisa, </w:t>
      </w:r>
      <w:proofErr w:type="spellStart"/>
      <w:r w:rsidRPr="001D1738">
        <w:rPr>
          <w:color w:val="000000"/>
          <w:sz w:val="22"/>
          <w:szCs w:val="22"/>
        </w:rPr>
        <w:t>Ancine</w:t>
      </w:r>
      <w:proofErr w:type="spellEnd"/>
      <w:r w:rsidRPr="001D1738">
        <w:rPr>
          <w:color w:val="000000"/>
          <w:sz w:val="22"/>
          <w:szCs w:val="22"/>
        </w:rPr>
        <w:t>, ANP e ANPD, e de Especialista da ANP a partir de 1º de janeiro de 2025:</w:t>
      </w:r>
    </w:p>
    <w:p w:rsidR="001D6C3C" w:rsidRDefault="002D41E4" w:rsidP="00926D6E">
      <w:pPr>
        <w:jc w:val="center"/>
        <w:rPr>
          <w:i/>
          <w:sz w:val="24"/>
          <w:szCs w:val="24"/>
          <w:highlight w:val="yellow"/>
        </w:rPr>
      </w:pPr>
      <w:hyperlink r:id="rId22" w:history="1">
        <w:proofErr w:type="gramStart"/>
        <w:r w:rsidR="001D1738" w:rsidRPr="001D1738">
          <w:rPr>
            <w:rStyle w:val="Hyperlink"/>
            <w:i/>
            <w:sz w:val="22"/>
            <w:szCs w:val="22"/>
          </w:rPr>
          <w:t>(Quadro acrescido pelo Anexo</w:t>
        </w:r>
        <w:proofErr w:type="gramEnd"/>
        <w:r w:rsidR="001D1738" w:rsidRPr="001D1738">
          <w:rPr>
            <w:rStyle w:val="Hyperlink"/>
            <w:i/>
            <w:sz w:val="22"/>
            <w:szCs w:val="22"/>
          </w:rPr>
          <w:t xml:space="preserve"> CLXV à Lei nº 15.141, de 2/6/2025</w:t>
        </w:r>
      </w:hyperlink>
      <w:r w:rsidR="001D1738" w:rsidRPr="001D1738">
        <w:rPr>
          <w:rStyle w:val="Hyperlink"/>
          <w:i/>
          <w:sz w:val="22"/>
          <w:szCs w:val="22"/>
        </w:rPr>
        <w:t>,</w:t>
      </w:r>
      <w:r w:rsidR="001D1738" w:rsidRPr="001D1738">
        <w:rPr>
          <w:rStyle w:val="Hyperlink"/>
          <w:sz w:val="22"/>
          <w:szCs w:val="22"/>
          <w:u w:val="none"/>
        </w:rPr>
        <w:t xml:space="preserve"> </w:t>
      </w:r>
      <w:hyperlink r:id="rId23" w:history="1">
        <w:r w:rsidR="001D1738" w:rsidRPr="001D1738">
          <w:rPr>
            <w:rStyle w:val="Hyperlink"/>
            <w:i/>
            <w:sz w:val="22"/>
            <w:szCs w:val="22"/>
          </w:rPr>
          <w:t>e com redação dada pelo Anexo I</w:t>
        </w:r>
        <w:r w:rsidR="001D1738">
          <w:rPr>
            <w:rStyle w:val="Hyperlink"/>
            <w:i/>
            <w:sz w:val="22"/>
            <w:szCs w:val="22"/>
          </w:rPr>
          <w:t>I</w:t>
        </w:r>
        <w:r w:rsidR="001D1738" w:rsidRPr="001D1738">
          <w:rPr>
            <w:rStyle w:val="Hyperlink"/>
            <w:i/>
            <w:sz w:val="22"/>
            <w:szCs w:val="22"/>
          </w:rPr>
          <w:t xml:space="preserve"> à Medida Provisória nº 1.317, de 17/9/2025</w:t>
        </w:r>
      </w:hyperlink>
      <w:r w:rsidR="001753BC">
        <w:rPr>
          <w:rStyle w:val="Hyperlink"/>
          <w:i/>
          <w:sz w:val="22"/>
          <w:szCs w:val="22"/>
        </w:rPr>
        <w:t>,</w:t>
      </w:r>
      <w:r w:rsidR="00926D6E" w:rsidRPr="00926D6E">
        <w:rPr>
          <w:i/>
          <w:color w:val="000000"/>
          <w:sz w:val="24"/>
          <w:szCs w:val="24"/>
          <w:highlight w:val="yellow"/>
        </w:rPr>
        <w:t xml:space="preserve"> </w:t>
      </w:r>
    </w:p>
    <w:bookmarkStart w:id="28" w:name="_GoBack"/>
    <w:bookmarkEnd w:id="28"/>
    <w:p w:rsidR="00926D6E" w:rsidRPr="00926D6E" w:rsidRDefault="002D41E4" w:rsidP="00926D6E">
      <w:pPr>
        <w:jc w:val="center"/>
        <w:rPr>
          <w:i/>
          <w:color w:val="000000"/>
          <w:sz w:val="24"/>
          <w:szCs w:val="24"/>
        </w:rPr>
      </w:pPr>
      <w:r w:rsidRPr="002D41E4">
        <w:fldChar w:fldCharType="begin"/>
      </w:r>
      <w:r w:rsidRPr="002D41E4">
        <w:instrText xml:space="preserve"> HYPERLINK "https://www2.camara.leg.br/legin/fed/lei/2026/lei-15352-25-fevereiro-2026-798731-anexo-pl.pdf" </w:instrText>
      </w:r>
      <w:r w:rsidRPr="002D41E4">
        <w:fldChar w:fldCharType="separate"/>
      </w:r>
      <w:proofErr w:type="gramStart"/>
      <w:r w:rsidR="001D6C3C" w:rsidRPr="002D41E4">
        <w:rPr>
          <w:rStyle w:val="Hyperlink"/>
          <w:i/>
          <w:sz w:val="24"/>
          <w:szCs w:val="24"/>
        </w:rPr>
        <w:t>e</w:t>
      </w:r>
      <w:proofErr w:type="gramEnd"/>
      <w:r w:rsidR="001D6C3C" w:rsidRPr="002D41E4">
        <w:rPr>
          <w:rStyle w:val="Hyperlink"/>
          <w:i/>
          <w:sz w:val="24"/>
          <w:szCs w:val="24"/>
        </w:rPr>
        <w:t xml:space="preserve"> com redação dada pelo Anexo II à Lei nº 15.352, de 25/2/2026, na qual foi convertida a referida Medida Provisória)</w:t>
      </w:r>
      <w:r w:rsidRPr="002D41E4">
        <w:rPr>
          <w:rStyle w:val="Hyperlink"/>
          <w:i/>
          <w:sz w:val="24"/>
          <w:szCs w:val="24"/>
        </w:rPr>
        <w:fldChar w:fldCharType="end"/>
      </w:r>
      <w:r w:rsidR="00926D6E" w:rsidRPr="002D41E4">
        <w:rPr>
          <w:i/>
          <w:sz w:val="24"/>
          <w:szCs w:val="24"/>
        </w:rPr>
        <w:t xml:space="preserve"> </w:t>
      </w:r>
    </w:p>
    <w:p w:rsidR="001D1738" w:rsidRDefault="001D1738" w:rsidP="001D1738">
      <w:pPr>
        <w:jc w:val="both"/>
        <w:rPr>
          <w:color w:val="000000"/>
          <w:sz w:val="22"/>
          <w:szCs w:val="22"/>
        </w:rPr>
      </w:pPr>
    </w:p>
    <w:p w:rsidR="00097091" w:rsidRPr="00097091" w:rsidRDefault="00097091" w:rsidP="00097091">
      <w:pPr>
        <w:jc w:val="right"/>
        <w:rPr>
          <w:color w:val="000000"/>
          <w:sz w:val="22"/>
          <w:szCs w:val="22"/>
        </w:rPr>
      </w:pPr>
      <w:r w:rsidRPr="00097091">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439"/>
        <w:gridCol w:w="1354"/>
        <w:gridCol w:w="1127"/>
        <w:gridCol w:w="1660"/>
        <w:gridCol w:w="1540"/>
      </w:tblGrid>
      <w:tr w:rsidR="00097091" w:rsidRPr="00097091" w:rsidTr="00097091">
        <w:trPr>
          <w:trHeight w:val="1022"/>
          <w:jc w:val="center"/>
        </w:trPr>
        <w:tc>
          <w:tcPr>
            <w:tcW w:w="3439"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CARGOS</w:t>
            </w:r>
          </w:p>
        </w:tc>
        <w:tc>
          <w:tcPr>
            <w:tcW w:w="135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CLASSE</w:t>
            </w:r>
          </w:p>
        </w:tc>
        <w:tc>
          <w:tcPr>
            <w:tcW w:w="1127"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PADRÃO</w:t>
            </w:r>
          </w:p>
        </w:tc>
        <w:tc>
          <w:tcPr>
            <w:tcW w:w="3200"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SUBSÍDIO EFEITOS</w:t>
            </w:r>
            <w:r w:rsidRPr="00097091">
              <w:rPr>
                <w:color w:val="000000"/>
                <w:sz w:val="22"/>
                <w:szCs w:val="22"/>
              </w:rPr>
              <w:br/>
              <w:t>FINANCEIROS A</w:t>
            </w:r>
            <w:r w:rsidRPr="00097091">
              <w:rPr>
                <w:color w:val="000000"/>
                <w:sz w:val="22"/>
                <w:szCs w:val="22"/>
              </w:rPr>
              <w:br/>
              <w:t>PARTIR DE</w:t>
            </w:r>
          </w:p>
        </w:tc>
      </w:tr>
      <w:tr w:rsidR="00097091" w:rsidRPr="00097091" w:rsidTr="00097091">
        <w:trPr>
          <w:trHeight w:val="60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6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1º DE JANEIRO DE 2025</w:t>
            </w:r>
          </w:p>
        </w:tc>
        <w:tc>
          <w:tcPr>
            <w:tcW w:w="1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1º DE ABRIL DE 2026</w:t>
            </w:r>
          </w:p>
        </w:tc>
      </w:tr>
      <w:tr w:rsidR="00097091" w:rsidRPr="00097091" w:rsidTr="00097091">
        <w:trPr>
          <w:trHeight w:val="480"/>
          <w:jc w:val="center"/>
        </w:trPr>
        <w:tc>
          <w:tcPr>
            <w:tcW w:w="3439"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97091" w:rsidRDefault="00097091" w:rsidP="00097091">
            <w:pPr>
              <w:jc w:val="center"/>
              <w:rPr>
                <w:color w:val="000000"/>
                <w:sz w:val="22"/>
                <w:szCs w:val="22"/>
              </w:rPr>
            </w:pPr>
            <w:r w:rsidRPr="00097091">
              <w:rPr>
                <w:color w:val="000000"/>
                <w:sz w:val="22"/>
                <w:szCs w:val="22"/>
              </w:rPr>
              <w:t>Especialista em Regulação de Aviação Civil</w:t>
            </w:r>
          </w:p>
          <w:p w:rsidR="00097091" w:rsidRDefault="00097091" w:rsidP="00097091">
            <w:pPr>
              <w:jc w:val="center"/>
              <w:rPr>
                <w:color w:val="000000"/>
                <w:sz w:val="22"/>
                <w:szCs w:val="22"/>
              </w:rPr>
            </w:pPr>
          </w:p>
          <w:p w:rsidR="00097091" w:rsidRDefault="00097091" w:rsidP="00097091">
            <w:pPr>
              <w:jc w:val="center"/>
              <w:rPr>
                <w:color w:val="000000"/>
                <w:sz w:val="22"/>
                <w:szCs w:val="22"/>
              </w:rPr>
            </w:pPr>
            <w:r w:rsidRPr="00097091">
              <w:rPr>
                <w:color w:val="000000"/>
                <w:sz w:val="22"/>
                <w:szCs w:val="22"/>
              </w:rPr>
              <w:t xml:space="preserve">Especialista em Regulação de Serviços Públicos de Energia </w:t>
            </w:r>
          </w:p>
          <w:p w:rsidR="00097091" w:rsidRDefault="00097091" w:rsidP="00097091">
            <w:pPr>
              <w:jc w:val="center"/>
              <w:rPr>
                <w:color w:val="000000"/>
                <w:sz w:val="22"/>
                <w:szCs w:val="22"/>
              </w:rPr>
            </w:pPr>
          </w:p>
          <w:p w:rsidR="00097091" w:rsidRDefault="00097091" w:rsidP="00097091">
            <w:pPr>
              <w:jc w:val="center"/>
              <w:rPr>
                <w:color w:val="000000"/>
                <w:sz w:val="22"/>
                <w:szCs w:val="22"/>
              </w:rPr>
            </w:pPr>
            <w:r w:rsidRPr="00097091">
              <w:rPr>
                <w:color w:val="000000"/>
                <w:sz w:val="22"/>
                <w:szCs w:val="22"/>
              </w:rPr>
              <w:t>Especialista em Regulação de Saúde Suplementar</w:t>
            </w:r>
          </w:p>
          <w:p w:rsidR="00097091" w:rsidRDefault="00097091" w:rsidP="00097091">
            <w:pPr>
              <w:jc w:val="center"/>
              <w:rPr>
                <w:color w:val="000000"/>
                <w:sz w:val="22"/>
                <w:szCs w:val="22"/>
              </w:rPr>
            </w:pPr>
          </w:p>
          <w:p w:rsidR="00097091" w:rsidRDefault="00097091" w:rsidP="00097091">
            <w:pPr>
              <w:jc w:val="center"/>
              <w:rPr>
                <w:color w:val="000000"/>
                <w:sz w:val="22"/>
                <w:szCs w:val="22"/>
              </w:rPr>
            </w:pPr>
            <w:r w:rsidRPr="00097091">
              <w:rPr>
                <w:color w:val="000000"/>
                <w:sz w:val="22"/>
                <w:szCs w:val="22"/>
              </w:rPr>
              <w:t>Especialista em Regulação de Serviços Públicos de</w:t>
            </w:r>
            <w:r>
              <w:rPr>
                <w:color w:val="000000"/>
                <w:sz w:val="22"/>
                <w:szCs w:val="22"/>
              </w:rPr>
              <w:t xml:space="preserve"> </w:t>
            </w:r>
            <w:r w:rsidRPr="00097091">
              <w:rPr>
                <w:color w:val="000000"/>
                <w:sz w:val="22"/>
                <w:szCs w:val="22"/>
              </w:rPr>
              <w:t>Telecomunicações</w:t>
            </w:r>
          </w:p>
          <w:p w:rsidR="00097091" w:rsidRDefault="00097091" w:rsidP="00097091">
            <w:pPr>
              <w:jc w:val="center"/>
              <w:rPr>
                <w:color w:val="000000"/>
                <w:sz w:val="22"/>
                <w:szCs w:val="22"/>
              </w:rPr>
            </w:pPr>
          </w:p>
          <w:p w:rsidR="00097091" w:rsidRDefault="00097091" w:rsidP="00097091">
            <w:pPr>
              <w:jc w:val="center"/>
              <w:rPr>
                <w:color w:val="000000"/>
                <w:sz w:val="22"/>
                <w:szCs w:val="22"/>
              </w:rPr>
            </w:pPr>
            <w:r w:rsidRPr="00097091">
              <w:rPr>
                <w:color w:val="000000"/>
                <w:sz w:val="22"/>
                <w:szCs w:val="22"/>
              </w:rPr>
              <w:t>Especialista em Regulação de Serviços de Transportes</w:t>
            </w:r>
            <w:r>
              <w:rPr>
                <w:color w:val="000000"/>
                <w:sz w:val="22"/>
                <w:szCs w:val="22"/>
              </w:rPr>
              <w:t xml:space="preserve"> </w:t>
            </w:r>
            <w:proofErr w:type="spellStart"/>
            <w:r w:rsidRPr="00097091">
              <w:rPr>
                <w:color w:val="000000"/>
                <w:sz w:val="22"/>
                <w:szCs w:val="22"/>
              </w:rPr>
              <w:t>Aquaviários</w:t>
            </w:r>
            <w:proofErr w:type="spellEnd"/>
          </w:p>
          <w:p w:rsidR="00097091" w:rsidRDefault="00097091" w:rsidP="00097091">
            <w:pPr>
              <w:jc w:val="center"/>
              <w:rPr>
                <w:color w:val="000000"/>
                <w:sz w:val="22"/>
                <w:szCs w:val="22"/>
              </w:rPr>
            </w:pPr>
          </w:p>
          <w:p w:rsidR="00097091" w:rsidRDefault="00097091" w:rsidP="00097091">
            <w:pPr>
              <w:jc w:val="center"/>
              <w:rPr>
                <w:color w:val="000000"/>
                <w:sz w:val="22"/>
                <w:szCs w:val="22"/>
              </w:rPr>
            </w:pPr>
            <w:r w:rsidRPr="00097091">
              <w:rPr>
                <w:color w:val="000000"/>
                <w:sz w:val="22"/>
                <w:szCs w:val="22"/>
              </w:rPr>
              <w:t>Especialista em Regulação de Serviços de Transportes Terrestres</w:t>
            </w:r>
          </w:p>
          <w:p w:rsidR="00097091" w:rsidRDefault="00097091" w:rsidP="00097091">
            <w:pPr>
              <w:jc w:val="center"/>
              <w:rPr>
                <w:color w:val="000000"/>
                <w:sz w:val="22"/>
                <w:szCs w:val="22"/>
              </w:rPr>
            </w:pPr>
          </w:p>
          <w:p w:rsidR="00097091" w:rsidRDefault="00097091" w:rsidP="00097091">
            <w:pPr>
              <w:jc w:val="center"/>
              <w:rPr>
                <w:color w:val="000000"/>
                <w:sz w:val="22"/>
                <w:szCs w:val="22"/>
              </w:rPr>
            </w:pPr>
            <w:r w:rsidRPr="00097091">
              <w:rPr>
                <w:color w:val="000000"/>
                <w:sz w:val="22"/>
                <w:szCs w:val="22"/>
              </w:rPr>
              <w:t>Especialista em Regulação e Vigilância Sanitária</w:t>
            </w:r>
          </w:p>
          <w:p w:rsidR="00097091" w:rsidRDefault="00097091" w:rsidP="00097091">
            <w:pPr>
              <w:jc w:val="center"/>
              <w:rPr>
                <w:color w:val="000000"/>
                <w:sz w:val="22"/>
                <w:szCs w:val="22"/>
              </w:rPr>
            </w:pPr>
          </w:p>
          <w:p w:rsidR="00097091" w:rsidRDefault="00097091" w:rsidP="00097091">
            <w:pPr>
              <w:jc w:val="center"/>
              <w:rPr>
                <w:color w:val="000000"/>
                <w:sz w:val="22"/>
                <w:szCs w:val="22"/>
              </w:rPr>
            </w:pPr>
            <w:r w:rsidRPr="00097091">
              <w:rPr>
                <w:color w:val="000000"/>
                <w:sz w:val="22"/>
                <w:szCs w:val="22"/>
              </w:rPr>
              <w:t>Especialista em Regulação da Atividade Cinematográfica e Audiovisual</w:t>
            </w:r>
          </w:p>
          <w:p w:rsidR="00097091" w:rsidRDefault="00097091" w:rsidP="00097091">
            <w:pPr>
              <w:jc w:val="center"/>
              <w:rPr>
                <w:color w:val="000000"/>
                <w:sz w:val="22"/>
                <w:szCs w:val="22"/>
              </w:rPr>
            </w:pPr>
          </w:p>
          <w:p w:rsidR="00097091" w:rsidRDefault="00097091" w:rsidP="00097091">
            <w:pPr>
              <w:jc w:val="center"/>
              <w:rPr>
                <w:color w:val="000000"/>
                <w:sz w:val="22"/>
                <w:szCs w:val="22"/>
              </w:rPr>
            </w:pPr>
            <w:r w:rsidRPr="00097091">
              <w:rPr>
                <w:color w:val="000000"/>
                <w:sz w:val="22"/>
                <w:szCs w:val="22"/>
              </w:rPr>
              <w:t>Especialista em Geologia e Geofísica do Petróleo e Gás Natural</w:t>
            </w:r>
          </w:p>
          <w:p w:rsidR="00097091" w:rsidRDefault="00097091" w:rsidP="00097091">
            <w:pPr>
              <w:jc w:val="center"/>
              <w:rPr>
                <w:color w:val="000000"/>
                <w:sz w:val="22"/>
                <w:szCs w:val="22"/>
              </w:rPr>
            </w:pPr>
          </w:p>
          <w:p w:rsidR="00097091" w:rsidRDefault="00097091" w:rsidP="00097091">
            <w:pPr>
              <w:jc w:val="center"/>
              <w:rPr>
                <w:color w:val="000000"/>
                <w:sz w:val="22"/>
                <w:szCs w:val="22"/>
              </w:rPr>
            </w:pPr>
            <w:r w:rsidRPr="00097091">
              <w:rPr>
                <w:color w:val="000000"/>
                <w:sz w:val="22"/>
                <w:szCs w:val="22"/>
              </w:rPr>
              <w:t xml:space="preserve">Especialista em Regulação de Petróleo e Derivados, Álcool Combustível e Gás </w:t>
            </w:r>
            <w:proofErr w:type="gramStart"/>
            <w:r w:rsidRPr="00097091">
              <w:rPr>
                <w:color w:val="000000"/>
                <w:sz w:val="22"/>
                <w:szCs w:val="22"/>
              </w:rPr>
              <w:t>Natural</w:t>
            </w:r>
            <w:proofErr w:type="gramEnd"/>
          </w:p>
          <w:p w:rsidR="00097091" w:rsidRDefault="00097091" w:rsidP="00097091">
            <w:pPr>
              <w:jc w:val="center"/>
              <w:rPr>
                <w:color w:val="000000"/>
                <w:sz w:val="22"/>
                <w:szCs w:val="22"/>
              </w:rPr>
            </w:pPr>
          </w:p>
          <w:p w:rsidR="00097091" w:rsidRDefault="00097091" w:rsidP="00097091">
            <w:pPr>
              <w:jc w:val="center"/>
              <w:rPr>
                <w:color w:val="000000"/>
                <w:sz w:val="22"/>
                <w:szCs w:val="22"/>
              </w:rPr>
            </w:pPr>
            <w:r w:rsidRPr="00097091">
              <w:rPr>
                <w:color w:val="000000"/>
                <w:sz w:val="22"/>
                <w:szCs w:val="22"/>
              </w:rPr>
              <w:t>Especialista em Regulação de Proteção de Dados</w:t>
            </w:r>
          </w:p>
          <w:p w:rsidR="00097091" w:rsidRDefault="00097091" w:rsidP="00097091">
            <w:pPr>
              <w:jc w:val="center"/>
              <w:rPr>
                <w:color w:val="000000"/>
                <w:sz w:val="22"/>
                <w:szCs w:val="22"/>
              </w:rPr>
            </w:pPr>
          </w:p>
          <w:p w:rsidR="00097091" w:rsidRDefault="00097091" w:rsidP="00097091">
            <w:pPr>
              <w:jc w:val="center"/>
              <w:rPr>
                <w:color w:val="000000"/>
                <w:sz w:val="22"/>
                <w:szCs w:val="22"/>
              </w:rPr>
            </w:pPr>
            <w:r w:rsidRPr="00097091">
              <w:rPr>
                <w:color w:val="000000"/>
                <w:sz w:val="22"/>
                <w:szCs w:val="22"/>
              </w:rPr>
              <w:t>Especialista em Regulação da Atividade Cinematográfica e Audiovisual</w:t>
            </w:r>
          </w:p>
          <w:p w:rsidR="00097091" w:rsidRDefault="00097091" w:rsidP="00097091">
            <w:pPr>
              <w:jc w:val="center"/>
              <w:rPr>
                <w:color w:val="000000"/>
                <w:sz w:val="22"/>
                <w:szCs w:val="22"/>
              </w:rPr>
            </w:pPr>
          </w:p>
          <w:p w:rsidR="00097091" w:rsidRDefault="00097091" w:rsidP="00097091">
            <w:pPr>
              <w:jc w:val="center"/>
              <w:rPr>
                <w:color w:val="000000"/>
                <w:sz w:val="22"/>
                <w:szCs w:val="22"/>
              </w:rPr>
            </w:pPr>
            <w:r w:rsidRPr="00097091">
              <w:rPr>
                <w:color w:val="000000"/>
                <w:sz w:val="22"/>
                <w:szCs w:val="22"/>
              </w:rPr>
              <w:t>Especialista em Geologia e Geofísica do Petróleo e Gás Natural</w:t>
            </w:r>
          </w:p>
          <w:p w:rsidR="00097091" w:rsidRDefault="00097091" w:rsidP="00097091">
            <w:pPr>
              <w:jc w:val="center"/>
              <w:rPr>
                <w:color w:val="000000"/>
                <w:sz w:val="22"/>
                <w:szCs w:val="22"/>
              </w:rPr>
            </w:pPr>
          </w:p>
          <w:p w:rsidR="00097091" w:rsidRDefault="00097091" w:rsidP="00097091">
            <w:pPr>
              <w:jc w:val="center"/>
              <w:rPr>
                <w:color w:val="000000"/>
                <w:sz w:val="22"/>
                <w:szCs w:val="22"/>
              </w:rPr>
            </w:pPr>
            <w:r w:rsidRPr="00097091">
              <w:rPr>
                <w:color w:val="000000"/>
                <w:sz w:val="22"/>
                <w:szCs w:val="22"/>
              </w:rPr>
              <w:t xml:space="preserve">Especialista em Regulação de Petróleo e Derivados, Álcool Combustível e Gás </w:t>
            </w:r>
            <w:proofErr w:type="gramStart"/>
            <w:r w:rsidRPr="00097091">
              <w:rPr>
                <w:color w:val="000000"/>
                <w:sz w:val="22"/>
                <w:szCs w:val="22"/>
              </w:rPr>
              <w:t>Natural</w:t>
            </w:r>
            <w:proofErr w:type="gramEnd"/>
          </w:p>
          <w:p w:rsidR="00097091" w:rsidRDefault="00097091" w:rsidP="00097091">
            <w:pPr>
              <w:jc w:val="center"/>
              <w:rPr>
                <w:color w:val="000000"/>
                <w:sz w:val="22"/>
                <w:szCs w:val="22"/>
              </w:rPr>
            </w:pPr>
          </w:p>
          <w:p w:rsidR="00097091" w:rsidRPr="00097091" w:rsidRDefault="00097091" w:rsidP="00097091">
            <w:pPr>
              <w:jc w:val="center"/>
              <w:rPr>
                <w:color w:val="000000"/>
                <w:sz w:val="22"/>
                <w:szCs w:val="22"/>
              </w:rPr>
            </w:pPr>
            <w:r w:rsidRPr="00097091">
              <w:rPr>
                <w:color w:val="000000"/>
                <w:sz w:val="22"/>
                <w:szCs w:val="22"/>
              </w:rPr>
              <w:t>Especialista em Regulação de Proteção de Dados</w:t>
            </w:r>
          </w:p>
        </w:tc>
        <w:tc>
          <w:tcPr>
            <w:tcW w:w="135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lastRenderedPageBreak/>
              <w:t>ESPECIAL</w:t>
            </w: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V</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26.962,70</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29.119,71</w:t>
            </w:r>
          </w:p>
        </w:tc>
      </w:tr>
      <w:tr w:rsidR="00097091" w:rsidRPr="00097091" w:rsidTr="00097091">
        <w:trPr>
          <w:trHeight w:val="480"/>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IV</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26.253,84</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28.354,15</w:t>
            </w:r>
          </w:p>
        </w:tc>
      </w:tr>
      <w:tr w:rsidR="00097091" w:rsidRPr="00097091" w:rsidTr="00097091">
        <w:trPr>
          <w:trHeight w:val="480"/>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III</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25.563,63</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27.608,72</w:t>
            </w:r>
          </w:p>
        </w:tc>
      </w:tr>
      <w:tr w:rsidR="00097091" w:rsidRPr="00097091" w:rsidTr="00097091">
        <w:trPr>
          <w:trHeight w:val="480"/>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II</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24.891,55</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26.882,88</w:t>
            </w:r>
          </w:p>
        </w:tc>
      </w:tr>
      <w:tr w:rsidR="00097091" w:rsidRPr="00097091" w:rsidTr="00097091">
        <w:trPr>
          <w:trHeight w:val="462"/>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24.237,15</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26.176,12</w:t>
            </w:r>
          </w:p>
        </w:tc>
      </w:tr>
      <w:tr w:rsidR="00097091" w:rsidRPr="00097091" w:rsidTr="00097091">
        <w:trPr>
          <w:trHeight w:val="480"/>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35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C</w:t>
            </w: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V</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23.304,95</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25.169,35</w:t>
            </w:r>
          </w:p>
        </w:tc>
      </w:tr>
      <w:tr w:rsidR="00097091" w:rsidRPr="00097091" w:rsidTr="00097091">
        <w:trPr>
          <w:trHeight w:val="480"/>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IV</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22.736,54</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24.555,46</w:t>
            </w:r>
          </w:p>
        </w:tc>
      </w:tr>
      <w:tr w:rsidR="00097091" w:rsidRPr="00097091" w:rsidTr="00097091">
        <w:trPr>
          <w:trHeight w:val="480"/>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III</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22.181,99</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23.956,55</w:t>
            </w:r>
          </w:p>
        </w:tc>
      </w:tr>
      <w:tr w:rsidR="00097091" w:rsidRPr="00097091" w:rsidTr="00097091">
        <w:trPr>
          <w:trHeight w:val="480"/>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II</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21.640,96</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23.372,24</w:t>
            </w:r>
          </w:p>
        </w:tc>
      </w:tr>
      <w:tr w:rsidR="00097091" w:rsidRPr="00097091" w:rsidTr="00097091">
        <w:trPr>
          <w:trHeight w:val="404"/>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21.113,14</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22.802,19</w:t>
            </w:r>
          </w:p>
        </w:tc>
      </w:tr>
      <w:tr w:rsidR="00097091" w:rsidRPr="00097091" w:rsidTr="00097091">
        <w:trPr>
          <w:trHeight w:val="411"/>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35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B</w:t>
            </w: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V</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20.291,34</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21.914,64</w:t>
            </w:r>
          </w:p>
        </w:tc>
      </w:tr>
      <w:tr w:rsidR="00097091" w:rsidRPr="00097091" w:rsidTr="00097091">
        <w:trPr>
          <w:trHeight w:val="417"/>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IV</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19.796,43</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21.380,14</w:t>
            </w:r>
          </w:p>
        </w:tc>
      </w:tr>
      <w:tr w:rsidR="00097091" w:rsidRPr="00097091" w:rsidTr="00097091">
        <w:trPr>
          <w:trHeight w:val="422"/>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III</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19.313,59</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20.858,67</w:t>
            </w:r>
          </w:p>
        </w:tc>
      </w:tr>
      <w:tr w:rsidR="00097091" w:rsidRPr="00097091" w:rsidTr="00097091">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II</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18.842,52</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20.349,93</w:t>
            </w:r>
          </w:p>
        </w:tc>
      </w:tr>
      <w:tr w:rsidR="00097091" w:rsidRPr="00097091" w:rsidTr="00097091">
        <w:trPr>
          <w:trHeight w:val="420"/>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18.382,95</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19.853,59</w:t>
            </w:r>
          </w:p>
        </w:tc>
      </w:tr>
      <w:tr w:rsidR="00097091" w:rsidRPr="00097091" w:rsidTr="00097091">
        <w:trPr>
          <w:trHeight w:val="413"/>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35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A</w:t>
            </w: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V</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17.766,34</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19.187,65</w:t>
            </w:r>
          </w:p>
        </w:tc>
      </w:tr>
      <w:tr w:rsidR="00097091" w:rsidRPr="00097091" w:rsidTr="00097091">
        <w:trPr>
          <w:trHeight w:val="418"/>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IV</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17.417,98</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18.811,42</w:t>
            </w:r>
          </w:p>
        </w:tc>
      </w:tr>
      <w:tr w:rsidR="00097091" w:rsidRPr="00097091" w:rsidTr="00097091">
        <w:trPr>
          <w:trHeight w:val="396"/>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III</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17.076,45</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18.442,57</w:t>
            </w:r>
          </w:p>
        </w:tc>
      </w:tr>
      <w:tr w:rsidR="00097091" w:rsidRPr="00097091" w:rsidTr="00097091">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II</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16.741,62</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18.080,95</w:t>
            </w:r>
          </w:p>
        </w:tc>
      </w:tr>
      <w:tr w:rsidR="00097091" w:rsidRPr="00097091" w:rsidTr="00097091">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097091" w:rsidRPr="00097091" w:rsidRDefault="00097091" w:rsidP="00097091">
            <w:pPr>
              <w:jc w:val="center"/>
              <w:rPr>
                <w:color w:val="000000"/>
                <w:sz w:val="22"/>
                <w:szCs w:val="22"/>
              </w:rPr>
            </w:pPr>
          </w:p>
        </w:tc>
        <w:tc>
          <w:tcPr>
            <w:tcW w:w="1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I</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16.413,35</w:t>
            </w:r>
          </w:p>
        </w:tc>
        <w:tc>
          <w:tcPr>
            <w:tcW w:w="15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97091" w:rsidRPr="00097091" w:rsidRDefault="00097091" w:rsidP="00097091">
            <w:pPr>
              <w:jc w:val="center"/>
              <w:rPr>
                <w:color w:val="000000"/>
                <w:sz w:val="22"/>
                <w:szCs w:val="22"/>
              </w:rPr>
            </w:pPr>
            <w:r w:rsidRPr="00097091">
              <w:rPr>
                <w:color w:val="000000"/>
                <w:sz w:val="22"/>
                <w:szCs w:val="22"/>
              </w:rPr>
              <w:t>17.726,42</w:t>
            </w:r>
          </w:p>
        </w:tc>
      </w:tr>
    </w:tbl>
    <w:p w:rsidR="00097091" w:rsidRDefault="00097091" w:rsidP="001D1738">
      <w:pPr>
        <w:jc w:val="both"/>
        <w:rPr>
          <w:color w:val="000000"/>
          <w:sz w:val="22"/>
          <w:szCs w:val="22"/>
        </w:rPr>
      </w:pPr>
    </w:p>
    <w:p w:rsidR="002F4623" w:rsidRDefault="002F4623" w:rsidP="001D1738">
      <w:pPr>
        <w:jc w:val="both"/>
        <w:rPr>
          <w:color w:val="000000"/>
          <w:sz w:val="22"/>
          <w:szCs w:val="22"/>
        </w:rPr>
      </w:pPr>
    </w:p>
    <w:p w:rsidR="00432204" w:rsidRDefault="00432204" w:rsidP="00742944">
      <w:pPr>
        <w:jc w:val="both"/>
        <w:rPr>
          <w:color w:val="000000"/>
          <w:sz w:val="22"/>
          <w:szCs w:val="22"/>
        </w:rPr>
      </w:pPr>
      <w:r w:rsidRPr="00432204">
        <w:rPr>
          <w:color w:val="000000"/>
          <w:sz w:val="22"/>
          <w:szCs w:val="22"/>
        </w:rPr>
        <w:t>e) Valor do subsídio das Carreiras de Especialista da ANA a partir de 1º de janeiro de 2025:</w:t>
      </w:r>
    </w:p>
    <w:p w:rsidR="00742944" w:rsidRPr="00432204" w:rsidRDefault="002D41E4" w:rsidP="00742944">
      <w:pPr>
        <w:jc w:val="both"/>
        <w:rPr>
          <w:color w:val="000000"/>
          <w:sz w:val="22"/>
          <w:szCs w:val="22"/>
        </w:rPr>
      </w:pPr>
      <w:hyperlink r:id="rId24" w:history="1">
        <w:r w:rsidR="00082909" w:rsidRPr="00901148">
          <w:rPr>
            <w:rStyle w:val="Hyperlink"/>
            <w:i/>
            <w:sz w:val="22"/>
            <w:szCs w:val="22"/>
          </w:rPr>
          <w:t>(Quadro acrescido pelo Anexo CLXV à Lei nº 15.141, de 2/6/2025)</w:t>
        </w:r>
      </w:hyperlink>
    </w:p>
    <w:p w:rsidR="00742944" w:rsidRPr="00432204" w:rsidRDefault="00742944" w:rsidP="00432204">
      <w:pPr>
        <w:rPr>
          <w:color w:val="000000"/>
          <w:sz w:val="22"/>
          <w:szCs w:val="22"/>
        </w:rPr>
      </w:pPr>
    </w:p>
    <w:p w:rsidR="00432204" w:rsidRPr="00432204" w:rsidRDefault="00432204" w:rsidP="00432204">
      <w:pPr>
        <w:jc w:val="right"/>
        <w:rPr>
          <w:color w:val="000000"/>
          <w:sz w:val="22"/>
          <w:szCs w:val="22"/>
        </w:rPr>
      </w:pPr>
      <w:r w:rsidRPr="0043220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592"/>
        <w:gridCol w:w="1389"/>
        <w:gridCol w:w="1251"/>
        <w:gridCol w:w="1726"/>
        <w:gridCol w:w="1565"/>
      </w:tblGrid>
      <w:tr w:rsidR="00432204" w:rsidRPr="00432204" w:rsidTr="00742944">
        <w:trPr>
          <w:trHeight w:val="113"/>
          <w:tblHeader/>
          <w:jc w:val="center"/>
        </w:trPr>
        <w:tc>
          <w:tcPr>
            <w:tcW w:w="3964" w:type="dxa"/>
            <w:vMerge w:val="restart"/>
            <w:tcBorders>
              <w:top w:val="single" w:sz="8" w:space="0" w:color="auto"/>
              <w:left w:val="single" w:sz="8" w:space="0" w:color="auto"/>
              <w:bottom w:val="single" w:sz="8" w:space="0" w:color="auto"/>
              <w:right w:val="single" w:sz="8" w:space="0" w:color="auto"/>
            </w:tcBorders>
            <w:vAlign w:val="center"/>
            <w:hideMark/>
          </w:tcPr>
          <w:p w:rsidR="00432204" w:rsidRPr="00432204" w:rsidRDefault="00432204" w:rsidP="00432204">
            <w:pPr>
              <w:jc w:val="center"/>
              <w:rPr>
                <w:sz w:val="22"/>
                <w:szCs w:val="22"/>
              </w:rPr>
            </w:pPr>
            <w:r w:rsidRPr="00432204">
              <w:rPr>
                <w:sz w:val="22"/>
                <w:szCs w:val="22"/>
              </w:rPr>
              <w:t>CARGOS</w:t>
            </w:r>
          </w:p>
        </w:tc>
        <w:tc>
          <w:tcPr>
            <w:tcW w:w="14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CLASSE</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PADRÃO</w:t>
            </w:r>
          </w:p>
        </w:tc>
        <w:tc>
          <w:tcPr>
            <w:tcW w:w="353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SUBSÍDIO</w:t>
            </w:r>
          </w:p>
          <w:p w:rsidR="00432204" w:rsidRPr="00432204" w:rsidRDefault="00432204" w:rsidP="00432204">
            <w:pPr>
              <w:jc w:val="center"/>
              <w:rPr>
                <w:sz w:val="22"/>
                <w:szCs w:val="22"/>
              </w:rPr>
            </w:pPr>
            <w:r w:rsidRPr="00432204">
              <w:rPr>
                <w:sz w:val="22"/>
                <w:szCs w:val="22"/>
              </w:rPr>
              <w:t>EFEITOS FINANCEIROS</w:t>
            </w:r>
          </w:p>
          <w:p w:rsidR="00432204" w:rsidRPr="00432204" w:rsidRDefault="00432204" w:rsidP="00432204">
            <w:pPr>
              <w:jc w:val="center"/>
              <w:rPr>
                <w:sz w:val="22"/>
                <w:szCs w:val="22"/>
              </w:rPr>
            </w:pPr>
            <w:r w:rsidRPr="00432204">
              <w:rPr>
                <w:sz w:val="22"/>
                <w:szCs w:val="22"/>
              </w:rPr>
              <w:t>A PARTIR DE</w:t>
            </w:r>
          </w:p>
        </w:tc>
      </w:tr>
      <w:tr w:rsidR="00432204" w:rsidRPr="00432204" w:rsidTr="00742944">
        <w:trPr>
          <w:trHeight w:val="11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1º DE JANEIRO DE 2025</w:t>
            </w:r>
          </w:p>
        </w:tc>
        <w:tc>
          <w:tcPr>
            <w:tcW w:w="1695" w:type="dxa"/>
            <w:tcBorders>
              <w:top w:val="nil"/>
              <w:left w:val="nil"/>
              <w:bottom w:val="single" w:sz="8" w:space="0" w:color="auto"/>
              <w:right w:val="single" w:sz="8" w:space="0" w:color="auto"/>
            </w:tcBorders>
            <w:vAlign w:val="center"/>
            <w:hideMark/>
          </w:tcPr>
          <w:p w:rsidR="00432204" w:rsidRPr="00432204" w:rsidRDefault="00432204" w:rsidP="00432204">
            <w:pPr>
              <w:jc w:val="center"/>
              <w:rPr>
                <w:sz w:val="22"/>
                <w:szCs w:val="22"/>
              </w:rPr>
            </w:pPr>
            <w:r w:rsidRPr="00432204">
              <w:rPr>
                <w:sz w:val="22"/>
                <w:szCs w:val="22"/>
              </w:rPr>
              <w:t>1º DE ABRIL DE 2026</w:t>
            </w:r>
          </w:p>
        </w:tc>
      </w:tr>
      <w:tr w:rsidR="00432204" w:rsidRPr="00432204" w:rsidTr="00432204">
        <w:trPr>
          <w:trHeight w:val="113"/>
          <w:jc w:val="center"/>
        </w:trPr>
        <w:tc>
          <w:tcPr>
            <w:tcW w:w="3964" w:type="dxa"/>
            <w:vMerge w:val="restart"/>
            <w:tcBorders>
              <w:top w:val="nil"/>
              <w:left w:val="single" w:sz="8" w:space="0" w:color="auto"/>
              <w:bottom w:val="single" w:sz="8" w:space="0" w:color="auto"/>
              <w:right w:val="single" w:sz="8" w:space="0" w:color="auto"/>
            </w:tcBorders>
            <w:vAlign w:val="center"/>
            <w:hideMark/>
          </w:tcPr>
          <w:p w:rsidR="00432204" w:rsidRPr="00432204" w:rsidRDefault="00432204" w:rsidP="00432204">
            <w:pPr>
              <w:jc w:val="center"/>
              <w:rPr>
                <w:sz w:val="22"/>
                <w:szCs w:val="22"/>
              </w:rPr>
            </w:pPr>
            <w:r w:rsidRPr="00432204">
              <w:rPr>
                <w:sz w:val="22"/>
                <w:szCs w:val="22"/>
              </w:rPr>
              <w:t>Especialista em Geoprocessamento</w:t>
            </w:r>
          </w:p>
          <w:p w:rsidR="00432204" w:rsidRPr="00432204" w:rsidRDefault="00432204" w:rsidP="00432204">
            <w:pPr>
              <w:jc w:val="center"/>
              <w:rPr>
                <w:sz w:val="22"/>
                <w:szCs w:val="22"/>
              </w:rPr>
            </w:pPr>
            <w:r w:rsidRPr="00432204">
              <w:rPr>
                <w:sz w:val="22"/>
                <w:szCs w:val="22"/>
              </w:rPr>
              <w:t> </w:t>
            </w:r>
          </w:p>
          <w:p w:rsidR="00432204" w:rsidRPr="00432204" w:rsidRDefault="00432204" w:rsidP="00432204">
            <w:pPr>
              <w:jc w:val="center"/>
              <w:rPr>
                <w:sz w:val="22"/>
                <w:szCs w:val="22"/>
              </w:rPr>
            </w:pPr>
            <w:r w:rsidRPr="00432204">
              <w:rPr>
                <w:sz w:val="22"/>
                <w:szCs w:val="22"/>
              </w:rPr>
              <w:t>Especialista em Recursos Hídricos e Saneamento Básico</w:t>
            </w: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ESPECIAL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26.962,70</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29.119,71</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26.253,84</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28.354,15</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25.563,63</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27.608,72</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24.891,55</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26.882,88</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24.237,15</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26.176,12</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1418" w:type="dxa"/>
            <w:vMerge w:val="restart"/>
            <w:tcBorders>
              <w:top w:val="nil"/>
              <w:left w:val="nil"/>
              <w:bottom w:val="single" w:sz="8" w:space="0" w:color="auto"/>
              <w:right w:val="single" w:sz="8" w:space="0" w:color="auto"/>
            </w:tcBorders>
            <w:vAlign w:val="center"/>
            <w:hideMark/>
          </w:tcPr>
          <w:p w:rsidR="00432204" w:rsidRPr="00432204" w:rsidRDefault="00432204" w:rsidP="00432204">
            <w:pPr>
              <w:jc w:val="center"/>
              <w:rPr>
                <w:sz w:val="22"/>
                <w:szCs w:val="22"/>
              </w:rPr>
            </w:pPr>
            <w:r w:rsidRPr="00432204">
              <w:rPr>
                <w:sz w:val="22"/>
                <w:szCs w:val="22"/>
              </w:rPr>
              <w:t>C</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23.304,95</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25.169,35</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22.736,54</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24.555,46</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22.181,99</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23.956,55</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21.640,96</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23.372,24</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21.113,14</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22.802,19</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B</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20.291,34</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21.914,64</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19.796,43</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21.380,14</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19.313,59</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20.858,67</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18.842,52</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20.349,93</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18.382,95</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19.853,59</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1418" w:type="dxa"/>
            <w:vMerge w:val="restart"/>
            <w:tcBorders>
              <w:top w:val="nil"/>
              <w:left w:val="nil"/>
              <w:bottom w:val="single" w:sz="8" w:space="0" w:color="auto"/>
              <w:right w:val="single" w:sz="8" w:space="0" w:color="auto"/>
            </w:tcBorders>
            <w:vAlign w:val="center"/>
            <w:hideMark/>
          </w:tcPr>
          <w:p w:rsidR="00432204" w:rsidRPr="00432204" w:rsidRDefault="00432204" w:rsidP="00432204">
            <w:pPr>
              <w:jc w:val="center"/>
              <w:rPr>
                <w:sz w:val="22"/>
                <w:szCs w:val="22"/>
              </w:rPr>
            </w:pPr>
            <w:r w:rsidRPr="00432204">
              <w:rPr>
                <w:sz w:val="22"/>
                <w:szCs w:val="22"/>
              </w:rPr>
              <w:t>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17.766,34</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19.187,65</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17.417,98</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18.811,42</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17.076,45</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18.442,57</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16.741,62</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18.080,95</w:t>
            </w:r>
          </w:p>
        </w:tc>
      </w:tr>
      <w:tr w:rsidR="00432204" w:rsidRPr="00432204" w:rsidTr="00432204">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nil"/>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16.413,35</w:t>
            </w:r>
          </w:p>
        </w:tc>
        <w:tc>
          <w:tcPr>
            <w:tcW w:w="1695"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17.726,42</w:t>
            </w:r>
          </w:p>
        </w:tc>
      </w:tr>
    </w:tbl>
    <w:p w:rsidR="00742944" w:rsidRDefault="00742944" w:rsidP="00432204">
      <w:pPr>
        <w:rPr>
          <w:color w:val="000000"/>
          <w:sz w:val="22"/>
          <w:szCs w:val="22"/>
        </w:rPr>
      </w:pPr>
    </w:p>
    <w:p w:rsidR="00432204" w:rsidRPr="007D5D56" w:rsidRDefault="00432204" w:rsidP="00742944">
      <w:pPr>
        <w:jc w:val="both"/>
        <w:rPr>
          <w:color w:val="000000"/>
          <w:sz w:val="22"/>
          <w:szCs w:val="22"/>
        </w:rPr>
      </w:pPr>
      <w:r w:rsidRPr="007D5D56">
        <w:rPr>
          <w:color w:val="000000"/>
          <w:sz w:val="22"/>
          <w:szCs w:val="22"/>
        </w:rPr>
        <w:t xml:space="preserve">f) Valor do subsídio das Carreiras de Analista Administrativo da ANA, </w:t>
      </w:r>
      <w:proofErr w:type="spellStart"/>
      <w:r w:rsidRPr="007D5D56">
        <w:rPr>
          <w:color w:val="000000"/>
          <w:sz w:val="22"/>
          <w:szCs w:val="22"/>
        </w:rPr>
        <w:t>Anac</w:t>
      </w:r>
      <w:proofErr w:type="spellEnd"/>
      <w:r w:rsidRPr="007D5D56">
        <w:rPr>
          <w:color w:val="000000"/>
          <w:sz w:val="22"/>
          <w:szCs w:val="22"/>
        </w:rPr>
        <w:t xml:space="preserve">, Aneel, ANS, Anatel, </w:t>
      </w:r>
      <w:proofErr w:type="spellStart"/>
      <w:r w:rsidRPr="007D5D56">
        <w:rPr>
          <w:color w:val="000000"/>
          <w:sz w:val="22"/>
          <w:szCs w:val="22"/>
        </w:rPr>
        <w:t>Antaq</w:t>
      </w:r>
      <w:proofErr w:type="spellEnd"/>
      <w:r w:rsidRPr="007D5D56">
        <w:rPr>
          <w:color w:val="000000"/>
          <w:sz w:val="22"/>
          <w:szCs w:val="22"/>
        </w:rPr>
        <w:t xml:space="preserve">, ANTT, Anvisa, </w:t>
      </w:r>
      <w:proofErr w:type="spellStart"/>
      <w:r w:rsidRPr="007D5D56">
        <w:rPr>
          <w:color w:val="000000"/>
          <w:sz w:val="22"/>
          <w:szCs w:val="22"/>
        </w:rPr>
        <w:t>Ancine</w:t>
      </w:r>
      <w:proofErr w:type="spellEnd"/>
      <w:r w:rsidRPr="007D5D56">
        <w:rPr>
          <w:color w:val="000000"/>
          <w:sz w:val="22"/>
          <w:szCs w:val="22"/>
        </w:rPr>
        <w:t xml:space="preserve"> e ANP a partir de 1º de janeiro de 2025:</w:t>
      </w:r>
    </w:p>
    <w:p w:rsidR="00742944" w:rsidRPr="007D5D56" w:rsidRDefault="002D41E4" w:rsidP="00742944">
      <w:pPr>
        <w:jc w:val="both"/>
        <w:rPr>
          <w:color w:val="000000"/>
          <w:sz w:val="22"/>
          <w:szCs w:val="22"/>
        </w:rPr>
      </w:pPr>
      <w:hyperlink r:id="rId25" w:history="1">
        <w:r w:rsidR="00DE5460" w:rsidRPr="00901148">
          <w:rPr>
            <w:rStyle w:val="Hyperlink"/>
            <w:i/>
            <w:sz w:val="22"/>
            <w:szCs w:val="22"/>
          </w:rPr>
          <w:t>(Quadro acrescido pelo Anexo CLXV à Lei nº 15.141, de 2/6/2025)</w:t>
        </w:r>
      </w:hyperlink>
    </w:p>
    <w:p w:rsidR="00742944" w:rsidRPr="00432204" w:rsidRDefault="00742944" w:rsidP="00432204">
      <w:pPr>
        <w:rPr>
          <w:color w:val="000000"/>
          <w:sz w:val="22"/>
          <w:szCs w:val="22"/>
        </w:rPr>
      </w:pPr>
    </w:p>
    <w:p w:rsidR="00432204" w:rsidRPr="00432204" w:rsidRDefault="00432204" w:rsidP="00432204">
      <w:pPr>
        <w:jc w:val="right"/>
        <w:rPr>
          <w:color w:val="000000"/>
          <w:sz w:val="22"/>
          <w:szCs w:val="22"/>
        </w:rPr>
      </w:pPr>
      <w:r w:rsidRPr="0043220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419"/>
        <w:gridCol w:w="2407"/>
        <w:gridCol w:w="2408"/>
        <w:gridCol w:w="2387"/>
      </w:tblGrid>
      <w:tr w:rsidR="00432204" w:rsidRPr="00432204" w:rsidTr="00742944">
        <w:trPr>
          <w:trHeight w:val="283"/>
          <w:tblHeader/>
          <w:jc w:val="center"/>
        </w:trPr>
        <w:tc>
          <w:tcPr>
            <w:tcW w:w="25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CLASSE</w:t>
            </w:r>
          </w:p>
        </w:tc>
        <w:tc>
          <w:tcPr>
            <w:tcW w:w="25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PADRÃO</w:t>
            </w:r>
          </w:p>
        </w:tc>
        <w:tc>
          <w:tcPr>
            <w:tcW w:w="50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SUBSÍDIO</w:t>
            </w:r>
          </w:p>
          <w:p w:rsidR="00432204" w:rsidRPr="00432204" w:rsidRDefault="00432204" w:rsidP="00432204">
            <w:pPr>
              <w:jc w:val="center"/>
              <w:rPr>
                <w:sz w:val="22"/>
                <w:szCs w:val="22"/>
              </w:rPr>
            </w:pPr>
            <w:r w:rsidRPr="00432204">
              <w:rPr>
                <w:sz w:val="22"/>
                <w:szCs w:val="22"/>
              </w:rPr>
              <w:t>EFEITOS FINANCEIROS A PARTIR DE</w:t>
            </w:r>
          </w:p>
        </w:tc>
      </w:tr>
      <w:tr w:rsidR="00432204" w:rsidRPr="00432204" w:rsidTr="00742944">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1º DE JANEIRO DE 2025</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1º DE ABRIL DE 2026</w:t>
            </w:r>
          </w:p>
        </w:tc>
      </w:tr>
      <w:tr w:rsidR="00432204" w:rsidRPr="00432204" w:rsidTr="00432204">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ESPECIAL</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25.075,89</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27.081,95</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24.416,64</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26.369,97</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23.774,72</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25.676,70</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23.130,34</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24.980,77</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22.501,18</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24.301,27</w:t>
            </w:r>
          </w:p>
        </w:tc>
      </w:tr>
      <w:tr w:rsidR="00432204" w:rsidRPr="00432204" w:rsidTr="00432204">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432204" w:rsidRPr="00432204" w:rsidRDefault="00432204" w:rsidP="00432204">
            <w:pPr>
              <w:jc w:val="center"/>
              <w:rPr>
                <w:sz w:val="22"/>
                <w:szCs w:val="22"/>
              </w:rPr>
            </w:pPr>
            <w:r w:rsidRPr="00432204">
              <w:rPr>
                <w:sz w:val="22"/>
                <w:szCs w:val="22"/>
              </w:rPr>
              <w:t>C</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21.615,74</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23.345,01</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21.065,57</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22.750,81</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20.533,00</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22.175,65</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20.006,77</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21.607,31</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19.497,44</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21.057,24</w:t>
            </w:r>
          </w:p>
        </w:tc>
      </w:tr>
      <w:tr w:rsidR="00432204" w:rsidRPr="00432204" w:rsidTr="00432204">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B</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18.714,51</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20.211,66</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18.234,36</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19.693,10</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17.764,96</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19.186,15</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17.305,01</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18.689,42</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16.856,28</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18.204,78</w:t>
            </w:r>
          </w:p>
        </w:tc>
      </w:tr>
      <w:tr w:rsidR="00432204" w:rsidRPr="00432204" w:rsidTr="00432204">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432204" w:rsidRPr="00432204" w:rsidRDefault="00432204" w:rsidP="00432204">
            <w:pPr>
              <w:jc w:val="center"/>
              <w:rPr>
                <w:sz w:val="22"/>
                <w:szCs w:val="22"/>
              </w:rPr>
            </w:pPr>
            <w:r w:rsidRPr="00432204">
              <w:rPr>
                <w:sz w:val="22"/>
                <w:szCs w:val="22"/>
              </w:rPr>
              <w:t>A</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16.290,88</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17.594,15</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15.971,45</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17.249,16</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15.658,28</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16.910,95</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15.351,26</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16.579,36</w:t>
            </w:r>
          </w:p>
        </w:tc>
      </w:tr>
      <w:tr w:rsidR="00432204" w:rsidRPr="00432204" w:rsidTr="004322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32204" w:rsidRPr="00432204" w:rsidRDefault="00432204" w:rsidP="0043220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204" w:rsidRPr="00432204" w:rsidRDefault="00432204" w:rsidP="00432204">
            <w:pPr>
              <w:jc w:val="center"/>
              <w:rPr>
                <w:sz w:val="22"/>
                <w:szCs w:val="22"/>
              </w:rPr>
            </w:pPr>
            <w:r w:rsidRPr="00432204">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432204" w:rsidRPr="00432204" w:rsidRDefault="00432204" w:rsidP="00432204">
            <w:pPr>
              <w:jc w:val="center"/>
              <w:rPr>
                <w:sz w:val="22"/>
                <w:szCs w:val="22"/>
              </w:rPr>
            </w:pPr>
            <w:r w:rsidRPr="00432204">
              <w:rPr>
                <w:sz w:val="22"/>
                <w:szCs w:val="22"/>
              </w:rPr>
              <w:t>15.050,25</w:t>
            </w:r>
          </w:p>
        </w:tc>
        <w:tc>
          <w:tcPr>
            <w:tcW w:w="2550" w:type="dxa"/>
            <w:tcBorders>
              <w:top w:val="nil"/>
              <w:left w:val="nil"/>
              <w:bottom w:val="single" w:sz="8" w:space="0" w:color="auto"/>
              <w:right w:val="single" w:sz="8" w:space="0" w:color="auto"/>
            </w:tcBorders>
            <w:hideMark/>
          </w:tcPr>
          <w:p w:rsidR="00432204" w:rsidRPr="00432204" w:rsidRDefault="00432204" w:rsidP="00432204">
            <w:pPr>
              <w:jc w:val="center"/>
              <w:rPr>
                <w:sz w:val="22"/>
                <w:szCs w:val="22"/>
              </w:rPr>
            </w:pPr>
            <w:r w:rsidRPr="00432204">
              <w:rPr>
                <w:sz w:val="22"/>
                <w:szCs w:val="22"/>
              </w:rPr>
              <w:t>16.254,27</w:t>
            </w:r>
          </w:p>
        </w:tc>
      </w:tr>
    </w:tbl>
    <w:p w:rsidR="00432204" w:rsidRDefault="00432204" w:rsidP="0048674E">
      <w:pPr>
        <w:pStyle w:val="Ttulo6"/>
        <w:rPr>
          <w:rFonts w:ascii="Times New Roman" w:hAnsi="Times New Roman"/>
          <w:b w:val="0"/>
          <w:bCs w:val="0"/>
          <w:color w:val="000000"/>
          <w:sz w:val="22"/>
          <w:szCs w:val="22"/>
        </w:rPr>
      </w:pPr>
    </w:p>
    <w:p w:rsidR="00432204" w:rsidRPr="0048674E" w:rsidRDefault="00432204" w:rsidP="0048674E">
      <w:pPr>
        <w:pStyle w:val="Ttulo6"/>
        <w:rPr>
          <w:rFonts w:ascii="Times New Roman" w:hAnsi="Times New Roman"/>
          <w:b w:val="0"/>
          <w:bCs w:val="0"/>
          <w:color w:val="000000"/>
          <w:sz w:val="22"/>
          <w:szCs w:val="22"/>
        </w:rPr>
      </w:pPr>
    </w:p>
    <w:p w:rsidR="00D06EC8" w:rsidRDefault="00D06EC8" w:rsidP="00D06EC8">
      <w:pPr>
        <w:pStyle w:val="NormalWeb"/>
        <w:spacing w:before="0" w:beforeAutospacing="0" w:after="0" w:afterAutospacing="0"/>
        <w:jc w:val="center"/>
        <w:rPr>
          <w:color w:val="000000"/>
          <w:sz w:val="22"/>
          <w:szCs w:val="22"/>
        </w:rPr>
      </w:pPr>
      <w:r w:rsidRPr="00DE3D1B">
        <w:rPr>
          <w:color w:val="000000"/>
          <w:sz w:val="22"/>
          <w:szCs w:val="22"/>
        </w:rPr>
        <w:t>ANEXO XXIX</w:t>
      </w:r>
    </w:p>
    <w:p w:rsidR="00731486" w:rsidRPr="002C1143" w:rsidRDefault="002D41E4" w:rsidP="00731486">
      <w:pPr>
        <w:jc w:val="center"/>
        <w:rPr>
          <w:sz w:val="24"/>
          <w:szCs w:val="24"/>
        </w:rPr>
      </w:pPr>
      <w:hyperlink r:id="rId26" w:history="1">
        <w:r w:rsidR="00731486" w:rsidRPr="002C1143">
          <w:rPr>
            <w:rStyle w:val="Hyperlink"/>
            <w:i/>
            <w:sz w:val="24"/>
            <w:szCs w:val="24"/>
          </w:rPr>
          <w:t>(Anexo com redação dada pelo Anexo XXIII à Medida Provisória nº 1.170, de 28/4/2023,</w:t>
        </w:r>
      </w:hyperlink>
      <w:r w:rsidR="0013257B" w:rsidRPr="002C1143">
        <w:rPr>
          <w:i/>
          <w:sz w:val="24"/>
          <w:szCs w:val="24"/>
        </w:rPr>
        <w:t xml:space="preserve"> </w:t>
      </w:r>
      <w:hyperlink r:id="rId27" w:history="1">
        <w:r w:rsidR="0013257B" w:rsidRPr="002C1143">
          <w:rPr>
            <w:rStyle w:val="Hyperlink"/>
            <w:i/>
            <w:sz w:val="24"/>
            <w:szCs w:val="24"/>
          </w:rPr>
          <w:t>convertida na Lei nº 14.673, de 14/9/2023,</w:t>
        </w:r>
      </w:hyperlink>
      <w:r w:rsidR="007D2086" w:rsidRPr="002C1143">
        <w:rPr>
          <w:i/>
          <w:sz w:val="24"/>
          <w:szCs w:val="24"/>
        </w:rPr>
        <w:t xml:space="preserve"> </w:t>
      </w:r>
      <w:hyperlink r:id="rId28" w:history="1">
        <w:r w:rsidR="002C1143" w:rsidRPr="002C1143">
          <w:rPr>
            <w:rStyle w:val="Hyperlink"/>
            <w:i/>
            <w:sz w:val="24"/>
            <w:szCs w:val="24"/>
          </w:rPr>
          <w:t>com alterações do Anexo CLXVI à Lei nº 15.141, de 2/6/2025)</w:t>
        </w:r>
      </w:hyperlink>
    </w:p>
    <w:p w:rsidR="00731486" w:rsidRPr="00DE3D1B" w:rsidRDefault="00731486" w:rsidP="00D06EC8">
      <w:pPr>
        <w:pStyle w:val="NormalWeb"/>
        <w:spacing w:before="0" w:beforeAutospacing="0" w:after="0" w:afterAutospacing="0"/>
        <w:jc w:val="center"/>
        <w:rPr>
          <w:color w:val="000000"/>
          <w:sz w:val="22"/>
          <w:szCs w:val="22"/>
        </w:rPr>
      </w:pP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TABELAS DE SUBSÍDIOS PARA AS CARREIRAS DE NÍVEL INTERMEDIÁRIO DAS AGÊNCIAS REGULADORAS</w:t>
      </w:r>
    </w:p>
    <w:p w:rsidR="000A4CCE" w:rsidRDefault="000A4CCE" w:rsidP="00D06EC8">
      <w:pPr>
        <w:pStyle w:val="NormalWeb"/>
        <w:spacing w:before="0" w:beforeAutospacing="0" w:after="0" w:afterAutospacing="0"/>
        <w:rPr>
          <w:color w:val="000000"/>
          <w:sz w:val="22"/>
          <w:szCs w:val="22"/>
        </w:rPr>
      </w:pPr>
    </w:p>
    <w:p w:rsidR="00731486" w:rsidRPr="00731486" w:rsidRDefault="00994F65" w:rsidP="00731486">
      <w:pPr>
        <w:pStyle w:val="NormalWeb"/>
        <w:spacing w:before="0" w:beforeAutospacing="0" w:after="0" w:afterAutospacing="0"/>
        <w:jc w:val="both"/>
        <w:rPr>
          <w:color w:val="000000"/>
          <w:sz w:val="22"/>
          <w:szCs w:val="22"/>
        </w:rPr>
      </w:pPr>
      <w:r>
        <w:rPr>
          <w:color w:val="000000"/>
          <w:sz w:val="22"/>
          <w:szCs w:val="22"/>
        </w:rPr>
        <w:t>a) Valor do s</w:t>
      </w:r>
      <w:r w:rsidR="00731486" w:rsidRPr="00731486">
        <w:rPr>
          <w:color w:val="000000"/>
          <w:sz w:val="22"/>
          <w:szCs w:val="22"/>
        </w:rPr>
        <w:t xml:space="preserve">ubsídio das Carreiras de Suporte à Regulação da </w:t>
      </w:r>
      <w:proofErr w:type="spellStart"/>
      <w:r w:rsidR="0013257B" w:rsidRPr="00731486">
        <w:rPr>
          <w:color w:val="000000"/>
          <w:sz w:val="22"/>
          <w:szCs w:val="22"/>
        </w:rPr>
        <w:t>Anac</w:t>
      </w:r>
      <w:proofErr w:type="spellEnd"/>
      <w:r w:rsidR="00731486" w:rsidRPr="00731486">
        <w:rPr>
          <w:color w:val="000000"/>
          <w:sz w:val="22"/>
          <w:szCs w:val="22"/>
        </w:rPr>
        <w:t xml:space="preserve">, ANS, </w:t>
      </w:r>
      <w:r w:rsidR="0013257B" w:rsidRPr="00731486">
        <w:rPr>
          <w:color w:val="000000"/>
          <w:sz w:val="22"/>
          <w:szCs w:val="22"/>
        </w:rPr>
        <w:t xml:space="preserve">Anatel, </w:t>
      </w:r>
      <w:proofErr w:type="spellStart"/>
      <w:r w:rsidR="0013257B" w:rsidRPr="00731486">
        <w:rPr>
          <w:color w:val="000000"/>
          <w:sz w:val="22"/>
          <w:szCs w:val="22"/>
        </w:rPr>
        <w:t>Antaq</w:t>
      </w:r>
      <w:proofErr w:type="spellEnd"/>
      <w:r w:rsidR="00731486" w:rsidRPr="00731486">
        <w:rPr>
          <w:color w:val="000000"/>
          <w:sz w:val="22"/>
          <w:szCs w:val="22"/>
        </w:rPr>
        <w:t xml:space="preserve">, ANTT, </w:t>
      </w:r>
      <w:r w:rsidR="0013257B" w:rsidRPr="00731486">
        <w:rPr>
          <w:color w:val="000000"/>
          <w:sz w:val="22"/>
          <w:szCs w:val="22"/>
        </w:rPr>
        <w:t xml:space="preserve">Anvisa, </w:t>
      </w:r>
      <w:proofErr w:type="spellStart"/>
      <w:r w:rsidR="0013257B" w:rsidRPr="00731486">
        <w:rPr>
          <w:color w:val="000000"/>
          <w:sz w:val="22"/>
          <w:szCs w:val="22"/>
        </w:rPr>
        <w:t>Ancine</w:t>
      </w:r>
      <w:proofErr w:type="spellEnd"/>
      <w:r w:rsidR="0013257B" w:rsidRPr="00731486">
        <w:rPr>
          <w:color w:val="000000"/>
          <w:sz w:val="22"/>
          <w:szCs w:val="22"/>
        </w:rPr>
        <w:t xml:space="preserve"> </w:t>
      </w:r>
      <w:r w:rsidR="00731486" w:rsidRPr="00731486">
        <w:rPr>
          <w:color w:val="000000"/>
          <w:sz w:val="22"/>
          <w:szCs w:val="22"/>
        </w:rPr>
        <w:t>e ANP:</w:t>
      </w:r>
    </w:p>
    <w:p w:rsidR="00731486" w:rsidRPr="00731486" w:rsidRDefault="00731486" w:rsidP="00731486">
      <w:pPr>
        <w:ind w:right="-518"/>
        <w:jc w:val="right"/>
        <w:rPr>
          <w:color w:val="000000"/>
          <w:sz w:val="22"/>
          <w:szCs w:val="22"/>
        </w:rPr>
      </w:pPr>
      <w:r w:rsidRPr="00731486">
        <w:rPr>
          <w:color w:val="000000"/>
          <w:sz w:val="22"/>
          <w:szCs w:val="22"/>
        </w:rPr>
        <w:t>Em R$</w:t>
      </w:r>
    </w:p>
    <w:tbl>
      <w:tblPr>
        <w:tblW w:w="4900" w:type="pct"/>
        <w:tblCellMar>
          <w:left w:w="0" w:type="dxa"/>
          <w:right w:w="0" w:type="dxa"/>
        </w:tblCellMar>
        <w:tblLook w:val="04A0" w:firstRow="1" w:lastRow="0" w:firstColumn="1" w:lastColumn="0" w:noHBand="0" w:noVBand="1"/>
      </w:tblPr>
      <w:tblGrid>
        <w:gridCol w:w="1777"/>
        <w:gridCol w:w="1167"/>
        <w:gridCol w:w="1045"/>
        <w:gridCol w:w="5996"/>
      </w:tblGrid>
      <w:tr w:rsidR="00731486" w:rsidRPr="00731486" w:rsidTr="007D2086">
        <w:trPr>
          <w:trHeight w:val="283"/>
          <w:tblHeader/>
        </w:trPr>
        <w:tc>
          <w:tcPr>
            <w:tcW w:w="1650" w:type="pct"/>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CARGOS</w:t>
            </w:r>
          </w:p>
        </w:tc>
        <w:tc>
          <w:tcPr>
            <w:tcW w:w="7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CLASSE</w:t>
            </w:r>
          </w:p>
        </w:tc>
        <w:tc>
          <w:tcPr>
            <w:tcW w:w="80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PADRÃO</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SUBSÍDIO</w:t>
            </w:r>
          </w:p>
          <w:p w:rsidR="00731486" w:rsidRPr="00731486" w:rsidRDefault="00731486" w:rsidP="00731486">
            <w:pPr>
              <w:jc w:val="center"/>
              <w:rPr>
                <w:sz w:val="22"/>
                <w:szCs w:val="22"/>
              </w:rPr>
            </w:pPr>
            <w:r w:rsidRPr="00731486">
              <w:rPr>
                <w:sz w:val="22"/>
                <w:szCs w:val="22"/>
              </w:rPr>
              <w:t>EFEITOS FINANCEIROS A PARTIR DE 1º DE MAIO DE 2023</w:t>
            </w:r>
          </w:p>
        </w:tc>
      </w:tr>
      <w:tr w:rsidR="00731486" w:rsidRPr="00731486" w:rsidTr="00731486">
        <w:trPr>
          <w:trHeight w:val="583"/>
        </w:trPr>
        <w:tc>
          <w:tcPr>
            <w:tcW w:w="1650" w:type="pct"/>
            <w:vMerge w:val="restar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Técnico em Regulação de Aviação Civil</w:t>
            </w:r>
          </w:p>
          <w:p w:rsidR="00731486" w:rsidRPr="00731486" w:rsidRDefault="00731486" w:rsidP="00731486">
            <w:pPr>
              <w:jc w:val="center"/>
              <w:rPr>
                <w:sz w:val="22"/>
                <w:szCs w:val="22"/>
              </w:rPr>
            </w:pPr>
            <w:r w:rsidRPr="00731486">
              <w:rPr>
                <w:sz w:val="22"/>
                <w:szCs w:val="22"/>
              </w:rPr>
              <w:t>Técnico em Regulação de Saúde Suplementar</w:t>
            </w:r>
          </w:p>
          <w:p w:rsidR="00731486" w:rsidRPr="00731486" w:rsidRDefault="00731486" w:rsidP="00731486">
            <w:pPr>
              <w:jc w:val="center"/>
              <w:rPr>
                <w:sz w:val="22"/>
                <w:szCs w:val="22"/>
              </w:rPr>
            </w:pPr>
            <w:r w:rsidRPr="00731486">
              <w:rPr>
                <w:sz w:val="22"/>
                <w:szCs w:val="22"/>
              </w:rPr>
              <w:lastRenderedPageBreak/>
              <w:t>Técnico em Regulação de Serviços Públicos de Telecomunicações</w:t>
            </w:r>
          </w:p>
          <w:p w:rsidR="00731486" w:rsidRPr="00731486" w:rsidRDefault="00731486" w:rsidP="00731486">
            <w:pPr>
              <w:jc w:val="center"/>
              <w:rPr>
                <w:sz w:val="22"/>
                <w:szCs w:val="22"/>
              </w:rPr>
            </w:pPr>
            <w:r w:rsidRPr="00731486">
              <w:rPr>
                <w:sz w:val="22"/>
                <w:szCs w:val="22"/>
              </w:rPr>
              <w:t xml:space="preserve">Técnico em Regulação de Serviços de Transportes </w:t>
            </w:r>
            <w:proofErr w:type="spellStart"/>
            <w:r w:rsidRPr="00731486">
              <w:rPr>
                <w:sz w:val="22"/>
                <w:szCs w:val="22"/>
              </w:rPr>
              <w:t>Aquaviários</w:t>
            </w:r>
            <w:proofErr w:type="spellEnd"/>
          </w:p>
          <w:p w:rsidR="00731486" w:rsidRPr="00731486" w:rsidRDefault="00731486" w:rsidP="00731486">
            <w:pPr>
              <w:jc w:val="center"/>
              <w:rPr>
                <w:sz w:val="22"/>
                <w:szCs w:val="22"/>
              </w:rPr>
            </w:pPr>
            <w:r w:rsidRPr="00731486">
              <w:rPr>
                <w:sz w:val="22"/>
                <w:szCs w:val="22"/>
              </w:rPr>
              <w:t>Técnico em Regulação de Serviços de Transportes Terrestres</w:t>
            </w:r>
          </w:p>
          <w:p w:rsidR="00731486" w:rsidRPr="00731486" w:rsidRDefault="00731486" w:rsidP="00731486">
            <w:pPr>
              <w:jc w:val="center"/>
              <w:rPr>
                <w:sz w:val="22"/>
                <w:szCs w:val="22"/>
              </w:rPr>
            </w:pPr>
            <w:r w:rsidRPr="00731486">
              <w:rPr>
                <w:sz w:val="22"/>
                <w:szCs w:val="22"/>
              </w:rPr>
              <w:t>Técnico em Regulação e Vigilância Sanitária</w:t>
            </w:r>
          </w:p>
          <w:p w:rsidR="00731486" w:rsidRPr="00731486" w:rsidRDefault="00731486" w:rsidP="00731486">
            <w:pPr>
              <w:jc w:val="center"/>
              <w:rPr>
                <w:sz w:val="22"/>
                <w:szCs w:val="22"/>
              </w:rPr>
            </w:pPr>
            <w:r w:rsidRPr="00731486">
              <w:rPr>
                <w:sz w:val="22"/>
                <w:szCs w:val="22"/>
              </w:rPr>
              <w:t>Técnico em Regulação da Atividade Cinematográfica e Audiovisual</w:t>
            </w:r>
          </w:p>
          <w:p w:rsidR="00731486" w:rsidRPr="00731486" w:rsidRDefault="00731486" w:rsidP="00731486">
            <w:pPr>
              <w:jc w:val="center"/>
              <w:rPr>
                <w:sz w:val="22"/>
                <w:szCs w:val="22"/>
              </w:rPr>
            </w:pPr>
            <w:r w:rsidRPr="00731486">
              <w:rPr>
                <w:sz w:val="22"/>
                <w:szCs w:val="22"/>
              </w:rPr>
              <w:t>Técnico em Regulação de Petróleo e Derivados, Álcool Combustível e Gás Natural</w:t>
            </w:r>
          </w:p>
        </w:tc>
        <w:tc>
          <w:tcPr>
            <w:tcW w:w="750" w:type="pct"/>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lastRenderedPageBreak/>
              <w:t>ESPECIAL</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11.451,74</w:t>
            </w:r>
          </w:p>
        </w:tc>
      </w:tr>
      <w:tr w:rsidR="00731486" w:rsidRPr="00731486" w:rsidTr="00731486">
        <w:trPr>
          <w:trHeight w:val="583"/>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0" w:type="auto"/>
            <w:vMerge/>
            <w:tcBorders>
              <w:top w:val="nil"/>
              <w:left w:val="nil"/>
              <w:bottom w:val="single" w:sz="8" w:space="0" w:color="000000"/>
              <w:right w:val="single" w:sz="8" w:space="0" w:color="000000"/>
            </w:tcBorders>
            <w:vAlign w:val="center"/>
            <w:hideMark/>
          </w:tcPr>
          <w:p w:rsidR="00731486" w:rsidRPr="00731486" w:rsidRDefault="00731486" w:rsidP="00731486">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11.165,95</w:t>
            </w:r>
          </w:p>
        </w:tc>
      </w:tr>
      <w:tr w:rsidR="00731486" w:rsidRPr="00731486" w:rsidTr="00731486">
        <w:trPr>
          <w:trHeight w:val="583"/>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0" w:type="auto"/>
            <w:vMerge/>
            <w:tcBorders>
              <w:top w:val="nil"/>
              <w:left w:val="nil"/>
              <w:bottom w:val="single" w:sz="8" w:space="0" w:color="000000"/>
              <w:right w:val="single" w:sz="8" w:space="0" w:color="000000"/>
            </w:tcBorders>
            <w:vAlign w:val="center"/>
            <w:hideMark/>
          </w:tcPr>
          <w:p w:rsidR="00731486" w:rsidRPr="00731486" w:rsidRDefault="00731486" w:rsidP="00731486">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10.889,58</w:t>
            </w:r>
          </w:p>
        </w:tc>
      </w:tr>
      <w:tr w:rsidR="00731486" w:rsidRPr="00731486" w:rsidTr="00731486">
        <w:trPr>
          <w:trHeight w:val="583"/>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750" w:type="pct"/>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B</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10.347,22</w:t>
            </w:r>
          </w:p>
        </w:tc>
      </w:tr>
      <w:tr w:rsidR="00731486" w:rsidRPr="00731486" w:rsidTr="00731486">
        <w:trPr>
          <w:trHeight w:val="583"/>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0" w:type="auto"/>
            <w:vMerge/>
            <w:tcBorders>
              <w:top w:val="nil"/>
              <w:left w:val="nil"/>
              <w:bottom w:val="single" w:sz="8" w:space="0" w:color="000000"/>
              <w:right w:val="single" w:sz="8" w:space="0" w:color="000000"/>
            </w:tcBorders>
            <w:vAlign w:val="center"/>
            <w:hideMark/>
          </w:tcPr>
          <w:p w:rsidR="00731486" w:rsidRPr="00731486" w:rsidRDefault="00731486" w:rsidP="00731486">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10.092,08</w:t>
            </w:r>
          </w:p>
        </w:tc>
      </w:tr>
      <w:tr w:rsidR="00731486" w:rsidRPr="00731486" w:rsidTr="00731486">
        <w:trPr>
          <w:trHeight w:val="583"/>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0" w:type="auto"/>
            <w:vMerge/>
            <w:tcBorders>
              <w:top w:val="nil"/>
              <w:left w:val="nil"/>
              <w:bottom w:val="single" w:sz="8" w:space="0" w:color="000000"/>
              <w:right w:val="single" w:sz="8" w:space="0" w:color="000000"/>
            </w:tcBorders>
            <w:vAlign w:val="center"/>
            <w:hideMark/>
          </w:tcPr>
          <w:p w:rsidR="00731486" w:rsidRPr="00731486" w:rsidRDefault="00731486" w:rsidP="00731486">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9.841,26</w:t>
            </w:r>
          </w:p>
        </w:tc>
      </w:tr>
      <w:tr w:rsidR="00731486" w:rsidRPr="00731486" w:rsidTr="00731486">
        <w:trPr>
          <w:trHeight w:val="582"/>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0" w:type="auto"/>
            <w:vMerge/>
            <w:tcBorders>
              <w:top w:val="nil"/>
              <w:left w:val="nil"/>
              <w:bottom w:val="single" w:sz="8" w:space="0" w:color="000000"/>
              <w:right w:val="single" w:sz="8" w:space="0" w:color="000000"/>
            </w:tcBorders>
            <w:vAlign w:val="center"/>
            <w:hideMark/>
          </w:tcPr>
          <w:p w:rsidR="00731486" w:rsidRPr="00731486" w:rsidRDefault="00731486" w:rsidP="00731486">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9.598,05</w:t>
            </w:r>
          </w:p>
        </w:tc>
      </w:tr>
      <w:tr w:rsidR="00731486" w:rsidRPr="00731486" w:rsidTr="00731486">
        <w:trPr>
          <w:trHeight w:val="583"/>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0" w:type="auto"/>
            <w:vMerge/>
            <w:tcBorders>
              <w:top w:val="nil"/>
              <w:left w:val="nil"/>
              <w:bottom w:val="single" w:sz="8" w:space="0" w:color="000000"/>
              <w:right w:val="single" w:sz="8" w:space="0" w:color="000000"/>
            </w:tcBorders>
            <w:vAlign w:val="center"/>
            <w:hideMark/>
          </w:tcPr>
          <w:p w:rsidR="00731486" w:rsidRPr="00731486" w:rsidRDefault="00731486" w:rsidP="00731486">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9.360,03</w:t>
            </w:r>
          </w:p>
        </w:tc>
      </w:tr>
      <w:tr w:rsidR="00731486" w:rsidRPr="00731486" w:rsidTr="00731486">
        <w:trPr>
          <w:trHeight w:val="583"/>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750" w:type="pct"/>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A</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8.942,28</w:t>
            </w:r>
          </w:p>
        </w:tc>
      </w:tr>
      <w:tr w:rsidR="00731486" w:rsidRPr="00731486" w:rsidTr="00731486">
        <w:trPr>
          <w:trHeight w:val="583"/>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0" w:type="auto"/>
            <w:vMerge/>
            <w:tcBorders>
              <w:top w:val="nil"/>
              <w:left w:val="nil"/>
              <w:bottom w:val="single" w:sz="8" w:space="0" w:color="000000"/>
              <w:right w:val="single" w:sz="8" w:space="0" w:color="000000"/>
            </w:tcBorders>
            <w:vAlign w:val="center"/>
            <w:hideMark/>
          </w:tcPr>
          <w:p w:rsidR="00731486" w:rsidRPr="00731486" w:rsidRDefault="00731486" w:rsidP="00731486">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8.678,44</w:t>
            </w:r>
          </w:p>
        </w:tc>
      </w:tr>
      <w:tr w:rsidR="00731486" w:rsidRPr="00731486" w:rsidTr="00731486">
        <w:trPr>
          <w:trHeight w:val="583"/>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0" w:type="auto"/>
            <w:vMerge/>
            <w:tcBorders>
              <w:top w:val="nil"/>
              <w:left w:val="nil"/>
              <w:bottom w:val="single" w:sz="8" w:space="0" w:color="000000"/>
              <w:right w:val="single" w:sz="8" w:space="0" w:color="000000"/>
            </w:tcBorders>
            <w:vAlign w:val="center"/>
            <w:hideMark/>
          </w:tcPr>
          <w:p w:rsidR="00731486" w:rsidRPr="00731486" w:rsidRDefault="00731486" w:rsidP="00731486">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8.465,08</w:t>
            </w:r>
          </w:p>
        </w:tc>
      </w:tr>
      <w:tr w:rsidR="00731486" w:rsidRPr="00731486" w:rsidTr="00731486">
        <w:trPr>
          <w:trHeight w:val="583"/>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0" w:type="auto"/>
            <w:vMerge/>
            <w:tcBorders>
              <w:top w:val="nil"/>
              <w:left w:val="nil"/>
              <w:bottom w:val="single" w:sz="8" w:space="0" w:color="000000"/>
              <w:right w:val="single" w:sz="8" w:space="0" w:color="000000"/>
            </w:tcBorders>
            <w:vAlign w:val="center"/>
            <w:hideMark/>
          </w:tcPr>
          <w:p w:rsidR="00731486" w:rsidRPr="00731486" w:rsidRDefault="00731486" w:rsidP="00731486">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8.257,51</w:t>
            </w:r>
          </w:p>
        </w:tc>
      </w:tr>
      <w:tr w:rsidR="00731486" w:rsidRPr="00731486" w:rsidTr="00731486">
        <w:trPr>
          <w:trHeight w:val="583"/>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0" w:type="auto"/>
            <w:vMerge/>
            <w:tcBorders>
              <w:top w:val="nil"/>
              <w:left w:val="nil"/>
              <w:bottom w:val="single" w:sz="8" w:space="0" w:color="000000"/>
              <w:right w:val="single" w:sz="8" w:space="0" w:color="000000"/>
            </w:tcBorders>
            <w:vAlign w:val="center"/>
            <w:hideMark/>
          </w:tcPr>
          <w:p w:rsidR="00731486" w:rsidRPr="00731486" w:rsidRDefault="00731486" w:rsidP="00731486">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8.053,32</w:t>
            </w:r>
          </w:p>
        </w:tc>
      </w:tr>
    </w:tbl>
    <w:p w:rsidR="00731486" w:rsidRDefault="00731486" w:rsidP="00731486">
      <w:pPr>
        <w:pStyle w:val="NormalWeb"/>
        <w:spacing w:before="0" w:beforeAutospacing="0" w:after="0" w:afterAutospacing="0"/>
        <w:jc w:val="both"/>
        <w:rPr>
          <w:color w:val="000000"/>
          <w:sz w:val="22"/>
          <w:szCs w:val="22"/>
        </w:rPr>
      </w:pPr>
    </w:p>
    <w:p w:rsidR="00731486" w:rsidRPr="00731486" w:rsidRDefault="002A2E00" w:rsidP="00731486">
      <w:pPr>
        <w:pStyle w:val="NormalWeb"/>
        <w:spacing w:before="0" w:beforeAutospacing="0" w:after="0" w:afterAutospacing="0"/>
        <w:jc w:val="both"/>
        <w:rPr>
          <w:color w:val="000000"/>
          <w:sz w:val="22"/>
          <w:szCs w:val="22"/>
        </w:rPr>
      </w:pPr>
      <w:r>
        <w:rPr>
          <w:color w:val="000000"/>
          <w:sz w:val="22"/>
          <w:szCs w:val="22"/>
        </w:rPr>
        <w:t>b) Valor do s</w:t>
      </w:r>
      <w:r w:rsidR="00731486" w:rsidRPr="00731486">
        <w:rPr>
          <w:color w:val="000000"/>
          <w:sz w:val="22"/>
          <w:szCs w:val="22"/>
        </w:rPr>
        <w:t xml:space="preserve">ubsídio das Carreiras de Técnico Administrativo da ANA, </w:t>
      </w:r>
      <w:proofErr w:type="spellStart"/>
      <w:r w:rsidRPr="00731486">
        <w:rPr>
          <w:color w:val="000000"/>
          <w:sz w:val="22"/>
          <w:szCs w:val="22"/>
        </w:rPr>
        <w:t>Anac</w:t>
      </w:r>
      <w:proofErr w:type="spellEnd"/>
      <w:r w:rsidRPr="00731486">
        <w:rPr>
          <w:color w:val="000000"/>
          <w:sz w:val="22"/>
          <w:szCs w:val="22"/>
        </w:rPr>
        <w:t>, Aneel</w:t>
      </w:r>
      <w:r w:rsidR="00731486" w:rsidRPr="00731486">
        <w:rPr>
          <w:color w:val="000000"/>
          <w:sz w:val="22"/>
          <w:szCs w:val="22"/>
        </w:rPr>
        <w:t xml:space="preserve">, ANS, </w:t>
      </w:r>
      <w:r w:rsidRPr="00731486">
        <w:rPr>
          <w:color w:val="000000"/>
          <w:sz w:val="22"/>
          <w:szCs w:val="22"/>
        </w:rPr>
        <w:t xml:space="preserve">Anatel, </w:t>
      </w:r>
      <w:proofErr w:type="spellStart"/>
      <w:r w:rsidRPr="00731486">
        <w:rPr>
          <w:color w:val="000000"/>
          <w:sz w:val="22"/>
          <w:szCs w:val="22"/>
        </w:rPr>
        <w:t>Antaq</w:t>
      </w:r>
      <w:proofErr w:type="spellEnd"/>
      <w:r w:rsidR="00731486" w:rsidRPr="00731486">
        <w:rPr>
          <w:color w:val="000000"/>
          <w:sz w:val="22"/>
          <w:szCs w:val="22"/>
        </w:rPr>
        <w:t xml:space="preserve">, ANTT, </w:t>
      </w:r>
      <w:r w:rsidRPr="00731486">
        <w:rPr>
          <w:color w:val="000000"/>
          <w:sz w:val="22"/>
          <w:szCs w:val="22"/>
        </w:rPr>
        <w:t xml:space="preserve">Anvisa, </w:t>
      </w:r>
      <w:proofErr w:type="spellStart"/>
      <w:r w:rsidRPr="00731486">
        <w:rPr>
          <w:color w:val="000000"/>
          <w:sz w:val="22"/>
          <w:szCs w:val="22"/>
        </w:rPr>
        <w:t>Ancine</w:t>
      </w:r>
      <w:proofErr w:type="spellEnd"/>
      <w:r w:rsidRPr="00731486">
        <w:rPr>
          <w:color w:val="000000"/>
          <w:sz w:val="22"/>
          <w:szCs w:val="22"/>
        </w:rPr>
        <w:t xml:space="preserve"> </w:t>
      </w:r>
      <w:r w:rsidR="00731486" w:rsidRPr="00731486">
        <w:rPr>
          <w:color w:val="000000"/>
          <w:sz w:val="22"/>
          <w:szCs w:val="22"/>
        </w:rPr>
        <w:t>e ANP:</w:t>
      </w:r>
    </w:p>
    <w:p w:rsidR="00731486" w:rsidRPr="00731486" w:rsidRDefault="00731486" w:rsidP="00731486">
      <w:pPr>
        <w:jc w:val="right"/>
        <w:rPr>
          <w:color w:val="000000"/>
          <w:sz w:val="22"/>
          <w:szCs w:val="22"/>
        </w:rPr>
      </w:pPr>
      <w:r w:rsidRPr="0073148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731486" w:rsidRPr="00731486" w:rsidTr="00731486">
        <w:trPr>
          <w:trHeight w:val="283"/>
          <w:jc w:val="center"/>
        </w:trPr>
        <w:tc>
          <w:tcPr>
            <w:tcW w:w="165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CLASSE</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PADRÃO</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SUBSÍDIO</w:t>
            </w:r>
          </w:p>
          <w:p w:rsidR="00731486" w:rsidRPr="00731486" w:rsidRDefault="00731486" w:rsidP="00731486">
            <w:pPr>
              <w:jc w:val="center"/>
              <w:rPr>
                <w:sz w:val="22"/>
                <w:szCs w:val="22"/>
              </w:rPr>
            </w:pPr>
            <w:r w:rsidRPr="00731486">
              <w:rPr>
                <w:sz w:val="22"/>
                <w:szCs w:val="22"/>
              </w:rPr>
              <w:t>EFEITOS FINANCEIROS A PARTIR DE 1º DE MAIO DE 2023</w:t>
            </w:r>
          </w:p>
        </w:tc>
      </w:tr>
      <w:tr w:rsidR="00731486" w:rsidRPr="00731486" w:rsidTr="00731486">
        <w:trPr>
          <w:trHeight w:val="283"/>
          <w:jc w:val="center"/>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ESPECIAL</w:t>
            </w:r>
          </w:p>
        </w:tc>
        <w:tc>
          <w:tcPr>
            <w:tcW w:w="165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III</w:t>
            </w:r>
          </w:p>
        </w:tc>
        <w:tc>
          <w:tcPr>
            <w:tcW w:w="165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731486" w:rsidRPr="00731486" w:rsidRDefault="00731486" w:rsidP="00731486">
            <w:pPr>
              <w:jc w:val="center"/>
              <w:rPr>
                <w:sz w:val="22"/>
                <w:szCs w:val="22"/>
              </w:rPr>
            </w:pPr>
            <w:r w:rsidRPr="00731486">
              <w:rPr>
                <w:sz w:val="22"/>
                <w:szCs w:val="22"/>
              </w:rPr>
              <w:t>11.060,32</w:t>
            </w:r>
          </w:p>
        </w:tc>
      </w:tr>
      <w:tr w:rsidR="00731486" w:rsidRPr="00731486" w:rsidTr="00731486">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31486" w:rsidRPr="00731486" w:rsidRDefault="00731486" w:rsidP="00731486">
            <w:pPr>
              <w:jc w:val="center"/>
              <w:rPr>
                <w:sz w:val="22"/>
                <w:szCs w:val="22"/>
              </w:rPr>
            </w:pPr>
            <w:r w:rsidRPr="00731486">
              <w:rPr>
                <w:sz w:val="22"/>
                <w:szCs w:val="22"/>
              </w:rPr>
              <w:t>10.774,53</w:t>
            </w:r>
          </w:p>
        </w:tc>
      </w:tr>
      <w:tr w:rsidR="00731486" w:rsidRPr="00731486" w:rsidTr="00731486">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31486" w:rsidRPr="00731486" w:rsidRDefault="00731486" w:rsidP="00731486">
            <w:pPr>
              <w:jc w:val="center"/>
              <w:rPr>
                <w:sz w:val="22"/>
                <w:szCs w:val="22"/>
              </w:rPr>
            </w:pPr>
            <w:r w:rsidRPr="00731486">
              <w:rPr>
                <w:sz w:val="22"/>
                <w:szCs w:val="22"/>
              </w:rPr>
              <w:t>10.494,73</w:t>
            </w:r>
          </w:p>
        </w:tc>
      </w:tr>
      <w:tr w:rsidR="00731486" w:rsidRPr="00731486" w:rsidTr="00731486">
        <w:trPr>
          <w:trHeight w:val="283"/>
          <w:jc w:val="center"/>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B</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31486" w:rsidRPr="00731486" w:rsidRDefault="00731486" w:rsidP="00731486">
            <w:pPr>
              <w:jc w:val="center"/>
              <w:rPr>
                <w:sz w:val="22"/>
                <w:szCs w:val="22"/>
              </w:rPr>
            </w:pPr>
            <w:r w:rsidRPr="00731486">
              <w:rPr>
                <w:sz w:val="22"/>
                <w:szCs w:val="22"/>
              </w:rPr>
              <w:t>9.944,35</w:t>
            </w:r>
          </w:p>
        </w:tc>
      </w:tr>
      <w:tr w:rsidR="00731486" w:rsidRPr="00731486" w:rsidTr="00731486">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31486" w:rsidRPr="00731486" w:rsidRDefault="00731486" w:rsidP="00731486">
            <w:pPr>
              <w:jc w:val="center"/>
              <w:rPr>
                <w:sz w:val="22"/>
                <w:szCs w:val="22"/>
              </w:rPr>
            </w:pPr>
            <w:r w:rsidRPr="00731486">
              <w:rPr>
                <w:sz w:val="22"/>
                <w:szCs w:val="22"/>
              </w:rPr>
              <w:t>9.686,93</w:t>
            </w:r>
          </w:p>
        </w:tc>
      </w:tr>
      <w:tr w:rsidR="00731486" w:rsidRPr="00731486" w:rsidTr="00731486">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31486" w:rsidRPr="00731486" w:rsidRDefault="00731486" w:rsidP="00731486">
            <w:pPr>
              <w:jc w:val="center"/>
              <w:rPr>
                <w:sz w:val="22"/>
                <w:szCs w:val="22"/>
              </w:rPr>
            </w:pPr>
            <w:r w:rsidRPr="00731486">
              <w:rPr>
                <w:sz w:val="22"/>
                <w:szCs w:val="22"/>
              </w:rPr>
              <w:t>9.437,25</w:t>
            </w:r>
          </w:p>
        </w:tc>
      </w:tr>
      <w:tr w:rsidR="00731486" w:rsidRPr="00731486" w:rsidTr="00731486">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31486" w:rsidRPr="00731486" w:rsidRDefault="00731486" w:rsidP="00731486">
            <w:pPr>
              <w:jc w:val="center"/>
              <w:rPr>
                <w:sz w:val="22"/>
                <w:szCs w:val="22"/>
              </w:rPr>
            </w:pPr>
            <w:r w:rsidRPr="00731486">
              <w:rPr>
                <w:sz w:val="22"/>
                <w:szCs w:val="22"/>
              </w:rPr>
              <w:t>9.192,90</w:t>
            </w:r>
          </w:p>
        </w:tc>
      </w:tr>
      <w:tr w:rsidR="00731486" w:rsidRPr="00731486" w:rsidTr="00731486">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31486" w:rsidRPr="00731486" w:rsidRDefault="00731486" w:rsidP="00731486">
            <w:pPr>
              <w:jc w:val="center"/>
              <w:rPr>
                <w:sz w:val="22"/>
                <w:szCs w:val="22"/>
              </w:rPr>
            </w:pPr>
            <w:r w:rsidRPr="00731486">
              <w:rPr>
                <w:sz w:val="22"/>
                <w:szCs w:val="22"/>
              </w:rPr>
              <w:t>8.954,87</w:t>
            </w:r>
          </w:p>
        </w:tc>
      </w:tr>
      <w:tr w:rsidR="00731486" w:rsidRPr="00731486" w:rsidTr="00731486">
        <w:trPr>
          <w:trHeight w:val="283"/>
          <w:jc w:val="center"/>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A</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31486" w:rsidRPr="00731486" w:rsidRDefault="00731486" w:rsidP="00731486">
            <w:pPr>
              <w:jc w:val="center"/>
              <w:rPr>
                <w:sz w:val="22"/>
                <w:szCs w:val="22"/>
              </w:rPr>
            </w:pPr>
            <w:r w:rsidRPr="00731486">
              <w:rPr>
                <w:sz w:val="22"/>
                <w:szCs w:val="22"/>
              </w:rPr>
              <w:t>8.487,92</w:t>
            </w:r>
          </w:p>
        </w:tc>
      </w:tr>
      <w:tr w:rsidR="00731486" w:rsidRPr="00731486" w:rsidTr="00731486">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31486" w:rsidRPr="00731486" w:rsidRDefault="00731486" w:rsidP="00731486">
            <w:pPr>
              <w:jc w:val="center"/>
              <w:rPr>
                <w:sz w:val="22"/>
                <w:szCs w:val="22"/>
              </w:rPr>
            </w:pPr>
            <w:r w:rsidRPr="00731486">
              <w:rPr>
                <w:sz w:val="22"/>
                <w:szCs w:val="22"/>
              </w:rPr>
              <w:t>8.271,00</w:t>
            </w:r>
          </w:p>
        </w:tc>
      </w:tr>
      <w:tr w:rsidR="00731486" w:rsidRPr="00731486" w:rsidTr="00731486">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31486" w:rsidRPr="00731486" w:rsidRDefault="00731486" w:rsidP="00731486">
            <w:pPr>
              <w:jc w:val="center"/>
              <w:rPr>
                <w:sz w:val="22"/>
                <w:szCs w:val="22"/>
              </w:rPr>
            </w:pPr>
            <w:r w:rsidRPr="00731486">
              <w:rPr>
                <w:sz w:val="22"/>
                <w:szCs w:val="22"/>
              </w:rPr>
              <w:t>8.057,64</w:t>
            </w:r>
          </w:p>
        </w:tc>
      </w:tr>
      <w:tr w:rsidR="00731486" w:rsidRPr="00731486" w:rsidTr="00731486">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31486" w:rsidRPr="00731486" w:rsidRDefault="00731486" w:rsidP="00731486">
            <w:pPr>
              <w:jc w:val="center"/>
              <w:rPr>
                <w:sz w:val="22"/>
                <w:szCs w:val="22"/>
              </w:rPr>
            </w:pPr>
            <w:r w:rsidRPr="00731486">
              <w:rPr>
                <w:sz w:val="22"/>
                <w:szCs w:val="22"/>
              </w:rPr>
              <w:t>7.850,07</w:t>
            </w:r>
          </w:p>
        </w:tc>
      </w:tr>
      <w:tr w:rsidR="00731486" w:rsidRPr="00731486" w:rsidTr="00731486">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731486" w:rsidRPr="00731486" w:rsidRDefault="00731486" w:rsidP="00731486">
            <w:pPr>
              <w:rPr>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731486" w:rsidRPr="00731486" w:rsidRDefault="00731486" w:rsidP="00731486">
            <w:pPr>
              <w:jc w:val="center"/>
              <w:rPr>
                <w:sz w:val="22"/>
                <w:szCs w:val="22"/>
              </w:rPr>
            </w:pPr>
            <w:r w:rsidRPr="00731486">
              <w:rPr>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731486" w:rsidRPr="00731486" w:rsidRDefault="00731486" w:rsidP="00731486">
            <w:pPr>
              <w:jc w:val="center"/>
              <w:rPr>
                <w:sz w:val="22"/>
                <w:szCs w:val="22"/>
              </w:rPr>
            </w:pPr>
            <w:r w:rsidRPr="00731486">
              <w:rPr>
                <w:sz w:val="22"/>
                <w:szCs w:val="22"/>
              </w:rPr>
              <w:t>7.648,17</w:t>
            </w:r>
          </w:p>
        </w:tc>
      </w:tr>
    </w:tbl>
    <w:p w:rsidR="00731486" w:rsidRDefault="00731486" w:rsidP="00731486">
      <w:pPr>
        <w:pStyle w:val="Ttulo6"/>
        <w:rPr>
          <w:rFonts w:ascii="Times New Roman" w:hAnsi="Times New Roman"/>
          <w:b w:val="0"/>
          <w:bCs w:val="0"/>
          <w:color w:val="000000"/>
          <w:sz w:val="22"/>
          <w:szCs w:val="22"/>
        </w:rPr>
      </w:pPr>
      <w:bookmarkStart w:id="29" w:name="anexo24"/>
      <w:bookmarkEnd w:id="29"/>
    </w:p>
    <w:p w:rsidR="00742944" w:rsidRPr="007D2086" w:rsidRDefault="00742944" w:rsidP="007D2086">
      <w:pPr>
        <w:jc w:val="both"/>
        <w:rPr>
          <w:color w:val="000000"/>
          <w:sz w:val="22"/>
          <w:szCs w:val="22"/>
        </w:rPr>
      </w:pPr>
      <w:r w:rsidRPr="007D2086">
        <w:rPr>
          <w:color w:val="000000"/>
          <w:sz w:val="22"/>
          <w:szCs w:val="22"/>
        </w:rPr>
        <w:t xml:space="preserve">c) Valor do subsídio das Carreiras de Suporte à Regulação da </w:t>
      </w:r>
      <w:proofErr w:type="spellStart"/>
      <w:r w:rsidRPr="007D2086">
        <w:rPr>
          <w:color w:val="000000"/>
          <w:sz w:val="22"/>
          <w:szCs w:val="22"/>
        </w:rPr>
        <w:t>Anac</w:t>
      </w:r>
      <w:proofErr w:type="spellEnd"/>
      <w:r w:rsidRPr="007D2086">
        <w:rPr>
          <w:color w:val="000000"/>
          <w:sz w:val="22"/>
          <w:szCs w:val="22"/>
        </w:rPr>
        <w:t xml:space="preserve">, ANS, Anatel, </w:t>
      </w:r>
      <w:proofErr w:type="spellStart"/>
      <w:r w:rsidRPr="007D2086">
        <w:rPr>
          <w:color w:val="000000"/>
          <w:sz w:val="22"/>
          <w:szCs w:val="22"/>
        </w:rPr>
        <w:t>Antaq</w:t>
      </w:r>
      <w:proofErr w:type="spellEnd"/>
      <w:r w:rsidRPr="007D2086">
        <w:rPr>
          <w:color w:val="000000"/>
          <w:sz w:val="22"/>
          <w:szCs w:val="22"/>
        </w:rPr>
        <w:t xml:space="preserve">, ANTT, Anvisa, </w:t>
      </w:r>
      <w:proofErr w:type="spellStart"/>
      <w:r w:rsidRPr="007D2086">
        <w:rPr>
          <w:color w:val="000000"/>
          <w:sz w:val="22"/>
          <w:szCs w:val="22"/>
        </w:rPr>
        <w:t>Ancine</w:t>
      </w:r>
      <w:proofErr w:type="spellEnd"/>
      <w:r w:rsidRPr="007D2086">
        <w:rPr>
          <w:color w:val="000000"/>
          <w:sz w:val="22"/>
          <w:szCs w:val="22"/>
        </w:rPr>
        <w:t xml:space="preserve"> e ANP a partir de 1º de janeiro de 2025:</w:t>
      </w:r>
    </w:p>
    <w:p w:rsidR="007D2086" w:rsidRPr="00806B4A" w:rsidRDefault="002D41E4" w:rsidP="007D2086">
      <w:pPr>
        <w:jc w:val="both"/>
        <w:rPr>
          <w:color w:val="000000"/>
          <w:sz w:val="22"/>
          <w:szCs w:val="22"/>
        </w:rPr>
      </w:pPr>
      <w:hyperlink r:id="rId29" w:history="1">
        <w:r w:rsidR="00806B4A" w:rsidRPr="00806B4A">
          <w:rPr>
            <w:rStyle w:val="Hyperlink"/>
            <w:i/>
            <w:sz w:val="22"/>
            <w:szCs w:val="22"/>
          </w:rPr>
          <w:t>(Quadro acrescido pelo Anexo CLXVI à Lei nº 15.141, de 2/6/2025)</w:t>
        </w:r>
      </w:hyperlink>
    </w:p>
    <w:p w:rsidR="00742944" w:rsidRPr="007D2086" w:rsidRDefault="00742944" w:rsidP="007D2086">
      <w:pPr>
        <w:jc w:val="right"/>
        <w:rPr>
          <w:color w:val="000000"/>
          <w:sz w:val="22"/>
          <w:szCs w:val="22"/>
        </w:rPr>
      </w:pPr>
      <w:r w:rsidRPr="007D208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589"/>
        <w:gridCol w:w="1390"/>
        <w:gridCol w:w="1251"/>
        <w:gridCol w:w="1727"/>
        <w:gridCol w:w="1566"/>
      </w:tblGrid>
      <w:tr w:rsidR="00742944" w:rsidRPr="007D2086" w:rsidTr="007D2086">
        <w:trPr>
          <w:trHeight w:val="340"/>
          <w:tblHeader/>
          <w:jc w:val="center"/>
        </w:trPr>
        <w:tc>
          <w:tcPr>
            <w:tcW w:w="3964" w:type="dxa"/>
            <w:vMerge w:val="restart"/>
            <w:tcBorders>
              <w:top w:val="single" w:sz="8" w:space="0" w:color="auto"/>
              <w:left w:val="single" w:sz="8" w:space="0" w:color="auto"/>
              <w:bottom w:val="single" w:sz="8" w:space="0" w:color="auto"/>
              <w:right w:val="single" w:sz="8" w:space="0" w:color="auto"/>
            </w:tcBorders>
            <w:vAlign w:val="center"/>
            <w:hideMark/>
          </w:tcPr>
          <w:p w:rsidR="00742944" w:rsidRPr="007D2086" w:rsidRDefault="00742944" w:rsidP="007D2086">
            <w:pPr>
              <w:jc w:val="center"/>
              <w:rPr>
                <w:sz w:val="22"/>
                <w:szCs w:val="22"/>
              </w:rPr>
            </w:pPr>
            <w:r w:rsidRPr="007D2086">
              <w:rPr>
                <w:sz w:val="22"/>
                <w:szCs w:val="22"/>
              </w:rPr>
              <w:t>CARGOS</w:t>
            </w:r>
          </w:p>
        </w:tc>
        <w:tc>
          <w:tcPr>
            <w:tcW w:w="14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CLASSE</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PADRÃO</w:t>
            </w:r>
          </w:p>
        </w:tc>
        <w:tc>
          <w:tcPr>
            <w:tcW w:w="353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SUBSÍDIO</w:t>
            </w:r>
          </w:p>
          <w:p w:rsidR="00742944" w:rsidRPr="007D2086" w:rsidRDefault="00742944" w:rsidP="007D2086">
            <w:pPr>
              <w:jc w:val="center"/>
              <w:rPr>
                <w:sz w:val="22"/>
                <w:szCs w:val="22"/>
              </w:rPr>
            </w:pPr>
            <w:r w:rsidRPr="007D2086">
              <w:rPr>
                <w:sz w:val="22"/>
                <w:szCs w:val="22"/>
              </w:rPr>
              <w:t>EFEITOS FINANCEIROS</w:t>
            </w:r>
          </w:p>
          <w:p w:rsidR="00742944" w:rsidRPr="007D2086" w:rsidRDefault="00742944" w:rsidP="007D2086">
            <w:pPr>
              <w:jc w:val="center"/>
              <w:rPr>
                <w:sz w:val="22"/>
                <w:szCs w:val="22"/>
              </w:rPr>
            </w:pPr>
            <w:r w:rsidRPr="007D2086">
              <w:rPr>
                <w:sz w:val="22"/>
                <w:szCs w:val="22"/>
              </w:rPr>
              <w:t>A PARTIR DE</w:t>
            </w:r>
          </w:p>
        </w:tc>
      </w:tr>
      <w:tr w:rsidR="00742944" w:rsidRPr="007D2086" w:rsidTr="007D2086">
        <w:trPr>
          <w:trHeight w:val="34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1º DE JANEIRO DE 2025</w:t>
            </w:r>
          </w:p>
        </w:tc>
        <w:tc>
          <w:tcPr>
            <w:tcW w:w="1695" w:type="dxa"/>
            <w:tcBorders>
              <w:top w:val="nil"/>
              <w:left w:val="nil"/>
              <w:bottom w:val="single" w:sz="8" w:space="0" w:color="auto"/>
              <w:right w:val="single" w:sz="8" w:space="0" w:color="auto"/>
            </w:tcBorders>
            <w:vAlign w:val="center"/>
            <w:hideMark/>
          </w:tcPr>
          <w:p w:rsidR="00742944" w:rsidRPr="007D2086" w:rsidRDefault="00742944" w:rsidP="007D2086">
            <w:pPr>
              <w:jc w:val="center"/>
              <w:rPr>
                <w:sz w:val="22"/>
                <w:szCs w:val="22"/>
              </w:rPr>
            </w:pPr>
            <w:r w:rsidRPr="007D2086">
              <w:rPr>
                <w:sz w:val="22"/>
                <w:szCs w:val="22"/>
              </w:rPr>
              <w:t>1º DE ABRIL DE 2026</w:t>
            </w:r>
          </w:p>
        </w:tc>
      </w:tr>
      <w:tr w:rsidR="00742944" w:rsidRPr="007D2086" w:rsidTr="00742944">
        <w:trPr>
          <w:trHeight w:val="340"/>
          <w:jc w:val="center"/>
        </w:trPr>
        <w:tc>
          <w:tcPr>
            <w:tcW w:w="3964" w:type="dxa"/>
            <w:vMerge w:val="restart"/>
            <w:tcBorders>
              <w:top w:val="nil"/>
              <w:left w:val="single" w:sz="8" w:space="0" w:color="auto"/>
              <w:bottom w:val="single" w:sz="8" w:space="0" w:color="auto"/>
              <w:right w:val="single" w:sz="8" w:space="0" w:color="auto"/>
            </w:tcBorders>
            <w:vAlign w:val="center"/>
            <w:hideMark/>
          </w:tcPr>
          <w:p w:rsidR="00742944" w:rsidRPr="007D2086" w:rsidRDefault="00742944" w:rsidP="007D2086">
            <w:pPr>
              <w:jc w:val="center"/>
              <w:rPr>
                <w:sz w:val="22"/>
                <w:szCs w:val="22"/>
              </w:rPr>
            </w:pPr>
            <w:r w:rsidRPr="007D2086">
              <w:rPr>
                <w:sz w:val="22"/>
                <w:szCs w:val="22"/>
              </w:rPr>
              <w:t>Técnico em Regulação de Aviação Civil</w:t>
            </w:r>
          </w:p>
          <w:p w:rsidR="00742944" w:rsidRPr="007D2086" w:rsidRDefault="00742944" w:rsidP="007D2086">
            <w:pPr>
              <w:jc w:val="center"/>
              <w:rPr>
                <w:sz w:val="22"/>
                <w:szCs w:val="22"/>
              </w:rPr>
            </w:pPr>
            <w:r w:rsidRPr="007D2086">
              <w:rPr>
                <w:sz w:val="22"/>
                <w:szCs w:val="22"/>
              </w:rPr>
              <w:t> </w:t>
            </w:r>
          </w:p>
          <w:p w:rsidR="00742944" w:rsidRPr="007D2086" w:rsidRDefault="00742944" w:rsidP="007D2086">
            <w:pPr>
              <w:jc w:val="center"/>
              <w:rPr>
                <w:sz w:val="22"/>
                <w:szCs w:val="22"/>
              </w:rPr>
            </w:pPr>
            <w:r w:rsidRPr="007D2086">
              <w:rPr>
                <w:sz w:val="22"/>
                <w:szCs w:val="22"/>
              </w:rPr>
              <w:t>Técnico em Regulação de Saúde Suplementar</w:t>
            </w:r>
          </w:p>
          <w:p w:rsidR="00742944" w:rsidRPr="007D2086" w:rsidRDefault="00742944" w:rsidP="007D2086">
            <w:pPr>
              <w:jc w:val="center"/>
              <w:rPr>
                <w:sz w:val="22"/>
                <w:szCs w:val="22"/>
              </w:rPr>
            </w:pPr>
            <w:r w:rsidRPr="007D2086">
              <w:rPr>
                <w:sz w:val="22"/>
                <w:szCs w:val="22"/>
              </w:rPr>
              <w:t> </w:t>
            </w:r>
          </w:p>
          <w:p w:rsidR="00742944" w:rsidRPr="007D2086" w:rsidRDefault="00742944" w:rsidP="007D2086">
            <w:pPr>
              <w:jc w:val="center"/>
              <w:rPr>
                <w:sz w:val="22"/>
                <w:szCs w:val="22"/>
              </w:rPr>
            </w:pPr>
            <w:r w:rsidRPr="007D2086">
              <w:rPr>
                <w:sz w:val="22"/>
                <w:szCs w:val="22"/>
              </w:rPr>
              <w:t>Técnico em Regulação de Serviços Públicos de Telecomunicações</w:t>
            </w:r>
          </w:p>
          <w:p w:rsidR="00742944" w:rsidRPr="007D2086" w:rsidRDefault="00742944" w:rsidP="007D2086">
            <w:pPr>
              <w:jc w:val="center"/>
              <w:rPr>
                <w:sz w:val="22"/>
                <w:szCs w:val="22"/>
              </w:rPr>
            </w:pPr>
            <w:r w:rsidRPr="007D2086">
              <w:rPr>
                <w:sz w:val="22"/>
                <w:szCs w:val="22"/>
              </w:rPr>
              <w:t> </w:t>
            </w:r>
          </w:p>
          <w:p w:rsidR="00742944" w:rsidRPr="007D2086" w:rsidRDefault="00742944" w:rsidP="007D2086">
            <w:pPr>
              <w:jc w:val="center"/>
              <w:rPr>
                <w:sz w:val="22"/>
                <w:szCs w:val="22"/>
              </w:rPr>
            </w:pPr>
            <w:r w:rsidRPr="007D2086">
              <w:rPr>
                <w:sz w:val="22"/>
                <w:szCs w:val="22"/>
              </w:rPr>
              <w:t xml:space="preserve">Técnico em Regulação de Serviços de Transportes </w:t>
            </w:r>
            <w:proofErr w:type="spellStart"/>
            <w:r w:rsidRPr="007D2086">
              <w:rPr>
                <w:sz w:val="22"/>
                <w:szCs w:val="22"/>
              </w:rPr>
              <w:t>Aquaviários</w:t>
            </w:r>
            <w:proofErr w:type="spellEnd"/>
          </w:p>
          <w:p w:rsidR="00742944" w:rsidRPr="007D2086" w:rsidRDefault="00742944" w:rsidP="007D2086">
            <w:pPr>
              <w:jc w:val="center"/>
              <w:rPr>
                <w:sz w:val="22"/>
                <w:szCs w:val="22"/>
              </w:rPr>
            </w:pPr>
            <w:r w:rsidRPr="007D2086">
              <w:rPr>
                <w:sz w:val="22"/>
                <w:szCs w:val="22"/>
              </w:rPr>
              <w:t> </w:t>
            </w:r>
          </w:p>
          <w:p w:rsidR="00742944" w:rsidRPr="007D2086" w:rsidRDefault="00742944" w:rsidP="007D2086">
            <w:pPr>
              <w:jc w:val="center"/>
              <w:rPr>
                <w:sz w:val="22"/>
                <w:szCs w:val="22"/>
              </w:rPr>
            </w:pPr>
            <w:r w:rsidRPr="007D2086">
              <w:rPr>
                <w:sz w:val="22"/>
                <w:szCs w:val="22"/>
              </w:rPr>
              <w:t>Técnico em Regulação de Serviços de Transportes Terrestres</w:t>
            </w:r>
          </w:p>
          <w:p w:rsidR="00742944" w:rsidRPr="007D2086" w:rsidRDefault="00742944" w:rsidP="007D2086">
            <w:pPr>
              <w:jc w:val="center"/>
              <w:rPr>
                <w:sz w:val="22"/>
                <w:szCs w:val="22"/>
              </w:rPr>
            </w:pPr>
            <w:r w:rsidRPr="007D2086">
              <w:rPr>
                <w:sz w:val="22"/>
                <w:szCs w:val="22"/>
              </w:rPr>
              <w:t> </w:t>
            </w:r>
          </w:p>
          <w:p w:rsidR="00742944" w:rsidRPr="007D2086" w:rsidRDefault="00742944" w:rsidP="007D2086">
            <w:pPr>
              <w:jc w:val="center"/>
              <w:rPr>
                <w:sz w:val="22"/>
                <w:szCs w:val="22"/>
              </w:rPr>
            </w:pPr>
            <w:r w:rsidRPr="007D2086">
              <w:rPr>
                <w:sz w:val="22"/>
                <w:szCs w:val="22"/>
              </w:rPr>
              <w:t>Técnico em Regulação e Vigilância Sanitária</w:t>
            </w:r>
          </w:p>
          <w:p w:rsidR="00742944" w:rsidRPr="007D2086" w:rsidRDefault="00742944" w:rsidP="007D2086">
            <w:pPr>
              <w:jc w:val="center"/>
              <w:rPr>
                <w:sz w:val="22"/>
                <w:szCs w:val="22"/>
              </w:rPr>
            </w:pPr>
            <w:r w:rsidRPr="007D2086">
              <w:rPr>
                <w:sz w:val="22"/>
                <w:szCs w:val="22"/>
              </w:rPr>
              <w:t> </w:t>
            </w:r>
          </w:p>
          <w:p w:rsidR="00742944" w:rsidRPr="007D2086" w:rsidRDefault="00742944" w:rsidP="007D2086">
            <w:pPr>
              <w:jc w:val="center"/>
              <w:rPr>
                <w:sz w:val="22"/>
                <w:szCs w:val="22"/>
              </w:rPr>
            </w:pPr>
            <w:r w:rsidRPr="007D2086">
              <w:rPr>
                <w:sz w:val="22"/>
                <w:szCs w:val="22"/>
              </w:rPr>
              <w:t>Técnico em Regulação da Atividade Cinematográfica e Audiovisual</w:t>
            </w:r>
          </w:p>
          <w:p w:rsidR="00742944" w:rsidRPr="007D2086" w:rsidRDefault="00742944" w:rsidP="007D2086">
            <w:pPr>
              <w:jc w:val="center"/>
              <w:rPr>
                <w:sz w:val="22"/>
                <w:szCs w:val="22"/>
              </w:rPr>
            </w:pPr>
            <w:r w:rsidRPr="007D2086">
              <w:rPr>
                <w:sz w:val="22"/>
                <w:szCs w:val="22"/>
              </w:rPr>
              <w:t> </w:t>
            </w:r>
          </w:p>
          <w:p w:rsidR="00742944" w:rsidRPr="007D2086" w:rsidRDefault="00742944" w:rsidP="007D2086">
            <w:pPr>
              <w:jc w:val="center"/>
              <w:rPr>
                <w:sz w:val="22"/>
                <w:szCs w:val="22"/>
              </w:rPr>
            </w:pPr>
            <w:r w:rsidRPr="007D2086">
              <w:rPr>
                <w:sz w:val="22"/>
                <w:szCs w:val="22"/>
              </w:rPr>
              <w:t>Técnico em Regulação de Petróleo e Derivados, Álcool Combustível e Gás Natural</w:t>
            </w: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ESPECIAL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13.465,91</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14.543,18</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13.111,89</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14.160,84</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12.767,17</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13.788,55</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12.415,31</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13.408,54</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12.082,78</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13.049,40</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1418" w:type="dxa"/>
            <w:vMerge w:val="restart"/>
            <w:tcBorders>
              <w:top w:val="nil"/>
              <w:left w:val="nil"/>
              <w:bottom w:val="single" w:sz="8" w:space="0" w:color="auto"/>
              <w:right w:val="single" w:sz="8" w:space="0" w:color="auto"/>
            </w:tcBorders>
            <w:vAlign w:val="center"/>
            <w:hideMark/>
          </w:tcPr>
          <w:p w:rsidR="00742944" w:rsidRPr="007D2086" w:rsidRDefault="00742944" w:rsidP="007D2086">
            <w:pPr>
              <w:jc w:val="center"/>
              <w:rPr>
                <w:sz w:val="22"/>
                <w:szCs w:val="22"/>
              </w:rPr>
            </w:pPr>
            <w:r w:rsidRPr="007D2086">
              <w:rPr>
                <w:sz w:val="22"/>
                <w:szCs w:val="22"/>
              </w:rPr>
              <w:t>C</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11.320,85</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12.226,52</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11.053,60</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11.937,88</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10.799,08</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11.663,01</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10.558,35</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11.403,01</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10.331,15</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11.157,65</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B</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9.762,44</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10.543,43</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9.521,50</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10.283,22</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9.342,66</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10.090,07</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9.175,42</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9.909,45</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9.019,72</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9.741,30</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1418" w:type="dxa"/>
            <w:vMerge w:val="restart"/>
            <w:tcBorders>
              <w:top w:val="nil"/>
              <w:left w:val="nil"/>
              <w:bottom w:val="single" w:sz="8" w:space="0" w:color="auto"/>
              <w:right w:val="single" w:sz="8" w:space="0" w:color="auto"/>
            </w:tcBorders>
            <w:vAlign w:val="center"/>
            <w:hideMark/>
          </w:tcPr>
          <w:p w:rsidR="00742944" w:rsidRPr="007D2086" w:rsidRDefault="00742944" w:rsidP="007D2086">
            <w:pPr>
              <w:jc w:val="center"/>
              <w:rPr>
                <w:sz w:val="22"/>
                <w:szCs w:val="22"/>
              </w:rPr>
            </w:pPr>
            <w:r w:rsidRPr="007D2086">
              <w:rPr>
                <w:sz w:val="22"/>
                <w:szCs w:val="22"/>
              </w:rPr>
              <w:t>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8.717,17</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9.414,55</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IV</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8.546,25</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9.229,95</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8.378,67</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9.048,97</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8.214,39</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8.871,54</w:t>
            </w:r>
          </w:p>
        </w:tc>
      </w:tr>
      <w:tr w:rsidR="00742944" w:rsidRPr="007D2086" w:rsidTr="00742944">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nil"/>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8.053,32</w:t>
            </w:r>
          </w:p>
        </w:tc>
        <w:tc>
          <w:tcPr>
            <w:tcW w:w="1695"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8.697,59</w:t>
            </w:r>
          </w:p>
        </w:tc>
      </w:tr>
    </w:tbl>
    <w:p w:rsidR="007D2086" w:rsidRDefault="007D2086" w:rsidP="007D2086">
      <w:pPr>
        <w:rPr>
          <w:color w:val="000000"/>
          <w:sz w:val="22"/>
          <w:szCs w:val="22"/>
        </w:rPr>
      </w:pPr>
    </w:p>
    <w:p w:rsidR="00742944" w:rsidRDefault="00742944" w:rsidP="007D2086">
      <w:pPr>
        <w:rPr>
          <w:color w:val="000000"/>
          <w:sz w:val="22"/>
          <w:szCs w:val="22"/>
        </w:rPr>
      </w:pPr>
      <w:r w:rsidRPr="007D2086">
        <w:rPr>
          <w:color w:val="000000"/>
          <w:sz w:val="22"/>
          <w:szCs w:val="22"/>
        </w:rPr>
        <w:t xml:space="preserve">d) Valor do subsídio das Carreiras de Técnico Administrativo da ANA, </w:t>
      </w:r>
      <w:proofErr w:type="spellStart"/>
      <w:r w:rsidRPr="007D2086">
        <w:rPr>
          <w:color w:val="000000"/>
          <w:sz w:val="22"/>
          <w:szCs w:val="22"/>
        </w:rPr>
        <w:t>Anac</w:t>
      </w:r>
      <w:proofErr w:type="spellEnd"/>
      <w:r w:rsidRPr="007D2086">
        <w:rPr>
          <w:color w:val="000000"/>
          <w:sz w:val="22"/>
          <w:szCs w:val="22"/>
        </w:rPr>
        <w:t xml:space="preserve">, Aneel, ANS, Anatel, </w:t>
      </w:r>
      <w:proofErr w:type="spellStart"/>
      <w:r w:rsidRPr="007D2086">
        <w:rPr>
          <w:color w:val="000000"/>
          <w:sz w:val="22"/>
          <w:szCs w:val="22"/>
        </w:rPr>
        <w:t>Antaq</w:t>
      </w:r>
      <w:proofErr w:type="spellEnd"/>
      <w:r w:rsidRPr="007D2086">
        <w:rPr>
          <w:color w:val="000000"/>
          <w:sz w:val="22"/>
          <w:szCs w:val="22"/>
        </w:rPr>
        <w:t xml:space="preserve">, ANTT, Anvisa, </w:t>
      </w:r>
      <w:proofErr w:type="spellStart"/>
      <w:r w:rsidRPr="007D2086">
        <w:rPr>
          <w:color w:val="000000"/>
          <w:sz w:val="22"/>
          <w:szCs w:val="22"/>
        </w:rPr>
        <w:t>Ancine</w:t>
      </w:r>
      <w:proofErr w:type="spellEnd"/>
      <w:r w:rsidRPr="007D2086">
        <w:rPr>
          <w:color w:val="000000"/>
          <w:sz w:val="22"/>
          <w:szCs w:val="22"/>
        </w:rPr>
        <w:t xml:space="preserve"> e ANP a partir de 1º de janeiro de 2025:</w:t>
      </w:r>
    </w:p>
    <w:p w:rsidR="007D2086" w:rsidRPr="007D2086" w:rsidRDefault="002D41E4" w:rsidP="007D2086">
      <w:pPr>
        <w:rPr>
          <w:color w:val="000000"/>
          <w:sz w:val="22"/>
          <w:szCs w:val="22"/>
        </w:rPr>
      </w:pPr>
      <w:hyperlink r:id="rId30" w:history="1">
        <w:r w:rsidR="00817287" w:rsidRPr="00806B4A">
          <w:rPr>
            <w:rStyle w:val="Hyperlink"/>
            <w:i/>
            <w:sz w:val="22"/>
            <w:szCs w:val="22"/>
          </w:rPr>
          <w:t>(Quadro acrescido pelo Anexo CLXVI à Lei nº 15.141, de 2/6/2025)</w:t>
        </w:r>
      </w:hyperlink>
    </w:p>
    <w:p w:rsidR="00E7074F" w:rsidRDefault="00E7074F" w:rsidP="007D2086">
      <w:pPr>
        <w:jc w:val="right"/>
        <w:rPr>
          <w:color w:val="000000"/>
          <w:sz w:val="22"/>
          <w:szCs w:val="22"/>
        </w:rPr>
      </w:pPr>
    </w:p>
    <w:p w:rsidR="00742944" w:rsidRPr="007D2086" w:rsidRDefault="00742944" w:rsidP="007D2086">
      <w:pPr>
        <w:jc w:val="right"/>
        <w:rPr>
          <w:color w:val="000000"/>
          <w:sz w:val="22"/>
          <w:szCs w:val="22"/>
        </w:rPr>
      </w:pPr>
      <w:r w:rsidRPr="007D208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419"/>
        <w:gridCol w:w="2407"/>
        <w:gridCol w:w="2408"/>
        <w:gridCol w:w="2387"/>
      </w:tblGrid>
      <w:tr w:rsidR="00742944" w:rsidRPr="007D2086" w:rsidTr="007D2086">
        <w:trPr>
          <w:trHeight w:val="283"/>
          <w:tblHeader/>
          <w:jc w:val="center"/>
        </w:trPr>
        <w:tc>
          <w:tcPr>
            <w:tcW w:w="25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CLASSE</w:t>
            </w:r>
          </w:p>
        </w:tc>
        <w:tc>
          <w:tcPr>
            <w:tcW w:w="25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PADRÃO</w:t>
            </w:r>
          </w:p>
        </w:tc>
        <w:tc>
          <w:tcPr>
            <w:tcW w:w="50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SUBSÍDIO</w:t>
            </w:r>
          </w:p>
          <w:p w:rsidR="00742944" w:rsidRPr="007D2086" w:rsidRDefault="00742944" w:rsidP="007D2086">
            <w:pPr>
              <w:jc w:val="center"/>
              <w:rPr>
                <w:sz w:val="22"/>
                <w:szCs w:val="22"/>
              </w:rPr>
            </w:pPr>
            <w:r w:rsidRPr="007D2086">
              <w:rPr>
                <w:sz w:val="22"/>
                <w:szCs w:val="22"/>
              </w:rPr>
              <w:t>EFEITOS FINANCEIROS A PARTIR DE</w:t>
            </w:r>
          </w:p>
        </w:tc>
      </w:tr>
      <w:tr w:rsidR="00742944" w:rsidRPr="007D2086" w:rsidTr="007D2086">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1º DE JANEIRO DE 2025</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1º DE ABRIL DE 2026</w:t>
            </w:r>
          </w:p>
        </w:tc>
      </w:tr>
      <w:tr w:rsidR="00742944" w:rsidRPr="007D2086" w:rsidTr="00742944">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ESPECIAL</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13.005,64</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14.046,10</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12.663,72</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13.676,82</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12.330,79</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13.317,26</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11.980,09</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12.938,50</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11.644,67</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12.576,24</w:t>
            </w:r>
          </w:p>
        </w:tc>
      </w:tr>
      <w:tr w:rsidR="00742944" w:rsidRPr="007D2086" w:rsidTr="00742944">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742944" w:rsidRPr="007D2086" w:rsidRDefault="00742944" w:rsidP="007D2086">
            <w:pPr>
              <w:jc w:val="center"/>
              <w:rPr>
                <w:sz w:val="22"/>
                <w:szCs w:val="22"/>
              </w:rPr>
            </w:pPr>
            <w:r w:rsidRPr="007D2086">
              <w:rPr>
                <w:sz w:val="22"/>
                <w:szCs w:val="22"/>
              </w:rPr>
              <w:t>C</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10.880,07</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11.750,48</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10.609,85</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11.458,63</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10.355,75</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11.184,21</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10.112,66</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10.921,67</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9.883,96</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10.674,68</w:t>
            </w:r>
          </w:p>
        </w:tc>
      </w:tr>
      <w:tr w:rsidR="00742944" w:rsidRPr="007D2086" w:rsidTr="00742944">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B</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9.266,41</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10.007,72</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9.074,48</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9.800,44</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8.892,98</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9.604,41</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8.722,69</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9.420,50</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8.565,95</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9.251,23</w:t>
            </w:r>
          </w:p>
        </w:tc>
      </w:tr>
      <w:tr w:rsidR="00742944" w:rsidRPr="007D2086" w:rsidTr="00742944">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742944" w:rsidRPr="007D2086" w:rsidRDefault="00742944" w:rsidP="007D2086">
            <w:pPr>
              <w:jc w:val="center"/>
              <w:rPr>
                <w:sz w:val="22"/>
                <w:szCs w:val="22"/>
              </w:rPr>
            </w:pPr>
            <w:r w:rsidRPr="007D2086">
              <w:rPr>
                <w:sz w:val="22"/>
                <w:szCs w:val="22"/>
              </w:rPr>
              <w:t>A</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8.278,63</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8.940,92</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8.116,30</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8.765,60</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7.957,16</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8.593,73</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7.801,13</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8.425,23</w:t>
            </w:r>
          </w:p>
        </w:tc>
      </w:tr>
      <w:tr w:rsidR="00742944" w:rsidRPr="007D2086" w:rsidTr="0074294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742944" w:rsidRPr="007D2086" w:rsidRDefault="00742944" w:rsidP="007D2086">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2944" w:rsidRPr="007D2086" w:rsidRDefault="00742944" w:rsidP="007D2086">
            <w:pPr>
              <w:jc w:val="center"/>
              <w:rPr>
                <w:sz w:val="22"/>
                <w:szCs w:val="22"/>
              </w:rPr>
            </w:pPr>
            <w:r w:rsidRPr="007D2086">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742944" w:rsidRPr="007D2086" w:rsidRDefault="00742944" w:rsidP="007D2086">
            <w:pPr>
              <w:jc w:val="center"/>
              <w:rPr>
                <w:sz w:val="22"/>
                <w:szCs w:val="22"/>
              </w:rPr>
            </w:pPr>
            <w:r w:rsidRPr="007D2086">
              <w:rPr>
                <w:sz w:val="22"/>
                <w:szCs w:val="22"/>
              </w:rPr>
              <w:t>7.648,17</w:t>
            </w:r>
          </w:p>
        </w:tc>
        <w:tc>
          <w:tcPr>
            <w:tcW w:w="2550" w:type="dxa"/>
            <w:tcBorders>
              <w:top w:val="nil"/>
              <w:left w:val="nil"/>
              <w:bottom w:val="single" w:sz="8" w:space="0" w:color="auto"/>
              <w:right w:val="single" w:sz="8" w:space="0" w:color="auto"/>
            </w:tcBorders>
            <w:hideMark/>
          </w:tcPr>
          <w:p w:rsidR="00742944" w:rsidRPr="007D2086" w:rsidRDefault="00742944" w:rsidP="007D2086">
            <w:pPr>
              <w:jc w:val="center"/>
              <w:rPr>
                <w:sz w:val="22"/>
                <w:szCs w:val="22"/>
              </w:rPr>
            </w:pPr>
            <w:r w:rsidRPr="007D2086">
              <w:rPr>
                <w:sz w:val="22"/>
                <w:szCs w:val="22"/>
              </w:rPr>
              <w:t>8.260,02</w:t>
            </w:r>
          </w:p>
        </w:tc>
      </w:tr>
    </w:tbl>
    <w:p w:rsidR="00731486" w:rsidRDefault="00731486" w:rsidP="00731486">
      <w:pPr>
        <w:pStyle w:val="Ttulo6"/>
        <w:rPr>
          <w:rFonts w:ascii="Times New Roman" w:hAnsi="Times New Roman"/>
          <w:b w:val="0"/>
          <w:bCs w:val="0"/>
          <w:color w:val="000000"/>
          <w:sz w:val="22"/>
          <w:szCs w:val="22"/>
        </w:rPr>
      </w:pPr>
    </w:p>
    <w:p w:rsidR="00742944" w:rsidRPr="00731486" w:rsidRDefault="00742944" w:rsidP="00731486">
      <w:pPr>
        <w:pStyle w:val="Ttulo6"/>
        <w:rPr>
          <w:rFonts w:ascii="Times New Roman" w:hAnsi="Times New Roman"/>
          <w:b w:val="0"/>
          <w:bCs w:val="0"/>
          <w:color w:val="000000"/>
          <w:sz w:val="22"/>
          <w:szCs w:val="22"/>
        </w:rPr>
      </w:pPr>
    </w:p>
    <w:p w:rsidR="00D06EC8" w:rsidRPr="00DE3D1B" w:rsidRDefault="00D06EC8" w:rsidP="00D06EC8">
      <w:pPr>
        <w:jc w:val="center"/>
        <w:rPr>
          <w:color w:val="000000"/>
          <w:sz w:val="22"/>
          <w:szCs w:val="22"/>
        </w:rPr>
      </w:pPr>
      <w:r w:rsidRPr="00DE3D1B">
        <w:rPr>
          <w:color w:val="000000"/>
          <w:sz w:val="22"/>
          <w:szCs w:val="22"/>
        </w:rPr>
        <w:t>ANEXO XXX</w:t>
      </w:r>
    </w:p>
    <w:p w:rsidR="00D06EC8" w:rsidRDefault="00D06EC8" w:rsidP="00D06EC8">
      <w:pPr>
        <w:jc w:val="center"/>
        <w:rPr>
          <w:color w:val="000000"/>
          <w:sz w:val="22"/>
          <w:szCs w:val="22"/>
        </w:rPr>
      </w:pPr>
      <w:r w:rsidRPr="00DE3D1B">
        <w:rPr>
          <w:color w:val="000000"/>
          <w:sz w:val="22"/>
          <w:szCs w:val="22"/>
        </w:rPr>
        <w:t>TERMO DE OPÇÃO</w:t>
      </w:r>
    </w:p>
    <w:p w:rsidR="000A4CCE" w:rsidRPr="00DE3D1B" w:rsidRDefault="000A4CCE" w:rsidP="00D06EC8">
      <w:pPr>
        <w:jc w:val="center"/>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3172"/>
        <w:gridCol w:w="1395"/>
        <w:gridCol w:w="1084"/>
        <w:gridCol w:w="3199"/>
      </w:tblGrid>
      <w:tr w:rsidR="00D06EC8" w:rsidRPr="00DE3D1B" w:rsidTr="000A4CCE">
        <w:trPr>
          <w:jc w:val="center"/>
        </w:trPr>
        <w:tc>
          <w:tcPr>
            <w:tcW w:w="8850" w:type="dxa"/>
            <w:gridSpan w:val="4"/>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PLANO/CARREIRA/CARGO_______________________________________</w:t>
            </w:r>
          </w:p>
        </w:tc>
      </w:tr>
      <w:tr w:rsidR="00D06EC8" w:rsidRPr="00DE3D1B" w:rsidTr="000A4CCE">
        <w:trPr>
          <w:jc w:val="center"/>
        </w:trPr>
        <w:tc>
          <w:tcPr>
            <w:tcW w:w="8850"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r>
      <w:tr w:rsidR="00D06EC8" w:rsidRPr="00DE3D1B" w:rsidTr="000A4CCE">
        <w:trPr>
          <w:jc w:val="center"/>
        </w:trPr>
        <w:tc>
          <w:tcPr>
            <w:tcW w:w="4567"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r w:rsidRPr="00DE3D1B">
              <w:rPr>
                <w:sz w:val="22"/>
                <w:szCs w:val="22"/>
              </w:rPr>
              <w:t>Nome:</w:t>
            </w:r>
          </w:p>
        </w:tc>
        <w:tc>
          <w:tcPr>
            <w:tcW w:w="4283"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r w:rsidRPr="00DE3D1B">
              <w:rPr>
                <w:sz w:val="22"/>
                <w:szCs w:val="22"/>
              </w:rPr>
              <w:t>Cargo:</w:t>
            </w:r>
          </w:p>
        </w:tc>
      </w:tr>
      <w:tr w:rsidR="00D06EC8" w:rsidRPr="00DE3D1B" w:rsidTr="000A4CCE">
        <w:trPr>
          <w:trHeight w:val="248"/>
          <w:jc w:val="center"/>
        </w:trPr>
        <w:tc>
          <w:tcPr>
            <w:tcW w:w="3172" w:type="dxa"/>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r w:rsidRPr="00DE3D1B">
              <w:rPr>
                <w:sz w:val="22"/>
                <w:szCs w:val="22"/>
              </w:rPr>
              <w:t>Matrícula SIAPE:</w:t>
            </w:r>
          </w:p>
        </w:tc>
        <w:tc>
          <w:tcPr>
            <w:tcW w:w="247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r w:rsidRPr="00DE3D1B">
              <w:rPr>
                <w:sz w:val="22"/>
                <w:szCs w:val="22"/>
              </w:rPr>
              <w:t>Unidade de Lotação:</w:t>
            </w:r>
          </w:p>
        </w:tc>
        <w:tc>
          <w:tcPr>
            <w:tcW w:w="3199" w:type="dxa"/>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r w:rsidRPr="00DE3D1B">
              <w:rPr>
                <w:sz w:val="22"/>
                <w:szCs w:val="22"/>
              </w:rPr>
              <w:t>Unidade Pagadora:</w:t>
            </w:r>
          </w:p>
        </w:tc>
      </w:tr>
      <w:tr w:rsidR="00D06EC8" w:rsidRPr="00DE3D1B" w:rsidTr="000A4CCE">
        <w:trPr>
          <w:trHeight w:val="247"/>
          <w:jc w:val="center"/>
        </w:trPr>
        <w:tc>
          <w:tcPr>
            <w:tcW w:w="317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247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r w:rsidRPr="00DE3D1B">
              <w:rPr>
                <w:sz w:val="22"/>
                <w:szCs w:val="22"/>
              </w:rPr>
              <w:t>Cidade:</w:t>
            </w:r>
          </w:p>
        </w:tc>
        <w:tc>
          <w:tcPr>
            <w:tcW w:w="3199" w:type="dxa"/>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r w:rsidRPr="00DE3D1B">
              <w:rPr>
                <w:sz w:val="22"/>
                <w:szCs w:val="22"/>
              </w:rPr>
              <w:t>Estado:</w:t>
            </w:r>
          </w:p>
        </w:tc>
      </w:tr>
      <w:tr w:rsidR="00D06EC8" w:rsidRPr="00DE3D1B" w:rsidTr="000A4CCE">
        <w:trPr>
          <w:jc w:val="center"/>
        </w:trPr>
        <w:tc>
          <w:tcPr>
            <w:tcW w:w="8850"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r w:rsidRPr="00DE3D1B">
              <w:rPr>
                <w:sz w:val="22"/>
                <w:szCs w:val="22"/>
              </w:rPr>
              <w:t>Servidor ativo ( ) Aposentado ( ) Pensionista ( )</w:t>
            </w:r>
          </w:p>
        </w:tc>
      </w:tr>
      <w:tr w:rsidR="00D06EC8" w:rsidRPr="00DE3D1B" w:rsidTr="000A4CCE">
        <w:trPr>
          <w:trHeight w:val="1566"/>
          <w:jc w:val="center"/>
        </w:trPr>
        <w:tc>
          <w:tcPr>
            <w:tcW w:w="8850" w:type="dxa"/>
            <w:gridSpan w:val="4"/>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both"/>
              <w:rPr>
                <w:sz w:val="22"/>
                <w:szCs w:val="22"/>
              </w:rPr>
            </w:pPr>
            <w:r w:rsidRPr="00DE3D1B">
              <w:rPr>
                <w:sz w:val="22"/>
                <w:szCs w:val="22"/>
              </w:rPr>
              <w:t>Venho, observando o disposto na Lei n </w:t>
            </w:r>
            <w:r w:rsidRPr="00DE3D1B">
              <w:rPr>
                <w:strike/>
                <w:color w:val="000000"/>
                <w:sz w:val="22"/>
                <w:szCs w:val="22"/>
              </w:rPr>
              <w:t>º </w:t>
            </w:r>
            <w:r w:rsidRPr="00DE3D1B">
              <w:rPr>
                <w:sz w:val="22"/>
                <w:szCs w:val="22"/>
              </w:rPr>
              <w:t>_________ de ___de _________de _______, optar pela </w:t>
            </w:r>
            <w:r w:rsidRPr="00DE3D1B">
              <w:rPr>
                <w:color w:val="000000"/>
                <w:sz w:val="22"/>
                <w:szCs w:val="22"/>
              </w:rPr>
              <w:t xml:space="preserve">incorporação da gratificação de desempenho aos proventos de aposentadoria ou de pensão, nos termos dos </w:t>
            </w:r>
            <w:proofErr w:type="spellStart"/>
            <w:r w:rsidRPr="00DE3D1B">
              <w:rPr>
                <w:color w:val="000000"/>
                <w:sz w:val="22"/>
                <w:szCs w:val="22"/>
              </w:rPr>
              <w:t>arts</w:t>
            </w:r>
            <w:proofErr w:type="spellEnd"/>
            <w:r w:rsidRPr="00DE3D1B">
              <w:rPr>
                <w:color w:val="000000"/>
                <w:sz w:val="22"/>
                <w:szCs w:val="22"/>
              </w:rPr>
              <w:t>. 9º a 12</w:t>
            </w:r>
            <w:r w:rsidRPr="00DE3D1B">
              <w:rPr>
                <w:sz w:val="22"/>
                <w:szCs w:val="22"/>
              </w:rPr>
              <w:t>, renunciando:</w:t>
            </w:r>
          </w:p>
          <w:p w:rsidR="00D06EC8" w:rsidRPr="00DE3D1B" w:rsidRDefault="00D06EC8" w:rsidP="00D06EC8">
            <w:pPr>
              <w:jc w:val="both"/>
              <w:rPr>
                <w:sz w:val="22"/>
                <w:szCs w:val="22"/>
              </w:rPr>
            </w:pPr>
            <w:r w:rsidRPr="00DE3D1B">
              <w:rPr>
                <w:sz w:val="22"/>
                <w:szCs w:val="22"/>
              </w:rPr>
              <w:t>a) se for o caso, à forma de cálculo de incorporação da gratificação de desempenho reconhecida por decisão administrativa ou judicial, inclusive transitada em julgado; e</w:t>
            </w:r>
          </w:p>
          <w:p w:rsidR="00D06EC8" w:rsidRPr="00DE3D1B" w:rsidRDefault="00D06EC8" w:rsidP="00D06EC8">
            <w:pPr>
              <w:jc w:val="both"/>
              <w:rPr>
                <w:sz w:val="22"/>
                <w:szCs w:val="22"/>
              </w:rPr>
            </w:pPr>
            <w:r w:rsidRPr="00DE3D1B">
              <w:rPr>
                <w:sz w:val="22"/>
                <w:szCs w:val="22"/>
              </w:rPr>
              <w:t>b) ao direito de pleitear, na via administrativa ou judicial, quaisquer valores ou vantagens decorrentes da forma de cálculo da gratificação de desempenho incorporada aos proventos, exceto em caso de comprovado erro material.</w:t>
            </w:r>
          </w:p>
          <w:p w:rsidR="00D06EC8" w:rsidRPr="00DE3D1B" w:rsidRDefault="00D06EC8" w:rsidP="00D06EC8">
            <w:pPr>
              <w:jc w:val="both"/>
              <w:rPr>
                <w:sz w:val="22"/>
                <w:szCs w:val="22"/>
              </w:rPr>
            </w:pPr>
            <w:r w:rsidRPr="00DE3D1B">
              <w:rPr>
                <w:color w:val="000000"/>
                <w:sz w:val="22"/>
                <w:szCs w:val="22"/>
              </w:rPr>
              <w:t>Ocorrendo pagamento em duplicidade de valores referentes às gratificações de desempenho previstas nesta Lei, autorizo o ente público a reaver a importância paga a maior administrativamente, por meio de desconto direto nos proventos.</w:t>
            </w:r>
          </w:p>
          <w:p w:rsidR="00D06EC8" w:rsidRPr="00DE3D1B" w:rsidRDefault="00D06EC8" w:rsidP="00D06EC8">
            <w:pPr>
              <w:jc w:val="both"/>
              <w:rPr>
                <w:sz w:val="22"/>
                <w:szCs w:val="22"/>
              </w:rPr>
            </w:pPr>
            <w:r w:rsidRPr="00DE3D1B">
              <w:rPr>
                <w:sz w:val="22"/>
                <w:szCs w:val="22"/>
              </w:rPr>
              <w:t>Autorizo, ainda, a União, autarquia ou fundação pública federal, se for o caso, a apresentar este Termo perante o Poder Judiciário.</w:t>
            </w:r>
          </w:p>
        </w:tc>
      </w:tr>
      <w:tr w:rsidR="00D06EC8" w:rsidRPr="00DE3D1B" w:rsidTr="000A4CCE">
        <w:trPr>
          <w:trHeight w:val="354"/>
          <w:jc w:val="center"/>
        </w:trPr>
        <w:tc>
          <w:tcPr>
            <w:tcW w:w="8850" w:type="dxa"/>
            <w:gridSpan w:val="4"/>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r w:rsidRPr="00DE3D1B">
              <w:rPr>
                <w:sz w:val="22"/>
                <w:szCs w:val="22"/>
              </w:rPr>
              <w:lastRenderedPageBreak/>
              <w:t>Local e data ____________________, ___________/________/__________.</w:t>
            </w:r>
          </w:p>
        </w:tc>
      </w:tr>
      <w:tr w:rsidR="00D06EC8" w:rsidRPr="00DE3D1B" w:rsidTr="000A4CCE">
        <w:trPr>
          <w:trHeight w:val="293"/>
          <w:jc w:val="center"/>
        </w:trPr>
        <w:tc>
          <w:tcPr>
            <w:tcW w:w="8850" w:type="dxa"/>
            <w:gridSpan w:val="4"/>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____________________________________________________</w:t>
            </w:r>
          </w:p>
        </w:tc>
      </w:tr>
      <w:tr w:rsidR="00D06EC8" w:rsidRPr="00DE3D1B" w:rsidTr="000A4CCE">
        <w:trPr>
          <w:trHeight w:val="138"/>
          <w:jc w:val="center"/>
        </w:trPr>
        <w:tc>
          <w:tcPr>
            <w:tcW w:w="8850"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Assinatura</w:t>
            </w:r>
          </w:p>
        </w:tc>
      </w:tr>
      <w:tr w:rsidR="00D06EC8" w:rsidRPr="00DE3D1B" w:rsidTr="000A4CCE">
        <w:trPr>
          <w:trHeight w:val="173"/>
          <w:jc w:val="center"/>
        </w:trPr>
        <w:tc>
          <w:tcPr>
            <w:tcW w:w="8850" w:type="dxa"/>
            <w:gridSpan w:val="4"/>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r>
      <w:tr w:rsidR="00D06EC8" w:rsidRPr="00DE3D1B" w:rsidTr="000A4CCE">
        <w:trPr>
          <w:trHeight w:val="657"/>
          <w:jc w:val="center"/>
        </w:trPr>
        <w:tc>
          <w:tcPr>
            <w:tcW w:w="8850"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Recebido em: _____/_____/_________.</w:t>
            </w:r>
          </w:p>
          <w:p w:rsidR="00D06EC8" w:rsidRPr="00DE3D1B" w:rsidRDefault="00D06EC8" w:rsidP="00D06EC8">
            <w:pPr>
              <w:jc w:val="center"/>
              <w:rPr>
                <w:sz w:val="22"/>
                <w:szCs w:val="22"/>
              </w:rPr>
            </w:pPr>
            <w:r w:rsidRPr="00DE3D1B">
              <w:rPr>
                <w:sz w:val="22"/>
                <w:szCs w:val="22"/>
              </w:rPr>
              <w:t>________________________________________________________________</w:t>
            </w:r>
          </w:p>
          <w:p w:rsidR="00D06EC8" w:rsidRPr="00DE3D1B" w:rsidRDefault="00D06EC8" w:rsidP="00D06EC8">
            <w:pPr>
              <w:jc w:val="center"/>
              <w:rPr>
                <w:sz w:val="22"/>
                <w:szCs w:val="22"/>
              </w:rPr>
            </w:pPr>
            <w:r w:rsidRPr="00DE3D1B">
              <w:rPr>
                <w:sz w:val="22"/>
                <w:szCs w:val="22"/>
              </w:rPr>
              <w:t>Assinatura/Matrícula ou Carimbo do Servidor do órgão do Sistema de Pessoal Civil da Administração Federal - SIPEC</w:t>
            </w:r>
          </w:p>
        </w:tc>
      </w:tr>
      <w:tr w:rsidR="00D06EC8" w:rsidRPr="00DE3D1B" w:rsidTr="000A4CCE">
        <w:trPr>
          <w:jc w:val="center"/>
        </w:trPr>
        <w:tc>
          <w:tcPr>
            <w:tcW w:w="3165" w:type="dxa"/>
            <w:tcBorders>
              <w:top w:val="nil"/>
              <w:left w:val="nil"/>
              <w:bottom w:val="nil"/>
              <w:right w:val="nil"/>
            </w:tcBorders>
            <w:vAlign w:val="center"/>
            <w:hideMark/>
          </w:tcPr>
          <w:p w:rsidR="00D06EC8" w:rsidRPr="00DE3D1B" w:rsidRDefault="00D06EC8" w:rsidP="00D06EC8">
            <w:pPr>
              <w:rPr>
                <w:sz w:val="22"/>
                <w:szCs w:val="22"/>
              </w:rPr>
            </w:pPr>
          </w:p>
        </w:tc>
        <w:tc>
          <w:tcPr>
            <w:tcW w:w="780" w:type="dxa"/>
            <w:tcBorders>
              <w:top w:val="nil"/>
              <w:left w:val="nil"/>
              <w:bottom w:val="nil"/>
              <w:right w:val="nil"/>
            </w:tcBorders>
            <w:vAlign w:val="center"/>
            <w:hideMark/>
          </w:tcPr>
          <w:p w:rsidR="00D06EC8" w:rsidRPr="00DE3D1B" w:rsidRDefault="00D06EC8" w:rsidP="00D06EC8">
            <w:pPr>
              <w:rPr>
                <w:sz w:val="22"/>
                <w:szCs w:val="22"/>
              </w:rPr>
            </w:pPr>
          </w:p>
        </w:tc>
        <w:tc>
          <w:tcPr>
            <w:tcW w:w="660" w:type="dxa"/>
            <w:tcBorders>
              <w:top w:val="nil"/>
              <w:left w:val="nil"/>
              <w:bottom w:val="nil"/>
              <w:right w:val="nil"/>
            </w:tcBorders>
            <w:vAlign w:val="center"/>
            <w:hideMark/>
          </w:tcPr>
          <w:p w:rsidR="00D06EC8" w:rsidRPr="00DE3D1B" w:rsidRDefault="00D06EC8" w:rsidP="00D06EC8">
            <w:pPr>
              <w:rPr>
                <w:sz w:val="22"/>
                <w:szCs w:val="22"/>
              </w:rPr>
            </w:pPr>
          </w:p>
        </w:tc>
        <w:tc>
          <w:tcPr>
            <w:tcW w:w="2295" w:type="dxa"/>
            <w:tcBorders>
              <w:top w:val="nil"/>
              <w:left w:val="nil"/>
              <w:bottom w:val="nil"/>
              <w:right w:val="nil"/>
            </w:tcBorders>
            <w:vAlign w:val="center"/>
            <w:hideMark/>
          </w:tcPr>
          <w:p w:rsidR="00D06EC8" w:rsidRPr="00DE3D1B" w:rsidRDefault="00D06EC8" w:rsidP="00D06EC8">
            <w:pPr>
              <w:rPr>
                <w:sz w:val="22"/>
                <w:szCs w:val="22"/>
              </w:rPr>
            </w:pPr>
          </w:p>
        </w:tc>
      </w:tr>
    </w:tbl>
    <w:p w:rsidR="000A4CCE" w:rsidRDefault="000A4CCE" w:rsidP="00D06EC8">
      <w:pPr>
        <w:jc w:val="center"/>
        <w:rPr>
          <w:color w:val="000000"/>
          <w:sz w:val="22"/>
          <w:szCs w:val="22"/>
        </w:rPr>
      </w:pPr>
      <w:bookmarkStart w:id="30" w:name="anexoxxxi"/>
      <w:bookmarkEnd w:id="30"/>
    </w:p>
    <w:p w:rsidR="00D06EC8" w:rsidRPr="00DE3D1B" w:rsidRDefault="00D06EC8" w:rsidP="00D06EC8">
      <w:pPr>
        <w:jc w:val="center"/>
        <w:rPr>
          <w:color w:val="000000"/>
          <w:sz w:val="22"/>
          <w:szCs w:val="22"/>
        </w:rPr>
      </w:pPr>
      <w:r w:rsidRPr="00DE3D1B">
        <w:rPr>
          <w:color w:val="000000"/>
          <w:sz w:val="22"/>
          <w:szCs w:val="22"/>
        </w:rPr>
        <w:t>ANEXO XXXI</w:t>
      </w:r>
    </w:p>
    <w:p w:rsidR="00D06EC8" w:rsidRDefault="00D06EC8" w:rsidP="00D06EC8">
      <w:pPr>
        <w:pStyle w:val="NormalWeb"/>
        <w:spacing w:before="0" w:beforeAutospacing="0" w:after="0" w:afterAutospacing="0"/>
        <w:jc w:val="center"/>
        <w:rPr>
          <w:color w:val="000000"/>
          <w:sz w:val="22"/>
          <w:szCs w:val="22"/>
        </w:rPr>
      </w:pPr>
      <w:r w:rsidRPr="00DE3D1B">
        <w:rPr>
          <w:color w:val="000000"/>
          <w:sz w:val="22"/>
          <w:szCs w:val="22"/>
        </w:rPr>
        <w:t>ESTRUTURAÇÃO DOS CARGOS</w:t>
      </w:r>
    </w:p>
    <w:p w:rsidR="000A4CCE" w:rsidRPr="00DE3D1B" w:rsidRDefault="000A4CCE" w:rsidP="00D06EC8">
      <w:pPr>
        <w:pStyle w:val="NormalWeb"/>
        <w:spacing w:before="0" w:beforeAutospacing="0" w:after="0" w:afterAutospacing="0"/>
        <w:jc w:val="center"/>
        <w:rPr>
          <w:color w:val="000000"/>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1052"/>
        <w:gridCol w:w="1158"/>
      </w:tblGrid>
      <w:tr w:rsidR="00D06EC8" w:rsidRPr="00DE3D1B" w:rsidTr="000A4CCE">
        <w:trPr>
          <w:trHeight w:val="300"/>
          <w:jc w:val="center"/>
        </w:trPr>
        <w:tc>
          <w:tcPr>
            <w:tcW w:w="2850" w:type="pct"/>
            <w:tcBorders>
              <w:top w:val="outset" w:sz="6" w:space="0" w:color="auto"/>
              <w:left w:val="outset" w:sz="6" w:space="0" w:color="auto"/>
              <w:bottom w:val="outset" w:sz="6" w:space="0" w:color="auto"/>
              <w:right w:val="outset" w:sz="6" w:space="0" w:color="auto"/>
            </w:tcBorders>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CARGOS</w:t>
            </w:r>
          </w:p>
        </w:tc>
        <w:tc>
          <w:tcPr>
            <w:tcW w:w="1000" w:type="pct"/>
            <w:tcBorders>
              <w:top w:val="outset" w:sz="6" w:space="0" w:color="auto"/>
              <w:left w:val="outset" w:sz="6" w:space="0" w:color="auto"/>
              <w:bottom w:val="outset" w:sz="6" w:space="0" w:color="auto"/>
              <w:right w:val="outset" w:sz="6" w:space="0" w:color="auto"/>
            </w:tcBorders>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r>
      <w:tr w:rsidR="00D06EC8" w:rsidRPr="00DE3D1B" w:rsidTr="000A4CCE">
        <w:trPr>
          <w:trHeight w:val="300"/>
          <w:jc w:val="center"/>
        </w:trPr>
        <w:tc>
          <w:tcPr>
            <w:tcW w:w="2850" w:type="pct"/>
            <w:vMerge w:val="restar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Analista em Defesa Econômica</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pt-PT"/>
              </w:rPr>
              <w:t>ESPECIAL</w:t>
            </w: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pt-PT"/>
              </w:rPr>
              <w:t>III</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B</w:t>
            </w: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r>
      <w:tr w:rsidR="00D06EC8" w:rsidRPr="00DE3D1B" w:rsidTr="000A4CCE">
        <w:trPr>
          <w:trHeight w:val="339"/>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w:t>
            </w: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r>
      <w:tr w:rsidR="00D06EC8" w:rsidRPr="00DE3D1B" w:rsidTr="000A4CCE">
        <w:trPr>
          <w:trHeight w:val="33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r>
      <w:tr w:rsidR="00D06EC8" w:rsidRPr="00DE3D1B" w:rsidTr="000A4CCE">
        <w:trPr>
          <w:trHeight w:val="39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r>
      <w:tr w:rsidR="00D06EC8" w:rsidRPr="00DE3D1B" w:rsidTr="000A4CCE">
        <w:trPr>
          <w:trHeight w:val="5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r>
    </w:tbl>
    <w:p w:rsidR="00D06EC8" w:rsidRPr="00DE3D1B" w:rsidRDefault="00D06EC8" w:rsidP="00D06EC8">
      <w:pPr>
        <w:jc w:val="center"/>
        <w:rPr>
          <w:vanish/>
          <w:color w:val="000000"/>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1052"/>
        <w:gridCol w:w="1158"/>
      </w:tblGrid>
      <w:tr w:rsidR="00D06EC8" w:rsidRPr="00DE3D1B" w:rsidTr="000A4CCE">
        <w:trPr>
          <w:trHeight w:val="300"/>
          <w:jc w:val="center"/>
        </w:trPr>
        <w:tc>
          <w:tcPr>
            <w:tcW w:w="2850" w:type="pct"/>
            <w:tcBorders>
              <w:top w:val="outset" w:sz="6" w:space="0" w:color="auto"/>
              <w:left w:val="outset" w:sz="6" w:space="0" w:color="auto"/>
              <w:bottom w:val="outset" w:sz="6" w:space="0" w:color="auto"/>
              <w:right w:val="outset" w:sz="6" w:space="0" w:color="auto"/>
            </w:tcBorders>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CARGOS</w:t>
            </w:r>
          </w:p>
        </w:tc>
        <w:tc>
          <w:tcPr>
            <w:tcW w:w="1000" w:type="pct"/>
            <w:tcBorders>
              <w:top w:val="outset" w:sz="6" w:space="0" w:color="auto"/>
              <w:left w:val="outset" w:sz="6" w:space="0" w:color="auto"/>
              <w:bottom w:val="outset" w:sz="6" w:space="0" w:color="auto"/>
              <w:right w:val="outset" w:sz="6" w:space="0" w:color="auto"/>
            </w:tcBorders>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r>
      <w:tr w:rsidR="00D06EC8" w:rsidRPr="00DE3D1B" w:rsidTr="000A4CCE">
        <w:trPr>
          <w:trHeight w:val="300"/>
          <w:jc w:val="center"/>
        </w:trPr>
        <w:tc>
          <w:tcPr>
            <w:tcW w:w="2850" w:type="pct"/>
            <w:vMerge w:val="restar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Analista Administrativo</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s-ES_tradnl"/>
              </w:rPr>
              <w:t>ESPECIAL</w:t>
            </w: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s-ES_tradnl"/>
              </w:rPr>
              <w:t>III</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B</w:t>
            </w: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r>
      <w:tr w:rsidR="00D06EC8" w:rsidRPr="00DE3D1B" w:rsidTr="000A4CCE">
        <w:trPr>
          <w:trHeight w:val="339"/>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1000" w:type="pct"/>
            <w:vMerge w:val="restart"/>
            <w:tcBorders>
              <w:top w:val="nil"/>
              <w:left w:val="nil"/>
              <w:bottom w:val="single" w:sz="8" w:space="0" w:color="auto"/>
              <w:right w:val="outset" w:sz="8"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w:t>
            </w: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r>
      <w:tr w:rsidR="00D06EC8" w:rsidRPr="00DE3D1B" w:rsidTr="000A4CCE">
        <w:trPr>
          <w:trHeight w:val="33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outset" w:sz="8"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r>
      <w:tr w:rsidR="00D06EC8" w:rsidRPr="00DE3D1B" w:rsidTr="000A4CCE">
        <w:trPr>
          <w:trHeight w:val="39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outset" w:sz="8"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r>
      <w:tr w:rsidR="00D06EC8" w:rsidRPr="00DE3D1B" w:rsidTr="000A4CCE">
        <w:trPr>
          <w:trHeight w:val="5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outset" w:sz="8"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r>
      <w:tr w:rsidR="00D06EC8" w:rsidRPr="00DE3D1B" w:rsidTr="000A4CCE">
        <w:trPr>
          <w:trHeight w:val="30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outset" w:sz="8" w:space="0" w:color="auto"/>
            </w:tcBorders>
            <w:vAlign w:val="center"/>
            <w:hideMark/>
          </w:tcPr>
          <w:p w:rsidR="00D06EC8" w:rsidRPr="00DE3D1B" w:rsidRDefault="00D06EC8" w:rsidP="00D06EC8">
            <w:pPr>
              <w:rPr>
                <w:sz w:val="22"/>
                <w:szCs w:val="22"/>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r>
    </w:tbl>
    <w:p w:rsidR="000A4CCE" w:rsidRDefault="000A4CCE" w:rsidP="00D06EC8">
      <w:pPr>
        <w:pStyle w:val="NormalWeb"/>
        <w:spacing w:before="0" w:beforeAutospacing="0" w:after="0" w:afterAutospacing="0"/>
        <w:jc w:val="center"/>
        <w:rPr>
          <w:color w:val="000000"/>
          <w:sz w:val="22"/>
          <w:szCs w:val="22"/>
        </w:rPr>
      </w:pPr>
      <w:bookmarkStart w:id="31" w:name="anexoxxxii"/>
      <w:bookmarkEnd w:id="31"/>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ANEXO XXXII</w:t>
      </w:r>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TABELA DE SUBSÍDIOS</w:t>
      </w:r>
    </w:p>
    <w:p w:rsidR="000A4CCE" w:rsidRDefault="000A4CCE" w:rsidP="000A4CCE">
      <w:pPr>
        <w:pStyle w:val="NormalWeb"/>
        <w:spacing w:before="0" w:beforeAutospacing="0" w:after="0" w:afterAutospacing="0"/>
        <w:jc w:val="both"/>
        <w:rPr>
          <w:color w:val="000000"/>
          <w:sz w:val="22"/>
          <w:szCs w:val="22"/>
        </w:rPr>
      </w:pPr>
    </w:p>
    <w:p w:rsidR="00D06EC8" w:rsidRPr="00DE3D1B" w:rsidRDefault="00D06EC8" w:rsidP="000A4CCE">
      <w:pPr>
        <w:pStyle w:val="NormalWeb"/>
        <w:spacing w:before="0" w:beforeAutospacing="0" w:after="0" w:afterAutospacing="0"/>
        <w:jc w:val="both"/>
        <w:rPr>
          <w:color w:val="000000"/>
          <w:sz w:val="22"/>
          <w:szCs w:val="22"/>
        </w:rPr>
      </w:pPr>
      <w:r w:rsidRPr="00DE3D1B">
        <w:rPr>
          <w:color w:val="000000"/>
          <w:sz w:val="22"/>
          <w:szCs w:val="22"/>
        </w:rPr>
        <w:t>a) Cargo de Analista em Defesa Econômica:</w:t>
      </w:r>
    </w:p>
    <w:p w:rsidR="00D06EC8" w:rsidRPr="00DE3D1B" w:rsidRDefault="00D06EC8" w:rsidP="00D06EC8">
      <w:pPr>
        <w:pStyle w:val="NormalWeb"/>
        <w:spacing w:before="0" w:beforeAutospacing="0" w:after="0" w:afterAutospacing="0"/>
        <w:ind w:right="2126" w:firstLine="708"/>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493"/>
        <w:gridCol w:w="1498"/>
        <w:gridCol w:w="1359"/>
        <w:gridCol w:w="3135"/>
      </w:tblGrid>
      <w:tr w:rsidR="00D06EC8" w:rsidRPr="00DE3D1B" w:rsidTr="000A4CCE">
        <w:trPr>
          <w:jc w:val="center"/>
        </w:trPr>
        <w:tc>
          <w:tcPr>
            <w:tcW w:w="3828" w:type="dxa"/>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CARGO</w:t>
            </w:r>
          </w:p>
        </w:tc>
        <w:tc>
          <w:tcPr>
            <w:tcW w:w="1559" w:type="dxa"/>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CLASSE</w:t>
            </w:r>
          </w:p>
        </w:tc>
        <w:tc>
          <w:tcPr>
            <w:tcW w:w="1417" w:type="dxa"/>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340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VALOR DO SUBSÍDIO</w:t>
            </w:r>
          </w:p>
        </w:tc>
      </w:tr>
      <w:tr w:rsidR="00D06EC8" w:rsidRPr="00DE3D1B" w:rsidTr="000A4CCE">
        <w:trPr>
          <w:jc w:val="center"/>
        </w:trPr>
        <w:tc>
          <w:tcPr>
            <w:tcW w:w="3828" w:type="dxa"/>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Analista em Defesa Econômica</w:t>
            </w:r>
          </w:p>
        </w:tc>
        <w:tc>
          <w:tcPr>
            <w:tcW w:w="1559" w:type="dxa"/>
            <w:vMerge w:val="restar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21.036,46</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20.538,26</w:t>
            </w:r>
          </w:p>
        </w:tc>
      </w:tr>
      <w:tr w:rsidR="00D06EC8" w:rsidRPr="00DE3D1B" w:rsidTr="000A4CCE">
        <w:trPr>
          <w:trHeight w:val="338"/>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20.040,07</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559"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19.541,88</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19.044,73</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18.545,48</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18.048,34</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17.549,09</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559"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17.051,95</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16.553,76</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16.054,51</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15.557,36</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34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15.058,12</w:t>
            </w:r>
          </w:p>
        </w:tc>
      </w:tr>
    </w:tbl>
    <w:p w:rsidR="000A4CCE" w:rsidRDefault="000A4CCE" w:rsidP="00D06EC8">
      <w:pPr>
        <w:pStyle w:val="NormalWeb"/>
        <w:spacing w:before="0" w:beforeAutospacing="0" w:after="0" w:afterAutospacing="0"/>
        <w:jc w:val="center"/>
        <w:rPr>
          <w:color w:val="000000"/>
          <w:sz w:val="22"/>
          <w:szCs w:val="22"/>
        </w:rPr>
      </w:pPr>
    </w:p>
    <w:p w:rsidR="00D06EC8" w:rsidRPr="00DE3D1B" w:rsidRDefault="00D06EC8" w:rsidP="000A4CCE">
      <w:pPr>
        <w:pStyle w:val="NormalWeb"/>
        <w:spacing w:before="0" w:beforeAutospacing="0" w:after="0" w:afterAutospacing="0"/>
        <w:jc w:val="both"/>
        <w:rPr>
          <w:color w:val="000000"/>
          <w:sz w:val="22"/>
          <w:szCs w:val="22"/>
        </w:rPr>
      </w:pPr>
      <w:r w:rsidRPr="00DE3D1B">
        <w:rPr>
          <w:color w:val="000000"/>
          <w:sz w:val="22"/>
          <w:szCs w:val="22"/>
        </w:rPr>
        <w:t>b) Cargo de Analista Administrativo:</w:t>
      </w:r>
    </w:p>
    <w:p w:rsidR="00D06EC8" w:rsidRPr="00DE3D1B" w:rsidRDefault="00D06EC8" w:rsidP="00D06EC8">
      <w:pPr>
        <w:pStyle w:val="NormalWeb"/>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531"/>
        <w:gridCol w:w="1478"/>
        <w:gridCol w:w="1329"/>
        <w:gridCol w:w="3147"/>
      </w:tblGrid>
      <w:tr w:rsidR="00D06EC8" w:rsidRPr="00DE3D1B" w:rsidTr="000A4CCE">
        <w:trPr>
          <w:jc w:val="center"/>
        </w:trPr>
        <w:tc>
          <w:tcPr>
            <w:tcW w:w="3845" w:type="dxa"/>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CARGO</w:t>
            </w:r>
          </w:p>
        </w:tc>
        <w:tc>
          <w:tcPr>
            <w:tcW w:w="1540" w:type="dxa"/>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CLASSE</w:t>
            </w:r>
          </w:p>
        </w:tc>
        <w:tc>
          <w:tcPr>
            <w:tcW w:w="1387" w:type="dxa"/>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PADRÃO</w:t>
            </w:r>
          </w:p>
        </w:tc>
        <w:tc>
          <w:tcPr>
            <w:tcW w:w="34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VALOR DO SUBSÍDIO</w:t>
            </w:r>
          </w:p>
        </w:tc>
      </w:tr>
      <w:tr w:rsidR="00D06EC8" w:rsidRPr="00DE3D1B" w:rsidTr="000A4CCE">
        <w:trPr>
          <w:jc w:val="center"/>
        </w:trPr>
        <w:tc>
          <w:tcPr>
            <w:tcW w:w="3845" w:type="dxa"/>
            <w:vMerge w:val="restart"/>
            <w:tcBorders>
              <w:top w:val="nil"/>
              <w:left w:val="single" w:sz="8" w:space="0" w:color="auto"/>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Analista Administrativo</w:t>
            </w:r>
          </w:p>
        </w:tc>
        <w:tc>
          <w:tcPr>
            <w:tcW w:w="1540" w:type="dxa"/>
            <w:vMerge w:val="restart"/>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ESPECIAL</w:t>
            </w:r>
          </w:p>
        </w:tc>
        <w:tc>
          <w:tcPr>
            <w:tcW w:w="13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34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19.564,36</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3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34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19.085,06</w:t>
            </w:r>
          </w:p>
        </w:tc>
      </w:tr>
      <w:tr w:rsidR="00D06EC8" w:rsidRPr="00DE3D1B" w:rsidTr="000A4CCE">
        <w:trPr>
          <w:trHeight w:val="338"/>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3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34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18.604,72</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540"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13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34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18.125,43</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3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34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17.645,08</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3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34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17.166,83</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3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34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16.685,44</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3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34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16.206,14</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540"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A</w:t>
            </w:r>
          </w:p>
        </w:tc>
        <w:tc>
          <w:tcPr>
            <w:tcW w:w="13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34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15.726,85</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3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34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15.247,56</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3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34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14.767,21</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3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w:t>
            </w:r>
          </w:p>
        </w:tc>
        <w:tc>
          <w:tcPr>
            <w:tcW w:w="34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14.287,91</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nil"/>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13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w:t>
            </w:r>
          </w:p>
        </w:tc>
        <w:tc>
          <w:tcPr>
            <w:tcW w:w="34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13.807,57</w:t>
            </w:r>
          </w:p>
        </w:tc>
      </w:tr>
    </w:tbl>
    <w:p w:rsidR="000A4CCE" w:rsidRDefault="000A4CCE" w:rsidP="00D06EC8">
      <w:pPr>
        <w:jc w:val="center"/>
        <w:rPr>
          <w:color w:val="000000"/>
          <w:sz w:val="22"/>
          <w:szCs w:val="22"/>
        </w:rPr>
      </w:pPr>
      <w:bookmarkStart w:id="32" w:name="anexoxxxiii"/>
      <w:bookmarkEnd w:id="32"/>
    </w:p>
    <w:p w:rsidR="00D06EC8" w:rsidRPr="00DE3D1B" w:rsidRDefault="00D06EC8" w:rsidP="00D06EC8">
      <w:pPr>
        <w:jc w:val="center"/>
        <w:rPr>
          <w:color w:val="000000"/>
          <w:sz w:val="22"/>
          <w:szCs w:val="22"/>
        </w:rPr>
      </w:pPr>
      <w:r w:rsidRPr="00DE3D1B">
        <w:rPr>
          <w:color w:val="000000"/>
          <w:sz w:val="22"/>
          <w:szCs w:val="22"/>
        </w:rPr>
        <w:t>ANEXO XXXIII</w:t>
      </w:r>
    </w:p>
    <w:p w:rsidR="00D06EC8" w:rsidRPr="00DE3D1B" w:rsidRDefault="00D06EC8" w:rsidP="00D06EC8">
      <w:pPr>
        <w:jc w:val="center"/>
        <w:rPr>
          <w:color w:val="000000"/>
          <w:sz w:val="22"/>
          <w:szCs w:val="22"/>
        </w:rPr>
      </w:pPr>
      <w:r w:rsidRPr="000A4CCE">
        <w:rPr>
          <w:color w:val="000000"/>
          <w:sz w:val="22"/>
          <w:szCs w:val="22"/>
        </w:rPr>
        <w:t>(Anexo II</w:t>
      </w:r>
      <w:r w:rsidR="000A4CCE">
        <w:rPr>
          <w:color w:val="000000"/>
          <w:sz w:val="22"/>
          <w:szCs w:val="22"/>
        </w:rPr>
        <w:t xml:space="preserve"> </w:t>
      </w:r>
      <w:r w:rsidRPr="000A4CCE">
        <w:rPr>
          <w:color w:val="000000"/>
          <w:sz w:val="22"/>
          <w:szCs w:val="22"/>
        </w:rPr>
        <w:t>à Lei nº 12.800, de 23 de abril de 2013)</w:t>
      </w:r>
    </w:p>
    <w:p w:rsidR="000A4CCE" w:rsidRDefault="000A4CC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TABELAS REMUNERATÓRIAS DOS SERVIDORES OCUPANTES DE CARGOS DE MAGISTÉRIO DE QUE TRATA O INCISO III DO </w:t>
      </w:r>
      <w:r w:rsidR="00710B14" w:rsidRPr="00710B14">
        <w:rPr>
          <w:bCs/>
          <w:i/>
          <w:color w:val="000000"/>
          <w:sz w:val="22"/>
          <w:szCs w:val="22"/>
        </w:rPr>
        <w:t>CAPUT</w:t>
      </w:r>
      <w:r w:rsidRPr="00DE3D1B">
        <w:rPr>
          <w:b/>
          <w:bCs/>
          <w:color w:val="000000"/>
          <w:sz w:val="22"/>
          <w:szCs w:val="22"/>
        </w:rPr>
        <w:t> </w:t>
      </w:r>
      <w:r w:rsidRPr="00DE3D1B">
        <w:rPr>
          <w:color w:val="000000"/>
          <w:sz w:val="22"/>
          <w:szCs w:val="22"/>
        </w:rPr>
        <w:t>DO ART. 2º</w:t>
      </w:r>
    </w:p>
    <w:p w:rsidR="000A4CCE" w:rsidRDefault="000A4CCE" w:rsidP="00D06EC8">
      <w:pPr>
        <w:jc w:val="center"/>
        <w:rPr>
          <w:color w:val="000000"/>
          <w:sz w:val="22"/>
          <w:szCs w:val="22"/>
        </w:rPr>
      </w:pPr>
    </w:p>
    <w:p w:rsidR="00D06EC8" w:rsidRPr="00DE3D1B" w:rsidRDefault="00D06EC8" w:rsidP="000A4CCE">
      <w:pPr>
        <w:jc w:val="both"/>
        <w:rPr>
          <w:color w:val="000000"/>
          <w:sz w:val="22"/>
          <w:szCs w:val="22"/>
        </w:rPr>
      </w:pPr>
      <w:r w:rsidRPr="00DE3D1B">
        <w:rPr>
          <w:color w:val="000000"/>
          <w:sz w:val="22"/>
          <w:szCs w:val="22"/>
        </w:rPr>
        <w:t>a) Vencimento Básico</w:t>
      </w:r>
    </w:p>
    <w:p w:rsidR="000A4CCE" w:rsidRDefault="000A4CCE" w:rsidP="00D06EC8">
      <w:pPr>
        <w:jc w:val="both"/>
        <w:rPr>
          <w:color w:val="000000"/>
          <w:sz w:val="22"/>
          <w:szCs w:val="22"/>
        </w:rPr>
      </w:pPr>
    </w:p>
    <w:p w:rsidR="00D06EC8" w:rsidRDefault="00D06EC8" w:rsidP="00D06EC8">
      <w:pPr>
        <w:jc w:val="both"/>
        <w:rPr>
          <w:color w:val="000000"/>
          <w:sz w:val="22"/>
          <w:szCs w:val="22"/>
        </w:rPr>
      </w:pPr>
      <w:r w:rsidRPr="00DE3D1B">
        <w:rPr>
          <w:color w:val="000000"/>
          <w:sz w:val="22"/>
          <w:szCs w:val="22"/>
        </w:rPr>
        <w:t>Tabela I - Efeitos financeiros a partir de 1º de março de 2015 ou da data da publicação do deferimento da opção de que trata o art. 2º da Lei nº 12.800, de 2013, se esta for posterior.</w:t>
      </w:r>
    </w:p>
    <w:p w:rsidR="000A4CCE" w:rsidRPr="00DE3D1B" w:rsidRDefault="000A4CCE" w:rsidP="00D06EC8">
      <w:pPr>
        <w:jc w:val="both"/>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1461"/>
        <w:gridCol w:w="1267"/>
        <w:gridCol w:w="2240"/>
        <w:gridCol w:w="2240"/>
        <w:gridCol w:w="2337"/>
      </w:tblGrid>
      <w:tr w:rsidR="00D06EC8" w:rsidRPr="00DE3D1B" w:rsidTr="000A4CCE">
        <w:trPr>
          <w:jc w:val="center"/>
        </w:trPr>
        <w:tc>
          <w:tcPr>
            <w:tcW w:w="750"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65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350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VENCIMENTO BÁSICO EM R$</w:t>
            </w:r>
          </w:p>
        </w:tc>
      </w:tr>
      <w:tr w:rsidR="00D06EC8" w:rsidRPr="00DE3D1B" w:rsidTr="000A4CCE">
        <w:trPr>
          <w:jc w:val="center"/>
        </w:trPr>
        <w:tc>
          <w:tcPr>
            <w:tcW w:w="7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650" w:type="pct"/>
            <w:tcBorders>
              <w:top w:val="nil"/>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3500" w:type="pct"/>
            <w:gridSpan w:val="3"/>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REGIME DE TRABALHO</w:t>
            </w:r>
          </w:p>
        </w:tc>
      </w:tr>
      <w:tr w:rsidR="00D06EC8" w:rsidRPr="00DE3D1B" w:rsidTr="000A4CCE">
        <w:trPr>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20 HORAS</w:t>
            </w:r>
          </w:p>
        </w:tc>
        <w:tc>
          <w:tcPr>
            <w:tcW w:w="115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40 HORAS</w:t>
            </w:r>
          </w:p>
        </w:tc>
        <w:tc>
          <w:tcPr>
            <w:tcW w:w="115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DEDICAÇÃO EXCLUSIVA</w:t>
            </w:r>
          </w:p>
        </w:tc>
      </w:tr>
      <w:tr w:rsidR="00D06EC8" w:rsidRPr="00DE3D1B" w:rsidTr="000A4CCE">
        <w:trPr>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3.019,13</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4.355,79</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6.684,00</w:t>
            </w:r>
          </w:p>
        </w:tc>
      </w:tr>
      <w:tr w:rsidR="00D06EC8" w:rsidRPr="00DE3D1B" w:rsidTr="000A4CCE">
        <w:trPr>
          <w:jc w:val="center"/>
        </w:trPr>
        <w:tc>
          <w:tcPr>
            <w:tcW w:w="7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IV</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2.900,70</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4.206,37</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6.454,52</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2.842,65</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4.133,87</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6.342,60</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2.785,73</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4.063,45</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6.232,15</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2.729,93</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4.055,87</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6.222,60</w:t>
            </w:r>
          </w:p>
        </w:tc>
      </w:tr>
      <w:tr w:rsidR="00D06EC8" w:rsidRPr="00DE3D1B" w:rsidTr="000A4CCE">
        <w:trPr>
          <w:jc w:val="center"/>
        </w:trPr>
        <w:tc>
          <w:tcPr>
            <w:tcW w:w="7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2.491,01</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3.561,24</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5.104,69</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2.466,35</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3.526,47</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5.054,15</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2.441,93</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3.442,05</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5.004,11</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2.347,75</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3.277,97</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4.954,56</w:t>
            </w:r>
          </w:p>
        </w:tc>
      </w:tr>
      <w:tr w:rsidR="00D06EC8" w:rsidRPr="00DE3D1B" w:rsidTr="000A4CCE">
        <w:trPr>
          <w:jc w:val="center"/>
        </w:trPr>
        <w:tc>
          <w:tcPr>
            <w:tcW w:w="7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D II</w:t>
            </w: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2.197,96</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3.162,10</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4.504,15</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2.176,19</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3.067,48</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4.459,55</w:t>
            </w:r>
          </w:p>
        </w:tc>
      </w:tr>
      <w:tr w:rsidR="00D06EC8" w:rsidRPr="00DE3D1B" w:rsidTr="000A4CCE">
        <w:trPr>
          <w:jc w:val="center"/>
        </w:trPr>
        <w:tc>
          <w:tcPr>
            <w:tcW w:w="7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2.060,86</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2.907,08</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4.054,14</w:t>
            </w:r>
          </w:p>
        </w:tc>
      </w:tr>
      <w:tr w:rsidR="00D06EC8" w:rsidRPr="00DE3D1B" w:rsidTr="000A4CCE">
        <w:trPr>
          <w:jc w:val="center"/>
        </w:trPr>
        <w:tc>
          <w:tcPr>
            <w:tcW w:w="0" w:type="auto"/>
            <w:vMerge/>
            <w:tcBorders>
              <w:top w:val="nil"/>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6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2.018,77</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2.814,01</w:t>
            </w:r>
          </w:p>
        </w:tc>
        <w:tc>
          <w:tcPr>
            <w:tcW w:w="11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4.014,00</w:t>
            </w:r>
          </w:p>
        </w:tc>
      </w:tr>
    </w:tbl>
    <w:p w:rsidR="000A4CCE" w:rsidRDefault="000A4CCE" w:rsidP="00D06EC8">
      <w:pPr>
        <w:jc w:val="both"/>
        <w:rPr>
          <w:color w:val="000000"/>
          <w:sz w:val="22"/>
          <w:szCs w:val="22"/>
        </w:rPr>
      </w:pPr>
    </w:p>
    <w:p w:rsidR="00D06EC8" w:rsidRDefault="00D06EC8" w:rsidP="00D06EC8">
      <w:pPr>
        <w:jc w:val="both"/>
        <w:rPr>
          <w:color w:val="000000"/>
          <w:sz w:val="22"/>
          <w:szCs w:val="22"/>
        </w:rPr>
      </w:pPr>
      <w:r w:rsidRPr="00DE3D1B">
        <w:rPr>
          <w:color w:val="000000"/>
          <w:sz w:val="22"/>
          <w:szCs w:val="22"/>
        </w:rPr>
        <w:t>Tabela II - Efeitos financeiros a partir de 1º de agosto de 2016 ou da data da publicação do deferimento da opção de que trata o art. 2º da Lei nº 12.800, de 2013, se esta for posterior.</w:t>
      </w:r>
    </w:p>
    <w:p w:rsidR="000A4CCE" w:rsidRPr="00DE3D1B" w:rsidRDefault="000A4CCE" w:rsidP="00D06EC8">
      <w:pPr>
        <w:jc w:val="both"/>
        <w:rPr>
          <w:color w:val="000000"/>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1310"/>
        <w:gridCol w:w="1397"/>
        <w:gridCol w:w="1396"/>
        <w:gridCol w:w="2794"/>
      </w:tblGrid>
      <w:tr w:rsidR="00D06EC8" w:rsidRPr="00DE3D1B" w:rsidTr="000A4CCE">
        <w:trPr>
          <w:jc w:val="center"/>
        </w:trPr>
        <w:tc>
          <w:tcPr>
            <w:tcW w:w="9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750" w:type="pct"/>
            <w:vMerge w:val="restart"/>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NÍVEL</w:t>
            </w:r>
          </w:p>
        </w:tc>
        <w:tc>
          <w:tcPr>
            <w:tcW w:w="3200" w:type="pct"/>
            <w:gridSpan w:val="3"/>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VENCIMENTO BÁSICO EM R$</w:t>
            </w:r>
          </w:p>
        </w:tc>
      </w:tr>
      <w:tr w:rsidR="00D06EC8" w:rsidRPr="00DE3D1B" w:rsidTr="000A4CC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3200" w:type="pct"/>
            <w:gridSpan w:val="3"/>
            <w:tcBorders>
              <w:top w:val="nil"/>
              <w:left w:val="nil"/>
              <w:bottom w:val="single" w:sz="8" w:space="0" w:color="000000"/>
              <w:right w:val="single" w:sz="8" w:space="0" w:color="000000"/>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REGIME DE TRABALHO</w:t>
            </w:r>
          </w:p>
        </w:tc>
      </w:tr>
      <w:tr w:rsidR="00D06EC8" w:rsidRPr="00DE3D1B" w:rsidTr="000A4CC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 HORAS</w:t>
            </w:r>
          </w:p>
        </w:tc>
        <w:tc>
          <w:tcPr>
            <w:tcW w:w="800" w:type="pct"/>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 HORAS</w:t>
            </w:r>
          </w:p>
        </w:tc>
        <w:tc>
          <w:tcPr>
            <w:tcW w:w="150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DEDICAÇÃO EXCLUSIVA</w:t>
            </w:r>
          </w:p>
        </w:tc>
      </w:tr>
      <w:tr w:rsidR="00D06EC8" w:rsidRPr="00DE3D1B" w:rsidTr="000A4CCE">
        <w:trPr>
          <w:jc w:val="center"/>
        </w:trPr>
        <w:tc>
          <w:tcPr>
            <w:tcW w:w="950" w:type="pct"/>
            <w:tcBorders>
              <w:top w:val="nil"/>
              <w:left w:val="single" w:sz="8" w:space="0" w:color="000000"/>
              <w:bottom w:val="single" w:sz="8" w:space="0" w:color="auto"/>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Titular</w:t>
            </w:r>
          </w:p>
        </w:tc>
        <w:tc>
          <w:tcPr>
            <w:tcW w:w="75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3.185,18</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4.595,36</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7.051,62</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3.060,24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4.437,72</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6.809,52</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D IV</w:t>
            </w: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2.999,00</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4.361,23</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6.691,44</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2.938,95</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4.286,94</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6.574,92</w:t>
            </w:r>
          </w:p>
        </w:tc>
      </w:tr>
      <w:tr w:rsidR="00D06EC8" w:rsidRPr="00DE3D1B" w:rsidTr="000A4CC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2.880,08</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4.278,94</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6.564,84</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2.628,02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3.757,11</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5.385,45</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III</w:t>
            </w: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2.602,00</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3.720,43</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5.332,13</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2.576,24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3.631,36</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5.279,34</w:t>
            </w:r>
          </w:p>
        </w:tc>
      </w:tr>
      <w:tr w:rsidR="00D06EC8" w:rsidRPr="00DE3D1B" w:rsidTr="000A4CC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2.476,88</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3.458,26</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5.227,06</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II</w:t>
            </w: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2.318,85</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3.336,02</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4.751,88</w:t>
            </w:r>
          </w:p>
        </w:tc>
      </w:tr>
      <w:tr w:rsidR="00D06EC8" w:rsidRPr="00DE3D1B" w:rsidTr="000A4CC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2.295,88</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3.236,19</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4.704,83</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w:t>
            </w: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2.174,21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3.066,97</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4.277,12</w:t>
            </w:r>
          </w:p>
        </w:tc>
      </w:tr>
      <w:tr w:rsidR="00D06EC8" w:rsidRPr="00DE3D1B" w:rsidTr="000A4CC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2.129,80</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2.968,78</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4.234,77</w:t>
            </w:r>
          </w:p>
        </w:tc>
      </w:tr>
    </w:tbl>
    <w:p w:rsidR="000A4CCE" w:rsidRDefault="000A4CC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III - Efeitos financeiros a partir de 1º de janeiro de 2017 ou da data da publicação do deferimento da opção de que trata o art. 2º da Lei nº 12.800, de 2013, se esta for posterior.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1310"/>
        <w:gridCol w:w="1397"/>
        <w:gridCol w:w="1396"/>
        <w:gridCol w:w="2794"/>
      </w:tblGrid>
      <w:tr w:rsidR="00D06EC8" w:rsidRPr="00DE3D1B" w:rsidTr="000A4CCE">
        <w:trPr>
          <w:jc w:val="center"/>
        </w:trPr>
        <w:tc>
          <w:tcPr>
            <w:tcW w:w="9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750" w:type="pct"/>
            <w:vMerge w:val="restart"/>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NÍVEL</w:t>
            </w:r>
          </w:p>
        </w:tc>
        <w:tc>
          <w:tcPr>
            <w:tcW w:w="3200" w:type="pct"/>
            <w:gridSpan w:val="3"/>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VENCIMENTO BÁSICO EM R$</w:t>
            </w:r>
          </w:p>
        </w:tc>
      </w:tr>
      <w:tr w:rsidR="00D06EC8" w:rsidRPr="00DE3D1B" w:rsidTr="000A4CC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3200" w:type="pct"/>
            <w:gridSpan w:val="3"/>
            <w:tcBorders>
              <w:top w:val="nil"/>
              <w:left w:val="nil"/>
              <w:bottom w:val="single" w:sz="8" w:space="0" w:color="000000"/>
              <w:right w:val="single" w:sz="8" w:space="0" w:color="000000"/>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REGIME DE TRABALHO</w:t>
            </w:r>
          </w:p>
        </w:tc>
      </w:tr>
      <w:tr w:rsidR="00D06EC8" w:rsidRPr="00DE3D1B" w:rsidTr="000A4CC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06EC8" w:rsidRPr="00DE3D1B" w:rsidRDefault="00D06EC8" w:rsidP="00D06EC8">
            <w:pPr>
              <w:rPr>
                <w:sz w:val="22"/>
                <w:szCs w:val="22"/>
              </w:rPr>
            </w:pPr>
          </w:p>
        </w:tc>
        <w:tc>
          <w:tcPr>
            <w:tcW w:w="80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 HORAS</w:t>
            </w:r>
          </w:p>
        </w:tc>
        <w:tc>
          <w:tcPr>
            <w:tcW w:w="800" w:type="pct"/>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 HORAS</w:t>
            </w:r>
          </w:p>
        </w:tc>
        <w:tc>
          <w:tcPr>
            <w:tcW w:w="150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DEDICAÇÃO EXCLUSIVA</w:t>
            </w:r>
          </w:p>
        </w:tc>
      </w:tr>
      <w:tr w:rsidR="00D06EC8" w:rsidRPr="00DE3D1B" w:rsidTr="000A4CCE">
        <w:trPr>
          <w:jc w:val="center"/>
        </w:trPr>
        <w:tc>
          <w:tcPr>
            <w:tcW w:w="950" w:type="pct"/>
            <w:tcBorders>
              <w:top w:val="nil"/>
              <w:left w:val="single" w:sz="8" w:space="0" w:color="000000"/>
              <w:bottom w:val="single" w:sz="8" w:space="0" w:color="auto"/>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Titular</w:t>
            </w:r>
          </w:p>
        </w:tc>
        <w:tc>
          <w:tcPr>
            <w:tcW w:w="750" w:type="pct"/>
            <w:tcBorders>
              <w:top w:val="nil"/>
              <w:left w:val="single" w:sz="8" w:space="0" w:color="000000"/>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3.344,44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4.825,13</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7.404,20</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3.213,25</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4.659,61</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7.149,99</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D IV</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3</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3.148,95</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4.579,29</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7.026,02</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3.085,89</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4.501,29</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6.903,66</w:t>
            </w:r>
          </w:p>
        </w:tc>
      </w:tr>
      <w:tr w:rsidR="00D06EC8" w:rsidRPr="00DE3D1B" w:rsidTr="000A4CC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3.024,08</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4.492,89</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6.893,09</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2.759,42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3.944,96</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5.654,72</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III</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3</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2.732,10</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3.906,45</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5.598,73</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2.705,05</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3.812,93</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5.543,30</w:t>
            </w:r>
          </w:p>
        </w:tc>
      </w:tr>
      <w:tr w:rsidR="00D06EC8" w:rsidRPr="00DE3D1B" w:rsidTr="000A4CC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2.600,72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3.631,17</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5.488,41</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II</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2.434,79</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3.502,82</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4.989,47</w:t>
            </w:r>
          </w:p>
        </w:tc>
      </w:tr>
      <w:tr w:rsidR="00D06EC8" w:rsidRPr="00DE3D1B" w:rsidTr="000A4CC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2.410,67</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3.398,00</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4.940,07</w:t>
            </w:r>
          </w:p>
        </w:tc>
      </w:tr>
      <w:tr w:rsidR="00D06EC8" w:rsidRPr="00DE3D1B" w:rsidTr="000A4CC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2.282,92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3.220,32</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4.490,97</w:t>
            </w:r>
          </w:p>
        </w:tc>
      </w:tr>
      <w:tr w:rsidR="00D06EC8" w:rsidRPr="00DE3D1B" w:rsidTr="000A4CC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2.236,29</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3.117,22</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4.446,51</w:t>
            </w:r>
          </w:p>
        </w:tc>
      </w:tr>
    </w:tbl>
    <w:p w:rsidR="000A4CCE" w:rsidRDefault="000A4CCE" w:rsidP="00D06EC8">
      <w:pPr>
        <w:jc w:val="both"/>
        <w:rPr>
          <w:color w:val="000000"/>
          <w:sz w:val="22"/>
          <w:szCs w:val="22"/>
        </w:rPr>
      </w:pPr>
    </w:p>
    <w:p w:rsidR="00D06EC8" w:rsidRDefault="00D06EC8" w:rsidP="00D06EC8">
      <w:pPr>
        <w:jc w:val="both"/>
        <w:rPr>
          <w:color w:val="000000"/>
          <w:sz w:val="22"/>
          <w:szCs w:val="22"/>
        </w:rPr>
      </w:pPr>
      <w:r w:rsidRPr="00DE3D1B">
        <w:rPr>
          <w:color w:val="000000"/>
          <w:sz w:val="22"/>
          <w:szCs w:val="22"/>
        </w:rPr>
        <w:t>Tabela IV - Efeitos financeiros a partir de 1º de agosto de 2017 ou da data da publicação do deferimento da opção de que trata o art. 2º da Lei nº 12.800, de 2013, se esta for posterior.</w:t>
      </w:r>
    </w:p>
    <w:p w:rsidR="000A4CCE" w:rsidRPr="00DE3D1B" w:rsidRDefault="000A4CCE" w:rsidP="00D06EC8">
      <w:pPr>
        <w:jc w:val="both"/>
        <w:rPr>
          <w:color w:val="000000"/>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1310"/>
        <w:gridCol w:w="1397"/>
        <w:gridCol w:w="1396"/>
        <w:gridCol w:w="2794"/>
      </w:tblGrid>
      <w:tr w:rsidR="00D06EC8" w:rsidRPr="00DE3D1B" w:rsidTr="000C1E4E">
        <w:trPr>
          <w:jc w:val="center"/>
        </w:trPr>
        <w:tc>
          <w:tcPr>
            <w:tcW w:w="950" w:type="pct"/>
            <w:tcBorders>
              <w:top w:val="single" w:sz="8" w:space="0" w:color="auto"/>
              <w:left w:val="single" w:sz="8" w:space="0" w:color="auto"/>
              <w:bottom w:val="nil"/>
              <w:right w:val="nil"/>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75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3200" w:type="pct"/>
            <w:gridSpan w:val="3"/>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VENCIMENTO BÁSICO EM R$</w:t>
            </w:r>
          </w:p>
        </w:tc>
      </w:tr>
      <w:tr w:rsidR="00D06EC8" w:rsidRPr="00DE3D1B" w:rsidTr="000C1E4E">
        <w:trPr>
          <w:jc w:val="center"/>
        </w:trPr>
        <w:tc>
          <w:tcPr>
            <w:tcW w:w="950" w:type="pct"/>
            <w:tcBorders>
              <w:top w:val="nil"/>
              <w:left w:val="single" w:sz="8" w:space="0" w:color="auto"/>
              <w:bottom w:val="nil"/>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750" w:type="pct"/>
            <w:tcBorders>
              <w:top w:val="nil"/>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NÍVEL</w:t>
            </w:r>
          </w:p>
        </w:tc>
        <w:tc>
          <w:tcPr>
            <w:tcW w:w="3200" w:type="pct"/>
            <w:gridSpan w:val="3"/>
            <w:tcBorders>
              <w:top w:val="nil"/>
              <w:left w:val="nil"/>
              <w:bottom w:val="single" w:sz="8" w:space="0" w:color="000000"/>
              <w:right w:val="single" w:sz="8" w:space="0" w:color="000000"/>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REGIME DE TRABALHO</w:t>
            </w:r>
          </w:p>
        </w:tc>
      </w:tr>
      <w:tr w:rsidR="00D06EC8" w:rsidRPr="00DE3D1B" w:rsidTr="000C1E4E">
        <w:trPr>
          <w:jc w:val="center"/>
        </w:trPr>
        <w:tc>
          <w:tcPr>
            <w:tcW w:w="950" w:type="pct"/>
            <w:tcBorders>
              <w:top w:val="nil"/>
              <w:left w:val="single" w:sz="8" w:space="0" w:color="auto"/>
              <w:bottom w:val="single" w:sz="8" w:space="0" w:color="auto"/>
              <w:right w:val="nil"/>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80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 HORAS</w:t>
            </w:r>
          </w:p>
        </w:tc>
        <w:tc>
          <w:tcPr>
            <w:tcW w:w="800" w:type="pct"/>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 HORAS</w:t>
            </w:r>
          </w:p>
        </w:tc>
        <w:tc>
          <w:tcPr>
            <w:tcW w:w="150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DEDICAÇÃO EXCLUSIVA</w:t>
            </w:r>
          </w:p>
        </w:tc>
      </w:tr>
      <w:tr w:rsidR="00D06EC8" w:rsidRPr="00DE3D1B" w:rsidTr="000C1E4E">
        <w:trPr>
          <w:jc w:val="center"/>
        </w:trPr>
        <w:tc>
          <w:tcPr>
            <w:tcW w:w="950" w:type="pct"/>
            <w:tcBorders>
              <w:top w:val="nil"/>
              <w:left w:val="single" w:sz="8" w:space="0" w:color="000000"/>
              <w:bottom w:val="single" w:sz="8" w:space="0" w:color="auto"/>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Titular</w:t>
            </w:r>
          </w:p>
        </w:tc>
        <w:tc>
          <w:tcPr>
            <w:tcW w:w="750" w:type="pct"/>
            <w:tcBorders>
              <w:top w:val="nil"/>
              <w:left w:val="single" w:sz="8" w:space="0" w:color="000000"/>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3.821,10</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5.444,81</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8.119,08</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3.588,96</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5.131,92</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7.660,25</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D IV</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3</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3.490,45</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5.000,47</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7.466,31</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3.394,90</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4.873,56</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7.277,73</w:t>
            </w:r>
          </w:p>
        </w:tc>
      </w:tr>
      <w:tr w:rsidR="00D06EC8" w:rsidRPr="00DE3D1B" w:rsidTr="000C1E4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3.302,25</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4.795,93</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7.167,78</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2.868,57</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4.070,51</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5.827,73</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III</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3</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2.810,78</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3.989,43</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5.711,25</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2.754,69</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3.873,81</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5.598,19</w:t>
            </w:r>
          </w:p>
        </w:tc>
      </w:tr>
      <w:tr w:rsidR="00D06EC8" w:rsidRPr="00DE3D1B" w:rsidTr="000C1E4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2.648,55</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3.701,41</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5.488,42</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II</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2.490,24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3.549,08</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5.060,42</w:t>
            </w:r>
          </w:p>
        </w:tc>
      </w:tr>
      <w:tr w:rsidR="00D06EC8" w:rsidRPr="00DE3D1B" w:rsidTr="000C1E4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2.432,88</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3.421,40</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4.944,90</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2.304,66</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3.242,68</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4.559,41</w:t>
            </w:r>
          </w:p>
        </w:tc>
      </w:tr>
      <w:tr w:rsidR="00D06EC8" w:rsidRPr="00DE3D1B" w:rsidTr="000C1E4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2.236,30</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3.121,76</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4.455,22</w:t>
            </w:r>
          </w:p>
        </w:tc>
      </w:tr>
    </w:tbl>
    <w:p w:rsidR="000C1E4E" w:rsidRDefault="000C1E4E" w:rsidP="00D06EC8">
      <w:pPr>
        <w:jc w:val="both"/>
        <w:rPr>
          <w:color w:val="000000"/>
          <w:sz w:val="22"/>
          <w:szCs w:val="22"/>
        </w:rPr>
      </w:pPr>
    </w:p>
    <w:p w:rsidR="00D06EC8" w:rsidRDefault="00D06EC8" w:rsidP="00D06EC8">
      <w:pPr>
        <w:jc w:val="both"/>
        <w:rPr>
          <w:color w:val="000000"/>
          <w:sz w:val="22"/>
          <w:szCs w:val="22"/>
        </w:rPr>
      </w:pPr>
      <w:r w:rsidRPr="00DE3D1B">
        <w:rPr>
          <w:color w:val="000000"/>
          <w:sz w:val="22"/>
          <w:szCs w:val="22"/>
        </w:rPr>
        <w:t>Tabela V - Efeitos Financeiros a partir de 1º de agosto de 2018 ou da data da publicação do deferimento da opção de que trata o art. 2º da Lei nº 12.800, de 2013, se esta for posterior.</w:t>
      </w:r>
    </w:p>
    <w:p w:rsidR="000C1E4E" w:rsidRPr="00DE3D1B" w:rsidRDefault="000C1E4E" w:rsidP="00D06EC8">
      <w:pPr>
        <w:jc w:val="both"/>
        <w:rPr>
          <w:color w:val="000000"/>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1310"/>
        <w:gridCol w:w="1397"/>
        <w:gridCol w:w="1396"/>
        <w:gridCol w:w="2794"/>
      </w:tblGrid>
      <w:tr w:rsidR="00D06EC8" w:rsidRPr="00DE3D1B" w:rsidTr="000C1E4E">
        <w:trPr>
          <w:jc w:val="center"/>
        </w:trPr>
        <w:tc>
          <w:tcPr>
            <w:tcW w:w="950" w:type="pct"/>
            <w:tcBorders>
              <w:top w:val="single" w:sz="8" w:space="0" w:color="auto"/>
              <w:left w:val="single" w:sz="8" w:space="0" w:color="auto"/>
              <w:bottom w:val="nil"/>
              <w:right w:val="nil"/>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75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3200" w:type="pct"/>
            <w:gridSpan w:val="3"/>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VENCIMENTO BÁSICO EM R$</w:t>
            </w:r>
          </w:p>
        </w:tc>
      </w:tr>
      <w:tr w:rsidR="00D06EC8" w:rsidRPr="00DE3D1B" w:rsidTr="000C1E4E">
        <w:trPr>
          <w:jc w:val="center"/>
        </w:trPr>
        <w:tc>
          <w:tcPr>
            <w:tcW w:w="950" w:type="pct"/>
            <w:tcBorders>
              <w:top w:val="nil"/>
              <w:left w:val="single" w:sz="8" w:space="0" w:color="auto"/>
              <w:bottom w:val="nil"/>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750" w:type="pct"/>
            <w:tcBorders>
              <w:top w:val="nil"/>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NÍVEL</w:t>
            </w:r>
          </w:p>
        </w:tc>
        <w:tc>
          <w:tcPr>
            <w:tcW w:w="3200" w:type="pct"/>
            <w:gridSpan w:val="3"/>
            <w:tcBorders>
              <w:top w:val="nil"/>
              <w:left w:val="nil"/>
              <w:bottom w:val="single" w:sz="8" w:space="0" w:color="000000"/>
              <w:right w:val="single" w:sz="8" w:space="0" w:color="000000"/>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REGIME DE TRABALHO</w:t>
            </w:r>
          </w:p>
        </w:tc>
      </w:tr>
      <w:tr w:rsidR="00D06EC8" w:rsidRPr="00DE3D1B" w:rsidTr="000C1E4E">
        <w:trPr>
          <w:jc w:val="center"/>
        </w:trPr>
        <w:tc>
          <w:tcPr>
            <w:tcW w:w="950" w:type="pct"/>
            <w:tcBorders>
              <w:top w:val="nil"/>
              <w:left w:val="single" w:sz="8" w:space="0" w:color="auto"/>
              <w:bottom w:val="single" w:sz="8" w:space="0" w:color="auto"/>
              <w:right w:val="nil"/>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80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 HORAS</w:t>
            </w:r>
          </w:p>
        </w:tc>
        <w:tc>
          <w:tcPr>
            <w:tcW w:w="800" w:type="pct"/>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 HORAS</w:t>
            </w:r>
          </w:p>
        </w:tc>
        <w:tc>
          <w:tcPr>
            <w:tcW w:w="150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DEDICAÇÃO EXCLUSIVA</w:t>
            </w:r>
          </w:p>
        </w:tc>
      </w:tr>
      <w:tr w:rsidR="00D06EC8" w:rsidRPr="00DE3D1B" w:rsidTr="000C1E4E">
        <w:trPr>
          <w:jc w:val="center"/>
        </w:trPr>
        <w:tc>
          <w:tcPr>
            <w:tcW w:w="950" w:type="pct"/>
            <w:tcBorders>
              <w:top w:val="nil"/>
              <w:left w:val="single" w:sz="8" w:space="0" w:color="000000"/>
              <w:bottom w:val="single" w:sz="8" w:space="0" w:color="auto"/>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Titular</w:t>
            </w:r>
          </w:p>
        </w:tc>
        <w:tc>
          <w:tcPr>
            <w:tcW w:w="750" w:type="pct"/>
            <w:tcBorders>
              <w:top w:val="nil"/>
              <w:left w:val="single" w:sz="8" w:space="0" w:color="000000"/>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4.297,76</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6.064,50</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8.833,96</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3.964,67</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5.604,23</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8.170,51</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D IV</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3</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3.831,94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5.421,65</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7.906,60</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3.703,92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5.245,83</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7.651,79</w:t>
            </w:r>
          </w:p>
        </w:tc>
      </w:tr>
      <w:tr w:rsidR="00D06EC8" w:rsidRPr="00DE3D1B" w:rsidTr="000C1E4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3.580,42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5.098,98</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7.442,47</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2.977,72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4.196,06</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6.000,73</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III</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3</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2.889,46</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4.072,41</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5.823,77</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2.804,34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3.934,69</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5.653,08</w:t>
            </w:r>
          </w:p>
        </w:tc>
      </w:tr>
      <w:tr w:rsidR="00D06EC8" w:rsidRPr="00DE3D1B" w:rsidTr="000C1E4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2.696,38</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3.771,66</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5.488,42</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II</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2.545,70</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3.595,35</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5.131,36</w:t>
            </w:r>
          </w:p>
        </w:tc>
      </w:tr>
      <w:tr w:rsidR="00D06EC8" w:rsidRPr="00DE3D1B" w:rsidTr="000C1E4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2.455,08</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3.444,80</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4.949,74</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2.326,40</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3.265,04</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4.627,84</w:t>
            </w:r>
          </w:p>
        </w:tc>
      </w:tr>
      <w:tr w:rsidR="00D06EC8" w:rsidRPr="00DE3D1B" w:rsidTr="000C1E4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2.236,31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3.126,31</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4.463,93</w:t>
            </w:r>
          </w:p>
        </w:tc>
      </w:tr>
    </w:tbl>
    <w:p w:rsidR="000C1E4E" w:rsidRDefault="000C1E4E" w:rsidP="00D06EC8">
      <w:pPr>
        <w:rPr>
          <w:color w:val="000000"/>
          <w:sz w:val="22"/>
          <w:szCs w:val="22"/>
        </w:rPr>
      </w:pPr>
    </w:p>
    <w:p w:rsidR="00D06EC8" w:rsidRDefault="00D06EC8" w:rsidP="00D06EC8">
      <w:pPr>
        <w:rPr>
          <w:color w:val="000000"/>
          <w:sz w:val="22"/>
          <w:szCs w:val="22"/>
        </w:rPr>
      </w:pPr>
      <w:r w:rsidRPr="00DE3D1B">
        <w:rPr>
          <w:color w:val="000000"/>
          <w:sz w:val="22"/>
          <w:szCs w:val="22"/>
        </w:rPr>
        <w:t>Tabela VI - Efeitos Financeiros a partir de 1º de agosto de 2019 ou da data da publicação do deferimento da opção de que trata o art. 2º da Lei nº 12.800, de 2013, se esta for posterior.</w:t>
      </w:r>
    </w:p>
    <w:p w:rsidR="000C1E4E" w:rsidRPr="00DE3D1B" w:rsidRDefault="000C1E4E" w:rsidP="00D06EC8">
      <w:pPr>
        <w:rPr>
          <w:color w:val="000000"/>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1310"/>
        <w:gridCol w:w="1397"/>
        <w:gridCol w:w="1396"/>
        <w:gridCol w:w="2794"/>
      </w:tblGrid>
      <w:tr w:rsidR="00D06EC8" w:rsidRPr="00DE3D1B" w:rsidTr="000C1E4E">
        <w:trPr>
          <w:jc w:val="center"/>
        </w:trPr>
        <w:tc>
          <w:tcPr>
            <w:tcW w:w="950"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75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3200" w:type="pct"/>
            <w:gridSpan w:val="3"/>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VENCIMENTO BÁSICO EM R$</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CLASSE</w:t>
            </w:r>
          </w:p>
        </w:tc>
        <w:tc>
          <w:tcPr>
            <w:tcW w:w="750" w:type="pct"/>
            <w:tcBorders>
              <w:top w:val="nil"/>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NÍVEL</w:t>
            </w:r>
          </w:p>
        </w:tc>
        <w:tc>
          <w:tcPr>
            <w:tcW w:w="3200" w:type="pct"/>
            <w:gridSpan w:val="3"/>
            <w:tcBorders>
              <w:top w:val="nil"/>
              <w:left w:val="nil"/>
              <w:bottom w:val="single" w:sz="8" w:space="0" w:color="000000"/>
              <w:right w:val="single" w:sz="8" w:space="0" w:color="000000"/>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REGIME DE TRABALHO</w:t>
            </w:r>
          </w:p>
        </w:tc>
      </w:tr>
      <w:tr w:rsidR="00D06EC8" w:rsidRPr="00DE3D1B" w:rsidTr="000C1E4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80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 HORAS</w:t>
            </w:r>
          </w:p>
        </w:tc>
        <w:tc>
          <w:tcPr>
            <w:tcW w:w="800" w:type="pct"/>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 HORAS</w:t>
            </w:r>
          </w:p>
        </w:tc>
        <w:tc>
          <w:tcPr>
            <w:tcW w:w="150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DEDICAÇÃO EXCLUSIVA</w:t>
            </w:r>
          </w:p>
        </w:tc>
      </w:tr>
      <w:tr w:rsidR="00D06EC8" w:rsidRPr="00DE3D1B" w:rsidTr="000C1E4E">
        <w:trPr>
          <w:jc w:val="center"/>
        </w:trPr>
        <w:tc>
          <w:tcPr>
            <w:tcW w:w="950" w:type="pct"/>
            <w:tcBorders>
              <w:top w:val="nil"/>
              <w:left w:val="single" w:sz="8" w:space="0" w:color="000000"/>
              <w:bottom w:val="single" w:sz="8" w:space="0" w:color="auto"/>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Titular</w:t>
            </w:r>
          </w:p>
        </w:tc>
        <w:tc>
          <w:tcPr>
            <w:tcW w:w="750" w:type="pct"/>
            <w:tcBorders>
              <w:top w:val="nil"/>
              <w:left w:val="single" w:sz="8" w:space="0" w:color="000000"/>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4.774,42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6.684,19</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9.548,84</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4.340,38</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6.076,54</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8.680,76</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D IV</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3</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4.173,44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5.842,82</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8.346,89</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4.012,93</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5.618,10</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8.025,86</w:t>
            </w:r>
          </w:p>
        </w:tc>
      </w:tr>
      <w:tr w:rsidR="00D06EC8" w:rsidRPr="00DE3D1B" w:rsidTr="000C1E4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3.858,58</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5.402,02</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7.717,17</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3.086,87</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4.321,61</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6.173,73</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III</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3</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2.968,14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4.155,40</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5.936,28</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2.853,98</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3.995,58</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5.707,96</w:t>
            </w:r>
          </w:p>
        </w:tc>
      </w:tr>
      <w:tr w:rsidR="00D06EC8" w:rsidRPr="00DE3D1B" w:rsidTr="000C1E4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2.744,21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3.841,90</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5.488,43</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II</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2.601,15</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3.641,61</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5.202,30</w:t>
            </w:r>
          </w:p>
        </w:tc>
      </w:tr>
      <w:tr w:rsidR="00D06EC8" w:rsidRPr="00DE3D1B" w:rsidTr="000C1E4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2.477,29</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3.468,20</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4.954,57</w:t>
            </w:r>
          </w:p>
        </w:tc>
      </w:tr>
      <w:tr w:rsidR="00D06EC8" w:rsidRPr="00DE3D1B" w:rsidTr="000C1E4E">
        <w:trPr>
          <w:jc w:val="center"/>
        </w:trPr>
        <w:tc>
          <w:tcPr>
            <w:tcW w:w="9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D I</w:t>
            </w: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2.348,14</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3.287,39</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4.696,28</w:t>
            </w:r>
          </w:p>
        </w:tc>
      </w:tr>
      <w:tr w:rsidR="00D06EC8" w:rsidRPr="00DE3D1B" w:rsidTr="000C1E4E">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750" w:type="pct"/>
            <w:tcBorders>
              <w:top w:val="nil"/>
              <w:left w:val="nil"/>
              <w:bottom w:val="single" w:sz="8" w:space="0" w:color="000000"/>
              <w:right w:val="nil"/>
            </w:tcBorders>
            <w:tcMar>
              <w:top w:w="0" w:type="dxa"/>
              <w:left w:w="70" w:type="dxa"/>
              <w:bottom w:w="0" w:type="dxa"/>
              <w:right w:w="70" w:type="dxa"/>
            </w:tcMar>
            <w:hideMark/>
          </w:tcPr>
          <w:p w:rsidR="00D06EC8" w:rsidRPr="00DE3D1B" w:rsidRDefault="00D06EC8" w:rsidP="00D06EC8">
            <w:pPr>
              <w:jc w:val="center"/>
              <w:rPr>
                <w:sz w:val="22"/>
                <w:szCs w:val="22"/>
              </w:rPr>
            </w:pPr>
            <w:r w:rsidRPr="00DE3D1B">
              <w:rPr>
                <w:sz w:val="22"/>
                <w:szCs w:val="22"/>
              </w:rPr>
              <w:t>1</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2.236,32</w:t>
            </w:r>
          </w:p>
        </w:tc>
        <w:tc>
          <w:tcPr>
            <w:tcW w:w="800"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3.130,85</w:t>
            </w:r>
          </w:p>
        </w:tc>
        <w:tc>
          <w:tcPr>
            <w:tcW w:w="1500"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4.472,64</w:t>
            </w:r>
          </w:p>
        </w:tc>
      </w:tr>
    </w:tbl>
    <w:p w:rsidR="000C1E4E" w:rsidRDefault="000C1E4E" w:rsidP="00D06EC8">
      <w:pPr>
        <w:pStyle w:val="NormalWeb"/>
        <w:spacing w:before="0" w:beforeAutospacing="0" w:after="0" w:afterAutospacing="0"/>
        <w:jc w:val="center"/>
        <w:rPr>
          <w:color w:val="000000"/>
          <w:sz w:val="22"/>
          <w:szCs w:val="22"/>
        </w:rPr>
      </w:pPr>
    </w:p>
    <w:p w:rsidR="00D06EC8" w:rsidRPr="00DE3D1B" w:rsidRDefault="00D06EC8" w:rsidP="000C1E4E">
      <w:pPr>
        <w:pStyle w:val="NormalWeb"/>
        <w:spacing w:before="0" w:beforeAutospacing="0" w:after="0" w:afterAutospacing="0"/>
        <w:jc w:val="both"/>
        <w:rPr>
          <w:color w:val="000000"/>
          <w:sz w:val="22"/>
          <w:szCs w:val="22"/>
        </w:rPr>
      </w:pPr>
      <w:r w:rsidRPr="00DE3D1B">
        <w:rPr>
          <w:color w:val="000000"/>
          <w:sz w:val="22"/>
          <w:szCs w:val="22"/>
        </w:rPr>
        <w:t>b) Retribuição por Titulação - RT</w:t>
      </w:r>
    </w:p>
    <w:p w:rsidR="000C1E4E" w:rsidRDefault="000C1E4E" w:rsidP="00D06EC8">
      <w:pPr>
        <w:pStyle w:val="NormalWeb"/>
        <w:spacing w:before="0" w:beforeAutospacing="0" w:after="0" w:afterAutospacing="0"/>
        <w:rPr>
          <w:color w:val="000000"/>
          <w:sz w:val="22"/>
          <w:szCs w:val="22"/>
        </w:rPr>
      </w:pPr>
    </w:p>
    <w:p w:rsidR="00D06EC8" w:rsidRPr="00DE3D1B" w:rsidRDefault="00D06EC8" w:rsidP="00D06EC8">
      <w:pPr>
        <w:pStyle w:val="NormalWeb"/>
        <w:spacing w:before="0" w:beforeAutospacing="0" w:after="0" w:afterAutospacing="0"/>
        <w:rPr>
          <w:color w:val="000000"/>
          <w:sz w:val="22"/>
          <w:szCs w:val="22"/>
        </w:rPr>
      </w:pPr>
      <w:r w:rsidRPr="00DE3D1B">
        <w:rPr>
          <w:color w:val="000000"/>
          <w:sz w:val="22"/>
          <w:szCs w:val="22"/>
        </w:rPr>
        <w:t>1. Efeitos financeiros a partir de 1º de março de 2015 ou da data da publicação do deferimento da opção de que trata o art. 2º da Lei nº 12.800, de 2013, se esta for posterior.</w:t>
      </w:r>
    </w:p>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 Regime de 20 horas semanais</w:t>
      </w:r>
    </w:p>
    <w:tbl>
      <w:tblPr>
        <w:tblW w:w="0" w:type="auto"/>
        <w:jc w:val="center"/>
        <w:tblCellMar>
          <w:left w:w="0" w:type="dxa"/>
          <w:right w:w="0" w:type="dxa"/>
        </w:tblCellMar>
        <w:tblLook w:val="04A0" w:firstRow="1" w:lastRow="0" w:firstColumn="1" w:lastColumn="0" w:noHBand="0" w:noVBand="1"/>
      </w:tblPr>
      <w:tblGrid>
        <w:gridCol w:w="1013"/>
        <w:gridCol w:w="829"/>
        <w:gridCol w:w="2302"/>
        <w:gridCol w:w="2025"/>
        <w:gridCol w:w="1381"/>
        <w:gridCol w:w="1566"/>
      </w:tblGrid>
      <w:tr w:rsidR="00D06EC8" w:rsidRPr="00DE3D1B" w:rsidTr="000C1E4E">
        <w:trPr>
          <w:trHeight w:val="20"/>
          <w:jc w:val="center"/>
        </w:trPr>
        <w:tc>
          <w:tcPr>
            <w:tcW w:w="550"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450"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395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2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APERFEIÇOAMENTO</w:t>
            </w:r>
          </w:p>
        </w:tc>
        <w:tc>
          <w:tcPr>
            <w:tcW w:w="11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ESPECIALIZAÇÃO</w:t>
            </w:r>
          </w:p>
        </w:tc>
        <w:tc>
          <w:tcPr>
            <w:tcW w:w="75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MESTRADO</w:t>
            </w:r>
          </w:p>
        </w:tc>
        <w:tc>
          <w:tcPr>
            <w:tcW w:w="8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ind w:left="-58"/>
              <w:jc w:val="center"/>
              <w:rPr>
                <w:sz w:val="22"/>
                <w:szCs w:val="22"/>
              </w:rPr>
            </w:pPr>
            <w:r w:rsidRPr="00DE3D1B">
              <w:rPr>
                <w:color w:val="000000"/>
                <w:sz w:val="22"/>
                <w:szCs w:val="22"/>
              </w:rPr>
              <w:t>DOUTORADO</w:t>
            </w:r>
          </w:p>
        </w:tc>
      </w:tr>
      <w:tr w:rsidR="00D06EC8" w:rsidRPr="00DE3D1B" w:rsidTr="000C1E4E">
        <w:trPr>
          <w:trHeight w:val="2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4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2.022,81</w:t>
            </w:r>
          </w:p>
        </w:tc>
      </w:tr>
      <w:tr w:rsidR="00D06EC8" w:rsidRPr="00DE3D1B" w:rsidTr="000C1E4E">
        <w:trPr>
          <w:trHeight w:val="20"/>
          <w:jc w:val="center"/>
        </w:trPr>
        <w:tc>
          <w:tcPr>
            <w:tcW w:w="5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210,57</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562,81</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905,74</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1.556,01</w:t>
            </w:r>
          </w:p>
        </w:tc>
      </w:tr>
      <w:tr w:rsidR="00D06EC8" w:rsidRPr="00DE3D1B" w:rsidTr="000C1E4E">
        <w:trPr>
          <w:trHeight w:val="20"/>
          <w:jc w:val="center"/>
        </w:trPr>
        <w:tc>
          <w:tcPr>
            <w:tcW w:w="550" w:type="pct"/>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4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205,83</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556,89</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879,36</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1.510,69</w:t>
            </w:r>
          </w:p>
        </w:tc>
      </w:tr>
      <w:tr w:rsidR="00D06EC8" w:rsidRPr="00DE3D1B" w:rsidTr="000C1E4E">
        <w:trPr>
          <w:trHeight w:val="20"/>
          <w:jc w:val="center"/>
        </w:trPr>
        <w:tc>
          <w:tcPr>
            <w:tcW w:w="550" w:type="pct"/>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201,24</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543,45</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853,74</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1.466,69</w:t>
            </w:r>
          </w:p>
        </w:tc>
      </w:tr>
      <w:tr w:rsidR="00D06EC8" w:rsidRPr="00DE3D1B" w:rsidTr="000C1E4E">
        <w:trPr>
          <w:trHeight w:val="2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196,77</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535,58</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828,88</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1.423,97</w:t>
            </w:r>
          </w:p>
        </w:tc>
      </w:tr>
      <w:tr w:rsidR="00D06EC8" w:rsidRPr="00DE3D1B" w:rsidTr="000C1E4E">
        <w:trPr>
          <w:trHeight w:val="20"/>
          <w:jc w:val="center"/>
        </w:trPr>
        <w:tc>
          <w:tcPr>
            <w:tcW w:w="5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187,44</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230,05</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637,60</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1.095,36</w:t>
            </w:r>
          </w:p>
        </w:tc>
      </w:tr>
      <w:tr w:rsidR="00D06EC8" w:rsidRPr="00DE3D1B" w:rsidTr="000C1E4E">
        <w:trPr>
          <w:trHeight w:val="20"/>
          <w:jc w:val="center"/>
        </w:trPr>
        <w:tc>
          <w:tcPr>
            <w:tcW w:w="5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4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175,17</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220,50</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595,89</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1.023,70</w:t>
            </w:r>
          </w:p>
        </w:tc>
      </w:tr>
      <w:tr w:rsidR="00D06EC8" w:rsidRPr="00DE3D1B" w:rsidTr="000C1E4E">
        <w:trPr>
          <w:trHeight w:val="20"/>
          <w:jc w:val="center"/>
        </w:trPr>
        <w:tc>
          <w:tcPr>
            <w:tcW w:w="5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168,13</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208,10</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556,90</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1.007,89</w:t>
            </w:r>
          </w:p>
        </w:tc>
      </w:tr>
      <w:tr w:rsidR="00D06EC8" w:rsidRPr="00DE3D1B" w:rsidTr="000C1E4E">
        <w:trPr>
          <w:trHeight w:val="2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97,05</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197,75</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540,68</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997,13</w:t>
            </w:r>
          </w:p>
        </w:tc>
      </w:tr>
      <w:tr w:rsidR="00D06EC8" w:rsidRPr="00DE3D1B" w:rsidTr="000C1E4E">
        <w:trPr>
          <w:trHeight w:val="20"/>
          <w:jc w:val="center"/>
        </w:trPr>
        <w:tc>
          <w:tcPr>
            <w:tcW w:w="5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4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92,42</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193,50</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514,94</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989,55</w:t>
            </w:r>
          </w:p>
        </w:tc>
      </w:tr>
      <w:tr w:rsidR="00D06EC8" w:rsidRPr="00DE3D1B" w:rsidTr="000C1E4E">
        <w:trPr>
          <w:trHeight w:val="2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92,06</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173,70</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512,88</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971,36</w:t>
            </w:r>
          </w:p>
        </w:tc>
      </w:tr>
      <w:tr w:rsidR="00D06EC8" w:rsidRPr="00DE3D1B" w:rsidTr="000C1E4E">
        <w:trPr>
          <w:trHeight w:val="20"/>
          <w:jc w:val="center"/>
        </w:trPr>
        <w:tc>
          <w:tcPr>
            <w:tcW w:w="550" w:type="pct"/>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4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91,33</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164,39</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508,81</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968,99</w:t>
            </w:r>
          </w:p>
        </w:tc>
      </w:tr>
      <w:tr w:rsidR="00D06EC8" w:rsidRPr="00DE3D1B" w:rsidTr="000C1E4E">
        <w:trPr>
          <w:trHeight w:val="2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86,16</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155,08</w:t>
            </w:r>
          </w:p>
        </w:tc>
        <w:tc>
          <w:tcPr>
            <w:tcW w:w="7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480,01</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964,82</w:t>
            </w:r>
          </w:p>
        </w:tc>
      </w:tr>
    </w:tbl>
    <w:p w:rsidR="000C1E4E" w:rsidRDefault="000C1E4E" w:rsidP="00D06EC8">
      <w:pPr>
        <w:jc w:val="center"/>
        <w:rPr>
          <w:color w:val="000000"/>
          <w:sz w:val="22"/>
          <w:szCs w:val="22"/>
        </w:rPr>
      </w:pPr>
    </w:p>
    <w:p w:rsidR="00D06EC8" w:rsidRDefault="00D06EC8" w:rsidP="00D06EC8">
      <w:pPr>
        <w:jc w:val="center"/>
        <w:rPr>
          <w:color w:val="000000"/>
          <w:sz w:val="22"/>
          <w:szCs w:val="22"/>
        </w:rPr>
      </w:pPr>
      <w:r w:rsidRPr="00DE3D1B">
        <w:rPr>
          <w:color w:val="000000"/>
          <w:sz w:val="22"/>
          <w:szCs w:val="22"/>
        </w:rPr>
        <w:t>Tabela II - Regime de 40 horas semanais</w:t>
      </w:r>
    </w:p>
    <w:p w:rsidR="000C1E4E" w:rsidRPr="00DE3D1B" w:rsidRDefault="000C1E4E" w:rsidP="00D06EC8">
      <w:pPr>
        <w:jc w:val="center"/>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2157"/>
      </w:tblGrid>
      <w:tr w:rsidR="00D06EC8" w:rsidRPr="00DE3D1B" w:rsidTr="000C1E4E">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410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185"/>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12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lastRenderedPageBreak/>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3.503,82</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264,25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613,97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1.294,36</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2.997,68</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259,69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612,37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1.242,33</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2.846,85</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247,75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611,77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1.233,26</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2.691,05</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219,46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587,98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1.227,34</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2.687,96</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208,67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521,68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1.222,23</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2.682,95</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204,58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511,46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1.198,27</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2.630,34</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200,57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501,43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1.174,77</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2.578,77</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196,64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491,60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1.151,74</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2.528,20</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192,78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431,96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1.129,15</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2.478,63</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190,87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427,18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1.117,97</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2.454,09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178,39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395,97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1.044,84</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2.330,79</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168,29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370,72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985,69</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2.329,40</w:t>
            </w:r>
          </w:p>
        </w:tc>
      </w:tr>
    </w:tbl>
    <w:p w:rsidR="000C1E4E" w:rsidRDefault="000C1E4E" w:rsidP="00D06EC8">
      <w:pPr>
        <w:jc w:val="center"/>
        <w:rPr>
          <w:color w:val="000000"/>
          <w:sz w:val="22"/>
          <w:szCs w:val="22"/>
        </w:rPr>
      </w:pPr>
    </w:p>
    <w:p w:rsidR="00D06EC8" w:rsidRDefault="00D06EC8" w:rsidP="00D06EC8">
      <w:pPr>
        <w:jc w:val="center"/>
        <w:rPr>
          <w:color w:val="000000"/>
          <w:sz w:val="22"/>
          <w:szCs w:val="22"/>
        </w:rPr>
      </w:pPr>
      <w:r w:rsidRPr="00DE3D1B">
        <w:rPr>
          <w:color w:val="000000"/>
          <w:sz w:val="22"/>
          <w:szCs w:val="22"/>
        </w:rPr>
        <w:t>Tabela III - Regime de Dedicação Exclusiva</w:t>
      </w:r>
    </w:p>
    <w:p w:rsidR="000C1E4E" w:rsidRPr="00DE3D1B" w:rsidRDefault="000C1E4E" w:rsidP="00D06EC8">
      <w:pPr>
        <w:jc w:val="center"/>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989"/>
        <w:gridCol w:w="824"/>
        <w:gridCol w:w="2281"/>
        <w:gridCol w:w="1998"/>
        <w:gridCol w:w="1351"/>
        <w:gridCol w:w="2099"/>
      </w:tblGrid>
      <w:tr w:rsidR="00D06EC8" w:rsidRPr="00DE3D1B" w:rsidTr="000C1E4E">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405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209"/>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11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10.373,74</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739,64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1.236,45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3.155,10</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9.009,93</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706,88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1.197,47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3.154,25</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8.512,98</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683,30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1.160,08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3.153,36</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8.085,35</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565,95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1.032,22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3.151,25</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7.692,01</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466,36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812,88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2.501,25</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5.847,50</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439,97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781,02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2.403,19</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5.516,51</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415,06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772,66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2.332,03</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5.204,25</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402,97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717,60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2.261,88</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5.052,67</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380,16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715,66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2.035,40</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4.816,67</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377,15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666,66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2.020,25</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4.784,25</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374,15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660,44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2.016,09</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4.764,16</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352,98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616,83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1.931,98</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color w:val="000000"/>
                <w:sz w:val="22"/>
                <w:szCs w:val="22"/>
              </w:rPr>
              <w:t>4.625,50</w:t>
            </w:r>
          </w:p>
        </w:tc>
      </w:tr>
    </w:tbl>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2. Efeitos financeiros a partir de 1º de agosto de 2016 ou da data da publicação do defe</w:t>
      </w:r>
      <w:r w:rsidR="000C1E4E">
        <w:rPr>
          <w:color w:val="000000"/>
          <w:sz w:val="22"/>
          <w:szCs w:val="22"/>
        </w:rPr>
        <w:t xml:space="preserve">rimento da opção de que trata o </w:t>
      </w:r>
      <w:r w:rsidRPr="00DE3D1B">
        <w:rPr>
          <w:color w:val="000000"/>
          <w:sz w:val="22"/>
          <w:szCs w:val="22"/>
        </w:rPr>
        <w:t>art. 2º da Lei nº 12.800, de 2013, se esta for posterior.</w:t>
      </w:r>
    </w:p>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 Regime de 20 horas semanais</w:t>
      </w: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trHeight w:val="20"/>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222,96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603,34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1.242,22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2.134,06</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222,15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593,76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955,56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1.641,59</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217,15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587,52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927,72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1.593,78</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212,31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573,34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900,70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1.547,36</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207,59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565,04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874,47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1.502,29</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197,75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242,70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672,67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1.155,60</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184,80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232,63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628,66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1.080,00</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177,38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219,55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587,53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1.063,32</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102,39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208,63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570,42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1.051,97</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97,50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204,14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543,26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1.043,98</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97,12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183,25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541,09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1.024,78</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96,35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173,43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536,79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1.022,28</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90,90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163,61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506,41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1.017,89</w:t>
            </w:r>
          </w:p>
        </w:tc>
      </w:tr>
    </w:tbl>
    <w:p w:rsidR="000C1E4E" w:rsidRDefault="000C1E4E" w:rsidP="00D06EC8">
      <w:pPr>
        <w:jc w:val="center"/>
        <w:rPr>
          <w:color w:val="000000"/>
          <w:sz w:val="22"/>
          <w:szCs w:val="22"/>
        </w:rPr>
      </w:pPr>
    </w:p>
    <w:p w:rsidR="00D06EC8" w:rsidRDefault="00D06EC8" w:rsidP="00D06EC8">
      <w:pPr>
        <w:jc w:val="center"/>
        <w:rPr>
          <w:color w:val="000000"/>
          <w:sz w:val="22"/>
          <w:szCs w:val="22"/>
        </w:rPr>
      </w:pPr>
      <w:r w:rsidRPr="00DE3D1B">
        <w:rPr>
          <w:color w:val="000000"/>
          <w:sz w:val="22"/>
          <w:szCs w:val="22"/>
        </w:rPr>
        <w:t>Tabela II - Regime de 40 horas semanais</w:t>
      </w:r>
    </w:p>
    <w:p w:rsidR="000C1E4E" w:rsidRPr="00DE3D1B" w:rsidRDefault="000C1E4E" w:rsidP="00D06EC8">
      <w:pPr>
        <w:jc w:val="center"/>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185"/>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280,37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648,79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1.558,10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3.696,53</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278,78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647,74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1.365,55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3.162,55</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273,97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646,05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1.310,66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3.003,43</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261,38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645,42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1.301,09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2.839,06</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231,53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620,32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1.294,84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2.835,80</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220,15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550,37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1.289,45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2.830,51</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215,83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539,59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1.264,17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2.775,01</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211,60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529,01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1.239,38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2.720,60</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207,46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518,64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1.215,09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2.667,25</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203,38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455,72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1.191,25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2.614,95</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201,37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450,67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1.179,46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2.589,06</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188,20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417,75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1.102,31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2.458,98</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177,55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391,11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1.039,90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2.457,52</w:t>
            </w:r>
          </w:p>
        </w:tc>
      </w:tr>
    </w:tbl>
    <w:p w:rsidR="000C1E4E" w:rsidRDefault="000C1E4E" w:rsidP="00D06EC8">
      <w:pPr>
        <w:jc w:val="center"/>
        <w:rPr>
          <w:color w:val="000000"/>
          <w:sz w:val="22"/>
          <w:szCs w:val="22"/>
        </w:rPr>
      </w:pPr>
    </w:p>
    <w:p w:rsidR="00D06EC8" w:rsidRDefault="00D06EC8" w:rsidP="00D06EC8">
      <w:pPr>
        <w:jc w:val="center"/>
        <w:rPr>
          <w:color w:val="000000"/>
          <w:sz w:val="22"/>
          <w:szCs w:val="22"/>
        </w:rPr>
      </w:pPr>
      <w:r w:rsidRPr="00DE3D1B">
        <w:rPr>
          <w:color w:val="000000"/>
          <w:sz w:val="22"/>
          <w:szCs w:val="22"/>
        </w:rPr>
        <w:t>Tabela III - Regime de Dedicação Exclusiva</w:t>
      </w:r>
    </w:p>
    <w:p w:rsidR="000C1E4E" w:rsidRPr="00DE3D1B" w:rsidRDefault="000C1E4E" w:rsidP="00D06EC8">
      <w:pPr>
        <w:jc w:val="center"/>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209"/>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989,02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1.577,64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3.828,05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10.944,30</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780,32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1.304,45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3.469,44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9.505,48</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745,76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1.263,33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3.327,73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8.981,19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720,88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1.223,88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3.326,79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8.530,04</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597,08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1.088,99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3.324,57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8.115,07</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492,01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857,59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2.638,82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6.169,11</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464,17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823,98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2.535,37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5.819,92</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437,89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815,16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2.460,29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5.490,48</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425,13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757,07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2.386,28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5.330,57</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401,07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755,02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2.147,35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5.081,59</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397,89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703,33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2.131,36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5.047,38</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394,73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696,76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2.126,97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5.026,19</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372,39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650,76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2.038,24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4.879,90</w:t>
            </w:r>
          </w:p>
        </w:tc>
      </w:tr>
    </w:tbl>
    <w:p w:rsidR="000C1E4E" w:rsidRDefault="000C1E4E" w:rsidP="00D06EC8">
      <w:pPr>
        <w:ind w:left="-709" w:right="-568"/>
        <w:jc w:val="both"/>
        <w:rPr>
          <w:color w:val="000000"/>
          <w:sz w:val="22"/>
          <w:szCs w:val="22"/>
        </w:rPr>
      </w:pPr>
    </w:p>
    <w:p w:rsidR="00D06EC8" w:rsidRDefault="00D06EC8" w:rsidP="00D06EC8">
      <w:pPr>
        <w:ind w:left="-709" w:right="-568"/>
        <w:jc w:val="both"/>
        <w:rPr>
          <w:color w:val="000000"/>
          <w:sz w:val="22"/>
          <w:szCs w:val="22"/>
        </w:rPr>
      </w:pPr>
      <w:r w:rsidRPr="00DE3D1B">
        <w:rPr>
          <w:color w:val="000000"/>
          <w:sz w:val="22"/>
          <w:szCs w:val="22"/>
        </w:rPr>
        <w:t>3. Efeitos financeiros a partir de 1º de janeiro de 2017 ou da data da publicação do defe</w:t>
      </w:r>
      <w:r w:rsidR="000C1E4E">
        <w:rPr>
          <w:color w:val="000000"/>
          <w:sz w:val="22"/>
          <w:szCs w:val="22"/>
        </w:rPr>
        <w:t xml:space="preserve">rimento da opção de que trata o </w:t>
      </w:r>
      <w:r w:rsidRPr="00DE3D1B">
        <w:rPr>
          <w:color w:val="000000"/>
          <w:sz w:val="22"/>
          <w:szCs w:val="22"/>
        </w:rPr>
        <w:t>art. 2º da Lei nº 12.800, de 2013, se esta for posterior.</w:t>
      </w:r>
    </w:p>
    <w:p w:rsidR="000C1E4E" w:rsidRPr="00DE3D1B" w:rsidRDefault="000C1E4E" w:rsidP="00D06EC8">
      <w:pPr>
        <w:ind w:left="-709" w:right="-568"/>
        <w:jc w:val="both"/>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 Regime de 20 horas semanais</w:t>
      </w: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trHeight w:val="20"/>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234,11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633,51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1.304,33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2.240,77</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233,26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623,45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1.003,33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1.723,67</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lastRenderedPageBreak/>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228,01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616,89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974,11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1.673,47</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222,92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602,01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945,73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1.624,73</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217,97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593,29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918,19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1.577,40</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207,64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254,84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706,30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1.213,39</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194,04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244,26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660,10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1.134,00</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186,25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230,52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616,91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1.116,49</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107,51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219,06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598,94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1.104,57</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102,38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214,35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570,42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1.096,17</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101,98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192,42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568,14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1.076,02</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101,17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182,10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563,63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1.073,40</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95,44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171,79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531,73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1.068,78</w:t>
            </w:r>
          </w:p>
        </w:tc>
      </w:tr>
    </w:tbl>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 Regime de 40 horas semanais</w:t>
      </w: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185"/>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294,38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681,23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1.636,00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3.881,36</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292,72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680,13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1.433,83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3.320,68</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287,67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678,35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1.376,19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3.153,60</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274,45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677,69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1.366,14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2.981,01</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243,11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651,33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1.359,59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2.977,59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231,15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577,89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1.353,93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2.972,04</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226,62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566,57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1.327,38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2.913,76</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222,18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555,46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1.301,35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2.856,63</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217,83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544,57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1.275,84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2.800,61</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213,55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478,50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1.250,82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2.745,70</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211,44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473,21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1.238,43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2.718,52</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197,61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438,64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1.157,42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2.581,93</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186,42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410,67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1.091,90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2.580,39</w:t>
            </w:r>
          </w:p>
        </w:tc>
      </w:tr>
    </w:tbl>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III - Regime de Dedicação Exclusiva</w:t>
      </w: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209"/>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1.038,47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1.656,52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4.019,45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11.491,51</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819,34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1.369,68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3.642,91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9.980,75</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783,05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1.326,50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3.494,12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9.430,25</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756,93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1.285,08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3.493,13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8.956,55</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626,93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1.143,44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3.490,80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8.520,82</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516,61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900,47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2.770,76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6.477,57</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487,38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865,17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2.662,13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6.110,91</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459,78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855,91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2.583,31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5.765,01</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446,39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794,92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2.505,60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5.597,10</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421,12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792,77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2.254,71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5.335,67</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417,79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738,49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2.237,93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5.299,75</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414,46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731,60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2.233,32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5.277,50</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391,01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683,29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2.140,15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5.123,90</w:t>
            </w:r>
          </w:p>
        </w:tc>
      </w:tr>
    </w:tbl>
    <w:p w:rsidR="000C1E4E" w:rsidRDefault="000C1E4E" w:rsidP="00D06EC8">
      <w:pPr>
        <w:ind w:left="-567" w:right="-568"/>
        <w:jc w:val="both"/>
        <w:rPr>
          <w:color w:val="000000"/>
          <w:sz w:val="22"/>
          <w:szCs w:val="22"/>
        </w:rPr>
      </w:pPr>
    </w:p>
    <w:p w:rsidR="00D06EC8" w:rsidRPr="00DE3D1B" w:rsidRDefault="00D06EC8" w:rsidP="00D06EC8">
      <w:pPr>
        <w:ind w:left="-567" w:right="-568"/>
        <w:jc w:val="both"/>
        <w:rPr>
          <w:color w:val="000000"/>
          <w:sz w:val="22"/>
          <w:szCs w:val="22"/>
        </w:rPr>
      </w:pPr>
      <w:r w:rsidRPr="00DE3D1B">
        <w:rPr>
          <w:color w:val="000000"/>
          <w:sz w:val="22"/>
          <w:szCs w:val="22"/>
        </w:rPr>
        <w:t>4. Efeitos financeiros a partir de</w:t>
      </w:r>
      <w:r w:rsidR="000C1E4E">
        <w:rPr>
          <w:color w:val="000000"/>
          <w:sz w:val="22"/>
          <w:szCs w:val="22"/>
        </w:rPr>
        <w:t xml:space="preserve"> </w:t>
      </w:r>
      <w:r w:rsidRPr="00DE3D1B">
        <w:rPr>
          <w:color w:val="000000"/>
          <w:sz w:val="22"/>
          <w:szCs w:val="22"/>
        </w:rPr>
        <w:t>1º de agosto de 2017 ou da data da publicação do deferimento da opção de que trata o</w:t>
      </w:r>
      <w:r w:rsidR="000C1E4E">
        <w:rPr>
          <w:color w:val="000000"/>
          <w:sz w:val="22"/>
          <w:szCs w:val="22"/>
        </w:rPr>
        <w:t xml:space="preserve"> </w:t>
      </w:r>
      <w:r w:rsidRPr="00DE3D1B">
        <w:rPr>
          <w:color w:val="000000"/>
          <w:sz w:val="22"/>
          <w:szCs w:val="22"/>
        </w:rPr>
        <w:t>art. 2º da Lei nº 12.800, de 2013, se esta for posterior.</w:t>
      </w:r>
    </w:p>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 Regime de 20 horas semanais</w:t>
      </w: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trHeight w:val="20"/>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235,65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581,49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1.267,42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2.408,94</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227,85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560,31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1.030,59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1.981,02</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221,56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550,38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997,19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1.915,55</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215,50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535,10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964,90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1.852,30</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209,62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524,15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933,68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1.791,16</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189,87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272,79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728,11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1.400,57</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178,83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261,78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687,41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1.324,90</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171,73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248,81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649,10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1.291,34</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117,41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237,51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627,98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1.262,35</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111,60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229,60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597,05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1.229,34</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109,27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210,85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585,20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1.192,16</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106,58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199,67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571,43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1.165,66</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100,90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189,07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540,85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1.141,15</w:t>
            </w:r>
          </w:p>
        </w:tc>
      </w:tr>
    </w:tbl>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 Regime de 40 horas semanais</w:t>
      </w: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185"/>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363,36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788,36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1.926,19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4.509,28</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347,06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757,24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1.715,45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3.960,79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337,85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744,38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1.647,81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3.782,21</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323,42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732,70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1.613,02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3.602,54</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297,12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704,32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1.581,64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3.538,14</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262,14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601,34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1.442,82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3.223,82</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254,97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585,48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1.404,35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3.137,18</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248,01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570,08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1.367,01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3.053,15</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241,27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555,14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1.330,80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2.971,62</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233,41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501,08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1.289,08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2.877,43</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227,66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488,88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1.259,15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2.809,45</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213,93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456,79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1.182,54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2.666,41</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202,55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430,32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1.119,29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2.620,38</w:t>
            </w:r>
          </w:p>
        </w:tc>
      </w:tr>
    </w:tbl>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III - Regime de Dedicação Exclusiva</w:t>
      </w: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209"/>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1.010,61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1.740,93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4.271,11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11.321,40</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835,58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1.491,84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3.875,40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9.981,46</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800,26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1.440,79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3.720,56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9.486,48</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772,15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1.391,78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3.666,40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9.047,61</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675,19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1.276,77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3.613,39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8.638,80</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550,20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1.011,89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2.876,13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6.684,98</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522,79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972,54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2.764,14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6.349,52</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496,79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951,14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2.673,53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6.031,39</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480,54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895,84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2.585,14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5.835,29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lastRenderedPageBreak/>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454,16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875,33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2.370,19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5.551,33</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443,68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822,63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2.317,72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5.432,42</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432,85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800,82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2.271,60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5.318,57</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409,76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753,71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2.172,21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06EC8" w:rsidRPr="00DE3D1B" w:rsidRDefault="00D06EC8" w:rsidP="00D06EC8">
            <w:pPr>
              <w:jc w:val="center"/>
              <w:rPr>
                <w:sz w:val="22"/>
                <w:szCs w:val="22"/>
              </w:rPr>
            </w:pPr>
            <w:r w:rsidRPr="00DE3D1B">
              <w:rPr>
                <w:sz w:val="22"/>
                <w:szCs w:val="22"/>
              </w:rPr>
              <w:t>5.130,45</w:t>
            </w:r>
          </w:p>
        </w:tc>
      </w:tr>
    </w:tbl>
    <w:p w:rsidR="000C1E4E" w:rsidRDefault="000C1E4E" w:rsidP="00D06EC8">
      <w:pPr>
        <w:ind w:left="-567" w:right="-427"/>
        <w:jc w:val="both"/>
        <w:rPr>
          <w:color w:val="000000"/>
          <w:sz w:val="22"/>
          <w:szCs w:val="22"/>
        </w:rPr>
      </w:pPr>
    </w:p>
    <w:p w:rsidR="00D06EC8" w:rsidRPr="00DE3D1B" w:rsidRDefault="00D06EC8" w:rsidP="00D06EC8">
      <w:pPr>
        <w:ind w:left="-567" w:right="-427"/>
        <w:jc w:val="both"/>
        <w:rPr>
          <w:color w:val="000000"/>
          <w:sz w:val="22"/>
          <w:szCs w:val="22"/>
        </w:rPr>
      </w:pPr>
      <w:r w:rsidRPr="00DE3D1B">
        <w:rPr>
          <w:color w:val="000000"/>
          <w:sz w:val="22"/>
          <w:szCs w:val="22"/>
        </w:rPr>
        <w:t>5. Efeitos Financeiros a partir de 1º de agosto de 2018</w:t>
      </w:r>
      <w:r w:rsidR="000C1E4E">
        <w:rPr>
          <w:color w:val="000000"/>
          <w:sz w:val="22"/>
          <w:szCs w:val="22"/>
        </w:rPr>
        <w:t xml:space="preserve"> </w:t>
      </w:r>
      <w:r w:rsidRPr="00DE3D1B">
        <w:rPr>
          <w:color w:val="000000"/>
          <w:sz w:val="22"/>
          <w:szCs w:val="22"/>
        </w:rPr>
        <w:t>ou da data da publicação do defe</w:t>
      </w:r>
      <w:r w:rsidR="000C1E4E">
        <w:rPr>
          <w:color w:val="000000"/>
          <w:sz w:val="22"/>
          <w:szCs w:val="22"/>
        </w:rPr>
        <w:t xml:space="preserve">rimento da opção de que trata o </w:t>
      </w:r>
      <w:r w:rsidRPr="00DE3D1B">
        <w:rPr>
          <w:color w:val="000000"/>
          <w:sz w:val="22"/>
          <w:szCs w:val="22"/>
        </w:rPr>
        <w:t>ar</w:t>
      </w:r>
      <w:r w:rsidR="000C1E4E">
        <w:rPr>
          <w:color w:val="000000"/>
          <w:sz w:val="22"/>
          <w:szCs w:val="22"/>
        </w:rPr>
        <w:t>t. 2º da Lei nº 12.800, de 2013</w:t>
      </w:r>
      <w:r w:rsidRPr="00DE3D1B">
        <w:rPr>
          <w:color w:val="000000"/>
          <w:sz w:val="22"/>
          <w:szCs w:val="22"/>
        </w:rPr>
        <w:t>, se esta for posterior.</w:t>
      </w:r>
    </w:p>
    <w:p w:rsidR="000C1E4E" w:rsidRDefault="000C1E4E" w:rsidP="00D06EC8">
      <w:pPr>
        <w:jc w:val="center"/>
        <w:rPr>
          <w:color w:val="000000"/>
          <w:sz w:val="22"/>
          <w:szCs w:val="22"/>
        </w:rPr>
      </w:pPr>
    </w:p>
    <w:p w:rsidR="00D06EC8" w:rsidRDefault="00D06EC8" w:rsidP="00D06EC8">
      <w:pPr>
        <w:jc w:val="center"/>
        <w:rPr>
          <w:color w:val="000000"/>
          <w:sz w:val="22"/>
          <w:szCs w:val="22"/>
        </w:rPr>
      </w:pPr>
      <w:r w:rsidRPr="00DE3D1B">
        <w:rPr>
          <w:color w:val="000000"/>
          <w:sz w:val="22"/>
          <w:szCs w:val="22"/>
        </w:rPr>
        <w:t>Tabela I - Regime de 20 horas semanais</w:t>
      </w: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trHeight w:val="20"/>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DOUTORADO</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237,18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529,47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1.230,51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2.577,12</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222,43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497,18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1.057,84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2.238,37</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215,12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483,86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1.020,28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2.157,64</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208,07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468,20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984,06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2.079,86</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201,28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455,00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949,16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2.004,92</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172,11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290,74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749,91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1.587,76</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163,62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279,30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714,72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1.515,79</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157,21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267,11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681,30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1.466,19</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127,31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255,97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657,02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1.420,14</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120,83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244,86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623,67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1.362,50</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116,57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229,29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602,26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1.308,30</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111,99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217,24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579,23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1.257,92</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106,36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206,35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549,96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1.213,52</w:t>
            </w:r>
          </w:p>
        </w:tc>
      </w:tr>
    </w:tbl>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 Regime de 40 horas semanais</w:t>
      </w: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185"/>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432,34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895,50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2.216,38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5.137,19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401,40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834,36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1.997,08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4.600,90</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388,03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810,40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1.919,44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4.410,82</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372,39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787,71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1.859,91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4.224,08</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351,14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757,31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1.803,70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4.098,69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293,13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624,79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1.531,71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3.475,61</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283,31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604,40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1.481,31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3.360,61</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273,84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584,71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1.432,68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3.249,67</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264,70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565,71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1.385,75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3.142,63</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253,26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523,66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1.327,34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3.009,16</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243,89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504,56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1.279,86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2.900,39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230,24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474,95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1.207,66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2.750,90</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218,68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449,97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1.146,68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2.660,37</w:t>
            </w:r>
          </w:p>
        </w:tc>
      </w:tr>
    </w:tbl>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III - Regime de Dedicação Exclusiva</w:t>
      </w: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209"/>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982,75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1.825,35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4.522,76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11.151,28</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851,83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1.613,99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4.107,89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9.982,17</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817,47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1.555,08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3.947,00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9.542,70</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787,37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1.498,47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3.839,66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9.138,67</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723,45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1.410,10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3.735,99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8.756,77</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583,79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1.123,32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2.981,50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6.892,39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558,21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1.079,90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2.866,14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6.588,12</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533,79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1.046,37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2.763,76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6.297,78</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514,69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996,76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2.664,68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6.073,49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487,19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957,90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2.485,67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5.766,99</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469,57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906,77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2.397,50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5.565,09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451,24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870,04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2.309,87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5.359,65</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428,51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824,12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2.204,27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5.136,99</w:t>
            </w:r>
          </w:p>
        </w:tc>
      </w:tr>
    </w:tbl>
    <w:p w:rsidR="000C1E4E" w:rsidRDefault="000C1E4E" w:rsidP="00D06EC8">
      <w:pPr>
        <w:ind w:left="-567" w:right="-568"/>
        <w:jc w:val="both"/>
        <w:rPr>
          <w:color w:val="000000"/>
          <w:sz w:val="22"/>
          <w:szCs w:val="22"/>
        </w:rPr>
      </w:pPr>
    </w:p>
    <w:p w:rsidR="00D06EC8" w:rsidRPr="00DE3D1B" w:rsidRDefault="00D06EC8" w:rsidP="00D06EC8">
      <w:pPr>
        <w:ind w:left="-567" w:right="-568"/>
        <w:jc w:val="both"/>
        <w:rPr>
          <w:color w:val="000000"/>
          <w:sz w:val="22"/>
          <w:szCs w:val="22"/>
        </w:rPr>
      </w:pPr>
      <w:r w:rsidRPr="00DE3D1B">
        <w:rPr>
          <w:color w:val="000000"/>
          <w:sz w:val="22"/>
          <w:szCs w:val="22"/>
        </w:rPr>
        <w:t>6. Efeitos Financeiros a partir de 1º de agosto de 2019 ou da data da publicação do deferimento da opção de que trata o art. 2º da Lei nº 12.800, de 2013, se esta for posterior.</w:t>
      </w:r>
    </w:p>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 - Regime de 20 horas semanais</w:t>
      </w: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trHeight w:val="20"/>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238,72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477,44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1.193,61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2.745,29</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217,02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434,04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1.085,10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2.495,72</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208,67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417,34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1.043,36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2.399,73</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200,65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401,29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1.003,23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2.307,43</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192,93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385,86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964,65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2.218,69</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154,34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308,69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771,72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1.774,95</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148,41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296,81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742,04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1.706,68</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142,70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285,40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713,50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1.641,04</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137,21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274,42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686,05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1.577,92</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130,06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260,12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650,29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1.495,66</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123,86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247,73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619,32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1.424,44</w:t>
            </w:r>
          </w:p>
        </w:tc>
      </w:tr>
      <w:tr w:rsidR="00D06EC8" w:rsidRPr="00DE3D1B" w:rsidTr="000C1E4E">
        <w:trPr>
          <w:trHeight w:val="20"/>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117,41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234,81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587,03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1.350,18</w:t>
            </w:r>
          </w:p>
        </w:tc>
      </w:tr>
      <w:tr w:rsidR="00D06EC8" w:rsidRPr="00DE3D1B" w:rsidTr="000C1E4E">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111,82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223,63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559,08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1.285,89</w:t>
            </w:r>
          </w:p>
        </w:tc>
      </w:tr>
    </w:tbl>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II - Regime de 40 horas semanais</w:t>
      </w: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185"/>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501,31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1.002,63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2.506,57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5.765,11</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455,74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911,48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2.278,70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5.241,01</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438,21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876,42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2.191,06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5.039,43</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421,36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842,71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2.106,79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4.845,61</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405,15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810,30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2.025,76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4.659,24</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324,12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648,24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1.620,61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3.727,39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311,65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623,31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1.558,27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3.584,03</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299,67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599,34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1.498,34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3.446,18</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288,14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576,28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1.440,71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3.313,64</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273,12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546,24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1.365,60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3.140,89</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260,12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520,23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1.300,58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2.991,32</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246,55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493,11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1.232,77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2.835,38</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234,81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469,63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1.174,07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2.700,36</w:t>
            </w:r>
          </w:p>
        </w:tc>
      </w:tr>
    </w:tbl>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lastRenderedPageBreak/>
        <w:t>Tabela III - Regime de Dedicação Exclusiva</w:t>
      </w:r>
    </w:p>
    <w:tbl>
      <w:tblPr>
        <w:tblW w:w="0" w:type="auto"/>
        <w:jc w:val="center"/>
        <w:tblCellMar>
          <w:left w:w="0" w:type="dxa"/>
          <w:right w:w="0" w:type="dxa"/>
        </w:tblCellMar>
        <w:tblLook w:val="04A0" w:firstRow="1" w:lastRow="0" w:firstColumn="1" w:lastColumn="0" w:noHBand="0" w:noVBand="1"/>
      </w:tblPr>
      <w:tblGrid>
        <w:gridCol w:w="960"/>
        <w:gridCol w:w="800"/>
        <w:gridCol w:w="2279"/>
        <w:gridCol w:w="1998"/>
        <w:gridCol w:w="1351"/>
        <w:gridCol w:w="1534"/>
      </w:tblGrid>
      <w:tr w:rsidR="00D06EC8" w:rsidRPr="00DE3D1B" w:rsidTr="000C1E4E">
        <w:trPr>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color w:val="000000"/>
                <w:sz w:val="22"/>
                <w:szCs w:val="22"/>
              </w:rPr>
            </w:pPr>
          </w:p>
        </w:tc>
        <w:tc>
          <w:tcPr>
            <w:tcW w:w="0" w:type="auto"/>
            <w:tcBorders>
              <w:top w:val="single" w:sz="8" w:space="0" w:color="auto"/>
              <w:left w:val="nil"/>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RETRIBUIÇÃO POR TITULAÇÃO EM R$</w:t>
            </w:r>
          </w:p>
        </w:tc>
      </w:tr>
      <w:tr w:rsidR="00D06EC8" w:rsidRPr="00DE3D1B" w:rsidTr="000C1E4E">
        <w:trPr>
          <w:trHeight w:val="209"/>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CLASSE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NÍVEL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APERFEIÇOAMENTO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ESPECIALIZAÇÃO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MESTRADO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r w:rsidRPr="00DE3D1B">
              <w:rPr>
                <w:color w:val="000000"/>
                <w:sz w:val="22"/>
                <w:szCs w:val="22"/>
              </w:rPr>
              <w:t>DOUTORADO</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Titular</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954,88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1.909,77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4.774,42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10.981,17</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868,08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1.736,15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4.340,38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9.982,88</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D IV</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834,69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1.669,38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4.173,44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9.598,92</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802,59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1.605,17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4.012,93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9.229,73</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771,72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1.543,43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3.858,58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8.874,74</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617,37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1.234,75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3.086,87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7.099,79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593,63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1.187,26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2.968,14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6.826,73</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570,80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1.141,59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2.853,98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6.564,16</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548,84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1.097,69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2.744,21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6.311,69</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520,23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1.040,46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2.601,15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5.982,65</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495,46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990,91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2.477,29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5.697,76</w:t>
            </w:r>
          </w:p>
        </w:tc>
      </w:tr>
      <w:tr w:rsidR="00D06EC8" w:rsidRPr="00DE3D1B" w:rsidTr="000C1E4E">
        <w:trPr>
          <w:jc w:val="center"/>
        </w:trPr>
        <w:tc>
          <w:tcPr>
            <w:tcW w:w="0" w:type="auto"/>
            <w:tcBorders>
              <w:top w:val="nil"/>
              <w:left w:val="single" w:sz="8" w:space="0" w:color="auto"/>
              <w:bottom w:val="nil"/>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color w:val="000000"/>
                <w:sz w:val="22"/>
                <w:szCs w:val="22"/>
              </w:rPr>
              <w:t>D I</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469,63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939,26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2.348,14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5.400,72</w:t>
            </w:r>
          </w:p>
        </w:tc>
      </w:tr>
      <w:tr w:rsidR="00D06EC8" w:rsidRPr="00DE3D1B" w:rsidTr="000C1E4E">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rPr>
                <w:sz w:val="22"/>
                <w:szCs w:val="22"/>
              </w:rPr>
            </w:pP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D06EC8" w:rsidRPr="00DE3D1B" w:rsidRDefault="00D06EC8" w:rsidP="00D06EC8">
            <w:pPr>
              <w:jc w:val="center"/>
              <w:rPr>
                <w:sz w:val="22"/>
                <w:szCs w:val="22"/>
              </w:rPr>
            </w:pPr>
            <w:r w:rsidRPr="00DE3D1B">
              <w:rPr>
                <w:color w:val="000000"/>
                <w:sz w:val="22"/>
                <w:szCs w:val="22"/>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447,26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894,53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2.236,32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6EC8" w:rsidRPr="00DE3D1B" w:rsidRDefault="00D06EC8" w:rsidP="00D06EC8">
            <w:pPr>
              <w:jc w:val="center"/>
              <w:rPr>
                <w:sz w:val="22"/>
                <w:szCs w:val="22"/>
              </w:rPr>
            </w:pPr>
            <w:r w:rsidRPr="00DE3D1B">
              <w:rPr>
                <w:sz w:val="22"/>
                <w:szCs w:val="22"/>
              </w:rPr>
              <w:t>5.143,54</w:t>
            </w:r>
          </w:p>
        </w:tc>
      </w:tr>
    </w:tbl>
    <w:p w:rsidR="000C1E4E" w:rsidRDefault="000C1E4E" w:rsidP="00D06EC8">
      <w:pPr>
        <w:pStyle w:val="NormalWeb"/>
        <w:spacing w:before="0" w:beforeAutospacing="0" w:after="0" w:afterAutospacing="0"/>
        <w:jc w:val="center"/>
        <w:rPr>
          <w:color w:val="000000"/>
          <w:sz w:val="22"/>
          <w:szCs w:val="22"/>
        </w:rPr>
      </w:pPr>
      <w:bookmarkStart w:id="33" w:name="anexoxxxiv"/>
      <w:bookmarkEnd w:id="33"/>
    </w:p>
    <w:p w:rsidR="00D06EC8" w:rsidRPr="00DE3D1B" w:rsidRDefault="00D06EC8" w:rsidP="00D06EC8">
      <w:pPr>
        <w:pStyle w:val="NormalWeb"/>
        <w:spacing w:before="0" w:beforeAutospacing="0" w:after="0" w:afterAutospacing="0"/>
        <w:jc w:val="center"/>
        <w:rPr>
          <w:color w:val="000000"/>
          <w:sz w:val="22"/>
          <w:szCs w:val="22"/>
        </w:rPr>
      </w:pPr>
      <w:r w:rsidRPr="00DE3D1B">
        <w:rPr>
          <w:color w:val="000000"/>
          <w:sz w:val="22"/>
          <w:szCs w:val="22"/>
        </w:rPr>
        <w:t>ANEXO XXXIV</w:t>
      </w:r>
    </w:p>
    <w:p w:rsidR="00D06EC8" w:rsidRPr="00DE3D1B" w:rsidRDefault="00D06EC8" w:rsidP="00D06EC8">
      <w:pPr>
        <w:pStyle w:val="NormalWeb"/>
        <w:spacing w:before="0" w:beforeAutospacing="0" w:after="0" w:afterAutospacing="0"/>
        <w:jc w:val="center"/>
        <w:rPr>
          <w:color w:val="000000"/>
          <w:sz w:val="22"/>
          <w:szCs w:val="22"/>
        </w:rPr>
      </w:pPr>
      <w:r w:rsidRPr="000C1E4E">
        <w:rPr>
          <w:color w:val="000000"/>
          <w:sz w:val="22"/>
          <w:szCs w:val="22"/>
        </w:rPr>
        <w:t>(Anexo I à Lei nº 10.480, de 2 de julho 2002)</w:t>
      </w:r>
    </w:p>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TABELAS DE VALOR DO PONTO DA GRATIFICAÇÃO DE DESEMPENHO DE ATIVIDADE DE APOIO TÉCNICO-ADMINISTRATIVO NA AGU - GDAA</w:t>
      </w:r>
    </w:p>
    <w:p w:rsidR="000C1E4E" w:rsidRDefault="000C1E4E" w:rsidP="00D06EC8">
      <w:pPr>
        <w:rPr>
          <w:color w:val="000000"/>
          <w:sz w:val="22"/>
          <w:szCs w:val="22"/>
        </w:rPr>
      </w:pPr>
    </w:p>
    <w:p w:rsidR="00D06EC8" w:rsidRPr="00DE3D1B" w:rsidRDefault="00D06EC8" w:rsidP="000C1E4E">
      <w:pPr>
        <w:jc w:val="both"/>
        <w:rPr>
          <w:color w:val="000000"/>
          <w:sz w:val="22"/>
          <w:szCs w:val="22"/>
        </w:rPr>
      </w:pPr>
      <w:r w:rsidRPr="00DE3D1B">
        <w:rPr>
          <w:color w:val="000000"/>
          <w:sz w:val="22"/>
          <w:szCs w:val="22"/>
        </w:rPr>
        <w:t>a) Valor do ponto da GDAA para os cargos de nível superior:</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471"/>
        <w:gridCol w:w="1298"/>
        <w:gridCol w:w="1904"/>
        <w:gridCol w:w="1904"/>
        <w:gridCol w:w="1991"/>
      </w:tblGrid>
      <w:tr w:rsidR="00D06EC8" w:rsidRPr="00DE3D1B" w:rsidTr="000C1E4E">
        <w:trPr>
          <w:jc w:val="center"/>
        </w:trPr>
        <w:tc>
          <w:tcPr>
            <w:tcW w:w="850" w:type="pct"/>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color w:val="000000"/>
                <w:sz w:val="22"/>
                <w:szCs w:val="22"/>
              </w:rPr>
            </w:pPr>
          </w:p>
        </w:tc>
        <w:tc>
          <w:tcPr>
            <w:tcW w:w="750" w:type="pct"/>
            <w:tcBorders>
              <w:top w:val="single" w:sz="8" w:space="0" w:color="auto"/>
              <w:left w:val="nil"/>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335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GDAA</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CLASSE</w:t>
            </w:r>
          </w:p>
        </w:tc>
        <w:tc>
          <w:tcPr>
            <w:tcW w:w="750" w:type="pct"/>
            <w:tcBorders>
              <w:top w:val="nil"/>
              <w:left w:val="nil"/>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PADRÃO</w:t>
            </w:r>
          </w:p>
        </w:tc>
        <w:tc>
          <w:tcPr>
            <w:tcW w:w="335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0C1E4E">
        <w:trPr>
          <w:jc w:val="center"/>
        </w:trPr>
        <w:tc>
          <w:tcPr>
            <w:tcW w:w="8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1100" w:type="pct"/>
            <w:tcBorders>
              <w:top w:val="nil"/>
              <w:left w:val="nil"/>
              <w:bottom w:val="single" w:sz="8" w:space="0" w:color="auto"/>
              <w:right w:val="single" w:sz="8" w:space="0" w:color="auto"/>
            </w:tcBorders>
            <w:hideMark/>
          </w:tcPr>
          <w:p w:rsidR="00D06EC8" w:rsidRPr="00DE3D1B" w:rsidRDefault="00D06EC8" w:rsidP="00D06EC8">
            <w:pPr>
              <w:jc w:val="center"/>
              <w:rPr>
                <w:sz w:val="22"/>
                <w:szCs w:val="22"/>
              </w:rPr>
            </w:pPr>
            <w:r w:rsidRPr="00DE3D1B">
              <w:rPr>
                <w:sz w:val="22"/>
                <w:szCs w:val="22"/>
              </w:rPr>
              <w:t>1º de janeiro de 2015</w:t>
            </w:r>
          </w:p>
        </w:tc>
        <w:tc>
          <w:tcPr>
            <w:tcW w:w="1100" w:type="pct"/>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D06EC8" w:rsidRPr="00DE3D1B" w:rsidRDefault="00D06EC8" w:rsidP="00D06EC8">
            <w:pPr>
              <w:jc w:val="center"/>
              <w:rPr>
                <w:sz w:val="22"/>
                <w:szCs w:val="22"/>
              </w:rPr>
            </w:pPr>
            <w:r w:rsidRPr="00DE3D1B">
              <w:rPr>
                <w:sz w:val="22"/>
                <w:szCs w:val="22"/>
              </w:rPr>
              <w:t>1º de agosto de 2016</w:t>
            </w:r>
          </w:p>
        </w:tc>
        <w:tc>
          <w:tcPr>
            <w:tcW w:w="1100" w:type="pct"/>
            <w:tcBorders>
              <w:top w:val="single" w:sz="8" w:space="0" w:color="auto"/>
              <w:left w:val="nil"/>
              <w:bottom w:val="single" w:sz="8" w:space="0" w:color="auto"/>
              <w:right w:val="single" w:sz="8" w:space="0" w:color="auto"/>
            </w:tcBorders>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III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46,17</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48,93</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51,51</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ESPECIAL</w:t>
            </w: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45,48</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48,20</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50,74</w:t>
            </w:r>
          </w:p>
        </w:tc>
      </w:tr>
      <w:tr w:rsidR="00D06EC8" w:rsidRPr="00DE3D1B" w:rsidTr="000C1E4E">
        <w:trPr>
          <w:jc w:val="center"/>
        </w:trPr>
        <w:tc>
          <w:tcPr>
            <w:tcW w:w="8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44,81</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47,49</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49,99</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VI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43,90</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46,52</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48,97</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43,26</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45,84</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48,25</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C</w:t>
            </w: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42,64</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45,19</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47,57</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42,03</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44,54</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46,88</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41,44</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43,91</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46,22</w:t>
            </w:r>
          </w:p>
        </w:tc>
      </w:tr>
      <w:tr w:rsidR="00D06EC8" w:rsidRPr="00DE3D1B" w:rsidTr="000C1E4E">
        <w:trPr>
          <w:jc w:val="center"/>
        </w:trPr>
        <w:tc>
          <w:tcPr>
            <w:tcW w:w="8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40,86</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43,30</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45,58</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40,08</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42,47</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44,71</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39,54</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41,90</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44,11</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39,01</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41,34</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43,52</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38,49</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40,79</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42,94</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37,99</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40,26</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42,38</w:t>
            </w:r>
          </w:p>
        </w:tc>
      </w:tr>
      <w:tr w:rsidR="00D06EC8" w:rsidRPr="00DE3D1B" w:rsidTr="000C1E4E">
        <w:trPr>
          <w:jc w:val="center"/>
        </w:trPr>
        <w:tc>
          <w:tcPr>
            <w:tcW w:w="8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37,50</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39,74</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41,83</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36,83</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39,03</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41,08</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36,37</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38,54</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40,57</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A</w:t>
            </w: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35,92</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38,07</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40,07</w:t>
            </w:r>
          </w:p>
        </w:tc>
      </w:tr>
      <w:tr w:rsidR="00D06EC8" w:rsidRPr="00DE3D1B" w:rsidTr="000C1E4E">
        <w:trPr>
          <w:jc w:val="center"/>
        </w:trPr>
        <w:tc>
          <w:tcPr>
            <w:tcW w:w="8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35,48</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lang w:val="en-US"/>
              </w:rPr>
              <w:t>37,60</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39,58</w:t>
            </w:r>
          </w:p>
        </w:tc>
      </w:tr>
      <w:tr w:rsidR="00D06EC8" w:rsidRPr="00DE3D1B" w:rsidTr="000C1E4E">
        <w:trPr>
          <w:jc w:val="center"/>
        </w:trPr>
        <w:tc>
          <w:tcPr>
            <w:tcW w:w="8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35,05</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37,14</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39,10</w:t>
            </w:r>
          </w:p>
        </w:tc>
      </w:tr>
    </w:tbl>
    <w:p w:rsidR="000C1E4E" w:rsidRDefault="000C1E4E"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b) Valor do ponto da GDAA para os cargos de nível intermediário:</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057"/>
        <w:gridCol w:w="935"/>
        <w:gridCol w:w="2468"/>
        <w:gridCol w:w="2485"/>
        <w:gridCol w:w="2485"/>
      </w:tblGrid>
      <w:tr w:rsidR="00D06EC8" w:rsidRPr="00DE3D1B" w:rsidTr="000C1E4E">
        <w:trPr>
          <w:jc w:val="center"/>
        </w:trPr>
        <w:tc>
          <w:tcPr>
            <w:tcW w:w="550" w:type="pct"/>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color w:val="000000"/>
                <w:sz w:val="22"/>
                <w:szCs w:val="22"/>
              </w:rPr>
            </w:pPr>
          </w:p>
        </w:tc>
        <w:tc>
          <w:tcPr>
            <w:tcW w:w="450" w:type="pct"/>
            <w:tcBorders>
              <w:top w:val="single" w:sz="8" w:space="0" w:color="auto"/>
              <w:left w:val="nil"/>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39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GDAA</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CLASSE</w:t>
            </w:r>
          </w:p>
        </w:tc>
        <w:tc>
          <w:tcPr>
            <w:tcW w:w="450" w:type="pct"/>
            <w:tcBorders>
              <w:top w:val="nil"/>
              <w:left w:val="nil"/>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PADRÃO</w:t>
            </w:r>
          </w:p>
        </w:tc>
        <w:tc>
          <w:tcPr>
            <w:tcW w:w="39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0C1E4E">
        <w:trPr>
          <w:jc w:val="center"/>
        </w:trPr>
        <w:tc>
          <w:tcPr>
            <w:tcW w:w="5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1300" w:type="pct"/>
            <w:tcBorders>
              <w:top w:val="nil"/>
              <w:left w:val="nil"/>
              <w:bottom w:val="single" w:sz="8" w:space="0" w:color="auto"/>
              <w:right w:val="single" w:sz="8" w:space="0" w:color="auto"/>
            </w:tcBorders>
            <w:hideMark/>
          </w:tcPr>
          <w:p w:rsidR="00D06EC8" w:rsidRPr="00DE3D1B" w:rsidRDefault="00D06EC8" w:rsidP="00D06EC8">
            <w:pPr>
              <w:jc w:val="center"/>
              <w:rPr>
                <w:sz w:val="22"/>
                <w:szCs w:val="22"/>
              </w:rPr>
            </w:pPr>
            <w:r w:rsidRPr="00DE3D1B">
              <w:rPr>
                <w:sz w:val="22"/>
                <w:szCs w:val="22"/>
              </w:rPr>
              <w:t>1º de janeiro de 2015</w:t>
            </w:r>
          </w:p>
        </w:tc>
        <w:tc>
          <w:tcPr>
            <w:tcW w:w="1300" w:type="pct"/>
            <w:tcBorders>
              <w:top w:val="single" w:sz="8" w:space="0" w:color="auto"/>
              <w:left w:val="nil"/>
              <w:bottom w:val="single" w:sz="8" w:space="0" w:color="auto"/>
              <w:right w:val="single" w:sz="8" w:space="0" w:color="auto"/>
            </w:tcBorders>
            <w:hideMark/>
          </w:tcPr>
          <w:p w:rsidR="00D06EC8" w:rsidRPr="00DE3D1B" w:rsidRDefault="00D06EC8" w:rsidP="00D06EC8">
            <w:pPr>
              <w:jc w:val="center"/>
              <w:rPr>
                <w:sz w:val="22"/>
                <w:szCs w:val="22"/>
              </w:rPr>
            </w:pPr>
            <w:r w:rsidRPr="00DE3D1B">
              <w:rPr>
                <w:sz w:val="22"/>
                <w:szCs w:val="22"/>
              </w:rPr>
              <w:t>1º de agosto de 2016</w:t>
            </w:r>
          </w:p>
        </w:tc>
        <w:tc>
          <w:tcPr>
            <w:tcW w:w="1300" w:type="pct"/>
            <w:tcBorders>
              <w:top w:val="single" w:sz="8" w:space="0" w:color="auto"/>
              <w:left w:val="nil"/>
              <w:bottom w:val="single" w:sz="8" w:space="0" w:color="auto"/>
              <w:right w:val="single" w:sz="8" w:space="0" w:color="auto"/>
            </w:tcBorders>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III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26,10</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27,66</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29,12</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ESPECIAL</w:t>
            </w: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25,88</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27,43</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28,87</w:t>
            </w:r>
          </w:p>
        </w:tc>
      </w:tr>
      <w:tr w:rsidR="00D06EC8" w:rsidRPr="00DE3D1B" w:rsidTr="000C1E4E">
        <w:trPr>
          <w:jc w:val="center"/>
        </w:trPr>
        <w:tc>
          <w:tcPr>
            <w:tcW w:w="5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25,67</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27,20</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28,63</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VI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25,30</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26,81</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28,22</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25,10</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26,60</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28,00</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C</w:t>
            </w: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24,90</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26,39</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27,78</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24,70</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26,18</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27,56</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24,50</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25,96</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27,33</w:t>
            </w:r>
          </w:p>
        </w:tc>
      </w:tr>
      <w:tr w:rsidR="00D06EC8" w:rsidRPr="00DE3D1B" w:rsidTr="000C1E4E">
        <w:trPr>
          <w:jc w:val="center"/>
        </w:trPr>
        <w:tc>
          <w:tcPr>
            <w:tcW w:w="5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24,31</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25,76</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27,12</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VI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23,98</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25,41</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26,75</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V</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23,79</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25,21</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26,54</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B</w:t>
            </w: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IV</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23,61</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25,02</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26,34</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23,43</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24,83</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26,14</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23,25</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24,64</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25,94</w:t>
            </w:r>
          </w:p>
        </w:tc>
      </w:tr>
      <w:tr w:rsidR="00D06EC8" w:rsidRPr="00DE3D1B" w:rsidTr="000C1E4E">
        <w:trPr>
          <w:jc w:val="center"/>
        </w:trPr>
        <w:tc>
          <w:tcPr>
            <w:tcW w:w="5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23,08</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24,46</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25,75</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V</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22,78</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24,14</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25,41</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IV</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22,61</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23,96</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25,22</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A</w:t>
            </w: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III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22,44</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23,78</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25,03</w:t>
            </w:r>
          </w:p>
        </w:tc>
      </w:tr>
      <w:tr w:rsidR="00D06EC8" w:rsidRPr="00DE3D1B" w:rsidTr="000C1E4E">
        <w:trPr>
          <w:jc w:val="center"/>
        </w:trPr>
        <w:tc>
          <w:tcPr>
            <w:tcW w:w="55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22,28</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23,61</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lang w:val="en-US"/>
              </w:rPr>
              <w:t>24,85</w:t>
            </w:r>
          </w:p>
        </w:tc>
      </w:tr>
      <w:tr w:rsidR="00D06EC8" w:rsidRPr="00DE3D1B" w:rsidTr="000C1E4E">
        <w:trPr>
          <w:jc w:val="center"/>
        </w:trPr>
        <w:tc>
          <w:tcPr>
            <w:tcW w:w="5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45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lang w:val="en-US"/>
              </w:rPr>
              <w:t>I</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22,12</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23,44</w:t>
            </w:r>
          </w:p>
        </w:tc>
        <w:tc>
          <w:tcPr>
            <w:tcW w:w="13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24,67</w:t>
            </w:r>
          </w:p>
        </w:tc>
      </w:tr>
    </w:tbl>
    <w:p w:rsidR="000C1E4E" w:rsidRDefault="000C1E4E"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c) Valor do ponto da GDAA para os cargos de nível auxiliar:</w:t>
      </w:r>
    </w:p>
    <w:p w:rsidR="00D06EC8" w:rsidRPr="00DE3D1B" w:rsidRDefault="00D06EC8" w:rsidP="00D06EC8">
      <w:pPr>
        <w:ind w:right="2126"/>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399"/>
        <w:gridCol w:w="1225"/>
        <w:gridCol w:w="1924"/>
        <w:gridCol w:w="1923"/>
        <w:gridCol w:w="2097"/>
      </w:tblGrid>
      <w:tr w:rsidR="00D06EC8" w:rsidRPr="00DE3D1B" w:rsidTr="000C1E4E">
        <w:trPr>
          <w:jc w:val="center"/>
        </w:trPr>
        <w:tc>
          <w:tcPr>
            <w:tcW w:w="800" w:type="pct"/>
            <w:tcBorders>
              <w:top w:val="single" w:sz="8" w:space="0" w:color="auto"/>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color w:val="000000"/>
                <w:sz w:val="22"/>
                <w:szCs w:val="22"/>
              </w:rPr>
            </w:pPr>
          </w:p>
        </w:tc>
        <w:tc>
          <w:tcPr>
            <w:tcW w:w="700" w:type="pct"/>
            <w:tcBorders>
              <w:top w:val="single" w:sz="8" w:space="0" w:color="auto"/>
              <w:left w:val="nil"/>
              <w:bottom w:val="nil"/>
              <w:right w:val="single" w:sz="8" w:space="0" w:color="auto"/>
            </w:tcBorders>
            <w:vAlign w:val="center"/>
            <w:hideMark/>
          </w:tcPr>
          <w:p w:rsidR="00D06EC8" w:rsidRPr="00DE3D1B" w:rsidRDefault="00D06EC8" w:rsidP="00D06EC8">
            <w:pPr>
              <w:rPr>
                <w:sz w:val="22"/>
                <w:szCs w:val="22"/>
              </w:rPr>
            </w:pPr>
          </w:p>
        </w:tc>
        <w:tc>
          <w:tcPr>
            <w:tcW w:w="3400" w:type="pct"/>
            <w:gridSpan w:val="3"/>
            <w:tcBorders>
              <w:top w:val="single" w:sz="8" w:space="0" w:color="auto"/>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VALOR DO PONTO DA GDAA</w:t>
            </w:r>
          </w:p>
        </w:tc>
      </w:tr>
      <w:tr w:rsidR="00D06EC8" w:rsidRPr="00DE3D1B" w:rsidTr="000C1E4E">
        <w:trPr>
          <w:jc w:val="center"/>
        </w:trPr>
        <w:tc>
          <w:tcPr>
            <w:tcW w:w="80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00" w:type="pct"/>
            <w:tcBorders>
              <w:top w:val="nil"/>
              <w:left w:val="nil"/>
              <w:bottom w:val="nil"/>
              <w:right w:val="single" w:sz="8" w:space="0" w:color="auto"/>
            </w:tcBorders>
            <w:vAlign w:val="center"/>
            <w:hideMark/>
          </w:tcPr>
          <w:p w:rsidR="00D06EC8" w:rsidRPr="00DE3D1B" w:rsidRDefault="00D06EC8" w:rsidP="00D06EC8">
            <w:pPr>
              <w:rPr>
                <w:sz w:val="22"/>
                <w:szCs w:val="22"/>
              </w:rPr>
            </w:pPr>
          </w:p>
        </w:tc>
        <w:tc>
          <w:tcPr>
            <w:tcW w:w="3400" w:type="pct"/>
            <w:gridSpan w:val="3"/>
            <w:tcBorders>
              <w:top w:val="nil"/>
              <w:left w:val="nil"/>
              <w:bottom w:val="single" w:sz="8" w:space="0" w:color="auto"/>
              <w:right w:val="single" w:sz="8" w:space="0" w:color="auto"/>
            </w:tcBorders>
            <w:vAlign w:val="center"/>
            <w:hideMark/>
          </w:tcPr>
          <w:p w:rsidR="00D06EC8" w:rsidRPr="00DE3D1B" w:rsidRDefault="00D06EC8" w:rsidP="00D06EC8">
            <w:pPr>
              <w:jc w:val="center"/>
              <w:rPr>
                <w:sz w:val="22"/>
                <w:szCs w:val="22"/>
              </w:rPr>
            </w:pPr>
            <w:r w:rsidRPr="00DE3D1B">
              <w:rPr>
                <w:sz w:val="22"/>
                <w:szCs w:val="22"/>
              </w:rPr>
              <w:t>EFEITOS FINANCEIROS A PARTIR DE</w:t>
            </w:r>
          </w:p>
        </w:tc>
      </w:tr>
      <w:tr w:rsidR="00D06EC8" w:rsidRPr="00DE3D1B" w:rsidTr="000C1E4E">
        <w:trPr>
          <w:jc w:val="center"/>
        </w:trPr>
        <w:tc>
          <w:tcPr>
            <w:tcW w:w="800" w:type="pct"/>
            <w:tcBorders>
              <w:top w:val="nil"/>
              <w:left w:val="single" w:sz="8" w:space="0" w:color="auto"/>
              <w:bottom w:val="single" w:sz="8" w:space="0" w:color="auto"/>
              <w:right w:val="single" w:sz="8" w:space="0" w:color="auto"/>
            </w:tcBorders>
            <w:tcMar>
              <w:top w:w="0" w:type="dxa"/>
              <w:left w:w="15" w:type="dxa"/>
              <w:bottom w:w="0" w:type="dxa"/>
              <w:right w:w="15" w:type="dxa"/>
            </w:tcMar>
            <w:hideMark/>
          </w:tcPr>
          <w:p w:rsidR="00D06EC8" w:rsidRPr="00DE3D1B" w:rsidRDefault="00D06EC8" w:rsidP="00D06EC8">
            <w:pPr>
              <w:jc w:val="center"/>
              <w:rPr>
                <w:sz w:val="22"/>
                <w:szCs w:val="22"/>
              </w:rPr>
            </w:pPr>
            <w:r w:rsidRPr="00DE3D1B">
              <w:rPr>
                <w:sz w:val="22"/>
                <w:szCs w:val="22"/>
              </w:rPr>
              <w:t>CLASSE</w:t>
            </w:r>
          </w:p>
        </w:tc>
        <w:tc>
          <w:tcPr>
            <w:tcW w:w="700" w:type="pct"/>
            <w:tcBorders>
              <w:top w:val="nil"/>
              <w:left w:val="nil"/>
              <w:bottom w:val="single" w:sz="8" w:space="0" w:color="auto"/>
              <w:right w:val="single" w:sz="8" w:space="0" w:color="auto"/>
            </w:tcBorders>
            <w:hideMark/>
          </w:tcPr>
          <w:p w:rsidR="00D06EC8" w:rsidRPr="00DE3D1B" w:rsidRDefault="00D06EC8" w:rsidP="00D06EC8">
            <w:pPr>
              <w:jc w:val="center"/>
              <w:rPr>
                <w:sz w:val="22"/>
                <w:szCs w:val="22"/>
              </w:rPr>
            </w:pPr>
            <w:r w:rsidRPr="00DE3D1B">
              <w:rPr>
                <w:sz w:val="22"/>
                <w:szCs w:val="22"/>
              </w:rPr>
              <w:t>PADRÃO</w:t>
            </w:r>
          </w:p>
        </w:tc>
        <w:tc>
          <w:tcPr>
            <w:tcW w:w="1100" w:type="pct"/>
            <w:tcBorders>
              <w:top w:val="nil"/>
              <w:left w:val="nil"/>
              <w:bottom w:val="single" w:sz="8" w:space="0" w:color="auto"/>
              <w:right w:val="single" w:sz="8" w:space="0" w:color="auto"/>
            </w:tcBorders>
            <w:hideMark/>
          </w:tcPr>
          <w:p w:rsidR="00D06EC8" w:rsidRPr="00DE3D1B" w:rsidRDefault="00D06EC8" w:rsidP="00D06EC8">
            <w:pPr>
              <w:jc w:val="center"/>
              <w:rPr>
                <w:sz w:val="22"/>
                <w:szCs w:val="22"/>
              </w:rPr>
            </w:pPr>
            <w:r w:rsidRPr="00DE3D1B">
              <w:rPr>
                <w:sz w:val="22"/>
                <w:szCs w:val="22"/>
              </w:rPr>
              <w:t>1º de janeiro de 2015</w:t>
            </w:r>
          </w:p>
        </w:tc>
        <w:tc>
          <w:tcPr>
            <w:tcW w:w="1100" w:type="pct"/>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D06EC8" w:rsidRPr="00DE3D1B" w:rsidRDefault="00D06EC8" w:rsidP="00D06EC8">
            <w:pPr>
              <w:jc w:val="center"/>
              <w:rPr>
                <w:sz w:val="22"/>
                <w:szCs w:val="22"/>
              </w:rPr>
            </w:pPr>
            <w:r w:rsidRPr="00DE3D1B">
              <w:rPr>
                <w:sz w:val="22"/>
                <w:szCs w:val="22"/>
              </w:rPr>
              <w:t>1º de agosto de 2016</w:t>
            </w:r>
          </w:p>
        </w:tc>
        <w:tc>
          <w:tcPr>
            <w:tcW w:w="1100" w:type="pct"/>
            <w:tcBorders>
              <w:top w:val="single" w:sz="8" w:space="0" w:color="auto"/>
              <w:left w:val="nil"/>
              <w:bottom w:val="single" w:sz="8" w:space="0" w:color="auto"/>
              <w:right w:val="single" w:sz="8" w:space="0" w:color="auto"/>
            </w:tcBorders>
            <w:hideMark/>
          </w:tcPr>
          <w:p w:rsidR="00D06EC8" w:rsidRPr="00DE3D1B" w:rsidRDefault="00D06EC8" w:rsidP="00D06EC8">
            <w:pPr>
              <w:jc w:val="center"/>
              <w:rPr>
                <w:sz w:val="22"/>
                <w:szCs w:val="22"/>
              </w:rPr>
            </w:pPr>
            <w:r w:rsidRPr="00DE3D1B">
              <w:rPr>
                <w:sz w:val="22"/>
                <w:szCs w:val="22"/>
              </w:rPr>
              <w:t>1º de janeiro de 2017</w:t>
            </w:r>
          </w:p>
        </w:tc>
      </w:tr>
      <w:tr w:rsidR="00D06EC8" w:rsidRPr="00DE3D1B" w:rsidTr="000C1E4E">
        <w:trPr>
          <w:jc w:val="center"/>
        </w:trPr>
        <w:tc>
          <w:tcPr>
            <w:tcW w:w="80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vAlign w:val="center"/>
            <w:hideMark/>
          </w:tcPr>
          <w:p w:rsidR="00D06EC8" w:rsidRPr="00DE3D1B" w:rsidRDefault="00D06EC8" w:rsidP="00D06EC8">
            <w:pPr>
              <w:jc w:val="center"/>
              <w:rPr>
                <w:sz w:val="22"/>
                <w:szCs w:val="22"/>
              </w:rPr>
            </w:pPr>
            <w:r w:rsidRPr="00DE3D1B">
              <w:rPr>
                <w:sz w:val="22"/>
                <w:szCs w:val="22"/>
              </w:rPr>
              <w:t>III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12,83</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13,60</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14,32</w:t>
            </w:r>
          </w:p>
        </w:tc>
      </w:tr>
      <w:tr w:rsidR="00D06EC8" w:rsidRPr="00DE3D1B" w:rsidTr="000C1E4E">
        <w:trPr>
          <w:jc w:val="center"/>
        </w:trPr>
        <w:tc>
          <w:tcPr>
            <w:tcW w:w="800" w:type="pct"/>
            <w:tcBorders>
              <w:top w:val="nil"/>
              <w:left w:val="single" w:sz="8" w:space="0" w:color="auto"/>
              <w:bottom w:val="nil"/>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ESPECIAL</w:t>
            </w:r>
          </w:p>
        </w:tc>
        <w:tc>
          <w:tcPr>
            <w:tcW w:w="70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12,78</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13,54</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14,25</w:t>
            </w:r>
          </w:p>
        </w:tc>
      </w:tr>
      <w:tr w:rsidR="00D06EC8" w:rsidRPr="00DE3D1B" w:rsidTr="000C1E4E">
        <w:trPr>
          <w:jc w:val="center"/>
        </w:trPr>
        <w:tc>
          <w:tcPr>
            <w:tcW w:w="80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D06EC8" w:rsidRPr="00DE3D1B" w:rsidRDefault="00D06EC8" w:rsidP="00D06EC8">
            <w:pPr>
              <w:rPr>
                <w:sz w:val="22"/>
                <w:szCs w:val="22"/>
              </w:rPr>
            </w:pPr>
          </w:p>
        </w:tc>
        <w:tc>
          <w:tcPr>
            <w:tcW w:w="700" w:type="pct"/>
            <w:tcBorders>
              <w:top w:val="nil"/>
              <w:left w:val="nil"/>
              <w:bottom w:val="single" w:sz="8" w:space="0" w:color="000000"/>
              <w:right w:val="single" w:sz="8" w:space="0" w:color="auto"/>
            </w:tcBorders>
            <w:tcMar>
              <w:top w:w="0" w:type="dxa"/>
              <w:left w:w="15" w:type="dxa"/>
              <w:bottom w:w="0" w:type="dxa"/>
              <w:right w:w="15" w:type="dxa"/>
            </w:tcMar>
            <w:vAlign w:val="center"/>
            <w:hideMark/>
          </w:tcPr>
          <w:p w:rsidR="00D06EC8" w:rsidRPr="00DE3D1B" w:rsidRDefault="00D06EC8" w:rsidP="00D06EC8">
            <w:pPr>
              <w:jc w:val="center"/>
              <w:rPr>
                <w:sz w:val="22"/>
                <w:szCs w:val="22"/>
              </w:rPr>
            </w:pPr>
            <w:r w:rsidRPr="00DE3D1B">
              <w:rPr>
                <w:sz w:val="22"/>
                <w:szCs w:val="22"/>
              </w:rPr>
              <w:t>I</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12,74</w:t>
            </w:r>
          </w:p>
        </w:tc>
        <w:tc>
          <w:tcPr>
            <w:tcW w:w="1100" w:type="pct"/>
            <w:tcBorders>
              <w:top w:val="nil"/>
              <w:left w:val="nil"/>
              <w:bottom w:val="single" w:sz="8" w:space="0" w:color="auto"/>
              <w:right w:val="single" w:sz="8" w:space="0" w:color="auto"/>
            </w:tcBorders>
            <w:tcMar>
              <w:top w:w="0" w:type="dxa"/>
              <w:left w:w="15" w:type="dxa"/>
              <w:bottom w:w="0" w:type="dxa"/>
              <w:right w:w="15" w:type="dxa"/>
            </w:tcMar>
            <w:vAlign w:val="bottom"/>
            <w:hideMark/>
          </w:tcPr>
          <w:p w:rsidR="00D06EC8" w:rsidRPr="00DE3D1B" w:rsidRDefault="00D06EC8" w:rsidP="00D06EC8">
            <w:pPr>
              <w:jc w:val="center"/>
              <w:rPr>
                <w:sz w:val="22"/>
                <w:szCs w:val="22"/>
              </w:rPr>
            </w:pPr>
            <w:r w:rsidRPr="00DE3D1B">
              <w:rPr>
                <w:sz w:val="22"/>
                <w:szCs w:val="22"/>
              </w:rPr>
              <w:t>13,50</w:t>
            </w:r>
          </w:p>
        </w:tc>
        <w:tc>
          <w:tcPr>
            <w:tcW w:w="1100" w:type="pct"/>
            <w:tcBorders>
              <w:top w:val="nil"/>
              <w:left w:val="nil"/>
              <w:bottom w:val="single" w:sz="8" w:space="0" w:color="auto"/>
              <w:right w:val="single" w:sz="8" w:space="0" w:color="auto"/>
            </w:tcBorders>
            <w:vAlign w:val="bottom"/>
            <w:hideMark/>
          </w:tcPr>
          <w:p w:rsidR="00D06EC8" w:rsidRPr="00DE3D1B" w:rsidRDefault="00D06EC8" w:rsidP="00D06EC8">
            <w:pPr>
              <w:jc w:val="center"/>
              <w:rPr>
                <w:sz w:val="22"/>
                <w:szCs w:val="22"/>
              </w:rPr>
            </w:pPr>
            <w:r w:rsidRPr="00DE3D1B">
              <w:rPr>
                <w:sz w:val="22"/>
                <w:szCs w:val="22"/>
              </w:rPr>
              <w:t>14,21</w:t>
            </w:r>
          </w:p>
        </w:tc>
      </w:tr>
    </w:tbl>
    <w:p w:rsidR="000C1E4E" w:rsidRDefault="000C1E4E" w:rsidP="00D06EC8">
      <w:pPr>
        <w:jc w:val="center"/>
        <w:rPr>
          <w:color w:val="000000"/>
          <w:sz w:val="22"/>
          <w:szCs w:val="22"/>
        </w:rPr>
      </w:pPr>
      <w:bookmarkStart w:id="34" w:name="anexoxxxv"/>
      <w:bookmarkEnd w:id="34"/>
    </w:p>
    <w:p w:rsidR="00D06EC8" w:rsidRPr="00DE3D1B" w:rsidRDefault="00D06EC8" w:rsidP="00D06EC8">
      <w:pPr>
        <w:jc w:val="center"/>
        <w:rPr>
          <w:color w:val="000000"/>
          <w:sz w:val="22"/>
          <w:szCs w:val="22"/>
        </w:rPr>
      </w:pPr>
      <w:r w:rsidRPr="00DE3D1B">
        <w:rPr>
          <w:color w:val="000000"/>
          <w:sz w:val="22"/>
          <w:szCs w:val="22"/>
        </w:rPr>
        <w:t>ANEXO XXXV</w:t>
      </w:r>
    </w:p>
    <w:p w:rsidR="00D06EC8" w:rsidRPr="00DE3D1B" w:rsidRDefault="00D06EC8" w:rsidP="00D06EC8">
      <w:pPr>
        <w:jc w:val="center"/>
        <w:rPr>
          <w:color w:val="000000"/>
          <w:sz w:val="22"/>
          <w:szCs w:val="22"/>
        </w:rPr>
      </w:pPr>
      <w:r w:rsidRPr="000C1E4E">
        <w:rPr>
          <w:color w:val="000000"/>
          <w:sz w:val="22"/>
          <w:szCs w:val="22"/>
        </w:rPr>
        <w:t>(Anexo I à Lei nº 10.907, de 15 de julho de 2004)</w:t>
      </w:r>
    </w:p>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GRATIFICAÇÃO ESPECÍFICA DE APOIO TÉCNICO ADMINISTRATIVO DA AGU - GEATA</w:t>
      </w:r>
    </w:p>
    <w:p w:rsidR="00D06EC8" w:rsidRPr="00DE3D1B" w:rsidRDefault="00D06EC8" w:rsidP="00D06EC8">
      <w:pPr>
        <w:ind w:right="1701"/>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3792"/>
        <w:gridCol w:w="1943"/>
        <w:gridCol w:w="1943"/>
        <w:gridCol w:w="1943"/>
      </w:tblGrid>
      <w:tr w:rsidR="00D06EC8" w:rsidRPr="00DE3D1B" w:rsidTr="000C1E4E">
        <w:trPr>
          <w:jc w:val="center"/>
        </w:trPr>
        <w:tc>
          <w:tcPr>
            <w:tcW w:w="19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NÍVEL DO CARGO</w:t>
            </w:r>
          </w:p>
        </w:tc>
        <w:tc>
          <w:tcPr>
            <w:tcW w:w="30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sz w:val="22"/>
                <w:szCs w:val="22"/>
              </w:rPr>
              <w:t>VALOR</w:t>
            </w:r>
          </w:p>
        </w:tc>
      </w:tr>
      <w:tr w:rsidR="00D06EC8" w:rsidRPr="00DE3D1B" w:rsidTr="000C1E4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sz w:val="22"/>
                <w:szCs w:val="22"/>
              </w:rPr>
              <w:t>até 31 de julho de 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sz w:val="22"/>
                <w:szCs w:val="22"/>
              </w:rPr>
              <w:t>a partir de 1º de agosto de 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sz w:val="22"/>
                <w:szCs w:val="22"/>
              </w:rPr>
              <w:t>a partir de 1º de janeiro de 2017</w:t>
            </w:r>
          </w:p>
        </w:tc>
      </w:tr>
      <w:tr w:rsidR="00D06EC8" w:rsidRPr="00DE3D1B" w:rsidTr="000C1E4E">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sz w:val="22"/>
                <w:szCs w:val="22"/>
              </w:rPr>
              <w:t>SUPERIOR</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sz w:val="22"/>
                <w:szCs w:val="22"/>
              </w:rPr>
              <w:t>766,70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812,48</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855,25</w:t>
            </w:r>
          </w:p>
        </w:tc>
      </w:tr>
      <w:tr w:rsidR="00D06EC8" w:rsidRPr="00DE3D1B" w:rsidTr="000C1E4E">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sz w:val="22"/>
                <w:szCs w:val="22"/>
              </w:rPr>
              <w:t>INTERMEDIÁRIO</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sz w:val="22"/>
                <w:szCs w:val="22"/>
              </w:rPr>
              <w:t>405,90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430,14</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452,78</w:t>
            </w:r>
          </w:p>
        </w:tc>
      </w:tr>
      <w:tr w:rsidR="00D06EC8" w:rsidRPr="00DE3D1B" w:rsidTr="000C1E4E">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sz w:val="22"/>
                <w:szCs w:val="22"/>
              </w:rPr>
              <w:t>AUXILIAR</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sz w:val="22"/>
                <w:szCs w:val="22"/>
              </w:rPr>
              <w:t>223,30</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236,63</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249,09</w:t>
            </w:r>
          </w:p>
        </w:tc>
      </w:tr>
      <w:tr w:rsidR="00D06EC8" w:rsidRPr="00DE3D1B" w:rsidTr="000C1E4E">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D06EC8" w:rsidRPr="00DE3D1B" w:rsidRDefault="00D06EC8" w:rsidP="00D06EC8">
            <w:pPr>
              <w:rPr>
                <w:sz w:val="22"/>
                <w:szCs w:val="22"/>
              </w:rPr>
            </w:pPr>
          </w:p>
        </w:tc>
      </w:tr>
    </w:tbl>
    <w:p w:rsidR="000C1E4E" w:rsidRDefault="000C1E4E" w:rsidP="00D06EC8">
      <w:pPr>
        <w:jc w:val="center"/>
        <w:rPr>
          <w:color w:val="000000"/>
          <w:sz w:val="22"/>
          <w:szCs w:val="22"/>
        </w:rPr>
      </w:pPr>
      <w:bookmarkStart w:id="35" w:name="anexoxxxvi"/>
      <w:bookmarkEnd w:id="35"/>
    </w:p>
    <w:p w:rsidR="00D06EC8" w:rsidRPr="00DE3D1B" w:rsidRDefault="00D06EC8" w:rsidP="00D06EC8">
      <w:pPr>
        <w:jc w:val="center"/>
        <w:rPr>
          <w:color w:val="000000"/>
          <w:sz w:val="22"/>
          <w:szCs w:val="22"/>
        </w:rPr>
      </w:pPr>
      <w:r w:rsidRPr="00DE3D1B">
        <w:rPr>
          <w:color w:val="000000"/>
          <w:sz w:val="22"/>
          <w:szCs w:val="22"/>
        </w:rPr>
        <w:t>ANEXO XXXVI</w:t>
      </w:r>
    </w:p>
    <w:p w:rsidR="00D06EC8" w:rsidRPr="00DE3D1B" w:rsidRDefault="00D06EC8" w:rsidP="00D06EC8">
      <w:pPr>
        <w:pStyle w:val="Corpodetexto"/>
        <w:jc w:val="center"/>
        <w:rPr>
          <w:color w:val="000000"/>
          <w:sz w:val="22"/>
          <w:szCs w:val="22"/>
        </w:rPr>
      </w:pPr>
      <w:r w:rsidRPr="00DE3D1B">
        <w:rPr>
          <w:color w:val="000000"/>
          <w:sz w:val="22"/>
          <w:szCs w:val="22"/>
        </w:rPr>
        <w:t>(Anexo XLV à Lei nº 12.702, de 7 de agosto de 2012)</w:t>
      </w:r>
    </w:p>
    <w:p w:rsidR="000C1E4E" w:rsidRDefault="000C1E4E" w:rsidP="00D06EC8">
      <w:pPr>
        <w:jc w:val="center"/>
        <w:rPr>
          <w:color w:val="000000"/>
          <w:sz w:val="22"/>
          <w:szCs w:val="22"/>
        </w:rPr>
      </w:pPr>
    </w:p>
    <w:p w:rsidR="00D06EC8" w:rsidRPr="00DE3D1B" w:rsidRDefault="00D06EC8" w:rsidP="00D06EC8">
      <w:pPr>
        <w:jc w:val="center"/>
        <w:rPr>
          <w:color w:val="000000"/>
          <w:sz w:val="22"/>
          <w:szCs w:val="22"/>
        </w:rPr>
      </w:pPr>
      <w:r w:rsidRPr="00DE3D1B">
        <w:rPr>
          <w:color w:val="000000"/>
          <w:sz w:val="22"/>
          <w:szCs w:val="22"/>
        </w:rPr>
        <w:t>“TABELA DE VENCIMENTO BÁSICO E DE VALOR DAS GRATIFICAÇÕES E RETRIBUIÇÕES PARA O CARGO DE MÉDICO</w:t>
      </w:r>
    </w:p>
    <w:p w:rsidR="00D06EC8" w:rsidRPr="00DE3D1B" w:rsidRDefault="00D06EC8" w:rsidP="00D06EC8">
      <w:pPr>
        <w:jc w:val="center"/>
        <w:rPr>
          <w:color w:val="000000"/>
          <w:sz w:val="22"/>
          <w:szCs w:val="22"/>
        </w:rPr>
      </w:pPr>
      <w:r w:rsidRPr="00DE3D1B">
        <w:rPr>
          <w:color w:val="000000"/>
          <w:sz w:val="22"/>
          <w:szCs w:val="22"/>
        </w:rPr>
        <w:t>.......................................................................................................</w:t>
      </w:r>
    </w:p>
    <w:p w:rsidR="00D06EC8" w:rsidRPr="00DE3D1B" w:rsidRDefault="00D06EC8" w:rsidP="00D06EC8">
      <w:pPr>
        <w:jc w:val="center"/>
        <w:rPr>
          <w:color w:val="000000"/>
          <w:sz w:val="22"/>
          <w:szCs w:val="22"/>
        </w:rPr>
      </w:pPr>
      <w:r w:rsidRPr="000C1E4E">
        <w:rPr>
          <w:color w:val="000000"/>
          <w:sz w:val="22"/>
          <w:szCs w:val="22"/>
        </w:rPr>
        <w:t>Tabela XX - </w:t>
      </w:r>
      <w:r w:rsidRPr="00DE3D1B">
        <w:rPr>
          <w:color w:val="000000"/>
          <w:sz w:val="22"/>
          <w:szCs w:val="22"/>
        </w:rPr>
        <w:t>Quadro de Pessoal da AGU</w:t>
      </w:r>
    </w:p>
    <w:p w:rsidR="00D06EC8" w:rsidRPr="00DE3D1B" w:rsidRDefault="00D06EC8" w:rsidP="00D06EC8">
      <w:pPr>
        <w:jc w:val="both"/>
        <w:rPr>
          <w:color w:val="000000"/>
          <w:sz w:val="22"/>
          <w:szCs w:val="22"/>
        </w:rPr>
      </w:pPr>
      <w:r w:rsidRPr="00DE3D1B">
        <w:rPr>
          <w:color w:val="000000"/>
          <w:sz w:val="22"/>
          <w:szCs w:val="22"/>
        </w:rPr>
        <w:t>a) Vencimento Básico dos cargos de Médico do Quadro de Pessoal da Advocacia-Geral da União, de que trata a Lei nº 10.480, de 2 de julho de 2002, com jornada de 40 horas semanais:</w:t>
      </w:r>
    </w:p>
    <w:p w:rsidR="00D06EC8" w:rsidRPr="00DE3D1B" w:rsidRDefault="00D06EC8" w:rsidP="00D06EC8">
      <w:pPr>
        <w:pStyle w:val="NormalWeb"/>
        <w:spacing w:before="0" w:beforeAutospacing="0" w:after="0" w:afterAutospacing="0"/>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361"/>
        <w:gridCol w:w="1556"/>
        <w:gridCol w:w="1557"/>
        <w:gridCol w:w="1751"/>
        <w:gridCol w:w="1557"/>
        <w:gridCol w:w="1653"/>
      </w:tblGrid>
      <w:tr w:rsidR="00D06EC8" w:rsidRPr="00DE3D1B" w:rsidTr="000C1E4E">
        <w:trPr>
          <w:trHeight w:val="306"/>
          <w:jc w:val="center"/>
        </w:trPr>
        <w:tc>
          <w:tcPr>
            <w:tcW w:w="70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tpident1"/>
              <w:spacing w:before="0" w:beforeAutospacing="0" w:after="0" w:afterAutospacing="0"/>
              <w:jc w:val="center"/>
              <w:rPr>
                <w:sz w:val="22"/>
                <w:szCs w:val="22"/>
              </w:rPr>
            </w:pPr>
            <w:r w:rsidRPr="00DE3D1B">
              <w:rPr>
                <w:sz w:val="22"/>
                <w:szCs w:val="22"/>
              </w:rPr>
              <w:t>CARGOS</w:t>
            </w:r>
          </w:p>
        </w:tc>
        <w:tc>
          <w:tcPr>
            <w:tcW w:w="80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80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c>
          <w:tcPr>
            <w:tcW w:w="2550" w:type="pct"/>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VENCIMENTO BÁSICO</w:t>
            </w:r>
          </w:p>
        </w:tc>
      </w:tr>
      <w:tr w:rsidR="00D06EC8" w:rsidRPr="00DE3D1B" w:rsidTr="000C1E4E">
        <w:trPr>
          <w:trHeight w:val="255"/>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800"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800"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0C1E4E">
        <w:trPr>
          <w:trHeight w:val="255"/>
          <w:jc w:val="center"/>
        </w:trPr>
        <w:tc>
          <w:tcPr>
            <w:tcW w:w="7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tpident1"/>
              <w:spacing w:before="0" w:beforeAutospacing="0" w:after="0" w:afterAutospacing="0"/>
              <w:jc w:val="center"/>
              <w:rPr>
                <w:sz w:val="22"/>
                <w:szCs w:val="22"/>
              </w:rPr>
            </w:pPr>
            <w:r w:rsidRPr="00DE3D1B">
              <w:rPr>
                <w:sz w:val="22"/>
                <w:szCs w:val="22"/>
              </w:rPr>
              <w:t>Médico</w:t>
            </w:r>
          </w:p>
        </w:tc>
        <w:tc>
          <w:tcPr>
            <w:tcW w:w="8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w:t>
            </w: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6.766,00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7.170,04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7.547,47</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6.581,72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6.974,76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7.341,91</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6.402,46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6.784,80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7.141,94</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C</w:t>
            </w: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6.215,98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6.587,18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6.933,93</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6.046,68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6.407,77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6.745,07</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5.881,98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6.233,23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6.561,35</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5.721,78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6.063,47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6.382,65</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5.565,94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5.898,32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6.208,81</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5.414,34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5.737,67</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6.039,70</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B</w:t>
            </w: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5.256,64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5.570,55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5.863,78</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5.113,46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5.418,82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5.704,06</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4.974,18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5.271,22</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5.548,70</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4.838,70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5.127,65</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5.397,57</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4.706,90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4.987,98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5.250,55</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4.578,70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4.852,13</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5.107,54</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w:t>
            </w: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4.445,34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4.710,80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4.958,78</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4.324,26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4.582,49</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4.823,71</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4.206,48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4.457,68</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4.692,33</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4.091,90</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4.336,26</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4.564,51</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90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3.980,44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4.218,14</w:t>
            </w:r>
          </w:p>
        </w:tc>
        <w:tc>
          <w:tcPr>
            <w:tcW w:w="80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4.440,18</w:t>
            </w:r>
          </w:p>
        </w:tc>
      </w:tr>
    </w:tbl>
    <w:p w:rsidR="000C1E4E" w:rsidRDefault="000C1E4E"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b) Vencimento Básico dos cargos de Médico do Quadro de Pessoal da AGU, de que trata a Lei nº 10.480, de 2 de julho de 2002, com jornada de 20 horas semanais:</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637"/>
        <w:gridCol w:w="1637"/>
        <w:gridCol w:w="1637"/>
        <w:gridCol w:w="1444"/>
        <w:gridCol w:w="1444"/>
        <w:gridCol w:w="1636"/>
      </w:tblGrid>
      <w:tr w:rsidR="00D06EC8" w:rsidRPr="00DE3D1B" w:rsidTr="000C1E4E">
        <w:trPr>
          <w:trHeight w:val="867"/>
          <w:jc w:val="center"/>
        </w:trPr>
        <w:tc>
          <w:tcPr>
            <w:tcW w:w="85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tpident1"/>
              <w:spacing w:before="0" w:beforeAutospacing="0" w:after="0" w:afterAutospacing="0"/>
              <w:jc w:val="center"/>
              <w:rPr>
                <w:sz w:val="22"/>
                <w:szCs w:val="22"/>
              </w:rPr>
            </w:pPr>
            <w:r w:rsidRPr="00DE3D1B">
              <w:rPr>
                <w:sz w:val="22"/>
                <w:szCs w:val="22"/>
              </w:rPr>
              <w:t>CARGOS</w:t>
            </w:r>
          </w:p>
        </w:tc>
        <w:tc>
          <w:tcPr>
            <w:tcW w:w="85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850" w:type="pct"/>
            <w:vMerge w:val="restart"/>
            <w:tcBorders>
              <w:top w:val="single" w:sz="8" w:space="0" w:color="000000"/>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c>
          <w:tcPr>
            <w:tcW w:w="2350" w:type="pct"/>
            <w:gridSpan w:val="3"/>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VENCIMENTO BÁSICO</w:t>
            </w:r>
          </w:p>
        </w:tc>
      </w:tr>
      <w:tr w:rsidR="00D06EC8" w:rsidRPr="00DE3D1B" w:rsidTr="000C1E4E">
        <w:trPr>
          <w:trHeight w:val="255"/>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D06EC8" w:rsidRPr="00DE3D1B" w:rsidRDefault="00D06EC8" w:rsidP="00D06EC8">
            <w:pPr>
              <w:rPr>
                <w:sz w:val="22"/>
                <w:szCs w:val="22"/>
              </w:rPr>
            </w:pP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7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750"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0C1E4E">
        <w:trPr>
          <w:trHeight w:val="255"/>
          <w:jc w:val="center"/>
        </w:trPr>
        <w:tc>
          <w:tcPr>
            <w:tcW w:w="8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Médico</w:t>
            </w:r>
          </w:p>
        </w:tc>
        <w:tc>
          <w:tcPr>
            <w:tcW w:w="8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w:t>
            </w: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3.383,00</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3.585,02</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3.773,74</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3.290,86</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3.487,38</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3.670,95</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3.201,23</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3.392,40</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3.570,97</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C</w:t>
            </w: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3.107,99</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3.293,59</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3.466,96</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3.023,34</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3.203,88</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3.372,54</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2.940,99</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3.116,62</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3.280,67</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2.860,89</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3.031,73</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3.191,32</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2.782,97</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2.949,16</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3.104,40</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2.707,17</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2.868,83</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3.019,85</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B</w:t>
            </w: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2.628,32</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2.785,28</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2.931,89</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2.556,73</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2.709,41</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2.852,03</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2.487,09</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2.635,61</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2.774,35</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2.419,35</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2.563,83</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2.698,78</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2.353,45</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2.493,99</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2.625,27</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2.289,35</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2.426,06</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2.553,77</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w:t>
            </w: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2.222,67</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2.355,40</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2.479,39</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2.162,13</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2.291,25</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2.411,86</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2.103,24</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2.228,84</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2.346,16</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2.045,95</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2.168,13</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2.282,26</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auto"/>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1.990,22</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2.109,07</w:t>
            </w:r>
          </w:p>
        </w:tc>
        <w:tc>
          <w:tcPr>
            <w:tcW w:w="750" w:type="pct"/>
            <w:tcBorders>
              <w:top w:val="nil"/>
              <w:left w:val="nil"/>
              <w:bottom w:val="single" w:sz="8" w:space="0" w:color="auto"/>
              <w:right w:val="single" w:sz="8" w:space="0" w:color="auto"/>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2.220,09</w:t>
            </w:r>
          </w:p>
        </w:tc>
      </w:tr>
    </w:tbl>
    <w:p w:rsidR="000C1E4E" w:rsidRDefault="000C1E4E"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c) Valor do ponto da Gratificação de Desempenho de Atividades Médicas do Quadro de Pessoal da AGU - GDM-AGU dos cargos de Médico do Quadro de Pessoal da AGU, de que trata a Lei nº 10.480, de 2 de julho de 2002, com jornada de 40 horas semanais:</w:t>
      </w:r>
    </w:p>
    <w:p w:rsidR="00D06EC8" w:rsidRPr="00DE3D1B" w:rsidRDefault="00D06EC8" w:rsidP="00D06EC8">
      <w:pPr>
        <w:ind w:right="1985"/>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524"/>
        <w:gridCol w:w="1714"/>
        <w:gridCol w:w="1334"/>
        <w:gridCol w:w="1621"/>
        <w:gridCol w:w="1621"/>
        <w:gridCol w:w="1621"/>
      </w:tblGrid>
      <w:tr w:rsidR="00D06EC8" w:rsidRPr="00DE3D1B" w:rsidTr="000C1E4E">
        <w:trPr>
          <w:trHeight w:val="417"/>
          <w:jc w:val="center"/>
        </w:trPr>
        <w:tc>
          <w:tcPr>
            <w:tcW w:w="80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tpident1"/>
              <w:spacing w:before="0" w:beforeAutospacing="0" w:after="0" w:afterAutospacing="0"/>
              <w:jc w:val="center"/>
              <w:rPr>
                <w:sz w:val="22"/>
                <w:szCs w:val="22"/>
              </w:rPr>
            </w:pPr>
            <w:r w:rsidRPr="00DE3D1B">
              <w:rPr>
                <w:sz w:val="22"/>
                <w:szCs w:val="22"/>
              </w:rPr>
              <w:t>CARGOS</w:t>
            </w:r>
          </w:p>
        </w:tc>
        <w:tc>
          <w:tcPr>
            <w:tcW w:w="90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70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c>
          <w:tcPr>
            <w:tcW w:w="2550" w:type="pct"/>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VALOR DO PONTO</w:t>
            </w:r>
          </w:p>
        </w:tc>
      </w:tr>
      <w:tr w:rsidR="00D06EC8" w:rsidRPr="00DE3D1B" w:rsidTr="000C1E4E">
        <w:trPr>
          <w:trHeight w:val="255"/>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850"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850"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0C1E4E">
        <w:trPr>
          <w:trHeight w:val="255"/>
          <w:jc w:val="center"/>
        </w:trPr>
        <w:tc>
          <w:tcPr>
            <w:tcW w:w="8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Médico</w:t>
            </w: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w:t>
            </w: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38,34</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40,63</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42,77</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37,65</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39,90</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42,00</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36,98</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39,19</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41,25</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C</w:t>
            </w: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36,07</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38,22</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40,23</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35,43</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37,55</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39,53</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34,81</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36,89</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38,83</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34,20</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36,24</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38,15</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33,61</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35,62</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37,50</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33,03</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35,00</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36,84</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B</w:t>
            </w: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32,25</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34,18</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35,98</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31,71</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33,60</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35,37</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31,18</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33,04</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34,78</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30,66</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32,49</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34,20</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30,16</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31,96</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33,64</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29,67</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31,44</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33,09</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w:t>
            </w: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29,00</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30,73</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32,35</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28,54</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30,24</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31,83</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28,09</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29,77</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31,34</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27,65</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29,30</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lang w:val="en-US"/>
              </w:rPr>
              <w:t>30,84</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27,22</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28,85</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30,37</w:t>
            </w:r>
          </w:p>
        </w:tc>
      </w:tr>
    </w:tbl>
    <w:p w:rsidR="000C1E4E" w:rsidRDefault="000C1E4E"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d) Valor do ponto da Gratificação de Desempenho de Atividades Médicas do Quadro de Pessoal da AGU - GDM-AGU dos cargos de Médico do Quadro de Pessoal da AGU, de que trata a Lei no 10.480, de 2 de julho de 2002, com jornada de 20 horas semanais:</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445"/>
        <w:gridCol w:w="1637"/>
        <w:gridCol w:w="1348"/>
        <w:gridCol w:w="1637"/>
        <w:gridCol w:w="1636"/>
        <w:gridCol w:w="1732"/>
      </w:tblGrid>
      <w:tr w:rsidR="00D06EC8" w:rsidRPr="00DE3D1B" w:rsidTr="000C1E4E">
        <w:trPr>
          <w:trHeight w:val="558"/>
          <w:jc w:val="center"/>
        </w:trPr>
        <w:tc>
          <w:tcPr>
            <w:tcW w:w="75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tpident1"/>
              <w:spacing w:before="0" w:beforeAutospacing="0" w:after="0" w:afterAutospacing="0"/>
              <w:jc w:val="center"/>
              <w:rPr>
                <w:sz w:val="22"/>
                <w:szCs w:val="22"/>
              </w:rPr>
            </w:pPr>
            <w:r w:rsidRPr="00DE3D1B">
              <w:rPr>
                <w:sz w:val="22"/>
                <w:szCs w:val="22"/>
              </w:rPr>
              <w:t>CARGOS</w:t>
            </w:r>
          </w:p>
        </w:tc>
        <w:tc>
          <w:tcPr>
            <w:tcW w:w="85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CLASSE</w:t>
            </w:r>
          </w:p>
        </w:tc>
        <w:tc>
          <w:tcPr>
            <w:tcW w:w="700" w:type="pct"/>
            <w:vMerge w:val="restart"/>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PADRÃO</w:t>
            </w:r>
          </w:p>
        </w:tc>
        <w:tc>
          <w:tcPr>
            <w:tcW w:w="2600" w:type="pct"/>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sz w:val="22"/>
                <w:szCs w:val="22"/>
              </w:rPr>
              <w:t>VALOR DO PONTO</w:t>
            </w:r>
          </w:p>
        </w:tc>
      </w:tr>
      <w:tr w:rsidR="00D06EC8" w:rsidRPr="00DE3D1B" w:rsidTr="000C1E4E">
        <w:trPr>
          <w:trHeight w:val="255"/>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850"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850"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0C1E4E">
        <w:trPr>
          <w:trHeight w:val="255"/>
          <w:jc w:val="center"/>
        </w:trPr>
        <w:tc>
          <w:tcPr>
            <w:tcW w:w="7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Médico</w:t>
            </w:r>
          </w:p>
        </w:tc>
        <w:tc>
          <w:tcPr>
            <w:tcW w:w="8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ESPECIAL</w:t>
            </w: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33,34</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35,33</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37,19</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32,65</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34,60</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36,42</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31,98</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33,89</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35,67</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C</w:t>
            </w: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31,07</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32,93</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34,66</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30,43</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32,25</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33,95</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29,81</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31,59</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33,25</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29,20</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30,94</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32,57</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28,61</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30,32</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31,92</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28,03</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29,70</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31,26</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B</w:t>
            </w: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27,25</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28,88</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30,40</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V</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26,71</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28,31</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29,80</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IV</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26,18</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27,74</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29,20</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25,66</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27,19</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28,62</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25,16</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26,66</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28,06</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24,67</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26,14</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27,52</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850" w:type="pct"/>
            <w:vMerge w:val="restar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A</w:t>
            </w: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V</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24,00</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25,43</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26,77</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rPr>
              <w:t>IV</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23,54</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24,95</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26,26</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23,09</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24,47</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25,76</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lang w:val="en-US"/>
              </w:rPr>
              <w:t>22,65</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24,00</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lang w:val="en-US"/>
              </w:rPr>
              <w:t>25,26</w:t>
            </w:r>
          </w:p>
        </w:tc>
      </w:tr>
      <w:tr w:rsidR="00D06EC8" w:rsidRPr="00DE3D1B" w:rsidTr="000C1E4E">
        <w:trPr>
          <w:trHeight w:val="255"/>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700" w:type="pct"/>
            <w:tcBorders>
              <w:top w:val="nil"/>
              <w:left w:val="single" w:sz="8" w:space="0" w:color="000000"/>
              <w:bottom w:val="single" w:sz="8" w:space="0" w:color="000000"/>
              <w:right w:val="nil"/>
            </w:tcBorders>
            <w:tcMar>
              <w:top w:w="15" w:type="dxa"/>
              <w:left w:w="15" w:type="dxa"/>
              <w:bottom w:w="15" w:type="dxa"/>
              <w:right w:w="15" w:type="dxa"/>
            </w:tcMar>
            <w:vAlign w:val="center"/>
            <w:hideMark/>
          </w:tcPr>
          <w:p w:rsidR="00D06EC8" w:rsidRPr="00DE3D1B" w:rsidRDefault="00D06EC8" w:rsidP="00D06EC8">
            <w:pPr>
              <w:pStyle w:val="NormalWeb"/>
              <w:spacing w:before="0" w:beforeAutospacing="0" w:after="0" w:afterAutospacing="0"/>
              <w:jc w:val="center"/>
              <w:rPr>
                <w:sz w:val="22"/>
                <w:szCs w:val="22"/>
              </w:rPr>
            </w:pPr>
            <w:r w:rsidRPr="00DE3D1B">
              <w:rPr>
                <w:sz w:val="22"/>
                <w:szCs w:val="22"/>
                <w:lang w:val="en-US"/>
              </w:rPr>
              <w:t>I</w:t>
            </w:r>
          </w:p>
        </w:tc>
        <w:tc>
          <w:tcPr>
            <w:tcW w:w="850" w:type="pc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D06EC8" w:rsidRPr="00DE3D1B" w:rsidRDefault="00D06EC8" w:rsidP="00D06EC8">
            <w:pPr>
              <w:jc w:val="center"/>
              <w:rPr>
                <w:sz w:val="22"/>
                <w:szCs w:val="22"/>
              </w:rPr>
            </w:pPr>
            <w:r w:rsidRPr="00DE3D1B">
              <w:rPr>
                <w:sz w:val="22"/>
                <w:szCs w:val="22"/>
              </w:rPr>
              <w:t>22,22</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23,55</w:t>
            </w:r>
          </w:p>
        </w:tc>
        <w:tc>
          <w:tcPr>
            <w:tcW w:w="850" w:type="pct"/>
            <w:tcBorders>
              <w:top w:val="nil"/>
              <w:left w:val="nil"/>
              <w:bottom w:val="single" w:sz="8" w:space="0" w:color="000000"/>
              <w:right w:val="single" w:sz="8" w:space="0" w:color="000000"/>
            </w:tcBorders>
            <w:tcMar>
              <w:top w:w="15" w:type="dxa"/>
              <w:left w:w="15" w:type="dxa"/>
              <w:bottom w:w="15" w:type="dxa"/>
              <w:right w:w="15" w:type="dxa"/>
            </w:tcMar>
            <w:vAlign w:val="bottom"/>
            <w:hideMark/>
          </w:tcPr>
          <w:p w:rsidR="00D06EC8" w:rsidRPr="00DE3D1B" w:rsidRDefault="00D06EC8" w:rsidP="00D06EC8">
            <w:pPr>
              <w:jc w:val="center"/>
              <w:rPr>
                <w:sz w:val="22"/>
                <w:szCs w:val="22"/>
              </w:rPr>
            </w:pPr>
            <w:r w:rsidRPr="00DE3D1B">
              <w:rPr>
                <w:sz w:val="22"/>
                <w:szCs w:val="22"/>
              </w:rPr>
              <w:t>24,79</w:t>
            </w:r>
          </w:p>
        </w:tc>
      </w:tr>
    </w:tbl>
    <w:p w:rsidR="000C1E4E" w:rsidRDefault="000C1E4E" w:rsidP="00D06EC8">
      <w:pPr>
        <w:jc w:val="both"/>
        <w:rPr>
          <w:color w:val="000000"/>
          <w:sz w:val="22"/>
          <w:szCs w:val="22"/>
        </w:rPr>
      </w:pPr>
    </w:p>
    <w:p w:rsidR="00D06EC8" w:rsidRPr="00DE3D1B" w:rsidRDefault="00D06EC8" w:rsidP="00D06EC8">
      <w:pPr>
        <w:jc w:val="both"/>
        <w:rPr>
          <w:color w:val="000000"/>
          <w:sz w:val="22"/>
          <w:szCs w:val="22"/>
        </w:rPr>
      </w:pPr>
      <w:r w:rsidRPr="00DE3D1B">
        <w:rPr>
          <w:color w:val="000000"/>
          <w:sz w:val="22"/>
          <w:szCs w:val="22"/>
        </w:rPr>
        <w:t>e) Valor da Gratificação Específica de Apoio Técnico-Administrativo da Advocacia-Geral da União - GEATA, de que trata a Lei nº 10.907, de 15 de julho de 2004, dos cargos de Médico do Quadro de Pessoal da AGU, de que trata a Lei nº 10.480, de 2 de julho de 2002:</w:t>
      </w:r>
    </w:p>
    <w:p w:rsidR="00D06EC8" w:rsidRPr="00DE3D1B" w:rsidRDefault="00D06EC8" w:rsidP="00D06EC8">
      <w:pPr>
        <w:ind w:right="1843"/>
        <w:jc w:val="right"/>
        <w:rPr>
          <w:color w:val="000000"/>
          <w:sz w:val="22"/>
          <w:szCs w:val="22"/>
        </w:rPr>
      </w:pPr>
      <w:r w:rsidRPr="00DE3D1B">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571"/>
        <w:gridCol w:w="1767"/>
        <w:gridCol w:w="2160"/>
        <w:gridCol w:w="1964"/>
        <w:gridCol w:w="2159"/>
      </w:tblGrid>
      <w:tr w:rsidR="00D06EC8" w:rsidRPr="00DE3D1B" w:rsidTr="000C1E4E">
        <w:trPr>
          <w:jc w:val="center"/>
        </w:trPr>
        <w:tc>
          <w:tcPr>
            <w:tcW w:w="800" w:type="pct"/>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CARGOS</w:t>
            </w:r>
          </w:p>
        </w:tc>
        <w:tc>
          <w:tcPr>
            <w:tcW w:w="900" w:type="pct"/>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D06EC8" w:rsidRPr="00DE3D1B" w:rsidRDefault="00D06EC8" w:rsidP="00D06EC8">
            <w:pPr>
              <w:jc w:val="center"/>
              <w:rPr>
                <w:sz w:val="22"/>
                <w:szCs w:val="22"/>
              </w:rPr>
            </w:pPr>
            <w:r w:rsidRPr="00DE3D1B">
              <w:rPr>
                <w:sz w:val="22"/>
                <w:szCs w:val="22"/>
              </w:rPr>
              <w:t>JORNADA DE TRABALHO SEMANAL</w:t>
            </w:r>
          </w:p>
        </w:tc>
        <w:tc>
          <w:tcPr>
            <w:tcW w:w="3200"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VALOR DA GEATA</w:t>
            </w:r>
          </w:p>
        </w:tc>
      </w:tr>
      <w:tr w:rsidR="00D06EC8" w:rsidRPr="00DE3D1B" w:rsidTr="000C1E4E">
        <w:trPr>
          <w:trHeight w:val="383"/>
          <w:jc w:val="center"/>
        </w:trPr>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11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color w:val="000000"/>
                <w:sz w:val="22"/>
                <w:szCs w:val="22"/>
              </w:rPr>
              <w:t>Até 31 de julho de 2016</w:t>
            </w:r>
          </w:p>
        </w:tc>
        <w:tc>
          <w:tcPr>
            <w:tcW w:w="100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color w:val="000000"/>
                <w:sz w:val="22"/>
                <w:szCs w:val="22"/>
              </w:rPr>
              <w:t>A partir de 1º de agosto de 2016</w:t>
            </w:r>
          </w:p>
        </w:tc>
        <w:tc>
          <w:tcPr>
            <w:tcW w:w="110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color w:val="000000"/>
                <w:sz w:val="22"/>
                <w:szCs w:val="22"/>
              </w:rPr>
              <w:t>A partir de 1º de janeiro de 2017</w:t>
            </w:r>
          </w:p>
        </w:tc>
      </w:tr>
      <w:tr w:rsidR="00D06EC8" w:rsidRPr="00DE3D1B" w:rsidTr="000C1E4E">
        <w:trPr>
          <w:trHeight w:val="383"/>
          <w:jc w:val="center"/>
        </w:trPr>
        <w:tc>
          <w:tcPr>
            <w:tcW w:w="800" w:type="pct"/>
            <w:vMerge w:val="restar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Médico</w:t>
            </w:r>
          </w:p>
        </w:tc>
        <w:tc>
          <w:tcPr>
            <w:tcW w:w="900"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40 horas</w:t>
            </w:r>
          </w:p>
        </w:tc>
        <w:tc>
          <w:tcPr>
            <w:tcW w:w="11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766,70</w:t>
            </w:r>
          </w:p>
        </w:tc>
        <w:tc>
          <w:tcPr>
            <w:tcW w:w="1000"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812,48</w:t>
            </w:r>
          </w:p>
        </w:tc>
        <w:tc>
          <w:tcPr>
            <w:tcW w:w="1100"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855,25</w:t>
            </w:r>
          </w:p>
        </w:tc>
      </w:tr>
      <w:tr w:rsidR="00D06EC8" w:rsidRPr="00DE3D1B" w:rsidTr="000C1E4E">
        <w:trPr>
          <w:trHeight w:val="352"/>
          <w:jc w:val="center"/>
        </w:trPr>
        <w:tc>
          <w:tcPr>
            <w:tcW w:w="0" w:type="auto"/>
            <w:vMerge/>
            <w:tcBorders>
              <w:top w:val="nil"/>
              <w:left w:val="single" w:sz="8" w:space="0" w:color="000000"/>
              <w:bottom w:val="single" w:sz="8" w:space="0" w:color="000000"/>
              <w:right w:val="nil"/>
            </w:tcBorders>
            <w:vAlign w:val="center"/>
            <w:hideMark/>
          </w:tcPr>
          <w:p w:rsidR="00D06EC8" w:rsidRPr="00DE3D1B" w:rsidRDefault="00D06EC8" w:rsidP="00D06EC8">
            <w:pPr>
              <w:rPr>
                <w:sz w:val="22"/>
                <w:szCs w:val="22"/>
              </w:rPr>
            </w:pPr>
          </w:p>
        </w:tc>
        <w:tc>
          <w:tcPr>
            <w:tcW w:w="900"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20 horas</w:t>
            </w:r>
          </w:p>
        </w:tc>
        <w:tc>
          <w:tcPr>
            <w:tcW w:w="11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06EC8" w:rsidRPr="00DE3D1B" w:rsidRDefault="00D06EC8" w:rsidP="00D06EC8">
            <w:pPr>
              <w:jc w:val="center"/>
              <w:rPr>
                <w:sz w:val="22"/>
                <w:szCs w:val="22"/>
              </w:rPr>
            </w:pPr>
            <w:r w:rsidRPr="00DE3D1B">
              <w:rPr>
                <w:sz w:val="22"/>
                <w:szCs w:val="22"/>
              </w:rPr>
              <w:t>766,70</w:t>
            </w:r>
          </w:p>
        </w:tc>
        <w:tc>
          <w:tcPr>
            <w:tcW w:w="1000"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812,48</w:t>
            </w:r>
          </w:p>
        </w:tc>
        <w:tc>
          <w:tcPr>
            <w:tcW w:w="1100"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D06EC8" w:rsidRPr="00DE3D1B" w:rsidRDefault="00D06EC8" w:rsidP="00D06EC8">
            <w:pPr>
              <w:jc w:val="center"/>
              <w:rPr>
                <w:sz w:val="22"/>
                <w:szCs w:val="22"/>
              </w:rPr>
            </w:pPr>
            <w:r w:rsidRPr="00DE3D1B">
              <w:rPr>
                <w:sz w:val="22"/>
                <w:szCs w:val="22"/>
              </w:rPr>
              <w:t>855,25</w:t>
            </w:r>
          </w:p>
        </w:tc>
      </w:tr>
    </w:tbl>
    <w:p w:rsidR="00D06EC8" w:rsidRPr="00DE3D1B" w:rsidRDefault="00D06EC8" w:rsidP="00D06EC8">
      <w:pPr>
        <w:jc w:val="center"/>
        <w:rPr>
          <w:color w:val="000000"/>
          <w:sz w:val="22"/>
          <w:szCs w:val="22"/>
        </w:rPr>
      </w:pPr>
      <w:r w:rsidRPr="00DE3D1B">
        <w:rPr>
          <w:color w:val="000000"/>
          <w:sz w:val="22"/>
          <w:szCs w:val="22"/>
        </w:rPr>
        <w:t>.............................................................................................” (NR)</w:t>
      </w:r>
    </w:p>
    <w:sectPr w:rsidR="00D06EC8" w:rsidRPr="00DE3D1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011A1"/>
    <w:rsid w:val="000134AC"/>
    <w:rsid w:val="00030AAD"/>
    <w:rsid w:val="00031082"/>
    <w:rsid w:val="00062499"/>
    <w:rsid w:val="00067CCE"/>
    <w:rsid w:val="000732D9"/>
    <w:rsid w:val="00082909"/>
    <w:rsid w:val="00090D5C"/>
    <w:rsid w:val="000954BD"/>
    <w:rsid w:val="00097091"/>
    <w:rsid w:val="000A4CCE"/>
    <w:rsid w:val="000B15B1"/>
    <w:rsid w:val="000B2900"/>
    <w:rsid w:val="000B41DB"/>
    <w:rsid w:val="000C1E4E"/>
    <w:rsid w:val="000C6F5F"/>
    <w:rsid w:val="0013257B"/>
    <w:rsid w:val="001520DA"/>
    <w:rsid w:val="00163775"/>
    <w:rsid w:val="00175214"/>
    <w:rsid w:val="001753BC"/>
    <w:rsid w:val="0018110F"/>
    <w:rsid w:val="001874F8"/>
    <w:rsid w:val="001A4BC9"/>
    <w:rsid w:val="001B2C33"/>
    <w:rsid w:val="001D1738"/>
    <w:rsid w:val="001D6808"/>
    <w:rsid w:val="001D6C3C"/>
    <w:rsid w:val="001E3039"/>
    <w:rsid w:val="001F0C74"/>
    <w:rsid w:val="001F11A7"/>
    <w:rsid w:val="001F42D7"/>
    <w:rsid w:val="00200BE4"/>
    <w:rsid w:val="002022C2"/>
    <w:rsid w:val="00202D1E"/>
    <w:rsid w:val="002055E6"/>
    <w:rsid w:val="00212338"/>
    <w:rsid w:val="00231AFC"/>
    <w:rsid w:val="00232766"/>
    <w:rsid w:val="00237EC3"/>
    <w:rsid w:val="00243959"/>
    <w:rsid w:val="00261397"/>
    <w:rsid w:val="00263A93"/>
    <w:rsid w:val="00263EDC"/>
    <w:rsid w:val="00271313"/>
    <w:rsid w:val="0027187A"/>
    <w:rsid w:val="002751F9"/>
    <w:rsid w:val="002A2E00"/>
    <w:rsid w:val="002B0AB7"/>
    <w:rsid w:val="002B3BBA"/>
    <w:rsid w:val="002C1143"/>
    <w:rsid w:val="002D20EC"/>
    <w:rsid w:val="002D3071"/>
    <w:rsid w:val="002D41E4"/>
    <w:rsid w:val="002E4728"/>
    <w:rsid w:val="002E70DF"/>
    <w:rsid w:val="002F38FD"/>
    <w:rsid w:val="002F4623"/>
    <w:rsid w:val="00314125"/>
    <w:rsid w:val="003223A1"/>
    <w:rsid w:val="00326F09"/>
    <w:rsid w:val="003614FD"/>
    <w:rsid w:val="0036719F"/>
    <w:rsid w:val="003674AE"/>
    <w:rsid w:val="00371520"/>
    <w:rsid w:val="00373AB1"/>
    <w:rsid w:val="00377B71"/>
    <w:rsid w:val="00382451"/>
    <w:rsid w:val="003A65BE"/>
    <w:rsid w:val="003B058B"/>
    <w:rsid w:val="003B49E8"/>
    <w:rsid w:val="003D35BC"/>
    <w:rsid w:val="003D4855"/>
    <w:rsid w:val="003E7D9D"/>
    <w:rsid w:val="003F3F69"/>
    <w:rsid w:val="0040208F"/>
    <w:rsid w:val="00407871"/>
    <w:rsid w:val="00430FF2"/>
    <w:rsid w:val="00432204"/>
    <w:rsid w:val="00435FBD"/>
    <w:rsid w:val="004373AD"/>
    <w:rsid w:val="00440636"/>
    <w:rsid w:val="004460E4"/>
    <w:rsid w:val="004548EA"/>
    <w:rsid w:val="0046235F"/>
    <w:rsid w:val="00465FB3"/>
    <w:rsid w:val="00470F5F"/>
    <w:rsid w:val="00475BE4"/>
    <w:rsid w:val="004856EA"/>
    <w:rsid w:val="0048674E"/>
    <w:rsid w:val="004A09BB"/>
    <w:rsid w:val="004A1EB1"/>
    <w:rsid w:val="004B4292"/>
    <w:rsid w:val="004C37B8"/>
    <w:rsid w:val="004D55FA"/>
    <w:rsid w:val="004E2F52"/>
    <w:rsid w:val="004E79A8"/>
    <w:rsid w:val="004F63DD"/>
    <w:rsid w:val="00500B58"/>
    <w:rsid w:val="00506F9A"/>
    <w:rsid w:val="00515691"/>
    <w:rsid w:val="005166E5"/>
    <w:rsid w:val="00542216"/>
    <w:rsid w:val="00550864"/>
    <w:rsid w:val="00551B96"/>
    <w:rsid w:val="00551CDB"/>
    <w:rsid w:val="00577DFB"/>
    <w:rsid w:val="00597BE9"/>
    <w:rsid w:val="005A47B5"/>
    <w:rsid w:val="005B5471"/>
    <w:rsid w:val="005C1F60"/>
    <w:rsid w:val="005D2392"/>
    <w:rsid w:val="005E1653"/>
    <w:rsid w:val="005E3259"/>
    <w:rsid w:val="005E4D83"/>
    <w:rsid w:val="005F5226"/>
    <w:rsid w:val="00602398"/>
    <w:rsid w:val="006024C4"/>
    <w:rsid w:val="00607D21"/>
    <w:rsid w:val="006216D2"/>
    <w:rsid w:val="006378EB"/>
    <w:rsid w:val="00641CE8"/>
    <w:rsid w:val="00642F39"/>
    <w:rsid w:val="00644E1F"/>
    <w:rsid w:val="00651582"/>
    <w:rsid w:val="00660673"/>
    <w:rsid w:val="006637F4"/>
    <w:rsid w:val="006B7B72"/>
    <w:rsid w:val="006D2527"/>
    <w:rsid w:val="006D33C1"/>
    <w:rsid w:val="006D52C7"/>
    <w:rsid w:val="006D58DC"/>
    <w:rsid w:val="006D6829"/>
    <w:rsid w:val="006E202D"/>
    <w:rsid w:val="006E44E3"/>
    <w:rsid w:val="006E5D2D"/>
    <w:rsid w:val="006F3400"/>
    <w:rsid w:val="00700001"/>
    <w:rsid w:val="00710B14"/>
    <w:rsid w:val="007234DC"/>
    <w:rsid w:val="00723BD5"/>
    <w:rsid w:val="0072460E"/>
    <w:rsid w:val="00731486"/>
    <w:rsid w:val="00742944"/>
    <w:rsid w:val="0074415D"/>
    <w:rsid w:val="00751906"/>
    <w:rsid w:val="0076324D"/>
    <w:rsid w:val="007709A6"/>
    <w:rsid w:val="00784616"/>
    <w:rsid w:val="00787EE7"/>
    <w:rsid w:val="007959C8"/>
    <w:rsid w:val="007A4576"/>
    <w:rsid w:val="007C66B0"/>
    <w:rsid w:val="007D2086"/>
    <w:rsid w:val="007D5D56"/>
    <w:rsid w:val="007D7D15"/>
    <w:rsid w:val="007E0856"/>
    <w:rsid w:val="007E79C2"/>
    <w:rsid w:val="007F111E"/>
    <w:rsid w:val="00806B4A"/>
    <w:rsid w:val="008119B6"/>
    <w:rsid w:val="00817287"/>
    <w:rsid w:val="008233DA"/>
    <w:rsid w:val="008318D5"/>
    <w:rsid w:val="00833698"/>
    <w:rsid w:val="008528AE"/>
    <w:rsid w:val="0085706B"/>
    <w:rsid w:val="00863058"/>
    <w:rsid w:val="00866CA1"/>
    <w:rsid w:val="008732AA"/>
    <w:rsid w:val="00875CFE"/>
    <w:rsid w:val="00876610"/>
    <w:rsid w:val="00883AFE"/>
    <w:rsid w:val="008C5F6B"/>
    <w:rsid w:val="008D039C"/>
    <w:rsid w:val="008E37A9"/>
    <w:rsid w:val="008E4285"/>
    <w:rsid w:val="008E54B7"/>
    <w:rsid w:val="008F51DC"/>
    <w:rsid w:val="00901148"/>
    <w:rsid w:val="009126B5"/>
    <w:rsid w:val="00926D6E"/>
    <w:rsid w:val="009322B2"/>
    <w:rsid w:val="00951C6A"/>
    <w:rsid w:val="00967956"/>
    <w:rsid w:val="009728BF"/>
    <w:rsid w:val="009949A2"/>
    <w:rsid w:val="00994F65"/>
    <w:rsid w:val="00997852"/>
    <w:rsid w:val="009D26E2"/>
    <w:rsid w:val="009E2F21"/>
    <w:rsid w:val="009E5E72"/>
    <w:rsid w:val="009F1493"/>
    <w:rsid w:val="00A056FF"/>
    <w:rsid w:val="00A26D07"/>
    <w:rsid w:val="00A270C0"/>
    <w:rsid w:val="00A30B43"/>
    <w:rsid w:val="00A43BC9"/>
    <w:rsid w:val="00A43F13"/>
    <w:rsid w:val="00A54BF7"/>
    <w:rsid w:val="00A60C8A"/>
    <w:rsid w:val="00A81702"/>
    <w:rsid w:val="00A9003C"/>
    <w:rsid w:val="00A90A52"/>
    <w:rsid w:val="00AB04AF"/>
    <w:rsid w:val="00AC6BCE"/>
    <w:rsid w:val="00AF529C"/>
    <w:rsid w:val="00AF6801"/>
    <w:rsid w:val="00B04D11"/>
    <w:rsid w:val="00B11F37"/>
    <w:rsid w:val="00B2523D"/>
    <w:rsid w:val="00B26368"/>
    <w:rsid w:val="00B40BA8"/>
    <w:rsid w:val="00B435AF"/>
    <w:rsid w:val="00B52DF8"/>
    <w:rsid w:val="00B56F21"/>
    <w:rsid w:val="00B72706"/>
    <w:rsid w:val="00B821AF"/>
    <w:rsid w:val="00B82F97"/>
    <w:rsid w:val="00B84B6F"/>
    <w:rsid w:val="00B9616D"/>
    <w:rsid w:val="00BA7898"/>
    <w:rsid w:val="00BB66B4"/>
    <w:rsid w:val="00BC01F0"/>
    <w:rsid w:val="00BC59BB"/>
    <w:rsid w:val="00BD136A"/>
    <w:rsid w:val="00BD4CDC"/>
    <w:rsid w:val="00BD6ADA"/>
    <w:rsid w:val="00BE031B"/>
    <w:rsid w:val="00BE1A48"/>
    <w:rsid w:val="00BF2B45"/>
    <w:rsid w:val="00C038C8"/>
    <w:rsid w:val="00C0484C"/>
    <w:rsid w:val="00C1773A"/>
    <w:rsid w:val="00C20425"/>
    <w:rsid w:val="00C35CC0"/>
    <w:rsid w:val="00C428CC"/>
    <w:rsid w:val="00C51890"/>
    <w:rsid w:val="00C61832"/>
    <w:rsid w:val="00C66170"/>
    <w:rsid w:val="00C72B05"/>
    <w:rsid w:val="00CB7ABD"/>
    <w:rsid w:val="00CC0A60"/>
    <w:rsid w:val="00CD6B7A"/>
    <w:rsid w:val="00CF67BB"/>
    <w:rsid w:val="00CF7403"/>
    <w:rsid w:val="00CF7858"/>
    <w:rsid w:val="00D06EC8"/>
    <w:rsid w:val="00D22EF6"/>
    <w:rsid w:val="00D34C5C"/>
    <w:rsid w:val="00D7137B"/>
    <w:rsid w:val="00D72970"/>
    <w:rsid w:val="00D869CE"/>
    <w:rsid w:val="00DA0BC4"/>
    <w:rsid w:val="00DA2508"/>
    <w:rsid w:val="00DB447A"/>
    <w:rsid w:val="00DE08B7"/>
    <w:rsid w:val="00DE3D1B"/>
    <w:rsid w:val="00DE5460"/>
    <w:rsid w:val="00DE6C2C"/>
    <w:rsid w:val="00DF7619"/>
    <w:rsid w:val="00E0062E"/>
    <w:rsid w:val="00E1527E"/>
    <w:rsid w:val="00E23F8E"/>
    <w:rsid w:val="00E25EA6"/>
    <w:rsid w:val="00E44486"/>
    <w:rsid w:val="00E471DE"/>
    <w:rsid w:val="00E7074F"/>
    <w:rsid w:val="00E8077F"/>
    <w:rsid w:val="00E874A7"/>
    <w:rsid w:val="00EB24A6"/>
    <w:rsid w:val="00EB4B02"/>
    <w:rsid w:val="00EC048A"/>
    <w:rsid w:val="00ED0B04"/>
    <w:rsid w:val="00ED4307"/>
    <w:rsid w:val="00EE18D8"/>
    <w:rsid w:val="00EE19B8"/>
    <w:rsid w:val="00F13A54"/>
    <w:rsid w:val="00F2130B"/>
    <w:rsid w:val="00F27DA1"/>
    <w:rsid w:val="00F3110C"/>
    <w:rsid w:val="00F372DB"/>
    <w:rsid w:val="00F44E2D"/>
    <w:rsid w:val="00F65D9F"/>
    <w:rsid w:val="00F750F2"/>
    <w:rsid w:val="00F81995"/>
    <w:rsid w:val="00F830DA"/>
    <w:rsid w:val="00FA29E2"/>
    <w:rsid w:val="00FC1891"/>
    <w:rsid w:val="00FE145A"/>
    <w:rsid w:val="00FE2B48"/>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link w:val="CabealhoChar"/>
    <w:semiHidden/>
    <w:pPr>
      <w:tabs>
        <w:tab w:val="center" w:pos="4419"/>
        <w:tab w:val="right" w:pos="8838"/>
      </w:tabs>
    </w:pPr>
  </w:style>
  <w:style w:type="character" w:customStyle="1" w:styleId="CabealhoChar">
    <w:name w:val="Cabeçalho Char"/>
    <w:link w:val="Cabealho"/>
    <w:semiHidden/>
    <w:rsid w:val="00BC59BB"/>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link w:val="CorpodetextoChar"/>
    <w:uiPriority w:val="99"/>
    <w:semiHidden/>
    <w:rPr>
      <w:sz w:val="24"/>
    </w:rPr>
  </w:style>
  <w:style w:type="character" w:customStyle="1" w:styleId="CorpodetextoChar">
    <w:name w:val="Corpo de texto Char"/>
    <w:link w:val="Corpodetexto"/>
    <w:uiPriority w:val="99"/>
    <w:semiHidden/>
    <w:rsid w:val="00D06EC8"/>
    <w:rPr>
      <w:sz w:val="24"/>
    </w:rPr>
  </w:style>
  <w:style w:type="paragraph" w:styleId="Corpodetexto2">
    <w:name w:val="Body Text 2"/>
    <w:basedOn w:val="Normal"/>
    <w:link w:val="Corpodetexto2Char"/>
    <w:uiPriority w:val="99"/>
    <w:semiHidden/>
    <w:pPr>
      <w:jc w:val="both"/>
    </w:pPr>
    <w:rPr>
      <w:sz w:val="24"/>
    </w:rPr>
  </w:style>
  <w:style w:type="character" w:customStyle="1" w:styleId="Corpodetexto2Char">
    <w:name w:val="Corpo de texto 2 Char"/>
    <w:link w:val="Corpodetexto2"/>
    <w:uiPriority w:val="99"/>
    <w:semiHidden/>
    <w:rsid w:val="00D06EC8"/>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AssinaturaChar">
    <w:name w:val="Assinatura Char"/>
    <w:link w:val="Assinatura"/>
    <w:uiPriority w:val="99"/>
    <w:semiHidden/>
    <w:rsid w:val="00D06EC8"/>
    <w:rPr>
      <w:sz w:val="24"/>
      <w:szCs w:val="24"/>
    </w:rPr>
  </w:style>
  <w:style w:type="paragraph" w:styleId="Assinatura">
    <w:name w:val="Signature"/>
    <w:basedOn w:val="Normal"/>
    <w:link w:val="AssinaturaChar"/>
    <w:uiPriority w:val="99"/>
    <w:semiHidden/>
    <w:unhideWhenUsed/>
    <w:rsid w:val="00D06EC8"/>
    <w:pPr>
      <w:spacing w:before="100" w:beforeAutospacing="1" w:after="100" w:afterAutospacing="1"/>
    </w:pPr>
    <w:rPr>
      <w:sz w:val="24"/>
      <w:szCs w:val="24"/>
    </w:rPr>
  </w:style>
  <w:style w:type="paragraph" w:styleId="NormalWeb">
    <w:name w:val="Normal (Web)"/>
    <w:basedOn w:val="Normal"/>
    <w:uiPriority w:val="99"/>
    <w:semiHidden/>
    <w:unhideWhenUsed/>
    <w:rsid w:val="00D06EC8"/>
    <w:pPr>
      <w:spacing w:before="100" w:beforeAutospacing="1" w:after="100" w:afterAutospacing="1"/>
    </w:pPr>
    <w:rPr>
      <w:sz w:val="24"/>
      <w:szCs w:val="24"/>
    </w:rPr>
  </w:style>
  <w:style w:type="paragraph" w:customStyle="1" w:styleId="corpodetexto22">
    <w:name w:val="corpodetexto22"/>
    <w:basedOn w:val="Normal"/>
    <w:rsid w:val="00D06EC8"/>
    <w:pPr>
      <w:spacing w:before="100" w:beforeAutospacing="1" w:after="100" w:afterAutospacing="1"/>
    </w:pPr>
    <w:rPr>
      <w:sz w:val="24"/>
      <w:szCs w:val="24"/>
    </w:rPr>
  </w:style>
  <w:style w:type="paragraph" w:customStyle="1" w:styleId="a">
    <w:name w:val="a"/>
    <w:basedOn w:val="Normal"/>
    <w:rsid w:val="00D06EC8"/>
    <w:pPr>
      <w:spacing w:before="100" w:beforeAutospacing="1" w:after="100" w:afterAutospacing="1"/>
    </w:pPr>
    <w:rPr>
      <w:sz w:val="24"/>
      <w:szCs w:val="24"/>
    </w:rPr>
  </w:style>
  <w:style w:type="paragraph" w:styleId="Lista">
    <w:name w:val="List"/>
    <w:basedOn w:val="Normal"/>
    <w:uiPriority w:val="99"/>
    <w:semiHidden/>
    <w:unhideWhenUsed/>
    <w:rsid w:val="00D06EC8"/>
    <w:pPr>
      <w:spacing w:before="100" w:beforeAutospacing="1" w:after="100" w:afterAutospacing="1"/>
    </w:pPr>
    <w:rPr>
      <w:sz w:val="24"/>
      <w:szCs w:val="24"/>
    </w:rPr>
  </w:style>
  <w:style w:type="paragraph" w:customStyle="1" w:styleId="ttulodatabela">
    <w:name w:val="ttulodatabela"/>
    <w:basedOn w:val="Normal"/>
    <w:rsid w:val="00D06EC8"/>
    <w:pPr>
      <w:spacing w:before="100" w:beforeAutospacing="1" w:after="100" w:afterAutospacing="1"/>
    </w:pPr>
    <w:rPr>
      <w:sz w:val="24"/>
      <w:szCs w:val="24"/>
    </w:rPr>
  </w:style>
  <w:style w:type="paragraph" w:customStyle="1" w:styleId="tpident">
    <w:name w:val="tpident"/>
    <w:basedOn w:val="Normal"/>
    <w:rsid w:val="00D06EC8"/>
    <w:pPr>
      <w:spacing w:before="100" w:beforeAutospacing="1" w:after="100" w:afterAutospacing="1"/>
    </w:pPr>
    <w:rPr>
      <w:sz w:val="24"/>
      <w:szCs w:val="24"/>
    </w:rPr>
  </w:style>
  <w:style w:type="paragraph" w:customStyle="1" w:styleId="a0">
    <w:name w:val="a0"/>
    <w:basedOn w:val="Normal"/>
    <w:rsid w:val="00D06EC8"/>
    <w:pPr>
      <w:spacing w:before="100" w:beforeAutospacing="1" w:after="100" w:afterAutospacing="1"/>
    </w:pPr>
    <w:rPr>
      <w:sz w:val="24"/>
      <w:szCs w:val="24"/>
    </w:rPr>
  </w:style>
  <w:style w:type="paragraph" w:customStyle="1" w:styleId="01-minuta-clg">
    <w:name w:val="01-minuta-clg"/>
    <w:basedOn w:val="Normal"/>
    <w:rsid w:val="00D06EC8"/>
    <w:pPr>
      <w:spacing w:before="100" w:beforeAutospacing="1" w:after="100" w:afterAutospacing="1"/>
    </w:pPr>
    <w:rPr>
      <w:sz w:val="24"/>
      <w:szCs w:val="24"/>
    </w:rPr>
  </w:style>
  <w:style w:type="paragraph" w:customStyle="1" w:styleId="tpident1">
    <w:name w:val="tpident1"/>
    <w:basedOn w:val="Normal"/>
    <w:rsid w:val="00D06EC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9986">
      <w:bodyDiv w:val="1"/>
      <w:marLeft w:val="0"/>
      <w:marRight w:val="0"/>
      <w:marTop w:val="0"/>
      <w:marBottom w:val="0"/>
      <w:divBdr>
        <w:top w:val="none" w:sz="0" w:space="0" w:color="auto"/>
        <w:left w:val="none" w:sz="0" w:space="0" w:color="auto"/>
        <w:bottom w:val="none" w:sz="0" w:space="0" w:color="auto"/>
        <w:right w:val="none" w:sz="0" w:space="0" w:color="auto"/>
      </w:divBdr>
      <w:divsChild>
        <w:div w:id="109890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328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856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64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3831708">
      <w:bodyDiv w:val="1"/>
      <w:marLeft w:val="0"/>
      <w:marRight w:val="0"/>
      <w:marTop w:val="0"/>
      <w:marBottom w:val="0"/>
      <w:divBdr>
        <w:top w:val="none" w:sz="0" w:space="0" w:color="auto"/>
        <w:left w:val="none" w:sz="0" w:space="0" w:color="auto"/>
        <w:bottom w:val="none" w:sz="0" w:space="0" w:color="auto"/>
        <w:right w:val="none" w:sz="0" w:space="0" w:color="auto"/>
      </w:divBdr>
    </w:div>
    <w:div w:id="354817791">
      <w:bodyDiv w:val="1"/>
      <w:marLeft w:val="0"/>
      <w:marRight w:val="0"/>
      <w:marTop w:val="0"/>
      <w:marBottom w:val="0"/>
      <w:divBdr>
        <w:top w:val="none" w:sz="0" w:space="0" w:color="auto"/>
        <w:left w:val="none" w:sz="0" w:space="0" w:color="auto"/>
        <w:bottom w:val="none" w:sz="0" w:space="0" w:color="auto"/>
        <w:right w:val="none" w:sz="0" w:space="0" w:color="auto"/>
      </w:divBdr>
      <w:divsChild>
        <w:div w:id="9724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0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700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73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501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37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4378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720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390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924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688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00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63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70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453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806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334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19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02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928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914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11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49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084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23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189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52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1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7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68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371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75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41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72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80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67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691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553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755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248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33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6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04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69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85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3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698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69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662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885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332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22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9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566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61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0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6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383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2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89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454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962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499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97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161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114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629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02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796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48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5932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39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199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649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0856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098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809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9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4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796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79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157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254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273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367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08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900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72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98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05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37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825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42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086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962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018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5235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544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786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75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892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815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76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3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118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7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99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43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820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90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338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595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881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115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36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079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148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2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876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16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899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016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059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002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47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067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63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388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916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578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129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90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84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342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360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4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86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34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025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148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30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0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47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656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06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25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601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1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337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10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59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832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11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447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314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9110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088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38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743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305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760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028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178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7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229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15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440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061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51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550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094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97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679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802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928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97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9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17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005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016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01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443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53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54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37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708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260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6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306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172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507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747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99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6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432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027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80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20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04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715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060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67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22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323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811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760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82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30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54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6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421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41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457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325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1529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93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409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484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174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119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757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187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170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643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5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586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34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617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645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62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915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119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2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23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29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832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162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724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433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01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506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58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254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042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034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3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83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273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2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07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384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87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168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27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017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863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99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961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2224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7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294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1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45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42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379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40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93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254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844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282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708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242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944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67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988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30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381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59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437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89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79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540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174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3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856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430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305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34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540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489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62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426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1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682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87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438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51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394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326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966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268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88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7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42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876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161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95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905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902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1954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649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2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542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41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49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915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678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248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400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56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741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41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23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00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993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80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6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213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95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33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616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97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393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757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37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193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70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920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448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954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624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487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724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9965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822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1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48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6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15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33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27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453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192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3626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561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83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340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775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3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1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47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20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37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951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676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839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297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00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337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65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274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15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117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849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3745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647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8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266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266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824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70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8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96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399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247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81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68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205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54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435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42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1032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03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213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994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059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241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5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652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003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76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93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197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414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431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847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8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0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4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060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793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717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91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44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300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092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969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53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75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646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90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64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88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370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05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27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831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992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980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19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58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14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422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609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2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650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782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120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854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661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90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797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854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252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706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491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88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02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191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8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77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893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664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80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97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326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51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320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3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432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086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736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010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557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6434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537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21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350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41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729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559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483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84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785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037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619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000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4334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95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22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982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180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224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974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904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023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72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10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97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20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82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089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229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159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75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528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751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92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35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971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632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95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09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916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76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143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545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34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0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135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724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2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08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418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447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66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8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407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35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773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30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295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887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6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47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2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902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72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43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7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9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669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150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69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4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45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5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879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5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374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33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710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681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394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677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8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251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63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134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32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27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2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92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96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549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25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138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0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380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357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382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69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8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5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80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548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1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06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161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922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79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931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5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453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0175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05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252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263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343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092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9098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957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9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12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799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76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27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095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59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25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30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352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08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938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087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750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112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076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426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20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138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56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770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4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10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55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229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317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26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785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873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126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827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811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19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773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19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825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275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19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274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398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909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303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665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446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4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316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48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98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51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498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57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71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143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1647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37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43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391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5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642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971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139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7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643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33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053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59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02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400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762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719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148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699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638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742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381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93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645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564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909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74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116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971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509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316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72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698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50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7255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82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614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01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866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069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79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831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238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846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13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24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263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431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11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133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913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0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116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5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79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982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14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677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14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967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3876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188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974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96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784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4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832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929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267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62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38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6891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6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776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130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361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1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276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96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180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055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666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1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54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827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757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4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1365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56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7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743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637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788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007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80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39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22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28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878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99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14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7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609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552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450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2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7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6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040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530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06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192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65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127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509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96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9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498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983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926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722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027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923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110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41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79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230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216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669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479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910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591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790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934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011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959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667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156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51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525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67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418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534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73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885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0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16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5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052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709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092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891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827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3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591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528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624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067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54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674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8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31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883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2840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59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084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305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16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266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17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231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144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9853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886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89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819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67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75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232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31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587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3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6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964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96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648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448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018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65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466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080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225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222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372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677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726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303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98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074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74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14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883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632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011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778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886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154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261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277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309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24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028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716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68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328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568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485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105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892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80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44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9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039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3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64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18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11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87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019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942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83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393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73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12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719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390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93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4029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96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497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70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384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78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71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83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2881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3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819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0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525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09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022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19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9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169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878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414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94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25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14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7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694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897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245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188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43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915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276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827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9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185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840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488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0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02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92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709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9899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382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2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45799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57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99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422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511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91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763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783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90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13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567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120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823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037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194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228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939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553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828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300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609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15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5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720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43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44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036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068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601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33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34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80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71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538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67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29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513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262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532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599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7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16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53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1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853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11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8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976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0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165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8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9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6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05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149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099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88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4944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577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309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660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254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524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782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050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872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038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372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281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267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924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671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389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882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492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524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695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129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49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728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10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705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9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659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2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822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419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7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823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864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222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957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954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41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222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139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2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04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325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20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489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645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996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61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783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848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956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976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904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47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1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26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150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33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059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772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267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62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122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85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9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155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36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010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8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61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02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792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35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736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077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5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251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978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997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355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020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459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743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49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57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63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77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360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560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3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626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158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60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72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957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1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564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969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274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266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535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338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41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841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945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6688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882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337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008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433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76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006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765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392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134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847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276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308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0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42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6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66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81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825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10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91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546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3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195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246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50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277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039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00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26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662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720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32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619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808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78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991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22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078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3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077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856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048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568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111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78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45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578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7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32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722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845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77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84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772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302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47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316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07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199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8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56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2069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734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031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419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3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44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7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627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570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953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88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55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04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5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408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445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98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10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669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405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74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243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60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133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075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08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50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485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29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730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63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33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11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145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953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4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6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560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1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475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911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15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483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621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443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520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0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4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925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1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293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07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289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985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983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2471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9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108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169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414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614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873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768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201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821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761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94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972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638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530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388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951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03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415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638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003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3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975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470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953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40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73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608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870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17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647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220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009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290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535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2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87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10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77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704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589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208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731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27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961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320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361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51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63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734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232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42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750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44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585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729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61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123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89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786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94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446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497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25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38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59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12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57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592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189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938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860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18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2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522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713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405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439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13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69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03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19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434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472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18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046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601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05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738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366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181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937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88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669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728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66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781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8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53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515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068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0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46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7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62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824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883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996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654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333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828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158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427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625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00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255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4770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464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379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495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6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195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76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31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3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035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719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708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673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206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020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829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92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85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5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796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97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690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848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01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76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144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48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65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487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208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47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52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38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75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64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756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1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08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318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3268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96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890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48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953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162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4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051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47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59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496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7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05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48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111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25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535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106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60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9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086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0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59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0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89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059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911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72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932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212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75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4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103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2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865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5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478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855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022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577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3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52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84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785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823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561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341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429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199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618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601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687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52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329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924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83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97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76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540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134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629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96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03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31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611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486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2446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4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24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7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90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2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1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950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28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90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230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950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902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49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784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29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690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300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690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966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20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96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04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121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783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1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1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54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02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46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951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855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690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302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279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011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50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41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86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7485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882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539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868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556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722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39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8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368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89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474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08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03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926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023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70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847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798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75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0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412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752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18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13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4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98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78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1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842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17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464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3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09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738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112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20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20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281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296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56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663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196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80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6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702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019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305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36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52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73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32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12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059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069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227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166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41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541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585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164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166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4437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992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887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15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044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352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11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963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125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40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037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423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889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438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94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18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567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23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888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11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150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785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7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649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264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76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038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978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0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89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597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19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068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739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98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31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082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500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27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48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142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512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421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56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202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168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93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864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778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892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271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3370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248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02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959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464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955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874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762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247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40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2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0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770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488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639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740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315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082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212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147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6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80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924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236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72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8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16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45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413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772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150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244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748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16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3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152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062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091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999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760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694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03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282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605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79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97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33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809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047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089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312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083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030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08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55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94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453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10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31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425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852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301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9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84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728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692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58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40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945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235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85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662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5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653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42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166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7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12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157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386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175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829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691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7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845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846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49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611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584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1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935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8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7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05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372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870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780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635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442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017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18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8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5439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44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347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509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31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71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689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390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01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370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5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982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105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7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717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30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684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639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717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441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21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5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6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081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726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87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283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09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26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381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7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701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98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58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68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784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564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348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300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82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134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8155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02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43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57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062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953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10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82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53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13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493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859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446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934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33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08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03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144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95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568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455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29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57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38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612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842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237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706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12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893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932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763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19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2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765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311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714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61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66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53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51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432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387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2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657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3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663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364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828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8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90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20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472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896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628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219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0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17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490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650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2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64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997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280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961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833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3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198615">
      <w:bodyDiv w:val="1"/>
      <w:marLeft w:val="0"/>
      <w:marRight w:val="0"/>
      <w:marTop w:val="0"/>
      <w:marBottom w:val="0"/>
      <w:divBdr>
        <w:top w:val="none" w:sz="0" w:space="0" w:color="auto"/>
        <w:left w:val="none" w:sz="0" w:space="0" w:color="auto"/>
        <w:bottom w:val="none" w:sz="0" w:space="0" w:color="auto"/>
        <w:right w:val="none" w:sz="0" w:space="0" w:color="auto"/>
      </w:divBdr>
      <w:divsChild>
        <w:div w:id="1359889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211071974">
      <w:bodyDiv w:val="1"/>
      <w:marLeft w:val="0"/>
      <w:marRight w:val="0"/>
      <w:marTop w:val="0"/>
      <w:marBottom w:val="0"/>
      <w:divBdr>
        <w:top w:val="none" w:sz="0" w:space="0" w:color="auto"/>
        <w:left w:val="none" w:sz="0" w:space="0" w:color="auto"/>
        <w:bottom w:val="none" w:sz="0" w:space="0" w:color="auto"/>
        <w:right w:val="none" w:sz="0" w:space="0" w:color="auto"/>
      </w:divBdr>
      <w:divsChild>
        <w:div w:id="128916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372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326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6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6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13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291811">
      <w:bodyDiv w:val="1"/>
      <w:marLeft w:val="0"/>
      <w:marRight w:val="0"/>
      <w:marTop w:val="0"/>
      <w:marBottom w:val="0"/>
      <w:divBdr>
        <w:top w:val="none" w:sz="0" w:space="0" w:color="auto"/>
        <w:left w:val="none" w:sz="0" w:space="0" w:color="auto"/>
        <w:bottom w:val="none" w:sz="0" w:space="0" w:color="auto"/>
        <w:right w:val="none" w:sz="0" w:space="0" w:color="auto"/>
      </w:divBdr>
    </w:div>
    <w:div w:id="1513102230">
      <w:bodyDiv w:val="1"/>
      <w:marLeft w:val="0"/>
      <w:marRight w:val="0"/>
      <w:marTop w:val="0"/>
      <w:marBottom w:val="0"/>
      <w:divBdr>
        <w:top w:val="none" w:sz="0" w:space="0" w:color="auto"/>
        <w:left w:val="none" w:sz="0" w:space="0" w:color="auto"/>
        <w:bottom w:val="none" w:sz="0" w:space="0" w:color="auto"/>
        <w:right w:val="none" w:sz="0" w:space="0" w:color="auto"/>
      </w:divBdr>
      <w:divsChild>
        <w:div w:id="2107921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662543968">
      <w:bodyDiv w:val="1"/>
      <w:marLeft w:val="0"/>
      <w:marRight w:val="0"/>
      <w:marTop w:val="0"/>
      <w:marBottom w:val="0"/>
      <w:divBdr>
        <w:top w:val="none" w:sz="0" w:space="0" w:color="auto"/>
        <w:left w:val="none" w:sz="0" w:space="0" w:color="auto"/>
        <w:bottom w:val="none" w:sz="0" w:space="0" w:color="auto"/>
        <w:right w:val="none" w:sz="0" w:space="0" w:color="auto"/>
      </w:divBdr>
    </w:div>
    <w:div w:id="1720084916">
      <w:bodyDiv w:val="1"/>
      <w:marLeft w:val="0"/>
      <w:marRight w:val="0"/>
      <w:marTop w:val="0"/>
      <w:marBottom w:val="0"/>
      <w:divBdr>
        <w:top w:val="none" w:sz="0" w:space="0" w:color="auto"/>
        <w:left w:val="none" w:sz="0" w:space="0" w:color="auto"/>
        <w:bottom w:val="none" w:sz="0" w:space="0" w:color="auto"/>
        <w:right w:val="none" w:sz="0" w:space="0" w:color="auto"/>
      </w:divBdr>
      <w:divsChild>
        <w:div w:id="1720589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 w:id="20894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2.camara.leg.br/legin/fed/medpro/2025/medidaprovisoria-1317-17-setembro-2025-797987-publicacaooriginal-176485-pe.html" TargetMode="External"/><Relationship Id="rId18" Type="http://schemas.openxmlformats.org/officeDocument/2006/relationships/hyperlink" Target="https://www2.camara.leg.br/legin/fed/medpro/2023/medidaprovisoria-1170-28-abril-2023-794121-publicacaooriginal-167721-pe.html" TargetMode="External"/><Relationship Id="rId26" Type="http://schemas.openxmlformats.org/officeDocument/2006/relationships/hyperlink" Target="https://www2.camara.leg.br/legin/fed/medpro/2023/medidaprovisoria-1170-28-abril-2023-794121-publicacaooriginal-167721-pe.html" TargetMode="External"/><Relationship Id="rId3" Type="http://schemas.openxmlformats.org/officeDocument/2006/relationships/styles" Target="styles.xml"/><Relationship Id="rId21" Type="http://schemas.openxmlformats.org/officeDocument/2006/relationships/hyperlink" Target="https://www2.camara.leg.br/legin/fed/lei/2026/lei-15352-25-fevereiro-2026-798731-norma-pl.html" TargetMode="External"/><Relationship Id="rId7" Type="http://schemas.openxmlformats.org/officeDocument/2006/relationships/image" Target="media/image1.png"/><Relationship Id="rId12" Type="http://schemas.openxmlformats.org/officeDocument/2006/relationships/hyperlink" Target="https://www2.camara.leg.br/legin/fed/lei/2026/lei-15352-25-fevereiro-2026-798731-norma-pl.html" TargetMode="External"/><Relationship Id="rId17" Type="http://schemas.openxmlformats.org/officeDocument/2006/relationships/hyperlink" Target="https://www2.camara.leg.br/legin/fed/lei/2025/lei-15141-2-junho-2025-797540-publicacaooriginal-175543-pl.html" TargetMode="External"/><Relationship Id="rId25" Type="http://schemas.openxmlformats.org/officeDocument/2006/relationships/hyperlink" Target="https://www2.camara.leg.br/legin/fed/lei/2025/lei-15141-2-junho-2025-797540-publicacaooriginal-175543-pl.html" TargetMode="External"/><Relationship Id="rId2" Type="http://schemas.openxmlformats.org/officeDocument/2006/relationships/numbering" Target="numbering.xml"/><Relationship Id="rId16" Type="http://schemas.openxmlformats.org/officeDocument/2006/relationships/hyperlink" Target="https://www2.camara.leg.br/legin/fed/lei/2026/lei-15352-25-fevereiro-2026-798731-norma-pl.html" TargetMode="External"/><Relationship Id="rId20" Type="http://schemas.openxmlformats.org/officeDocument/2006/relationships/hyperlink" Target="https://www2.camara.leg.br/legin/fed/medpro/2025/medidaprovisoria-1317-17-setembro-2025-797987-publicacaooriginal-176485-pe.html" TargetMode="External"/><Relationship Id="rId29" Type="http://schemas.openxmlformats.org/officeDocument/2006/relationships/hyperlink" Target="https://www2.camara.leg.br/legin/fed/lei/2025/lei-15141-2-junho-2025-797540-publicacaooriginal-175543-pl.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camara.leg.br/legin/fed/medpro/2025/medidaprovisoria-1317-17-setembro-2025-797987-publicacaooriginal-176485-pe.html" TargetMode="External"/><Relationship Id="rId24" Type="http://schemas.openxmlformats.org/officeDocument/2006/relationships/hyperlink" Target="https://www2.camara.leg.br/legin/fed/lei/2025/lei-15141-2-junho-2025-797540-publicacaooriginal-175543-pl.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2.camara.leg.br/legin/fed/medpro/2025/medidaprovisoria-1317-17-setembro-2025-797987-publicacaooriginal-176485-pe.html" TargetMode="External"/><Relationship Id="rId23" Type="http://schemas.openxmlformats.org/officeDocument/2006/relationships/hyperlink" Target="https://www2.camara.leg.br/legin/fed/medpro/2025/medidaprovisoria-1317-17-setembro-2025-797987-publicacaooriginal-176485-pe.html" TargetMode="External"/><Relationship Id="rId28" Type="http://schemas.openxmlformats.org/officeDocument/2006/relationships/hyperlink" Target="https://www2.camara.leg.br/legin/fed/lei/2025/lei-15141-2-junho-2025-797540-publicacaooriginal-175543-pl.html" TargetMode="External"/><Relationship Id="rId10" Type="http://schemas.openxmlformats.org/officeDocument/2006/relationships/hyperlink" Target="https://www2.camara.leg.br/legin/fed/lei/2026/lei-15352-25-fevereiro-2026-798731-norma-pl.html" TargetMode="External"/><Relationship Id="rId19" Type="http://schemas.openxmlformats.org/officeDocument/2006/relationships/hyperlink" Target="https://www2.camara.leg.br/legin/fed/lei/2023/lei-14673-14-setembro-2023-794704-publicacaooriginal-169285-pl.htm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2.camara.leg.br/legin/fed/medpro/2025/medidaprovisoria-1317-17-setembro-2025-797987-publicacaooriginal-176485-pe.html" TargetMode="External"/><Relationship Id="rId14" Type="http://schemas.openxmlformats.org/officeDocument/2006/relationships/hyperlink" Target="https://www2.camara.leg.br/legin/fed/lei/2026/lei-15352-25-fevereiro-2026-798731-norma-pl.html" TargetMode="External"/><Relationship Id="rId22" Type="http://schemas.openxmlformats.org/officeDocument/2006/relationships/hyperlink" Target="https://www2.camara.leg.br/legin/fed/lei/2025/lei-15141-2-junho-2025-797540-publicacaooriginal-175543-pl.html" TargetMode="External"/><Relationship Id="rId27" Type="http://schemas.openxmlformats.org/officeDocument/2006/relationships/hyperlink" Target="https://www2.camara.leg.br/legin/fed/lei/2023/lei-14673-14-setembro-2023-794704-publicacaooriginal-169285-pl.html" TargetMode="External"/><Relationship Id="rId30" Type="http://schemas.openxmlformats.org/officeDocument/2006/relationships/hyperlink" Target="https://www2.camara.leg.br/legin/fed/lei/2025/lei-15141-2-junho-2025-797540-publicacaooriginal-175543-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88CD-6507-41AE-86FA-47C78C0EF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102</Pages>
  <Words>26097</Words>
  <Characters>140926</Characters>
  <Application>Microsoft Office Word</Application>
  <DocSecurity>0</DocSecurity>
  <Lines>1174</Lines>
  <Paragraphs>333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166690</CharactersWithSpaces>
  <SharedDoc>false</SharedDoc>
  <HLinks>
    <vt:vector size="102" baseType="variant">
      <vt:variant>
        <vt:i4>131152</vt:i4>
      </vt:variant>
      <vt:variant>
        <vt:i4>48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42</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39</vt:i4>
      </vt:variant>
      <vt:variant>
        <vt:i4>0</vt:i4>
      </vt:variant>
      <vt:variant>
        <vt:i4>5</vt:i4>
      </vt:variant>
      <vt:variant>
        <vt:lpwstr>https://www2.camara.leg.br/legin/fed/lei/2023/lei-14673-14-setembro-2023-794704-publicacaooriginal-169285-pl.html</vt:lpwstr>
      </vt:variant>
      <vt:variant>
        <vt:lpwstr/>
      </vt:variant>
      <vt:variant>
        <vt:i4>70</vt:i4>
      </vt:variant>
      <vt:variant>
        <vt:i4>36</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33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vt:i4>
      </vt:variant>
      <vt:variant>
        <vt:i4>0</vt:i4>
      </vt:variant>
      <vt:variant>
        <vt:i4>5</vt:i4>
      </vt:variant>
      <vt:variant>
        <vt:lpwstr>https://www2.camara.leg.br/legin/fed/lei/2025/lei-15141-2-junho-2025-797540-publicacaooriginal-175543-pl.html</vt:lpwstr>
      </vt:variant>
      <vt:variant>
        <vt:lpwstr/>
      </vt:variant>
      <vt:variant>
        <vt:i4>1966160</vt:i4>
      </vt:variant>
      <vt:variant>
        <vt:i4>27</vt:i4>
      </vt:variant>
      <vt:variant>
        <vt:i4>0</vt:i4>
      </vt:variant>
      <vt:variant>
        <vt:i4>5</vt:i4>
      </vt:variant>
      <vt:variant>
        <vt:lpwstr>https://www2.camara.leg.br/legin/fed/medpro/2025/medidaprovisoria-1317-17-setembro-2025-797987-publicacaooriginal-176485-pe.html</vt:lpwstr>
      </vt:variant>
      <vt:variant>
        <vt:lpwstr/>
      </vt:variant>
      <vt:variant>
        <vt:i4>131152</vt:i4>
      </vt:variant>
      <vt:variant>
        <vt:i4>24</vt:i4>
      </vt:variant>
      <vt:variant>
        <vt:i4>0</vt:i4>
      </vt:variant>
      <vt:variant>
        <vt:i4>5</vt:i4>
      </vt:variant>
      <vt:variant>
        <vt:lpwstr>https://www2.camara.leg.br/legin/fed/lei/2025/lei-15141-2-junho-2025-797540-publicacaooriginal-175543-pl.html</vt:lpwstr>
      </vt:variant>
      <vt:variant>
        <vt:lpwstr/>
      </vt:variant>
      <vt:variant>
        <vt:i4>1966160</vt:i4>
      </vt:variant>
      <vt:variant>
        <vt:i4>21</vt:i4>
      </vt:variant>
      <vt:variant>
        <vt:i4>0</vt:i4>
      </vt:variant>
      <vt:variant>
        <vt:i4>5</vt:i4>
      </vt:variant>
      <vt:variant>
        <vt:lpwstr>https://www2.camara.leg.br/legin/fed/medpro/2025/medidaprovisoria-1317-17-setembro-2025-797987-publicacaooriginal-176485-pe.html</vt:lpwstr>
      </vt:variant>
      <vt:variant>
        <vt:lpwstr/>
      </vt:variant>
      <vt:variant>
        <vt:i4>1900573</vt:i4>
      </vt:variant>
      <vt:variant>
        <vt:i4>18</vt:i4>
      </vt:variant>
      <vt:variant>
        <vt:i4>0</vt:i4>
      </vt:variant>
      <vt:variant>
        <vt:i4>5</vt:i4>
      </vt:variant>
      <vt:variant>
        <vt:lpwstr>https://www2.camara.leg.br/legin/fed/lei/2023/lei-14673-14-setembro-2023-794704-publicacaooriginal-169285-pl.html</vt:lpwstr>
      </vt:variant>
      <vt:variant>
        <vt:lpwstr/>
      </vt:variant>
      <vt:variant>
        <vt:i4>70</vt:i4>
      </vt:variant>
      <vt:variant>
        <vt:i4>15</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12</vt:i4>
      </vt:variant>
      <vt:variant>
        <vt:i4>0</vt:i4>
      </vt:variant>
      <vt:variant>
        <vt:i4>5</vt:i4>
      </vt:variant>
      <vt:variant>
        <vt:lpwstr>https://www2.camara.leg.br/legin/fed/lei/2025/lei-15141-2-junho-2025-797540-publicacaooriginal-175543-pl.html</vt:lpwstr>
      </vt:variant>
      <vt:variant>
        <vt:lpwstr/>
      </vt:variant>
      <vt:variant>
        <vt:i4>1966160</vt:i4>
      </vt:variant>
      <vt:variant>
        <vt:i4>9</vt:i4>
      </vt:variant>
      <vt:variant>
        <vt:i4>0</vt:i4>
      </vt:variant>
      <vt:variant>
        <vt:i4>5</vt:i4>
      </vt:variant>
      <vt:variant>
        <vt:lpwstr>https://www2.camara.leg.br/legin/fed/medpro/2025/medidaprovisoria-1317-17-setembro-2025-797987-publicacaooriginal-176485-pe.html</vt:lpwstr>
      </vt:variant>
      <vt:variant>
        <vt:lpwstr/>
      </vt:variant>
      <vt:variant>
        <vt:i4>1966160</vt:i4>
      </vt:variant>
      <vt:variant>
        <vt:i4>6</vt:i4>
      </vt:variant>
      <vt:variant>
        <vt:i4>0</vt:i4>
      </vt:variant>
      <vt:variant>
        <vt:i4>5</vt:i4>
      </vt:variant>
      <vt:variant>
        <vt:lpwstr>https://www2.camara.leg.br/legin/fed/medpro/2025/medidaprovisoria-1317-17-setembro-2025-797987-publicacaooriginal-176485-pe.html</vt:lpwstr>
      </vt:variant>
      <vt:variant>
        <vt:lpwstr/>
      </vt:variant>
      <vt:variant>
        <vt:i4>1966160</vt:i4>
      </vt:variant>
      <vt:variant>
        <vt:i4>3</vt:i4>
      </vt:variant>
      <vt:variant>
        <vt:i4>0</vt:i4>
      </vt:variant>
      <vt:variant>
        <vt:i4>5</vt:i4>
      </vt:variant>
      <vt:variant>
        <vt:lpwstr>https://www2.camara.leg.br/legin/fed/medpro/2025/medidaprovisoria-1317-17-setembro-2025-797987-publicacaooriginal-176485-pe.html</vt:lpwstr>
      </vt:variant>
      <vt:variant>
        <vt:lpwstr/>
      </vt:variant>
      <vt:variant>
        <vt:i4>1966160</vt:i4>
      </vt:variant>
      <vt:variant>
        <vt:i4>0</vt:i4>
      </vt:variant>
      <vt:variant>
        <vt:i4>0</vt:i4>
      </vt:variant>
      <vt:variant>
        <vt:i4>5</vt:i4>
      </vt:variant>
      <vt:variant>
        <vt:lpwstr>https://www2.camara.leg.br/legin/fed/medpro/2025/medidaprovisoria-1317-17-setembro-2025-797987-publicacaooriginal-176485-pe.html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Marcelo Martins Silva</cp:lastModifiedBy>
  <cp:revision>11</cp:revision>
  <cp:lastPrinted>2009-10-20T17:50:00Z</cp:lastPrinted>
  <dcterms:created xsi:type="dcterms:W3CDTF">2025-11-21T18:45:00Z</dcterms:created>
  <dcterms:modified xsi:type="dcterms:W3CDTF">2026-03-26T13:05:00Z</dcterms:modified>
</cp:coreProperties>
</file>