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7C35C8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41552135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641CE8" w:rsidRDefault="00641CE8" w:rsidP="00641CE8">
      <w:pPr>
        <w:pStyle w:val="Cabealho"/>
        <w:jc w:val="both"/>
        <w:rPr>
          <w:sz w:val="24"/>
          <w:szCs w:val="24"/>
        </w:rPr>
      </w:pPr>
    </w:p>
    <w:p w:rsidR="00844F87" w:rsidRDefault="00844F87" w:rsidP="00844F87">
      <w:pPr>
        <w:pStyle w:val="Cabealho"/>
        <w:jc w:val="both"/>
        <w:rPr>
          <w:sz w:val="24"/>
          <w:szCs w:val="24"/>
        </w:rPr>
      </w:pPr>
    </w:p>
    <w:p w:rsidR="00844F87" w:rsidRPr="007A68E7" w:rsidRDefault="00844F87" w:rsidP="00844F87">
      <w:pPr>
        <w:pStyle w:val="Cabealho"/>
        <w:jc w:val="center"/>
        <w:rPr>
          <w:b/>
          <w:sz w:val="28"/>
          <w:szCs w:val="28"/>
        </w:rPr>
      </w:pPr>
      <w:r w:rsidRPr="007A68E7">
        <w:rPr>
          <w:b/>
          <w:sz w:val="28"/>
          <w:szCs w:val="28"/>
        </w:rPr>
        <w:t xml:space="preserve">LEI Nº 12.634, DE 14 DE MAIO DE </w:t>
      </w:r>
      <w:proofErr w:type="gramStart"/>
      <w:r w:rsidRPr="007A68E7">
        <w:rPr>
          <w:b/>
          <w:sz w:val="28"/>
          <w:szCs w:val="28"/>
        </w:rPr>
        <w:t>2012</w:t>
      </w:r>
      <w:proofErr w:type="gramEnd"/>
    </w:p>
    <w:p w:rsidR="00844F87" w:rsidRPr="00844F87" w:rsidRDefault="00844F87" w:rsidP="00844F87">
      <w:pPr>
        <w:pStyle w:val="Cabealho"/>
        <w:jc w:val="both"/>
        <w:rPr>
          <w:sz w:val="24"/>
          <w:szCs w:val="24"/>
        </w:rPr>
      </w:pPr>
    </w:p>
    <w:p w:rsidR="00844F87" w:rsidRPr="00844F87" w:rsidRDefault="00844F87" w:rsidP="00844F87">
      <w:pPr>
        <w:pStyle w:val="Cabealho"/>
        <w:jc w:val="both"/>
        <w:rPr>
          <w:sz w:val="24"/>
          <w:szCs w:val="24"/>
        </w:rPr>
      </w:pPr>
    </w:p>
    <w:p w:rsidR="007A68E7" w:rsidRPr="007C35C8" w:rsidRDefault="007A68E7" w:rsidP="00844F87">
      <w:pPr>
        <w:pStyle w:val="Cabealho"/>
        <w:ind w:left="4536"/>
        <w:jc w:val="both"/>
        <w:rPr>
          <w:sz w:val="24"/>
          <w:szCs w:val="24"/>
        </w:rPr>
      </w:pPr>
      <w:r w:rsidRPr="007A68E7">
        <w:rPr>
          <w:sz w:val="24"/>
          <w:szCs w:val="24"/>
        </w:rPr>
        <w:t>Institui o Dia N</w:t>
      </w:r>
      <w:r>
        <w:rPr>
          <w:sz w:val="24"/>
          <w:szCs w:val="24"/>
        </w:rPr>
        <w:t xml:space="preserve">acional da Artesã e do Artesão. </w:t>
      </w:r>
      <w:hyperlink r:id="rId8" w:history="1">
        <w:r w:rsidRPr="007C35C8">
          <w:rPr>
            <w:rStyle w:val="Hyperlink"/>
            <w:i/>
            <w:sz w:val="24"/>
            <w:szCs w:val="24"/>
          </w:rPr>
          <w:t>(Ementa com redação dada pela</w:t>
        </w:r>
        <w:bookmarkStart w:id="0" w:name="_GoBack"/>
        <w:bookmarkEnd w:id="0"/>
        <w:r w:rsidRPr="007C35C8">
          <w:rPr>
            <w:rStyle w:val="Hyperlink"/>
            <w:i/>
            <w:sz w:val="24"/>
            <w:szCs w:val="24"/>
          </w:rPr>
          <w:t xml:space="preserve"> </w:t>
        </w:r>
        <w:r w:rsidRPr="007C35C8">
          <w:rPr>
            <w:rStyle w:val="Hyperlink"/>
            <w:i/>
            <w:sz w:val="24"/>
            <w:szCs w:val="24"/>
          </w:rPr>
          <w:t>Lei nº 15.419, de 28/5/2026)</w:t>
        </w:r>
        <w:proofErr w:type="gramStart"/>
      </w:hyperlink>
      <w:proofErr w:type="gramEnd"/>
    </w:p>
    <w:p w:rsidR="00844F87" w:rsidRPr="007C35C8" w:rsidRDefault="00844F87" w:rsidP="00844F87">
      <w:pPr>
        <w:pStyle w:val="Cabealho"/>
        <w:jc w:val="both"/>
        <w:rPr>
          <w:sz w:val="24"/>
          <w:szCs w:val="24"/>
        </w:rPr>
      </w:pPr>
    </w:p>
    <w:p w:rsidR="00844F87" w:rsidRPr="007C35C8" w:rsidRDefault="00844F87" w:rsidP="00844F87">
      <w:pPr>
        <w:pStyle w:val="Cabealho"/>
        <w:jc w:val="both"/>
        <w:rPr>
          <w:sz w:val="24"/>
          <w:szCs w:val="24"/>
        </w:rPr>
      </w:pPr>
    </w:p>
    <w:p w:rsidR="00844F87" w:rsidRPr="007C35C8" w:rsidRDefault="00844F87" w:rsidP="00844F87">
      <w:pPr>
        <w:pStyle w:val="Cabealho"/>
        <w:ind w:firstLine="1134"/>
        <w:jc w:val="both"/>
        <w:rPr>
          <w:b/>
          <w:sz w:val="24"/>
          <w:szCs w:val="24"/>
        </w:rPr>
      </w:pPr>
      <w:r w:rsidRPr="007C35C8">
        <w:rPr>
          <w:b/>
          <w:sz w:val="24"/>
          <w:szCs w:val="24"/>
        </w:rPr>
        <w:t xml:space="preserve">A PRESIDENTA DA REPÚBLICA </w:t>
      </w:r>
    </w:p>
    <w:p w:rsidR="00844F87" w:rsidRPr="007C35C8" w:rsidRDefault="00844F87" w:rsidP="00844F87">
      <w:pPr>
        <w:pStyle w:val="Cabealho"/>
        <w:ind w:firstLine="1134"/>
        <w:jc w:val="both"/>
        <w:rPr>
          <w:sz w:val="24"/>
          <w:szCs w:val="24"/>
        </w:rPr>
      </w:pPr>
      <w:r w:rsidRPr="007C35C8">
        <w:rPr>
          <w:sz w:val="24"/>
          <w:szCs w:val="24"/>
        </w:rPr>
        <w:t xml:space="preserve">Faço saber que o Congresso Nacional decreta e eu sanciono a seguinte Lei: </w:t>
      </w:r>
    </w:p>
    <w:p w:rsidR="00844F87" w:rsidRPr="007C35C8" w:rsidRDefault="00844F87" w:rsidP="00844F87">
      <w:pPr>
        <w:pStyle w:val="Cabealho"/>
        <w:ind w:firstLine="1134"/>
        <w:jc w:val="both"/>
        <w:rPr>
          <w:sz w:val="24"/>
          <w:szCs w:val="24"/>
        </w:rPr>
      </w:pPr>
    </w:p>
    <w:p w:rsidR="00844F87" w:rsidRPr="00844F87" w:rsidRDefault="007A68E7" w:rsidP="00844F87">
      <w:pPr>
        <w:pStyle w:val="Cabealho"/>
        <w:ind w:firstLine="1134"/>
        <w:jc w:val="both"/>
        <w:rPr>
          <w:sz w:val="24"/>
          <w:szCs w:val="24"/>
        </w:rPr>
      </w:pPr>
      <w:r w:rsidRPr="007C35C8">
        <w:rPr>
          <w:sz w:val="24"/>
          <w:szCs w:val="24"/>
        </w:rPr>
        <w:t xml:space="preserve">Art. 1º É instituído o dia 19 de março como o Dia Nacional da Artesã e do Artesão. </w:t>
      </w:r>
      <w:hyperlink r:id="rId9" w:history="1">
        <w:r w:rsidRPr="007C35C8">
          <w:rPr>
            <w:rStyle w:val="Hyperlink"/>
            <w:i/>
            <w:sz w:val="24"/>
            <w:szCs w:val="24"/>
          </w:rPr>
          <w:t>(Artigo com redação dada pela Lei nº 15.419, de 28/</w:t>
        </w:r>
        <w:r w:rsidRPr="007C35C8">
          <w:rPr>
            <w:rStyle w:val="Hyperlink"/>
            <w:i/>
            <w:sz w:val="24"/>
            <w:szCs w:val="24"/>
          </w:rPr>
          <w:t>5</w:t>
        </w:r>
        <w:r w:rsidRPr="007C35C8">
          <w:rPr>
            <w:rStyle w:val="Hyperlink"/>
            <w:i/>
            <w:sz w:val="24"/>
            <w:szCs w:val="24"/>
          </w:rPr>
          <w:t>/2026)</w:t>
        </w:r>
        <w:proofErr w:type="gramStart"/>
      </w:hyperlink>
      <w:proofErr w:type="gramEnd"/>
    </w:p>
    <w:p w:rsidR="007A68E7" w:rsidRDefault="007A68E7" w:rsidP="00844F87">
      <w:pPr>
        <w:pStyle w:val="Cabealho"/>
        <w:ind w:firstLine="1134"/>
        <w:jc w:val="both"/>
        <w:rPr>
          <w:sz w:val="24"/>
          <w:szCs w:val="24"/>
        </w:rPr>
      </w:pPr>
    </w:p>
    <w:p w:rsidR="00844F87" w:rsidRPr="00844F87" w:rsidRDefault="00844F87" w:rsidP="00844F87">
      <w:pPr>
        <w:pStyle w:val="Cabealho"/>
        <w:ind w:firstLine="1134"/>
        <w:jc w:val="both"/>
        <w:rPr>
          <w:sz w:val="24"/>
          <w:szCs w:val="24"/>
        </w:rPr>
      </w:pPr>
      <w:r w:rsidRPr="00844F87">
        <w:rPr>
          <w:sz w:val="24"/>
          <w:szCs w:val="24"/>
        </w:rPr>
        <w:t xml:space="preserve">Art. 2º Esta Lei entra em vigor na data de sua publicação. </w:t>
      </w:r>
    </w:p>
    <w:p w:rsidR="00844F87" w:rsidRPr="00844F87" w:rsidRDefault="00844F87" w:rsidP="00844F87">
      <w:pPr>
        <w:pStyle w:val="Cabealho"/>
        <w:ind w:firstLine="1134"/>
        <w:jc w:val="both"/>
        <w:rPr>
          <w:sz w:val="24"/>
          <w:szCs w:val="24"/>
        </w:rPr>
      </w:pPr>
    </w:p>
    <w:p w:rsidR="00844F87" w:rsidRPr="00844F87" w:rsidRDefault="00844F87" w:rsidP="00844F87">
      <w:pPr>
        <w:pStyle w:val="Cabealho"/>
        <w:ind w:firstLine="1134"/>
        <w:jc w:val="both"/>
        <w:rPr>
          <w:sz w:val="24"/>
          <w:szCs w:val="24"/>
        </w:rPr>
      </w:pPr>
      <w:r w:rsidRPr="00844F87">
        <w:rPr>
          <w:sz w:val="24"/>
          <w:szCs w:val="24"/>
        </w:rPr>
        <w:t xml:space="preserve">Brasília, 14 de maio de 2012; 191º da Independência e 124º da República. </w:t>
      </w:r>
    </w:p>
    <w:p w:rsidR="00844F87" w:rsidRPr="00844F87" w:rsidRDefault="00844F87" w:rsidP="00844F87">
      <w:pPr>
        <w:pStyle w:val="Cabealho"/>
        <w:ind w:firstLine="1134"/>
        <w:jc w:val="both"/>
        <w:rPr>
          <w:sz w:val="24"/>
          <w:szCs w:val="24"/>
        </w:rPr>
      </w:pPr>
    </w:p>
    <w:p w:rsidR="00844F87" w:rsidRPr="00844F87" w:rsidRDefault="00844F87" w:rsidP="00844F87">
      <w:pPr>
        <w:pStyle w:val="Cabealho"/>
        <w:ind w:firstLine="1134"/>
        <w:jc w:val="both"/>
        <w:rPr>
          <w:sz w:val="24"/>
          <w:szCs w:val="24"/>
        </w:rPr>
      </w:pPr>
      <w:r w:rsidRPr="00844F87">
        <w:rPr>
          <w:sz w:val="24"/>
          <w:szCs w:val="24"/>
        </w:rPr>
        <w:t xml:space="preserve">DILMA ROUSSEFF </w:t>
      </w:r>
    </w:p>
    <w:p w:rsidR="00844F87" w:rsidRPr="00844F87" w:rsidRDefault="00844F87" w:rsidP="00844F87">
      <w:pPr>
        <w:pStyle w:val="Cabealho"/>
        <w:ind w:firstLine="1134"/>
        <w:jc w:val="both"/>
        <w:rPr>
          <w:sz w:val="24"/>
          <w:szCs w:val="24"/>
        </w:rPr>
      </w:pPr>
      <w:r w:rsidRPr="00844F87">
        <w:rPr>
          <w:sz w:val="24"/>
          <w:szCs w:val="24"/>
        </w:rPr>
        <w:t xml:space="preserve">Carlos </w:t>
      </w:r>
      <w:proofErr w:type="spellStart"/>
      <w:r w:rsidRPr="00844F87">
        <w:rPr>
          <w:sz w:val="24"/>
          <w:szCs w:val="24"/>
        </w:rPr>
        <w:t>Daudt</w:t>
      </w:r>
      <w:proofErr w:type="spellEnd"/>
      <w:r w:rsidRPr="00844F87">
        <w:rPr>
          <w:sz w:val="24"/>
          <w:szCs w:val="24"/>
        </w:rPr>
        <w:t xml:space="preserve"> Brizola </w:t>
      </w:r>
    </w:p>
    <w:p w:rsidR="00844F87" w:rsidRPr="00844F87" w:rsidRDefault="00844F87" w:rsidP="00844F87">
      <w:pPr>
        <w:pStyle w:val="Cabealho"/>
        <w:ind w:firstLine="1134"/>
        <w:jc w:val="both"/>
        <w:rPr>
          <w:sz w:val="24"/>
          <w:szCs w:val="24"/>
        </w:rPr>
      </w:pPr>
      <w:r w:rsidRPr="00844F87">
        <w:rPr>
          <w:sz w:val="24"/>
          <w:szCs w:val="24"/>
        </w:rPr>
        <w:t xml:space="preserve">Anna Maria Buarque de </w:t>
      </w:r>
      <w:proofErr w:type="spellStart"/>
      <w:r w:rsidRPr="00844F87">
        <w:rPr>
          <w:sz w:val="24"/>
          <w:szCs w:val="24"/>
        </w:rPr>
        <w:t>Hollanda</w:t>
      </w:r>
      <w:proofErr w:type="spellEnd"/>
      <w:r w:rsidRPr="00844F87">
        <w:rPr>
          <w:sz w:val="24"/>
          <w:szCs w:val="24"/>
        </w:rPr>
        <w:t xml:space="preserve"> </w:t>
      </w:r>
    </w:p>
    <w:p w:rsidR="00844F87" w:rsidRDefault="00844F87" w:rsidP="00641CE8">
      <w:pPr>
        <w:pStyle w:val="Cabealho"/>
        <w:jc w:val="both"/>
        <w:rPr>
          <w:sz w:val="24"/>
          <w:szCs w:val="24"/>
        </w:rPr>
      </w:pPr>
    </w:p>
    <w:sectPr w:rsidR="00844F87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1082"/>
    <w:rsid w:val="00062499"/>
    <w:rsid w:val="000B15B1"/>
    <w:rsid w:val="000B41DB"/>
    <w:rsid w:val="000B6814"/>
    <w:rsid w:val="000C6F5F"/>
    <w:rsid w:val="000F31F0"/>
    <w:rsid w:val="00163775"/>
    <w:rsid w:val="0016605A"/>
    <w:rsid w:val="00175214"/>
    <w:rsid w:val="001A4BC9"/>
    <w:rsid w:val="001B2C33"/>
    <w:rsid w:val="001E3039"/>
    <w:rsid w:val="001F46E7"/>
    <w:rsid w:val="002022C2"/>
    <w:rsid w:val="00202D1E"/>
    <w:rsid w:val="002055E6"/>
    <w:rsid w:val="00212338"/>
    <w:rsid w:val="00232766"/>
    <w:rsid w:val="00237EC3"/>
    <w:rsid w:val="00252D9E"/>
    <w:rsid w:val="00261397"/>
    <w:rsid w:val="00263A93"/>
    <w:rsid w:val="00263EDC"/>
    <w:rsid w:val="00271313"/>
    <w:rsid w:val="0027187A"/>
    <w:rsid w:val="002751F9"/>
    <w:rsid w:val="00292B50"/>
    <w:rsid w:val="002B0AB7"/>
    <w:rsid w:val="002B3BBA"/>
    <w:rsid w:val="002E70DF"/>
    <w:rsid w:val="00314125"/>
    <w:rsid w:val="003214F9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414B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02BA4"/>
    <w:rsid w:val="005166E5"/>
    <w:rsid w:val="0051789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A0BC6"/>
    <w:rsid w:val="006D2527"/>
    <w:rsid w:val="006D58DC"/>
    <w:rsid w:val="006E202D"/>
    <w:rsid w:val="006E5D2D"/>
    <w:rsid w:val="006F3400"/>
    <w:rsid w:val="00700001"/>
    <w:rsid w:val="00713A4B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A6666"/>
    <w:rsid w:val="007A68E7"/>
    <w:rsid w:val="007C35C8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44F87"/>
    <w:rsid w:val="008528AE"/>
    <w:rsid w:val="00855F8E"/>
    <w:rsid w:val="0085706B"/>
    <w:rsid w:val="00863058"/>
    <w:rsid w:val="008732AA"/>
    <w:rsid w:val="00876610"/>
    <w:rsid w:val="00883AFE"/>
    <w:rsid w:val="008C4836"/>
    <w:rsid w:val="008C5F6B"/>
    <w:rsid w:val="008D039C"/>
    <w:rsid w:val="008E4285"/>
    <w:rsid w:val="008F51DC"/>
    <w:rsid w:val="008F7E42"/>
    <w:rsid w:val="00912253"/>
    <w:rsid w:val="00942709"/>
    <w:rsid w:val="00951C6A"/>
    <w:rsid w:val="00967956"/>
    <w:rsid w:val="00980E21"/>
    <w:rsid w:val="009B617B"/>
    <w:rsid w:val="009C06C6"/>
    <w:rsid w:val="009D1B32"/>
    <w:rsid w:val="009D26E2"/>
    <w:rsid w:val="009E2F21"/>
    <w:rsid w:val="009F1493"/>
    <w:rsid w:val="00A00031"/>
    <w:rsid w:val="00A26D07"/>
    <w:rsid w:val="00A270C0"/>
    <w:rsid w:val="00A43F13"/>
    <w:rsid w:val="00A54BF7"/>
    <w:rsid w:val="00A60C8A"/>
    <w:rsid w:val="00A9003C"/>
    <w:rsid w:val="00A90A52"/>
    <w:rsid w:val="00AA2622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8513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42BFD"/>
    <w:rsid w:val="00C66170"/>
    <w:rsid w:val="00C72B05"/>
    <w:rsid w:val="00CB2623"/>
    <w:rsid w:val="00CB7ABD"/>
    <w:rsid w:val="00CC0A60"/>
    <w:rsid w:val="00CF67BB"/>
    <w:rsid w:val="00CF7403"/>
    <w:rsid w:val="00CF7858"/>
    <w:rsid w:val="00D72970"/>
    <w:rsid w:val="00D960E9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7567C"/>
    <w:rsid w:val="00E8077F"/>
    <w:rsid w:val="00E874A7"/>
    <w:rsid w:val="00EA5D3C"/>
    <w:rsid w:val="00EB24A6"/>
    <w:rsid w:val="00EB4B02"/>
    <w:rsid w:val="00EC048A"/>
    <w:rsid w:val="00EE19B8"/>
    <w:rsid w:val="00F13A54"/>
    <w:rsid w:val="00F2130B"/>
    <w:rsid w:val="00F25318"/>
    <w:rsid w:val="00F372DB"/>
    <w:rsid w:val="00F44E2D"/>
    <w:rsid w:val="00F830DA"/>
    <w:rsid w:val="00FA29E2"/>
    <w:rsid w:val="00FC1891"/>
    <w:rsid w:val="00FE145A"/>
    <w:rsid w:val="00FE2692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lei/2026/lei-15419-28-maio-2026-799194-publicacaooriginal-179599-pl.htm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lei/2026/lei-15419-28-maio-2026-799194-publicacaooriginal-179599-pl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Marcelo Martins Silva</cp:lastModifiedBy>
  <cp:revision>4</cp:revision>
  <cp:lastPrinted>2009-10-20T17:50:00Z</cp:lastPrinted>
  <dcterms:created xsi:type="dcterms:W3CDTF">2026-05-29T11:44:00Z</dcterms:created>
  <dcterms:modified xsi:type="dcterms:W3CDTF">2026-05-29T12:29:00Z</dcterms:modified>
</cp:coreProperties>
</file>