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D506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9" o:title=""/>
            <w10:wrap type="square"/>
          </v:shape>
          <o:OLEObject Type="Embed" ProgID="PBrush" ShapeID="_x0000_s1026" DrawAspect="Content" ObjectID="_1834813799" r:id="rId10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840122" w:rsidRPr="00840122" w:rsidRDefault="00840122" w:rsidP="00840122">
      <w:pPr>
        <w:jc w:val="center"/>
        <w:rPr>
          <w:b/>
          <w:sz w:val="28"/>
          <w:szCs w:val="28"/>
        </w:rPr>
      </w:pPr>
      <w:r w:rsidRPr="00840122">
        <w:rPr>
          <w:b/>
          <w:sz w:val="28"/>
          <w:szCs w:val="28"/>
        </w:rPr>
        <w:t xml:space="preserve">LEI Nº 12.334, DE 20 DE SETEMBRO DE </w:t>
      </w:r>
      <w:proofErr w:type="gramStart"/>
      <w:r w:rsidRPr="00840122">
        <w:rPr>
          <w:b/>
          <w:sz w:val="28"/>
          <w:szCs w:val="28"/>
        </w:rPr>
        <w:t>2010</w:t>
      </w:r>
      <w:proofErr w:type="gramEnd"/>
    </w:p>
    <w:p w:rsidR="00840122" w:rsidRDefault="00840122" w:rsidP="00DB447A">
      <w:pPr>
        <w:pStyle w:val="Cabealho"/>
        <w:jc w:val="both"/>
        <w:rPr>
          <w:sz w:val="24"/>
          <w:szCs w:val="24"/>
        </w:rPr>
      </w:pPr>
    </w:p>
    <w:p w:rsidR="00840122" w:rsidRDefault="00840122" w:rsidP="00DB447A">
      <w:pPr>
        <w:pStyle w:val="Cabealho"/>
        <w:jc w:val="both"/>
        <w:rPr>
          <w:sz w:val="24"/>
          <w:szCs w:val="24"/>
        </w:rPr>
      </w:pPr>
    </w:p>
    <w:p w:rsidR="00840122" w:rsidRDefault="00840122" w:rsidP="00840122">
      <w:pPr>
        <w:pStyle w:val="Cabealho"/>
        <w:ind w:left="4536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Estabelece a Política Nacional de Segurança de Barragens destinadas à acumulação de água para quaisquer usos, à disposição final ou temporária de rejeitos e à acumulação de resíduos industriais, cria o Sistema Nacional de Informações sobre Segurança de Barragens e altera a redação do art. 35 da Lei nº 9.433, de </w:t>
      </w:r>
      <w:proofErr w:type="gramStart"/>
      <w:r w:rsidRPr="00840122">
        <w:rPr>
          <w:sz w:val="24"/>
          <w:szCs w:val="24"/>
        </w:rPr>
        <w:t>8</w:t>
      </w:r>
      <w:proofErr w:type="gramEnd"/>
      <w:r w:rsidRPr="00840122">
        <w:rPr>
          <w:sz w:val="24"/>
          <w:szCs w:val="24"/>
        </w:rPr>
        <w:t xml:space="preserve"> de janeiro de 1997, e do art. 4º da Lei nº 9.984, de 17 de julho de 2000.</w:t>
      </w:r>
    </w:p>
    <w:p w:rsidR="00840122" w:rsidRDefault="00840122" w:rsidP="00DB447A">
      <w:pPr>
        <w:pStyle w:val="Cabealho"/>
        <w:jc w:val="both"/>
        <w:rPr>
          <w:sz w:val="24"/>
          <w:szCs w:val="24"/>
        </w:rPr>
      </w:pPr>
    </w:p>
    <w:p w:rsidR="00840122" w:rsidRDefault="00840122" w:rsidP="00DB447A">
      <w:pPr>
        <w:pStyle w:val="Cabealho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b/>
          <w:sz w:val="24"/>
          <w:szCs w:val="24"/>
        </w:rPr>
      </w:pPr>
      <w:r w:rsidRPr="00840122">
        <w:rPr>
          <w:b/>
          <w:sz w:val="24"/>
          <w:szCs w:val="24"/>
        </w:rPr>
        <w:t>O PRESIDENTE DA REPÚBLICA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Faço saber que o Congresso Nacional decreta e eu sanciono a seguinte Lei: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CAPÍTULO I</w:t>
      </w: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DISPOSIÇÕES GERAIS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1º Esta Lei estabelece a Política Nacional de Segurança de Barragens (PNSB) e cria o Sistema Nacional de Informações sobre Segurança de Barragens (SNISB).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Parágrafo único. Esta Lei aplica-se a barragens destinadas à acumulação de água para quaisquer usos, à disposição final ou temporária de rejeitos e à acumulação de resíduos industriais que apresentem pelo menos uma das seguintes características: </w:t>
      </w:r>
    </w:p>
    <w:p w:rsidR="00840122" w:rsidRPr="00840122" w:rsidRDefault="00840122" w:rsidP="00DA328F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 - </w:t>
      </w:r>
      <w:r w:rsidR="00DA328F" w:rsidRPr="00DA328F">
        <w:rPr>
          <w:sz w:val="24"/>
          <w:szCs w:val="24"/>
        </w:rPr>
        <w:t>altura do maciço, medida do encontro do pé do talude de jusante com o nível</w:t>
      </w:r>
      <w:r w:rsidR="00DA328F">
        <w:rPr>
          <w:sz w:val="24"/>
          <w:szCs w:val="24"/>
        </w:rPr>
        <w:t xml:space="preserve"> </w:t>
      </w:r>
      <w:r w:rsidR="00DA328F" w:rsidRPr="00DA328F">
        <w:rPr>
          <w:sz w:val="24"/>
          <w:szCs w:val="24"/>
        </w:rPr>
        <w:t>do solo até a crista de coroamento do barramento, maior ou igual a 15 (quinze)</w:t>
      </w:r>
      <w:r w:rsidR="00DA328F">
        <w:rPr>
          <w:sz w:val="24"/>
          <w:szCs w:val="24"/>
        </w:rPr>
        <w:t xml:space="preserve"> </w:t>
      </w:r>
      <w:r w:rsidR="00DA328F" w:rsidRPr="00DA328F">
        <w:rPr>
          <w:sz w:val="24"/>
          <w:szCs w:val="24"/>
        </w:rPr>
        <w:t>metros</w:t>
      </w:r>
      <w:r w:rsidRPr="00840122">
        <w:rPr>
          <w:sz w:val="24"/>
          <w:szCs w:val="24"/>
        </w:rPr>
        <w:t xml:space="preserve">; </w:t>
      </w:r>
      <w:hyperlink r:id="rId11" w:history="1">
        <w:r w:rsidR="00C329FC" w:rsidRPr="00F27C16">
          <w:rPr>
            <w:rStyle w:val="Hyperlink"/>
            <w:i/>
            <w:sz w:val="24"/>
            <w:szCs w:val="24"/>
          </w:rPr>
          <w:t>(Inciso com redação dada pela Lei n</w:t>
        </w:r>
        <w:r w:rsidR="00F27C16" w:rsidRPr="00F27C16">
          <w:rPr>
            <w:rStyle w:val="Hyperlink"/>
            <w:i/>
            <w:sz w:val="24"/>
            <w:szCs w:val="24"/>
          </w:rPr>
          <w:t>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capacidade total do reservatório maior ou igual a 3.000.000m³ (três milhões de metros cúbicos);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III - reservatório que contenha resíduos perigosos conforme normas técnicas aplicáveis; </w:t>
      </w:r>
    </w:p>
    <w:p w:rsidR="00C329FC" w:rsidRPr="00C329FC" w:rsidRDefault="00840122" w:rsidP="00C329FC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IV - </w:t>
      </w:r>
      <w:r w:rsidR="00C329FC" w:rsidRPr="00C329FC">
        <w:rPr>
          <w:sz w:val="24"/>
          <w:szCs w:val="24"/>
        </w:rPr>
        <w:t>categoria de dano potencial associado médio ou alto, em termos econômicos,</w:t>
      </w:r>
      <w:r w:rsidR="00C329FC">
        <w:rPr>
          <w:sz w:val="24"/>
          <w:szCs w:val="24"/>
        </w:rPr>
        <w:t xml:space="preserve"> </w:t>
      </w:r>
      <w:r w:rsidR="00C329FC" w:rsidRPr="00C329FC">
        <w:rPr>
          <w:sz w:val="24"/>
          <w:szCs w:val="24"/>
        </w:rPr>
        <w:t>sociais, ambientais ou de perda de vidas humanas, conforme definido no art. 7º desta</w:t>
      </w:r>
      <w:r w:rsidR="00C329FC">
        <w:rPr>
          <w:sz w:val="24"/>
          <w:szCs w:val="24"/>
        </w:rPr>
        <w:t xml:space="preserve"> </w:t>
      </w:r>
      <w:r w:rsidR="00C329FC" w:rsidRPr="00C329FC">
        <w:rPr>
          <w:sz w:val="24"/>
          <w:szCs w:val="24"/>
        </w:rPr>
        <w:t>Lei;</w:t>
      </w:r>
      <w:r w:rsidR="002158BF">
        <w:rPr>
          <w:sz w:val="24"/>
          <w:szCs w:val="24"/>
        </w:rPr>
        <w:t xml:space="preserve"> </w:t>
      </w:r>
      <w:hyperlink r:id="rId12" w:history="1">
        <w:r w:rsidR="002158BF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C329FC" w:rsidP="00C329FC">
      <w:pPr>
        <w:pStyle w:val="Cabealho"/>
        <w:ind w:firstLine="1134"/>
        <w:jc w:val="both"/>
        <w:rPr>
          <w:sz w:val="24"/>
          <w:szCs w:val="24"/>
        </w:rPr>
      </w:pPr>
      <w:r w:rsidRPr="00C329FC">
        <w:rPr>
          <w:sz w:val="24"/>
          <w:szCs w:val="24"/>
        </w:rPr>
        <w:t>V - categoria de risco alto, a critério do órgão fiscalizador, conforme definido no</w:t>
      </w:r>
      <w:r>
        <w:rPr>
          <w:sz w:val="24"/>
          <w:szCs w:val="24"/>
        </w:rPr>
        <w:t xml:space="preserve"> </w:t>
      </w:r>
      <w:r w:rsidRPr="00C329FC">
        <w:rPr>
          <w:sz w:val="24"/>
          <w:szCs w:val="24"/>
        </w:rPr>
        <w:t>art. 7º desta Le</w:t>
      </w:r>
      <w:r>
        <w:rPr>
          <w:sz w:val="24"/>
          <w:szCs w:val="24"/>
        </w:rPr>
        <w:t>i.</w:t>
      </w:r>
      <w:r w:rsidR="002158BF">
        <w:rPr>
          <w:sz w:val="24"/>
          <w:szCs w:val="24"/>
        </w:rPr>
        <w:t xml:space="preserve"> </w:t>
      </w:r>
      <w:hyperlink r:id="rId13" w:history="1">
        <w:r w:rsidR="002158BF" w:rsidRPr="00F27C16">
          <w:rPr>
            <w:rStyle w:val="Hyperlink"/>
            <w:i/>
            <w:sz w:val="24"/>
            <w:szCs w:val="24"/>
          </w:rPr>
          <w:t xml:space="preserve">(Inciso </w:t>
        </w:r>
        <w:r w:rsidR="002158BF">
          <w:rPr>
            <w:rStyle w:val="Hyperlink"/>
            <w:i/>
            <w:sz w:val="24"/>
            <w:szCs w:val="24"/>
          </w:rPr>
          <w:t xml:space="preserve">acrescido </w:t>
        </w:r>
        <w:r w:rsidR="002158BF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Art. 2º Para os efeitos desta Lei</w:t>
      </w:r>
      <w:proofErr w:type="gramStart"/>
      <w:r w:rsidRPr="00840122">
        <w:rPr>
          <w:sz w:val="24"/>
          <w:szCs w:val="24"/>
        </w:rPr>
        <w:t>, são</w:t>
      </w:r>
      <w:proofErr w:type="gramEnd"/>
      <w:r w:rsidRPr="00840122">
        <w:rPr>
          <w:sz w:val="24"/>
          <w:szCs w:val="24"/>
        </w:rPr>
        <w:t xml:space="preserve"> estabelecidas as seguintes definições: </w:t>
      </w:r>
    </w:p>
    <w:p w:rsidR="00840122" w:rsidRPr="00840122" w:rsidRDefault="00840122" w:rsidP="000C3251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 - </w:t>
      </w:r>
      <w:r w:rsidR="000C3251" w:rsidRPr="000C3251">
        <w:rPr>
          <w:sz w:val="24"/>
          <w:szCs w:val="24"/>
        </w:rPr>
        <w:t>barragem: qualquer estrutura construída dentro ou fora de um curso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permanente ou temporário de água, em talvegue ou em cava exaurida com dique, para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 xml:space="preserve">fins de contenção ou </w:t>
      </w:r>
      <w:r w:rsidR="000C3251" w:rsidRPr="000C3251">
        <w:rPr>
          <w:sz w:val="24"/>
          <w:szCs w:val="24"/>
        </w:rPr>
        <w:lastRenderedPageBreak/>
        <w:t>acumulação de substâncias líquidas ou de misturas de líquidos e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sólidos, compreendendo o barramento e as estruturas associadas</w:t>
      </w:r>
      <w:r w:rsidRPr="00840122">
        <w:rPr>
          <w:sz w:val="24"/>
          <w:szCs w:val="24"/>
        </w:rPr>
        <w:t>;</w:t>
      </w:r>
      <w:r w:rsidR="00D21062">
        <w:rPr>
          <w:sz w:val="24"/>
          <w:szCs w:val="24"/>
        </w:rPr>
        <w:t xml:space="preserve"> </w:t>
      </w:r>
      <w:hyperlink r:id="rId14" w:history="1">
        <w:r w:rsidR="00D21062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reservatório: acumulação não natural de água, de substâncias líquidas ou de mistura de líquidos e sólidos;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III - segurança de barragem: condição que vise a manter a sua integridade estrutural e operacional e a preservação da vida, da saúde, da propriedade e do meio ambiente;</w:t>
      </w:r>
    </w:p>
    <w:p w:rsidR="00840122" w:rsidRPr="00840122" w:rsidRDefault="00840122" w:rsidP="000C3251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IV - </w:t>
      </w:r>
      <w:r w:rsidR="000C3251" w:rsidRPr="000C3251">
        <w:rPr>
          <w:sz w:val="24"/>
          <w:szCs w:val="24"/>
        </w:rPr>
        <w:t xml:space="preserve">empreendedor: pessoa física ou jurídica que detenha </w:t>
      </w:r>
      <w:proofErr w:type="gramStart"/>
      <w:r w:rsidR="000C3251" w:rsidRPr="000C3251">
        <w:rPr>
          <w:sz w:val="24"/>
          <w:szCs w:val="24"/>
        </w:rPr>
        <w:t>outorga,</w:t>
      </w:r>
      <w:proofErr w:type="gramEnd"/>
      <w:r w:rsidR="000C3251" w:rsidRPr="000C3251">
        <w:rPr>
          <w:sz w:val="24"/>
          <w:szCs w:val="24"/>
        </w:rPr>
        <w:t xml:space="preserve"> licença, registro,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concessão, autorização ou outro ato que lhe confira direito de operação da barragem e do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respectivo reservatório, ou, subsidiariamente, aquele com direito real sobre as terras onde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a barragem se localize, se não houver quem os explore oficialmente</w:t>
      </w:r>
      <w:r w:rsidRPr="00840122">
        <w:rPr>
          <w:sz w:val="24"/>
          <w:szCs w:val="24"/>
        </w:rPr>
        <w:t>;</w:t>
      </w:r>
      <w:r w:rsidR="00D21062">
        <w:rPr>
          <w:sz w:val="24"/>
          <w:szCs w:val="24"/>
        </w:rPr>
        <w:t xml:space="preserve"> </w:t>
      </w:r>
      <w:hyperlink r:id="rId15" w:history="1">
        <w:r w:rsidR="00D21062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</w:hyperlink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 - órgão fiscalizador: autoridade do poder público responsável pelas ações de fiscalização da segurança da barragem de sua competência;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VI - gestão de risco: ações de caráter normativo, bem como aplicação de medidas para prevenção, controle e mitigação de riscos;</w:t>
      </w:r>
    </w:p>
    <w:p w:rsidR="000C3251" w:rsidRPr="000C3251" w:rsidRDefault="00840122" w:rsidP="000C3251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VII - </w:t>
      </w:r>
      <w:r w:rsidR="000C3251" w:rsidRPr="000C3251">
        <w:rPr>
          <w:sz w:val="24"/>
          <w:szCs w:val="24"/>
        </w:rPr>
        <w:t>dano potencial associado à barragem: dano que pode ocorrer devido a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rompimento, vazamento, infiltração no solo ou mau funcionamento de uma barragem,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independentemente da sua probabilidade de ocorrência, a ser graduado de acordo com</w:t>
      </w:r>
      <w:r w:rsidR="000C3251">
        <w:rPr>
          <w:sz w:val="24"/>
          <w:szCs w:val="24"/>
        </w:rPr>
        <w:t xml:space="preserve"> </w:t>
      </w:r>
      <w:r w:rsidR="000C3251" w:rsidRPr="000C3251">
        <w:rPr>
          <w:sz w:val="24"/>
          <w:szCs w:val="24"/>
        </w:rPr>
        <w:t>as perdas de vidas humanas e os impactos sociais, econômicos e ambientais;</w:t>
      </w:r>
      <w:r w:rsidR="00D21062">
        <w:rPr>
          <w:sz w:val="24"/>
          <w:szCs w:val="24"/>
        </w:rPr>
        <w:t xml:space="preserve"> </w:t>
      </w:r>
      <w:hyperlink r:id="rId16" w:history="1">
        <w:r w:rsidR="00D21062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VIII - categoria de risco: classificação da barragem de acordo com os aspectos que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possam influenciar na possibilidade de ocorrência de acidente ou desastre;</w:t>
      </w:r>
      <w:r w:rsidR="001B2498">
        <w:rPr>
          <w:sz w:val="24"/>
          <w:szCs w:val="24"/>
        </w:rPr>
        <w:t xml:space="preserve"> </w:t>
      </w:r>
      <w:hyperlink r:id="rId17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 xml:space="preserve">IX - zona de </w:t>
      </w:r>
      <w:proofErr w:type="spellStart"/>
      <w:r w:rsidRPr="000C3251">
        <w:rPr>
          <w:sz w:val="24"/>
          <w:szCs w:val="24"/>
        </w:rPr>
        <w:t>autossalvamento</w:t>
      </w:r>
      <w:proofErr w:type="spellEnd"/>
      <w:r w:rsidRPr="000C3251">
        <w:rPr>
          <w:sz w:val="24"/>
          <w:szCs w:val="24"/>
        </w:rPr>
        <w:t xml:space="preserve"> (ZAS): trecho do vale a jusante da barragem em que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não haja tempo suficiente para intervenção da autoridade competente em situação de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emergência, conforme mapa de inundação;</w:t>
      </w:r>
      <w:r w:rsidR="001B2498">
        <w:rPr>
          <w:sz w:val="24"/>
          <w:szCs w:val="24"/>
        </w:rPr>
        <w:t xml:space="preserve"> </w:t>
      </w:r>
      <w:hyperlink r:id="rId18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X - zona de segurança secundária (ZSS): trecho constante do mapa de inundação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não definido como ZAS;</w:t>
      </w:r>
      <w:r w:rsidR="001B2498">
        <w:rPr>
          <w:sz w:val="24"/>
          <w:szCs w:val="24"/>
        </w:rPr>
        <w:t xml:space="preserve"> </w:t>
      </w:r>
      <w:hyperlink r:id="rId19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XI - mapa de inundação: produto do estudo de inundação que compreende a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 xml:space="preserve">delimitação geográfica </w:t>
      </w:r>
      <w:proofErr w:type="spellStart"/>
      <w:r w:rsidRPr="000C3251">
        <w:rPr>
          <w:sz w:val="24"/>
          <w:szCs w:val="24"/>
        </w:rPr>
        <w:t>georreferenciada</w:t>
      </w:r>
      <w:proofErr w:type="spellEnd"/>
      <w:r w:rsidRPr="000C3251">
        <w:rPr>
          <w:sz w:val="24"/>
          <w:szCs w:val="24"/>
        </w:rPr>
        <w:t xml:space="preserve"> das áreas potencialmente afetadas por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eventual vazamento ou ruptura da barragem e seus possíveis cenários associados e que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objetiva facilitar a notificação eficiente e a evacuação de áreas afetadas por essa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situação;</w:t>
      </w:r>
      <w:r w:rsidR="001B2498">
        <w:rPr>
          <w:sz w:val="24"/>
          <w:szCs w:val="24"/>
        </w:rPr>
        <w:t xml:space="preserve"> </w:t>
      </w:r>
      <w:hyperlink r:id="rId20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XII - acidente: comprometimento da integridade estrutural com liberação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incontrolável do conteúdo do reservatório, ocasionado pelo colapso parcial ou total da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barragem ou de estrutura anexa;</w:t>
      </w:r>
      <w:r w:rsidR="001B2498">
        <w:rPr>
          <w:sz w:val="24"/>
          <w:szCs w:val="24"/>
        </w:rPr>
        <w:t xml:space="preserve"> </w:t>
      </w:r>
      <w:hyperlink r:id="rId21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XIII - incidente: ocorrência que afeta o comportamento da barragem ou de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estrutura anexa que, se não controlada, pode causar um acidente;</w:t>
      </w:r>
      <w:r w:rsidR="001B2498">
        <w:rPr>
          <w:sz w:val="24"/>
          <w:szCs w:val="24"/>
        </w:rPr>
        <w:t xml:space="preserve"> </w:t>
      </w:r>
      <w:hyperlink r:id="rId22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0C3251" w:rsidRPr="000C3251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XIV - desastre: resultado de evento adverso, de origem natural ou induzido pela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ação humana, sobre ecossistemas e populações vulneráveis, que causa significativos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danos humanos, materiais ou ambientais e prejuízos econômicos e sociais;</w:t>
      </w:r>
      <w:r w:rsidR="001B2498">
        <w:rPr>
          <w:sz w:val="24"/>
          <w:szCs w:val="24"/>
        </w:rPr>
        <w:t xml:space="preserve"> </w:t>
      </w:r>
      <w:hyperlink r:id="rId23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840122" w:rsidRPr="00840122" w:rsidRDefault="000C3251" w:rsidP="000C3251">
      <w:pPr>
        <w:pStyle w:val="Cabealho"/>
        <w:ind w:firstLine="1134"/>
        <w:jc w:val="both"/>
        <w:rPr>
          <w:sz w:val="24"/>
          <w:szCs w:val="24"/>
        </w:rPr>
      </w:pPr>
      <w:r w:rsidRPr="000C3251">
        <w:rPr>
          <w:sz w:val="24"/>
          <w:szCs w:val="24"/>
        </w:rPr>
        <w:t>XV - barragem descaracterizada: aquela que não opera como estrutura de</w:t>
      </w:r>
      <w:r>
        <w:rPr>
          <w:sz w:val="24"/>
          <w:szCs w:val="24"/>
        </w:rPr>
        <w:t xml:space="preserve"> </w:t>
      </w:r>
      <w:r w:rsidRPr="000C3251">
        <w:rPr>
          <w:sz w:val="24"/>
          <w:szCs w:val="24"/>
        </w:rPr>
        <w:t>contenção de sedimentos ou rejeitos, não possuindo características de barragem, e que</w:t>
      </w:r>
      <w:r>
        <w:rPr>
          <w:sz w:val="24"/>
          <w:szCs w:val="24"/>
        </w:rPr>
        <w:t xml:space="preserve"> se destina a outra finalidade</w:t>
      </w:r>
      <w:r w:rsidR="00840122" w:rsidRPr="00840122">
        <w:rPr>
          <w:sz w:val="24"/>
          <w:szCs w:val="24"/>
        </w:rPr>
        <w:t xml:space="preserve">. </w:t>
      </w:r>
      <w:hyperlink r:id="rId24" w:history="1">
        <w:r w:rsidR="001B2498" w:rsidRPr="00F27C16">
          <w:rPr>
            <w:rStyle w:val="Hyperlink"/>
            <w:i/>
            <w:sz w:val="24"/>
            <w:szCs w:val="24"/>
          </w:rPr>
          <w:t xml:space="preserve">(Inciso </w:t>
        </w:r>
        <w:r w:rsidR="001B2498">
          <w:rPr>
            <w:rStyle w:val="Hyperlink"/>
            <w:i/>
            <w:sz w:val="24"/>
            <w:szCs w:val="24"/>
          </w:rPr>
          <w:t xml:space="preserve">acrescido </w:t>
        </w:r>
        <w:r w:rsidR="001B2498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BC232A" w:rsidRPr="00BC232A" w:rsidRDefault="00BC232A" w:rsidP="00BC232A">
      <w:pPr>
        <w:pStyle w:val="Cabealho"/>
        <w:ind w:firstLine="1134"/>
        <w:jc w:val="both"/>
        <w:rPr>
          <w:sz w:val="24"/>
          <w:szCs w:val="24"/>
        </w:rPr>
      </w:pPr>
      <w:r w:rsidRPr="00BC232A">
        <w:rPr>
          <w:sz w:val="24"/>
          <w:szCs w:val="24"/>
        </w:rPr>
        <w:t>Art. 2º-A. Fica proibida a construção ou o alteamento de barragem de mineração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pelo método a montante.</w:t>
      </w:r>
    </w:p>
    <w:p w:rsidR="00BC232A" w:rsidRPr="00BC232A" w:rsidRDefault="00BC232A" w:rsidP="00BC232A">
      <w:pPr>
        <w:pStyle w:val="Cabealho"/>
        <w:ind w:firstLine="1134"/>
        <w:jc w:val="both"/>
        <w:rPr>
          <w:sz w:val="24"/>
          <w:szCs w:val="24"/>
        </w:rPr>
      </w:pPr>
      <w:r w:rsidRPr="00BC232A">
        <w:rPr>
          <w:sz w:val="24"/>
          <w:szCs w:val="24"/>
        </w:rPr>
        <w:t>§ 1º Entende-se por alteamento a montante a metodologia construtiva de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barragem em que os diques de contenção se apoiam sobre o próprio rejeito ou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sedimento previamente lançado e depositado.</w:t>
      </w:r>
    </w:p>
    <w:p w:rsidR="00BC232A" w:rsidRPr="00BC232A" w:rsidRDefault="00BC232A" w:rsidP="00BC232A">
      <w:pPr>
        <w:pStyle w:val="Cabealho"/>
        <w:ind w:firstLine="1134"/>
        <w:jc w:val="both"/>
        <w:rPr>
          <w:sz w:val="24"/>
          <w:szCs w:val="24"/>
        </w:rPr>
      </w:pPr>
      <w:r w:rsidRPr="00BC232A">
        <w:rPr>
          <w:sz w:val="24"/>
          <w:szCs w:val="24"/>
        </w:rPr>
        <w:t>§ 2º O empreendedor deve concluir a descaracterização da barragem construída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ou alteada pelo método a montante até 25 de fevereiro de 2022, considerada a solução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técnica exigida pela entidade que regula e fiscaliza a atividade minerária e pela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autoridade licenciadora do Sistema Nacional do Meio Ambiente (</w:t>
      </w:r>
      <w:proofErr w:type="spellStart"/>
      <w:r w:rsidRPr="00BC232A">
        <w:rPr>
          <w:sz w:val="24"/>
          <w:szCs w:val="24"/>
        </w:rPr>
        <w:t>Sisnama</w:t>
      </w:r>
      <w:proofErr w:type="spellEnd"/>
      <w:r w:rsidRPr="00BC232A">
        <w:rPr>
          <w:sz w:val="24"/>
          <w:szCs w:val="24"/>
        </w:rPr>
        <w:t>).</w:t>
      </w:r>
    </w:p>
    <w:p w:rsidR="00BC232A" w:rsidRDefault="00BC232A" w:rsidP="00BC232A">
      <w:pPr>
        <w:pStyle w:val="Cabealho"/>
        <w:ind w:firstLine="1134"/>
        <w:jc w:val="both"/>
        <w:rPr>
          <w:sz w:val="24"/>
          <w:szCs w:val="24"/>
        </w:rPr>
      </w:pPr>
      <w:r w:rsidRPr="00BC232A">
        <w:rPr>
          <w:sz w:val="24"/>
          <w:szCs w:val="24"/>
        </w:rPr>
        <w:t>§ 3º A entidade que regula e fiscaliza a atividade minerária pode prorrogar o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prazo previsto no § 2º deste artigo em razão da inviabilidade técnica para a execução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da descaracterização da barragem no período previsto, desde que a decisão, para cada</w:t>
      </w:r>
      <w:r>
        <w:rPr>
          <w:sz w:val="24"/>
          <w:szCs w:val="24"/>
        </w:rPr>
        <w:t xml:space="preserve"> </w:t>
      </w:r>
      <w:r w:rsidRPr="00BC232A">
        <w:rPr>
          <w:sz w:val="24"/>
          <w:szCs w:val="24"/>
        </w:rPr>
        <w:t>estrutura, seja referendada pela auto</w:t>
      </w:r>
      <w:r>
        <w:rPr>
          <w:sz w:val="24"/>
          <w:szCs w:val="24"/>
        </w:rPr>
        <w:t xml:space="preserve">ridade licenciadora do </w:t>
      </w:r>
      <w:proofErr w:type="spellStart"/>
      <w:r>
        <w:rPr>
          <w:sz w:val="24"/>
          <w:szCs w:val="24"/>
        </w:rPr>
        <w:t>Sisnama</w:t>
      </w:r>
      <w:proofErr w:type="spellEnd"/>
      <w:r>
        <w:rPr>
          <w:sz w:val="24"/>
          <w:szCs w:val="24"/>
        </w:rPr>
        <w:t xml:space="preserve">. </w:t>
      </w:r>
      <w:hyperlink r:id="rId25" w:history="1">
        <w:r w:rsidRPr="00F27C1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BC232A" w:rsidRPr="00840122" w:rsidRDefault="00BC232A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CAPÍTULO II</w:t>
      </w: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DOS OBJETIVOS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3º São objetivos da Política Nacional de Segurança de Barragens (PNSB): </w:t>
      </w:r>
    </w:p>
    <w:p w:rsidR="001B3FDF" w:rsidRPr="001B3FDF" w:rsidRDefault="001B3FDF" w:rsidP="001B3FDF">
      <w:pPr>
        <w:pStyle w:val="Cabealho"/>
        <w:ind w:firstLine="1134"/>
        <w:jc w:val="both"/>
        <w:rPr>
          <w:sz w:val="24"/>
          <w:szCs w:val="24"/>
        </w:rPr>
      </w:pPr>
      <w:r w:rsidRPr="001B3FDF">
        <w:rPr>
          <w:sz w:val="24"/>
          <w:szCs w:val="24"/>
        </w:rPr>
        <w:t xml:space="preserve">I - garantir a observância de padrões de segurança de barragens, de maneira a fomentar a prevenção e a reduzir a possibilidade de acidente e de desastre que afetem vidas </w:t>
      </w:r>
      <w:bookmarkStart w:id="0" w:name="_GoBack"/>
      <w:bookmarkEnd w:id="0"/>
      <w:r w:rsidRPr="008D506C">
        <w:rPr>
          <w:sz w:val="24"/>
          <w:szCs w:val="24"/>
        </w:rPr>
        <w:t xml:space="preserve">humanas, animais e o meio ambiente; </w:t>
      </w:r>
      <w:hyperlink r:id="rId26" w:history="1">
        <w:r w:rsidRPr="008D506C">
          <w:rPr>
            <w:rStyle w:val="Hyperlink"/>
            <w:i/>
            <w:sz w:val="24"/>
          </w:rPr>
          <w:t>(Inciso com redação dada pela Lei nº 15.355, de 11/3/2026)</w:t>
        </w:r>
        <w:proofErr w:type="gramStart"/>
      </w:hyperlink>
      <w:proofErr w:type="gramEnd"/>
    </w:p>
    <w:p w:rsidR="00840122" w:rsidRPr="00840122" w:rsidRDefault="00840122" w:rsidP="00EC1536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</w:t>
      </w:r>
      <w:r w:rsidR="00EC1536" w:rsidRPr="00EC1536">
        <w:rPr>
          <w:sz w:val="24"/>
          <w:szCs w:val="24"/>
        </w:rPr>
        <w:t>regulamentar as ações de segurança a serem adotadas nas fases de</w:t>
      </w:r>
      <w:r w:rsidR="00EC1536">
        <w:rPr>
          <w:sz w:val="24"/>
          <w:szCs w:val="24"/>
        </w:rPr>
        <w:t xml:space="preserve"> </w:t>
      </w:r>
      <w:r w:rsidR="00EC1536" w:rsidRPr="00EC1536">
        <w:rPr>
          <w:sz w:val="24"/>
          <w:szCs w:val="24"/>
        </w:rPr>
        <w:t xml:space="preserve">planejamento, projeto, construção, primeiro enchimento e primeiro </w:t>
      </w:r>
      <w:proofErr w:type="spellStart"/>
      <w:r w:rsidR="00EC1536" w:rsidRPr="00EC1536">
        <w:rPr>
          <w:sz w:val="24"/>
          <w:szCs w:val="24"/>
        </w:rPr>
        <w:t>vertimento</w:t>
      </w:r>
      <w:proofErr w:type="spellEnd"/>
      <w:r w:rsidR="00EC1536" w:rsidRPr="00EC1536">
        <w:rPr>
          <w:sz w:val="24"/>
          <w:szCs w:val="24"/>
        </w:rPr>
        <w:t>, operação,</w:t>
      </w:r>
      <w:r w:rsidR="00EC1536">
        <w:rPr>
          <w:sz w:val="24"/>
          <w:szCs w:val="24"/>
        </w:rPr>
        <w:t xml:space="preserve"> </w:t>
      </w:r>
      <w:r w:rsidR="00EC1536" w:rsidRPr="00EC1536">
        <w:rPr>
          <w:sz w:val="24"/>
          <w:szCs w:val="24"/>
        </w:rPr>
        <w:t>desativação, descaracterização e usos futuros de barragens</w:t>
      </w:r>
      <w:r w:rsidRPr="00840122">
        <w:rPr>
          <w:sz w:val="24"/>
          <w:szCs w:val="24"/>
        </w:rPr>
        <w:t>;</w:t>
      </w:r>
      <w:r w:rsidR="0092619A">
        <w:rPr>
          <w:sz w:val="24"/>
          <w:szCs w:val="24"/>
        </w:rPr>
        <w:t xml:space="preserve"> </w:t>
      </w:r>
      <w:hyperlink r:id="rId27" w:history="1">
        <w:r w:rsidR="0092619A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</w:hyperlink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III - promover o monitoramento e o acompanhamento das ações de segurança empregadas pelos responsáveis por barragens;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IV - criar condições para que se amplie o universo de controle de barragens pelo poder público, com base na fiscalização, orientação e correção das ações de segurança;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 - coligir informações que subsidiem o gerenciamento da segurança de barragens pelos governos;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VI - estabelecer conformidades de natureza técnica que permitam a avaliação da adequação aos parâmetros estabelecidos pelo poder público;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VII - fomentar a cultura de segurança de barragens e gestão de riscos. </w:t>
      </w:r>
    </w:p>
    <w:p w:rsidR="00840122" w:rsidRDefault="008961B2" w:rsidP="008961B2">
      <w:pPr>
        <w:pStyle w:val="Cabealho"/>
        <w:ind w:firstLine="1134"/>
        <w:jc w:val="both"/>
        <w:rPr>
          <w:sz w:val="24"/>
          <w:szCs w:val="24"/>
        </w:rPr>
      </w:pPr>
      <w:r w:rsidRPr="008961B2">
        <w:rPr>
          <w:sz w:val="24"/>
          <w:szCs w:val="24"/>
        </w:rPr>
        <w:t>VIII - definir procedimentos emergenciais e fomentar a atuação conjunta de</w:t>
      </w:r>
      <w:r>
        <w:rPr>
          <w:sz w:val="24"/>
          <w:szCs w:val="24"/>
        </w:rPr>
        <w:t xml:space="preserve"> </w:t>
      </w:r>
      <w:r w:rsidRPr="008961B2">
        <w:rPr>
          <w:sz w:val="24"/>
          <w:szCs w:val="24"/>
        </w:rPr>
        <w:t>empreendedores, fiscalizadores e órgãos de proteção e defesa civil em caso de</w:t>
      </w:r>
      <w:r>
        <w:rPr>
          <w:sz w:val="24"/>
          <w:szCs w:val="24"/>
        </w:rPr>
        <w:t xml:space="preserve"> </w:t>
      </w:r>
      <w:r w:rsidRPr="008961B2">
        <w:rPr>
          <w:sz w:val="24"/>
          <w:szCs w:val="24"/>
        </w:rPr>
        <w:t>incidente, acidente ou desastre</w:t>
      </w:r>
      <w:r>
        <w:rPr>
          <w:sz w:val="24"/>
          <w:szCs w:val="24"/>
        </w:rPr>
        <w:t xml:space="preserve">. </w:t>
      </w:r>
      <w:hyperlink r:id="rId28" w:history="1">
        <w:r w:rsidRPr="00F27C1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8961B2" w:rsidRPr="00840122" w:rsidRDefault="008961B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CAPÍTULO III</w:t>
      </w: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DOS FUNDAMENTOS E DA FISCALIZAÇÃO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4º São fundamentos da Política Nacional de Segurança de Barragens (PNSB): </w:t>
      </w:r>
    </w:p>
    <w:p w:rsidR="00BF7CF4" w:rsidRPr="00BF7CF4" w:rsidRDefault="00840122" w:rsidP="00BF7CF4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lastRenderedPageBreak/>
        <w:t xml:space="preserve">I </w:t>
      </w:r>
      <w:r w:rsidR="00BF7CF4" w:rsidRPr="00BF7CF4">
        <w:rPr>
          <w:sz w:val="24"/>
          <w:szCs w:val="24"/>
        </w:rPr>
        <w:t>- a segurança da barragem, consideradas as fases de planejamento, projeto,</w:t>
      </w:r>
      <w:r w:rsidR="00BF7CF4">
        <w:rPr>
          <w:sz w:val="24"/>
          <w:szCs w:val="24"/>
        </w:rPr>
        <w:t xml:space="preserve"> </w:t>
      </w:r>
      <w:r w:rsidR="00BF7CF4" w:rsidRPr="00BF7CF4">
        <w:rPr>
          <w:sz w:val="24"/>
          <w:szCs w:val="24"/>
        </w:rPr>
        <w:t xml:space="preserve">construção, primeiro enchimento e primeiro </w:t>
      </w:r>
      <w:proofErr w:type="spellStart"/>
      <w:r w:rsidR="00BF7CF4" w:rsidRPr="00BF7CF4">
        <w:rPr>
          <w:sz w:val="24"/>
          <w:szCs w:val="24"/>
        </w:rPr>
        <w:t>vertimento</w:t>
      </w:r>
      <w:proofErr w:type="spellEnd"/>
      <w:r w:rsidR="00BF7CF4" w:rsidRPr="00BF7CF4">
        <w:rPr>
          <w:sz w:val="24"/>
          <w:szCs w:val="24"/>
        </w:rPr>
        <w:t>, operação, desativação,</w:t>
      </w:r>
      <w:r w:rsidR="00BF7CF4">
        <w:rPr>
          <w:sz w:val="24"/>
          <w:szCs w:val="24"/>
        </w:rPr>
        <w:t xml:space="preserve"> </w:t>
      </w:r>
      <w:r w:rsidR="00BF7CF4" w:rsidRPr="00BF7CF4">
        <w:rPr>
          <w:sz w:val="24"/>
          <w:szCs w:val="24"/>
        </w:rPr>
        <w:t>descaracterização e usos futuros;</w:t>
      </w:r>
      <w:r w:rsidR="00BF7CF4">
        <w:rPr>
          <w:sz w:val="24"/>
          <w:szCs w:val="24"/>
        </w:rPr>
        <w:t xml:space="preserve"> </w:t>
      </w:r>
      <w:hyperlink r:id="rId29" w:history="1">
        <w:r w:rsidR="00BF7CF4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BF7CF4" w:rsidRPr="00BF7CF4" w:rsidRDefault="00BF7CF4" w:rsidP="00BF7CF4">
      <w:pPr>
        <w:pStyle w:val="Cabealho"/>
        <w:ind w:firstLine="1134"/>
        <w:jc w:val="both"/>
        <w:rPr>
          <w:sz w:val="24"/>
          <w:szCs w:val="24"/>
        </w:rPr>
      </w:pPr>
      <w:r w:rsidRPr="00BF7CF4">
        <w:rPr>
          <w:sz w:val="24"/>
          <w:szCs w:val="24"/>
        </w:rPr>
        <w:t>II - a informação e o estímulo à participação direta ou indireta da população nas</w:t>
      </w:r>
      <w:r>
        <w:rPr>
          <w:sz w:val="24"/>
          <w:szCs w:val="24"/>
        </w:rPr>
        <w:t xml:space="preserve"> </w:t>
      </w:r>
      <w:r w:rsidRPr="00BF7CF4">
        <w:rPr>
          <w:sz w:val="24"/>
          <w:szCs w:val="24"/>
        </w:rPr>
        <w:t>ações preventivas e emergenciais, incluídos a elaboração e a implantação do Plano de</w:t>
      </w:r>
      <w:r>
        <w:rPr>
          <w:sz w:val="24"/>
          <w:szCs w:val="24"/>
        </w:rPr>
        <w:t xml:space="preserve"> </w:t>
      </w:r>
      <w:r w:rsidRPr="00BF7CF4">
        <w:rPr>
          <w:sz w:val="24"/>
          <w:szCs w:val="24"/>
        </w:rPr>
        <w:t>Ação de Emergência (PAE) e o acesso ao seu conteúdo, ressalvadas as informações de</w:t>
      </w:r>
      <w:r>
        <w:rPr>
          <w:sz w:val="24"/>
          <w:szCs w:val="24"/>
        </w:rPr>
        <w:t xml:space="preserve"> </w:t>
      </w:r>
      <w:r w:rsidRPr="00BF7CF4">
        <w:rPr>
          <w:sz w:val="24"/>
          <w:szCs w:val="24"/>
        </w:rPr>
        <w:t>caráter pessoal;</w:t>
      </w:r>
      <w:r>
        <w:rPr>
          <w:sz w:val="24"/>
          <w:szCs w:val="24"/>
        </w:rPr>
        <w:t xml:space="preserve"> </w:t>
      </w:r>
      <w:hyperlink r:id="rId30" w:history="1">
        <w:r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BF7CF4" w:rsidRPr="00BF7CF4" w:rsidRDefault="00BF7CF4" w:rsidP="00BF7CF4">
      <w:pPr>
        <w:pStyle w:val="Cabealho"/>
        <w:ind w:firstLine="1134"/>
        <w:jc w:val="both"/>
        <w:rPr>
          <w:sz w:val="24"/>
          <w:szCs w:val="24"/>
        </w:rPr>
      </w:pPr>
      <w:r w:rsidRPr="00BF7CF4">
        <w:rPr>
          <w:sz w:val="24"/>
          <w:szCs w:val="24"/>
        </w:rPr>
        <w:t>III - a responsabilidade legal do empreendedor pela segurança da barragem, pelos</w:t>
      </w:r>
      <w:r>
        <w:rPr>
          <w:sz w:val="24"/>
          <w:szCs w:val="24"/>
        </w:rPr>
        <w:t xml:space="preserve"> </w:t>
      </w:r>
      <w:r w:rsidRPr="00BF7CF4">
        <w:rPr>
          <w:sz w:val="24"/>
          <w:szCs w:val="24"/>
        </w:rPr>
        <w:t>danos decorrentes de seu rompimento, vazamento ou mau funcionamento e,</w:t>
      </w:r>
      <w:r>
        <w:rPr>
          <w:sz w:val="24"/>
          <w:szCs w:val="24"/>
        </w:rPr>
        <w:t xml:space="preserve"> </w:t>
      </w:r>
      <w:r w:rsidRPr="00BF7CF4">
        <w:rPr>
          <w:sz w:val="24"/>
          <w:szCs w:val="24"/>
        </w:rPr>
        <w:t>independentemente da existência de culpa, pela reparação desses danos;</w:t>
      </w:r>
      <w:r>
        <w:rPr>
          <w:sz w:val="24"/>
          <w:szCs w:val="24"/>
        </w:rPr>
        <w:t xml:space="preserve"> </w:t>
      </w:r>
      <w:hyperlink r:id="rId31" w:history="1">
        <w:r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BF7CF4" w:rsidRDefault="00BF7CF4" w:rsidP="00BF7CF4">
      <w:pPr>
        <w:pStyle w:val="Cabealho"/>
        <w:ind w:firstLine="1134"/>
        <w:jc w:val="both"/>
        <w:rPr>
          <w:sz w:val="24"/>
          <w:szCs w:val="24"/>
        </w:rPr>
      </w:pPr>
      <w:r w:rsidRPr="00BF7CF4">
        <w:rPr>
          <w:sz w:val="24"/>
          <w:szCs w:val="24"/>
        </w:rPr>
        <w:t>IV - a transparência de informações, a participação e o controle social;</w:t>
      </w:r>
      <w:r>
        <w:rPr>
          <w:sz w:val="24"/>
          <w:szCs w:val="24"/>
        </w:rPr>
        <w:t xml:space="preserve"> </w:t>
      </w:r>
      <w:hyperlink r:id="rId32" w:history="1">
        <w:r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BF7CF4" w:rsidP="00BF7CF4">
      <w:pPr>
        <w:pStyle w:val="Cabealho"/>
        <w:ind w:firstLine="1134"/>
        <w:jc w:val="both"/>
        <w:rPr>
          <w:sz w:val="24"/>
          <w:szCs w:val="24"/>
        </w:rPr>
      </w:pPr>
      <w:r w:rsidRPr="00BF7CF4">
        <w:rPr>
          <w:sz w:val="24"/>
          <w:szCs w:val="24"/>
        </w:rPr>
        <w:t>V - a segurança da barragem como instrumento de alcance da sustentabilidade</w:t>
      </w:r>
      <w:r>
        <w:rPr>
          <w:sz w:val="24"/>
          <w:szCs w:val="24"/>
        </w:rPr>
        <w:t xml:space="preserve"> </w:t>
      </w:r>
      <w:r w:rsidRPr="00BF7CF4">
        <w:rPr>
          <w:sz w:val="24"/>
          <w:szCs w:val="24"/>
        </w:rPr>
        <w:t>socioambiental</w:t>
      </w:r>
      <w:r w:rsidR="00840122" w:rsidRPr="00840122">
        <w:rPr>
          <w:sz w:val="24"/>
          <w:szCs w:val="24"/>
        </w:rPr>
        <w:t xml:space="preserve">. </w:t>
      </w:r>
      <w:hyperlink r:id="rId33" w:history="1">
        <w:r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Art. 5º A fiscalização da segurança de barragens caberá, sem prejuízo das ações fiscalizatórias dos órgãos ambientais integrantes do Sistema Nacional do Meio Ambiente (</w:t>
      </w:r>
      <w:proofErr w:type="spellStart"/>
      <w:r w:rsidRPr="00840122">
        <w:rPr>
          <w:sz w:val="24"/>
          <w:szCs w:val="24"/>
        </w:rPr>
        <w:t>Sisnama</w:t>
      </w:r>
      <w:proofErr w:type="spellEnd"/>
      <w:r w:rsidRPr="00840122">
        <w:rPr>
          <w:sz w:val="24"/>
          <w:szCs w:val="24"/>
        </w:rPr>
        <w:t xml:space="preserve">): </w:t>
      </w:r>
    </w:p>
    <w:p w:rsidR="00494DC2" w:rsidRPr="00494DC2" w:rsidRDefault="00840122" w:rsidP="00494DC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 - </w:t>
      </w:r>
      <w:r w:rsidR="00494DC2" w:rsidRPr="00494DC2">
        <w:rPr>
          <w:sz w:val="24"/>
          <w:szCs w:val="24"/>
        </w:rPr>
        <w:t>à entidade que outorga o direito de uso dos recursos hídricos, observado o</w:t>
      </w:r>
      <w:r w:rsidR="00494DC2">
        <w:rPr>
          <w:sz w:val="24"/>
          <w:szCs w:val="24"/>
        </w:rPr>
        <w:t xml:space="preserve"> </w:t>
      </w:r>
      <w:r w:rsidR="00494DC2" w:rsidRPr="00494DC2">
        <w:rPr>
          <w:sz w:val="24"/>
          <w:szCs w:val="24"/>
        </w:rPr>
        <w:t>domínio do corpo hídrico, quando o objeto for de acumulação de água, exceto para fins</w:t>
      </w:r>
      <w:r w:rsidR="00494DC2">
        <w:rPr>
          <w:sz w:val="24"/>
          <w:szCs w:val="24"/>
        </w:rPr>
        <w:t xml:space="preserve"> </w:t>
      </w:r>
      <w:r w:rsidR="00494DC2" w:rsidRPr="00494DC2">
        <w:rPr>
          <w:sz w:val="24"/>
          <w:szCs w:val="24"/>
        </w:rPr>
        <w:t>de aproveitamento hidrelétrico;</w:t>
      </w:r>
      <w:r w:rsidR="006A0F38">
        <w:rPr>
          <w:sz w:val="24"/>
          <w:szCs w:val="24"/>
        </w:rPr>
        <w:t xml:space="preserve"> </w:t>
      </w:r>
      <w:hyperlink r:id="rId34" w:history="1">
        <w:r w:rsidR="006A0F3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94DC2" w:rsidRPr="00494DC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>II - à entidade que concede, autoriza ou registra o uso do potencial hidráulico,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quando se tratar de uso preponderante para fins de geração hidrelétrica;</w:t>
      </w:r>
      <w:r w:rsidR="006A0F38">
        <w:rPr>
          <w:sz w:val="24"/>
          <w:szCs w:val="24"/>
        </w:rPr>
        <w:t xml:space="preserve"> </w:t>
      </w:r>
      <w:hyperlink r:id="rId35" w:history="1">
        <w:r w:rsidR="006A0F3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94DC2" w:rsidRPr="00494DC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>III - à entidade que regula e fiscaliza as atividades minerárias, para fins de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 xml:space="preserve">disposição de rejeitos, observado o disposto no inciso V do </w:t>
      </w:r>
      <w:r w:rsidR="00496878" w:rsidRPr="00496878">
        <w:rPr>
          <w:i/>
          <w:sz w:val="24"/>
          <w:szCs w:val="24"/>
        </w:rPr>
        <w:t>caput</w:t>
      </w:r>
      <w:r w:rsidRPr="00494DC2">
        <w:rPr>
          <w:sz w:val="24"/>
          <w:szCs w:val="24"/>
        </w:rPr>
        <w:t xml:space="preserve"> deste artigo;</w:t>
      </w:r>
      <w:r w:rsidR="006A0F38">
        <w:rPr>
          <w:sz w:val="24"/>
          <w:szCs w:val="24"/>
        </w:rPr>
        <w:t xml:space="preserve"> </w:t>
      </w:r>
      <w:hyperlink r:id="rId36" w:history="1">
        <w:r w:rsidR="006A0F3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94DC2" w:rsidRPr="00494DC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>IV - à entidade que concede a licença ambiental, para fins de disposição de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resíduos industriais;</w:t>
      </w:r>
      <w:r w:rsidR="006A0F38">
        <w:rPr>
          <w:sz w:val="24"/>
          <w:szCs w:val="24"/>
        </w:rPr>
        <w:t xml:space="preserve"> </w:t>
      </w:r>
      <w:hyperlink r:id="rId37" w:history="1">
        <w:r w:rsidR="006A0F3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94DC2" w:rsidRPr="00494DC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>V - à entidade que regula, licencia e fiscaliza a produção e o uso da energia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nuclear, quando se tratar de disposição de rejeitos de minérios nucleares.</w:t>
      </w:r>
      <w:r w:rsidR="006A0F38">
        <w:rPr>
          <w:sz w:val="24"/>
          <w:szCs w:val="24"/>
        </w:rPr>
        <w:t xml:space="preserve"> </w:t>
      </w:r>
      <w:hyperlink r:id="rId38" w:history="1">
        <w:r w:rsidR="006A0F38" w:rsidRPr="00F27C16">
          <w:rPr>
            <w:rStyle w:val="Hyperlink"/>
            <w:i/>
            <w:sz w:val="24"/>
            <w:szCs w:val="24"/>
          </w:rPr>
          <w:t xml:space="preserve">(Inciso </w:t>
        </w:r>
        <w:r w:rsidR="006A0F38">
          <w:rPr>
            <w:rStyle w:val="Hyperlink"/>
            <w:i/>
            <w:sz w:val="24"/>
            <w:szCs w:val="24"/>
          </w:rPr>
          <w:t xml:space="preserve">acrescido pela </w:t>
        </w:r>
        <w:r w:rsidR="006A0F38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494DC2" w:rsidRPr="00494DC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 xml:space="preserve">§ 1º Os órgãos fiscalizadores referidos no </w:t>
      </w:r>
      <w:r w:rsidR="00496878" w:rsidRPr="00496878">
        <w:rPr>
          <w:i/>
          <w:sz w:val="24"/>
          <w:szCs w:val="24"/>
        </w:rPr>
        <w:t>caput</w:t>
      </w:r>
      <w:r w:rsidRPr="00494DC2">
        <w:rPr>
          <w:sz w:val="24"/>
          <w:szCs w:val="24"/>
        </w:rPr>
        <w:t xml:space="preserve"> deste artigo devem dar ciência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ao órgão de proteção e defesa civil das ações de fiscalização que constatarem a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necessidade de adoção de medidas emergenciais relativas à segurança de barragens.</w:t>
      </w:r>
      <w:r w:rsidR="00DC2E0A">
        <w:rPr>
          <w:sz w:val="24"/>
          <w:szCs w:val="24"/>
        </w:rPr>
        <w:t xml:space="preserve"> </w:t>
      </w:r>
      <w:hyperlink r:id="rId39" w:history="1">
        <w:proofErr w:type="gramStart"/>
        <w:r w:rsidR="00DC2E0A" w:rsidRPr="00F27C16">
          <w:rPr>
            <w:rStyle w:val="Hyperlink"/>
            <w:i/>
            <w:sz w:val="24"/>
            <w:szCs w:val="24"/>
          </w:rPr>
          <w:t>(</w:t>
        </w:r>
        <w:r w:rsidR="00DC2E0A">
          <w:rPr>
            <w:rStyle w:val="Hyperlink"/>
            <w:i/>
            <w:sz w:val="24"/>
            <w:szCs w:val="24"/>
          </w:rPr>
          <w:t xml:space="preserve">Parágrafo acrescido pela </w:t>
        </w:r>
        <w:r w:rsidR="00DC2E0A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End"/>
      </w:hyperlink>
    </w:p>
    <w:p w:rsidR="00494DC2" w:rsidRPr="00494DC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 xml:space="preserve">§ 2º A fiscalização prevista no </w:t>
      </w:r>
      <w:r w:rsidR="00496878" w:rsidRPr="00496878">
        <w:rPr>
          <w:i/>
          <w:sz w:val="24"/>
          <w:szCs w:val="24"/>
        </w:rPr>
        <w:t>caput</w:t>
      </w:r>
      <w:r w:rsidRPr="00494DC2">
        <w:rPr>
          <w:sz w:val="24"/>
          <w:szCs w:val="24"/>
        </w:rPr>
        <w:t xml:space="preserve"> deste artigo deve basear-se em análise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documental, em vistorias técnicas, em indicadores de segurança de barragem e em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outros procedimentos definidos pelo órgão fiscalizador.</w:t>
      </w:r>
      <w:r w:rsidR="00DC2E0A">
        <w:rPr>
          <w:sz w:val="24"/>
          <w:szCs w:val="24"/>
        </w:rPr>
        <w:t xml:space="preserve"> </w:t>
      </w:r>
      <w:hyperlink r:id="rId40" w:history="1">
        <w:r w:rsidR="00DC2E0A" w:rsidRPr="00F27C16">
          <w:rPr>
            <w:rStyle w:val="Hyperlink"/>
            <w:i/>
            <w:sz w:val="24"/>
            <w:szCs w:val="24"/>
          </w:rPr>
          <w:t>(</w:t>
        </w:r>
        <w:r w:rsidR="00DC2E0A">
          <w:rPr>
            <w:rStyle w:val="Hyperlink"/>
            <w:i/>
            <w:sz w:val="24"/>
            <w:szCs w:val="24"/>
          </w:rPr>
          <w:t xml:space="preserve">Parágrafo acrescido pela </w:t>
        </w:r>
        <w:r w:rsidR="00DC2E0A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494DC2" w:rsidP="00494DC2">
      <w:pPr>
        <w:pStyle w:val="Cabealho"/>
        <w:ind w:firstLine="1134"/>
        <w:jc w:val="both"/>
        <w:rPr>
          <w:sz w:val="24"/>
          <w:szCs w:val="24"/>
        </w:rPr>
      </w:pPr>
      <w:r w:rsidRPr="00494DC2">
        <w:rPr>
          <w:sz w:val="24"/>
          <w:szCs w:val="24"/>
        </w:rPr>
        <w:t>§ 3º O órgão fiscalizador deve manter canal de comunicação para o recebimento</w:t>
      </w:r>
      <w:r>
        <w:rPr>
          <w:sz w:val="24"/>
          <w:szCs w:val="24"/>
        </w:rPr>
        <w:t xml:space="preserve"> </w:t>
      </w:r>
      <w:r w:rsidRPr="00494DC2">
        <w:rPr>
          <w:sz w:val="24"/>
          <w:szCs w:val="24"/>
        </w:rPr>
        <w:t>de denúncias e de informações relacionadas à segurança de barragens.</w:t>
      </w:r>
      <w:r w:rsidR="00DC2E0A">
        <w:rPr>
          <w:sz w:val="24"/>
          <w:szCs w:val="24"/>
        </w:rPr>
        <w:t xml:space="preserve"> </w:t>
      </w:r>
      <w:hyperlink r:id="rId41" w:history="1">
        <w:r w:rsidR="00DC2E0A" w:rsidRPr="00F27C16">
          <w:rPr>
            <w:rStyle w:val="Hyperlink"/>
            <w:i/>
            <w:sz w:val="24"/>
            <w:szCs w:val="24"/>
          </w:rPr>
          <w:t>(</w:t>
        </w:r>
        <w:r w:rsidR="00DC2E0A">
          <w:rPr>
            <w:rStyle w:val="Hyperlink"/>
            <w:i/>
            <w:sz w:val="24"/>
            <w:szCs w:val="24"/>
          </w:rPr>
          <w:t xml:space="preserve">Parágrafo acrescido pela </w:t>
        </w:r>
        <w:r w:rsidR="00DC2E0A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CAPÍTULO IV</w:t>
      </w: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DOS INSTRUMENTOS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6º São instrumentos da Política Nacional de Segurança de Barragens (PNSB):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 - o sistema de classificação de barragens por categoria de risco e por dano potencial associado;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</w:t>
      </w:r>
      <w:r w:rsidR="00CA1D4F" w:rsidRPr="00CA1D4F">
        <w:rPr>
          <w:sz w:val="24"/>
          <w:szCs w:val="24"/>
        </w:rPr>
        <w:t>o Plano de Segurança da Barragem, incluído o PAE</w:t>
      </w:r>
      <w:r w:rsidRPr="00840122">
        <w:rPr>
          <w:sz w:val="24"/>
          <w:szCs w:val="24"/>
        </w:rPr>
        <w:t>;</w:t>
      </w:r>
      <w:r w:rsidR="00CA1D4F">
        <w:rPr>
          <w:sz w:val="24"/>
          <w:szCs w:val="24"/>
        </w:rPr>
        <w:t xml:space="preserve"> </w:t>
      </w:r>
      <w:hyperlink r:id="rId42" w:history="1">
        <w:r w:rsidR="00CA1D4F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III - o Sistema Nacional de Informações sobre Segurança de Barragens (SNISB);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IV - o Sistema Nacional de Informações sobre o Meio Ambiente (</w:t>
      </w:r>
      <w:proofErr w:type="spellStart"/>
      <w:r w:rsidRPr="00840122">
        <w:rPr>
          <w:sz w:val="24"/>
          <w:szCs w:val="24"/>
        </w:rPr>
        <w:t>Sinima</w:t>
      </w:r>
      <w:proofErr w:type="spellEnd"/>
      <w:r w:rsidRPr="00840122">
        <w:rPr>
          <w:sz w:val="24"/>
          <w:szCs w:val="24"/>
        </w:rPr>
        <w:t>);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 - o Cadastro Técnico Federal de Atividades e Instrumentos de Defesa Ambiental;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VI - o Cadastro Técnico Federal de Atividades Potencialmente Poluidoras ou Utilizadoras de Recursos Ambientais;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VII - o Relatório de Segurança de Barragens. </w:t>
      </w:r>
    </w:p>
    <w:p w:rsidR="002F79B2" w:rsidRPr="002F79B2" w:rsidRDefault="002F79B2" w:rsidP="002F79B2">
      <w:pPr>
        <w:pStyle w:val="Cabealho"/>
        <w:ind w:firstLine="1134"/>
        <w:jc w:val="both"/>
        <w:rPr>
          <w:sz w:val="24"/>
          <w:szCs w:val="24"/>
        </w:rPr>
      </w:pPr>
      <w:r w:rsidRPr="002F79B2">
        <w:rPr>
          <w:sz w:val="24"/>
          <w:szCs w:val="24"/>
        </w:rPr>
        <w:t>VIII - o Sistema Nacional de Informações sobre Recursos Hídricos (SNIRH);</w:t>
      </w:r>
      <w:r>
        <w:rPr>
          <w:sz w:val="24"/>
          <w:szCs w:val="24"/>
        </w:rPr>
        <w:t xml:space="preserve"> </w:t>
      </w:r>
      <w:hyperlink r:id="rId43" w:history="1">
        <w:r w:rsidRPr="00F27C1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 xml:space="preserve">acrescido pela </w:t>
        </w:r>
        <w:r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2F79B2" w:rsidRPr="002F79B2" w:rsidRDefault="002F79B2" w:rsidP="002F79B2">
      <w:pPr>
        <w:pStyle w:val="Cabealho"/>
        <w:ind w:firstLine="1134"/>
        <w:jc w:val="both"/>
        <w:rPr>
          <w:sz w:val="24"/>
          <w:szCs w:val="24"/>
        </w:rPr>
      </w:pPr>
      <w:r w:rsidRPr="002F79B2">
        <w:rPr>
          <w:sz w:val="24"/>
          <w:szCs w:val="24"/>
        </w:rPr>
        <w:t>IX - o monitoramento das barragens e dos recursos hídricos em sua área de</w:t>
      </w:r>
      <w:r>
        <w:rPr>
          <w:sz w:val="24"/>
          <w:szCs w:val="24"/>
        </w:rPr>
        <w:t xml:space="preserve"> </w:t>
      </w:r>
      <w:r w:rsidRPr="002F79B2">
        <w:rPr>
          <w:sz w:val="24"/>
          <w:szCs w:val="24"/>
        </w:rPr>
        <w:t>influência;</w:t>
      </w:r>
      <w:r>
        <w:rPr>
          <w:sz w:val="24"/>
          <w:szCs w:val="24"/>
        </w:rPr>
        <w:t xml:space="preserve"> </w:t>
      </w:r>
      <w:hyperlink r:id="rId44" w:history="1">
        <w:r w:rsidRPr="00F27C1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 xml:space="preserve">acrescido pela </w:t>
        </w:r>
        <w:r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2F79B2" w:rsidRPr="002F79B2" w:rsidRDefault="002F79B2" w:rsidP="002F79B2">
      <w:pPr>
        <w:pStyle w:val="Cabealho"/>
        <w:ind w:firstLine="1134"/>
        <w:jc w:val="both"/>
        <w:rPr>
          <w:sz w:val="24"/>
          <w:szCs w:val="24"/>
        </w:rPr>
      </w:pPr>
      <w:r w:rsidRPr="002F79B2">
        <w:rPr>
          <w:sz w:val="24"/>
          <w:szCs w:val="24"/>
        </w:rPr>
        <w:t>X - os guias de boas práticas em segurança de barragens.</w:t>
      </w:r>
      <w:r>
        <w:rPr>
          <w:sz w:val="24"/>
          <w:szCs w:val="24"/>
        </w:rPr>
        <w:t xml:space="preserve"> </w:t>
      </w:r>
      <w:hyperlink r:id="rId45" w:history="1">
        <w:r w:rsidRPr="00F27C1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 xml:space="preserve">acrescido pela </w:t>
        </w:r>
        <w:r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Default="002F79B2" w:rsidP="002F79B2">
      <w:pPr>
        <w:pStyle w:val="Cabealho"/>
        <w:ind w:firstLine="1134"/>
        <w:jc w:val="both"/>
        <w:rPr>
          <w:sz w:val="24"/>
          <w:szCs w:val="24"/>
        </w:rPr>
      </w:pPr>
      <w:r w:rsidRPr="002F79B2">
        <w:rPr>
          <w:sz w:val="24"/>
          <w:szCs w:val="24"/>
        </w:rPr>
        <w:t>Parágrafo único. Os sistemas nacionais de informações previstos neste artigo</w:t>
      </w:r>
      <w:r>
        <w:rPr>
          <w:sz w:val="24"/>
          <w:szCs w:val="24"/>
        </w:rPr>
        <w:t xml:space="preserve"> </w:t>
      </w:r>
      <w:r w:rsidRPr="002F79B2">
        <w:rPr>
          <w:sz w:val="24"/>
          <w:szCs w:val="24"/>
        </w:rPr>
        <w:t>devem ser integrados</w:t>
      </w:r>
      <w:r>
        <w:rPr>
          <w:sz w:val="24"/>
          <w:szCs w:val="24"/>
        </w:rPr>
        <w:t xml:space="preserve">. </w:t>
      </w:r>
      <w:hyperlink r:id="rId46" w:history="1">
        <w:r w:rsidRPr="00F27C1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acrescido pela </w:t>
        </w:r>
        <w:r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2F79B2" w:rsidRPr="00840122" w:rsidRDefault="002F79B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SEÇÃO I</w:t>
      </w: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DA CLASSIFICAÇÃO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7º As barragens serão classificadas pelos agentes fiscalizadores, por categoria de risco, por dano potencial associado e pelo seu volume, com base em critérios gerais estabelecidos pelo Conselho Nacional de Recursos Hídricos (CNRH). </w:t>
      </w:r>
    </w:p>
    <w:p w:rsidR="00840122" w:rsidRPr="00840122" w:rsidRDefault="00840122" w:rsidP="00B708EB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1º </w:t>
      </w:r>
      <w:r w:rsidR="00B708EB" w:rsidRPr="00B708EB">
        <w:rPr>
          <w:sz w:val="24"/>
          <w:szCs w:val="24"/>
        </w:rPr>
        <w:t>A classificação por categoria de risco em alto, médio ou baixo será feita em</w:t>
      </w:r>
      <w:r w:rsidR="00B708EB">
        <w:rPr>
          <w:sz w:val="24"/>
          <w:szCs w:val="24"/>
        </w:rPr>
        <w:t xml:space="preserve"> </w:t>
      </w:r>
      <w:r w:rsidR="00B708EB" w:rsidRPr="00B708EB">
        <w:rPr>
          <w:sz w:val="24"/>
          <w:szCs w:val="24"/>
        </w:rPr>
        <w:t>função das características técnicas, dos métodos construtivos, do estado de conservação</w:t>
      </w:r>
      <w:r w:rsidR="00B708EB">
        <w:rPr>
          <w:sz w:val="24"/>
          <w:szCs w:val="24"/>
        </w:rPr>
        <w:t xml:space="preserve"> </w:t>
      </w:r>
      <w:r w:rsidR="00B708EB" w:rsidRPr="00B708EB">
        <w:rPr>
          <w:sz w:val="24"/>
          <w:szCs w:val="24"/>
        </w:rPr>
        <w:t>e da idade do empreendimento e do atendimento ao Plano de Segurança da Barragem,</w:t>
      </w:r>
      <w:r w:rsidR="00B708EB">
        <w:rPr>
          <w:sz w:val="24"/>
          <w:szCs w:val="24"/>
        </w:rPr>
        <w:t xml:space="preserve"> </w:t>
      </w:r>
      <w:r w:rsidR="00B708EB" w:rsidRPr="00B708EB">
        <w:rPr>
          <w:sz w:val="24"/>
          <w:szCs w:val="24"/>
        </w:rPr>
        <w:t>bem como de outros critérios definidos pelo órgão fiscalizador</w:t>
      </w:r>
      <w:r w:rsidRPr="00840122">
        <w:rPr>
          <w:sz w:val="24"/>
          <w:szCs w:val="24"/>
        </w:rPr>
        <w:t xml:space="preserve">. </w:t>
      </w:r>
      <w:hyperlink r:id="rId47" w:history="1">
        <w:r w:rsidR="00583584" w:rsidRPr="00F27C16">
          <w:rPr>
            <w:rStyle w:val="Hyperlink"/>
            <w:i/>
            <w:sz w:val="24"/>
            <w:szCs w:val="24"/>
          </w:rPr>
          <w:t>(</w:t>
        </w:r>
        <w:r w:rsidR="00583584">
          <w:rPr>
            <w:rStyle w:val="Hyperlink"/>
            <w:i/>
            <w:sz w:val="24"/>
            <w:szCs w:val="24"/>
          </w:rPr>
          <w:t xml:space="preserve">Parágrafo com redação dada pela </w:t>
        </w:r>
        <w:r w:rsidR="00583584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2º A classificação por categoria de dano potencial associado à barragem em alto, médio ou baixo será feita em função do potencial de perdas de vidas humanas e dos impactos econômicos, sociais e ambientais decorrentes da ruptura da barragem. </w:t>
      </w:r>
    </w:p>
    <w:p w:rsidR="00B708EB" w:rsidRPr="00840122" w:rsidRDefault="00B708EB" w:rsidP="00B708EB">
      <w:pPr>
        <w:pStyle w:val="Cabealho"/>
        <w:ind w:firstLine="1134"/>
        <w:jc w:val="both"/>
        <w:rPr>
          <w:sz w:val="24"/>
          <w:szCs w:val="24"/>
        </w:rPr>
      </w:pPr>
      <w:r w:rsidRPr="00B708EB">
        <w:rPr>
          <w:sz w:val="24"/>
          <w:szCs w:val="24"/>
        </w:rPr>
        <w:t>§ 3º O órgão fiscalizador deverá exigir do empreendedor a adoção de medidas</w:t>
      </w:r>
      <w:r>
        <w:rPr>
          <w:sz w:val="24"/>
          <w:szCs w:val="24"/>
        </w:rPr>
        <w:t xml:space="preserve"> </w:t>
      </w:r>
      <w:r w:rsidRPr="00B708EB">
        <w:rPr>
          <w:sz w:val="24"/>
          <w:szCs w:val="24"/>
        </w:rPr>
        <w:t>que levem à redução da categoria de risco da barragem.</w:t>
      </w:r>
      <w:r w:rsidR="00583584">
        <w:rPr>
          <w:sz w:val="24"/>
          <w:szCs w:val="24"/>
        </w:rPr>
        <w:t xml:space="preserve"> </w:t>
      </w:r>
      <w:hyperlink r:id="rId48" w:history="1">
        <w:r w:rsidR="00583584" w:rsidRPr="00F27C16">
          <w:rPr>
            <w:rStyle w:val="Hyperlink"/>
            <w:i/>
            <w:sz w:val="24"/>
            <w:szCs w:val="24"/>
          </w:rPr>
          <w:t>(</w:t>
        </w:r>
        <w:r w:rsidR="00583584">
          <w:rPr>
            <w:rStyle w:val="Hyperlink"/>
            <w:i/>
            <w:sz w:val="24"/>
            <w:szCs w:val="24"/>
          </w:rPr>
          <w:t xml:space="preserve">Parágrafo acrescido pela </w:t>
        </w:r>
        <w:r w:rsidR="00583584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SEÇÃO II</w:t>
      </w: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DO PLANO DE SEGURANÇA DA BARRAGEM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8º O Plano de Segurança da Barragem deve compreender, no mínimo, as seguintes informações: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 - identificação do empreendedor;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lastRenderedPageBreak/>
        <w:t>II - dados técnicos referentes à implantação do empreendimento, inclusive, no caso de empreendimentos construídos após a promulgação desta Lei, do projeto como construído, bem como aqueles necessários para a operação e manutenção da barragem;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III - estrutura organizacional e qualificação técnica dos profissionais da equipe de segurança da barragem;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IV - manuais de procedimentos dos roteiros de inspeções de segurança e de monitoramento e relatórios de segurança da barragem;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 - regra operacional dos dispositivos de descarga da barragem;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 - indicação da área do entorno das instalações e seus respectivos acessos, a serem resguardados de quaisquer usos ou ocupações permanentes, exceto aqueles indispensáveis à manutenção e à operação da barragem; </w:t>
      </w:r>
    </w:p>
    <w:p w:rsidR="007B10E8" w:rsidRPr="007B10E8" w:rsidRDefault="00840122" w:rsidP="007B10E8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VII - </w:t>
      </w:r>
      <w:r w:rsidR="007B10E8" w:rsidRPr="007B10E8">
        <w:rPr>
          <w:sz w:val="24"/>
          <w:szCs w:val="24"/>
        </w:rPr>
        <w:t>Plano de Ação de Emergência (PAE), exigido conforme o art. 11 desta Lei;</w:t>
      </w:r>
      <w:r w:rsidR="007B10E8">
        <w:rPr>
          <w:sz w:val="24"/>
          <w:szCs w:val="24"/>
        </w:rPr>
        <w:t xml:space="preserve"> </w:t>
      </w:r>
      <w:hyperlink r:id="rId49" w:history="1">
        <w:r w:rsidR="007B10E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7B10E8" w:rsidP="007B10E8">
      <w:pPr>
        <w:pStyle w:val="Cabealho"/>
        <w:ind w:firstLine="1134"/>
        <w:jc w:val="both"/>
        <w:rPr>
          <w:sz w:val="24"/>
          <w:szCs w:val="24"/>
        </w:rPr>
      </w:pPr>
      <w:r w:rsidRPr="007B10E8">
        <w:rPr>
          <w:sz w:val="24"/>
          <w:szCs w:val="24"/>
        </w:rPr>
        <w:t>VIII - relatórios das inspeções de segurança regular e especial</w:t>
      </w:r>
      <w:r w:rsidR="00840122" w:rsidRPr="0084012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50" w:history="1">
        <w:r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IX - revisões periódicas de segurança. </w:t>
      </w:r>
    </w:p>
    <w:p w:rsidR="00072E25" w:rsidRPr="00072E25" w:rsidRDefault="00072E25" w:rsidP="00072E25">
      <w:pPr>
        <w:pStyle w:val="Cabealho"/>
        <w:ind w:firstLine="1134"/>
        <w:jc w:val="both"/>
        <w:rPr>
          <w:sz w:val="24"/>
          <w:szCs w:val="24"/>
        </w:rPr>
      </w:pPr>
      <w:r w:rsidRPr="00072E25">
        <w:rPr>
          <w:sz w:val="24"/>
          <w:szCs w:val="24"/>
        </w:rPr>
        <w:t>X - identificação e avaliação dos riscos, com definição das hipóteses e dos</w:t>
      </w:r>
      <w:r>
        <w:rPr>
          <w:sz w:val="24"/>
          <w:szCs w:val="24"/>
        </w:rPr>
        <w:t xml:space="preserve"> </w:t>
      </w:r>
      <w:r w:rsidRPr="00072E25">
        <w:rPr>
          <w:sz w:val="24"/>
          <w:szCs w:val="24"/>
        </w:rPr>
        <w:t>cenários possíveis de acidente ou desastre;</w:t>
      </w:r>
      <w:r w:rsidR="002F6FD7">
        <w:rPr>
          <w:sz w:val="24"/>
          <w:szCs w:val="24"/>
        </w:rPr>
        <w:t xml:space="preserve"> </w:t>
      </w:r>
      <w:hyperlink r:id="rId51" w:history="1">
        <w:r w:rsidR="002F6FD7" w:rsidRPr="00F27C16">
          <w:rPr>
            <w:rStyle w:val="Hyperlink"/>
            <w:i/>
            <w:sz w:val="24"/>
            <w:szCs w:val="24"/>
          </w:rPr>
          <w:t xml:space="preserve">(Inciso </w:t>
        </w:r>
        <w:r w:rsidR="002F6FD7">
          <w:rPr>
            <w:rStyle w:val="Hyperlink"/>
            <w:i/>
            <w:sz w:val="24"/>
            <w:szCs w:val="24"/>
          </w:rPr>
          <w:t xml:space="preserve">acrescido pela </w:t>
        </w:r>
        <w:r w:rsidR="002F6FD7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72E25" w:rsidRPr="00072E25" w:rsidRDefault="00072E25" w:rsidP="00072E25">
      <w:pPr>
        <w:pStyle w:val="Cabealho"/>
        <w:ind w:firstLine="1134"/>
        <w:jc w:val="both"/>
        <w:rPr>
          <w:sz w:val="24"/>
          <w:szCs w:val="24"/>
        </w:rPr>
      </w:pPr>
      <w:r w:rsidRPr="00072E25">
        <w:rPr>
          <w:sz w:val="24"/>
          <w:szCs w:val="24"/>
        </w:rPr>
        <w:t>XI - mapa de inundação, considerado o pior cenário identificado;</w:t>
      </w:r>
      <w:r w:rsidR="002F6FD7">
        <w:rPr>
          <w:sz w:val="24"/>
          <w:szCs w:val="24"/>
        </w:rPr>
        <w:t xml:space="preserve"> </w:t>
      </w:r>
      <w:hyperlink r:id="rId52" w:history="1">
        <w:r w:rsidR="002F6FD7" w:rsidRPr="00F27C16">
          <w:rPr>
            <w:rStyle w:val="Hyperlink"/>
            <w:i/>
            <w:sz w:val="24"/>
            <w:szCs w:val="24"/>
          </w:rPr>
          <w:t xml:space="preserve">(Inciso </w:t>
        </w:r>
        <w:r w:rsidR="002F6FD7">
          <w:rPr>
            <w:rStyle w:val="Hyperlink"/>
            <w:i/>
            <w:sz w:val="24"/>
            <w:szCs w:val="24"/>
          </w:rPr>
          <w:t xml:space="preserve">acrescido pela </w:t>
        </w:r>
        <w:r w:rsidR="002F6FD7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72E25" w:rsidRPr="00840122" w:rsidRDefault="00072E25" w:rsidP="00072E25">
      <w:pPr>
        <w:pStyle w:val="Cabealho"/>
        <w:ind w:firstLine="1134"/>
        <w:jc w:val="both"/>
        <w:rPr>
          <w:sz w:val="24"/>
          <w:szCs w:val="24"/>
        </w:rPr>
      </w:pPr>
      <w:r w:rsidRPr="00072E25">
        <w:rPr>
          <w:sz w:val="24"/>
          <w:szCs w:val="24"/>
        </w:rPr>
        <w:t>XII - identificação e dados técnicos das estruturas, das instalações e dos</w:t>
      </w:r>
      <w:r>
        <w:rPr>
          <w:sz w:val="24"/>
          <w:szCs w:val="24"/>
        </w:rPr>
        <w:t xml:space="preserve"> </w:t>
      </w:r>
      <w:r w:rsidRPr="00072E25">
        <w:rPr>
          <w:sz w:val="24"/>
          <w:szCs w:val="24"/>
        </w:rPr>
        <w:t>equipamentos de monitoramento da barragem.</w:t>
      </w:r>
      <w:r w:rsidR="002F6FD7">
        <w:rPr>
          <w:sz w:val="24"/>
          <w:szCs w:val="24"/>
        </w:rPr>
        <w:t xml:space="preserve"> </w:t>
      </w:r>
      <w:hyperlink r:id="rId53" w:history="1">
        <w:r w:rsidR="002F6FD7" w:rsidRPr="00F27C16">
          <w:rPr>
            <w:rStyle w:val="Hyperlink"/>
            <w:i/>
            <w:sz w:val="24"/>
            <w:szCs w:val="24"/>
          </w:rPr>
          <w:t xml:space="preserve">(Inciso </w:t>
        </w:r>
        <w:r w:rsidR="002F6FD7">
          <w:rPr>
            <w:rStyle w:val="Hyperlink"/>
            <w:i/>
            <w:sz w:val="24"/>
            <w:szCs w:val="24"/>
          </w:rPr>
          <w:t xml:space="preserve">acrescido pela </w:t>
        </w:r>
        <w:r w:rsidR="002F6FD7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1º A periodicidade de atualização, a qualificação do responsável técnico, o conteúdo mínimo e o nível de detalhamento dos planos de segurança deverão ser estabelecidos pelo órgão fiscalizador. </w:t>
      </w:r>
    </w:p>
    <w:p w:rsidR="00032C6B" w:rsidRPr="00032C6B" w:rsidRDefault="00840122" w:rsidP="00032C6B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2º </w:t>
      </w:r>
      <w:r w:rsidR="00032C6B" w:rsidRPr="00032C6B">
        <w:rPr>
          <w:sz w:val="24"/>
          <w:szCs w:val="24"/>
        </w:rPr>
        <w:t>As exigências indicadas nas inspeções de segurança regular e especial da</w:t>
      </w:r>
      <w:r w:rsidR="00032C6B">
        <w:rPr>
          <w:sz w:val="24"/>
          <w:szCs w:val="24"/>
        </w:rPr>
        <w:t xml:space="preserve"> </w:t>
      </w:r>
      <w:r w:rsidR="00032C6B" w:rsidRPr="00032C6B">
        <w:rPr>
          <w:sz w:val="24"/>
          <w:szCs w:val="24"/>
        </w:rPr>
        <w:t>barragem devem ser contempladas nas atualizações do Plano de Segurança da</w:t>
      </w:r>
      <w:r w:rsidR="00032C6B">
        <w:rPr>
          <w:sz w:val="24"/>
          <w:szCs w:val="24"/>
        </w:rPr>
        <w:t xml:space="preserve"> </w:t>
      </w:r>
      <w:r w:rsidR="00032C6B" w:rsidRPr="00032C6B">
        <w:rPr>
          <w:sz w:val="24"/>
          <w:szCs w:val="24"/>
        </w:rPr>
        <w:t>Barragem.</w:t>
      </w:r>
      <w:r w:rsidR="00032C6B">
        <w:rPr>
          <w:sz w:val="24"/>
          <w:szCs w:val="24"/>
        </w:rPr>
        <w:t xml:space="preserve"> </w:t>
      </w:r>
      <w:hyperlink r:id="rId54" w:history="1">
        <w:r w:rsidR="00032C6B" w:rsidRPr="00F27C16">
          <w:rPr>
            <w:rStyle w:val="Hyperlink"/>
            <w:i/>
            <w:sz w:val="24"/>
            <w:szCs w:val="24"/>
          </w:rPr>
          <w:t>(</w:t>
        </w:r>
        <w:r w:rsidR="00032C6B">
          <w:rPr>
            <w:rStyle w:val="Hyperlink"/>
            <w:i/>
            <w:sz w:val="24"/>
            <w:szCs w:val="24"/>
          </w:rPr>
          <w:t xml:space="preserve">Parágrafo com redação dada pela </w:t>
        </w:r>
        <w:r w:rsidR="00032C6B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32C6B" w:rsidRPr="00032C6B" w:rsidRDefault="00032C6B" w:rsidP="00032C6B">
      <w:pPr>
        <w:pStyle w:val="Cabealho"/>
        <w:ind w:firstLine="1134"/>
        <w:jc w:val="both"/>
        <w:rPr>
          <w:sz w:val="24"/>
          <w:szCs w:val="24"/>
        </w:rPr>
      </w:pPr>
      <w:r w:rsidRPr="00032C6B">
        <w:rPr>
          <w:sz w:val="24"/>
          <w:szCs w:val="24"/>
        </w:rPr>
        <w:t>§ 3º O empreendedor deve manter o Plano de Segurança da Barragem atualizado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e operacional até a desativação ou a descaracterização da estrutura.</w:t>
      </w:r>
      <w:r w:rsidR="006D56A8">
        <w:rPr>
          <w:sz w:val="24"/>
          <w:szCs w:val="24"/>
        </w:rPr>
        <w:t xml:space="preserve"> </w:t>
      </w:r>
      <w:hyperlink r:id="rId55" w:history="1">
        <w:r w:rsidR="006D56A8" w:rsidRPr="00F27C16">
          <w:rPr>
            <w:rStyle w:val="Hyperlink"/>
            <w:i/>
            <w:sz w:val="24"/>
            <w:szCs w:val="24"/>
          </w:rPr>
          <w:t>(</w:t>
        </w:r>
        <w:r w:rsidR="006D56A8">
          <w:rPr>
            <w:rStyle w:val="Hyperlink"/>
            <w:i/>
            <w:sz w:val="24"/>
            <w:szCs w:val="24"/>
          </w:rPr>
          <w:t xml:space="preserve">Parágrafo acrescido pela </w:t>
        </w:r>
        <w:r w:rsidR="006D56A8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32C6B" w:rsidRPr="00032C6B" w:rsidRDefault="00032C6B" w:rsidP="00032C6B">
      <w:pPr>
        <w:pStyle w:val="Cabealho"/>
        <w:ind w:firstLine="1134"/>
        <w:jc w:val="both"/>
        <w:rPr>
          <w:sz w:val="24"/>
          <w:szCs w:val="24"/>
        </w:rPr>
      </w:pPr>
      <w:r w:rsidRPr="00032C6B">
        <w:rPr>
          <w:sz w:val="24"/>
          <w:szCs w:val="24"/>
        </w:rPr>
        <w:t>§ 4º O Plano de Segurança da Barragem deve estar disponível e acessível, antes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do início da operação da estrutura, para a equipe responsável pela operação e gestão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da barragem no local do empreendimento e para o órgão fiscalizador, bem como ser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inserido no Sistema Nacional de Informações sobre Segurança de Barragens (SNISB).</w:t>
      </w:r>
      <w:r w:rsidR="006D56A8">
        <w:rPr>
          <w:sz w:val="24"/>
          <w:szCs w:val="24"/>
        </w:rPr>
        <w:t xml:space="preserve"> </w:t>
      </w:r>
      <w:hyperlink r:id="rId56" w:history="1">
        <w:r w:rsidR="006D56A8" w:rsidRPr="00F27C16">
          <w:rPr>
            <w:rStyle w:val="Hyperlink"/>
            <w:i/>
            <w:sz w:val="24"/>
            <w:szCs w:val="24"/>
          </w:rPr>
          <w:t>(</w:t>
        </w:r>
        <w:r w:rsidR="006D56A8">
          <w:rPr>
            <w:rStyle w:val="Hyperlink"/>
            <w:i/>
            <w:sz w:val="24"/>
            <w:szCs w:val="24"/>
          </w:rPr>
          <w:t xml:space="preserve">Parágrafo acrescido pela </w:t>
        </w:r>
        <w:r w:rsidR="006D56A8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032C6B" w:rsidP="00032C6B">
      <w:pPr>
        <w:pStyle w:val="Cabealho"/>
        <w:ind w:firstLine="1134"/>
        <w:jc w:val="both"/>
        <w:rPr>
          <w:sz w:val="24"/>
          <w:szCs w:val="24"/>
        </w:rPr>
      </w:pPr>
      <w:r w:rsidRPr="00032C6B">
        <w:rPr>
          <w:sz w:val="24"/>
          <w:szCs w:val="24"/>
        </w:rPr>
        <w:t>§ 5º O Plano de Segurança da Barragem deve ser elaborado e assinado por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responsável técnico com registro no respectivo conselho profissional, bem como incluir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manifestação de ciência por parte do empreendedor, no caso de pessoa física, ou do</w:t>
      </w:r>
      <w:r>
        <w:rPr>
          <w:sz w:val="24"/>
          <w:szCs w:val="24"/>
        </w:rPr>
        <w:t xml:space="preserve"> </w:t>
      </w:r>
      <w:r w:rsidRPr="00032C6B">
        <w:rPr>
          <w:sz w:val="24"/>
          <w:szCs w:val="24"/>
        </w:rPr>
        <w:t>titular do cargo de maior hierarquia na estrutura da pessoa jurídica</w:t>
      </w:r>
      <w:r w:rsidR="00840122" w:rsidRPr="00840122">
        <w:rPr>
          <w:sz w:val="24"/>
          <w:szCs w:val="24"/>
        </w:rPr>
        <w:t xml:space="preserve">. </w:t>
      </w:r>
      <w:hyperlink r:id="rId57" w:history="1">
        <w:r w:rsidR="006D56A8" w:rsidRPr="00F27C16">
          <w:rPr>
            <w:rStyle w:val="Hyperlink"/>
            <w:i/>
            <w:sz w:val="24"/>
            <w:szCs w:val="24"/>
          </w:rPr>
          <w:t>(</w:t>
        </w:r>
        <w:r w:rsidR="006D56A8">
          <w:rPr>
            <w:rStyle w:val="Hyperlink"/>
            <w:i/>
            <w:sz w:val="24"/>
            <w:szCs w:val="24"/>
          </w:rPr>
          <w:t xml:space="preserve">Parágrafo acrescido pela </w:t>
        </w:r>
        <w:r w:rsidR="006D56A8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9º As inspeções de segurança regular e especial terão a sua periodicidade, a qualificação da equipe responsável, o conteúdo mínimo e o nível de detalhamento definidos pelo órgão fiscalizador em função da categoria de risco e do dano potencial associado à barragem.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lastRenderedPageBreak/>
        <w:t xml:space="preserve">§ 1º A inspeção de segurança regular será efetuada pela própria equipe de segurança da barragem, devendo o relatório resultante estar disponível ao órgão fiscalizador e à sociedade civil.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2º A inspeção de segurança especial será elaborada, conforme orientação do órgão fiscalizador, por equipe multidisciplinar de especialistas, em função da categoria de risco e do dano potencial associado à barragem, nas fases de construção, operação e desativação, devendo considerar as alterações das condições a montante e a jusante da barragem.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3º Os relatórios resultantes das inspeções de segurança devem indicar as ações a serem adotadas pelo empreendedor para a manutenção da segurança da barragem. </w:t>
      </w:r>
    </w:p>
    <w:p w:rsidR="00840122" w:rsidRDefault="006D56A8" w:rsidP="006D56A8">
      <w:pPr>
        <w:pStyle w:val="Cabealho"/>
        <w:ind w:firstLine="1134"/>
        <w:jc w:val="both"/>
        <w:rPr>
          <w:sz w:val="24"/>
          <w:szCs w:val="24"/>
        </w:rPr>
      </w:pPr>
      <w:r w:rsidRPr="006D56A8">
        <w:rPr>
          <w:sz w:val="24"/>
          <w:szCs w:val="24"/>
        </w:rPr>
        <w:t>§ 4º O órgão fiscalizador deverá estabelecer prazo para que o empreendedor</w:t>
      </w:r>
      <w:r>
        <w:rPr>
          <w:sz w:val="24"/>
          <w:szCs w:val="24"/>
        </w:rPr>
        <w:t xml:space="preserve"> </w:t>
      </w:r>
      <w:r w:rsidRPr="006D56A8">
        <w:rPr>
          <w:sz w:val="24"/>
          <w:szCs w:val="24"/>
        </w:rPr>
        <w:t>cumpra as ações previstas nos relatórios de inspeção de segurança</w:t>
      </w:r>
      <w:r>
        <w:rPr>
          <w:sz w:val="24"/>
          <w:szCs w:val="24"/>
        </w:rPr>
        <w:t xml:space="preserve">. </w:t>
      </w:r>
      <w:hyperlink r:id="rId58" w:history="1">
        <w:r w:rsidRPr="00F27C1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acrescido pela </w:t>
        </w:r>
        <w:r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6D56A8" w:rsidRPr="00840122" w:rsidRDefault="006D56A8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10. Deverá ser realizada Revisão Periódica de Segurança de Barragem com o objetivo de verificar o estado geral de segurança da barragem, considerando o atual estado da arte para os critérios de projeto, a atualização dos dados hidrológicos e as alterações das condições a montante e a jusante da barragem.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1º A periodicidade, a qualificação técnica da equipe responsável, o conteúdo mínimo e o nível de detalhamento da revisão periódica de segurança serão estabelecidos pelo órgão fiscalizador em função da categoria de risco e do dano potencial associado à barragem.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2º A Revisão Periódica de Segurança de Barragem deve indicar as ações a serem adotadas pelo empreendedor para a manutenção da segurança da barragem, compreendendo, para tanto: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 - o exame de toda a documentação da barragem, em particular dos relatórios de inspeção;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o exame dos procedimentos de manutenção e operação adotados pelo empreendedor;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III - a análise comparativa do desempenho da barragem em relação às revisões efetuadas anteriormente. </w:t>
      </w:r>
    </w:p>
    <w:p w:rsidR="00840122" w:rsidRDefault="008C63F0" w:rsidP="008C63F0">
      <w:pPr>
        <w:pStyle w:val="Cabealho"/>
        <w:ind w:firstLine="1134"/>
        <w:jc w:val="both"/>
        <w:rPr>
          <w:sz w:val="24"/>
          <w:szCs w:val="24"/>
        </w:rPr>
      </w:pPr>
      <w:r w:rsidRPr="008C63F0">
        <w:rPr>
          <w:sz w:val="24"/>
          <w:szCs w:val="24"/>
        </w:rPr>
        <w:t>§ 3º O órgão fiscalizador deverá estabelecer prazo para que o empreendedor</w:t>
      </w:r>
      <w:r>
        <w:rPr>
          <w:sz w:val="24"/>
          <w:szCs w:val="24"/>
        </w:rPr>
        <w:t xml:space="preserve"> </w:t>
      </w:r>
      <w:r w:rsidRPr="008C63F0">
        <w:rPr>
          <w:sz w:val="24"/>
          <w:szCs w:val="24"/>
        </w:rPr>
        <w:t>cumpra as ações previstas na Revisão Peri</w:t>
      </w:r>
      <w:r>
        <w:rPr>
          <w:sz w:val="24"/>
          <w:szCs w:val="24"/>
        </w:rPr>
        <w:t>ódica de Segurança de Barragem.</w:t>
      </w:r>
      <w:r w:rsidR="00044113">
        <w:rPr>
          <w:sz w:val="24"/>
          <w:szCs w:val="24"/>
        </w:rPr>
        <w:t xml:space="preserve"> </w:t>
      </w:r>
      <w:hyperlink r:id="rId59" w:history="1">
        <w:r w:rsidR="00044113" w:rsidRPr="00F27C16">
          <w:rPr>
            <w:rStyle w:val="Hyperlink"/>
            <w:i/>
            <w:sz w:val="24"/>
            <w:szCs w:val="24"/>
          </w:rPr>
          <w:t>(</w:t>
        </w:r>
        <w:r w:rsidR="00044113">
          <w:rPr>
            <w:rStyle w:val="Hyperlink"/>
            <w:i/>
            <w:sz w:val="24"/>
            <w:szCs w:val="24"/>
          </w:rPr>
          <w:t xml:space="preserve">Parágrafo acrescido pela </w:t>
        </w:r>
        <w:r w:rsidR="0004411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C63F0" w:rsidRPr="00840122" w:rsidRDefault="008C63F0" w:rsidP="00840122">
      <w:pPr>
        <w:pStyle w:val="Cabealho"/>
        <w:ind w:firstLine="1134"/>
        <w:jc w:val="both"/>
        <w:rPr>
          <w:sz w:val="24"/>
          <w:szCs w:val="24"/>
        </w:rPr>
      </w:pPr>
    </w:p>
    <w:p w:rsidR="00044113" w:rsidRPr="00044113" w:rsidRDefault="00840122" w:rsidP="00044113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11. </w:t>
      </w:r>
      <w:r w:rsidR="00044113" w:rsidRPr="00044113">
        <w:rPr>
          <w:sz w:val="24"/>
          <w:szCs w:val="24"/>
        </w:rPr>
        <w:t>A elaboração do PAE é obrigatória para todas as barragens classificadas</w:t>
      </w:r>
      <w:r w:rsidR="00044113">
        <w:rPr>
          <w:sz w:val="24"/>
          <w:szCs w:val="24"/>
        </w:rPr>
        <w:t xml:space="preserve"> </w:t>
      </w:r>
      <w:r w:rsidR="00044113" w:rsidRPr="00044113">
        <w:rPr>
          <w:sz w:val="24"/>
          <w:szCs w:val="24"/>
        </w:rPr>
        <w:t>como de:</w:t>
      </w:r>
      <w:r w:rsidR="00CF0CE6">
        <w:rPr>
          <w:sz w:val="24"/>
          <w:szCs w:val="24"/>
        </w:rPr>
        <w:t xml:space="preserve"> </w:t>
      </w:r>
      <w:hyperlink r:id="rId60" w:history="1">
        <w:r w:rsidR="00CF0CE6" w:rsidRPr="00F27C16">
          <w:rPr>
            <w:rStyle w:val="Hyperlink"/>
            <w:i/>
            <w:sz w:val="24"/>
            <w:szCs w:val="24"/>
          </w:rPr>
          <w:t>(</w:t>
        </w:r>
        <w:r w:rsidR="00CF0CE6">
          <w:rPr>
            <w:rStyle w:val="Hyperlink"/>
            <w:i/>
            <w:sz w:val="24"/>
            <w:szCs w:val="24"/>
          </w:rPr>
          <w:t>“</w:t>
        </w:r>
        <w:r w:rsidR="00496878" w:rsidRPr="00496878">
          <w:rPr>
            <w:rStyle w:val="Hyperlink"/>
            <w:i/>
            <w:sz w:val="24"/>
            <w:szCs w:val="24"/>
          </w:rPr>
          <w:t>Caput</w:t>
        </w:r>
        <w:r w:rsidR="00CF0CE6">
          <w:rPr>
            <w:rStyle w:val="Hyperlink"/>
            <w:i/>
            <w:sz w:val="24"/>
            <w:szCs w:val="24"/>
          </w:rPr>
          <w:t xml:space="preserve">” do artigo com redação dada pela </w:t>
        </w:r>
        <w:r w:rsidR="00CF0CE6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44113" w:rsidRPr="00044113" w:rsidRDefault="00044113" w:rsidP="00044113">
      <w:pPr>
        <w:pStyle w:val="Cabealho"/>
        <w:ind w:firstLine="1134"/>
        <w:jc w:val="both"/>
        <w:rPr>
          <w:sz w:val="24"/>
          <w:szCs w:val="24"/>
        </w:rPr>
      </w:pPr>
      <w:r w:rsidRPr="00044113">
        <w:rPr>
          <w:sz w:val="24"/>
          <w:szCs w:val="24"/>
        </w:rPr>
        <w:t>I - médio e alto dano potencial associado; ou</w:t>
      </w:r>
      <w:r w:rsidR="00CF0CE6">
        <w:rPr>
          <w:sz w:val="24"/>
          <w:szCs w:val="24"/>
        </w:rPr>
        <w:t xml:space="preserve"> </w:t>
      </w:r>
      <w:hyperlink r:id="rId61" w:history="1">
        <w:r w:rsidR="00CF0CE6" w:rsidRPr="00F27C16">
          <w:rPr>
            <w:rStyle w:val="Hyperlink"/>
            <w:i/>
            <w:sz w:val="24"/>
            <w:szCs w:val="24"/>
          </w:rPr>
          <w:t xml:space="preserve">(Inciso </w:t>
        </w:r>
        <w:r w:rsidR="00CF0CE6">
          <w:rPr>
            <w:rStyle w:val="Hyperlink"/>
            <w:i/>
            <w:sz w:val="24"/>
            <w:szCs w:val="24"/>
          </w:rPr>
          <w:t xml:space="preserve">acrescido pela </w:t>
        </w:r>
        <w:r w:rsidR="00CF0CE6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44113" w:rsidRPr="00044113" w:rsidRDefault="00044113" w:rsidP="00044113">
      <w:pPr>
        <w:pStyle w:val="Cabealho"/>
        <w:ind w:firstLine="1134"/>
        <w:jc w:val="both"/>
        <w:rPr>
          <w:sz w:val="24"/>
          <w:szCs w:val="24"/>
        </w:rPr>
      </w:pPr>
      <w:r w:rsidRPr="00044113">
        <w:rPr>
          <w:sz w:val="24"/>
          <w:szCs w:val="24"/>
        </w:rPr>
        <w:t>II - alto risco, a critério do órgão fiscalizador.</w:t>
      </w:r>
      <w:r w:rsidR="00CF0CE6">
        <w:rPr>
          <w:sz w:val="24"/>
          <w:szCs w:val="24"/>
        </w:rPr>
        <w:t xml:space="preserve"> </w:t>
      </w:r>
      <w:hyperlink r:id="rId62" w:history="1">
        <w:r w:rsidR="00CF0CE6" w:rsidRPr="00F27C16">
          <w:rPr>
            <w:rStyle w:val="Hyperlink"/>
            <w:i/>
            <w:sz w:val="24"/>
            <w:szCs w:val="24"/>
          </w:rPr>
          <w:t xml:space="preserve">(Inciso </w:t>
        </w:r>
        <w:r w:rsidR="00CF0CE6">
          <w:rPr>
            <w:rStyle w:val="Hyperlink"/>
            <w:i/>
            <w:sz w:val="24"/>
            <w:szCs w:val="24"/>
          </w:rPr>
          <w:t xml:space="preserve">acrescido pela </w:t>
        </w:r>
        <w:r w:rsidR="00CF0CE6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044113" w:rsidRPr="00840122" w:rsidRDefault="00044113" w:rsidP="00840122">
      <w:pPr>
        <w:pStyle w:val="Cabealho"/>
        <w:ind w:firstLine="1134"/>
        <w:jc w:val="both"/>
        <w:rPr>
          <w:sz w:val="24"/>
          <w:szCs w:val="24"/>
        </w:rPr>
      </w:pPr>
      <w:r w:rsidRPr="00044113">
        <w:rPr>
          <w:sz w:val="24"/>
          <w:szCs w:val="24"/>
        </w:rPr>
        <w:t>Parágrafo único. Independentemente da classificação quanto ao dano potencial</w:t>
      </w:r>
      <w:r>
        <w:rPr>
          <w:sz w:val="24"/>
          <w:szCs w:val="24"/>
        </w:rPr>
        <w:t xml:space="preserve"> </w:t>
      </w:r>
      <w:r w:rsidRPr="00044113">
        <w:rPr>
          <w:sz w:val="24"/>
          <w:szCs w:val="24"/>
        </w:rPr>
        <w:t>associado e ao risco, a elaboração do PAE é obrigatória para todas as barragens</w:t>
      </w:r>
      <w:r>
        <w:rPr>
          <w:sz w:val="24"/>
          <w:szCs w:val="24"/>
        </w:rPr>
        <w:t xml:space="preserve"> </w:t>
      </w:r>
      <w:r w:rsidRPr="00044113">
        <w:rPr>
          <w:sz w:val="24"/>
          <w:szCs w:val="24"/>
        </w:rPr>
        <w:t>destinadas à acumulação ou à disposição de rejeitos de mineração</w:t>
      </w:r>
      <w:r w:rsidR="00840122" w:rsidRPr="008401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63" w:history="1">
        <w:r w:rsidRPr="00F27C1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acrescido pela </w:t>
        </w:r>
        <w:r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12. O PAE estabelecerá as ações a serem executadas pelo empreendedor da barragem em caso de situação de emergência, bem como identificará os agentes a serem notificados dessa ocorrência, devendo contemplar, pelo menos: </w:t>
      </w:r>
    </w:p>
    <w:p w:rsidR="00437C5D" w:rsidRPr="00437C5D" w:rsidRDefault="00840122" w:rsidP="00437C5D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lastRenderedPageBreak/>
        <w:t xml:space="preserve">I - </w:t>
      </w:r>
      <w:r w:rsidR="00437C5D" w:rsidRPr="00437C5D">
        <w:rPr>
          <w:sz w:val="24"/>
          <w:szCs w:val="24"/>
        </w:rPr>
        <w:t>descrição das instalações da barragem e das possíveis situações de emergência;</w:t>
      </w:r>
      <w:r w:rsidR="0027365E">
        <w:rPr>
          <w:sz w:val="24"/>
          <w:szCs w:val="24"/>
        </w:rPr>
        <w:t xml:space="preserve"> </w:t>
      </w:r>
      <w:hyperlink r:id="rId64" w:history="1">
        <w:r w:rsidR="0027365E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37C5D" w:rsidRPr="00437C5D" w:rsidRDefault="00437C5D" w:rsidP="00437C5D">
      <w:pPr>
        <w:pStyle w:val="Cabealho"/>
        <w:ind w:firstLine="1134"/>
        <w:jc w:val="both"/>
        <w:rPr>
          <w:sz w:val="24"/>
          <w:szCs w:val="24"/>
        </w:rPr>
      </w:pPr>
      <w:r w:rsidRPr="00437C5D">
        <w:rPr>
          <w:sz w:val="24"/>
          <w:szCs w:val="24"/>
        </w:rPr>
        <w:t>II - procedimentos para identificação e notificação de mau funcionamento, de</w:t>
      </w:r>
      <w:r>
        <w:rPr>
          <w:sz w:val="24"/>
          <w:szCs w:val="24"/>
        </w:rPr>
        <w:t xml:space="preserve"> </w:t>
      </w:r>
      <w:r w:rsidRPr="00437C5D">
        <w:rPr>
          <w:sz w:val="24"/>
          <w:szCs w:val="24"/>
        </w:rPr>
        <w:t>condições potenciais de ruptura da barragem ou de outras ocorrências anormais;</w:t>
      </w:r>
      <w:r w:rsidR="0027365E">
        <w:rPr>
          <w:sz w:val="24"/>
          <w:szCs w:val="24"/>
        </w:rPr>
        <w:t xml:space="preserve"> </w:t>
      </w:r>
      <w:hyperlink r:id="rId65" w:history="1">
        <w:r w:rsidR="0027365E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37C5D" w:rsidRPr="00437C5D" w:rsidRDefault="00437C5D" w:rsidP="00437C5D">
      <w:pPr>
        <w:pStyle w:val="Cabealho"/>
        <w:ind w:firstLine="1134"/>
        <w:jc w:val="both"/>
        <w:rPr>
          <w:sz w:val="24"/>
          <w:szCs w:val="24"/>
        </w:rPr>
      </w:pPr>
      <w:r w:rsidRPr="00437C5D">
        <w:rPr>
          <w:sz w:val="24"/>
          <w:szCs w:val="24"/>
        </w:rPr>
        <w:t>III - procedimentos preventivos e corretivos e ações de resposta às situações</w:t>
      </w:r>
      <w:r>
        <w:rPr>
          <w:sz w:val="24"/>
          <w:szCs w:val="24"/>
        </w:rPr>
        <w:t xml:space="preserve"> </w:t>
      </w:r>
      <w:r w:rsidRPr="00437C5D">
        <w:rPr>
          <w:sz w:val="24"/>
          <w:szCs w:val="24"/>
        </w:rPr>
        <w:t>emergenciais identificadas nos cenários acidentais;</w:t>
      </w:r>
      <w:r w:rsidR="0027365E">
        <w:rPr>
          <w:sz w:val="24"/>
          <w:szCs w:val="24"/>
        </w:rPr>
        <w:t xml:space="preserve"> </w:t>
      </w:r>
      <w:hyperlink r:id="rId66" w:history="1">
        <w:r w:rsidR="0027365E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37C5D" w:rsidRPr="00437C5D" w:rsidRDefault="00437C5D" w:rsidP="00437C5D">
      <w:pPr>
        <w:pStyle w:val="Cabealho"/>
        <w:ind w:firstLine="1134"/>
        <w:jc w:val="both"/>
        <w:rPr>
          <w:sz w:val="24"/>
          <w:szCs w:val="24"/>
        </w:rPr>
      </w:pPr>
      <w:r w:rsidRPr="00437C5D">
        <w:rPr>
          <w:sz w:val="24"/>
          <w:szCs w:val="24"/>
        </w:rPr>
        <w:t>IV - programas de treinamento e divulgação para os envolvidos e para as</w:t>
      </w:r>
      <w:r>
        <w:rPr>
          <w:sz w:val="24"/>
          <w:szCs w:val="24"/>
        </w:rPr>
        <w:t xml:space="preserve"> </w:t>
      </w:r>
      <w:r w:rsidRPr="00437C5D">
        <w:rPr>
          <w:sz w:val="24"/>
          <w:szCs w:val="24"/>
        </w:rPr>
        <w:t>comunidades potencialmente afetadas, com a realização de exercícios simulados</w:t>
      </w:r>
      <w:r>
        <w:rPr>
          <w:sz w:val="24"/>
          <w:szCs w:val="24"/>
        </w:rPr>
        <w:t xml:space="preserve"> </w:t>
      </w:r>
      <w:r w:rsidRPr="00437C5D">
        <w:rPr>
          <w:sz w:val="24"/>
          <w:szCs w:val="24"/>
        </w:rPr>
        <w:t>periódicos;</w:t>
      </w:r>
      <w:r w:rsidR="0027365E">
        <w:rPr>
          <w:sz w:val="24"/>
          <w:szCs w:val="24"/>
        </w:rPr>
        <w:t xml:space="preserve"> </w:t>
      </w:r>
      <w:hyperlink r:id="rId67" w:history="1">
        <w:r w:rsidR="0027365E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437C5D" w:rsidRPr="00437C5D" w:rsidRDefault="00437C5D" w:rsidP="00437C5D">
      <w:pPr>
        <w:pStyle w:val="Cabealho"/>
        <w:ind w:firstLine="1134"/>
        <w:jc w:val="both"/>
        <w:rPr>
          <w:sz w:val="24"/>
          <w:szCs w:val="24"/>
        </w:rPr>
      </w:pPr>
      <w:r w:rsidRPr="00437C5D">
        <w:rPr>
          <w:sz w:val="24"/>
          <w:szCs w:val="24"/>
        </w:rPr>
        <w:t>V - atribuições e responsabilidades dos envolvidos e fluxograma de acionamento;</w:t>
      </w:r>
      <w:r w:rsidR="00C64663">
        <w:rPr>
          <w:sz w:val="24"/>
          <w:szCs w:val="24"/>
        </w:rPr>
        <w:t xml:space="preserve"> </w:t>
      </w:r>
      <w:hyperlink r:id="rId68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437C5D" w:rsidP="00437C5D">
      <w:pPr>
        <w:pStyle w:val="Cabealho"/>
        <w:ind w:firstLine="1134"/>
        <w:jc w:val="both"/>
        <w:rPr>
          <w:sz w:val="24"/>
          <w:szCs w:val="24"/>
        </w:rPr>
      </w:pPr>
      <w:r w:rsidRPr="00437C5D">
        <w:rPr>
          <w:sz w:val="24"/>
          <w:szCs w:val="24"/>
        </w:rPr>
        <w:t>VI - medidas específicas, em articulação com o poder público, para resgatar</w:t>
      </w:r>
      <w:r>
        <w:rPr>
          <w:sz w:val="24"/>
          <w:szCs w:val="24"/>
        </w:rPr>
        <w:t xml:space="preserve"> </w:t>
      </w:r>
      <w:r w:rsidRPr="00437C5D">
        <w:rPr>
          <w:sz w:val="24"/>
          <w:szCs w:val="24"/>
        </w:rPr>
        <w:t>atingidos, pessoas e animais, para mitigar impactos ambientais, para assegurar o</w:t>
      </w:r>
      <w:r>
        <w:rPr>
          <w:sz w:val="24"/>
          <w:szCs w:val="24"/>
        </w:rPr>
        <w:t xml:space="preserve"> </w:t>
      </w:r>
      <w:r w:rsidRPr="00437C5D">
        <w:rPr>
          <w:sz w:val="24"/>
          <w:szCs w:val="24"/>
        </w:rPr>
        <w:t>abastecimento de água potável e para resgatar e salvaguardar o patrimônio cultural;</w:t>
      </w:r>
      <w:r w:rsidR="00840122" w:rsidRPr="00840122">
        <w:rPr>
          <w:sz w:val="24"/>
          <w:szCs w:val="24"/>
        </w:rPr>
        <w:t xml:space="preserve"> </w:t>
      </w:r>
      <w:hyperlink r:id="rId69" w:history="1">
        <w:r w:rsidR="00CF0CE6" w:rsidRPr="00F27C16">
          <w:rPr>
            <w:rStyle w:val="Hyperlink"/>
            <w:i/>
            <w:sz w:val="24"/>
            <w:szCs w:val="24"/>
          </w:rPr>
          <w:t xml:space="preserve">(Inciso </w:t>
        </w:r>
        <w:r w:rsidR="00CF0CE6">
          <w:rPr>
            <w:rStyle w:val="Hyperlink"/>
            <w:i/>
            <w:sz w:val="24"/>
            <w:szCs w:val="24"/>
          </w:rPr>
          <w:t xml:space="preserve">acrescido pela </w:t>
        </w:r>
        <w:r w:rsidR="00CF0CE6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Pr="007A051E" w:rsidRDefault="007A051E" w:rsidP="007A051E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>VII - dimensionamento dos recursos humanos e materiais necessários para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resposta ao pior cenário identificado;</w:t>
      </w:r>
      <w:r w:rsidR="00C64663">
        <w:rPr>
          <w:sz w:val="24"/>
          <w:szCs w:val="24"/>
        </w:rPr>
        <w:t xml:space="preserve"> </w:t>
      </w:r>
      <w:hyperlink r:id="rId70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Pr="007A051E" w:rsidRDefault="007A051E" w:rsidP="007A051E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 xml:space="preserve">VIII - delimitação da Zona de </w:t>
      </w:r>
      <w:proofErr w:type="spellStart"/>
      <w:r w:rsidRPr="007A051E">
        <w:rPr>
          <w:sz w:val="24"/>
          <w:szCs w:val="24"/>
        </w:rPr>
        <w:t>Autossalvamento</w:t>
      </w:r>
      <w:proofErr w:type="spellEnd"/>
      <w:r w:rsidRPr="007A051E">
        <w:rPr>
          <w:sz w:val="24"/>
          <w:szCs w:val="24"/>
        </w:rPr>
        <w:t xml:space="preserve"> (ZAS) e da Zona de Segurança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 xml:space="preserve">Secundária (ZSS), a partir do mapa de inundação referido no inciso XI do </w:t>
      </w:r>
      <w:r w:rsidR="00496878" w:rsidRPr="00496878">
        <w:rPr>
          <w:i/>
          <w:sz w:val="24"/>
          <w:szCs w:val="24"/>
        </w:rPr>
        <w:t>caput</w:t>
      </w:r>
      <w:r w:rsidRPr="007A051E">
        <w:rPr>
          <w:sz w:val="24"/>
          <w:szCs w:val="24"/>
        </w:rPr>
        <w:t xml:space="preserve"> do art.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8º desta Lei;</w:t>
      </w:r>
      <w:r w:rsidR="00C64663">
        <w:rPr>
          <w:sz w:val="24"/>
          <w:szCs w:val="24"/>
        </w:rPr>
        <w:t xml:space="preserve"> </w:t>
      </w:r>
      <w:hyperlink r:id="rId71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Pr="007A051E" w:rsidRDefault="007A051E" w:rsidP="007A051E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>IX - levantamento cadastral e mapeamento atualizado da população existente na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ZAS, incluindo a identificação de vulnerabilidades sociais;</w:t>
      </w:r>
      <w:r w:rsidR="00C64663">
        <w:rPr>
          <w:sz w:val="24"/>
          <w:szCs w:val="24"/>
        </w:rPr>
        <w:t xml:space="preserve"> </w:t>
      </w:r>
      <w:hyperlink r:id="rId72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Pr="007A051E" w:rsidRDefault="007A051E" w:rsidP="007A051E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>X - sistema de monitoramento e controle de estabilidade da barragem integrado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aos procedimentos emergenciais;</w:t>
      </w:r>
      <w:r w:rsidR="00C64663">
        <w:rPr>
          <w:sz w:val="24"/>
          <w:szCs w:val="24"/>
        </w:rPr>
        <w:t xml:space="preserve"> </w:t>
      </w:r>
      <w:hyperlink r:id="rId73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Pr="007A051E" w:rsidRDefault="007A051E" w:rsidP="007A051E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>XI - plano de comunicação, incluindo contatos dos responsáveis pelo PAE no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empreendimento, da prefeitura municipal, dos órgãos de segurança pública e de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proteção e defesa civil, das unidades hospitalares mais próximas e das demais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entidades envolvidas;</w:t>
      </w:r>
      <w:r w:rsidR="00C64663">
        <w:rPr>
          <w:sz w:val="24"/>
          <w:szCs w:val="24"/>
        </w:rPr>
        <w:t xml:space="preserve"> </w:t>
      </w:r>
      <w:hyperlink r:id="rId74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Pr="007A051E" w:rsidRDefault="007A051E" w:rsidP="007A051E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>XII - previsão de instalação de sistema sonoro ou de outra solução tecnológica de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maior eficácia em situação de alerta ou emergência, com alcance definido pelo órgão</w:t>
      </w:r>
      <w:r>
        <w:rPr>
          <w:sz w:val="24"/>
          <w:szCs w:val="24"/>
        </w:rPr>
        <w:t xml:space="preserve"> </w:t>
      </w:r>
      <w:r w:rsidRPr="007A051E">
        <w:rPr>
          <w:sz w:val="24"/>
          <w:szCs w:val="24"/>
        </w:rPr>
        <w:t>fiscalizador;</w:t>
      </w:r>
      <w:r w:rsidR="00C64663">
        <w:rPr>
          <w:sz w:val="24"/>
          <w:szCs w:val="24"/>
        </w:rPr>
        <w:t xml:space="preserve"> </w:t>
      </w:r>
      <w:hyperlink r:id="rId75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A051E" w:rsidRDefault="007A051E" w:rsidP="00840122">
      <w:pPr>
        <w:pStyle w:val="Cabealho"/>
        <w:ind w:firstLine="1134"/>
        <w:jc w:val="both"/>
        <w:rPr>
          <w:sz w:val="24"/>
          <w:szCs w:val="24"/>
        </w:rPr>
      </w:pPr>
      <w:r w:rsidRPr="007A051E">
        <w:rPr>
          <w:sz w:val="24"/>
          <w:szCs w:val="24"/>
        </w:rPr>
        <w:t>XIII - planejamento de rotas de fuga e pontos de encontro, com a respectiva</w:t>
      </w:r>
      <w:r>
        <w:rPr>
          <w:sz w:val="24"/>
          <w:szCs w:val="24"/>
        </w:rPr>
        <w:t xml:space="preserve"> sinalização.</w:t>
      </w:r>
      <w:r w:rsidR="00C64663">
        <w:rPr>
          <w:sz w:val="24"/>
          <w:szCs w:val="24"/>
        </w:rPr>
        <w:t xml:space="preserve"> </w:t>
      </w:r>
      <w:hyperlink r:id="rId76" w:history="1">
        <w:r w:rsidR="00C64663" w:rsidRPr="00F27C16">
          <w:rPr>
            <w:rStyle w:val="Hyperlink"/>
            <w:i/>
            <w:sz w:val="24"/>
            <w:szCs w:val="24"/>
          </w:rPr>
          <w:t xml:space="preserve">(Inciso </w:t>
        </w:r>
        <w:r w:rsidR="00C64663">
          <w:rPr>
            <w:rStyle w:val="Hyperlink"/>
            <w:i/>
            <w:sz w:val="24"/>
            <w:szCs w:val="24"/>
          </w:rPr>
          <w:t xml:space="preserve">acrescido pela </w:t>
        </w:r>
        <w:r w:rsidR="00C64663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 xml:space="preserve">§ 1º O PAE deverá estar disponível no </w:t>
      </w:r>
      <w:r w:rsidRPr="009272A3">
        <w:rPr>
          <w:i/>
          <w:sz w:val="24"/>
          <w:szCs w:val="24"/>
        </w:rPr>
        <w:t>site</w:t>
      </w:r>
      <w:r w:rsidRPr="00B879F1">
        <w:rPr>
          <w:sz w:val="24"/>
          <w:szCs w:val="24"/>
        </w:rPr>
        <w:t xml:space="preserve"> do empreendedor e ser mantido, em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meio digital, no SNISB e, em meio físico, no empreendimento, nos órgãos de proteção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e defesa civil dos Municípios inseridos no mapa de inundação ou, na inexistência desses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órgãos, na prefeitura municipal.</w:t>
      </w:r>
      <w:r w:rsidR="00F6517F">
        <w:rPr>
          <w:sz w:val="24"/>
          <w:szCs w:val="24"/>
        </w:rPr>
        <w:t xml:space="preserve"> </w:t>
      </w:r>
      <w:hyperlink r:id="rId77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</w:t>
        </w:r>
        <w:r w:rsidR="004D2176">
          <w:rPr>
            <w:rStyle w:val="Hyperlink"/>
            <w:i/>
            <w:sz w:val="24"/>
            <w:szCs w:val="24"/>
          </w:rPr>
          <w:t xml:space="preserve">único transformado em § 1º e com nova redação dada </w:t>
        </w:r>
        <w:r w:rsidR="00F6517F">
          <w:rPr>
            <w:rStyle w:val="Hyperlink"/>
            <w:i/>
            <w:sz w:val="24"/>
            <w:szCs w:val="24"/>
          </w:rPr>
          <w:t xml:space="preserve">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§ 2º O empreendedor deverá, antes do início do primeiro enchimento do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 xml:space="preserve">reservatório da barragem, elaborar, </w:t>
      </w:r>
      <w:proofErr w:type="gramStart"/>
      <w:r w:rsidRPr="00B879F1">
        <w:rPr>
          <w:sz w:val="24"/>
          <w:szCs w:val="24"/>
        </w:rPr>
        <w:t>implementar</w:t>
      </w:r>
      <w:proofErr w:type="gramEnd"/>
      <w:r w:rsidRPr="00B879F1">
        <w:rPr>
          <w:sz w:val="24"/>
          <w:szCs w:val="24"/>
        </w:rPr>
        <w:t xml:space="preserve"> e operacionalizar o PAE e realizar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reuniões com as comunidades para a apresentação do plano e a execução das medidas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preventivas nele previstas, em trabalho conjunto com as prefeituras municipais e os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órgãos de proteção e defesa civil.</w:t>
      </w:r>
      <w:r w:rsidR="00F6517F">
        <w:rPr>
          <w:sz w:val="24"/>
          <w:szCs w:val="24"/>
        </w:rPr>
        <w:t xml:space="preserve"> </w:t>
      </w:r>
      <w:hyperlink r:id="rId78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lastRenderedPageBreak/>
        <w:t xml:space="preserve">§ 3º O empreendedor e os órgãos de proteção e defesa </w:t>
      </w:r>
      <w:proofErr w:type="gramStart"/>
      <w:r w:rsidRPr="00B879F1">
        <w:rPr>
          <w:sz w:val="24"/>
          <w:szCs w:val="24"/>
        </w:rPr>
        <w:t>civil municipais</w:t>
      </w:r>
      <w:proofErr w:type="gramEnd"/>
      <w:r w:rsidRPr="00B879F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estaduais deverão articular-se para promover e operacionalizar os procedimentos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emergenciais constantes do PAE.</w:t>
      </w:r>
      <w:r w:rsidR="00F6517F">
        <w:rPr>
          <w:sz w:val="24"/>
          <w:szCs w:val="24"/>
        </w:rPr>
        <w:t xml:space="preserve"> </w:t>
      </w:r>
      <w:hyperlink r:id="rId79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§ 4º Os órgãos de proteção e defesa civil e os representantes da população da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área potencialmente afetada devem ser ouvidos na fase de elaboração do PAE quanto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às medidas de segurança e aos procedimentos de evacuação em caso de emergência.</w:t>
      </w:r>
      <w:r w:rsidR="00F6517F">
        <w:rPr>
          <w:sz w:val="24"/>
          <w:szCs w:val="24"/>
        </w:rPr>
        <w:t xml:space="preserve"> </w:t>
      </w:r>
      <w:hyperlink r:id="rId80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§ 5º O empreendedor deverá, juntamente com os órgãos locais de proteção e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 xml:space="preserve">defesa civil, realizar, em periodicidade a ser </w:t>
      </w:r>
      <w:proofErr w:type="gramStart"/>
      <w:r w:rsidRPr="00B879F1">
        <w:rPr>
          <w:sz w:val="24"/>
          <w:szCs w:val="24"/>
        </w:rPr>
        <w:t>definida</w:t>
      </w:r>
      <w:proofErr w:type="gramEnd"/>
      <w:r w:rsidRPr="00B879F1">
        <w:rPr>
          <w:sz w:val="24"/>
          <w:szCs w:val="24"/>
        </w:rPr>
        <w:t xml:space="preserve"> pelo órgão fiscalizador, exercício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prático de simulação de situação de emergência com a população da área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potencialmente afetada por eventual ruptura da barragem.</w:t>
      </w:r>
      <w:r w:rsidR="00F6517F">
        <w:rPr>
          <w:sz w:val="24"/>
          <w:szCs w:val="24"/>
        </w:rPr>
        <w:t xml:space="preserve"> </w:t>
      </w:r>
      <w:hyperlink r:id="rId81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§ 6º O empreendedor deverá estender os elementos de autoproteção existentes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na ZAS aos locais habitados da ZSS nos quais os órgãos de proteção e defesa civil não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possam atuar tempestivamente em caso de vazamento ou rompimento da barragem.</w:t>
      </w:r>
      <w:r w:rsidR="00F6517F">
        <w:rPr>
          <w:sz w:val="24"/>
          <w:szCs w:val="24"/>
        </w:rPr>
        <w:t xml:space="preserve"> </w:t>
      </w:r>
      <w:hyperlink r:id="rId82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§ 7º O PAE deverá ser revisto periodicamente, a critério do órgão fiscalizador, nas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seguintes ocasiões:</w:t>
      </w:r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I - quando o relatório de inspeção ou a Revisão Periódica de Segurança de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Barragem assim o recomendar;</w:t>
      </w:r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II - sempre que a instalação sofrer modificações físicas, operacionais ou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organizacionais capazes de influenciar no risco de acidente ou desastre;</w:t>
      </w:r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III - quando a execução do PAE em exercício simulado, acidente ou desastre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indicar a sua necessidade;</w:t>
      </w:r>
    </w:p>
    <w:p w:rsidR="00B879F1" w:rsidRPr="00B879F1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IV - em outras situações, a critério do órgão fiscalizador.</w:t>
      </w:r>
      <w:r w:rsidR="00F6517F">
        <w:rPr>
          <w:sz w:val="24"/>
          <w:szCs w:val="24"/>
        </w:rPr>
        <w:t xml:space="preserve"> </w:t>
      </w:r>
      <w:hyperlink r:id="rId83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B879F1" w:rsidRPr="00840122" w:rsidRDefault="00B879F1" w:rsidP="00B879F1">
      <w:pPr>
        <w:pStyle w:val="Cabealho"/>
        <w:ind w:firstLine="1134"/>
        <w:jc w:val="both"/>
        <w:rPr>
          <w:sz w:val="24"/>
          <w:szCs w:val="24"/>
        </w:rPr>
      </w:pPr>
      <w:r w:rsidRPr="00B879F1">
        <w:rPr>
          <w:sz w:val="24"/>
          <w:szCs w:val="24"/>
        </w:rPr>
        <w:t>§ 8º Em caso de desastre, será instalada sala de situação para encaminhamento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das ações de emergência e para comunicação transparente com a sociedade, com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participação do empreendedor, de representantes dos órgãos de proteção e defesa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 xml:space="preserve">civil, da autoridade licenciadora do </w:t>
      </w:r>
      <w:proofErr w:type="spellStart"/>
      <w:r w:rsidRPr="00B879F1">
        <w:rPr>
          <w:sz w:val="24"/>
          <w:szCs w:val="24"/>
        </w:rPr>
        <w:t>Sisnama</w:t>
      </w:r>
      <w:proofErr w:type="spellEnd"/>
      <w:r w:rsidRPr="00B879F1">
        <w:rPr>
          <w:sz w:val="24"/>
          <w:szCs w:val="24"/>
        </w:rPr>
        <w:t>, dos órgãos fiscalizadores e das</w:t>
      </w:r>
      <w:r>
        <w:rPr>
          <w:sz w:val="24"/>
          <w:szCs w:val="24"/>
        </w:rPr>
        <w:t xml:space="preserve"> </w:t>
      </w:r>
      <w:r w:rsidRPr="00B879F1">
        <w:rPr>
          <w:sz w:val="24"/>
          <w:szCs w:val="24"/>
        </w:rPr>
        <w:t>comunidades e Municípios afetados.</w:t>
      </w:r>
      <w:r w:rsidR="00F6517F">
        <w:rPr>
          <w:sz w:val="24"/>
          <w:szCs w:val="24"/>
        </w:rPr>
        <w:t xml:space="preserve"> </w:t>
      </w:r>
      <w:hyperlink r:id="rId84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SEÇÃO III</w:t>
      </w: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DO SISTEMA NACIONAL DE INFORMAÇÕES SOBRE SEGURANÇA DE BARRAGENS (SNISB)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13. É instituído o Sistema Nacional de Informações sobre Segurança de Barragens (SNISB), para registro informatizado das condições de segurança de barragens em todo o território nacional. </w:t>
      </w:r>
    </w:p>
    <w:p w:rsidR="009272A3" w:rsidRPr="009272A3" w:rsidRDefault="009272A3" w:rsidP="009272A3">
      <w:pPr>
        <w:pStyle w:val="Cabealho"/>
        <w:ind w:firstLine="1134"/>
        <w:jc w:val="both"/>
        <w:rPr>
          <w:sz w:val="24"/>
          <w:szCs w:val="24"/>
        </w:rPr>
      </w:pPr>
      <w:r w:rsidRPr="009272A3">
        <w:rPr>
          <w:sz w:val="24"/>
          <w:szCs w:val="24"/>
        </w:rPr>
        <w:t>§ 1º O SNISB compreende sistema de coleta, tratamento, armazenamento e</w:t>
      </w:r>
      <w:r>
        <w:rPr>
          <w:sz w:val="24"/>
          <w:szCs w:val="24"/>
        </w:rPr>
        <w:t xml:space="preserve"> </w:t>
      </w:r>
      <w:r w:rsidRPr="009272A3">
        <w:rPr>
          <w:sz w:val="24"/>
          <w:szCs w:val="24"/>
        </w:rPr>
        <w:t>recuperação de suas informações e deve contemplar barragens em construção, em</w:t>
      </w:r>
      <w:r>
        <w:rPr>
          <w:sz w:val="24"/>
          <w:szCs w:val="24"/>
        </w:rPr>
        <w:t xml:space="preserve"> </w:t>
      </w:r>
      <w:r w:rsidRPr="009272A3">
        <w:rPr>
          <w:sz w:val="24"/>
          <w:szCs w:val="24"/>
        </w:rPr>
        <w:t>operação e desativadas.</w:t>
      </w:r>
      <w:r w:rsidR="00686260">
        <w:rPr>
          <w:sz w:val="24"/>
          <w:szCs w:val="24"/>
        </w:rPr>
        <w:t xml:space="preserve"> </w:t>
      </w:r>
      <w:hyperlink r:id="rId85" w:history="1">
        <w:r w:rsidR="00C95BC2" w:rsidRPr="00F27C16">
          <w:rPr>
            <w:rStyle w:val="Hyperlink"/>
            <w:i/>
            <w:sz w:val="24"/>
            <w:szCs w:val="24"/>
          </w:rPr>
          <w:t>(</w:t>
        </w:r>
        <w:r w:rsidR="00C95BC2">
          <w:rPr>
            <w:rStyle w:val="Hyperlink"/>
            <w:i/>
            <w:sz w:val="24"/>
            <w:szCs w:val="24"/>
          </w:rPr>
          <w:t xml:space="preserve">Parágrafo único transformado em § 1º e com nova redação dada pela </w:t>
        </w:r>
        <w:r w:rsidR="00C95BC2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9272A3" w:rsidRPr="009272A3" w:rsidRDefault="009272A3" w:rsidP="009272A3">
      <w:pPr>
        <w:pStyle w:val="Cabealho"/>
        <w:ind w:firstLine="1134"/>
        <w:jc w:val="both"/>
        <w:rPr>
          <w:sz w:val="24"/>
          <w:szCs w:val="24"/>
        </w:rPr>
      </w:pPr>
      <w:r w:rsidRPr="009272A3">
        <w:rPr>
          <w:sz w:val="24"/>
          <w:szCs w:val="24"/>
        </w:rPr>
        <w:t>§ 2º O SNISB deve manter informações sobre incidentes que possam colocar em</w:t>
      </w:r>
      <w:r>
        <w:rPr>
          <w:sz w:val="24"/>
          <w:szCs w:val="24"/>
        </w:rPr>
        <w:t xml:space="preserve"> </w:t>
      </w:r>
      <w:r w:rsidRPr="009272A3">
        <w:rPr>
          <w:sz w:val="24"/>
          <w:szCs w:val="24"/>
        </w:rPr>
        <w:t>risco a segurança de barragens, sobre acidentes e sobre desastres.</w:t>
      </w:r>
      <w:r w:rsidR="00686260">
        <w:rPr>
          <w:sz w:val="24"/>
          <w:szCs w:val="24"/>
        </w:rPr>
        <w:t xml:space="preserve"> </w:t>
      </w:r>
      <w:hyperlink r:id="rId86" w:history="1">
        <w:r w:rsidR="00686260" w:rsidRPr="00F27C16">
          <w:rPr>
            <w:rStyle w:val="Hyperlink"/>
            <w:i/>
            <w:sz w:val="24"/>
            <w:szCs w:val="24"/>
          </w:rPr>
          <w:t>(</w:t>
        </w:r>
        <w:r w:rsidR="00686260">
          <w:rPr>
            <w:rStyle w:val="Hyperlink"/>
            <w:i/>
            <w:sz w:val="24"/>
            <w:szCs w:val="24"/>
          </w:rPr>
          <w:t xml:space="preserve">Parágrafo acrescido pela </w:t>
        </w:r>
        <w:r w:rsidR="00686260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9272A3" w:rsidRPr="009272A3" w:rsidRDefault="009272A3" w:rsidP="009272A3">
      <w:pPr>
        <w:pStyle w:val="Cabealho"/>
        <w:ind w:firstLine="1134"/>
        <w:jc w:val="both"/>
        <w:rPr>
          <w:sz w:val="24"/>
          <w:szCs w:val="24"/>
        </w:rPr>
      </w:pPr>
      <w:r w:rsidRPr="009272A3">
        <w:rPr>
          <w:sz w:val="24"/>
          <w:szCs w:val="24"/>
        </w:rPr>
        <w:t>§ 3º As barragens devem integrar o SNISB até sua completa descaracterização.</w:t>
      </w:r>
      <w:r w:rsidR="00686260">
        <w:rPr>
          <w:sz w:val="24"/>
          <w:szCs w:val="24"/>
        </w:rPr>
        <w:t xml:space="preserve"> </w:t>
      </w:r>
      <w:hyperlink r:id="rId87" w:history="1">
        <w:r w:rsidR="00686260" w:rsidRPr="00F27C16">
          <w:rPr>
            <w:rStyle w:val="Hyperlink"/>
            <w:i/>
            <w:sz w:val="24"/>
            <w:szCs w:val="24"/>
          </w:rPr>
          <w:t>(</w:t>
        </w:r>
        <w:r w:rsidR="00686260">
          <w:rPr>
            <w:rStyle w:val="Hyperlink"/>
            <w:i/>
            <w:sz w:val="24"/>
            <w:szCs w:val="24"/>
          </w:rPr>
          <w:t xml:space="preserve">Parágrafo acrescido pela </w:t>
        </w:r>
        <w:r w:rsidR="00686260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F6517F" w:rsidRPr="00840122" w:rsidRDefault="009272A3" w:rsidP="009272A3">
      <w:pPr>
        <w:pStyle w:val="Cabealho"/>
        <w:ind w:firstLine="1134"/>
        <w:jc w:val="both"/>
        <w:rPr>
          <w:sz w:val="24"/>
          <w:szCs w:val="24"/>
        </w:rPr>
      </w:pPr>
      <w:r w:rsidRPr="009272A3">
        <w:rPr>
          <w:sz w:val="24"/>
          <w:szCs w:val="24"/>
        </w:rPr>
        <w:lastRenderedPageBreak/>
        <w:t>§ 4º O SNISB deve ser integrado ao sistema nacional de informações e</w:t>
      </w:r>
      <w:r>
        <w:rPr>
          <w:sz w:val="24"/>
          <w:szCs w:val="24"/>
        </w:rPr>
        <w:t xml:space="preserve"> </w:t>
      </w:r>
      <w:r w:rsidRPr="009272A3">
        <w:rPr>
          <w:sz w:val="24"/>
          <w:szCs w:val="24"/>
        </w:rPr>
        <w:t>monitoramento de desastres, previsto na Lei nº 12.608, de 10 de abril de 2012.</w:t>
      </w:r>
      <w:r w:rsidR="00F6517F">
        <w:rPr>
          <w:sz w:val="24"/>
          <w:szCs w:val="24"/>
        </w:rPr>
        <w:t xml:space="preserve"> </w:t>
      </w:r>
      <w:hyperlink r:id="rId88" w:history="1">
        <w:r w:rsidR="00F6517F" w:rsidRPr="00F27C16">
          <w:rPr>
            <w:rStyle w:val="Hyperlink"/>
            <w:i/>
            <w:sz w:val="24"/>
            <w:szCs w:val="24"/>
          </w:rPr>
          <w:t>(</w:t>
        </w:r>
        <w:r w:rsidR="00F6517F">
          <w:rPr>
            <w:rStyle w:val="Hyperlink"/>
            <w:i/>
            <w:sz w:val="24"/>
            <w:szCs w:val="24"/>
          </w:rPr>
          <w:t xml:space="preserve">Parágrafo acrescido pela </w:t>
        </w:r>
        <w:r w:rsidR="00F6517F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14. São princípios básicos para o funcionamento do SNISB: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 - descentralização da obtenção e produção de dados e informações;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 - coordenação unificada do sistema;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III - acesso a dados e informações garantido a toda a sociedade.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SEÇÃO IV</w:t>
      </w:r>
    </w:p>
    <w:p w:rsidR="00840122" w:rsidRPr="0022070C" w:rsidRDefault="00840122" w:rsidP="0049746B">
      <w:pPr>
        <w:pStyle w:val="Cabealho"/>
        <w:jc w:val="center"/>
        <w:rPr>
          <w:b/>
          <w:sz w:val="24"/>
          <w:szCs w:val="24"/>
        </w:rPr>
      </w:pPr>
      <w:r w:rsidRPr="0022070C">
        <w:rPr>
          <w:b/>
          <w:sz w:val="24"/>
          <w:szCs w:val="24"/>
        </w:rPr>
        <w:t>DA EDUCAÇÃO E DA COMUNICAÇÃO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AC22FF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15. </w:t>
      </w:r>
      <w:r w:rsidR="00AC22FF" w:rsidRPr="00AC22FF">
        <w:rPr>
          <w:sz w:val="24"/>
          <w:szCs w:val="24"/>
        </w:rPr>
        <w:t>A PNSB deverá estabelecer programa de educação e de comunicação</w:t>
      </w:r>
      <w:r w:rsidR="00AC22FF">
        <w:rPr>
          <w:sz w:val="24"/>
          <w:szCs w:val="24"/>
        </w:rPr>
        <w:t xml:space="preserve"> </w:t>
      </w:r>
      <w:r w:rsidR="00AC22FF" w:rsidRPr="00AC22FF">
        <w:rPr>
          <w:sz w:val="24"/>
          <w:szCs w:val="24"/>
        </w:rPr>
        <w:t>sobre segurança de barragem, com o objetivo de conscientizar a sociedade da</w:t>
      </w:r>
      <w:r w:rsidR="00AC22FF">
        <w:rPr>
          <w:sz w:val="24"/>
          <w:szCs w:val="24"/>
        </w:rPr>
        <w:t xml:space="preserve"> </w:t>
      </w:r>
      <w:r w:rsidR="00AC22FF" w:rsidRPr="00AC22FF">
        <w:rPr>
          <w:sz w:val="24"/>
          <w:szCs w:val="24"/>
        </w:rPr>
        <w:t>importância da segurança de barragens e de desenvolver cultura de prevenção a</w:t>
      </w:r>
      <w:r w:rsidR="00AC22FF">
        <w:rPr>
          <w:sz w:val="24"/>
          <w:szCs w:val="24"/>
        </w:rPr>
        <w:t xml:space="preserve"> </w:t>
      </w:r>
      <w:r w:rsidR="00AC22FF" w:rsidRPr="00AC22FF">
        <w:rPr>
          <w:sz w:val="24"/>
          <w:szCs w:val="24"/>
        </w:rPr>
        <w:t>acidentes e desastres, que deverá contemplar as seguintes medidas</w:t>
      </w:r>
      <w:r w:rsidRPr="00840122">
        <w:rPr>
          <w:sz w:val="24"/>
          <w:szCs w:val="24"/>
        </w:rPr>
        <w:t xml:space="preserve">: </w:t>
      </w:r>
      <w:hyperlink r:id="rId89" w:history="1">
        <w:r w:rsidR="00686260" w:rsidRPr="00F27C16">
          <w:rPr>
            <w:rStyle w:val="Hyperlink"/>
            <w:i/>
            <w:sz w:val="24"/>
            <w:szCs w:val="24"/>
          </w:rPr>
          <w:t>(</w:t>
        </w:r>
        <w:r w:rsidR="00686260">
          <w:rPr>
            <w:rStyle w:val="Hyperlink"/>
            <w:i/>
            <w:sz w:val="24"/>
            <w:szCs w:val="24"/>
          </w:rPr>
          <w:t>“</w:t>
        </w:r>
        <w:r w:rsidR="00496878" w:rsidRPr="00496878">
          <w:rPr>
            <w:rStyle w:val="Hyperlink"/>
            <w:i/>
            <w:sz w:val="24"/>
            <w:szCs w:val="24"/>
          </w:rPr>
          <w:t>Caput</w:t>
        </w:r>
        <w:r w:rsidR="00686260">
          <w:rPr>
            <w:rStyle w:val="Hyperlink"/>
            <w:i/>
            <w:sz w:val="24"/>
            <w:szCs w:val="24"/>
          </w:rPr>
          <w:t xml:space="preserve">” do artigo com redação dada pela </w:t>
        </w:r>
        <w:r w:rsidR="00686260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 - apoio e promoção de ações descentralizadas para conscientização e desenvolvimento de conhecimento sobre segurança de barragens;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elaboração de material didático;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III - manutenção de sistema de divulgação sobre a segurança das barragens sob sua jurisdição;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IV - promoção de parcerias com instituições de ensino, pesquisa e associações técnicas relacionadas à engenharia de barragens e áreas afins;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 - disponibilização anual do Relatório de Segurança de Barragens. </w:t>
      </w:r>
    </w:p>
    <w:p w:rsidR="00CA46E8" w:rsidRPr="001B3FDF" w:rsidRDefault="00CA46E8" w:rsidP="00CA46E8">
      <w:pPr>
        <w:pStyle w:val="Cabealho"/>
        <w:ind w:firstLine="1134"/>
        <w:jc w:val="both"/>
        <w:rPr>
          <w:sz w:val="24"/>
          <w:szCs w:val="24"/>
        </w:rPr>
      </w:pPr>
      <w:r w:rsidRPr="00CA46E8">
        <w:rPr>
          <w:sz w:val="24"/>
          <w:szCs w:val="24"/>
        </w:rPr>
        <w:t xml:space="preserve">VI - elaboração e divulgação de material informativo sobre busca, salvamento e </w:t>
      </w:r>
      <w:r w:rsidRPr="008D506C">
        <w:rPr>
          <w:sz w:val="24"/>
          <w:szCs w:val="24"/>
        </w:rPr>
        <w:t xml:space="preserve">cuidados imediatos a animais em situação de desastre. </w:t>
      </w:r>
      <w:hyperlink r:id="rId90" w:history="1">
        <w:r w:rsidRPr="008D506C">
          <w:rPr>
            <w:rStyle w:val="Hyperlink"/>
            <w:i/>
            <w:sz w:val="24"/>
          </w:rPr>
          <w:t>(Inciso acrescido pela Lei nº 15.355, de 11/3/2026)</w:t>
        </w:r>
        <w:proofErr w:type="gramStart"/>
      </w:hyperlink>
      <w:proofErr w:type="gramEnd"/>
    </w:p>
    <w:p w:rsidR="00CA46E8" w:rsidRPr="00840122" w:rsidRDefault="00CA46E8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CAPÍTULO V</w:t>
      </w:r>
    </w:p>
    <w:p w:rsidR="00840122" w:rsidRPr="00840122" w:rsidRDefault="00840122" w:rsidP="0049746B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DAS COMPETÊNCIAS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16. O órgão fiscalizador, no âmbito de suas atribuições legais, é obrigado a: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 - manter cadastro das barragens sob sua jurisdição, com identificação dos empreendedores, para fins de incorporação ao SNISB;</w:t>
      </w:r>
    </w:p>
    <w:p w:rsidR="00840122" w:rsidRPr="00840122" w:rsidRDefault="00840122" w:rsidP="003466E8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 -</w:t>
      </w:r>
      <w:proofErr w:type="gramStart"/>
      <w:r w:rsidRPr="00840122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 xml:space="preserve"> </w:t>
      </w:r>
      <w:proofErr w:type="gramEnd"/>
      <w:r w:rsidR="003466E8" w:rsidRPr="003466E8">
        <w:rPr>
          <w:sz w:val="24"/>
          <w:szCs w:val="24"/>
        </w:rPr>
        <w:t>exigir do empreendedor a anotação de responsabilidade técnica, por</w:t>
      </w:r>
      <w:r w:rsidR="003466E8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>profissional habilitado pelo Sistema Conselho Federal de Engenharia e Agronomia</w:t>
      </w:r>
      <w:r w:rsidR="003466E8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>(</w:t>
      </w:r>
      <w:proofErr w:type="spellStart"/>
      <w:r w:rsidR="003466E8" w:rsidRPr="003466E8">
        <w:rPr>
          <w:sz w:val="24"/>
          <w:szCs w:val="24"/>
        </w:rPr>
        <w:t>Confea</w:t>
      </w:r>
      <w:proofErr w:type="spellEnd"/>
      <w:r w:rsidR="003466E8" w:rsidRPr="003466E8">
        <w:rPr>
          <w:sz w:val="24"/>
          <w:szCs w:val="24"/>
        </w:rPr>
        <w:t>) / Conselho Regional de Engenharia e Agronomia (Crea), dos estudos, planos,</w:t>
      </w:r>
      <w:r w:rsidR="003466E8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>projetos, construção, inspeção e demais relatórios citados nesta Lei</w:t>
      </w:r>
      <w:r w:rsidRPr="00840122">
        <w:rPr>
          <w:sz w:val="24"/>
          <w:szCs w:val="24"/>
        </w:rPr>
        <w:t xml:space="preserve">; </w:t>
      </w:r>
      <w:hyperlink r:id="rId91" w:history="1">
        <w:r w:rsidR="003466E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</w:hyperlink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III - exigir do empreendedor o cumprimento das recomendações contidas nos relatórios de inspeção e revisão periódica de segurança;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IV - articular-se com outros órgãos envolvidos com a implantação e a operação de barragens no âmbito da bacia hidrográfica;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 - exigir do empreendedor o cadastramento e a atualização das informações relativas à barragem no SNISB. </w:t>
      </w:r>
    </w:p>
    <w:p w:rsidR="00840122" w:rsidRPr="00840122" w:rsidRDefault="00840122" w:rsidP="003466E8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1º </w:t>
      </w:r>
      <w:r w:rsidR="003466E8" w:rsidRPr="003466E8">
        <w:rPr>
          <w:sz w:val="24"/>
          <w:szCs w:val="24"/>
        </w:rPr>
        <w:t>O órgão fiscalizador deverá informar imediatamente à autoridade</w:t>
      </w:r>
      <w:r w:rsidR="003466E8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 xml:space="preserve">licenciadora do </w:t>
      </w:r>
      <w:proofErr w:type="spellStart"/>
      <w:r w:rsidR="003466E8" w:rsidRPr="003466E8">
        <w:rPr>
          <w:sz w:val="24"/>
          <w:szCs w:val="24"/>
        </w:rPr>
        <w:t>Sisnama</w:t>
      </w:r>
      <w:proofErr w:type="spellEnd"/>
      <w:r w:rsidR="003466E8" w:rsidRPr="003466E8">
        <w:rPr>
          <w:sz w:val="24"/>
          <w:szCs w:val="24"/>
        </w:rPr>
        <w:t xml:space="preserve"> e ao órgão de proteção e defesa civil a ocorrência de desastre</w:t>
      </w:r>
      <w:r w:rsidR="003466E8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 xml:space="preserve">ou acidente nas barragens </w:t>
      </w:r>
      <w:r w:rsidR="003466E8" w:rsidRPr="003466E8">
        <w:rPr>
          <w:sz w:val="24"/>
          <w:szCs w:val="24"/>
        </w:rPr>
        <w:lastRenderedPageBreak/>
        <w:t>sob sua jurisdição, bem como qualquer incidente que possa</w:t>
      </w:r>
      <w:r w:rsidR="003466E8">
        <w:rPr>
          <w:sz w:val="24"/>
          <w:szCs w:val="24"/>
        </w:rPr>
        <w:t xml:space="preserve"> </w:t>
      </w:r>
      <w:r w:rsidR="003466E8" w:rsidRPr="003466E8">
        <w:rPr>
          <w:sz w:val="24"/>
          <w:szCs w:val="24"/>
        </w:rPr>
        <w:t>colocar em risco a segurança da estrutura</w:t>
      </w:r>
      <w:r w:rsidRPr="00840122">
        <w:rPr>
          <w:sz w:val="24"/>
          <w:szCs w:val="24"/>
        </w:rPr>
        <w:t xml:space="preserve">. </w:t>
      </w:r>
      <w:hyperlink r:id="rId92" w:history="1">
        <w:r w:rsidR="003466E8" w:rsidRPr="00F27C16">
          <w:rPr>
            <w:rStyle w:val="Hyperlink"/>
            <w:i/>
            <w:sz w:val="24"/>
            <w:szCs w:val="24"/>
          </w:rPr>
          <w:t>(</w:t>
        </w:r>
        <w:r w:rsidR="003466E8">
          <w:rPr>
            <w:rStyle w:val="Hyperlink"/>
            <w:i/>
            <w:sz w:val="24"/>
            <w:szCs w:val="24"/>
          </w:rPr>
          <w:t xml:space="preserve">Parágrafo </w:t>
        </w:r>
        <w:r w:rsidR="003466E8" w:rsidRPr="00F27C16">
          <w:rPr>
            <w:rStyle w:val="Hyperlink"/>
            <w:i/>
            <w:sz w:val="24"/>
            <w:szCs w:val="24"/>
          </w:rPr>
          <w:t>com redação dada 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2º O órgão fiscalizador deverá implantar o cadastro das barragens a que alude o inciso I no prazo máximo de </w:t>
      </w:r>
      <w:proofErr w:type="gramStart"/>
      <w:r w:rsidRPr="00840122">
        <w:rPr>
          <w:sz w:val="24"/>
          <w:szCs w:val="24"/>
        </w:rPr>
        <w:t>2</w:t>
      </w:r>
      <w:proofErr w:type="gramEnd"/>
      <w:r w:rsidRPr="00840122">
        <w:rPr>
          <w:sz w:val="24"/>
          <w:szCs w:val="24"/>
        </w:rPr>
        <w:t xml:space="preserve"> (dois) anos, a partir da data de publicação desta Lei.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17. O empreendedor da barragem obriga-se a: </w:t>
      </w:r>
    </w:p>
    <w:p w:rsidR="00840122" w:rsidRPr="00840122" w:rsidRDefault="00840122" w:rsidP="003D338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 - </w:t>
      </w:r>
      <w:r w:rsidR="003D3382" w:rsidRPr="003D3382">
        <w:rPr>
          <w:sz w:val="24"/>
          <w:szCs w:val="24"/>
        </w:rPr>
        <w:t>prover os recursos necessários à garantia de segurança da barragem e, em caso</w:t>
      </w:r>
      <w:r w:rsidR="003D3382">
        <w:rPr>
          <w:sz w:val="24"/>
          <w:szCs w:val="24"/>
        </w:rPr>
        <w:t xml:space="preserve"> </w:t>
      </w:r>
      <w:r w:rsidR="003D3382" w:rsidRPr="003D3382">
        <w:rPr>
          <w:sz w:val="24"/>
          <w:szCs w:val="24"/>
        </w:rPr>
        <w:t>de acidente ou desastre, à reparação dos danos à vida humana, ao meio ambiente e</w:t>
      </w:r>
      <w:r w:rsidR="003D3382">
        <w:rPr>
          <w:sz w:val="24"/>
          <w:szCs w:val="24"/>
        </w:rPr>
        <w:t xml:space="preserve"> </w:t>
      </w:r>
      <w:r w:rsidR="003D3382" w:rsidRPr="003D3382">
        <w:rPr>
          <w:sz w:val="24"/>
          <w:szCs w:val="24"/>
        </w:rPr>
        <w:t>aos patrimônios público e privado, até a completa</w:t>
      </w:r>
      <w:r w:rsidR="003D3382">
        <w:rPr>
          <w:sz w:val="24"/>
          <w:szCs w:val="24"/>
        </w:rPr>
        <w:t xml:space="preserve"> descaracterização da estrutura</w:t>
      </w:r>
      <w:r w:rsidRPr="00840122">
        <w:rPr>
          <w:sz w:val="24"/>
          <w:szCs w:val="24"/>
        </w:rPr>
        <w:t>;</w:t>
      </w:r>
      <w:r w:rsidR="003466E8">
        <w:rPr>
          <w:sz w:val="24"/>
          <w:szCs w:val="24"/>
        </w:rPr>
        <w:t xml:space="preserve"> </w:t>
      </w:r>
      <w:hyperlink r:id="rId93" w:history="1">
        <w:r w:rsidR="003466E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II - providenciar, para novos empreendimentos, a elaboração do projeto final como construído;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III - organizar e manter em bom estado de conservação as informações e a documentação referentes ao projeto, à construção, à operação, à manutenção, à segurança e, quando couber, à desativação da barragem;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IV - informar ao respectivo órgão fiscalizador qualquer alteração que possa acarretar redução da capacidade de descarga da barragem ou que possa comprometer a sua segurança;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V - manter serviço especializado em segurança de barragem, conforme estabelecido no Plano de Segurança da Barragem;</w:t>
      </w:r>
    </w:p>
    <w:p w:rsidR="003D3382" w:rsidRPr="003D3382" w:rsidRDefault="00840122" w:rsidP="003D338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 - </w:t>
      </w:r>
      <w:r w:rsidR="003D3382" w:rsidRPr="003D3382">
        <w:rPr>
          <w:sz w:val="24"/>
          <w:szCs w:val="24"/>
        </w:rPr>
        <w:t>permitir o acesso irrestrito do órgão fiscalizador, da autoridade licenciadora</w:t>
      </w:r>
      <w:r w:rsidR="003D3382">
        <w:rPr>
          <w:sz w:val="24"/>
          <w:szCs w:val="24"/>
        </w:rPr>
        <w:t xml:space="preserve"> </w:t>
      </w:r>
      <w:r w:rsidR="003D3382" w:rsidRPr="003D3382">
        <w:rPr>
          <w:sz w:val="24"/>
          <w:szCs w:val="24"/>
        </w:rPr>
        <w:t xml:space="preserve">do </w:t>
      </w:r>
      <w:proofErr w:type="spellStart"/>
      <w:r w:rsidR="003D3382" w:rsidRPr="003D3382">
        <w:rPr>
          <w:sz w:val="24"/>
          <w:szCs w:val="24"/>
        </w:rPr>
        <w:t>Sisnama</w:t>
      </w:r>
      <w:proofErr w:type="spellEnd"/>
      <w:r w:rsidR="003D3382" w:rsidRPr="003D3382">
        <w:rPr>
          <w:sz w:val="24"/>
          <w:szCs w:val="24"/>
        </w:rPr>
        <w:t>, do órgão de proteção e defesa civil e dos órgãos de segurança pública ao</w:t>
      </w:r>
      <w:r w:rsidR="003D3382">
        <w:rPr>
          <w:sz w:val="24"/>
          <w:szCs w:val="24"/>
        </w:rPr>
        <w:t xml:space="preserve"> </w:t>
      </w:r>
      <w:r w:rsidR="003D3382" w:rsidRPr="003D3382">
        <w:rPr>
          <w:sz w:val="24"/>
          <w:szCs w:val="24"/>
        </w:rPr>
        <w:t>local da barragem e das instalações associadas e à sua documentação de segurança;</w:t>
      </w:r>
      <w:r w:rsidR="003D3382">
        <w:rPr>
          <w:sz w:val="24"/>
          <w:szCs w:val="24"/>
        </w:rPr>
        <w:t xml:space="preserve"> </w:t>
      </w:r>
      <w:hyperlink r:id="rId94" w:history="1">
        <w:r w:rsidR="003D3382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3D3382" w:rsidP="003D3382">
      <w:pPr>
        <w:pStyle w:val="Cabealho"/>
        <w:ind w:firstLine="1134"/>
        <w:jc w:val="both"/>
        <w:rPr>
          <w:sz w:val="24"/>
          <w:szCs w:val="24"/>
        </w:rPr>
      </w:pPr>
      <w:r w:rsidRPr="003D3382">
        <w:rPr>
          <w:sz w:val="24"/>
          <w:szCs w:val="24"/>
        </w:rPr>
        <w:t>VII - elaborar e atualizar o Plano de Segurança da Barragem, observadas as</w:t>
      </w:r>
      <w:r>
        <w:rPr>
          <w:sz w:val="24"/>
          <w:szCs w:val="24"/>
        </w:rPr>
        <w:t xml:space="preserve"> </w:t>
      </w:r>
      <w:r w:rsidRPr="003D3382">
        <w:rPr>
          <w:sz w:val="24"/>
          <w:szCs w:val="24"/>
        </w:rPr>
        <w:t>recomendações dos relatórios de inspeção de segurança e das revisões periódicas de</w:t>
      </w:r>
      <w:r>
        <w:rPr>
          <w:sz w:val="24"/>
          <w:szCs w:val="24"/>
        </w:rPr>
        <w:t xml:space="preserve"> </w:t>
      </w:r>
      <w:r w:rsidRPr="003D3382">
        <w:rPr>
          <w:sz w:val="24"/>
          <w:szCs w:val="24"/>
        </w:rPr>
        <w:t>segurança, e encaminhá-lo ao órgão fiscalizador</w:t>
      </w:r>
      <w:r w:rsidR="00840122" w:rsidRPr="00840122">
        <w:rPr>
          <w:sz w:val="24"/>
          <w:szCs w:val="24"/>
        </w:rPr>
        <w:t xml:space="preserve">; </w:t>
      </w:r>
      <w:hyperlink r:id="rId95" w:history="1">
        <w:r w:rsidR="003466E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VIII - realizar as inspeções de segurança previstas no art. 9º desta Lei;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IX - elaborar as revisões periódicas de segurança;</w:t>
      </w:r>
    </w:p>
    <w:p w:rsidR="00840122" w:rsidRPr="00840122" w:rsidRDefault="00840122" w:rsidP="00A80FDF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X - </w:t>
      </w:r>
      <w:r w:rsidR="00A80FDF" w:rsidRPr="00A80FDF">
        <w:rPr>
          <w:sz w:val="24"/>
          <w:szCs w:val="24"/>
        </w:rPr>
        <w:t xml:space="preserve">elaborar o PAE, quando exigido, e </w:t>
      </w:r>
      <w:proofErr w:type="gramStart"/>
      <w:r w:rsidR="00A80FDF" w:rsidRPr="00A80FDF">
        <w:rPr>
          <w:sz w:val="24"/>
          <w:szCs w:val="24"/>
        </w:rPr>
        <w:t>implementá</w:t>
      </w:r>
      <w:proofErr w:type="gramEnd"/>
      <w:r w:rsidR="00A80FDF" w:rsidRPr="00A80FDF">
        <w:rPr>
          <w:sz w:val="24"/>
          <w:szCs w:val="24"/>
        </w:rPr>
        <w:t>-lo em articulação com o órgão</w:t>
      </w:r>
      <w:r w:rsidR="00A80FDF">
        <w:rPr>
          <w:sz w:val="24"/>
          <w:szCs w:val="24"/>
        </w:rPr>
        <w:t xml:space="preserve"> </w:t>
      </w:r>
      <w:r w:rsidR="00A80FDF" w:rsidRPr="00A80FDF">
        <w:rPr>
          <w:sz w:val="24"/>
          <w:szCs w:val="24"/>
        </w:rPr>
        <w:t>de proteção e defe</w:t>
      </w:r>
      <w:r w:rsidR="00A80FDF">
        <w:rPr>
          <w:sz w:val="24"/>
          <w:szCs w:val="24"/>
        </w:rPr>
        <w:t>sa civil</w:t>
      </w:r>
      <w:r w:rsidRPr="00840122">
        <w:rPr>
          <w:sz w:val="24"/>
          <w:szCs w:val="24"/>
        </w:rPr>
        <w:t>;</w:t>
      </w:r>
      <w:r w:rsidR="003466E8">
        <w:rPr>
          <w:sz w:val="24"/>
          <w:szCs w:val="24"/>
        </w:rPr>
        <w:t xml:space="preserve"> </w:t>
      </w:r>
      <w:hyperlink r:id="rId96" w:history="1">
        <w:r w:rsidR="003466E8" w:rsidRPr="00F27C16">
          <w:rPr>
            <w:rStyle w:val="Hyperlink"/>
            <w:i/>
            <w:sz w:val="24"/>
            <w:szCs w:val="24"/>
          </w:rPr>
          <w:t>(Inciso com redação dada pela Lei nº 14.066, de 30/9/2020)</w:t>
        </w:r>
      </w:hyperlink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XI - manter registros dos níveis dos reservatórios, com a respectiva correspondência em volume armazenado, bem como das características químicas e físicas do fluido armazenado, conforme estabelecido pelo órgão fiscalizador;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XII - manter registros dos níveis de contaminação do solo e do lençol freático na área de influência do reservatório, conforme estabelecido pelo órgão fiscalizador;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XIII - cadastrar e manter atualizadas as informações relativas à barragem no SNISB. </w:t>
      </w:r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XIV - notificar imediatamente ao respectivo órgão fiscalizador, à autoridade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 xml:space="preserve">licenciadora do </w:t>
      </w:r>
      <w:proofErr w:type="spellStart"/>
      <w:r w:rsidRPr="002D6C67">
        <w:rPr>
          <w:sz w:val="24"/>
          <w:szCs w:val="24"/>
        </w:rPr>
        <w:t>Sisnama</w:t>
      </w:r>
      <w:proofErr w:type="spellEnd"/>
      <w:r w:rsidRPr="002D6C67">
        <w:rPr>
          <w:sz w:val="24"/>
          <w:szCs w:val="24"/>
        </w:rPr>
        <w:t xml:space="preserve"> e ao órgão de proteção e defesa civil qualquer alteração das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condições de segurança da barragem que possa implicar acidente ou desastre;</w:t>
      </w:r>
      <w:r w:rsidR="00F03CCE">
        <w:rPr>
          <w:sz w:val="24"/>
          <w:szCs w:val="24"/>
        </w:rPr>
        <w:t xml:space="preserve"> </w:t>
      </w:r>
      <w:hyperlink r:id="rId97" w:history="1">
        <w:r w:rsidR="00F03CCE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XV - executar as recomendações das inspeções regulares e especiais e das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revisões periódicas de segurança;</w:t>
      </w:r>
      <w:r w:rsidR="00B91F77">
        <w:rPr>
          <w:sz w:val="24"/>
          <w:szCs w:val="24"/>
        </w:rPr>
        <w:t xml:space="preserve"> </w:t>
      </w:r>
      <w:hyperlink r:id="rId98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XVI - manter o Plano de Segurança da Barragem atualizado e em operação até a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completa descaracterização da estrutura;</w:t>
      </w:r>
      <w:r w:rsidR="00B91F77">
        <w:rPr>
          <w:sz w:val="24"/>
          <w:szCs w:val="24"/>
        </w:rPr>
        <w:t xml:space="preserve"> </w:t>
      </w:r>
      <w:hyperlink r:id="rId99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XVII - elaborar mapa de inundação, quando exigido pelo órgão fiscalizador;</w:t>
      </w:r>
      <w:r w:rsidR="00B91F77">
        <w:rPr>
          <w:sz w:val="24"/>
          <w:szCs w:val="24"/>
        </w:rPr>
        <w:t xml:space="preserve"> </w:t>
      </w:r>
      <w:hyperlink r:id="rId100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lastRenderedPageBreak/>
        <w:t>XVIII - avaliar, previamente à construção de barragens de rejeitos de mineração,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as alternativas locacionais e os métodos construtivos, priorizando aqueles que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garantam maior segurança;</w:t>
      </w:r>
      <w:r w:rsidR="00B91F77">
        <w:rPr>
          <w:sz w:val="24"/>
          <w:szCs w:val="24"/>
        </w:rPr>
        <w:t xml:space="preserve"> </w:t>
      </w:r>
      <w:hyperlink r:id="rId101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XIX - apresentar periodicamente declaração de condição de estabilidade de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barragem, quando exigida pelo órgão fiscalizador;</w:t>
      </w:r>
      <w:r w:rsidR="00B91F77">
        <w:rPr>
          <w:sz w:val="24"/>
          <w:szCs w:val="24"/>
        </w:rPr>
        <w:t xml:space="preserve"> </w:t>
      </w:r>
      <w:hyperlink r:id="rId102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XX - armazenar os dados de instrumentação da barragem e fornecê-los ao órgão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>fiscalizador periodicamente e em tempo real, quando requerido;</w:t>
      </w:r>
      <w:r w:rsidR="00B91F77">
        <w:rPr>
          <w:sz w:val="24"/>
          <w:szCs w:val="24"/>
        </w:rPr>
        <w:t xml:space="preserve"> </w:t>
      </w:r>
      <w:hyperlink r:id="rId103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2D6C67" w:rsidRP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XXI - não apresentar ao órgão fiscalizador e às autoridades competentes</w:t>
      </w:r>
      <w:r>
        <w:rPr>
          <w:sz w:val="24"/>
          <w:szCs w:val="24"/>
        </w:rPr>
        <w:t xml:space="preserve"> </w:t>
      </w:r>
      <w:r w:rsidRPr="002D6C67">
        <w:rPr>
          <w:sz w:val="24"/>
          <w:szCs w:val="24"/>
        </w:rPr>
        <w:t xml:space="preserve">informação, laudo ou relatório </w:t>
      </w:r>
      <w:proofErr w:type="gramStart"/>
      <w:r w:rsidRPr="002D6C67">
        <w:rPr>
          <w:sz w:val="24"/>
          <w:szCs w:val="24"/>
        </w:rPr>
        <w:t>total ou parcialmente falsos, enganosos ou omissos</w:t>
      </w:r>
      <w:proofErr w:type="gramEnd"/>
      <w:r w:rsidRPr="002D6C67">
        <w:rPr>
          <w:sz w:val="24"/>
          <w:szCs w:val="24"/>
        </w:rPr>
        <w:t>;</w:t>
      </w:r>
      <w:r w:rsidR="00B91F77">
        <w:rPr>
          <w:sz w:val="24"/>
          <w:szCs w:val="24"/>
        </w:rPr>
        <w:t xml:space="preserve"> </w:t>
      </w:r>
      <w:hyperlink r:id="rId104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</w:hyperlink>
    </w:p>
    <w:p w:rsidR="002D6C67" w:rsidRDefault="002D6C67" w:rsidP="002D6C67">
      <w:pPr>
        <w:pStyle w:val="Cabealho"/>
        <w:ind w:firstLine="1134"/>
        <w:jc w:val="both"/>
        <w:rPr>
          <w:sz w:val="24"/>
          <w:szCs w:val="24"/>
        </w:rPr>
      </w:pPr>
      <w:r w:rsidRPr="002D6C67">
        <w:rPr>
          <w:sz w:val="24"/>
          <w:szCs w:val="24"/>
        </w:rPr>
        <w:t>XXII - cumprir as determinações do órgão fiscalizador nos prazos por ele fixados</w:t>
      </w:r>
      <w:r>
        <w:rPr>
          <w:sz w:val="24"/>
          <w:szCs w:val="24"/>
        </w:rPr>
        <w:t>.</w:t>
      </w:r>
      <w:r w:rsidR="00B91F77">
        <w:rPr>
          <w:sz w:val="24"/>
          <w:szCs w:val="24"/>
        </w:rPr>
        <w:t xml:space="preserve"> </w:t>
      </w:r>
      <w:hyperlink r:id="rId105" w:history="1">
        <w:r w:rsidR="00B91F77" w:rsidRPr="00F03CCE">
          <w:rPr>
            <w:rStyle w:val="Hyperlink"/>
            <w:i/>
            <w:sz w:val="24"/>
            <w:szCs w:val="24"/>
          </w:rPr>
          <w:t>(Inciso acrescido pela Lei nº 14.066, de 30/9/2020)</w:t>
        </w:r>
        <w:proofErr w:type="gramStart"/>
      </w:hyperlink>
      <w:proofErr w:type="gramEnd"/>
    </w:p>
    <w:p w:rsidR="00841FDA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>§ 1º Para reservatórios de aproveitamento hidrelétrico, a alteração de que trata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 xml:space="preserve">o inciso IV do </w:t>
      </w:r>
      <w:r w:rsidR="00496878" w:rsidRPr="00496878">
        <w:rPr>
          <w:i/>
          <w:sz w:val="24"/>
          <w:szCs w:val="24"/>
        </w:rPr>
        <w:t>caput</w:t>
      </w:r>
      <w:r w:rsidRPr="007541C4">
        <w:rPr>
          <w:sz w:val="24"/>
          <w:szCs w:val="24"/>
        </w:rPr>
        <w:t xml:space="preserve"> deste artigo também deverá ser informada ao Operador Nacional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do Sistema Elétrico (ONS).</w:t>
      </w:r>
      <w:r w:rsidR="00841FDA">
        <w:rPr>
          <w:sz w:val="24"/>
          <w:szCs w:val="24"/>
        </w:rPr>
        <w:t xml:space="preserve"> </w:t>
      </w:r>
      <w:hyperlink r:id="rId106" w:history="1">
        <w:r w:rsidR="00841FDA" w:rsidRPr="00F27C16">
          <w:rPr>
            <w:rStyle w:val="Hyperlink"/>
            <w:i/>
            <w:sz w:val="24"/>
            <w:szCs w:val="24"/>
          </w:rPr>
          <w:t>(</w:t>
        </w:r>
        <w:r w:rsidR="00841FDA">
          <w:rPr>
            <w:rStyle w:val="Hyperlink"/>
            <w:i/>
            <w:sz w:val="24"/>
            <w:szCs w:val="24"/>
          </w:rPr>
          <w:t xml:space="preserve">Parágrafo único transformado em § 1º e com nova redação dada pela </w:t>
        </w:r>
        <w:r w:rsidR="00841FDA" w:rsidRPr="00F27C16">
          <w:rPr>
            <w:rStyle w:val="Hyperlink"/>
            <w:i/>
            <w:sz w:val="24"/>
            <w:szCs w:val="24"/>
          </w:rPr>
          <w:t>Lei nº 14.066, de 30/9/2020)</w:t>
        </w:r>
        <w:proofErr w:type="gramStart"/>
      </w:hyperlink>
      <w:proofErr w:type="gramEnd"/>
    </w:p>
    <w:p w:rsidR="007541C4" w:rsidRPr="007541C4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 xml:space="preserve">§ 2º Sem prejuízo das prerrogativas da autoridade licenciadora do </w:t>
      </w:r>
      <w:proofErr w:type="spellStart"/>
      <w:r w:rsidRPr="007541C4">
        <w:rPr>
          <w:sz w:val="24"/>
          <w:szCs w:val="24"/>
        </w:rPr>
        <w:t>Sisnama</w:t>
      </w:r>
      <w:proofErr w:type="spellEnd"/>
      <w:r w:rsidRPr="007541C4">
        <w:rPr>
          <w:sz w:val="24"/>
          <w:szCs w:val="24"/>
        </w:rPr>
        <w:t>, o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órgão fiscalizador pode exigir, nos termos do regulamento, a apresentação não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cumulativa de caução, seguro, fiança ou outras garantias financeiras ou reais para a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reparação dos danos à vida humana, ao meio ambiente e ao patrimônio público, pelo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empreendedor de:</w:t>
      </w:r>
    </w:p>
    <w:p w:rsidR="007541C4" w:rsidRPr="007541C4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>I - barragem de rejeitos de mineração ou resíduos industriais ou nucleares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classificada como de médio e alto risco ou de médio e alto dano potencial associado;</w:t>
      </w:r>
    </w:p>
    <w:p w:rsidR="007541C4" w:rsidRPr="007541C4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 xml:space="preserve">II - </w:t>
      </w:r>
      <w:hyperlink r:id="rId107" w:history="1">
        <w:r w:rsidRPr="00E24075">
          <w:rPr>
            <w:rStyle w:val="Hyperlink"/>
            <w:i/>
            <w:sz w:val="24"/>
            <w:szCs w:val="24"/>
          </w:rPr>
          <w:t>(VETADO</w:t>
        </w:r>
        <w:r w:rsidR="00E24075" w:rsidRPr="00E24075">
          <w:rPr>
            <w:rStyle w:val="Hyperlink"/>
            <w:i/>
            <w:sz w:val="24"/>
            <w:szCs w:val="24"/>
          </w:rPr>
          <w:t xml:space="preserve"> na Lei nº 14.066, de 30/9/2020</w:t>
        </w:r>
        <w:r w:rsidRPr="00E24075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541C4" w:rsidRPr="007541C4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 xml:space="preserve">III - barragem de acumulação de água para fins de aproveitamento </w:t>
      </w:r>
      <w:proofErr w:type="gramStart"/>
      <w:r w:rsidRPr="007541C4">
        <w:rPr>
          <w:sz w:val="24"/>
          <w:szCs w:val="24"/>
        </w:rPr>
        <w:t>hidrelétrico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classificada</w:t>
      </w:r>
      <w:proofErr w:type="gramEnd"/>
      <w:r w:rsidRPr="007541C4">
        <w:rPr>
          <w:sz w:val="24"/>
          <w:szCs w:val="24"/>
        </w:rPr>
        <w:t xml:space="preserve"> como de alto risco.</w:t>
      </w:r>
      <w:r w:rsidR="002F5988">
        <w:rPr>
          <w:sz w:val="24"/>
          <w:szCs w:val="24"/>
        </w:rPr>
        <w:t xml:space="preserve"> </w:t>
      </w:r>
      <w:hyperlink r:id="rId108" w:history="1">
        <w:r w:rsidR="002F5988" w:rsidRPr="00F03CCE">
          <w:rPr>
            <w:rStyle w:val="Hyperlink"/>
            <w:i/>
            <w:sz w:val="24"/>
            <w:szCs w:val="24"/>
          </w:rPr>
          <w:t>(</w:t>
        </w:r>
        <w:r w:rsidR="002F5988">
          <w:rPr>
            <w:rStyle w:val="Hyperlink"/>
            <w:i/>
            <w:sz w:val="24"/>
            <w:szCs w:val="24"/>
          </w:rPr>
          <w:t xml:space="preserve">Parágrafo </w:t>
        </w:r>
        <w:r w:rsidR="002F5988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7541C4" w:rsidRPr="007541C4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>§ 3º No caso de ausência de documentação técnica que impeça a classificação da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barragem quanto ao risco e ao dano potencial associado, cabe ao órgão fiscalizador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decidir quanto às exigências previstas nos §§ 1º e 2º deste artigo.</w:t>
      </w:r>
      <w:r w:rsidR="002F5988">
        <w:rPr>
          <w:sz w:val="24"/>
          <w:szCs w:val="24"/>
        </w:rPr>
        <w:t xml:space="preserve"> </w:t>
      </w:r>
      <w:hyperlink r:id="rId109" w:history="1">
        <w:r w:rsidR="002F5988" w:rsidRPr="00F03CCE">
          <w:rPr>
            <w:rStyle w:val="Hyperlink"/>
            <w:i/>
            <w:sz w:val="24"/>
            <w:szCs w:val="24"/>
          </w:rPr>
          <w:t>(</w:t>
        </w:r>
        <w:r w:rsidR="002F5988">
          <w:rPr>
            <w:rStyle w:val="Hyperlink"/>
            <w:i/>
            <w:sz w:val="24"/>
            <w:szCs w:val="24"/>
          </w:rPr>
          <w:t xml:space="preserve">Parágrafo </w:t>
        </w:r>
        <w:r w:rsidR="002F5988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B91F77" w:rsidRPr="00840122" w:rsidRDefault="007541C4" w:rsidP="007541C4">
      <w:pPr>
        <w:pStyle w:val="Cabealho"/>
        <w:ind w:firstLine="1134"/>
        <w:jc w:val="both"/>
        <w:rPr>
          <w:sz w:val="24"/>
          <w:szCs w:val="24"/>
        </w:rPr>
      </w:pPr>
      <w:r w:rsidRPr="007541C4">
        <w:rPr>
          <w:sz w:val="24"/>
          <w:szCs w:val="24"/>
        </w:rPr>
        <w:t xml:space="preserve">§ 4º As barragens já existentes terão o prazo de </w:t>
      </w:r>
      <w:proofErr w:type="gramStart"/>
      <w:r w:rsidRPr="007541C4">
        <w:rPr>
          <w:sz w:val="24"/>
          <w:szCs w:val="24"/>
        </w:rPr>
        <w:t>2</w:t>
      </w:r>
      <w:proofErr w:type="gramEnd"/>
      <w:r w:rsidRPr="007541C4">
        <w:rPr>
          <w:sz w:val="24"/>
          <w:szCs w:val="24"/>
        </w:rPr>
        <w:t xml:space="preserve"> (dois) anos para se adequarem</w:t>
      </w:r>
      <w:r>
        <w:rPr>
          <w:sz w:val="24"/>
          <w:szCs w:val="24"/>
        </w:rPr>
        <w:t xml:space="preserve"> </w:t>
      </w:r>
      <w:r w:rsidRPr="007541C4">
        <w:rPr>
          <w:sz w:val="24"/>
          <w:szCs w:val="24"/>
        </w:rPr>
        <w:t>à previsão do § 2º deste artigo.</w:t>
      </w:r>
      <w:r w:rsidR="00B91F77">
        <w:rPr>
          <w:sz w:val="24"/>
          <w:szCs w:val="24"/>
        </w:rPr>
        <w:t xml:space="preserve"> </w:t>
      </w:r>
      <w:hyperlink r:id="rId110" w:history="1">
        <w:r w:rsidR="00B91F77" w:rsidRPr="00F03CCE">
          <w:rPr>
            <w:rStyle w:val="Hyperlink"/>
            <w:i/>
            <w:sz w:val="24"/>
            <w:szCs w:val="24"/>
          </w:rPr>
          <w:t>(</w:t>
        </w:r>
        <w:r w:rsidR="00B91F77">
          <w:rPr>
            <w:rStyle w:val="Hyperlink"/>
            <w:i/>
            <w:sz w:val="24"/>
            <w:szCs w:val="24"/>
          </w:rPr>
          <w:t xml:space="preserve">Parágrafo </w:t>
        </w:r>
        <w:r w:rsidR="00B91F77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25173B" w:rsidRPr="0025173B" w:rsidRDefault="0025173B" w:rsidP="0025173B">
      <w:pPr>
        <w:pStyle w:val="Cabealho"/>
        <w:jc w:val="center"/>
        <w:rPr>
          <w:sz w:val="24"/>
          <w:szCs w:val="24"/>
        </w:rPr>
      </w:pPr>
      <w:r w:rsidRPr="0025173B">
        <w:rPr>
          <w:sz w:val="24"/>
          <w:szCs w:val="24"/>
        </w:rPr>
        <w:t>CAPÍTULO V-A</w:t>
      </w:r>
    </w:p>
    <w:p w:rsidR="0025173B" w:rsidRDefault="0025173B" w:rsidP="0025173B">
      <w:pPr>
        <w:pStyle w:val="Cabealho"/>
        <w:jc w:val="center"/>
        <w:rPr>
          <w:sz w:val="24"/>
          <w:szCs w:val="24"/>
        </w:rPr>
      </w:pPr>
      <w:r w:rsidRPr="0025173B">
        <w:rPr>
          <w:sz w:val="24"/>
          <w:szCs w:val="24"/>
        </w:rPr>
        <w:t>DAS INFRAÇÕES E DAS SANÇÕES</w:t>
      </w:r>
    </w:p>
    <w:p w:rsidR="00A43C9C" w:rsidRPr="0025173B" w:rsidRDefault="008D506C" w:rsidP="0025173B">
      <w:pPr>
        <w:pStyle w:val="Cabealho"/>
        <w:jc w:val="center"/>
        <w:rPr>
          <w:sz w:val="24"/>
          <w:szCs w:val="24"/>
        </w:rPr>
      </w:pPr>
      <w:hyperlink r:id="rId111" w:history="1">
        <w:r w:rsidR="00A43C9C" w:rsidRPr="00F03CCE">
          <w:rPr>
            <w:rStyle w:val="Hyperlink"/>
            <w:i/>
            <w:sz w:val="24"/>
            <w:szCs w:val="24"/>
          </w:rPr>
          <w:t>(</w:t>
        </w:r>
        <w:r w:rsidR="00A43C9C">
          <w:rPr>
            <w:rStyle w:val="Hyperlink"/>
            <w:i/>
            <w:sz w:val="24"/>
            <w:szCs w:val="24"/>
          </w:rPr>
          <w:t xml:space="preserve">Capítulo </w:t>
        </w:r>
        <w:r w:rsidR="00A43C9C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Art. 17-A. Sem prejuízo das cominações na esfera penal e da obrigação de,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independentemente da existência de culpa, reparar os danos causados, considera-se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infração administrativa o descumprimento pelo empreendedor das obrigações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estabelecidas nesta Lei, em seu regulamento ou em instruções dela decorrentes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emitidas pelas autoridades competentes.</w:t>
      </w:r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1º São autoridades competentes para lavrar auto de infração e instaurar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processo administrativo os servidores dos órgãos fiscalizadores e das autoridades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 xml:space="preserve">competentes do </w:t>
      </w:r>
      <w:proofErr w:type="spellStart"/>
      <w:r w:rsidRPr="0025173B">
        <w:rPr>
          <w:sz w:val="24"/>
          <w:szCs w:val="24"/>
        </w:rPr>
        <w:t>Sisnama</w:t>
      </w:r>
      <w:proofErr w:type="spellEnd"/>
      <w:r w:rsidRPr="0025173B">
        <w:rPr>
          <w:sz w:val="24"/>
          <w:szCs w:val="24"/>
        </w:rPr>
        <w:t>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2º Qualquer pessoa, ao constatar infração administrativa, pode dirigir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representação à autoridade competente, para fins do exercício do seu poder de polícia.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lastRenderedPageBreak/>
        <w:t>§ 3º A autoridade competente que tiver conhecimento de infração administrativa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é obrigada a promover a sua apuração imediata, mediante processo administrativo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 xml:space="preserve">próprio, </w:t>
      </w:r>
      <w:proofErr w:type="gramStart"/>
      <w:r w:rsidRPr="0025173B">
        <w:rPr>
          <w:sz w:val="24"/>
          <w:szCs w:val="24"/>
        </w:rPr>
        <w:t>sob pena</w:t>
      </w:r>
      <w:proofErr w:type="gramEnd"/>
      <w:r w:rsidRPr="0025173B">
        <w:rPr>
          <w:sz w:val="24"/>
          <w:szCs w:val="24"/>
        </w:rPr>
        <w:t xml:space="preserve"> de corresponsabilidade.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4º As infrações de que trata este artigo são apuradas em processo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administrativo próprio, assegurado o direito a ampla defesa e ao contraditório.</w:t>
      </w:r>
      <w:r w:rsidR="00A43C9C">
        <w:rPr>
          <w:sz w:val="24"/>
          <w:szCs w:val="24"/>
        </w:rPr>
        <w:t xml:space="preserve"> </w:t>
      </w:r>
      <w:hyperlink r:id="rId112" w:history="1">
        <w:r w:rsidR="00A43C9C" w:rsidRPr="00F03CCE">
          <w:rPr>
            <w:rStyle w:val="Hyperlink"/>
            <w:i/>
            <w:sz w:val="24"/>
            <w:szCs w:val="24"/>
          </w:rPr>
          <w:t>(</w:t>
        </w:r>
        <w:r w:rsidR="00A43C9C">
          <w:rPr>
            <w:rStyle w:val="Hyperlink"/>
            <w:i/>
            <w:sz w:val="24"/>
            <w:szCs w:val="24"/>
          </w:rPr>
          <w:t xml:space="preserve">Artigo </w:t>
        </w:r>
        <w:r w:rsidR="00A43C9C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Art. 17-B. O processo administrativo para apuração de infração prevista no art.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17-A desta Lei deve observar os seguintes prazos máximos: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 - 20 (vinte) dias para o infrator oferecer defesa ou impugnação contra o auto de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infração, contados da data da ciência da autuação;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 - 30 (trinta) dias para a autoridade competente julgar o auto de infração,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contados da data da sua lavratura, apresentada ou não a defesa ou impugnação;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III - 20 (vinte) dias para o infrator recorrer da decisão condenatória à instância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superior da autoridade competente;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IV - 5 (cinco) dias para o pagamento de multa, contados da data do recebimento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da notificação.</w:t>
      </w:r>
      <w:r w:rsidR="007B6202">
        <w:rPr>
          <w:sz w:val="24"/>
          <w:szCs w:val="24"/>
        </w:rPr>
        <w:t xml:space="preserve"> </w:t>
      </w:r>
      <w:hyperlink r:id="rId113" w:history="1">
        <w:r w:rsidR="007B6202" w:rsidRPr="00F03CCE">
          <w:rPr>
            <w:rStyle w:val="Hyperlink"/>
            <w:i/>
            <w:sz w:val="24"/>
            <w:szCs w:val="24"/>
          </w:rPr>
          <w:t>(</w:t>
        </w:r>
        <w:r w:rsidR="007B6202">
          <w:rPr>
            <w:rStyle w:val="Hyperlink"/>
            <w:i/>
            <w:sz w:val="24"/>
            <w:szCs w:val="24"/>
          </w:rPr>
          <w:t xml:space="preserve">Artigo </w:t>
        </w:r>
        <w:r w:rsidR="007B6202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 xml:space="preserve">Art. 17-C. As infrações administrativas sujeitam o infrator a </w:t>
      </w:r>
      <w:proofErr w:type="gramStart"/>
      <w:r w:rsidRPr="0025173B">
        <w:rPr>
          <w:sz w:val="24"/>
          <w:szCs w:val="24"/>
        </w:rPr>
        <w:t>1</w:t>
      </w:r>
      <w:proofErr w:type="gramEnd"/>
      <w:r w:rsidRPr="0025173B">
        <w:rPr>
          <w:sz w:val="24"/>
          <w:szCs w:val="24"/>
        </w:rPr>
        <w:t xml:space="preserve"> (uma) ou mais das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seguintes penalidades: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 - advertência;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 - multa simples;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III - multa diária;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IV - embargo de obra ou atividade;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V - demolição de obra;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VI - suspensão parcial ou total de atividades;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VII - apreensão de minérios, bens e equipamentos;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VIII - caducidade do título;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IX - sanção restritiva de direitos.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1º Para imposição e gradação da sanção, a autoridade competente deve observar: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 - a gravidade do fato, considerados os motivos da infração e suas consequências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para a sociedade e para o meio ambiente;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 - os antecedentes do infrator quanto ao cumprimento da legislação de segurança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de barragens;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III - a situação econômica do infrator, no caso de multa.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 xml:space="preserve">§ 2º Se o infrator cometer, simultaneamente, </w:t>
      </w:r>
      <w:proofErr w:type="gramStart"/>
      <w:r w:rsidRPr="0025173B">
        <w:rPr>
          <w:sz w:val="24"/>
          <w:szCs w:val="24"/>
        </w:rPr>
        <w:t>2</w:t>
      </w:r>
      <w:proofErr w:type="gramEnd"/>
      <w:r w:rsidRPr="0025173B">
        <w:rPr>
          <w:sz w:val="24"/>
          <w:szCs w:val="24"/>
        </w:rPr>
        <w:t xml:space="preserve"> (duas) ou mais infrações, devem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ser aplicadas, cumulativamente, as sanções a elas cominadas.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3º A advertência deve ser aplicada pela inobservância das disposições desta Lei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e da legislação correlata em vigor, ou de regulamentos e instruções, sem prejuízo das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demais sanções previstas neste artigo.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4º A multa simples deve ser aplicada sempre que o agente, por culpa ou dolo: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 - deixar de sanar, no prazo assinalado pela autoridade competente, irregularidades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 xml:space="preserve">praticadas pelas quais tenha sido advertido; </w:t>
      </w:r>
      <w:proofErr w:type="gramStart"/>
      <w:r w:rsidRPr="0025173B">
        <w:rPr>
          <w:sz w:val="24"/>
          <w:szCs w:val="24"/>
        </w:rPr>
        <w:t>ou</w:t>
      </w:r>
      <w:proofErr w:type="gramEnd"/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 xml:space="preserve">II - opuser embaraço </w:t>
      </w:r>
      <w:proofErr w:type="gramStart"/>
      <w:r w:rsidRPr="0025173B">
        <w:rPr>
          <w:sz w:val="24"/>
          <w:szCs w:val="24"/>
        </w:rPr>
        <w:t>à</w:t>
      </w:r>
      <w:proofErr w:type="gramEnd"/>
      <w:r w:rsidRPr="0025173B">
        <w:rPr>
          <w:sz w:val="24"/>
          <w:szCs w:val="24"/>
        </w:rPr>
        <w:t xml:space="preserve"> fiscalização da autoridade competente.</w:t>
      </w:r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5º A multa simples pode ser convertida em serviços socioambientais, a critério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da autoridade competente, na bacia hidrográfica onde o empreendimento se localiza,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 xml:space="preserve">sem prejuízo </w:t>
      </w:r>
      <w:r w:rsidRPr="0025173B">
        <w:rPr>
          <w:sz w:val="24"/>
          <w:szCs w:val="24"/>
        </w:rPr>
        <w:lastRenderedPageBreak/>
        <w:t>da responsabilidade do infrator de, independentemente da existência de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culpa, reparar os danos causados.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6º A multa diária deve ser aplicada sempre que o cometimento da infração se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prolongar no tempo.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 xml:space="preserve">§ 7º A sanção indicada no inciso VI do </w:t>
      </w:r>
      <w:r w:rsidR="00496878" w:rsidRPr="00496878">
        <w:rPr>
          <w:i/>
          <w:sz w:val="24"/>
          <w:szCs w:val="24"/>
        </w:rPr>
        <w:t>caput</w:t>
      </w:r>
      <w:r w:rsidRPr="0025173B">
        <w:rPr>
          <w:sz w:val="24"/>
          <w:szCs w:val="24"/>
        </w:rPr>
        <w:t xml:space="preserve"> deste artigo deve ser aplicada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quando a instalação ou a operação da barragem não obedecer às prescrições legais, de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regulamento ou de instruções das autoridades competentes.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 xml:space="preserve">§ 8º As sanções previstas nos incisos VII e VIII do </w:t>
      </w:r>
      <w:r w:rsidR="00496878" w:rsidRPr="00496878">
        <w:rPr>
          <w:i/>
          <w:sz w:val="24"/>
          <w:szCs w:val="24"/>
        </w:rPr>
        <w:t>caput</w:t>
      </w:r>
      <w:r w:rsidRPr="0025173B">
        <w:rPr>
          <w:sz w:val="24"/>
          <w:szCs w:val="24"/>
        </w:rPr>
        <w:t xml:space="preserve"> deste artigo são aplicadas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pela entidade outorgante de direitos minerários.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§ 9º As sanções restritivas de direito são: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 - suspensão de licença, de registro, de concessão, de permissão ou de autorização;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 - cancelamento de licença, de registro, de concessão, de permissão ou de autorização;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III - perda ou restrição de incentivos e de benefícios fiscais;</w:t>
      </w: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IV - perda ou suspensão da participação em linhas de financiamento em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estabelecimentos oficiais de crédito.</w:t>
      </w:r>
      <w:r w:rsidR="007B6202">
        <w:rPr>
          <w:sz w:val="24"/>
          <w:szCs w:val="24"/>
        </w:rPr>
        <w:t xml:space="preserve"> </w:t>
      </w:r>
      <w:hyperlink r:id="rId114" w:history="1">
        <w:r w:rsidR="007B6202" w:rsidRPr="00F03CCE">
          <w:rPr>
            <w:rStyle w:val="Hyperlink"/>
            <w:i/>
            <w:sz w:val="24"/>
            <w:szCs w:val="24"/>
          </w:rPr>
          <w:t>(</w:t>
        </w:r>
        <w:r w:rsidR="007B6202">
          <w:rPr>
            <w:rStyle w:val="Hyperlink"/>
            <w:i/>
            <w:sz w:val="24"/>
            <w:szCs w:val="24"/>
          </w:rPr>
          <w:t xml:space="preserve">Artigo </w:t>
        </w:r>
        <w:r w:rsidR="007B6202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</w:p>
    <w:p w:rsidR="0025173B" w:rsidRP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 xml:space="preserve">Art. 17-D. </w:t>
      </w:r>
      <w:hyperlink r:id="rId115" w:history="1">
        <w:r w:rsidR="004E1DBC" w:rsidRPr="00E24075">
          <w:rPr>
            <w:rStyle w:val="Hyperlink"/>
            <w:i/>
            <w:sz w:val="24"/>
            <w:szCs w:val="24"/>
          </w:rPr>
          <w:t>(VETADO na Lei nº 14.066, de 30/9/2020)</w:t>
        </w:r>
        <w:proofErr w:type="gramStart"/>
      </w:hyperlink>
      <w:proofErr w:type="gramEnd"/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</w:p>
    <w:p w:rsidR="0025173B" w:rsidRDefault="0025173B" w:rsidP="0025173B">
      <w:pPr>
        <w:pStyle w:val="Cabealho"/>
        <w:ind w:firstLine="1134"/>
        <w:jc w:val="both"/>
        <w:rPr>
          <w:sz w:val="24"/>
          <w:szCs w:val="24"/>
        </w:rPr>
      </w:pPr>
      <w:r w:rsidRPr="0025173B">
        <w:rPr>
          <w:sz w:val="24"/>
          <w:szCs w:val="24"/>
        </w:rPr>
        <w:t>Art. 17-E. O valor das multas de que trata este Capítulo deve ser fixado por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regulamento e atualizado periodicamente, com base nos índices estabelecidos na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legislação pertinente, observado o mínimo de R$ 2.000,00 (dois mil reais) e o máximo</w:t>
      </w:r>
      <w:r>
        <w:rPr>
          <w:sz w:val="24"/>
          <w:szCs w:val="24"/>
        </w:rPr>
        <w:t xml:space="preserve"> </w:t>
      </w:r>
      <w:r w:rsidRPr="0025173B">
        <w:rPr>
          <w:sz w:val="24"/>
          <w:szCs w:val="24"/>
        </w:rPr>
        <w:t>de R$ 1.000.000.000,00 (um bilhão de reais).</w:t>
      </w:r>
      <w:r w:rsidR="007B6202">
        <w:rPr>
          <w:sz w:val="24"/>
          <w:szCs w:val="24"/>
        </w:rPr>
        <w:t xml:space="preserve"> </w:t>
      </w:r>
      <w:hyperlink r:id="rId116" w:history="1">
        <w:r w:rsidR="007B6202" w:rsidRPr="00F03CCE">
          <w:rPr>
            <w:rStyle w:val="Hyperlink"/>
            <w:i/>
            <w:sz w:val="24"/>
            <w:szCs w:val="24"/>
          </w:rPr>
          <w:t>(</w:t>
        </w:r>
        <w:r w:rsidR="007B6202">
          <w:rPr>
            <w:rStyle w:val="Hyperlink"/>
            <w:i/>
            <w:sz w:val="24"/>
            <w:szCs w:val="24"/>
          </w:rPr>
          <w:t xml:space="preserve">Artigo </w:t>
        </w:r>
        <w:r w:rsidR="007B6202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25173B" w:rsidRPr="00840122" w:rsidRDefault="0025173B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7F08E2">
      <w:pPr>
        <w:pStyle w:val="Cabealho"/>
        <w:jc w:val="center"/>
        <w:rPr>
          <w:sz w:val="24"/>
          <w:szCs w:val="24"/>
        </w:rPr>
      </w:pPr>
      <w:proofErr w:type="gramStart"/>
      <w:r w:rsidRPr="00840122">
        <w:rPr>
          <w:sz w:val="24"/>
          <w:szCs w:val="24"/>
        </w:rPr>
        <w:t>CAPÍTULO VI</w:t>
      </w:r>
      <w:proofErr w:type="gramEnd"/>
    </w:p>
    <w:p w:rsidR="00840122" w:rsidRPr="00840122" w:rsidRDefault="00840122" w:rsidP="007F08E2">
      <w:pPr>
        <w:pStyle w:val="Cabealho"/>
        <w:jc w:val="center"/>
        <w:rPr>
          <w:sz w:val="24"/>
          <w:szCs w:val="24"/>
        </w:rPr>
      </w:pPr>
      <w:r w:rsidRPr="00840122">
        <w:rPr>
          <w:sz w:val="24"/>
          <w:szCs w:val="24"/>
        </w:rPr>
        <w:t>DISPOSIÇÕES FINAIS E TRANSITÓRIAS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1C4916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18. </w:t>
      </w:r>
      <w:r w:rsidR="001C4916" w:rsidRPr="001C4916">
        <w:rPr>
          <w:sz w:val="24"/>
          <w:szCs w:val="24"/>
        </w:rPr>
        <w:t>A barragem que não atender aos requisitos de segurança nos termos da</w:t>
      </w:r>
      <w:r w:rsidR="001C4916">
        <w:rPr>
          <w:sz w:val="24"/>
          <w:szCs w:val="24"/>
        </w:rPr>
        <w:t xml:space="preserve"> </w:t>
      </w:r>
      <w:r w:rsidR="001C4916" w:rsidRPr="001C4916">
        <w:rPr>
          <w:sz w:val="24"/>
          <w:szCs w:val="24"/>
        </w:rPr>
        <w:t>legislação pertinente deverá ser recuperada, desativada ou descaracterizada pelo seu</w:t>
      </w:r>
      <w:r w:rsidR="001C4916">
        <w:rPr>
          <w:sz w:val="24"/>
          <w:szCs w:val="24"/>
        </w:rPr>
        <w:t xml:space="preserve"> </w:t>
      </w:r>
      <w:r w:rsidR="001C4916" w:rsidRPr="001C4916">
        <w:rPr>
          <w:sz w:val="24"/>
          <w:szCs w:val="24"/>
        </w:rPr>
        <w:t>empreendedor, que deverá comunicar ao órgão fiscalizador as providências adotadas</w:t>
      </w:r>
      <w:r w:rsidRPr="00840122">
        <w:rPr>
          <w:sz w:val="24"/>
          <w:szCs w:val="24"/>
        </w:rPr>
        <w:t xml:space="preserve">. </w:t>
      </w:r>
      <w:hyperlink r:id="rId117" w:history="1">
        <w:r w:rsidR="005E48DA" w:rsidRPr="00F03CCE">
          <w:rPr>
            <w:rStyle w:val="Hyperlink"/>
            <w:i/>
            <w:sz w:val="24"/>
            <w:szCs w:val="24"/>
          </w:rPr>
          <w:t>(</w:t>
        </w:r>
        <w:r w:rsidR="005E48DA">
          <w:rPr>
            <w:rStyle w:val="Hyperlink"/>
            <w:i/>
            <w:sz w:val="24"/>
            <w:szCs w:val="24"/>
          </w:rPr>
          <w:t>“</w:t>
        </w:r>
        <w:r w:rsidR="00496878" w:rsidRPr="00496878">
          <w:rPr>
            <w:rStyle w:val="Hyperlink"/>
            <w:i/>
            <w:sz w:val="24"/>
            <w:szCs w:val="24"/>
          </w:rPr>
          <w:t>Caput</w:t>
        </w:r>
        <w:r w:rsidR="005E48DA">
          <w:rPr>
            <w:rStyle w:val="Hyperlink"/>
            <w:i/>
            <w:sz w:val="24"/>
            <w:szCs w:val="24"/>
          </w:rPr>
          <w:t xml:space="preserve">” do artigo com redação dada </w:t>
        </w:r>
        <w:r w:rsidR="005E48DA" w:rsidRPr="00F03CCE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1º A recuperação ou a desativação da barragem deverá ser objeto de projeto específico. </w:t>
      </w:r>
    </w:p>
    <w:p w:rsidR="001C4916" w:rsidRPr="001C4916" w:rsidRDefault="00840122" w:rsidP="001C4916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§ 2º </w:t>
      </w:r>
      <w:r w:rsidR="001C4916" w:rsidRPr="001C4916">
        <w:rPr>
          <w:sz w:val="24"/>
          <w:szCs w:val="24"/>
        </w:rPr>
        <w:t>Na eventualidade de omissão ou inação do empreendedor, o órgão</w:t>
      </w:r>
      <w:r w:rsidR="001C4916">
        <w:rPr>
          <w:sz w:val="24"/>
          <w:szCs w:val="24"/>
        </w:rPr>
        <w:t xml:space="preserve"> </w:t>
      </w:r>
      <w:r w:rsidR="001C4916" w:rsidRPr="001C4916">
        <w:rPr>
          <w:sz w:val="24"/>
          <w:szCs w:val="24"/>
        </w:rPr>
        <w:t>fiscalizador deverá informar essa situação ao órgão de proteção e defesa civil da</w:t>
      </w:r>
      <w:r w:rsidR="001C4916">
        <w:rPr>
          <w:sz w:val="24"/>
          <w:szCs w:val="24"/>
        </w:rPr>
        <w:t xml:space="preserve"> </w:t>
      </w:r>
      <w:r w:rsidR="001C4916" w:rsidRPr="001C4916">
        <w:rPr>
          <w:sz w:val="24"/>
          <w:szCs w:val="24"/>
        </w:rPr>
        <w:t>respectiva esfera do governo, para fins de apoio por meio das ações previstas no art. 4º</w:t>
      </w:r>
      <w:r w:rsidR="001C4916">
        <w:rPr>
          <w:sz w:val="24"/>
          <w:szCs w:val="24"/>
        </w:rPr>
        <w:t xml:space="preserve"> </w:t>
      </w:r>
      <w:r w:rsidR="001C4916" w:rsidRPr="001C4916">
        <w:rPr>
          <w:sz w:val="24"/>
          <w:szCs w:val="24"/>
        </w:rPr>
        <w:t>da Lei nº 12.340, de 1º de dezembro de 2010, e os custos deverão ser ressarcidos pelo</w:t>
      </w:r>
      <w:r w:rsidR="001C4916">
        <w:rPr>
          <w:sz w:val="24"/>
          <w:szCs w:val="24"/>
        </w:rPr>
        <w:t xml:space="preserve"> </w:t>
      </w:r>
      <w:r w:rsidR="001C4916" w:rsidRPr="001C4916">
        <w:rPr>
          <w:sz w:val="24"/>
          <w:szCs w:val="24"/>
        </w:rPr>
        <w:t>empreendedor, sem prejuízo da aplicação das sanções cabíveis.</w:t>
      </w:r>
      <w:r w:rsidR="005E48DA">
        <w:rPr>
          <w:sz w:val="24"/>
          <w:szCs w:val="24"/>
        </w:rPr>
        <w:t xml:space="preserve"> </w:t>
      </w:r>
      <w:hyperlink r:id="rId118" w:history="1">
        <w:r w:rsidR="005E48DA" w:rsidRPr="00F03CCE">
          <w:rPr>
            <w:rStyle w:val="Hyperlink"/>
            <w:i/>
            <w:sz w:val="24"/>
            <w:szCs w:val="24"/>
          </w:rPr>
          <w:t>(</w:t>
        </w:r>
        <w:r w:rsidR="005E48DA">
          <w:rPr>
            <w:rStyle w:val="Hyperlink"/>
            <w:i/>
            <w:sz w:val="24"/>
            <w:szCs w:val="24"/>
          </w:rPr>
          <w:t xml:space="preserve">Parágrafo com redação dada </w:t>
        </w:r>
        <w:r w:rsidR="005E48DA" w:rsidRPr="00F03CCE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840122" w:rsidRPr="00840122" w:rsidRDefault="001C4916" w:rsidP="001C4916">
      <w:pPr>
        <w:pStyle w:val="Cabealho"/>
        <w:ind w:firstLine="1134"/>
        <w:jc w:val="both"/>
        <w:rPr>
          <w:sz w:val="24"/>
          <w:szCs w:val="24"/>
        </w:rPr>
      </w:pPr>
      <w:r w:rsidRPr="001C4916">
        <w:rPr>
          <w:sz w:val="24"/>
          <w:szCs w:val="24"/>
        </w:rPr>
        <w:t>§ 3º São obrigatórios, para o empreendedor ou seu sucessor, o monitoramento</w:t>
      </w:r>
      <w:r>
        <w:rPr>
          <w:sz w:val="24"/>
          <w:szCs w:val="24"/>
        </w:rPr>
        <w:t xml:space="preserve"> </w:t>
      </w:r>
      <w:r w:rsidRPr="001C4916">
        <w:rPr>
          <w:sz w:val="24"/>
          <w:szCs w:val="24"/>
        </w:rPr>
        <w:t>das condições de segurança das barragens desativadas e a implantação de medidas</w:t>
      </w:r>
      <w:r>
        <w:rPr>
          <w:sz w:val="24"/>
          <w:szCs w:val="24"/>
        </w:rPr>
        <w:t xml:space="preserve"> </w:t>
      </w:r>
      <w:r w:rsidRPr="001C4916">
        <w:rPr>
          <w:sz w:val="24"/>
          <w:szCs w:val="24"/>
        </w:rPr>
        <w:t>preventivas de acidentes ou desastres até a</w:t>
      </w:r>
      <w:r>
        <w:rPr>
          <w:sz w:val="24"/>
          <w:szCs w:val="24"/>
        </w:rPr>
        <w:t xml:space="preserve"> sua completa descaracterização</w:t>
      </w:r>
      <w:r w:rsidR="00840122" w:rsidRPr="00840122">
        <w:rPr>
          <w:sz w:val="24"/>
          <w:szCs w:val="24"/>
        </w:rPr>
        <w:t xml:space="preserve">. </w:t>
      </w:r>
      <w:hyperlink r:id="rId119" w:history="1">
        <w:r w:rsidR="005E48DA" w:rsidRPr="00F03CCE">
          <w:rPr>
            <w:rStyle w:val="Hyperlink"/>
            <w:i/>
            <w:sz w:val="24"/>
            <w:szCs w:val="24"/>
          </w:rPr>
          <w:t>(</w:t>
        </w:r>
        <w:r w:rsidR="005E48DA">
          <w:rPr>
            <w:rStyle w:val="Hyperlink"/>
            <w:i/>
            <w:sz w:val="24"/>
            <w:szCs w:val="24"/>
          </w:rPr>
          <w:t xml:space="preserve">Parágrafo </w:t>
        </w:r>
        <w:r w:rsidR="005E48DA" w:rsidRPr="00F03CCE">
          <w:rPr>
            <w:rStyle w:val="Hyperlink"/>
            <w:i/>
            <w:sz w:val="24"/>
            <w:szCs w:val="24"/>
          </w:rPr>
          <w:t>acrescido pela Lei nº 14.066, de 30/9/2020)</w:t>
        </w:r>
        <w:proofErr w:type="gramStart"/>
      </w:hyperlink>
      <w:proofErr w:type="gramEnd"/>
    </w:p>
    <w:p w:rsid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6C60CD" w:rsidRP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  <w:r w:rsidRPr="006C60CD">
        <w:rPr>
          <w:sz w:val="24"/>
          <w:szCs w:val="24"/>
        </w:rPr>
        <w:t>Art. 18-A. Fica vedada a implantação de barragem de mineração cujos estudos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de cenários de ruptura identifiquem a existência de comunidade na ZAS.</w:t>
      </w:r>
    </w:p>
    <w:p w:rsidR="006C60CD" w:rsidRP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  <w:r w:rsidRPr="006C60CD">
        <w:rPr>
          <w:sz w:val="24"/>
          <w:szCs w:val="24"/>
        </w:rPr>
        <w:t>§ 1º No caso de barragem em instalação ou em operação em que seja identificada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comunidade na ZAS, deverá ser feita a descaracterização da estrutura, ou o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 xml:space="preserve">reassentamento da </w:t>
      </w:r>
      <w:r w:rsidRPr="006C60CD">
        <w:rPr>
          <w:sz w:val="24"/>
          <w:szCs w:val="24"/>
        </w:rPr>
        <w:lastRenderedPageBreak/>
        <w:t>população e o resgate do patrimônio cultural, ou obras de reforço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que garantam a estabilidade efetiva da estrutura, em decisão do poder público, ouvido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o empreendedor e consideradas a anterioridade da barragem em relação à ocupação e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a viabilidade técnico-financeira das alternativas.</w:t>
      </w:r>
    </w:p>
    <w:p w:rsidR="006C60CD" w:rsidRP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  <w:r w:rsidRPr="006C60CD">
        <w:rPr>
          <w:sz w:val="24"/>
          <w:szCs w:val="24"/>
        </w:rPr>
        <w:t>§ 2º Somente se admite na ZAS a permanência de trabalhadores estritamente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necessários ao desempenho das atividades de operação e manutenção da barragem ou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de estruturas e equipamentos a ela associados.</w:t>
      </w:r>
    </w:p>
    <w:p w:rsid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  <w:r w:rsidRPr="006C60CD">
        <w:rPr>
          <w:sz w:val="24"/>
          <w:szCs w:val="24"/>
        </w:rPr>
        <w:t>§ 3º Cabe ao poder público municipal adotar as medidas necessárias para impedir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o parcelamento, o uso e a ocupação do solo urbano na ZAS, sob pena de caracterização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 xml:space="preserve">de improbidade administrativa, nos termos da Lei nº 8.429, de </w:t>
      </w:r>
      <w:proofErr w:type="gramStart"/>
      <w:r w:rsidRPr="006C60CD">
        <w:rPr>
          <w:sz w:val="24"/>
          <w:szCs w:val="24"/>
        </w:rPr>
        <w:t>2</w:t>
      </w:r>
      <w:proofErr w:type="gramEnd"/>
      <w:r w:rsidRPr="006C60CD">
        <w:rPr>
          <w:sz w:val="24"/>
          <w:szCs w:val="24"/>
        </w:rPr>
        <w:t xml:space="preserve"> de junho de 1992.</w:t>
      </w:r>
      <w:r w:rsidR="00C23783">
        <w:rPr>
          <w:sz w:val="24"/>
          <w:szCs w:val="24"/>
        </w:rPr>
        <w:t xml:space="preserve"> </w:t>
      </w:r>
      <w:hyperlink r:id="rId120" w:history="1">
        <w:r w:rsidR="00C23783" w:rsidRPr="00F27C16">
          <w:rPr>
            <w:rStyle w:val="Hyperlink"/>
            <w:i/>
            <w:sz w:val="24"/>
            <w:szCs w:val="24"/>
          </w:rPr>
          <w:t>(</w:t>
        </w:r>
        <w:r w:rsidR="00C23783">
          <w:rPr>
            <w:rStyle w:val="Hyperlink"/>
            <w:i/>
            <w:sz w:val="24"/>
            <w:szCs w:val="24"/>
          </w:rPr>
          <w:t xml:space="preserve">Artigo acrescido </w:t>
        </w:r>
        <w:r w:rsidR="00C23783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6C60CD" w:rsidRP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</w:p>
    <w:p w:rsid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  <w:r w:rsidRPr="006C60CD">
        <w:rPr>
          <w:sz w:val="24"/>
          <w:szCs w:val="24"/>
        </w:rPr>
        <w:t>Art. 18-B. Os órgãos fiscalizadores devem criar sistema de credenciamento de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pessoas físicas e jurídicas habilitadas a atestar a segurança da barragem, incluída a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certificação, na forma do regulamento.</w:t>
      </w:r>
      <w:r w:rsidR="00C23783">
        <w:rPr>
          <w:sz w:val="24"/>
          <w:szCs w:val="24"/>
        </w:rPr>
        <w:t xml:space="preserve"> </w:t>
      </w:r>
      <w:hyperlink r:id="rId121" w:history="1">
        <w:r w:rsidR="00C23783" w:rsidRPr="00F27C16">
          <w:rPr>
            <w:rStyle w:val="Hyperlink"/>
            <w:i/>
            <w:sz w:val="24"/>
            <w:szCs w:val="24"/>
          </w:rPr>
          <w:t>(</w:t>
        </w:r>
        <w:r w:rsidR="00C23783">
          <w:rPr>
            <w:rStyle w:val="Hyperlink"/>
            <w:i/>
            <w:sz w:val="24"/>
            <w:szCs w:val="24"/>
          </w:rPr>
          <w:t xml:space="preserve">Artigo acrescido </w:t>
        </w:r>
        <w:r w:rsidR="00C23783"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6C60CD" w:rsidRP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</w:p>
    <w:p w:rsidR="006C60CD" w:rsidRDefault="006C60CD" w:rsidP="006C60CD">
      <w:pPr>
        <w:pStyle w:val="Cabealho"/>
        <w:ind w:firstLine="1134"/>
        <w:jc w:val="both"/>
        <w:rPr>
          <w:sz w:val="24"/>
          <w:szCs w:val="24"/>
        </w:rPr>
      </w:pPr>
      <w:r w:rsidRPr="006C60CD">
        <w:rPr>
          <w:sz w:val="24"/>
          <w:szCs w:val="24"/>
        </w:rPr>
        <w:t>Art. 18-C. O laudo técnico referente às causas do rompimento de barragem deve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ser elaborado por peritos independentes, a expensas do empreendedor, em</w:t>
      </w:r>
      <w:r>
        <w:rPr>
          <w:sz w:val="24"/>
          <w:szCs w:val="24"/>
        </w:rPr>
        <w:t xml:space="preserve"> </w:t>
      </w:r>
      <w:r w:rsidRPr="006C60CD">
        <w:rPr>
          <w:sz w:val="24"/>
          <w:szCs w:val="24"/>
        </w:rPr>
        <w:t>coordenação com o órgão fiscalizador.</w:t>
      </w:r>
      <w:r>
        <w:rPr>
          <w:sz w:val="24"/>
          <w:szCs w:val="24"/>
        </w:rPr>
        <w:t xml:space="preserve"> </w:t>
      </w:r>
      <w:hyperlink r:id="rId122" w:history="1">
        <w:r w:rsidRPr="00F27C1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F27C16">
          <w:rPr>
            <w:rStyle w:val="Hyperlink"/>
            <w:i/>
            <w:sz w:val="24"/>
            <w:szCs w:val="24"/>
          </w:rPr>
          <w:t>pela Lei nº 14.066, de 30/9/2020)</w:t>
        </w:r>
        <w:proofErr w:type="gramStart"/>
      </w:hyperlink>
      <w:proofErr w:type="gramEnd"/>
    </w:p>
    <w:p w:rsidR="006C60CD" w:rsidRPr="00840122" w:rsidRDefault="006C60CD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19. Os empreendedores de barragens enquadradas no parágrafo único do art. 1º terão prazo de </w:t>
      </w:r>
      <w:proofErr w:type="gramStart"/>
      <w:r w:rsidRPr="00840122">
        <w:rPr>
          <w:sz w:val="24"/>
          <w:szCs w:val="24"/>
        </w:rPr>
        <w:t>2</w:t>
      </w:r>
      <w:proofErr w:type="gramEnd"/>
      <w:r w:rsidRPr="00840122">
        <w:rPr>
          <w:sz w:val="24"/>
          <w:szCs w:val="24"/>
        </w:rPr>
        <w:t xml:space="preserve"> (dois) anos, contado a partir da publicação desta Lei, para submeter à aprovação dos órgãos fiscalizadores o relatório especificando as ações e o cronograma para a implantação do Plano de Segurança da Barragem.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Parágrafo único. Após o recebimento do relatório de que trata o </w:t>
      </w:r>
      <w:r w:rsidR="00496878" w:rsidRPr="00496878">
        <w:rPr>
          <w:i/>
          <w:sz w:val="24"/>
          <w:szCs w:val="24"/>
        </w:rPr>
        <w:t>caput</w:t>
      </w:r>
      <w:r w:rsidRPr="00840122">
        <w:rPr>
          <w:sz w:val="24"/>
          <w:szCs w:val="24"/>
        </w:rPr>
        <w:t xml:space="preserve">, os órgãos fiscalizadores terão prazo de até </w:t>
      </w:r>
      <w:proofErr w:type="gramStart"/>
      <w:r w:rsidRPr="00840122">
        <w:rPr>
          <w:sz w:val="24"/>
          <w:szCs w:val="24"/>
        </w:rPr>
        <w:t>1</w:t>
      </w:r>
      <w:proofErr w:type="gramEnd"/>
      <w:r w:rsidRPr="00840122">
        <w:rPr>
          <w:sz w:val="24"/>
          <w:szCs w:val="24"/>
        </w:rPr>
        <w:t xml:space="preserve"> (um) ano para se pronunciarem.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20. O art. 35 da Lei nº 9.433, de </w:t>
      </w:r>
      <w:proofErr w:type="gramStart"/>
      <w:r w:rsidRPr="00840122">
        <w:rPr>
          <w:sz w:val="24"/>
          <w:szCs w:val="24"/>
        </w:rPr>
        <w:t>8</w:t>
      </w:r>
      <w:proofErr w:type="gramEnd"/>
      <w:r w:rsidRPr="00840122">
        <w:rPr>
          <w:sz w:val="24"/>
          <w:szCs w:val="24"/>
        </w:rPr>
        <w:t xml:space="preserve"> de janeiro de 1997, passa a vigorar acrescido dos seguintes incisos XI, XII e XIII: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"Art. 35</w:t>
      </w:r>
      <w:proofErr w:type="gramStart"/>
      <w:r w:rsidRPr="00840122">
        <w:rPr>
          <w:sz w:val="24"/>
          <w:szCs w:val="24"/>
        </w:rPr>
        <w:t>. ...</w:t>
      </w:r>
      <w:proofErr w:type="gramEnd"/>
      <w:r w:rsidRPr="00840122">
        <w:rPr>
          <w:sz w:val="24"/>
          <w:szCs w:val="24"/>
        </w:rPr>
        <w:t>...............................................................................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40122">
        <w:rPr>
          <w:sz w:val="24"/>
          <w:szCs w:val="24"/>
        </w:rPr>
        <w:t>................................................................................................</w:t>
      </w:r>
      <w:proofErr w:type="gramEnd"/>
      <w:r w:rsidRPr="00840122">
        <w:rPr>
          <w:sz w:val="24"/>
          <w:szCs w:val="24"/>
        </w:rPr>
        <w:t xml:space="preserve"> 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XI - zelar pela </w:t>
      </w:r>
      <w:proofErr w:type="gramStart"/>
      <w:r w:rsidRPr="00840122">
        <w:rPr>
          <w:sz w:val="24"/>
          <w:szCs w:val="24"/>
        </w:rPr>
        <w:t>implementação</w:t>
      </w:r>
      <w:proofErr w:type="gramEnd"/>
      <w:r w:rsidRPr="00840122">
        <w:rPr>
          <w:sz w:val="24"/>
          <w:szCs w:val="24"/>
        </w:rPr>
        <w:t xml:space="preserve"> da Política Nacional de Segurança de Barragens (PNSB);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XII - estabelecer diretrizes para </w:t>
      </w:r>
      <w:proofErr w:type="gramStart"/>
      <w:r w:rsidRPr="00840122">
        <w:rPr>
          <w:sz w:val="24"/>
          <w:szCs w:val="24"/>
        </w:rPr>
        <w:t>implementação</w:t>
      </w:r>
      <w:proofErr w:type="gramEnd"/>
      <w:r w:rsidRPr="00840122">
        <w:rPr>
          <w:sz w:val="24"/>
          <w:szCs w:val="24"/>
        </w:rPr>
        <w:t xml:space="preserve"> da PNSB, aplicação de seus instrumentos e atuação do Sistema Nacional de Informações sobre Segurança de Barragens (SNISB);</w:t>
      </w:r>
    </w:p>
    <w:p w:rsid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40122">
        <w:rPr>
          <w:sz w:val="24"/>
          <w:szCs w:val="24"/>
        </w:rPr>
        <w:t>XIII - apreciar o Relatório de Segurança de Barragens, fazendo, se necessário, recomendações para melhoria da segurança das obras, bem como encaminhá-lo ao Congresso Nacional."</w:t>
      </w:r>
      <w:proofErr w:type="gramEnd"/>
      <w:r w:rsidRPr="00840122">
        <w:rPr>
          <w:sz w:val="24"/>
          <w:szCs w:val="24"/>
        </w:rPr>
        <w:t xml:space="preserve"> (NR)</w:t>
      </w:r>
    </w:p>
    <w:p w:rsidR="007F08E2" w:rsidRPr="00840122" w:rsidRDefault="007F08E2" w:rsidP="007F08E2">
      <w:pPr>
        <w:pStyle w:val="Cabealho"/>
        <w:ind w:left="1701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21. O </w:t>
      </w:r>
      <w:r w:rsidR="00496878" w:rsidRPr="00496878">
        <w:rPr>
          <w:i/>
          <w:sz w:val="24"/>
          <w:szCs w:val="24"/>
        </w:rPr>
        <w:t>caput</w:t>
      </w:r>
      <w:r w:rsidRPr="00840122">
        <w:rPr>
          <w:sz w:val="24"/>
          <w:szCs w:val="24"/>
        </w:rPr>
        <w:t xml:space="preserve"> do art. 4º da Lei nº 9.984, de 17 de julho de 2000, passa a vigorar acrescido dos seguintes incisos XX, XXI e XXII: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"Art. </w:t>
      </w:r>
      <w:proofErr w:type="gramStart"/>
      <w:r w:rsidRPr="00840122">
        <w:rPr>
          <w:sz w:val="24"/>
          <w:szCs w:val="24"/>
        </w:rPr>
        <w:t>4º ...</w:t>
      </w:r>
      <w:proofErr w:type="gramEnd"/>
      <w:r w:rsidRPr="00840122">
        <w:rPr>
          <w:sz w:val="24"/>
          <w:szCs w:val="24"/>
        </w:rPr>
        <w:t>.................................................................................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40122">
        <w:rPr>
          <w:sz w:val="24"/>
          <w:szCs w:val="24"/>
        </w:rPr>
        <w:t>.................................................................................................</w:t>
      </w:r>
      <w:proofErr w:type="gramEnd"/>
      <w:r w:rsidRPr="00840122">
        <w:rPr>
          <w:sz w:val="24"/>
          <w:szCs w:val="24"/>
        </w:rPr>
        <w:t xml:space="preserve"> 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lastRenderedPageBreak/>
        <w:t>XX - organizar, implantar e gerir o Sistema Nacional de Informações sobre Segurança de Barragens (SNISB);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XXI - promover a articulação entre os órgãos fiscalizadores de barragens;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XXII - coordenar a elaboração do Relatório de Segurança de Barragens e encaminhá-lo, anualmente, ao Conselho Nacional de Recursos Hídricos (CNRH), de forma consolidada. </w:t>
      </w:r>
    </w:p>
    <w:p w:rsidR="00840122" w:rsidRPr="00840122" w:rsidRDefault="00840122" w:rsidP="007F08E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840122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840122">
        <w:rPr>
          <w:sz w:val="24"/>
          <w:szCs w:val="24"/>
        </w:rPr>
        <w:t>" (NR)</w:t>
      </w:r>
    </w:p>
    <w:p w:rsidR="007F08E2" w:rsidRDefault="007F08E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22. O descumprimento dos dispositivos desta Lei sujeita os infratores às penalidades estabelecidas na legislação pertinente.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Art. 23. Esta Lei entra em vigor na data de sua publicação.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Brasília, 20 de setembro de 2010; 189º da Independência e 122º da República.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LUIZ INÁCIO LULA DA SILVA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Mauro Barbosa da Silva 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>Márcio Pereira Zimmermann</w:t>
      </w:r>
    </w:p>
    <w:p w:rsidR="00840122" w:rsidRPr="00840122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 w:rsidRPr="00840122">
        <w:rPr>
          <w:sz w:val="24"/>
          <w:szCs w:val="24"/>
        </w:rPr>
        <w:t xml:space="preserve">José Machado </w:t>
      </w:r>
    </w:p>
    <w:p w:rsidR="00F1314E" w:rsidRDefault="00840122" w:rsidP="00840122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Reis Santana Filho </w:t>
      </w:r>
    </w:p>
    <w:p w:rsidR="00F1314E" w:rsidRPr="00F1314E" w:rsidRDefault="00F1314E" w:rsidP="00F1314E"/>
    <w:p w:rsidR="00F1314E" w:rsidRDefault="00F1314E" w:rsidP="00F1314E"/>
    <w:p w:rsidR="00F1314E" w:rsidRDefault="00F1314E" w:rsidP="00F1314E"/>
    <w:p w:rsidR="00840122" w:rsidRPr="00F1314E" w:rsidRDefault="00840122" w:rsidP="00F1314E">
      <w:pPr>
        <w:jc w:val="center"/>
      </w:pPr>
    </w:p>
    <w:sectPr w:rsidR="00840122" w:rsidRPr="00F1314E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6C" w:rsidRDefault="00B9296C" w:rsidP="007F08E2">
      <w:r>
        <w:separator/>
      </w:r>
    </w:p>
  </w:endnote>
  <w:endnote w:type="continuationSeparator" w:id="0">
    <w:p w:rsidR="00B9296C" w:rsidRDefault="00B9296C" w:rsidP="007F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6C" w:rsidRDefault="00B9296C" w:rsidP="007F08E2">
      <w:r>
        <w:separator/>
      </w:r>
    </w:p>
  </w:footnote>
  <w:footnote w:type="continuationSeparator" w:id="0">
    <w:p w:rsidR="00B9296C" w:rsidRDefault="00B9296C" w:rsidP="007F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32C6B"/>
    <w:rsid w:val="00044113"/>
    <w:rsid w:val="00062499"/>
    <w:rsid w:val="00072E25"/>
    <w:rsid w:val="000B15B1"/>
    <w:rsid w:val="000B41DB"/>
    <w:rsid w:val="000C3251"/>
    <w:rsid w:val="000C6F5F"/>
    <w:rsid w:val="00106C29"/>
    <w:rsid w:val="00175214"/>
    <w:rsid w:val="001A4BC9"/>
    <w:rsid w:val="001B2498"/>
    <w:rsid w:val="001B2C33"/>
    <w:rsid w:val="001B3FDF"/>
    <w:rsid w:val="001C4916"/>
    <w:rsid w:val="001E3039"/>
    <w:rsid w:val="002022C2"/>
    <w:rsid w:val="00202D1E"/>
    <w:rsid w:val="002055E6"/>
    <w:rsid w:val="00212338"/>
    <w:rsid w:val="002158BF"/>
    <w:rsid w:val="0022070C"/>
    <w:rsid w:val="00232766"/>
    <w:rsid w:val="00237EC3"/>
    <w:rsid w:val="0025173B"/>
    <w:rsid w:val="00261397"/>
    <w:rsid w:val="00263A93"/>
    <w:rsid w:val="00263EDC"/>
    <w:rsid w:val="00271313"/>
    <w:rsid w:val="0027187A"/>
    <w:rsid w:val="0027365E"/>
    <w:rsid w:val="002751F9"/>
    <w:rsid w:val="002B0AB7"/>
    <w:rsid w:val="002B3BBA"/>
    <w:rsid w:val="002D6C67"/>
    <w:rsid w:val="002E70DF"/>
    <w:rsid w:val="002F5988"/>
    <w:rsid w:val="002F6FD7"/>
    <w:rsid w:val="002F79B2"/>
    <w:rsid w:val="00314125"/>
    <w:rsid w:val="003223A1"/>
    <w:rsid w:val="003466E8"/>
    <w:rsid w:val="003614FD"/>
    <w:rsid w:val="0036719F"/>
    <w:rsid w:val="003674AE"/>
    <w:rsid w:val="00371520"/>
    <w:rsid w:val="00382451"/>
    <w:rsid w:val="003A65BE"/>
    <w:rsid w:val="003B058B"/>
    <w:rsid w:val="003B49E8"/>
    <w:rsid w:val="003D3382"/>
    <w:rsid w:val="003D35BC"/>
    <w:rsid w:val="003F3F69"/>
    <w:rsid w:val="0040208F"/>
    <w:rsid w:val="004252DE"/>
    <w:rsid w:val="00435FBD"/>
    <w:rsid w:val="00437C5D"/>
    <w:rsid w:val="00440636"/>
    <w:rsid w:val="004548EA"/>
    <w:rsid w:val="00465FB3"/>
    <w:rsid w:val="00470F5F"/>
    <w:rsid w:val="00475BE4"/>
    <w:rsid w:val="004856EA"/>
    <w:rsid w:val="00494DC2"/>
    <w:rsid w:val="00496878"/>
    <w:rsid w:val="0049746B"/>
    <w:rsid w:val="004A09BB"/>
    <w:rsid w:val="004B03FA"/>
    <w:rsid w:val="004B4292"/>
    <w:rsid w:val="004C37B8"/>
    <w:rsid w:val="004D2176"/>
    <w:rsid w:val="004D55FA"/>
    <w:rsid w:val="004E1DBC"/>
    <w:rsid w:val="004E2F52"/>
    <w:rsid w:val="004E79A8"/>
    <w:rsid w:val="00502CF3"/>
    <w:rsid w:val="005166E5"/>
    <w:rsid w:val="00542216"/>
    <w:rsid w:val="00577DFB"/>
    <w:rsid w:val="00583584"/>
    <w:rsid w:val="005C4860"/>
    <w:rsid w:val="005D2392"/>
    <w:rsid w:val="005E1653"/>
    <w:rsid w:val="005E3259"/>
    <w:rsid w:val="005E48DA"/>
    <w:rsid w:val="005F5226"/>
    <w:rsid w:val="00602398"/>
    <w:rsid w:val="006024C4"/>
    <w:rsid w:val="00607D21"/>
    <w:rsid w:val="006216D2"/>
    <w:rsid w:val="00637715"/>
    <w:rsid w:val="00642F39"/>
    <w:rsid w:val="00644E1F"/>
    <w:rsid w:val="00651582"/>
    <w:rsid w:val="00660673"/>
    <w:rsid w:val="006637F4"/>
    <w:rsid w:val="00686260"/>
    <w:rsid w:val="006A0F38"/>
    <w:rsid w:val="006C60CD"/>
    <w:rsid w:val="006D2527"/>
    <w:rsid w:val="006D56A8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541C4"/>
    <w:rsid w:val="0076324D"/>
    <w:rsid w:val="007709A6"/>
    <w:rsid w:val="00784616"/>
    <w:rsid w:val="00787EE7"/>
    <w:rsid w:val="007959C8"/>
    <w:rsid w:val="007A051E"/>
    <w:rsid w:val="007A4576"/>
    <w:rsid w:val="007B10E8"/>
    <w:rsid w:val="007B6202"/>
    <w:rsid w:val="007C66B0"/>
    <w:rsid w:val="007D7D15"/>
    <w:rsid w:val="007E0856"/>
    <w:rsid w:val="007F08E2"/>
    <w:rsid w:val="007F111E"/>
    <w:rsid w:val="008119B6"/>
    <w:rsid w:val="008233DA"/>
    <w:rsid w:val="008318D5"/>
    <w:rsid w:val="00833698"/>
    <w:rsid w:val="00840122"/>
    <w:rsid w:val="00841FDA"/>
    <w:rsid w:val="008528AE"/>
    <w:rsid w:val="0085706B"/>
    <w:rsid w:val="00863058"/>
    <w:rsid w:val="008732AA"/>
    <w:rsid w:val="00876610"/>
    <w:rsid w:val="00883AFE"/>
    <w:rsid w:val="008961B2"/>
    <w:rsid w:val="008A2D88"/>
    <w:rsid w:val="008C5F6B"/>
    <w:rsid w:val="008C63F0"/>
    <w:rsid w:val="008D039C"/>
    <w:rsid w:val="008D506C"/>
    <w:rsid w:val="008E4285"/>
    <w:rsid w:val="008F51DC"/>
    <w:rsid w:val="0092619A"/>
    <w:rsid w:val="009272A3"/>
    <w:rsid w:val="00951C6A"/>
    <w:rsid w:val="00967956"/>
    <w:rsid w:val="009D26E2"/>
    <w:rsid w:val="009E2F21"/>
    <w:rsid w:val="009F1493"/>
    <w:rsid w:val="00A26D07"/>
    <w:rsid w:val="00A270C0"/>
    <w:rsid w:val="00A43C9C"/>
    <w:rsid w:val="00A43F13"/>
    <w:rsid w:val="00A54BF7"/>
    <w:rsid w:val="00A570BA"/>
    <w:rsid w:val="00A60C8A"/>
    <w:rsid w:val="00A807C2"/>
    <w:rsid w:val="00A80FDF"/>
    <w:rsid w:val="00A9003C"/>
    <w:rsid w:val="00A92713"/>
    <w:rsid w:val="00AB04AF"/>
    <w:rsid w:val="00AC22F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08EB"/>
    <w:rsid w:val="00B72706"/>
    <w:rsid w:val="00B821AF"/>
    <w:rsid w:val="00B84B6F"/>
    <w:rsid w:val="00B879F1"/>
    <w:rsid w:val="00B91F77"/>
    <w:rsid w:val="00B9296C"/>
    <w:rsid w:val="00BB66B4"/>
    <w:rsid w:val="00BC232A"/>
    <w:rsid w:val="00BD136A"/>
    <w:rsid w:val="00BD6ADA"/>
    <w:rsid w:val="00BE1A48"/>
    <w:rsid w:val="00BE3AB8"/>
    <w:rsid w:val="00BF7CF4"/>
    <w:rsid w:val="00C038C8"/>
    <w:rsid w:val="00C0484C"/>
    <w:rsid w:val="00C20425"/>
    <w:rsid w:val="00C23783"/>
    <w:rsid w:val="00C329FC"/>
    <w:rsid w:val="00C35CC0"/>
    <w:rsid w:val="00C428CC"/>
    <w:rsid w:val="00C64663"/>
    <w:rsid w:val="00C66170"/>
    <w:rsid w:val="00C72B05"/>
    <w:rsid w:val="00C95BC2"/>
    <w:rsid w:val="00CA1D4F"/>
    <w:rsid w:val="00CA46E8"/>
    <w:rsid w:val="00CB7ABD"/>
    <w:rsid w:val="00CC0A60"/>
    <w:rsid w:val="00CF0CE6"/>
    <w:rsid w:val="00CF67BB"/>
    <w:rsid w:val="00CF7403"/>
    <w:rsid w:val="00CF7858"/>
    <w:rsid w:val="00D21062"/>
    <w:rsid w:val="00D57573"/>
    <w:rsid w:val="00D72970"/>
    <w:rsid w:val="00DA2508"/>
    <w:rsid w:val="00DA328F"/>
    <w:rsid w:val="00DB447A"/>
    <w:rsid w:val="00DC2E0A"/>
    <w:rsid w:val="00DE6C2C"/>
    <w:rsid w:val="00DF7619"/>
    <w:rsid w:val="00E0062E"/>
    <w:rsid w:val="00E1527E"/>
    <w:rsid w:val="00E23F8E"/>
    <w:rsid w:val="00E24075"/>
    <w:rsid w:val="00E25EA6"/>
    <w:rsid w:val="00E26347"/>
    <w:rsid w:val="00E44486"/>
    <w:rsid w:val="00E471DE"/>
    <w:rsid w:val="00E8077F"/>
    <w:rsid w:val="00E874A7"/>
    <w:rsid w:val="00EB24A6"/>
    <w:rsid w:val="00EB4B02"/>
    <w:rsid w:val="00EC048A"/>
    <w:rsid w:val="00EC1536"/>
    <w:rsid w:val="00EE19B8"/>
    <w:rsid w:val="00F01BC4"/>
    <w:rsid w:val="00F03CCE"/>
    <w:rsid w:val="00F1314E"/>
    <w:rsid w:val="00F13A54"/>
    <w:rsid w:val="00F2130B"/>
    <w:rsid w:val="00F27C16"/>
    <w:rsid w:val="00F372DB"/>
    <w:rsid w:val="00F44E2D"/>
    <w:rsid w:val="00F6517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Rodap">
    <w:name w:val="footer"/>
    <w:basedOn w:val="Normal"/>
    <w:link w:val="RodapChar"/>
    <w:uiPriority w:val="99"/>
    <w:unhideWhenUsed/>
    <w:rsid w:val="007F08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lei/2026/lei-15355-11-marco-2026-798799-publicacaooriginal-178409-pl.html" TargetMode="External"/><Relationship Id="rId117" Type="http://schemas.openxmlformats.org/officeDocument/2006/relationships/hyperlink" Target="https://www2.camara.leg.br/legin/fed/lei/2020/lei-14066-30-setembro-2020-790691-publicacaooriginal-161590-pl.html" TargetMode="External"/><Relationship Id="rId21" Type="http://schemas.openxmlformats.org/officeDocument/2006/relationships/hyperlink" Target="https://www2.camara.leg.br/legin/fed/lei/2020/lei-14066-30-setembro-2020-790691-publicacaooriginal-161590-pl.html" TargetMode="External"/><Relationship Id="rId42" Type="http://schemas.openxmlformats.org/officeDocument/2006/relationships/hyperlink" Target="https://www2.camara.leg.br/legin/fed/lei/2020/lei-14066-30-setembro-2020-790691-publicacaooriginal-161590-pl.html" TargetMode="External"/><Relationship Id="rId47" Type="http://schemas.openxmlformats.org/officeDocument/2006/relationships/hyperlink" Target="https://www2.camara.leg.br/legin/fed/lei/2020/lei-14066-30-setembro-2020-790691-publicacaooriginal-161590-pl.html" TargetMode="External"/><Relationship Id="rId63" Type="http://schemas.openxmlformats.org/officeDocument/2006/relationships/hyperlink" Target="https://www2.camara.leg.br/legin/fed/lei/2020/lei-14066-30-setembro-2020-790691-publicacaooriginal-161590-pl.html" TargetMode="External"/><Relationship Id="rId68" Type="http://schemas.openxmlformats.org/officeDocument/2006/relationships/hyperlink" Target="https://www2.camara.leg.br/legin/fed/lei/2020/lei-14066-30-setembro-2020-790691-publicacaooriginal-161590-pl.html" TargetMode="External"/><Relationship Id="rId84" Type="http://schemas.openxmlformats.org/officeDocument/2006/relationships/hyperlink" Target="https://www2.camara.leg.br/legin/fed/lei/2020/lei-14066-30-setembro-2020-790691-publicacaooriginal-161590-pl.html" TargetMode="External"/><Relationship Id="rId89" Type="http://schemas.openxmlformats.org/officeDocument/2006/relationships/hyperlink" Target="https://www2.camara.leg.br/legin/fed/lei/2020/lei-14066-30-setembro-2020-790691-publicacaooriginal-161590-pl.html" TargetMode="External"/><Relationship Id="rId112" Type="http://schemas.openxmlformats.org/officeDocument/2006/relationships/hyperlink" Target="https://www2.camara.leg.br/legin/fed/lei/2020/lei-14066-30-setembro-2020-790691-publicacaooriginal-161590-pl.html" TargetMode="External"/><Relationship Id="rId16" Type="http://schemas.openxmlformats.org/officeDocument/2006/relationships/hyperlink" Target="https://www2.camara.leg.br/legin/fed/lei/2020/lei-14066-30-setembro-2020-790691-publicacaooriginal-161590-pl.html" TargetMode="External"/><Relationship Id="rId107" Type="http://schemas.openxmlformats.org/officeDocument/2006/relationships/hyperlink" Target="https://www2.camara.leg.br/legin/fed/lei/2020/lei-14066-30-setembro-2020-790691-veto-161591-pl.html" TargetMode="External"/><Relationship Id="rId11" Type="http://schemas.openxmlformats.org/officeDocument/2006/relationships/hyperlink" Target="https://www2.camara.leg.br/legin/fed/lei/2020/lei-14066-30-setembro-2020-790691-publicacaooriginal-161590-pl.html" TargetMode="External"/><Relationship Id="rId32" Type="http://schemas.openxmlformats.org/officeDocument/2006/relationships/hyperlink" Target="https://www2.camara.leg.br/legin/fed/lei/2020/lei-14066-30-setembro-2020-790691-publicacaooriginal-161590-pl.html" TargetMode="External"/><Relationship Id="rId37" Type="http://schemas.openxmlformats.org/officeDocument/2006/relationships/hyperlink" Target="https://www2.camara.leg.br/legin/fed/lei/2020/lei-14066-30-setembro-2020-790691-publicacaooriginal-161590-pl.html" TargetMode="External"/><Relationship Id="rId53" Type="http://schemas.openxmlformats.org/officeDocument/2006/relationships/hyperlink" Target="https://www2.camara.leg.br/legin/fed/lei/2020/lei-14066-30-setembro-2020-790691-publicacaooriginal-161590-pl.html" TargetMode="External"/><Relationship Id="rId58" Type="http://schemas.openxmlformats.org/officeDocument/2006/relationships/hyperlink" Target="https://www2.camara.leg.br/legin/fed/lei/2020/lei-14066-30-setembro-2020-790691-publicacaooriginal-161590-pl.html" TargetMode="External"/><Relationship Id="rId74" Type="http://schemas.openxmlformats.org/officeDocument/2006/relationships/hyperlink" Target="https://www2.camara.leg.br/legin/fed/lei/2020/lei-14066-30-setembro-2020-790691-publicacaooriginal-161590-pl.html" TargetMode="External"/><Relationship Id="rId79" Type="http://schemas.openxmlformats.org/officeDocument/2006/relationships/hyperlink" Target="https://www2.camara.leg.br/legin/fed/lei/2020/lei-14066-30-setembro-2020-790691-publicacaooriginal-161590-pl.html" TargetMode="External"/><Relationship Id="rId102" Type="http://schemas.openxmlformats.org/officeDocument/2006/relationships/hyperlink" Target="https://www2.camara.leg.br/legin/fed/lei/2020/lei-14066-30-setembro-2020-790691-publicacaooriginal-161590-pl.html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www2.camara.leg.br/legin/fed/lei/2020/lei-14066-30-setembro-2020-790691-publicacaooriginal-161590-pl.html" TargetMode="External"/><Relationship Id="rId82" Type="http://schemas.openxmlformats.org/officeDocument/2006/relationships/hyperlink" Target="https://www2.camara.leg.br/legin/fed/lei/2020/lei-14066-30-setembro-2020-790691-publicacaooriginal-161590-pl.html" TargetMode="External"/><Relationship Id="rId90" Type="http://schemas.openxmlformats.org/officeDocument/2006/relationships/hyperlink" Target="https://www2.camara.leg.br/legin/fed/lei/2026/lei-15355-11-marco-2026-798799-publicacaooriginal-178409-pl.html" TargetMode="External"/><Relationship Id="rId95" Type="http://schemas.openxmlformats.org/officeDocument/2006/relationships/hyperlink" Target="https://www2.camara.leg.br/legin/fed/lei/2020/lei-14066-30-setembro-2020-790691-publicacaooriginal-161590-pl.html" TargetMode="External"/><Relationship Id="rId19" Type="http://schemas.openxmlformats.org/officeDocument/2006/relationships/hyperlink" Target="https://www2.camara.leg.br/legin/fed/lei/2020/lei-14066-30-setembro-2020-790691-publicacaooriginal-161590-pl.html" TargetMode="External"/><Relationship Id="rId14" Type="http://schemas.openxmlformats.org/officeDocument/2006/relationships/hyperlink" Target="https://www2.camara.leg.br/legin/fed/lei/2020/lei-14066-30-setembro-2020-790691-publicacaooriginal-161590-pl.html" TargetMode="External"/><Relationship Id="rId22" Type="http://schemas.openxmlformats.org/officeDocument/2006/relationships/hyperlink" Target="https://www2.camara.leg.br/legin/fed/lei/2020/lei-14066-30-setembro-2020-790691-publicacaooriginal-161590-pl.html" TargetMode="External"/><Relationship Id="rId27" Type="http://schemas.openxmlformats.org/officeDocument/2006/relationships/hyperlink" Target="https://www2.camara.leg.br/legin/fed/lei/2020/lei-14066-30-setembro-2020-790691-publicacaooriginal-161590-pl.html" TargetMode="External"/><Relationship Id="rId30" Type="http://schemas.openxmlformats.org/officeDocument/2006/relationships/hyperlink" Target="https://www2.camara.leg.br/legin/fed/lei/2020/lei-14066-30-setembro-2020-790691-publicacaooriginal-161590-pl.html" TargetMode="External"/><Relationship Id="rId35" Type="http://schemas.openxmlformats.org/officeDocument/2006/relationships/hyperlink" Target="https://www2.camara.leg.br/legin/fed/lei/2020/lei-14066-30-setembro-2020-790691-publicacaooriginal-161590-pl.html" TargetMode="External"/><Relationship Id="rId43" Type="http://schemas.openxmlformats.org/officeDocument/2006/relationships/hyperlink" Target="https://www2.camara.leg.br/legin/fed/lei/2020/lei-14066-30-setembro-2020-790691-publicacaooriginal-161590-pl.html" TargetMode="External"/><Relationship Id="rId48" Type="http://schemas.openxmlformats.org/officeDocument/2006/relationships/hyperlink" Target="https://www2.camara.leg.br/legin/fed/lei/2020/lei-14066-30-setembro-2020-790691-publicacaooriginal-161590-pl.html" TargetMode="External"/><Relationship Id="rId56" Type="http://schemas.openxmlformats.org/officeDocument/2006/relationships/hyperlink" Target="https://www2.camara.leg.br/legin/fed/lei/2020/lei-14066-30-setembro-2020-790691-publicacaooriginal-161590-pl.html" TargetMode="External"/><Relationship Id="rId64" Type="http://schemas.openxmlformats.org/officeDocument/2006/relationships/hyperlink" Target="https://www2.camara.leg.br/legin/fed/lei/2020/lei-14066-30-setembro-2020-790691-publicacaooriginal-161590-pl.html" TargetMode="External"/><Relationship Id="rId69" Type="http://schemas.openxmlformats.org/officeDocument/2006/relationships/hyperlink" Target="https://www2.camara.leg.br/legin/fed/lei/2020/lei-14066-30-setembro-2020-790691-publicacaooriginal-161590-pl.html" TargetMode="External"/><Relationship Id="rId77" Type="http://schemas.openxmlformats.org/officeDocument/2006/relationships/hyperlink" Target="https://www2.camara.leg.br/legin/fed/lei/2020/lei-14066-30-setembro-2020-790691-publicacaooriginal-161590-pl.html" TargetMode="External"/><Relationship Id="rId100" Type="http://schemas.openxmlformats.org/officeDocument/2006/relationships/hyperlink" Target="https://www2.camara.leg.br/legin/fed/lei/2020/lei-14066-30-setembro-2020-790691-publicacaooriginal-161590-pl.html" TargetMode="External"/><Relationship Id="rId105" Type="http://schemas.openxmlformats.org/officeDocument/2006/relationships/hyperlink" Target="https://www2.camara.leg.br/legin/fed/lei/2020/lei-14066-30-setembro-2020-790691-publicacaooriginal-161590-pl.html" TargetMode="External"/><Relationship Id="rId113" Type="http://schemas.openxmlformats.org/officeDocument/2006/relationships/hyperlink" Target="https://www2.camara.leg.br/legin/fed/lei/2020/lei-14066-30-setembro-2020-790691-publicacaooriginal-161590-pl.html" TargetMode="External"/><Relationship Id="rId118" Type="http://schemas.openxmlformats.org/officeDocument/2006/relationships/hyperlink" Target="https://www2.camara.leg.br/legin/fed/lei/2020/lei-14066-30-setembro-2020-790691-publicacaooriginal-161590-pl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2.camara.leg.br/legin/fed/lei/2020/lei-14066-30-setembro-2020-790691-publicacaooriginal-161590-pl.html" TargetMode="External"/><Relationship Id="rId72" Type="http://schemas.openxmlformats.org/officeDocument/2006/relationships/hyperlink" Target="https://www2.camara.leg.br/legin/fed/lei/2020/lei-14066-30-setembro-2020-790691-publicacaooriginal-161590-pl.html" TargetMode="External"/><Relationship Id="rId80" Type="http://schemas.openxmlformats.org/officeDocument/2006/relationships/hyperlink" Target="https://www2.camara.leg.br/legin/fed/lei/2020/lei-14066-30-setembro-2020-790691-publicacaooriginal-161590-pl.html" TargetMode="External"/><Relationship Id="rId85" Type="http://schemas.openxmlformats.org/officeDocument/2006/relationships/hyperlink" Target="https://www2.camara.leg.br/legin/fed/lei/2020/lei-14066-30-setembro-2020-790691-publicacaooriginal-161590-pl.html" TargetMode="External"/><Relationship Id="rId93" Type="http://schemas.openxmlformats.org/officeDocument/2006/relationships/hyperlink" Target="https://www2.camara.leg.br/legin/fed/lei/2020/lei-14066-30-setembro-2020-790691-publicacaooriginal-161590-pl.html" TargetMode="External"/><Relationship Id="rId98" Type="http://schemas.openxmlformats.org/officeDocument/2006/relationships/hyperlink" Target="https://www2.camara.leg.br/legin/fed/lei/2020/lei-14066-30-setembro-2020-790691-publicacaooriginal-161590-pl.html" TargetMode="External"/><Relationship Id="rId121" Type="http://schemas.openxmlformats.org/officeDocument/2006/relationships/hyperlink" Target="https://www2.camara.leg.br/legin/fed/lei/2020/lei-14066-30-setembro-2020-790691-publicacaooriginal-161590-pl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2.camara.leg.br/legin/fed/lei/2020/lei-14066-30-setembro-2020-790691-publicacaooriginal-161590-pl.html" TargetMode="External"/><Relationship Id="rId17" Type="http://schemas.openxmlformats.org/officeDocument/2006/relationships/hyperlink" Target="https://www2.camara.leg.br/legin/fed/lei/2020/lei-14066-30-setembro-2020-790691-publicacaooriginal-161590-pl.html" TargetMode="External"/><Relationship Id="rId25" Type="http://schemas.openxmlformats.org/officeDocument/2006/relationships/hyperlink" Target="https://www2.camara.leg.br/legin/fed/lei/2020/lei-14066-30-setembro-2020-790691-publicacaooriginal-161590-pl.html" TargetMode="External"/><Relationship Id="rId33" Type="http://schemas.openxmlformats.org/officeDocument/2006/relationships/hyperlink" Target="https://www2.camara.leg.br/legin/fed/lei/2020/lei-14066-30-setembro-2020-790691-publicacaooriginal-161590-pl.html" TargetMode="External"/><Relationship Id="rId38" Type="http://schemas.openxmlformats.org/officeDocument/2006/relationships/hyperlink" Target="https://www2.camara.leg.br/legin/fed/lei/2020/lei-14066-30-setembro-2020-790691-publicacaooriginal-161590-pl.html" TargetMode="External"/><Relationship Id="rId46" Type="http://schemas.openxmlformats.org/officeDocument/2006/relationships/hyperlink" Target="https://www2.camara.leg.br/legin/fed/lei/2020/lei-14066-30-setembro-2020-790691-publicacaooriginal-161590-pl.html" TargetMode="External"/><Relationship Id="rId59" Type="http://schemas.openxmlformats.org/officeDocument/2006/relationships/hyperlink" Target="https://www2.camara.leg.br/legin/fed/lei/2020/lei-14066-30-setembro-2020-790691-publicacaooriginal-161590-pl.html" TargetMode="External"/><Relationship Id="rId67" Type="http://schemas.openxmlformats.org/officeDocument/2006/relationships/hyperlink" Target="https://www2.camara.leg.br/legin/fed/lei/2020/lei-14066-30-setembro-2020-790691-publicacaooriginal-161590-pl.html" TargetMode="External"/><Relationship Id="rId103" Type="http://schemas.openxmlformats.org/officeDocument/2006/relationships/hyperlink" Target="https://www2.camara.leg.br/legin/fed/lei/2020/lei-14066-30-setembro-2020-790691-publicacaooriginal-161590-pl.html" TargetMode="External"/><Relationship Id="rId108" Type="http://schemas.openxmlformats.org/officeDocument/2006/relationships/hyperlink" Target="https://www2.camara.leg.br/legin/fed/lei/2020/lei-14066-30-setembro-2020-790691-publicacaooriginal-161590-pl.html" TargetMode="External"/><Relationship Id="rId116" Type="http://schemas.openxmlformats.org/officeDocument/2006/relationships/hyperlink" Target="https://www2.camara.leg.br/legin/fed/lei/2020/lei-14066-30-setembro-2020-790691-publicacaooriginal-161590-pl.html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www2.camara.leg.br/legin/fed/lei/2020/lei-14066-30-setembro-2020-790691-publicacaooriginal-161590-pl.html" TargetMode="External"/><Relationship Id="rId41" Type="http://schemas.openxmlformats.org/officeDocument/2006/relationships/hyperlink" Target="https://www2.camara.leg.br/legin/fed/lei/2020/lei-14066-30-setembro-2020-790691-publicacaooriginal-161590-pl.html" TargetMode="External"/><Relationship Id="rId54" Type="http://schemas.openxmlformats.org/officeDocument/2006/relationships/hyperlink" Target="https://www2.camara.leg.br/legin/fed/lei/2020/lei-14066-30-setembro-2020-790691-publicacaooriginal-161590-pl.html" TargetMode="External"/><Relationship Id="rId62" Type="http://schemas.openxmlformats.org/officeDocument/2006/relationships/hyperlink" Target="https://www2.camara.leg.br/legin/fed/lei/2020/lei-14066-30-setembro-2020-790691-publicacaooriginal-161590-pl.html" TargetMode="External"/><Relationship Id="rId70" Type="http://schemas.openxmlformats.org/officeDocument/2006/relationships/hyperlink" Target="https://www2.camara.leg.br/legin/fed/lei/2020/lei-14066-30-setembro-2020-790691-publicacaooriginal-161590-pl.html" TargetMode="External"/><Relationship Id="rId75" Type="http://schemas.openxmlformats.org/officeDocument/2006/relationships/hyperlink" Target="https://www2.camara.leg.br/legin/fed/lei/2020/lei-14066-30-setembro-2020-790691-publicacaooriginal-161590-pl.html" TargetMode="External"/><Relationship Id="rId83" Type="http://schemas.openxmlformats.org/officeDocument/2006/relationships/hyperlink" Target="https://www2.camara.leg.br/legin/fed/lei/2020/lei-14066-30-setembro-2020-790691-publicacaooriginal-161590-pl.html" TargetMode="External"/><Relationship Id="rId88" Type="http://schemas.openxmlformats.org/officeDocument/2006/relationships/hyperlink" Target="https://www2.camara.leg.br/legin/fed/lei/2020/lei-14066-30-setembro-2020-790691-publicacaooriginal-161590-pl.html" TargetMode="External"/><Relationship Id="rId91" Type="http://schemas.openxmlformats.org/officeDocument/2006/relationships/hyperlink" Target="https://www2.camara.leg.br/legin/fed/lei/2020/lei-14066-30-setembro-2020-790691-publicacaooriginal-161590-pl.html" TargetMode="External"/><Relationship Id="rId96" Type="http://schemas.openxmlformats.org/officeDocument/2006/relationships/hyperlink" Target="https://www2.camara.leg.br/legin/fed/lei/2020/lei-14066-30-setembro-2020-790691-publicacaooriginal-161590-pl.html" TargetMode="External"/><Relationship Id="rId111" Type="http://schemas.openxmlformats.org/officeDocument/2006/relationships/hyperlink" Target="https://www2.camara.leg.br/legin/fed/lei/2020/lei-14066-30-setembro-2020-790691-publicacaooriginal-161590-pl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2.camara.leg.br/legin/fed/lei/2020/lei-14066-30-setembro-2020-790691-publicacaooriginal-161590-pl.html" TargetMode="External"/><Relationship Id="rId23" Type="http://schemas.openxmlformats.org/officeDocument/2006/relationships/hyperlink" Target="https://www2.camara.leg.br/legin/fed/lei/2020/lei-14066-30-setembro-2020-790691-publicacaooriginal-161590-pl.html" TargetMode="External"/><Relationship Id="rId28" Type="http://schemas.openxmlformats.org/officeDocument/2006/relationships/hyperlink" Target="https://www2.camara.leg.br/legin/fed/lei/2020/lei-14066-30-setembro-2020-790691-publicacaooriginal-161590-pl.html" TargetMode="External"/><Relationship Id="rId36" Type="http://schemas.openxmlformats.org/officeDocument/2006/relationships/hyperlink" Target="https://www2.camara.leg.br/legin/fed/lei/2020/lei-14066-30-setembro-2020-790691-publicacaooriginal-161590-pl.html" TargetMode="External"/><Relationship Id="rId49" Type="http://schemas.openxmlformats.org/officeDocument/2006/relationships/hyperlink" Target="https://www2.camara.leg.br/legin/fed/lei/2020/lei-14066-30-setembro-2020-790691-publicacaooriginal-161590-pl.html" TargetMode="External"/><Relationship Id="rId57" Type="http://schemas.openxmlformats.org/officeDocument/2006/relationships/hyperlink" Target="https://www2.camara.leg.br/legin/fed/lei/2020/lei-14066-30-setembro-2020-790691-publicacaooriginal-161590-pl.html" TargetMode="External"/><Relationship Id="rId106" Type="http://schemas.openxmlformats.org/officeDocument/2006/relationships/hyperlink" Target="https://www2.camara.leg.br/legin/fed/lei/2020/lei-14066-30-setembro-2020-790691-publicacaooriginal-161590-pl.html" TargetMode="External"/><Relationship Id="rId114" Type="http://schemas.openxmlformats.org/officeDocument/2006/relationships/hyperlink" Target="https://www2.camara.leg.br/legin/fed/lei/2020/lei-14066-30-setembro-2020-790691-publicacaooriginal-161590-pl.html" TargetMode="External"/><Relationship Id="rId119" Type="http://schemas.openxmlformats.org/officeDocument/2006/relationships/hyperlink" Target="https://www2.camara.leg.br/legin/fed/lei/2020/lei-14066-30-setembro-2020-790691-publicacaooriginal-161590-pl.html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https://www2.camara.leg.br/legin/fed/lei/2020/lei-14066-30-setembro-2020-790691-publicacaooriginal-161590-pl.html" TargetMode="External"/><Relationship Id="rId44" Type="http://schemas.openxmlformats.org/officeDocument/2006/relationships/hyperlink" Target="https://www2.camara.leg.br/legin/fed/lei/2020/lei-14066-30-setembro-2020-790691-publicacaooriginal-161590-pl.html" TargetMode="External"/><Relationship Id="rId52" Type="http://schemas.openxmlformats.org/officeDocument/2006/relationships/hyperlink" Target="https://www2.camara.leg.br/legin/fed/lei/2020/lei-14066-30-setembro-2020-790691-publicacaooriginal-161590-pl.html" TargetMode="External"/><Relationship Id="rId60" Type="http://schemas.openxmlformats.org/officeDocument/2006/relationships/hyperlink" Target="https://www2.camara.leg.br/legin/fed/lei/2020/lei-14066-30-setembro-2020-790691-publicacaooriginal-161590-pl.html" TargetMode="External"/><Relationship Id="rId65" Type="http://schemas.openxmlformats.org/officeDocument/2006/relationships/hyperlink" Target="https://www2.camara.leg.br/legin/fed/lei/2020/lei-14066-30-setembro-2020-790691-publicacaooriginal-161590-pl.html" TargetMode="External"/><Relationship Id="rId73" Type="http://schemas.openxmlformats.org/officeDocument/2006/relationships/hyperlink" Target="https://www2.camara.leg.br/legin/fed/lei/2020/lei-14066-30-setembro-2020-790691-publicacaooriginal-161590-pl.html" TargetMode="External"/><Relationship Id="rId78" Type="http://schemas.openxmlformats.org/officeDocument/2006/relationships/hyperlink" Target="https://www2.camara.leg.br/legin/fed/lei/2020/lei-14066-30-setembro-2020-790691-publicacaooriginal-161590-pl.html" TargetMode="External"/><Relationship Id="rId81" Type="http://schemas.openxmlformats.org/officeDocument/2006/relationships/hyperlink" Target="https://www2.camara.leg.br/legin/fed/lei/2020/lei-14066-30-setembro-2020-790691-publicacaooriginal-161590-pl.html" TargetMode="External"/><Relationship Id="rId86" Type="http://schemas.openxmlformats.org/officeDocument/2006/relationships/hyperlink" Target="https://www2.camara.leg.br/legin/fed/lei/2020/lei-14066-30-setembro-2020-790691-publicacaooriginal-161590-pl.html" TargetMode="External"/><Relationship Id="rId94" Type="http://schemas.openxmlformats.org/officeDocument/2006/relationships/hyperlink" Target="https://www2.camara.leg.br/legin/fed/lei/2020/lei-14066-30-setembro-2020-790691-publicacaooriginal-161590-pl.html" TargetMode="External"/><Relationship Id="rId99" Type="http://schemas.openxmlformats.org/officeDocument/2006/relationships/hyperlink" Target="https://www2.camara.leg.br/legin/fed/lei/2020/lei-14066-30-setembro-2020-790691-publicacaooriginal-161590-pl.html" TargetMode="External"/><Relationship Id="rId101" Type="http://schemas.openxmlformats.org/officeDocument/2006/relationships/hyperlink" Target="https://www2.camara.leg.br/legin/fed/lei/2020/lei-14066-30-setembro-2020-790691-publicacaooriginal-161590-pl.html" TargetMode="External"/><Relationship Id="rId122" Type="http://schemas.openxmlformats.org/officeDocument/2006/relationships/hyperlink" Target="https://www2.camara.leg.br/legin/fed/lei/2020/lei-14066-30-setembro-2020-790691-publicacaooriginal-161590-pl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www2.camara.leg.br/legin/fed/lei/2020/lei-14066-30-setembro-2020-790691-publicacaooriginal-161590-pl.html" TargetMode="External"/><Relationship Id="rId18" Type="http://schemas.openxmlformats.org/officeDocument/2006/relationships/hyperlink" Target="https://www2.camara.leg.br/legin/fed/lei/2020/lei-14066-30-setembro-2020-790691-publicacaooriginal-161590-pl.html" TargetMode="External"/><Relationship Id="rId39" Type="http://schemas.openxmlformats.org/officeDocument/2006/relationships/hyperlink" Target="https://www2.camara.leg.br/legin/fed/lei/2020/lei-14066-30-setembro-2020-790691-publicacaooriginal-161590-pl.html" TargetMode="External"/><Relationship Id="rId109" Type="http://schemas.openxmlformats.org/officeDocument/2006/relationships/hyperlink" Target="https://www2.camara.leg.br/legin/fed/lei/2020/lei-14066-30-setembro-2020-790691-publicacaooriginal-161590-pl.html" TargetMode="External"/><Relationship Id="rId34" Type="http://schemas.openxmlformats.org/officeDocument/2006/relationships/hyperlink" Target="https://www2.camara.leg.br/legin/fed/lei/2020/lei-14066-30-setembro-2020-790691-publicacaooriginal-161590-pl.html" TargetMode="External"/><Relationship Id="rId50" Type="http://schemas.openxmlformats.org/officeDocument/2006/relationships/hyperlink" Target="https://www2.camara.leg.br/legin/fed/lei/2020/lei-14066-30-setembro-2020-790691-publicacaooriginal-161590-pl.html" TargetMode="External"/><Relationship Id="rId55" Type="http://schemas.openxmlformats.org/officeDocument/2006/relationships/hyperlink" Target="https://www2.camara.leg.br/legin/fed/lei/2020/lei-14066-30-setembro-2020-790691-publicacaooriginal-161590-pl.html" TargetMode="External"/><Relationship Id="rId76" Type="http://schemas.openxmlformats.org/officeDocument/2006/relationships/hyperlink" Target="https://www2.camara.leg.br/legin/fed/lei/2020/lei-14066-30-setembro-2020-790691-publicacaooriginal-161590-pl.html" TargetMode="External"/><Relationship Id="rId97" Type="http://schemas.openxmlformats.org/officeDocument/2006/relationships/hyperlink" Target="https://www2.camara.leg.br/legin/fed/lei/2020/lei-14066-30-setembro-2020-790691-publicacaooriginal-161590-pl.html" TargetMode="External"/><Relationship Id="rId104" Type="http://schemas.openxmlformats.org/officeDocument/2006/relationships/hyperlink" Target="https://www2.camara.leg.br/legin/fed/lei/2020/lei-14066-30-setembro-2020-790691-publicacaooriginal-161590-pl.html" TargetMode="External"/><Relationship Id="rId120" Type="http://schemas.openxmlformats.org/officeDocument/2006/relationships/hyperlink" Target="https://www2.camara.leg.br/legin/fed/lei/2020/lei-14066-30-setembro-2020-790691-publicacaooriginal-161590-pl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2.camara.leg.br/legin/fed/lei/2020/lei-14066-30-setembro-2020-790691-publicacaooriginal-161590-pl.html" TargetMode="External"/><Relationship Id="rId92" Type="http://schemas.openxmlformats.org/officeDocument/2006/relationships/hyperlink" Target="https://www2.camara.leg.br/legin/fed/lei/2020/lei-14066-30-setembro-2020-790691-publicacaooriginal-161590-pl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2.camara.leg.br/legin/fed/lei/2020/lei-14066-30-setembro-2020-790691-publicacaooriginal-161590-pl.html" TargetMode="External"/><Relationship Id="rId24" Type="http://schemas.openxmlformats.org/officeDocument/2006/relationships/hyperlink" Target="https://www2.camara.leg.br/legin/fed/lei/2020/lei-14066-30-setembro-2020-790691-publicacaooriginal-161590-pl.html" TargetMode="External"/><Relationship Id="rId40" Type="http://schemas.openxmlformats.org/officeDocument/2006/relationships/hyperlink" Target="https://www2.camara.leg.br/legin/fed/lei/2020/lei-14066-30-setembro-2020-790691-publicacaooriginal-161590-pl.html" TargetMode="External"/><Relationship Id="rId45" Type="http://schemas.openxmlformats.org/officeDocument/2006/relationships/hyperlink" Target="https://www2.camara.leg.br/legin/fed/lei/2020/lei-14066-30-setembro-2020-790691-publicacaooriginal-161590-pl.html" TargetMode="External"/><Relationship Id="rId66" Type="http://schemas.openxmlformats.org/officeDocument/2006/relationships/hyperlink" Target="https://www2.camara.leg.br/legin/fed/lei/2020/lei-14066-30-setembro-2020-790691-publicacaooriginal-161590-pl.html" TargetMode="External"/><Relationship Id="rId87" Type="http://schemas.openxmlformats.org/officeDocument/2006/relationships/hyperlink" Target="https://www2.camara.leg.br/legin/fed/lei/2020/lei-14066-30-setembro-2020-790691-publicacaooriginal-161590-pl.html" TargetMode="External"/><Relationship Id="rId110" Type="http://schemas.openxmlformats.org/officeDocument/2006/relationships/hyperlink" Target="https://www2.camara.leg.br/legin/fed/lei/2020/lei-14066-30-setembro-2020-790691-publicacaooriginal-161590-pl.html" TargetMode="External"/><Relationship Id="rId115" Type="http://schemas.openxmlformats.org/officeDocument/2006/relationships/hyperlink" Target="https://www2.camara.leg.br/legin/fed/lei/2020/lei-14066-30-setembro-2020-790691-veto-161591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30FD-4020-4B7D-AFF6-F45F121E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9266</Words>
  <Characters>50041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59189</CharactersWithSpaces>
  <SharedDoc>false</SharedDoc>
  <HLinks>
    <vt:vector size="666" baseType="variant">
      <vt:variant>
        <vt:i4>2031641</vt:i4>
      </vt:variant>
      <vt:variant>
        <vt:i4>330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327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324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321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318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315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312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7602287</vt:i4>
      </vt:variant>
      <vt:variant>
        <vt:i4>309</vt:i4>
      </vt:variant>
      <vt:variant>
        <vt:i4>0</vt:i4>
      </vt:variant>
      <vt:variant>
        <vt:i4>5</vt:i4>
      </vt:variant>
      <vt:variant>
        <vt:lpwstr>https://www2.camara.leg.br/legin/fed/lei/2020/lei-14066-30-setembro-2020-790691-veto-161591-pl.html</vt:lpwstr>
      </vt:variant>
      <vt:variant>
        <vt:lpwstr/>
      </vt:variant>
      <vt:variant>
        <vt:i4>2031641</vt:i4>
      </vt:variant>
      <vt:variant>
        <vt:i4>306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303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300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297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294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291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288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7602287</vt:i4>
      </vt:variant>
      <vt:variant>
        <vt:i4>285</vt:i4>
      </vt:variant>
      <vt:variant>
        <vt:i4>0</vt:i4>
      </vt:variant>
      <vt:variant>
        <vt:i4>5</vt:i4>
      </vt:variant>
      <vt:variant>
        <vt:lpwstr>https://www2.camara.leg.br/legin/fed/lei/2020/lei-14066-30-setembro-2020-790691-veto-161591-pl.html</vt:lpwstr>
      </vt:variant>
      <vt:variant>
        <vt:lpwstr/>
      </vt:variant>
      <vt:variant>
        <vt:i4>2031641</vt:i4>
      </vt:variant>
      <vt:variant>
        <vt:i4>282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279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276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273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270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267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264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261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258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252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249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246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240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228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216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192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  <vt:variant>
        <vt:i4>2031641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https://www2.camara.leg.br/legin/fed/lei/2020/lei-14066-30-setembro-2020-790691-publicacaooriginal-161590-pl.html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5</cp:revision>
  <cp:lastPrinted>2009-10-20T17:50:00Z</cp:lastPrinted>
  <dcterms:created xsi:type="dcterms:W3CDTF">2025-11-21T18:31:00Z</dcterms:created>
  <dcterms:modified xsi:type="dcterms:W3CDTF">2026-03-12T12:44:00Z</dcterms:modified>
</cp:coreProperties>
</file>