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8E9" w:rsidRDefault="0023798A">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664105" r:id="rId6"/>
        </w:pict>
      </w:r>
    </w:p>
    <w:p w:rsidR="00BA78E9" w:rsidRDefault="00BA78E9">
      <w:pPr>
        <w:pStyle w:val="Cabealho"/>
        <w:jc w:val="center"/>
      </w:pPr>
    </w:p>
    <w:p w:rsidR="00BA78E9" w:rsidRDefault="00BA78E9">
      <w:pPr>
        <w:pStyle w:val="Cabealho"/>
        <w:jc w:val="center"/>
      </w:pPr>
    </w:p>
    <w:p w:rsidR="00BA78E9" w:rsidRDefault="00BA78E9">
      <w:pPr>
        <w:pStyle w:val="Cabealho"/>
        <w:jc w:val="center"/>
      </w:pPr>
    </w:p>
    <w:p w:rsidR="00BA78E9" w:rsidRDefault="00BA78E9">
      <w:pPr>
        <w:pStyle w:val="Cabealho"/>
        <w:jc w:val="center"/>
      </w:pPr>
    </w:p>
    <w:p w:rsidR="00BA78E9" w:rsidRDefault="00BA78E9">
      <w:pPr>
        <w:pStyle w:val="Cabealho"/>
        <w:jc w:val="center"/>
        <w:rPr>
          <w:b/>
        </w:rPr>
      </w:pPr>
      <w:r>
        <w:rPr>
          <w:b/>
        </w:rPr>
        <w:t>CÂMARA DOS DEPUTADOS</w:t>
      </w:r>
    </w:p>
    <w:p w:rsidR="00BA78E9" w:rsidRDefault="00BA78E9">
      <w:pPr>
        <w:pStyle w:val="Cabealho"/>
        <w:jc w:val="center"/>
      </w:pPr>
      <w:r>
        <w:t>Centro de Documentação e Informação</w:t>
      </w:r>
    </w:p>
    <w:p w:rsidR="00BA78E9" w:rsidRDefault="00BA78E9">
      <w:pPr>
        <w:pStyle w:val="Cabealho"/>
        <w:jc w:val="both"/>
        <w:rPr>
          <w:sz w:val="24"/>
        </w:rPr>
      </w:pPr>
    </w:p>
    <w:p w:rsidR="00BA78E9" w:rsidRDefault="00BA78E9">
      <w:pPr>
        <w:pStyle w:val="Cabealho"/>
        <w:jc w:val="center"/>
        <w:rPr>
          <w:b/>
          <w:sz w:val="28"/>
        </w:rPr>
      </w:pPr>
      <w:r>
        <w:rPr>
          <w:b/>
          <w:sz w:val="28"/>
        </w:rPr>
        <w:t>LEI Nº 12.111, DE 9 DE DEZEMBRO DE 2009</w:t>
      </w:r>
    </w:p>
    <w:p w:rsidR="00BA78E9" w:rsidRDefault="00BA78E9">
      <w:pPr>
        <w:pStyle w:val="Cabealho"/>
        <w:jc w:val="both"/>
        <w:rPr>
          <w:sz w:val="24"/>
        </w:rPr>
      </w:pPr>
    </w:p>
    <w:p w:rsidR="00BA78E9" w:rsidRDefault="00BA78E9">
      <w:pPr>
        <w:pStyle w:val="Cabealho"/>
        <w:jc w:val="both"/>
        <w:rPr>
          <w:sz w:val="24"/>
        </w:rPr>
      </w:pPr>
    </w:p>
    <w:p w:rsidR="00BA78E9" w:rsidRDefault="00F62934">
      <w:pPr>
        <w:pStyle w:val="Cabealho"/>
        <w:ind w:left="4536"/>
        <w:jc w:val="both"/>
        <w:rPr>
          <w:sz w:val="24"/>
        </w:rPr>
      </w:pPr>
      <w:r>
        <w:rPr>
          <w:sz w:val="24"/>
        </w:rPr>
        <w:t>D</w:t>
      </w:r>
      <w:r w:rsidR="00BA78E9">
        <w:rPr>
          <w:sz w:val="24"/>
        </w:rPr>
        <w:t xml:space="preserve">ispõe sobre os serviços de energia elétrica nos Sistemas Isolados; altera as Leis </w:t>
      </w:r>
      <w:proofErr w:type="spellStart"/>
      <w:r w:rsidR="00BA78E9">
        <w:rPr>
          <w:sz w:val="24"/>
        </w:rPr>
        <w:t>nºs</w:t>
      </w:r>
      <w:proofErr w:type="spellEnd"/>
      <w:r w:rsidR="00BA78E9">
        <w:rPr>
          <w:sz w:val="24"/>
        </w:rPr>
        <w:t xml:space="preserve"> 9.991, de 24 de julho de 2000, 9.074, de 7 de julho de 1995, 9.427, de 26 de dezembro de 1996, e 10.848, de 15 de março de 2004; revoga dispositivos das Leis </w:t>
      </w:r>
      <w:proofErr w:type="spellStart"/>
      <w:r w:rsidR="00BA78E9">
        <w:rPr>
          <w:sz w:val="24"/>
        </w:rPr>
        <w:t>nºs</w:t>
      </w:r>
      <w:proofErr w:type="spellEnd"/>
      <w:r w:rsidR="00BA78E9">
        <w:rPr>
          <w:sz w:val="24"/>
        </w:rPr>
        <w:t xml:space="preserve"> 8.631, de 4 de março de 1993, 9.648, de 27 de maio de 1998, e 10.833, de 29 de dezembro de 2003; e dá outras providênci</w:t>
      </w:r>
      <w:r w:rsidR="00BE310B">
        <w:rPr>
          <w:sz w:val="24"/>
        </w:rPr>
        <w:t>a</w:t>
      </w:r>
      <w:r w:rsidR="00BA78E9">
        <w:rPr>
          <w:sz w:val="24"/>
        </w:rPr>
        <w:t xml:space="preserve">s. </w:t>
      </w:r>
    </w:p>
    <w:p w:rsidR="00BA78E9" w:rsidRDefault="00BA78E9">
      <w:pPr>
        <w:pStyle w:val="Cabealho"/>
        <w:jc w:val="both"/>
        <w:rPr>
          <w:sz w:val="24"/>
        </w:rPr>
      </w:pPr>
    </w:p>
    <w:p w:rsidR="00BA78E9" w:rsidRDefault="00BA78E9">
      <w:pPr>
        <w:pStyle w:val="Cabealho"/>
        <w:jc w:val="both"/>
        <w:rPr>
          <w:sz w:val="24"/>
        </w:rPr>
      </w:pPr>
    </w:p>
    <w:p w:rsidR="00BA78E9" w:rsidRDefault="00BA78E9">
      <w:pPr>
        <w:pStyle w:val="Cabealho"/>
        <w:ind w:firstLine="1134"/>
        <w:jc w:val="both"/>
        <w:rPr>
          <w:b/>
          <w:sz w:val="24"/>
        </w:rPr>
      </w:pPr>
      <w:r>
        <w:rPr>
          <w:b/>
          <w:sz w:val="24"/>
        </w:rPr>
        <w:t>O PRESIDENTE DA REPÚBLICA</w:t>
      </w:r>
    </w:p>
    <w:p w:rsidR="00BA78E9" w:rsidRDefault="00BA78E9">
      <w:pPr>
        <w:pStyle w:val="Cabealho"/>
        <w:ind w:firstLine="1134"/>
        <w:jc w:val="both"/>
        <w:rPr>
          <w:sz w:val="24"/>
        </w:rPr>
      </w:pPr>
      <w:r>
        <w:rPr>
          <w:sz w:val="24"/>
        </w:rPr>
        <w:t xml:space="preserve">Faço saber que o Congresso Nacional decreta e eu sanciono a seguinte Lei: </w:t>
      </w:r>
    </w:p>
    <w:p w:rsidR="00BA78E9" w:rsidRDefault="00BA78E9">
      <w:pPr>
        <w:pStyle w:val="Cabealho"/>
        <w:ind w:firstLine="1134"/>
        <w:jc w:val="both"/>
        <w:rPr>
          <w:sz w:val="24"/>
        </w:rPr>
      </w:pPr>
    </w:p>
    <w:p w:rsidR="00BA78E9" w:rsidRDefault="00BA78E9">
      <w:pPr>
        <w:pStyle w:val="Cabealho"/>
        <w:ind w:firstLine="1134"/>
        <w:jc w:val="both"/>
        <w:rPr>
          <w:sz w:val="24"/>
        </w:rPr>
      </w:pPr>
      <w:r>
        <w:rPr>
          <w:sz w:val="24"/>
        </w:rPr>
        <w:t xml:space="preserve">Art. 1º As concessionárias, permissionárias e autorizadas de serviços e instalações de distribuição de energia elétrica nos denominados Sistemas Isolados deverão atender à totalidade dos seus mercados por meio de licitação, na modalidade de concorrência ou leilão, a ser realizada, direta ou indiretamente, pela Agência Nacional de Energia Elétrica - ANEEL, de acordo com diretrizes do Ministério de Minas e Energia. </w:t>
      </w:r>
    </w:p>
    <w:p w:rsidR="00BA78E9" w:rsidRDefault="00BA78E9">
      <w:pPr>
        <w:pStyle w:val="Cabealho"/>
        <w:ind w:firstLine="1134"/>
        <w:jc w:val="both"/>
        <w:rPr>
          <w:sz w:val="24"/>
        </w:rPr>
      </w:pPr>
      <w:r>
        <w:rPr>
          <w:sz w:val="24"/>
        </w:rPr>
        <w:t xml:space="preserve">§ 1º Na hipótese de o atendimento por meio de licitação ser inviável ou o procedimento licitatório resultar deserto, a forma de contratação de energia elétrica para atender à obrigação prevista no </w:t>
      </w:r>
      <w:r w:rsidR="006020B8" w:rsidRPr="006020B8">
        <w:rPr>
          <w:i/>
          <w:sz w:val="24"/>
        </w:rPr>
        <w:t>caput</w:t>
      </w:r>
      <w:r>
        <w:rPr>
          <w:sz w:val="24"/>
        </w:rPr>
        <w:t xml:space="preserve"> será </w:t>
      </w:r>
      <w:proofErr w:type="gramStart"/>
      <w:r>
        <w:rPr>
          <w:sz w:val="24"/>
        </w:rPr>
        <w:t>definida em regulamento, garantidas</w:t>
      </w:r>
      <w:proofErr w:type="gramEnd"/>
      <w:r>
        <w:rPr>
          <w:sz w:val="24"/>
        </w:rPr>
        <w:t xml:space="preserve"> a publicidade e a transparência na contratação. </w:t>
      </w:r>
    </w:p>
    <w:p w:rsidR="00BA78E9" w:rsidRDefault="00BA78E9">
      <w:pPr>
        <w:pStyle w:val="Cabealho"/>
        <w:ind w:firstLine="1134"/>
        <w:jc w:val="both"/>
        <w:rPr>
          <w:sz w:val="24"/>
        </w:rPr>
      </w:pPr>
      <w:r>
        <w:rPr>
          <w:sz w:val="24"/>
        </w:rPr>
        <w:t xml:space="preserve">§ 2º A contratação de energia elétrica, nos termos do </w:t>
      </w:r>
      <w:r w:rsidR="006020B8" w:rsidRPr="006020B8">
        <w:rPr>
          <w:i/>
          <w:sz w:val="24"/>
        </w:rPr>
        <w:t>caput</w:t>
      </w:r>
      <w:r>
        <w:rPr>
          <w:sz w:val="24"/>
        </w:rPr>
        <w:t xml:space="preserve">, dependerá da prestação de garantias financeiras pelas concessionárias, permissionárias e autorizadas de serviços e instalações de distribuição de energia elétrica. </w:t>
      </w:r>
    </w:p>
    <w:p w:rsidR="00BA78E9" w:rsidRDefault="00BA78E9">
      <w:pPr>
        <w:pStyle w:val="Cabealho"/>
        <w:ind w:firstLine="1134"/>
        <w:jc w:val="both"/>
        <w:rPr>
          <w:sz w:val="24"/>
        </w:rPr>
      </w:pPr>
      <w:r>
        <w:rPr>
          <w:sz w:val="24"/>
        </w:rPr>
        <w:t>§ 3º Os empreendimentos destinados a produzir energia elétrica nos Sistemas Isolados a partir de biomassa já autorizados pela Agência Nacional de Energia Elétrica - ANEEL até 30 de julho de 2009, data de publicação da Medida Provisória nº 466, de 29 de julho de 2009, terão sua produção adquirida mediante leilão específico para biomassa a ser realizado em até 120 (cento e vinte) dias.</w:t>
      </w:r>
    </w:p>
    <w:p w:rsidR="00BA78E9" w:rsidRDefault="00BA78E9">
      <w:pPr>
        <w:pStyle w:val="Cabealho"/>
        <w:ind w:firstLine="1134"/>
        <w:jc w:val="both"/>
        <w:rPr>
          <w:sz w:val="24"/>
        </w:rPr>
      </w:pPr>
      <w:r>
        <w:rPr>
          <w:sz w:val="24"/>
        </w:rPr>
        <w:t xml:space="preserve">§ 4º </w:t>
      </w:r>
      <w:hyperlink r:id="rId7" w:history="1">
        <w:r>
          <w:rPr>
            <w:rStyle w:val="Hyperlink"/>
            <w:i/>
            <w:sz w:val="24"/>
          </w:rPr>
          <w:t>(VETADO na Lei nº 12.385, de 3/3/2011)</w:t>
        </w:r>
      </w:hyperlink>
    </w:p>
    <w:p w:rsidR="00BA78E9" w:rsidRDefault="00BA78E9">
      <w:pPr>
        <w:pStyle w:val="Cabealho"/>
        <w:ind w:firstLine="1134"/>
        <w:jc w:val="both"/>
        <w:rPr>
          <w:sz w:val="24"/>
        </w:rPr>
      </w:pPr>
      <w:r>
        <w:rPr>
          <w:sz w:val="24"/>
        </w:rPr>
        <w:t xml:space="preserve">I - </w:t>
      </w:r>
      <w:hyperlink r:id="rId8" w:history="1">
        <w:r>
          <w:rPr>
            <w:rStyle w:val="Hyperlink"/>
            <w:i/>
            <w:sz w:val="24"/>
          </w:rPr>
          <w:t>(VETADO na Lei nº 12.385, de 3/3/2011)</w:t>
        </w:r>
      </w:hyperlink>
    </w:p>
    <w:p w:rsidR="00BA78E9" w:rsidRDefault="00BA78E9">
      <w:pPr>
        <w:pStyle w:val="Cabealho"/>
        <w:ind w:firstLine="1134"/>
        <w:jc w:val="both"/>
        <w:rPr>
          <w:sz w:val="24"/>
        </w:rPr>
      </w:pPr>
      <w:r>
        <w:rPr>
          <w:sz w:val="24"/>
        </w:rPr>
        <w:t xml:space="preserve">II - </w:t>
      </w:r>
      <w:hyperlink r:id="rId9" w:history="1">
        <w:r>
          <w:rPr>
            <w:rStyle w:val="Hyperlink"/>
            <w:i/>
            <w:sz w:val="24"/>
          </w:rPr>
          <w:t>(VETADO na Lei nº 12.385, de 3/3/2011)</w:t>
        </w:r>
      </w:hyperlink>
    </w:p>
    <w:p w:rsidR="00BA78E9" w:rsidRDefault="00BA78E9">
      <w:pPr>
        <w:pStyle w:val="Cabealho"/>
        <w:ind w:firstLine="1134"/>
        <w:jc w:val="both"/>
        <w:rPr>
          <w:sz w:val="24"/>
        </w:rPr>
      </w:pPr>
    </w:p>
    <w:p w:rsidR="009631C4" w:rsidRDefault="009631C4">
      <w:pPr>
        <w:pStyle w:val="Cabealho"/>
        <w:ind w:firstLine="1134"/>
        <w:jc w:val="both"/>
        <w:rPr>
          <w:sz w:val="24"/>
        </w:rPr>
      </w:pPr>
      <w:r>
        <w:rPr>
          <w:sz w:val="24"/>
        </w:rPr>
        <w:t>Art. 1º-A</w:t>
      </w:r>
      <w:r w:rsidR="006020B8">
        <w:rPr>
          <w:sz w:val="24"/>
        </w:rPr>
        <w:t xml:space="preserve">. </w:t>
      </w:r>
      <w:hyperlink r:id="rId10" w:history="1">
        <w:r w:rsidR="006020B8" w:rsidRPr="000C3B69">
          <w:rPr>
            <w:rFonts w:eastAsia="Calibri"/>
            <w:i/>
            <w:color w:val="0000FF"/>
            <w:sz w:val="24"/>
            <w:szCs w:val="24"/>
            <w:u w:val="single"/>
          </w:rPr>
          <w:t>(VETADO na Lei nº 15.269, de 24/11/2025)</w:t>
        </w:r>
        <w:proofErr w:type="gramStart"/>
      </w:hyperlink>
      <w:proofErr w:type="gramEnd"/>
    </w:p>
    <w:p w:rsidR="009631C4" w:rsidRDefault="009631C4">
      <w:pPr>
        <w:pStyle w:val="Cabealho"/>
        <w:ind w:firstLine="1134"/>
        <w:jc w:val="both"/>
        <w:rPr>
          <w:sz w:val="24"/>
        </w:rPr>
      </w:pPr>
    </w:p>
    <w:p w:rsidR="00BA78E9" w:rsidRDefault="00BA78E9">
      <w:pPr>
        <w:pStyle w:val="Cabealho"/>
        <w:ind w:firstLine="1134"/>
        <w:jc w:val="both"/>
        <w:rPr>
          <w:sz w:val="24"/>
        </w:rPr>
      </w:pPr>
      <w:r>
        <w:rPr>
          <w:sz w:val="24"/>
        </w:rPr>
        <w:lastRenderedPageBreak/>
        <w:t xml:space="preserve">Art. 2º Os contratos de suprimento de energia elétrica, ou equivalentes, nos Sistemas Isolados, vigentes em 30 de julho de 2009, data de publicação da Medida Provisória nº 466, de 29 de julho de 2009, não poderão ser objeto de aditamento para promover a prorrogação de prazos ou aumento das quantidades. </w:t>
      </w:r>
    </w:p>
    <w:p w:rsidR="00134A2E" w:rsidRPr="00134A2E" w:rsidRDefault="00885EE3">
      <w:pPr>
        <w:pStyle w:val="Cabealho"/>
        <w:ind w:firstLine="1134"/>
        <w:jc w:val="both"/>
        <w:rPr>
          <w:i/>
          <w:sz w:val="24"/>
          <w:u w:val="single"/>
        </w:rPr>
      </w:pPr>
      <w:r>
        <w:rPr>
          <w:sz w:val="24"/>
        </w:rPr>
        <w:t xml:space="preserve">Parágrafo único. O disposto no </w:t>
      </w:r>
      <w:r w:rsidR="006020B8" w:rsidRPr="006020B8">
        <w:rPr>
          <w:i/>
          <w:sz w:val="24"/>
        </w:rPr>
        <w:t>caput</w:t>
      </w:r>
      <w:r>
        <w:rPr>
          <w:sz w:val="24"/>
        </w:rPr>
        <w:t xml:space="preserve"> não se aplica aos casos de comprometimento do suprimento de energia elétrica, hipótese em que o aditamento somente será permitido para aumento de quantidade e de prazo, limitado a 36 (trinta e seis) meses, não prorrogáveis, conforme dispuser regulação da Aneel.</w:t>
      </w:r>
      <w:r w:rsidR="00134A2E">
        <w:rPr>
          <w:sz w:val="24"/>
        </w:rPr>
        <w:t xml:space="preserve"> </w:t>
      </w:r>
    </w:p>
    <w:p w:rsidR="00134A2E" w:rsidRDefault="00134A2E">
      <w:pPr>
        <w:pStyle w:val="Cabealho"/>
        <w:ind w:firstLine="1134"/>
        <w:jc w:val="both"/>
        <w:rPr>
          <w:sz w:val="24"/>
        </w:rPr>
      </w:pPr>
    </w:p>
    <w:p w:rsidR="00BA78E9" w:rsidRDefault="00BA78E9">
      <w:pPr>
        <w:pStyle w:val="Cabealho"/>
        <w:ind w:firstLine="1134"/>
        <w:jc w:val="both"/>
        <w:rPr>
          <w:sz w:val="24"/>
        </w:rPr>
      </w:pPr>
      <w:r>
        <w:rPr>
          <w:sz w:val="24"/>
        </w:rPr>
        <w:t xml:space="preserve">Art. 3º A Conta de Consumo de Combustíveis - CCC, de que tratam o § 3º do art. 1º e o art. 8º da Lei nº 8.631, de 4 de março de 1993, passará a reembolsar, a partir de 30 de julho de 2009, o montante igual à diferença entre o custo total de geração da energia elétrica, para o atendimento ao serviço público de distribuição de energia elétrica nos Sistemas Isolados, e a valoração da quantidade correspondente de energia elétrica pelo custo médio da potência e energia comercializadas no Ambiente de Contratação Regulada - ACR do Sistema Interligado Nacional - SIN, conforme regulamento. </w:t>
      </w:r>
    </w:p>
    <w:p w:rsidR="00BA78E9" w:rsidRPr="00472066" w:rsidRDefault="00BA78E9">
      <w:pPr>
        <w:pStyle w:val="Cabealho"/>
        <w:ind w:firstLine="1134"/>
        <w:jc w:val="both"/>
        <w:rPr>
          <w:i/>
          <w:sz w:val="24"/>
          <w:u w:val="single"/>
        </w:rPr>
      </w:pPr>
      <w:r>
        <w:rPr>
          <w:sz w:val="24"/>
        </w:rPr>
        <w:t xml:space="preserve">§ 1º </w:t>
      </w:r>
      <w:r w:rsidR="00472066" w:rsidRPr="00472066">
        <w:rPr>
          <w:sz w:val="24"/>
        </w:rPr>
        <w:t xml:space="preserve">No custo total de geração de energia elétrica nos Sistemas Isolados, de que trata o </w:t>
      </w:r>
      <w:r w:rsidR="006020B8" w:rsidRPr="006020B8">
        <w:rPr>
          <w:i/>
          <w:sz w:val="24"/>
        </w:rPr>
        <w:t>caput</w:t>
      </w:r>
      <w:r w:rsidR="00472066" w:rsidRPr="00472066">
        <w:rPr>
          <w:sz w:val="24"/>
        </w:rPr>
        <w:t xml:space="preserve">, deverão ser incluídos os custos fixos e </w:t>
      </w:r>
      <w:proofErr w:type="gramStart"/>
      <w:r w:rsidR="00472066" w:rsidRPr="00472066">
        <w:rPr>
          <w:sz w:val="24"/>
        </w:rPr>
        <w:t>variáveis relativos</w:t>
      </w:r>
      <w:proofErr w:type="gramEnd"/>
      <w:r w:rsidR="00472066" w:rsidRPr="00472066">
        <w:rPr>
          <w:sz w:val="24"/>
        </w:rPr>
        <w:t>:</w:t>
      </w:r>
      <w:r w:rsidR="00472066">
        <w:rPr>
          <w:sz w:val="24"/>
        </w:rPr>
        <w:t xml:space="preserve"> </w:t>
      </w:r>
      <w:hyperlink r:id="rId11" w:history="1">
        <w:r w:rsidR="00472066" w:rsidRPr="000D7154">
          <w:rPr>
            <w:rStyle w:val="Hyperlink"/>
            <w:i/>
            <w:sz w:val="24"/>
          </w:rPr>
          <w:t>(“</w:t>
        </w:r>
        <w:r w:rsidR="006020B8" w:rsidRPr="006020B8">
          <w:rPr>
            <w:rStyle w:val="Hyperlink"/>
            <w:i/>
            <w:sz w:val="24"/>
          </w:rPr>
          <w:t>Caput</w:t>
        </w:r>
        <w:r w:rsidR="00472066" w:rsidRPr="000D7154">
          <w:rPr>
            <w:rStyle w:val="Hyperlink"/>
            <w:i/>
            <w:sz w:val="24"/>
          </w:rPr>
          <w:t>” do parágrafo com redação dada pela Lei nº 13.299, de 21/6/2016)</w:t>
        </w:r>
      </w:hyperlink>
    </w:p>
    <w:p w:rsidR="00BA78E9" w:rsidRDefault="00BA78E9">
      <w:pPr>
        <w:pStyle w:val="Cabealho"/>
        <w:ind w:firstLine="1134"/>
        <w:jc w:val="both"/>
        <w:rPr>
          <w:sz w:val="24"/>
        </w:rPr>
      </w:pPr>
      <w:r>
        <w:rPr>
          <w:sz w:val="24"/>
        </w:rPr>
        <w:t xml:space="preserve">I - à contratação de energia e de potência associada; </w:t>
      </w:r>
    </w:p>
    <w:p w:rsidR="00BA78E9" w:rsidRDefault="00BA78E9">
      <w:pPr>
        <w:pStyle w:val="Cabealho"/>
        <w:ind w:firstLine="1134"/>
        <w:jc w:val="both"/>
        <w:rPr>
          <w:sz w:val="24"/>
        </w:rPr>
      </w:pPr>
      <w:r>
        <w:rPr>
          <w:sz w:val="24"/>
        </w:rPr>
        <w:t xml:space="preserve">II - à geração própria para atendimento ao serviço público de distribuição de energia elétrica; </w:t>
      </w:r>
    </w:p>
    <w:p w:rsidR="00BA78E9" w:rsidRDefault="00BA78E9">
      <w:pPr>
        <w:pStyle w:val="Cabealho"/>
        <w:ind w:firstLine="1134"/>
        <w:jc w:val="both"/>
        <w:rPr>
          <w:sz w:val="24"/>
        </w:rPr>
      </w:pPr>
      <w:r>
        <w:rPr>
          <w:sz w:val="24"/>
        </w:rPr>
        <w:t xml:space="preserve">III - (VETADO); </w:t>
      </w:r>
    </w:p>
    <w:p w:rsidR="00BA78E9" w:rsidRDefault="00BA78E9">
      <w:pPr>
        <w:pStyle w:val="Cabealho"/>
        <w:ind w:firstLine="1134"/>
        <w:jc w:val="both"/>
        <w:rPr>
          <w:sz w:val="24"/>
        </w:rPr>
      </w:pPr>
      <w:r>
        <w:rPr>
          <w:sz w:val="24"/>
        </w:rPr>
        <w:t xml:space="preserve">IV - aos encargos do Setor Elétrico e impostos; e </w:t>
      </w:r>
    </w:p>
    <w:p w:rsidR="00BA78E9" w:rsidRDefault="00BA78E9">
      <w:pPr>
        <w:pStyle w:val="Cabealho"/>
        <w:ind w:firstLine="1134"/>
        <w:jc w:val="both"/>
        <w:rPr>
          <w:sz w:val="24"/>
        </w:rPr>
      </w:pPr>
      <w:r>
        <w:rPr>
          <w:sz w:val="24"/>
        </w:rPr>
        <w:t>V - aos investimentos realizados.</w:t>
      </w:r>
    </w:p>
    <w:p w:rsidR="00BA78E9" w:rsidRDefault="00BA78E9">
      <w:pPr>
        <w:pStyle w:val="Cabealho"/>
        <w:ind w:firstLine="1134"/>
        <w:jc w:val="both"/>
        <w:rPr>
          <w:sz w:val="24"/>
        </w:rPr>
      </w:pPr>
      <w:r>
        <w:rPr>
          <w:sz w:val="24"/>
        </w:rPr>
        <w:t xml:space="preserve">VI </w:t>
      </w:r>
      <w:r w:rsidR="009639FB">
        <w:rPr>
          <w:sz w:val="24"/>
        </w:rPr>
        <w:t>-</w:t>
      </w:r>
      <w:r>
        <w:rPr>
          <w:sz w:val="24"/>
        </w:rPr>
        <w:t xml:space="preserve"> </w:t>
      </w:r>
      <w:hyperlink r:id="rId12" w:history="1">
        <w:r>
          <w:rPr>
            <w:rStyle w:val="Hyperlink"/>
            <w:i/>
            <w:sz w:val="24"/>
          </w:rPr>
          <w:t>(VETADO na Lei nº 12.385, de 3/3/2011)</w:t>
        </w:r>
      </w:hyperlink>
      <w:r>
        <w:rPr>
          <w:sz w:val="24"/>
        </w:rPr>
        <w:t xml:space="preserve"> </w:t>
      </w:r>
    </w:p>
    <w:p w:rsidR="00BA78E9" w:rsidRDefault="00BA78E9">
      <w:pPr>
        <w:pStyle w:val="Cabealho"/>
        <w:ind w:firstLine="1134"/>
        <w:jc w:val="both"/>
        <w:rPr>
          <w:sz w:val="24"/>
        </w:rPr>
      </w:pPr>
      <w:r>
        <w:rPr>
          <w:sz w:val="24"/>
        </w:rPr>
        <w:t xml:space="preserve">§ 2º Incluem-se, também, no custo total de geração previsto no </w:t>
      </w:r>
      <w:r w:rsidR="006020B8" w:rsidRPr="006020B8">
        <w:rPr>
          <w:i/>
          <w:sz w:val="24"/>
        </w:rPr>
        <w:t>caput</w:t>
      </w:r>
      <w:r>
        <w:rPr>
          <w:sz w:val="24"/>
        </w:rPr>
        <w:t xml:space="preserve"> os demais custos diretamente associados à prestação do serviço de energia elétrica em regiões remotas dos Sistemas Isolados, caracterizadas por grande dispersão de consumidores e ausência de economia de escala, conforme especificados em regulamento. </w:t>
      </w:r>
    </w:p>
    <w:p w:rsidR="00472066" w:rsidRDefault="00472066">
      <w:pPr>
        <w:pStyle w:val="Cabealho"/>
        <w:ind w:firstLine="1134"/>
        <w:jc w:val="both"/>
        <w:rPr>
          <w:i/>
          <w:sz w:val="24"/>
          <w:u w:val="single"/>
        </w:rPr>
      </w:pPr>
      <w:r w:rsidRPr="00472066">
        <w:rPr>
          <w:sz w:val="24"/>
        </w:rPr>
        <w:t>§ 2</w:t>
      </w:r>
      <w:r>
        <w:rPr>
          <w:sz w:val="24"/>
        </w:rPr>
        <w:t>º</w:t>
      </w:r>
      <w:r w:rsidRPr="00472066">
        <w:rPr>
          <w:sz w:val="24"/>
        </w:rPr>
        <w:t>-A. De 1</w:t>
      </w:r>
      <w:r>
        <w:rPr>
          <w:sz w:val="24"/>
        </w:rPr>
        <w:t>º</w:t>
      </w:r>
      <w:r w:rsidRPr="00472066">
        <w:rPr>
          <w:sz w:val="24"/>
        </w:rPr>
        <w:t xml:space="preserve"> de janeiro de 2017 a 31 de dezembro de 2020, a valoração da quantidade correspondente de energia elétrica pelo custo médio da potência e energia comercializadas no ACR do SIN excluirá os encargos setoriais.</w:t>
      </w:r>
      <w:r>
        <w:rPr>
          <w:sz w:val="24"/>
        </w:rPr>
        <w:t xml:space="preserve"> </w:t>
      </w:r>
      <w:hyperlink r:id="rId13" w:history="1">
        <w:r w:rsidRPr="000D7154">
          <w:rPr>
            <w:rStyle w:val="Hyperlink"/>
            <w:i/>
            <w:sz w:val="24"/>
          </w:rPr>
          <w:t>(Parágrafo acrescido pela Lei nº 13.2</w:t>
        </w:r>
        <w:r w:rsidR="00301FD8" w:rsidRPr="000D7154">
          <w:rPr>
            <w:rStyle w:val="Hyperlink"/>
            <w:i/>
            <w:sz w:val="24"/>
          </w:rPr>
          <w:t>99</w:t>
        </w:r>
        <w:r w:rsidRPr="000D7154">
          <w:rPr>
            <w:rStyle w:val="Hyperlink"/>
            <w:i/>
            <w:sz w:val="24"/>
          </w:rPr>
          <w:t>, de 21/6/2016)</w:t>
        </w:r>
      </w:hyperlink>
    </w:p>
    <w:p w:rsidR="004676B3" w:rsidRPr="00472066" w:rsidRDefault="006C5F8C" w:rsidP="006C5F8C">
      <w:pPr>
        <w:pStyle w:val="Cabealho"/>
        <w:ind w:firstLine="1134"/>
        <w:jc w:val="both"/>
        <w:rPr>
          <w:sz w:val="24"/>
        </w:rPr>
      </w:pPr>
      <w:r w:rsidRPr="006C5F8C">
        <w:rPr>
          <w:sz w:val="24"/>
        </w:rPr>
        <w:t>§ 2º-B. A partir de 1º de janeiro de 2030, a valoração da quantidade</w:t>
      </w:r>
      <w:r>
        <w:rPr>
          <w:sz w:val="24"/>
        </w:rPr>
        <w:t xml:space="preserve"> </w:t>
      </w:r>
      <w:r w:rsidRPr="006C5F8C">
        <w:rPr>
          <w:sz w:val="24"/>
        </w:rPr>
        <w:t>correspondente de energia elétrica pelo custo médio da potência e da energia</w:t>
      </w:r>
      <w:r>
        <w:rPr>
          <w:sz w:val="24"/>
        </w:rPr>
        <w:t xml:space="preserve"> </w:t>
      </w:r>
      <w:r w:rsidRPr="006C5F8C">
        <w:rPr>
          <w:sz w:val="24"/>
        </w:rPr>
        <w:t>comercializadas no ACR do SIN incluirá a totalidade dos custos de transmissão e dos</w:t>
      </w:r>
      <w:r>
        <w:rPr>
          <w:sz w:val="24"/>
        </w:rPr>
        <w:t xml:space="preserve"> </w:t>
      </w:r>
      <w:r w:rsidRPr="006C5F8C">
        <w:rPr>
          <w:sz w:val="24"/>
        </w:rPr>
        <w:t>encargos setoriais, exceto os apurados pela Aneel para a composição das tarifas de</w:t>
      </w:r>
      <w:r>
        <w:rPr>
          <w:sz w:val="24"/>
        </w:rPr>
        <w:t xml:space="preserve"> </w:t>
      </w:r>
      <w:r w:rsidRPr="006C5F8C">
        <w:rPr>
          <w:sz w:val="24"/>
        </w:rPr>
        <w:t>energia elétrica que são dimensionados considerado o mercado dos sistemas isolados.</w:t>
      </w:r>
      <w:r w:rsidR="00472066">
        <w:rPr>
          <w:sz w:val="24"/>
        </w:rPr>
        <w:t xml:space="preserve"> </w:t>
      </w:r>
      <w:hyperlink r:id="rId14" w:history="1">
        <w:r w:rsidR="00472066" w:rsidRPr="000D7154">
          <w:rPr>
            <w:rStyle w:val="Hyperlink"/>
            <w:i/>
            <w:sz w:val="24"/>
          </w:rPr>
          <w:t>(Parágrafo acrescido pela Lei nº 13.2</w:t>
        </w:r>
        <w:r w:rsidR="00301FD8" w:rsidRPr="000D7154">
          <w:rPr>
            <w:rStyle w:val="Hyperlink"/>
            <w:i/>
            <w:sz w:val="24"/>
          </w:rPr>
          <w:t>99</w:t>
        </w:r>
        <w:r w:rsidR="00472066" w:rsidRPr="000D7154">
          <w:rPr>
            <w:rStyle w:val="Hyperlink"/>
            <w:i/>
            <w:sz w:val="24"/>
          </w:rPr>
          <w:t>, de 21/6/2016</w:t>
        </w:r>
        <w:r w:rsidR="004676B3">
          <w:rPr>
            <w:rStyle w:val="Hyperlink"/>
            <w:i/>
            <w:sz w:val="24"/>
          </w:rPr>
          <w:t>,</w:t>
        </w:r>
      </w:hyperlink>
      <w:r w:rsidR="002861A9" w:rsidRPr="002861A9">
        <w:rPr>
          <w:i/>
          <w:sz w:val="24"/>
        </w:rPr>
        <w:t xml:space="preserve"> </w:t>
      </w:r>
      <w:r w:rsidR="002861A9" w:rsidRPr="002861A9">
        <w:rPr>
          <w:i/>
          <w:color w:val="0000FF"/>
          <w:sz w:val="24"/>
        </w:rPr>
        <w:t>e</w:t>
      </w:r>
      <w:r w:rsidR="004676B3" w:rsidRPr="00420208">
        <w:rPr>
          <w:i/>
          <w:sz w:val="24"/>
        </w:rPr>
        <w:t xml:space="preserve"> </w:t>
      </w:r>
      <w:hyperlink r:id="rId15" w:history="1">
        <w:r w:rsidR="002861A9">
          <w:rPr>
            <w:rStyle w:val="Hyperlink"/>
            <w:i/>
            <w:sz w:val="24"/>
          </w:rPr>
          <w:t>com nova redação dada pela Medida Provisória nº 998, de 1º/9/2020</w:t>
        </w:r>
        <w:r w:rsidR="006F141E">
          <w:rPr>
            <w:rStyle w:val="Hyperlink"/>
            <w:i/>
            <w:sz w:val="24"/>
          </w:rPr>
          <w:t>,</w:t>
        </w:r>
      </w:hyperlink>
      <w:r w:rsidR="006F141E">
        <w:rPr>
          <w:i/>
          <w:sz w:val="24"/>
        </w:rPr>
        <w:t xml:space="preserve"> </w:t>
      </w:r>
      <w:hyperlink r:id="rId16" w:history="1">
        <w:r w:rsidR="006F141E" w:rsidRPr="006F141E">
          <w:rPr>
            <w:rStyle w:val="Hyperlink"/>
            <w:i/>
            <w:sz w:val="24"/>
          </w:rPr>
          <w:t>convertida na Lei nº 14.120, de 1º/3/2021)</w:t>
        </w:r>
      </w:hyperlink>
    </w:p>
    <w:p w:rsidR="00472066" w:rsidRPr="00472066" w:rsidRDefault="006C5F8C" w:rsidP="006C5F8C">
      <w:pPr>
        <w:pStyle w:val="Cabealho"/>
        <w:ind w:firstLine="1134"/>
        <w:jc w:val="both"/>
        <w:rPr>
          <w:sz w:val="24"/>
        </w:rPr>
      </w:pPr>
      <w:r w:rsidRPr="006C5F8C">
        <w:rPr>
          <w:sz w:val="24"/>
        </w:rPr>
        <w:t>§ 2º-C. De 1º de janeiro de 2021 a 31 de dezembro de 2029, à valoração da</w:t>
      </w:r>
      <w:r>
        <w:rPr>
          <w:sz w:val="24"/>
        </w:rPr>
        <w:t xml:space="preserve"> </w:t>
      </w:r>
      <w:r w:rsidRPr="006C5F8C">
        <w:rPr>
          <w:sz w:val="24"/>
        </w:rPr>
        <w:t>quantidade correspondente de energia elétrica pelo custo médio da potência e da</w:t>
      </w:r>
      <w:r>
        <w:rPr>
          <w:sz w:val="24"/>
        </w:rPr>
        <w:t xml:space="preserve"> </w:t>
      </w:r>
      <w:r w:rsidRPr="006C5F8C">
        <w:rPr>
          <w:sz w:val="24"/>
        </w:rPr>
        <w:t>energia comercializadas no ACR do SIN será acrescentado, gradativa e anualmente,</w:t>
      </w:r>
      <w:r>
        <w:rPr>
          <w:sz w:val="24"/>
        </w:rPr>
        <w:t xml:space="preserve"> </w:t>
      </w:r>
      <w:r w:rsidRPr="006C5F8C">
        <w:rPr>
          <w:sz w:val="24"/>
        </w:rPr>
        <w:t>1/10 (um décimo) dos custos de transmissão e dos encargos setoriais de que trata</w:t>
      </w:r>
      <w:r>
        <w:rPr>
          <w:sz w:val="24"/>
        </w:rPr>
        <w:t xml:space="preserve"> </w:t>
      </w:r>
      <w:r w:rsidRPr="006C5F8C">
        <w:rPr>
          <w:sz w:val="24"/>
        </w:rPr>
        <w:t>o § 2º-B deste artigo.</w:t>
      </w:r>
      <w:r w:rsidR="00377372">
        <w:rPr>
          <w:sz w:val="24"/>
        </w:rPr>
        <w:t xml:space="preserve"> </w:t>
      </w:r>
      <w:hyperlink r:id="rId17" w:history="1">
        <w:r w:rsidR="00472066" w:rsidRPr="000D7154">
          <w:rPr>
            <w:rStyle w:val="Hyperlink"/>
            <w:i/>
            <w:sz w:val="24"/>
          </w:rPr>
          <w:t>(Parágrafo acrescido pela Lei nº 13.2</w:t>
        </w:r>
        <w:r w:rsidR="00301FD8" w:rsidRPr="000D7154">
          <w:rPr>
            <w:rStyle w:val="Hyperlink"/>
            <w:i/>
            <w:sz w:val="24"/>
          </w:rPr>
          <w:t>99</w:t>
        </w:r>
        <w:r w:rsidR="00472066" w:rsidRPr="000D7154">
          <w:rPr>
            <w:rStyle w:val="Hyperlink"/>
            <w:i/>
            <w:sz w:val="24"/>
          </w:rPr>
          <w:t>, de 21/6/2016</w:t>
        </w:r>
        <w:r w:rsidR="004676B3">
          <w:rPr>
            <w:rStyle w:val="Hyperlink"/>
            <w:i/>
            <w:sz w:val="24"/>
          </w:rPr>
          <w:t>,</w:t>
        </w:r>
      </w:hyperlink>
      <w:r w:rsidR="004676B3" w:rsidRPr="00420208">
        <w:rPr>
          <w:i/>
          <w:sz w:val="24"/>
        </w:rPr>
        <w:t xml:space="preserve"> </w:t>
      </w:r>
      <w:r w:rsidR="002861A9" w:rsidRPr="002861A9">
        <w:rPr>
          <w:i/>
          <w:color w:val="0000FF"/>
          <w:sz w:val="24"/>
        </w:rPr>
        <w:t>e</w:t>
      </w:r>
      <w:r w:rsidR="002861A9" w:rsidRPr="00420208">
        <w:rPr>
          <w:i/>
          <w:sz w:val="24"/>
        </w:rPr>
        <w:t xml:space="preserve"> </w:t>
      </w:r>
      <w:hyperlink r:id="rId18" w:history="1">
        <w:r w:rsidR="002861A9">
          <w:rPr>
            <w:rStyle w:val="Hyperlink"/>
            <w:i/>
            <w:sz w:val="24"/>
          </w:rPr>
          <w:t>com nova redação dada pela Medida Provisória nº 998, de 1º/9/2020</w:t>
        </w:r>
        <w:r>
          <w:rPr>
            <w:rStyle w:val="Hyperlink"/>
            <w:i/>
            <w:sz w:val="24"/>
          </w:rPr>
          <w:t>,</w:t>
        </w:r>
      </w:hyperlink>
      <w:r>
        <w:rPr>
          <w:i/>
          <w:sz w:val="24"/>
        </w:rPr>
        <w:t xml:space="preserve"> </w:t>
      </w:r>
      <w:hyperlink r:id="rId19" w:history="1">
        <w:r w:rsidRPr="006F141E">
          <w:rPr>
            <w:rStyle w:val="Hyperlink"/>
            <w:i/>
            <w:sz w:val="24"/>
          </w:rPr>
          <w:t>convertida na Lei nº 14.120, de 1º/3/2021)</w:t>
        </w:r>
      </w:hyperlink>
    </w:p>
    <w:p w:rsidR="00A80903" w:rsidRDefault="001E4610" w:rsidP="001E4610">
      <w:pPr>
        <w:pStyle w:val="Cabealho"/>
        <w:ind w:firstLine="1134"/>
        <w:jc w:val="both"/>
        <w:rPr>
          <w:sz w:val="24"/>
        </w:rPr>
      </w:pPr>
      <w:r w:rsidRPr="001E4610">
        <w:rPr>
          <w:sz w:val="24"/>
        </w:rPr>
        <w:lastRenderedPageBreak/>
        <w:t>§ 2º-D. De 1º de setembro de 2020 a 31 de dezembro de 2020, a valoração da</w:t>
      </w:r>
      <w:r>
        <w:rPr>
          <w:sz w:val="24"/>
        </w:rPr>
        <w:t xml:space="preserve"> </w:t>
      </w:r>
      <w:r w:rsidRPr="001E4610">
        <w:rPr>
          <w:sz w:val="24"/>
        </w:rPr>
        <w:t>quantidade correspondente de energia elétrica pelo custo médio da potência e da energia</w:t>
      </w:r>
      <w:r>
        <w:rPr>
          <w:sz w:val="24"/>
        </w:rPr>
        <w:t xml:space="preserve"> </w:t>
      </w:r>
      <w:r w:rsidRPr="001E4610">
        <w:rPr>
          <w:sz w:val="24"/>
        </w:rPr>
        <w:t>comercializadas no ACR do SIN excluirá os custos relativos à transmissão suportados pelas</w:t>
      </w:r>
      <w:r>
        <w:rPr>
          <w:sz w:val="24"/>
        </w:rPr>
        <w:t xml:space="preserve"> </w:t>
      </w:r>
      <w:r w:rsidRPr="001E4610">
        <w:rPr>
          <w:sz w:val="24"/>
        </w:rPr>
        <w:t>concessionárias do serviço público de distribuição conectadas ao SIN.</w:t>
      </w:r>
      <w:r w:rsidR="004C2666">
        <w:rPr>
          <w:sz w:val="24"/>
        </w:rPr>
        <w:t xml:space="preserve"> </w:t>
      </w:r>
      <w:hyperlink r:id="rId20" w:history="1">
        <w:r w:rsidR="00A80903">
          <w:rPr>
            <w:rStyle w:val="Hyperlink"/>
            <w:i/>
            <w:sz w:val="24"/>
          </w:rPr>
          <w:t>(Parágrafo acrescido pela Medida Provisória nº 998, de 1º/9/2020</w:t>
        </w:r>
        <w:r>
          <w:rPr>
            <w:rStyle w:val="Hyperlink"/>
            <w:i/>
            <w:sz w:val="24"/>
          </w:rPr>
          <w:t>,</w:t>
        </w:r>
      </w:hyperlink>
      <w:r>
        <w:rPr>
          <w:i/>
          <w:sz w:val="24"/>
        </w:rPr>
        <w:t xml:space="preserve"> </w:t>
      </w:r>
      <w:hyperlink r:id="rId21" w:history="1">
        <w:r w:rsidRPr="006F141E">
          <w:rPr>
            <w:rStyle w:val="Hyperlink"/>
            <w:i/>
            <w:sz w:val="24"/>
          </w:rPr>
          <w:t>convertida na Lei nº 14.120, de 1º/3/2021)</w:t>
        </w:r>
      </w:hyperlink>
    </w:p>
    <w:p w:rsidR="00FE7D92" w:rsidRPr="00FE7D92" w:rsidRDefault="00FE7D92" w:rsidP="00FE7D92">
      <w:pPr>
        <w:pStyle w:val="Cabealho"/>
        <w:ind w:firstLine="1134"/>
        <w:jc w:val="both"/>
        <w:rPr>
          <w:sz w:val="24"/>
        </w:rPr>
      </w:pPr>
      <w:r w:rsidRPr="00FE7D92">
        <w:rPr>
          <w:sz w:val="24"/>
        </w:rPr>
        <w:t>§ 2º-E. Às concessionárias da região Norte não alcançadas pelo disposto no inciso</w:t>
      </w:r>
      <w:r>
        <w:rPr>
          <w:sz w:val="24"/>
        </w:rPr>
        <w:t xml:space="preserve"> </w:t>
      </w:r>
      <w:r w:rsidRPr="00FE7D92">
        <w:rPr>
          <w:sz w:val="24"/>
        </w:rPr>
        <w:t>VIII do § 4º do art. 4º da Lei nº 5.655, de 20 de maio de 1971, e às concessionárias de que</w:t>
      </w:r>
      <w:r>
        <w:rPr>
          <w:sz w:val="24"/>
        </w:rPr>
        <w:t xml:space="preserve"> </w:t>
      </w:r>
      <w:r w:rsidRPr="00FE7D92">
        <w:rPr>
          <w:sz w:val="24"/>
        </w:rPr>
        <w:t>trata o § 1º-C do art. 8º da Lei nº 12.783, de 11 de janeiro de 2013, deverá ser aplicado</w:t>
      </w:r>
      <w:r>
        <w:rPr>
          <w:sz w:val="24"/>
        </w:rPr>
        <w:t xml:space="preserve"> </w:t>
      </w:r>
      <w:r w:rsidRPr="00FE7D92">
        <w:rPr>
          <w:sz w:val="24"/>
        </w:rPr>
        <w:t>desconto adicional de 100% (cem por cento) sobre o custo médio da potência e da</w:t>
      </w:r>
      <w:r>
        <w:rPr>
          <w:sz w:val="24"/>
        </w:rPr>
        <w:t xml:space="preserve"> </w:t>
      </w:r>
      <w:r w:rsidRPr="00FE7D92">
        <w:rPr>
          <w:sz w:val="24"/>
        </w:rPr>
        <w:t>energia comercializadas no ACR do SIN, bem como o disposto no § 2º-D deste artigo.</w:t>
      </w:r>
      <w:r w:rsidR="00EF10FB">
        <w:rPr>
          <w:sz w:val="24"/>
        </w:rPr>
        <w:t xml:space="preserve"> </w:t>
      </w:r>
      <w:hyperlink r:id="rId22" w:history="1">
        <w:r w:rsidR="00EF10FB" w:rsidRPr="00CE289F">
          <w:rPr>
            <w:rStyle w:val="Hyperlink"/>
            <w:i/>
            <w:sz w:val="24"/>
          </w:rPr>
          <w:t>(Parágrafo acrescido pela Lei nº 14.146, de 26/4/2021)</w:t>
        </w:r>
      </w:hyperlink>
    </w:p>
    <w:p w:rsidR="00FE7D92" w:rsidRDefault="00FE7D92" w:rsidP="00FE7D92">
      <w:pPr>
        <w:pStyle w:val="Cabealho"/>
        <w:ind w:firstLine="1134"/>
        <w:jc w:val="both"/>
        <w:rPr>
          <w:sz w:val="24"/>
        </w:rPr>
      </w:pPr>
      <w:r w:rsidRPr="00FE7D92">
        <w:rPr>
          <w:sz w:val="24"/>
        </w:rPr>
        <w:t>§ 2º-F. O desconto a que se refere o § 2º-E deste artigo deverá ser reduzido em 1/5</w:t>
      </w:r>
      <w:r>
        <w:rPr>
          <w:sz w:val="24"/>
        </w:rPr>
        <w:t xml:space="preserve"> </w:t>
      </w:r>
      <w:r w:rsidRPr="00FE7D92">
        <w:rPr>
          <w:sz w:val="24"/>
        </w:rPr>
        <w:t>(um quinto), anualmente, até sua extinção em 31 de dezembro de 2025.</w:t>
      </w:r>
      <w:r w:rsidR="001D1F77">
        <w:rPr>
          <w:sz w:val="24"/>
        </w:rPr>
        <w:t xml:space="preserve"> </w:t>
      </w:r>
      <w:hyperlink r:id="rId23" w:history="1">
        <w:r w:rsidR="001D1F77" w:rsidRPr="00CE289F">
          <w:rPr>
            <w:rStyle w:val="Hyperlink"/>
            <w:i/>
            <w:sz w:val="24"/>
          </w:rPr>
          <w:t>(Parágrafo acrescido pela Lei nº 14.146, de 26/4/2021)</w:t>
        </w:r>
      </w:hyperlink>
    </w:p>
    <w:p w:rsidR="00BA78E9" w:rsidRDefault="00BA78E9">
      <w:pPr>
        <w:pStyle w:val="Cabealho"/>
        <w:ind w:firstLine="1134"/>
        <w:jc w:val="both"/>
        <w:rPr>
          <w:sz w:val="24"/>
        </w:rPr>
      </w:pPr>
      <w:r>
        <w:rPr>
          <w:sz w:val="24"/>
        </w:rPr>
        <w:t xml:space="preserve">§ 3º O reembolso relativo aos novos contratos de compra e venda de potência e de energia elétrica firmados nos Sistemas Isolados, a partir de 30 de julho de 2009, data de publicação da Medida Provisória nº 466, de 29 de julho de 2009, será feito às concessionárias, permissionárias e autorizadas de serviços públicos e instalações de distribuição de energia elétrica. </w:t>
      </w:r>
    </w:p>
    <w:p w:rsidR="00BA78E9" w:rsidRDefault="00BA78E9">
      <w:pPr>
        <w:pStyle w:val="Cabealho"/>
        <w:ind w:firstLine="1134"/>
        <w:jc w:val="both"/>
        <w:rPr>
          <w:sz w:val="24"/>
        </w:rPr>
      </w:pPr>
      <w:r>
        <w:rPr>
          <w:sz w:val="24"/>
        </w:rPr>
        <w:t xml:space="preserve">§ 4º O reembolso relativo aos contratos de compra e venda de potência e de energia elétrica, firmados e submetidos à anuência da Aneel até 30 de julho de 2009, data de publicação da Medida Provisória nº 466, de 29 de julho de 2009, será feito ao agente que suportar os respectivos custos de geração. </w:t>
      </w:r>
    </w:p>
    <w:p w:rsidR="00BA78E9" w:rsidRDefault="00BA78E9">
      <w:pPr>
        <w:pStyle w:val="Cabealho"/>
        <w:ind w:firstLine="1134"/>
        <w:jc w:val="both"/>
        <w:rPr>
          <w:sz w:val="24"/>
        </w:rPr>
      </w:pPr>
      <w:r>
        <w:rPr>
          <w:sz w:val="24"/>
        </w:rPr>
        <w:t xml:space="preserve">§ 5º O direito ao reembolso previsto no </w:t>
      </w:r>
      <w:r w:rsidR="006020B8" w:rsidRPr="006020B8">
        <w:rPr>
          <w:i/>
          <w:sz w:val="24"/>
        </w:rPr>
        <w:t>caput</w:t>
      </w:r>
      <w:r>
        <w:rPr>
          <w:sz w:val="24"/>
        </w:rPr>
        <w:t xml:space="preserve"> permanecerá sendo feito ao agente definido nos §§ 3º e 4º durante toda a vigência dos contratos de compra de potência e energia elétrica, incluindo suas prorrogações, e terá duração igual à vigência dos contratos, mantendo- se, inclusive, este reembolso após a data prevista de interligação ao SIN, neste caso condicionado ao atendimento do disposto no § 1º do art. 4º desta Lei. </w:t>
      </w:r>
    </w:p>
    <w:p w:rsidR="00BA78E9" w:rsidRDefault="00BA78E9">
      <w:pPr>
        <w:pStyle w:val="Cabealho"/>
        <w:ind w:firstLine="1134"/>
        <w:jc w:val="both"/>
        <w:rPr>
          <w:sz w:val="24"/>
        </w:rPr>
      </w:pPr>
      <w:r>
        <w:rPr>
          <w:sz w:val="24"/>
        </w:rPr>
        <w:t xml:space="preserve">§ 6º O direito ao reembolso relativo à geração própria das concessionárias, permissionárias e autorizadas de serviços públicos e instalações de distribuição de energia elétrica vigorará, após a interligação ao SIN, até a extinção da autorização ou concessão da respectiva instalação de geração desde que atendido o disposto nos §§ 1º e 2º do art. 4º desta Lei. </w:t>
      </w:r>
    </w:p>
    <w:p w:rsidR="00C97715" w:rsidRDefault="00C97715" w:rsidP="00C97715">
      <w:pPr>
        <w:pStyle w:val="Cabealho"/>
        <w:ind w:firstLine="1134"/>
        <w:jc w:val="both"/>
        <w:rPr>
          <w:sz w:val="24"/>
        </w:rPr>
      </w:pPr>
      <w:r>
        <w:rPr>
          <w:sz w:val="24"/>
        </w:rPr>
        <w:t xml:space="preserve">§ 7º O direito de reembolso, após a interligação ao SIN, não alcançará as eventuais prorrogações das autorizações ou concessões das respectivas instalações de geração. </w:t>
      </w:r>
    </w:p>
    <w:p w:rsidR="00BA78E9" w:rsidRDefault="00BA78E9">
      <w:pPr>
        <w:pStyle w:val="Cabealho"/>
        <w:ind w:firstLine="1134"/>
        <w:jc w:val="both"/>
        <w:rPr>
          <w:sz w:val="24"/>
        </w:rPr>
      </w:pPr>
      <w:r>
        <w:rPr>
          <w:sz w:val="24"/>
        </w:rPr>
        <w:t xml:space="preserve">§ 8º No caso de efetivo aproveitamento de créditos tributários referentes a valores reembolsados pela CCC, o agente deverá ressarcir a este mecanismo o montante integral do crédito tributário aproveitado. </w:t>
      </w:r>
    </w:p>
    <w:p w:rsidR="00BA78E9" w:rsidRDefault="00BA78E9">
      <w:pPr>
        <w:pStyle w:val="Cabealho"/>
        <w:ind w:firstLine="1134"/>
        <w:jc w:val="both"/>
        <w:rPr>
          <w:sz w:val="24"/>
        </w:rPr>
      </w:pPr>
      <w:r>
        <w:rPr>
          <w:sz w:val="24"/>
        </w:rPr>
        <w:t xml:space="preserve">§ 9º No caso de impostos, o cálculo do valor máximo a ser reembolsado considerará as alíquotas e bases de cálculo vigentes em 30 de julho de 2009, data de publicação da Medida Provisória nº 466, de 29 de julho de 2009. </w:t>
      </w:r>
    </w:p>
    <w:p w:rsidR="00BA78E9" w:rsidRDefault="00BA78E9">
      <w:pPr>
        <w:pStyle w:val="Cabealho"/>
        <w:ind w:firstLine="1134"/>
        <w:jc w:val="both"/>
        <w:rPr>
          <w:sz w:val="24"/>
        </w:rPr>
      </w:pPr>
      <w:r>
        <w:rPr>
          <w:sz w:val="24"/>
        </w:rPr>
        <w:t xml:space="preserve">§ 10. Na hipótese de as alíquotas e bases de cálculo serem modificadas de forma a resultar em valores de impostos superiores ao máximo previsto no § 9º, a diferença entre o valor máximo e o resultante da modificação referida será considerada como custo e repassada à tarifa da concessionária do serviço público de distribuição de energia elétrica que sofrer impacto decorrente da modificação. </w:t>
      </w:r>
    </w:p>
    <w:p w:rsidR="00BA78E9" w:rsidRDefault="00BA78E9">
      <w:pPr>
        <w:pStyle w:val="Cabealho"/>
        <w:ind w:firstLine="1134"/>
        <w:jc w:val="both"/>
        <w:rPr>
          <w:sz w:val="24"/>
        </w:rPr>
      </w:pPr>
      <w:r>
        <w:rPr>
          <w:sz w:val="24"/>
        </w:rPr>
        <w:t xml:space="preserve">§ 11. Os recursos arrecadados pela CCC deverão ser compatíveis com o montante a ser desembolsado, ficando asseguradas a publicidade e a transparência na aplicação dos recursos. </w:t>
      </w:r>
    </w:p>
    <w:p w:rsidR="00BA78E9" w:rsidRDefault="00BA78E9">
      <w:pPr>
        <w:pStyle w:val="Cabealho"/>
        <w:ind w:firstLine="1134"/>
        <w:jc w:val="both"/>
        <w:rPr>
          <w:sz w:val="24"/>
        </w:rPr>
      </w:pPr>
      <w:r>
        <w:rPr>
          <w:sz w:val="24"/>
        </w:rPr>
        <w:lastRenderedPageBreak/>
        <w:t xml:space="preserve">§ 12. O regulamento previsto no </w:t>
      </w:r>
      <w:r w:rsidR="006020B8" w:rsidRPr="006020B8">
        <w:rPr>
          <w:i/>
          <w:sz w:val="24"/>
        </w:rPr>
        <w:t>caput</w:t>
      </w:r>
      <w:r>
        <w:rPr>
          <w:sz w:val="24"/>
        </w:rPr>
        <w:t xml:space="preserve"> deverá prever mecanismos que induzam à eficiência econômica e energética, à valorização do meio ambiente e à utilização de recursos energéticos locais, visando a atingir a sustentabilidade econômica da geração de energia elétrica nos Sistemas Isolados. </w:t>
      </w:r>
    </w:p>
    <w:p w:rsidR="00BA78E9" w:rsidRDefault="00BA78E9">
      <w:pPr>
        <w:pStyle w:val="Cabealho"/>
        <w:ind w:firstLine="1134"/>
        <w:jc w:val="both"/>
        <w:rPr>
          <w:sz w:val="24"/>
        </w:rPr>
      </w:pPr>
      <w:r>
        <w:rPr>
          <w:sz w:val="24"/>
        </w:rPr>
        <w:t xml:space="preserve">§ 13. Permanece válido e eficaz o direito à sub-rogação no reembolso da CCC, previsto no § 4º do art. 11 da Lei nº 9.648, de 27 de maio de 1998, devendo a Aneel regular o exercício desse direito, que, a partir de 30 de julho de 2009, deve ser adequado à nova sistemática de reembolso, tal como disposto neste artigo. </w:t>
      </w:r>
    </w:p>
    <w:p w:rsidR="00BA78E9" w:rsidRDefault="00BA78E9">
      <w:pPr>
        <w:pStyle w:val="Cabealho"/>
        <w:ind w:firstLine="1134"/>
        <w:jc w:val="both"/>
        <w:rPr>
          <w:sz w:val="24"/>
        </w:rPr>
      </w:pPr>
      <w:r>
        <w:rPr>
          <w:sz w:val="24"/>
        </w:rPr>
        <w:t xml:space="preserve">§ 14. Enquanto houver redução de dispêndio com a CCC pela substituição de energia termoelétrica que utilize derivados de petróleo, nos sistemas isolados a serem interligados ao SIN, nos termos do art. 4º desta Lei, os empreendimentos de geração de energia elétrica de que trata o inciso I do art. 26 da Lei nº 9.427, de 26 de dezembro de 1996, sub-rogar-se-ão no direito de usufruir dos benefícios do rateio da CCC, cujo reembolso dar-se-á em parcelas mensais a partir da entrada em operação comercial ou da autorização do benefício, o que ocorrer primeiro, proporcionais à energia gerada efetivamente utilizada para redução do dispêndio da CCC, conforme especificado em regulamento. </w:t>
      </w:r>
    </w:p>
    <w:p w:rsidR="00BA78E9" w:rsidRDefault="00BA78E9">
      <w:pPr>
        <w:pStyle w:val="Cabealho"/>
        <w:ind w:firstLine="1134"/>
        <w:jc w:val="both"/>
        <w:rPr>
          <w:sz w:val="24"/>
        </w:rPr>
      </w:pPr>
      <w:r>
        <w:rPr>
          <w:sz w:val="24"/>
        </w:rPr>
        <w:t xml:space="preserve">§ 15. Os empreendimentos de que trata o § 14 deste artigo são aqueles localizados nos Sistemas Isolados com concessão, permissão ou autorização outorgados até a data de interligação ao SIN prevista no </w:t>
      </w:r>
      <w:r w:rsidR="006020B8" w:rsidRPr="006020B8">
        <w:rPr>
          <w:i/>
          <w:sz w:val="24"/>
        </w:rPr>
        <w:t>caput</w:t>
      </w:r>
      <w:r>
        <w:rPr>
          <w:sz w:val="24"/>
        </w:rPr>
        <w:t xml:space="preserve"> do art. 4º desta Lei, independentemente de constar do referido ato o reconhecimento do usufruto do benefício de rateio da CCC. </w:t>
      </w:r>
    </w:p>
    <w:p w:rsidR="00BA78E9" w:rsidRPr="007F0B1F" w:rsidRDefault="007F0B1F">
      <w:pPr>
        <w:pStyle w:val="Cabealho"/>
        <w:ind w:firstLine="1134"/>
        <w:jc w:val="both"/>
        <w:rPr>
          <w:i/>
          <w:color w:val="FF0000"/>
          <w:sz w:val="24"/>
        </w:rPr>
      </w:pPr>
      <w:r w:rsidRPr="007F0B1F">
        <w:rPr>
          <w:sz w:val="24"/>
        </w:rPr>
        <w:t>§ 16. A quantidade de energia a ser considerada para atendimento ao serviço público de distribuição de energia elétrica nos Sistemas Isolados será limitada ao nível eficiente de perdas, conforme regulação da</w:t>
      </w:r>
      <w:r w:rsidR="00506729">
        <w:rPr>
          <w:sz w:val="24"/>
        </w:rPr>
        <w:t xml:space="preserve"> Aneel</w:t>
      </w:r>
      <w:r>
        <w:rPr>
          <w:sz w:val="24"/>
        </w:rPr>
        <w:t xml:space="preserve">. </w:t>
      </w:r>
      <w:hyperlink r:id="rId24" w:history="1">
        <w:r w:rsidRPr="00531853">
          <w:rPr>
            <w:rStyle w:val="Hyperlink"/>
            <w:i/>
            <w:sz w:val="24"/>
          </w:rPr>
          <w:t>(Parágrafo acrescido pela Medida Provisória nº 579, de 11/9/2012</w:t>
        </w:r>
        <w:hyperlink r:id="rId25" w:history="1">
          <w:r w:rsidR="00506729">
            <w:rPr>
              <w:rStyle w:val="Hyperlink"/>
              <w:i/>
              <w:sz w:val="24"/>
            </w:rPr>
            <w:t>, convertida</w:t>
          </w:r>
          <w:hyperlink r:id="rId26" w:history="1">
            <w:r w:rsidR="00506729">
              <w:rPr>
                <w:rStyle w:val="Hyperlink"/>
                <w:i/>
                <w:sz w:val="24"/>
              </w:rPr>
              <w:t xml:space="preserve"> na Lei nº 12.783, de 11/1/2013</w:t>
            </w:r>
          </w:hyperlink>
        </w:hyperlink>
        <w:r w:rsidRPr="00531853">
          <w:rPr>
            <w:rStyle w:val="Hyperlink"/>
            <w:i/>
            <w:sz w:val="24"/>
          </w:rPr>
          <w:t>)</w:t>
        </w:r>
      </w:hyperlink>
    </w:p>
    <w:p w:rsidR="007F0B1F" w:rsidRDefault="007F0B1F">
      <w:pPr>
        <w:pStyle w:val="Cabealho"/>
        <w:ind w:firstLine="1134"/>
        <w:jc w:val="both"/>
        <w:rPr>
          <w:sz w:val="24"/>
        </w:rPr>
      </w:pPr>
    </w:p>
    <w:p w:rsidR="00BA78E9" w:rsidRDefault="00BA78E9">
      <w:pPr>
        <w:pStyle w:val="Cabealho"/>
        <w:ind w:firstLine="1134"/>
        <w:jc w:val="both"/>
        <w:rPr>
          <w:sz w:val="24"/>
        </w:rPr>
      </w:pPr>
      <w:r>
        <w:rPr>
          <w:sz w:val="24"/>
        </w:rPr>
        <w:t xml:space="preserve">Art. 4º Os agentes dos Sistemas Isolados serão considerados integrados ao SIN e submetidos às suas regras a partir da data prevista no contrato de concessão para a entrada em operação da linha de transmissão de interligação dos Sistemas, sendo assegurado, via encargo de serviço do sistema, o atendimento aos compromissos oriundos dos contratos a serem firmados em decorrência do disposto no § 7º-A do art. 2º da Lei nº 10.848, de 15 de março de 2004, cuja usina, estando implantada, não possa fornecer para o SIN com a ausência da referida interligação. </w:t>
      </w:r>
    </w:p>
    <w:p w:rsidR="00BA78E9" w:rsidRDefault="00BA78E9">
      <w:pPr>
        <w:pStyle w:val="Cabealho"/>
        <w:ind w:firstLine="1134"/>
        <w:jc w:val="both"/>
        <w:rPr>
          <w:sz w:val="24"/>
        </w:rPr>
      </w:pPr>
      <w:r>
        <w:rPr>
          <w:sz w:val="24"/>
        </w:rPr>
        <w:t xml:space="preserve">§ 1º Os agentes deverão providenciar a adequação de suas instalações físicas, de seus contratos comerciais, rotinas de operação e outras medidas prévias, conforme regulação da Aneel, sem prejuízo dos contratos existentes. </w:t>
      </w:r>
    </w:p>
    <w:p w:rsidR="00BA78E9" w:rsidRDefault="00BA78E9">
      <w:pPr>
        <w:pStyle w:val="Cabealho"/>
        <w:ind w:firstLine="1134"/>
        <w:jc w:val="both"/>
        <w:rPr>
          <w:sz w:val="24"/>
        </w:rPr>
      </w:pPr>
      <w:r>
        <w:rPr>
          <w:sz w:val="24"/>
        </w:rPr>
        <w:t>§ 2º As pessoas jurídicas concessionárias, permissionárias e autorizadas de distribuição e de geração de energia elétrica que se interligarem ao SIN deverão atender ao disposto no art. 20 da Lei nº 10.848, de 15 de março de 2004, a contar da data de integração ao SIN.</w:t>
      </w:r>
    </w:p>
    <w:p w:rsidR="00BA78E9" w:rsidRPr="00201C33" w:rsidRDefault="00201C33" w:rsidP="00F547A3">
      <w:pPr>
        <w:pStyle w:val="Cabealho"/>
        <w:ind w:firstLine="1134"/>
        <w:jc w:val="both"/>
        <w:rPr>
          <w:i/>
          <w:sz w:val="24"/>
        </w:rPr>
      </w:pPr>
      <w:r>
        <w:rPr>
          <w:sz w:val="24"/>
        </w:rPr>
        <w:t>§ 3º</w:t>
      </w:r>
      <w:r w:rsidR="00F547A3">
        <w:rPr>
          <w:sz w:val="24"/>
        </w:rPr>
        <w:t xml:space="preserve"> </w:t>
      </w:r>
      <w:r w:rsidR="00F547A3" w:rsidRPr="00F547A3">
        <w:rPr>
          <w:sz w:val="24"/>
        </w:rPr>
        <w:t>As bandeiras tarifárias homologadas pela Aneel não são</w:t>
      </w:r>
      <w:r w:rsidR="00F547A3">
        <w:rPr>
          <w:sz w:val="24"/>
        </w:rPr>
        <w:t xml:space="preserve"> </w:t>
      </w:r>
      <w:r w:rsidR="00F547A3" w:rsidRPr="00F547A3">
        <w:rPr>
          <w:sz w:val="24"/>
        </w:rPr>
        <w:t>aplicadas aos consumidores finais atendidos nos Sistemas Isolados</w:t>
      </w:r>
      <w:r w:rsidR="00F547A3">
        <w:rPr>
          <w:sz w:val="24"/>
        </w:rPr>
        <w:t xml:space="preserve"> </w:t>
      </w:r>
      <w:r w:rsidR="00F547A3" w:rsidRPr="00F547A3">
        <w:rPr>
          <w:sz w:val="24"/>
        </w:rPr>
        <w:t>por serviço público de distribuição de energia elétrica.</w:t>
      </w:r>
      <w:r>
        <w:rPr>
          <w:sz w:val="24"/>
        </w:rPr>
        <w:t xml:space="preserve"> </w:t>
      </w:r>
      <w:hyperlink r:id="rId27" w:history="1">
        <w:r w:rsidRPr="007F4C0C">
          <w:rPr>
            <w:rStyle w:val="Hyperlink"/>
            <w:i/>
            <w:sz w:val="24"/>
          </w:rPr>
          <w:t>(</w:t>
        </w:r>
        <w:r w:rsidR="00F547A3" w:rsidRPr="007F4C0C">
          <w:rPr>
            <w:rStyle w:val="Hyperlink"/>
            <w:i/>
            <w:sz w:val="24"/>
          </w:rPr>
          <w:t>Parágrafo acrescido</w:t>
        </w:r>
        <w:r w:rsidRPr="007F4C0C">
          <w:rPr>
            <w:rStyle w:val="Hyperlink"/>
            <w:i/>
            <w:sz w:val="24"/>
          </w:rPr>
          <w:t xml:space="preserve"> </w:t>
        </w:r>
        <w:r w:rsidR="00F547A3" w:rsidRPr="007F4C0C">
          <w:rPr>
            <w:rStyle w:val="Hyperlink"/>
            <w:i/>
            <w:sz w:val="24"/>
          </w:rPr>
          <w:t>pel</w:t>
        </w:r>
        <w:r w:rsidRPr="007F4C0C">
          <w:rPr>
            <w:rStyle w:val="Hyperlink"/>
            <w:i/>
            <w:sz w:val="24"/>
          </w:rPr>
          <w:t>a Lei nº 13.182, de 3/11/2015)</w:t>
        </w:r>
      </w:hyperlink>
    </w:p>
    <w:p w:rsidR="00201C33" w:rsidRPr="00201C33" w:rsidRDefault="00201C33" w:rsidP="00201C33">
      <w:pPr>
        <w:pStyle w:val="Cabealho"/>
        <w:ind w:firstLine="1134"/>
        <w:jc w:val="both"/>
        <w:rPr>
          <w:i/>
          <w:sz w:val="24"/>
        </w:rPr>
      </w:pPr>
      <w:r>
        <w:rPr>
          <w:sz w:val="24"/>
        </w:rPr>
        <w:t xml:space="preserve">§ 4º </w:t>
      </w:r>
      <w:hyperlink r:id="rId28" w:history="1">
        <w:r w:rsidRPr="00201C33">
          <w:rPr>
            <w:rStyle w:val="Hyperlink"/>
            <w:i/>
            <w:sz w:val="24"/>
          </w:rPr>
          <w:t>(VETADO na Lei nº 13.182, de 3/11/2015)</w:t>
        </w:r>
      </w:hyperlink>
    </w:p>
    <w:p w:rsidR="00201C33" w:rsidRDefault="00201C33">
      <w:pPr>
        <w:pStyle w:val="Cabealho"/>
        <w:ind w:firstLine="1134"/>
        <w:jc w:val="both"/>
        <w:rPr>
          <w:sz w:val="24"/>
        </w:rPr>
      </w:pPr>
    </w:p>
    <w:p w:rsidR="00CF49DD" w:rsidRDefault="00CF49DD">
      <w:pPr>
        <w:pStyle w:val="Cabealho"/>
        <w:ind w:firstLine="1134"/>
        <w:jc w:val="both"/>
        <w:rPr>
          <w:sz w:val="24"/>
        </w:rPr>
      </w:pPr>
      <w:r w:rsidRPr="00CF49DD">
        <w:rPr>
          <w:sz w:val="24"/>
        </w:rPr>
        <w:t>Art. 4</w:t>
      </w:r>
      <w:r>
        <w:rPr>
          <w:sz w:val="24"/>
        </w:rPr>
        <w:t>º</w:t>
      </w:r>
      <w:r w:rsidRPr="00CF49DD">
        <w:rPr>
          <w:sz w:val="24"/>
        </w:rPr>
        <w:t xml:space="preserve">-A. As concessionárias titulares das concessões de distribuição que prestam serviço em Estados da Federação cujas capitais não estavam interligadas ao SIN na data de 9 de dezembro de 2009 terão reconhecidos os custos com a compra de energia, para fins tarifários, e o </w:t>
      </w:r>
      <w:r w:rsidRPr="00CF49DD">
        <w:rPr>
          <w:sz w:val="24"/>
        </w:rPr>
        <w:lastRenderedPageBreak/>
        <w:t xml:space="preserve">custo total de geração, para fins de reembolso da CCC, necessários para atender a diferença entre a carga real e o mercado regulatório, sendo que: </w:t>
      </w:r>
    </w:p>
    <w:p w:rsidR="00CF49DD" w:rsidRDefault="00CF49DD">
      <w:pPr>
        <w:pStyle w:val="Cabealho"/>
        <w:ind w:firstLine="1134"/>
        <w:jc w:val="both"/>
        <w:rPr>
          <w:sz w:val="24"/>
        </w:rPr>
      </w:pPr>
      <w:r w:rsidRPr="00CF49DD">
        <w:rPr>
          <w:sz w:val="24"/>
        </w:rPr>
        <w:t xml:space="preserve">I - a carga real a ser utilizada no processo tarifário de 2016 considerará as perdas técnicas e não técnicas efetivas realizadas em 2015; </w:t>
      </w:r>
    </w:p>
    <w:p w:rsidR="00CF49DD" w:rsidRPr="00CF49DD" w:rsidRDefault="00CF49DD">
      <w:pPr>
        <w:pStyle w:val="Cabealho"/>
        <w:ind w:firstLine="1134"/>
        <w:jc w:val="both"/>
        <w:rPr>
          <w:i/>
          <w:sz w:val="24"/>
          <w:u w:val="single"/>
        </w:rPr>
      </w:pPr>
      <w:r w:rsidRPr="00CF49DD">
        <w:rPr>
          <w:sz w:val="24"/>
        </w:rPr>
        <w:t>II - para os anos subsequentes, de 2017 a 2025, a carga real será calculada considerando redutor anual de 10% (dez por cento) da diferença entre as perdas técnicas e não técnicas efetivas realizadas em 2015 e o percentual regulatório estabelecido pela Aneel no processo tarifário do ano de 2015.</w:t>
      </w:r>
      <w:r>
        <w:rPr>
          <w:sz w:val="24"/>
        </w:rPr>
        <w:t xml:space="preserve"> </w:t>
      </w:r>
      <w:hyperlink r:id="rId29" w:history="1">
        <w:r w:rsidRPr="00971CDE">
          <w:rPr>
            <w:rStyle w:val="Hyperlink"/>
            <w:i/>
            <w:sz w:val="24"/>
          </w:rPr>
          <w:t>(Artigo acrescido pela Lei nº 13.299, de 21/6/2016)</w:t>
        </w:r>
      </w:hyperlink>
    </w:p>
    <w:p w:rsidR="00CF49DD" w:rsidRDefault="00CF49DD">
      <w:pPr>
        <w:pStyle w:val="Cabealho"/>
        <w:ind w:firstLine="1134"/>
        <w:jc w:val="both"/>
        <w:rPr>
          <w:sz w:val="24"/>
        </w:rPr>
      </w:pPr>
    </w:p>
    <w:p w:rsidR="00862439" w:rsidRPr="00862439" w:rsidRDefault="00862439" w:rsidP="00862439">
      <w:pPr>
        <w:pStyle w:val="Cabealho"/>
        <w:ind w:firstLine="1134"/>
        <w:jc w:val="both"/>
        <w:rPr>
          <w:sz w:val="24"/>
        </w:rPr>
      </w:pPr>
      <w:r w:rsidRPr="00862439">
        <w:rPr>
          <w:sz w:val="24"/>
        </w:rPr>
        <w:t xml:space="preserve">Art. 4º-B. Às concessionárias titulares das concessões de distribuição </w:t>
      </w:r>
      <w:proofErr w:type="spellStart"/>
      <w:r w:rsidRPr="00862439">
        <w:rPr>
          <w:sz w:val="24"/>
        </w:rPr>
        <w:t>desestatizadas</w:t>
      </w:r>
      <w:proofErr w:type="spellEnd"/>
      <w:r>
        <w:rPr>
          <w:sz w:val="24"/>
        </w:rPr>
        <w:t xml:space="preserve"> </w:t>
      </w:r>
      <w:r w:rsidRPr="00862439">
        <w:rPr>
          <w:sz w:val="24"/>
        </w:rPr>
        <w:t>a partir de 2021 que prestam serviço em Estados da Federação cujas capitais não estavam</w:t>
      </w:r>
      <w:r>
        <w:rPr>
          <w:sz w:val="24"/>
        </w:rPr>
        <w:t xml:space="preserve"> </w:t>
      </w:r>
      <w:r w:rsidRPr="00862439">
        <w:rPr>
          <w:sz w:val="24"/>
        </w:rPr>
        <w:t>interligadas ao SIN na data de 9 de dezembro de 2009 serão reconhecidos os custos com</w:t>
      </w:r>
      <w:r>
        <w:rPr>
          <w:sz w:val="24"/>
        </w:rPr>
        <w:t xml:space="preserve"> </w:t>
      </w:r>
      <w:r w:rsidRPr="00862439">
        <w:rPr>
          <w:sz w:val="24"/>
        </w:rPr>
        <w:t>a compra de energia, para fins tarifários, e o custo total de geração, para fins de reembolso</w:t>
      </w:r>
      <w:r>
        <w:rPr>
          <w:sz w:val="24"/>
        </w:rPr>
        <w:t xml:space="preserve"> </w:t>
      </w:r>
      <w:r w:rsidRPr="00862439">
        <w:rPr>
          <w:sz w:val="24"/>
        </w:rPr>
        <w:t>da CCC, necessários para atender à diferença entre a carga real e o mercado regulatório,</w:t>
      </w:r>
      <w:r>
        <w:rPr>
          <w:sz w:val="24"/>
        </w:rPr>
        <w:t xml:space="preserve"> </w:t>
      </w:r>
      <w:r w:rsidRPr="00862439">
        <w:rPr>
          <w:sz w:val="24"/>
        </w:rPr>
        <w:t>observado que:</w:t>
      </w:r>
    </w:p>
    <w:p w:rsidR="00862439" w:rsidRPr="00862439" w:rsidRDefault="00862439" w:rsidP="00862439">
      <w:pPr>
        <w:pStyle w:val="Cabealho"/>
        <w:ind w:firstLine="1134"/>
        <w:jc w:val="both"/>
        <w:rPr>
          <w:sz w:val="24"/>
        </w:rPr>
      </w:pPr>
      <w:r w:rsidRPr="00862439">
        <w:rPr>
          <w:sz w:val="24"/>
        </w:rPr>
        <w:t>I - a carga real a ser utilizada no processo tarifário de 2021 considerará as perdas</w:t>
      </w:r>
      <w:r>
        <w:rPr>
          <w:sz w:val="24"/>
        </w:rPr>
        <w:t xml:space="preserve"> </w:t>
      </w:r>
      <w:r w:rsidRPr="00862439">
        <w:rPr>
          <w:sz w:val="24"/>
        </w:rPr>
        <w:t>técnicas e não técnicas efetivamente realizadas nas respectivas áreas de concessão no</w:t>
      </w:r>
      <w:r>
        <w:rPr>
          <w:sz w:val="24"/>
        </w:rPr>
        <w:t xml:space="preserve"> </w:t>
      </w:r>
      <w:r w:rsidRPr="00862439">
        <w:rPr>
          <w:sz w:val="24"/>
        </w:rPr>
        <w:t>ano civil de 2020;</w:t>
      </w:r>
    </w:p>
    <w:p w:rsidR="00862439" w:rsidRPr="00862439" w:rsidRDefault="00862439" w:rsidP="00862439">
      <w:pPr>
        <w:pStyle w:val="Cabealho"/>
        <w:ind w:firstLine="1134"/>
        <w:jc w:val="both"/>
        <w:rPr>
          <w:sz w:val="24"/>
        </w:rPr>
      </w:pPr>
      <w:r w:rsidRPr="00862439">
        <w:rPr>
          <w:sz w:val="24"/>
        </w:rPr>
        <w:t>II - para os processos tarifários de 2022 a 2025, a carga real será calculada</w:t>
      </w:r>
      <w:r>
        <w:rPr>
          <w:sz w:val="24"/>
        </w:rPr>
        <w:t xml:space="preserve"> </w:t>
      </w:r>
      <w:r w:rsidRPr="00862439">
        <w:rPr>
          <w:sz w:val="24"/>
        </w:rPr>
        <w:t>considerando redutor anual de 25% (vinte e cinco por cento) da diferença entre as perdas</w:t>
      </w:r>
      <w:r>
        <w:rPr>
          <w:sz w:val="24"/>
        </w:rPr>
        <w:t xml:space="preserve"> </w:t>
      </w:r>
      <w:r w:rsidRPr="00862439">
        <w:rPr>
          <w:sz w:val="24"/>
        </w:rPr>
        <w:t>técnicas e não técnicas efetivamente realizadas em 2020 e as estabelecidas pela Aneel no</w:t>
      </w:r>
      <w:r>
        <w:rPr>
          <w:sz w:val="24"/>
        </w:rPr>
        <w:t xml:space="preserve"> </w:t>
      </w:r>
      <w:r w:rsidRPr="00862439">
        <w:rPr>
          <w:sz w:val="24"/>
        </w:rPr>
        <w:t>processo tarifário do ano de 2020.</w:t>
      </w:r>
    </w:p>
    <w:p w:rsidR="00862439" w:rsidRDefault="00862439" w:rsidP="00862439">
      <w:pPr>
        <w:pStyle w:val="Cabealho"/>
        <w:ind w:firstLine="1134"/>
        <w:jc w:val="both"/>
        <w:rPr>
          <w:sz w:val="24"/>
        </w:rPr>
      </w:pPr>
      <w:r w:rsidRPr="00862439">
        <w:rPr>
          <w:sz w:val="24"/>
        </w:rPr>
        <w:t>Parágrafo único. Nos processos tarifários de 2021 a 2025, a diferença entre os</w:t>
      </w:r>
      <w:r>
        <w:rPr>
          <w:sz w:val="24"/>
        </w:rPr>
        <w:t xml:space="preserve"> </w:t>
      </w:r>
      <w:r w:rsidRPr="00862439">
        <w:rPr>
          <w:sz w:val="24"/>
        </w:rPr>
        <w:t>custos de energia decorrentes da aplicação das perdas definidas conforme os incisos I e II</w:t>
      </w:r>
      <w:r>
        <w:rPr>
          <w:sz w:val="24"/>
        </w:rPr>
        <w:t xml:space="preserve"> </w:t>
      </w:r>
      <w:r w:rsidRPr="00862439">
        <w:rPr>
          <w:sz w:val="24"/>
        </w:rPr>
        <w:t xml:space="preserve">do </w:t>
      </w:r>
      <w:r w:rsidR="006020B8" w:rsidRPr="006020B8">
        <w:rPr>
          <w:i/>
          <w:sz w:val="24"/>
        </w:rPr>
        <w:t>caput</w:t>
      </w:r>
      <w:r w:rsidRPr="00862439">
        <w:rPr>
          <w:sz w:val="24"/>
        </w:rPr>
        <w:t xml:space="preserve"> deste artigo e os custos de energia resultantes da aplicação dos percentuais de</w:t>
      </w:r>
      <w:r>
        <w:rPr>
          <w:sz w:val="24"/>
        </w:rPr>
        <w:t xml:space="preserve"> </w:t>
      </w:r>
      <w:r w:rsidRPr="00862439">
        <w:rPr>
          <w:sz w:val="24"/>
        </w:rPr>
        <w:t xml:space="preserve">perdas obtidos conforme previsto no inciso II do </w:t>
      </w:r>
      <w:r w:rsidR="006020B8" w:rsidRPr="006020B8">
        <w:rPr>
          <w:i/>
          <w:sz w:val="24"/>
        </w:rPr>
        <w:t>caput</w:t>
      </w:r>
      <w:r w:rsidRPr="00862439">
        <w:rPr>
          <w:sz w:val="24"/>
        </w:rPr>
        <w:t xml:space="preserve"> do art. 4º-A desta Lei será</w:t>
      </w:r>
      <w:r>
        <w:rPr>
          <w:sz w:val="24"/>
        </w:rPr>
        <w:t xml:space="preserve"> custeada pela CCC.</w:t>
      </w:r>
      <w:r w:rsidR="00461088">
        <w:rPr>
          <w:sz w:val="24"/>
        </w:rPr>
        <w:t xml:space="preserve"> </w:t>
      </w:r>
      <w:hyperlink r:id="rId30" w:history="1">
        <w:r w:rsidR="00461088" w:rsidRPr="00CE289F">
          <w:rPr>
            <w:rStyle w:val="Hyperlink"/>
            <w:i/>
            <w:sz w:val="24"/>
          </w:rPr>
          <w:t>(Artigo acrescido pela Lei nº 14.146, de 26/4/2021)</w:t>
        </w:r>
      </w:hyperlink>
    </w:p>
    <w:p w:rsidR="00862439" w:rsidRPr="00862439" w:rsidRDefault="00862439" w:rsidP="00862439">
      <w:pPr>
        <w:pStyle w:val="Cabealho"/>
        <w:ind w:firstLine="1134"/>
        <w:jc w:val="both"/>
        <w:rPr>
          <w:sz w:val="24"/>
        </w:rPr>
      </w:pPr>
    </w:p>
    <w:p w:rsidR="00862439" w:rsidRPr="00862439" w:rsidRDefault="00862439" w:rsidP="00862439">
      <w:pPr>
        <w:pStyle w:val="Cabealho"/>
        <w:ind w:firstLine="1134"/>
        <w:jc w:val="both"/>
        <w:rPr>
          <w:sz w:val="24"/>
        </w:rPr>
      </w:pPr>
      <w:r w:rsidRPr="00862439">
        <w:rPr>
          <w:sz w:val="24"/>
        </w:rPr>
        <w:t xml:space="preserve">Art. 4º-C. O ônus decorrente da </w:t>
      </w:r>
      <w:proofErr w:type="spellStart"/>
      <w:r w:rsidRPr="00862439">
        <w:rPr>
          <w:sz w:val="24"/>
        </w:rPr>
        <w:t>sobrecontratação</w:t>
      </w:r>
      <w:proofErr w:type="spellEnd"/>
      <w:r w:rsidRPr="00862439">
        <w:rPr>
          <w:sz w:val="24"/>
        </w:rPr>
        <w:t xml:space="preserve"> reconhecida pela Aneel como</w:t>
      </w:r>
      <w:r>
        <w:rPr>
          <w:sz w:val="24"/>
        </w:rPr>
        <w:t xml:space="preserve"> </w:t>
      </w:r>
      <w:r w:rsidRPr="00862439">
        <w:rPr>
          <w:sz w:val="24"/>
        </w:rPr>
        <w:t>exposição involuntária, para as distribuidoras de energia elétrica prestadoras do serviço</w:t>
      </w:r>
      <w:r>
        <w:rPr>
          <w:sz w:val="24"/>
        </w:rPr>
        <w:t xml:space="preserve"> </w:t>
      </w:r>
      <w:r w:rsidRPr="00862439">
        <w:rPr>
          <w:sz w:val="24"/>
        </w:rPr>
        <w:t>em Estados da Federação cujas capitais não estavam interligadas ao SIN em 9 de</w:t>
      </w:r>
      <w:r>
        <w:rPr>
          <w:sz w:val="24"/>
        </w:rPr>
        <w:t xml:space="preserve"> </w:t>
      </w:r>
      <w:r w:rsidRPr="00862439">
        <w:rPr>
          <w:sz w:val="24"/>
        </w:rPr>
        <w:t>dezembro de 2009, a partir da interligação ao SIN, será repassado à CCC, mediante:</w:t>
      </w:r>
    </w:p>
    <w:p w:rsidR="00862439" w:rsidRPr="00862439" w:rsidRDefault="00862439" w:rsidP="00862439">
      <w:pPr>
        <w:pStyle w:val="Cabealho"/>
        <w:ind w:firstLine="1134"/>
        <w:jc w:val="both"/>
        <w:rPr>
          <w:sz w:val="24"/>
        </w:rPr>
      </w:pPr>
      <w:r w:rsidRPr="00862439">
        <w:rPr>
          <w:sz w:val="24"/>
        </w:rPr>
        <w:t>I - custeio das obrigações decorrentes da repactuação de Contratos de Compra e</w:t>
      </w:r>
      <w:r>
        <w:rPr>
          <w:sz w:val="24"/>
        </w:rPr>
        <w:t xml:space="preserve"> </w:t>
      </w:r>
      <w:r w:rsidRPr="00862439">
        <w:rPr>
          <w:sz w:val="24"/>
        </w:rPr>
        <w:t>Venda de Energia Elétrica (</w:t>
      </w:r>
      <w:proofErr w:type="spellStart"/>
      <w:r w:rsidRPr="00862439">
        <w:rPr>
          <w:sz w:val="24"/>
        </w:rPr>
        <w:t>CCVEEs</w:t>
      </w:r>
      <w:proofErr w:type="spellEnd"/>
      <w:r w:rsidRPr="00862439">
        <w:rPr>
          <w:sz w:val="24"/>
        </w:rPr>
        <w:t>), preferencialmente;</w:t>
      </w:r>
    </w:p>
    <w:p w:rsidR="00862439" w:rsidRPr="00862439" w:rsidRDefault="00862439" w:rsidP="00862439">
      <w:pPr>
        <w:pStyle w:val="Cabealho"/>
        <w:ind w:firstLine="1134"/>
        <w:jc w:val="both"/>
        <w:rPr>
          <w:sz w:val="24"/>
        </w:rPr>
      </w:pPr>
      <w:r w:rsidRPr="00862439">
        <w:rPr>
          <w:sz w:val="24"/>
        </w:rPr>
        <w:t xml:space="preserve">II - repasse do efeito financeiro da </w:t>
      </w:r>
      <w:proofErr w:type="spellStart"/>
      <w:r w:rsidRPr="00862439">
        <w:rPr>
          <w:sz w:val="24"/>
        </w:rPr>
        <w:t>sobrecontratação</w:t>
      </w:r>
      <w:proofErr w:type="spellEnd"/>
      <w:r w:rsidRPr="00862439">
        <w:rPr>
          <w:sz w:val="24"/>
        </w:rPr>
        <w:t>.</w:t>
      </w:r>
    </w:p>
    <w:p w:rsidR="00862439" w:rsidRPr="00862439" w:rsidRDefault="00862439" w:rsidP="00862439">
      <w:pPr>
        <w:pStyle w:val="Cabealho"/>
        <w:ind w:firstLine="1134"/>
        <w:jc w:val="both"/>
        <w:rPr>
          <w:sz w:val="24"/>
        </w:rPr>
      </w:pPr>
      <w:r w:rsidRPr="00862439">
        <w:rPr>
          <w:sz w:val="24"/>
        </w:rPr>
        <w:t xml:space="preserve">§ 1º O disposto no inciso I do </w:t>
      </w:r>
      <w:r w:rsidR="006020B8" w:rsidRPr="006020B8">
        <w:rPr>
          <w:i/>
          <w:sz w:val="24"/>
        </w:rPr>
        <w:t>caput</w:t>
      </w:r>
      <w:r w:rsidRPr="00862439">
        <w:rPr>
          <w:sz w:val="24"/>
        </w:rPr>
        <w:t xml:space="preserve"> deste artigo está condicionado à existência de</w:t>
      </w:r>
      <w:r>
        <w:rPr>
          <w:sz w:val="24"/>
        </w:rPr>
        <w:t xml:space="preserve"> </w:t>
      </w:r>
      <w:r w:rsidRPr="00862439">
        <w:rPr>
          <w:sz w:val="24"/>
        </w:rPr>
        <w:t>economicidade na proposta e à aprovação pela Aneel.</w:t>
      </w:r>
    </w:p>
    <w:p w:rsidR="00862439" w:rsidRDefault="00862439" w:rsidP="00862439">
      <w:pPr>
        <w:pStyle w:val="Cabealho"/>
        <w:ind w:firstLine="1134"/>
        <w:jc w:val="both"/>
        <w:rPr>
          <w:sz w:val="24"/>
        </w:rPr>
      </w:pPr>
      <w:r w:rsidRPr="00862439">
        <w:rPr>
          <w:sz w:val="24"/>
        </w:rPr>
        <w:t xml:space="preserve">§ 2º Para o repasse de que trata o inciso II do </w:t>
      </w:r>
      <w:r w:rsidR="006020B8" w:rsidRPr="006020B8">
        <w:rPr>
          <w:i/>
          <w:sz w:val="24"/>
        </w:rPr>
        <w:t>caput</w:t>
      </w:r>
      <w:r w:rsidRPr="00862439">
        <w:rPr>
          <w:sz w:val="24"/>
        </w:rPr>
        <w:t xml:space="preserve"> deste artigo, o efeito financeiro,</w:t>
      </w:r>
      <w:r>
        <w:rPr>
          <w:sz w:val="24"/>
        </w:rPr>
        <w:t xml:space="preserve"> </w:t>
      </w:r>
      <w:r w:rsidRPr="00862439">
        <w:rPr>
          <w:sz w:val="24"/>
        </w:rPr>
        <w:t>negativo ou positivo, será considerado no custo total de geração de energia elétrica nos</w:t>
      </w:r>
      <w:r>
        <w:rPr>
          <w:sz w:val="24"/>
        </w:rPr>
        <w:t xml:space="preserve"> </w:t>
      </w:r>
      <w:r w:rsidRPr="00862439">
        <w:rPr>
          <w:sz w:val="24"/>
        </w:rPr>
        <w:t>Sistemas Isolados, entre janeiro de 2021 e dezembro de 2026, nos termos definidos pela</w:t>
      </w:r>
      <w:r>
        <w:rPr>
          <w:sz w:val="24"/>
        </w:rPr>
        <w:t xml:space="preserve"> </w:t>
      </w:r>
      <w:r w:rsidRPr="00862439">
        <w:rPr>
          <w:sz w:val="24"/>
        </w:rPr>
        <w:t>Aneel.</w:t>
      </w:r>
      <w:r>
        <w:rPr>
          <w:sz w:val="24"/>
        </w:rPr>
        <w:t xml:space="preserve"> </w:t>
      </w:r>
      <w:hyperlink r:id="rId31" w:history="1">
        <w:r w:rsidRPr="00CE289F">
          <w:rPr>
            <w:rStyle w:val="Hyperlink"/>
            <w:i/>
            <w:sz w:val="24"/>
          </w:rPr>
          <w:t>(Artigo acrescido pela Lei nº 14.146, de 26/4/2021)</w:t>
        </w:r>
      </w:hyperlink>
    </w:p>
    <w:p w:rsidR="00862439" w:rsidRDefault="00862439">
      <w:pPr>
        <w:pStyle w:val="Cabealho"/>
        <w:ind w:firstLine="1134"/>
        <w:jc w:val="both"/>
        <w:rPr>
          <w:sz w:val="24"/>
        </w:rPr>
      </w:pPr>
    </w:p>
    <w:p w:rsidR="009D0FD5" w:rsidRDefault="00FD1F22">
      <w:pPr>
        <w:pStyle w:val="Cabealho"/>
        <w:ind w:firstLine="1134"/>
        <w:jc w:val="both"/>
        <w:rPr>
          <w:sz w:val="24"/>
        </w:rPr>
      </w:pPr>
      <w:r w:rsidRPr="009D0FD5">
        <w:rPr>
          <w:sz w:val="24"/>
        </w:rPr>
        <w:t>Art. 4º-</w:t>
      </w:r>
      <w:r>
        <w:rPr>
          <w:sz w:val="24"/>
        </w:rPr>
        <w:t xml:space="preserve">D. </w:t>
      </w:r>
      <w:hyperlink r:id="rId32" w:history="1">
        <w:r w:rsidRPr="00D74649">
          <w:rPr>
            <w:rStyle w:val="Hyperlink"/>
            <w:i/>
            <w:sz w:val="24"/>
          </w:rPr>
          <w:t xml:space="preserve">(Artigo acrescido pela Medida Provisória nº 1.232, de </w:t>
        </w:r>
        <w:r w:rsidR="00D74649" w:rsidRPr="00D74649">
          <w:rPr>
            <w:rStyle w:val="Hyperlink"/>
            <w:i/>
            <w:sz w:val="24"/>
          </w:rPr>
          <w:t>12/6/2024</w:t>
        </w:r>
      </w:hyperlink>
      <w:r w:rsidR="00D74649">
        <w:rPr>
          <w:sz w:val="24"/>
        </w:rPr>
        <w:t xml:space="preserve">, </w:t>
      </w:r>
      <w:hyperlink r:id="rId33" w:history="1">
        <w:r w:rsidR="00D74649" w:rsidRPr="001F48A9">
          <w:rPr>
            <w:rStyle w:val="Hyperlink"/>
            <w:i/>
            <w:sz w:val="24"/>
          </w:rPr>
          <w:t xml:space="preserve">com prazo de vigência encerrado em </w:t>
        </w:r>
        <w:r w:rsidR="00E8337D" w:rsidRPr="001F48A9">
          <w:rPr>
            <w:rStyle w:val="Hyperlink"/>
            <w:i/>
            <w:sz w:val="24"/>
          </w:rPr>
          <w:t xml:space="preserve">10/10/2024, conforme Ato Declaratório nº 101, de </w:t>
        </w:r>
        <w:r w:rsidR="001F48A9" w:rsidRPr="001F48A9">
          <w:rPr>
            <w:rStyle w:val="Hyperlink"/>
            <w:i/>
            <w:sz w:val="24"/>
          </w:rPr>
          <w:t>29/10/2024, publicado no D</w:t>
        </w:r>
        <w:r w:rsidR="0023798A">
          <w:rPr>
            <w:rStyle w:val="Hyperlink"/>
            <w:i/>
            <w:sz w:val="24"/>
          </w:rPr>
          <w:t>OU</w:t>
        </w:r>
        <w:bookmarkStart w:id="0" w:name="_GoBack"/>
        <w:bookmarkEnd w:id="0"/>
        <w:r w:rsidR="001F48A9" w:rsidRPr="001F48A9">
          <w:rPr>
            <w:rStyle w:val="Hyperlink"/>
            <w:i/>
            <w:sz w:val="24"/>
          </w:rPr>
          <w:t xml:space="preserve"> de 31/10/2024)</w:t>
        </w:r>
        <w:proofErr w:type="gramStart"/>
      </w:hyperlink>
      <w:proofErr w:type="gramEnd"/>
    </w:p>
    <w:p w:rsidR="00FD1F22" w:rsidRDefault="00FD1F22">
      <w:pPr>
        <w:pStyle w:val="Cabealho"/>
        <w:ind w:firstLine="1134"/>
        <w:jc w:val="both"/>
        <w:rPr>
          <w:sz w:val="24"/>
        </w:rPr>
      </w:pPr>
    </w:p>
    <w:p w:rsidR="009D0FD5" w:rsidRDefault="009D0FD5" w:rsidP="009D0FD5">
      <w:pPr>
        <w:pStyle w:val="Cabealho"/>
        <w:ind w:firstLine="1134"/>
        <w:jc w:val="both"/>
        <w:rPr>
          <w:sz w:val="24"/>
        </w:rPr>
      </w:pPr>
      <w:r w:rsidRPr="009D0FD5">
        <w:rPr>
          <w:sz w:val="24"/>
        </w:rPr>
        <w:t xml:space="preserve">Art. 4º-E. Os contratos de compra e venda de energia </w:t>
      </w:r>
      <w:proofErr w:type="gramStart"/>
      <w:r w:rsidRPr="009D0FD5">
        <w:rPr>
          <w:sz w:val="24"/>
        </w:rPr>
        <w:t>elétrica relativos</w:t>
      </w:r>
      <w:proofErr w:type="gramEnd"/>
      <w:r w:rsidRPr="009D0FD5">
        <w:rPr>
          <w:sz w:val="24"/>
        </w:rPr>
        <w:t xml:space="preserve"> aos</w:t>
      </w:r>
      <w:r>
        <w:rPr>
          <w:sz w:val="24"/>
        </w:rPr>
        <w:t xml:space="preserve"> </w:t>
      </w:r>
      <w:r w:rsidRPr="009D0FD5">
        <w:rPr>
          <w:sz w:val="24"/>
        </w:rPr>
        <w:t>agentes de distribuição alcançados pelo art. 4º-C e lastreados, direta ou indiretamente,</w:t>
      </w:r>
      <w:r>
        <w:rPr>
          <w:sz w:val="24"/>
        </w:rPr>
        <w:t xml:space="preserve"> </w:t>
      </w:r>
      <w:r w:rsidRPr="009D0FD5">
        <w:rPr>
          <w:sz w:val="24"/>
        </w:rPr>
        <w:t xml:space="preserve">por usinas </w:t>
      </w:r>
      <w:r w:rsidRPr="009D0FD5">
        <w:rPr>
          <w:sz w:val="24"/>
        </w:rPr>
        <w:lastRenderedPageBreak/>
        <w:t xml:space="preserve">termelétricas cujas despesas com a infraestrutura de transporte </w:t>
      </w:r>
      <w:proofErr w:type="spellStart"/>
      <w:r w:rsidRPr="009D0FD5">
        <w:rPr>
          <w:sz w:val="24"/>
        </w:rPr>
        <w:t>dutoviário</w:t>
      </w:r>
      <w:proofErr w:type="spellEnd"/>
      <w:r>
        <w:rPr>
          <w:sz w:val="24"/>
        </w:rPr>
        <w:t xml:space="preserve"> </w:t>
      </w:r>
      <w:r w:rsidRPr="009D0FD5">
        <w:rPr>
          <w:sz w:val="24"/>
        </w:rPr>
        <w:t>de gás natural sejam reembolsáveis pela CCC terão seu termo final equivalente ao prazo</w:t>
      </w:r>
      <w:r>
        <w:rPr>
          <w:sz w:val="24"/>
        </w:rPr>
        <w:t xml:space="preserve"> </w:t>
      </w:r>
      <w:r w:rsidRPr="009D0FD5">
        <w:rPr>
          <w:sz w:val="24"/>
        </w:rPr>
        <w:t>de 12 (doze) meses após a previsão do poder concedente para entrada em operação de</w:t>
      </w:r>
      <w:r>
        <w:rPr>
          <w:sz w:val="24"/>
        </w:rPr>
        <w:t xml:space="preserve"> </w:t>
      </w:r>
      <w:r w:rsidRPr="009D0FD5">
        <w:rPr>
          <w:sz w:val="24"/>
        </w:rPr>
        <w:t>solução de suprimento que possa prescindir da necessidade de despacho termelétrico</w:t>
      </w:r>
      <w:r>
        <w:rPr>
          <w:sz w:val="24"/>
        </w:rPr>
        <w:t xml:space="preserve"> </w:t>
      </w:r>
      <w:r w:rsidRPr="009D0FD5">
        <w:rPr>
          <w:sz w:val="24"/>
        </w:rPr>
        <w:t>local por razão de confiabilidade.</w:t>
      </w:r>
    </w:p>
    <w:p w:rsidR="009D0FD5" w:rsidRDefault="009D0FD5" w:rsidP="009D0FD5">
      <w:pPr>
        <w:pStyle w:val="Cabealho"/>
        <w:ind w:firstLine="1134"/>
        <w:jc w:val="both"/>
        <w:rPr>
          <w:sz w:val="24"/>
        </w:rPr>
      </w:pPr>
      <w:r w:rsidRPr="009D0FD5">
        <w:rPr>
          <w:sz w:val="24"/>
        </w:rPr>
        <w:t>Parágrafo único. O preço dos contratos deverá ser reduzido em razão de</w:t>
      </w:r>
      <w:r>
        <w:rPr>
          <w:sz w:val="24"/>
        </w:rPr>
        <w:t xml:space="preserve"> </w:t>
      </w:r>
      <w:r w:rsidRPr="009D0FD5">
        <w:rPr>
          <w:sz w:val="24"/>
        </w:rPr>
        <w:t xml:space="preserve">eventual alteração de tarifa de transporte </w:t>
      </w:r>
      <w:proofErr w:type="spellStart"/>
      <w:r w:rsidRPr="009D0FD5">
        <w:rPr>
          <w:sz w:val="24"/>
        </w:rPr>
        <w:t>dutoviário</w:t>
      </w:r>
      <w:proofErr w:type="spellEnd"/>
      <w:r w:rsidRPr="009D0FD5">
        <w:rPr>
          <w:sz w:val="24"/>
        </w:rPr>
        <w:t>, de que trata o inciso VI do art.</w:t>
      </w:r>
      <w:r>
        <w:rPr>
          <w:sz w:val="24"/>
        </w:rPr>
        <w:t xml:space="preserve"> </w:t>
      </w:r>
      <w:r w:rsidRPr="009D0FD5">
        <w:rPr>
          <w:sz w:val="24"/>
        </w:rPr>
        <w:t xml:space="preserve">8º e o § 1º do art. 58 da Lei nº 9.478, de </w:t>
      </w:r>
      <w:proofErr w:type="gramStart"/>
      <w:r w:rsidRPr="009D0FD5">
        <w:rPr>
          <w:sz w:val="24"/>
        </w:rPr>
        <w:t>6</w:t>
      </w:r>
      <w:proofErr w:type="gramEnd"/>
      <w:r w:rsidRPr="009D0FD5">
        <w:rPr>
          <w:sz w:val="24"/>
        </w:rPr>
        <w:t xml:space="preserve"> de agosto de 1997</w:t>
      </w:r>
      <w:r>
        <w:rPr>
          <w:sz w:val="24"/>
        </w:rPr>
        <w:t>.</w:t>
      </w:r>
      <w:r w:rsidR="00FD1F22">
        <w:rPr>
          <w:sz w:val="24"/>
        </w:rPr>
        <w:t xml:space="preserve"> </w:t>
      </w:r>
      <w:hyperlink r:id="rId34" w:history="1">
        <w:r w:rsidR="00FD1F22" w:rsidRPr="00FD1F22">
          <w:rPr>
            <w:rFonts w:eastAsia="Calibri"/>
            <w:i/>
            <w:color w:val="0000FF"/>
            <w:sz w:val="24"/>
            <w:szCs w:val="22"/>
            <w:u w:val="single"/>
            <w:lang w:eastAsia="en-US"/>
          </w:rPr>
          <w:t>(</w:t>
        </w:r>
        <w:r w:rsidR="00FD1F22">
          <w:rPr>
            <w:rFonts w:eastAsia="Calibri"/>
            <w:i/>
            <w:color w:val="0000FF"/>
            <w:sz w:val="24"/>
            <w:szCs w:val="22"/>
            <w:u w:val="single"/>
            <w:lang w:eastAsia="en-US"/>
          </w:rPr>
          <w:t xml:space="preserve">Artigo </w:t>
        </w:r>
        <w:r w:rsidR="00FD1F22" w:rsidRPr="00FD1F22">
          <w:rPr>
            <w:rFonts w:eastAsia="Calibri"/>
            <w:i/>
            <w:color w:val="0000FF"/>
            <w:sz w:val="24"/>
            <w:szCs w:val="22"/>
            <w:u w:val="single"/>
            <w:lang w:eastAsia="en-US"/>
          </w:rPr>
          <w:t>acrescido pela Lei nº 15.269, de 24/11/2025)</w:t>
        </w:r>
        <w:proofErr w:type="gramStart"/>
      </w:hyperlink>
      <w:proofErr w:type="gramEnd"/>
    </w:p>
    <w:p w:rsidR="009D0FD5" w:rsidRDefault="009D0FD5" w:rsidP="009D0FD5">
      <w:pPr>
        <w:pStyle w:val="Cabealho"/>
        <w:ind w:firstLine="1134"/>
        <w:jc w:val="both"/>
        <w:rPr>
          <w:sz w:val="24"/>
        </w:rPr>
      </w:pPr>
    </w:p>
    <w:p w:rsidR="00BA78E9" w:rsidRDefault="00BA78E9">
      <w:pPr>
        <w:pStyle w:val="Cabealho"/>
        <w:ind w:firstLine="1134"/>
        <w:jc w:val="both"/>
        <w:rPr>
          <w:sz w:val="24"/>
        </w:rPr>
      </w:pPr>
      <w:r>
        <w:rPr>
          <w:sz w:val="24"/>
        </w:rPr>
        <w:t xml:space="preserve">Art. 5º As concessionárias, permissionárias e autorizadas de serviços e instalações de distribuição de energia elétrica e demais agentes que atuem nos Sistemas Isolados que não cumprirem as obrigações estabelecidas nesta Lei estarão sujeitos às penalidades previstas na legislação geral do setor elétrico. </w:t>
      </w:r>
    </w:p>
    <w:p w:rsidR="00BA78E9" w:rsidRDefault="00BA78E9">
      <w:pPr>
        <w:pStyle w:val="Cabealho"/>
        <w:ind w:firstLine="1134"/>
        <w:jc w:val="both"/>
        <w:rPr>
          <w:sz w:val="24"/>
        </w:rPr>
      </w:pPr>
    </w:p>
    <w:p w:rsidR="00BA78E9" w:rsidRDefault="00BA78E9">
      <w:pPr>
        <w:pStyle w:val="Cabealho"/>
        <w:ind w:firstLine="1134"/>
        <w:jc w:val="both"/>
        <w:rPr>
          <w:sz w:val="24"/>
        </w:rPr>
      </w:pPr>
      <w:r>
        <w:rPr>
          <w:sz w:val="24"/>
        </w:rPr>
        <w:t xml:space="preserve">Art. 6º A Lei nº 9.991, de 24 de julho de 2000, passa a vigorar com as seguintes alterações: </w:t>
      </w:r>
    </w:p>
    <w:p w:rsidR="00BA78E9" w:rsidRDefault="00BA78E9">
      <w:pPr>
        <w:pStyle w:val="Cabealho"/>
        <w:ind w:firstLine="1134"/>
        <w:jc w:val="both"/>
        <w:rPr>
          <w:sz w:val="24"/>
        </w:rPr>
      </w:pPr>
    </w:p>
    <w:p w:rsidR="00BA78E9" w:rsidRDefault="00BA78E9">
      <w:pPr>
        <w:pStyle w:val="Cabealho"/>
        <w:ind w:left="1701"/>
        <w:jc w:val="both"/>
        <w:rPr>
          <w:sz w:val="24"/>
        </w:rPr>
      </w:pPr>
      <w:r>
        <w:rPr>
          <w:sz w:val="24"/>
        </w:rPr>
        <w:t xml:space="preserve">"Art. 1º .................................................................................... </w:t>
      </w:r>
    </w:p>
    <w:p w:rsidR="00BA78E9" w:rsidRDefault="00BA78E9">
      <w:pPr>
        <w:pStyle w:val="Cabealho"/>
        <w:ind w:left="1701"/>
        <w:jc w:val="both"/>
        <w:rPr>
          <w:sz w:val="24"/>
        </w:rPr>
      </w:pPr>
      <w:r>
        <w:rPr>
          <w:sz w:val="24"/>
        </w:rPr>
        <w:t xml:space="preserve">Parágrafo único. As pessoas jurídicas referidas no </w:t>
      </w:r>
      <w:r w:rsidR="006020B8" w:rsidRPr="006020B8">
        <w:rPr>
          <w:i/>
          <w:sz w:val="24"/>
        </w:rPr>
        <w:t>caput</w:t>
      </w:r>
      <w:r>
        <w:rPr>
          <w:sz w:val="24"/>
        </w:rPr>
        <w:t xml:space="preserve"> ficam obrigadas a recolher ao Tesouro Nacional, até 31 de dezembro de 2012, o adicional de 0,30% (trinta centésimos por cento) sobre a receita operacional líquida." (NR</w:t>
      </w:r>
      <w:proofErr w:type="gramStart"/>
      <w:r>
        <w:rPr>
          <w:sz w:val="24"/>
        </w:rPr>
        <w:t>)</w:t>
      </w:r>
      <w:proofErr w:type="gramEnd"/>
    </w:p>
    <w:p w:rsidR="00BA78E9" w:rsidRDefault="00BA78E9">
      <w:pPr>
        <w:pStyle w:val="Cabealho"/>
        <w:ind w:left="1701"/>
        <w:jc w:val="both"/>
        <w:rPr>
          <w:sz w:val="24"/>
        </w:rPr>
      </w:pPr>
    </w:p>
    <w:p w:rsidR="00BA78E9" w:rsidRDefault="00BA78E9">
      <w:pPr>
        <w:pStyle w:val="Cabealho"/>
        <w:ind w:left="1701"/>
        <w:jc w:val="both"/>
        <w:rPr>
          <w:sz w:val="24"/>
        </w:rPr>
      </w:pPr>
      <w:r>
        <w:rPr>
          <w:sz w:val="24"/>
        </w:rPr>
        <w:t xml:space="preserve">"Art. 4º Os recursos para pesquisa e desenvolvimento, previstos nos </w:t>
      </w:r>
      <w:proofErr w:type="spellStart"/>
      <w:r>
        <w:rPr>
          <w:sz w:val="24"/>
        </w:rPr>
        <w:t>arts</w:t>
      </w:r>
      <w:proofErr w:type="spellEnd"/>
      <w:r>
        <w:rPr>
          <w:sz w:val="24"/>
        </w:rPr>
        <w:t xml:space="preserve">. 1º a 3º, exceto aquele previsto no parágrafo único do art. 1º, deverão ser distribuídos da seguinte forma: </w:t>
      </w:r>
    </w:p>
    <w:p w:rsidR="00BA78E9" w:rsidRDefault="00BA78E9">
      <w:pPr>
        <w:pStyle w:val="Cabealho"/>
        <w:ind w:left="1701"/>
        <w:jc w:val="both"/>
        <w:rPr>
          <w:sz w:val="24"/>
        </w:rPr>
      </w:pPr>
      <w:r>
        <w:rPr>
          <w:sz w:val="24"/>
        </w:rPr>
        <w:t>..............................................................................................." (NR)</w:t>
      </w:r>
    </w:p>
    <w:p w:rsidR="00BA78E9" w:rsidRDefault="00BA78E9">
      <w:pPr>
        <w:pStyle w:val="Cabealho"/>
        <w:ind w:left="1701"/>
        <w:jc w:val="both"/>
        <w:rPr>
          <w:sz w:val="24"/>
        </w:rPr>
      </w:pPr>
    </w:p>
    <w:p w:rsidR="00BA78E9" w:rsidRDefault="00BA78E9">
      <w:pPr>
        <w:pStyle w:val="Cabealho"/>
        <w:ind w:left="1701"/>
        <w:jc w:val="both"/>
        <w:rPr>
          <w:sz w:val="24"/>
        </w:rPr>
      </w:pPr>
      <w:r>
        <w:rPr>
          <w:sz w:val="24"/>
        </w:rPr>
        <w:t xml:space="preserve">"Art. 4º-A Os recursos previstos no parágrafo único do art. 1º deverão ser recolhidos ao Tesouro Nacional para ressarcimento de Estados e Municípios que tiverem eventual perda de receita decorrente da arrecadação de ICMS incidente sobre combustíveis fósseis utilizados para geração de energia elétrica, ocorrida nos 24 (vinte e quatro) meses seguintes à interligação dos respectivos Sistemas Isolados ao Sistema Interligado Nacional - SIN. </w:t>
      </w:r>
    </w:p>
    <w:p w:rsidR="00BA78E9" w:rsidRDefault="00BA78E9">
      <w:pPr>
        <w:pStyle w:val="Cabealho"/>
        <w:ind w:left="1701"/>
        <w:jc w:val="both"/>
        <w:rPr>
          <w:sz w:val="24"/>
        </w:rPr>
      </w:pPr>
      <w:r>
        <w:rPr>
          <w:sz w:val="24"/>
        </w:rPr>
        <w:t xml:space="preserve">§ 1º O disposto no </w:t>
      </w:r>
      <w:r w:rsidR="006020B8" w:rsidRPr="006020B8">
        <w:rPr>
          <w:i/>
          <w:sz w:val="24"/>
        </w:rPr>
        <w:t>caput</w:t>
      </w:r>
      <w:r>
        <w:rPr>
          <w:sz w:val="24"/>
        </w:rPr>
        <w:t xml:space="preserve"> aplica-se somente às interligações dos Sistemas Isolados ao Sistema Interligado Nacional - SIN ocorridas após 30 de julho de 2009. </w:t>
      </w:r>
    </w:p>
    <w:p w:rsidR="00BA78E9" w:rsidRDefault="00BA78E9">
      <w:pPr>
        <w:pStyle w:val="Cabealho"/>
        <w:ind w:left="1701"/>
        <w:jc w:val="both"/>
        <w:rPr>
          <w:sz w:val="24"/>
        </w:rPr>
      </w:pPr>
      <w:r>
        <w:rPr>
          <w:sz w:val="24"/>
        </w:rPr>
        <w:t xml:space="preserve">§ 2º O montante do ressarcimento a que se refere o </w:t>
      </w:r>
      <w:r w:rsidR="006020B8" w:rsidRPr="006020B8">
        <w:rPr>
          <w:i/>
          <w:sz w:val="24"/>
        </w:rPr>
        <w:t>caput</w:t>
      </w:r>
      <w:r>
        <w:rPr>
          <w:sz w:val="24"/>
        </w:rPr>
        <w:t xml:space="preserve"> será igual à diferença, se positiva, entre o valor decorrente da aplicação da alíquota de referência do ICMS sobre o custo do combustível fóssil utilizado para geração de energia elétrica nos Sistemas Isolados do Estado, nos 24 (vinte e quatro) meses que antecederam a interligação, e o valor decorrente da aplicação da alíquota de referência do ICMS sobre o custo do combustível fóssil utilizado para a geração de energia elétrica, nos 24 (vinte e quatro) meses seguintes à interligação. </w:t>
      </w:r>
    </w:p>
    <w:p w:rsidR="00BA78E9" w:rsidRDefault="00BA78E9">
      <w:pPr>
        <w:pStyle w:val="Cabealho"/>
        <w:ind w:left="1701"/>
        <w:jc w:val="both"/>
        <w:rPr>
          <w:sz w:val="24"/>
        </w:rPr>
      </w:pPr>
      <w:r>
        <w:rPr>
          <w:sz w:val="24"/>
        </w:rPr>
        <w:t xml:space="preserve">§ 3º A alíquota de referência de que trata o § 2º será a menor entre a alíquota média do ICMS nos 24 (vinte e quatro) meses que antecederam a interligação, a alíquota vigente em 30 de julho de 2009 ou a alíquota vigente no mês objeto da compensação. </w:t>
      </w:r>
    </w:p>
    <w:p w:rsidR="00BA78E9" w:rsidRDefault="00BA78E9">
      <w:pPr>
        <w:pStyle w:val="Cabealho"/>
        <w:ind w:left="1701"/>
        <w:jc w:val="both"/>
        <w:rPr>
          <w:sz w:val="24"/>
        </w:rPr>
      </w:pPr>
      <w:r>
        <w:rPr>
          <w:sz w:val="24"/>
        </w:rPr>
        <w:lastRenderedPageBreak/>
        <w:t xml:space="preserve">§ 4º O ressarcimento será transitório e repassado às unidades da Federação após a arrecadação dos recursos necessários, na forma disposta pelo § 5º. </w:t>
      </w:r>
    </w:p>
    <w:p w:rsidR="00BA78E9" w:rsidRDefault="00BA78E9">
      <w:pPr>
        <w:pStyle w:val="Cabealho"/>
        <w:ind w:left="1701"/>
        <w:jc w:val="both"/>
        <w:rPr>
          <w:sz w:val="24"/>
        </w:rPr>
      </w:pPr>
      <w:r>
        <w:rPr>
          <w:sz w:val="24"/>
        </w:rPr>
        <w:t xml:space="preserve">§ 5º O ressarcimento será calculado e repassado a cada unidade da Federação nos termos da regulamentação a ser expedida pela Aneel, respeitados o critério de distribuição disposto no inciso IV do art. 158 da Constituição Federal e a Lei Complementar nº 63, de 11 de janeiro de 1990. </w:t>
      </w:r>
    </w:p>
    <w:p w:rsidR="00BA78E9" w:rsidRDefault="00BA78E9">
      <w:pPr>
        <w:pStyle w:val="Cabealho"/>
        <w:ind w:left="1701"/>
        <w:jc w:val="both"/>
        <w:rPr>
          <w:sz w:val="24"/>
        </w:rPr>
      </w:pPr>
      <w:r>
        <w:rPr>
          <w:sz w:val="24"/>
        </w:rPr>
        <w:t xml:space="preserve">§ 6º As receitas de que trata este artigo deverão ser aplicadas nas seguintes atividades do setor elétrico: </w:t>
      </w:r>
    </w:p>
    <w:p w:rsidR="00BA78E9" w:rsidRDefault="00BA78E9">
      <w:pPr>
        <w:pStyle w:val="Cabealho"/>
        <w:ind w:left="1701"/>
        <w:jc w:val="both"/>
        <w:rPr>
          <w:sz w:val="24"/>
        </w:rPr>
      </w:pPr>
      <w:r>
        <w:rPr>
          <w:sz w:val="24"/>
        </w:rPr>
        <w:t xml:space="preserve">I - em programas de universalização do serviço público de energia elétrica; </w:t>
      </w:r>
    </w:p>
    <w:p w:rsidR="00BA78E9" w:rsidRDefault="00BA78E9">
      <w:pPr>
        <w:pStyle w:val="Cabealho"/>
        <w:ind w:left="1701"/>
        <w:jc w:val="both"/>
        <w:rPr>
          <w:sz w:val="24"/>
        </w:rPr>
      </w:pPr>
      <w:r>
        <w:rPr>
          <w:sz w:val="24"/>
        </w:rPr>
        <w:t xml:space="preserve">II - no financiamento de projetos socioambientais; </w:t>
      </w:r>
    </w:p>
    <w:p w:rsidR="00BA78E9" w:rsidRDefault="00BA78E9">
      <w:pPr>
        <w:pStyle w:val="Cabealho"/>
        <w:ind w:left="1701"/>
        <w:jc w:val="both"/>
        <w:rPr>
          <w:sz w:val="24"/>
        </w:rPr>
      </w:pPr>
      <w:r>
        <w:rPr>
          <w:sz w:val="24"/>
        </w:rPr>
        <w:t xml:space="preserve">III - em projetos de eficiência e pesquisa energética; e </w:t>
      </w:r>
    </w:p>
    <w:p w:rsidR="00BA78E9" w:rsidRDefault="00BA78E9">
      <w:pPr>
        <w:pStyle w:val="Cabealho"/>
        <w:ind w:left="1701"/>
        <w:jc w:val="both"/>
        <w:rPr>
          <w:sz w:val="24"/>
        </w:rPr>
      </w:pPr>
      <w:r>
        <w:rPr>
          <w:sz w:val="24"/>
        </w:rPr>
        <w:t xml:space="preserve">IV - no pagamento de faturas de energia elétrica de unidades consumidoras de órgãos estaduais e municipais. </w:t>
      </w:r>
    </w:p>
    <w:p w:rsidR="00BA78E9" w:rsidRDefault="00BA78E9">
      <w:pPr>
        <w:pStyle w:val="Cabealho"/>
        <w:ind w:left="1701"/>
        <w:jc w:val="both"/>
        <w:rPr>
          <w:sz w:val="24"/>
        </w:rPr>
      </w:pPr>
      <w:r>
        <w:rPr>
          <w:sz w:val="24"/>
        </w:rPr>
        <w:t xml:space="preserve">§ 7º Eventuais saldos positivos em 1º de janeiro de 2014 serão devolvidos às concessionárias e permissionárias de serviços públicos de distribuição, na proporção dos valores por elas recolhidos, e revertidos para a modicidade tarifária. </w:t>
      </w:r>
    </w:p>
    <w:p w:rsidR="00BA78E9" w:rsidRDefault="00BA78E9">
      <w:pPr>
        <w:pStyle w:val="Cabealho"/>
        <w:ind w:left="1701"/>
        <w:jc w:val="both"/>
        <w:rPr>
          <w:sz w:val="24"/>
        </w:rPr>
      </w:pPr>
      <w:r>
        <w:rPr>
          <w:sz w:val="24"/>
        </w:rPr>
        <w:t>§ 8º O Poder Executivo poderá reduzir a alíquota de que trata o parágrafo único do art. 1º, bem como restabelecê-la."</w:t>
      </w:r>
    </w:p>
    <w:p w:rsidR="00BA78E9" w:rsidRDefault="00BA78E9">
      <w:pPr>
        <w:pStyle w:val="Cabealho"/>
        <w:ind w:firstLine="1134"/>
        <w:jc w:val="both"/>
        <w:rPr>
          <w:sz w:val="24"/>
        </w:rPr>
      </w:pPr>
    </w:p>
    <w:p w:rsidR="00BA78E9" w:rsidRDefault="00BA78E9">
      <w:pPr>
        <w:pStyle w:val="Cabealho"/>
        <w:ind w:firstLine="1134"/>
        <w:jc w:val="both"/>
        <w:rPr>
          <w:sz w:val="24"/>
        </w:rPr>
      </w:pPr>
      <w:r>
        <w:rPr>
          <w:sz w:val="24"/>
        </w:rPr>
        <w:t xml:space="preserve">Art. 7º O empreendimento de geração de energia elétrica referido no § 7º-A do art. 2º da Lei nº 10.848, de 15 de março de 2004, que vier a garantir em leilão o direito de firmar Contrato de Comercialização de Energia no Ambiente Regulado - CCEAR terá o prazo de sua autorização ou concessão prorrogada, de forma a ficar coincidente com seu contrato de comercialização. </w:t>
      </w:r>
    </w:p>
    <w:p w:rsidR="00BA78E9" w:rsidRDefault="00BA78E9">
      <w:pPr>
        <w:pStyle w:val="Cabealho"/>
        <w:ind w:firstLine="1134"/>
        <w:jc w:val="both"/>
        <w:rPr>
          <w:sz w:val="24"/>
        </w:rPr>
      </w:pPr>
    </w:p>
    <w:p w:rsidR="00BA78E9" w:rsidRDefault="00BA78E9">
      <w:pPr>
        <w:pStyle w:val="Cabealho"/>
        <w:ind w:firstLine="1134"/>
        <w:jc w:val="both"/>
        <w:rPr>
          <w:sz w:val="24"/>
        </w:rPr>
      </w:pPr>
      <w:r>
        <w:rPr>
          <w:sz w:val="24"/>
        </w:rPr>
        <w:t xml:space="preserve">Art. 8º Os </w:t>
      </w:r>
      <w:proofErr w:type="spellStart"/>
      <w:r>
        <w:rPr>
          <w:sz w:val="24"/>
        </w:rPr>
        <w:t>arts</w:t>
      </w:r>
      <w:proofErr w:type="spellEnd"/>
      <w:r>
        <w:rPr>
          <w:sz w:val="24"/>
        </w:rPr>
        <w:t xml:space="preserve">. 17 e 23 da Lei nº 9.074, de 7 de julho de 1995, passam a vigorar com as seguintes alterações: </w:t>
      </w:r>
    </w:p>
    <w:p w:rsidR="00BA78E9" w:rsidRDefault="00BA78E9">
      <w:pPr>
        <w:pStyle w:val="Cabealho"/>
        <w:ind w:firstLine="1134"/>
        <w:jc w:val="both"/>
        <w:rPr>
          <w:sz w:val="24"/>
        </w:rPr>
      </w:pPr>
    </w:p>
    <w:p w:rsidR="00BA78E9" w:rsidRDefault="00BA78E9">
      <w:pPr>
        <w:pStyle w:val="Cabealho"/>
        <w:ind w:left="1701"/>
        <w:jc w:val="both"/>
        <w:rPr>
          <w:sz w:val="24"/>
        </w:rPr>
      </w:pPr>
      <w:r>
        <w:rPr>
          <w:sz w:val="24"/>
        </w:rPr>
        <w:t xml:space="preserve">"Art. 17. O poder concedente deverá definir, dentre as instalações de transmissão, as que se destinam à formação da rede básica dos sistemas interligados, as de âmbito próprio do concessionário de distribuição, as de interesse exclusivo das centrais de geração e as destinadas a interligações internacionais. </w:t>
      </w:r>
    </w:p>
    <w:p w:rsidR="00BA78E9" w:rsidRDefault="00BA78E9">
      <w:pPr>
        <w:pStyle w:val="Cabealho"/>
        <w:ind w:left="1701"/>
        <w:jc w:val="both"/>
        <w:rPr>
          <w:sz w:val="24"/>
        </w:rPr>
      </w:pPr>
      <w:r>
        <w:rPr>
          <w:sz w:val="24"/>
        </w:rPr>
        <w:t xml:space="preserve">.......................................................................................................... </w:t>
      </w:r>
    </w:p>
    <w:p w:rsidR="00BA78E9" w:rsidRDefault="00BA78E9">
      <w:pPr>
        <w:pStyle w:val="Cabealho"/>
        <w:ind w:left="1701"/>
        <w:jc w:val="both"/>
        <w:rPr>
          <w:sz w:val="24"/>
        </w:rPr>
      </w:pPr>
      <w:r>
        <w:rPr>
          <w:sz w:val="24"/>
        </w:rPr>
        <w:t xml:space="preserve">§ 6º As instalações de transmissão de energia elétrica destinadas a interligações internacionais outorgadas a partir de 1º de janeiro de 2011 e conectadas à rede básica serão objeto de concessão de serviço público de transmissão, mediante licitação na modalidade de concorrência ou leilão, devendo ser precedidas de Tratado Internacional. </w:t>
      </w:r>
    </w:p>
    <w:p w:rsidR="00BA78E9" w:rsidRDefault="00BA78E9">
      <w:pPr>
        <w:pStyle w:val="Cabealho"/>
        <w:ind w:left="1701"/>
        <w:jc w:val="both"/>
        <w:rPr>
          <w:sz w:val="24"/>
        </w:rPr>
      </w:pPr>
      <w:r>
        <w:rPr>
          <w:sz w:val="24"/>
        </w:rPr>
        <w:t xml:space="preserve">§ 7º As instalações de transmissão necessárias aos intercâmbios internacionais de energia elétrica outorgadas até 31 de dezembro de 2010 poderão ser equiparadas, para efeitos técnicos e comerciais, aos concessionários de serviço público de transmissão de que trata o § 6º, conforme regulação da Aneel, que definirá, em especial, a receita do agente, as tarifas de que tratam os incisos XVIII e XX do art. 3º da Lei nº 9.427, de 26 de dezembro de 1996, e a forma de ajuste dos contratos atuais de importação e exportação de energia. </w:t>
      </w:r>
    </w:p>
    <w:p w:rsidR="00BA78E9" w:rsidRDefault="00BA78E9">
      <w:pPr>
        <w:pStyle w:val="Cabealho"/>
        <w:ind w:left="1701"/>
        <w:jc w:val="both"/>
        <w:rPr>
          <w:sz w:val="24"/>
        </w:rPr>
      </w:pPr>
      <w:r>
        <w:rPr>
          <w:sz w:val="24"/>
        </w:rPr>
        <w:lastRenderedPageBreak/>
        <w:t>§ 8º Fica vedada a celebração de novos contratos de importação ou exportação de energia elétrica pelo agente que for equiparado ao concessionário de serviço público de transmissão de que trata o § 7º." (NR)</w:t>
      </w:r>
    </w:p>
    <w:p w:rsidR="00BA78E9" w:rsidRDefault="00BA78E9">
      <w:pPr>
        <w:pStyle w:val="Cabealho"/>
        <w:ind w:left="1701"/>
        <w:jc w:val="both"/>
        <w:rPr>
          <w:sz w:val="24"/>
        </w:rPr>
      </w:pPr>
    </w:p>
    <w:p w:rsidR="00BA78E9" w:rsidRDefault="00BA78E9">
      <w:pPr>
        <w:pStyle w:val="Cabealho"/>
        <w:ind w:left="1701"/>
        <w:jc w:val="both"/>
        <w:rPr>
          <w:sz w:val="24"/>
        </w:rPr>
      </w:pPr>
      <w:r>
        <w:rPr>
          <w:sz w:val="24"/>
        </w:rPr>
        <w:t xml:space="preserve">"Art. 23. .................................................................................. </w:t>
      </w:r>
    </w:p>
    <w:p w:rsidR="00BA78E9" w:rsidRDefault="00BA78E9">
      <w:pPr>
        <w:pStyle w:val="Cabealho"/>
        <w:ind w:left="1701"/>
        <w:jc w:val="both"/>
        <w:rPr>
          <w:sz w:val="24"/>
        </w:rPr>
      </w:pPr>
      <w:r>
        <w:rPr>
          <w:sz w:val="24"/>
        </w:rPr>
        <w:t xml:space="preserve">................................................................................................ </w:t>
      </w:r>
    </w:p>
    <w:p w:rsidR="00BA78E9" w:rsidRDefault="00BA78E9">
      <w:pPr>
        <w:pStyle w:val="Cabealho"/>
        <w:ind w:left="1701"/>
        <w:jc w:val="both"/>
        <w:rPr>
          <w:sz w:val="24"/>
        </w:rPr>
      </w:pPr>
      <w:r>
        <w:rPr>
          <w:sz w:val="24"/>
        </w:rPr>
        <w:t>§ 3º As autorizações e permissões serão outorgadas às Cooperativas de Eletrificação Rural pelo prazo de até 30 (trinta) anos, podendo ser prorrogado por igual período, a juízo do poder concedente." (NR)</w:t>
      </w:r>
    </w:p>
    <w:p w:rsidR="00BA78E9" w:rsidRDefault="00BA78E9">
      <w:pPr>
        <w:pStyle w:val="Cabealho"/>
        <w:ind w:firstLine="1134"/>
        <w:jc w:val="both"/>
        <w:rPr>
          <w:sz w:val="24"/>
        </w:rPr>
      </w:pPr>
    </w:p>
    <w:p w:rsidR="00BA78E9" w:rsidRDefault="00BA78E9">
      <w:pPr>
        <w:pStyle w:val="Cabealho"/>
        <w:ind w:firstLine="1134"/>
        <w:jc w:val="both"/>
        <w:rPr>
          <w:sz w:val="24"/>
        </w:rPr>
      </w:pPr>
      <w:r>
        <w:rPr>
          <w:sz w:val="24"/>
        </w:rPr>
        <w:t xml:space="preserve">Art. 9º Os </w:t>
      </w:r>
      <w:proofErr w:type="spellStart"/>
      <w:r>
        <w:rPr>
          <w:sz w:val="24"/>
        </w:rPr>
        <w:t>arts</w:t>
      </w:r>
      <w:proofErr w:type="spellEnd"/>
      <w:r>
        <w:rPr>
          <w:sz w:val="24"/>
        </w:rPr>
        <w:t xml:space="preserve">. 3º, 20, 22 e 26 da Lei nº 9.427, de 26 de dezembro de 1996, passam a vigorar com as seguintes alterações: </w:t>
      </w:r>
    </w:p>
    <w:p w:rsidR="00BA78E9" w:rsidRDefault="00BA78E9">
      <w:pPr>
        <w:pStyle w:val="Cabealho"/>
        <w:ind w:firstLine="1134"/>
        <w:jc w:val="both"/>
        <w:rPr>
          <w:sz w:val="24"/>
        </w:rPr>
      </w:pPr>
    </w:p>
    <w:p w:rsidR="00BA78E9" w:rsidRDefault="00BA78E9">
      <w:pPr>
        <w:pStyle w:val="Cabealho"/>
        <w:ind w:left="1701"/>
        <w:jc w:val="both"/>
        <w:rPr>
          <w:sz w:val="24"/>
        </w:rPr>
      </w:pPr>
      <w:r>
        <w:rPr>
          <w:sz w:val="24"/>
        </w:rPr>
        <w:t xml:space="preserve">"Art. 3º .................................................................................... </w:t>
      </w:r>
    </w:p>
    <w:p w:rsidR="00BA78E9" w:rsidRDefault="00BA78E9">
      <w:pPr>
        <w:pStyle w:val="Cabealho"/>
        <w:ind w:left="1701"/>
        <w:jc w:val="both"/>
        <w:rPr>
          <w:sz w:val="24"/>
        </w:rPr>
      </w:pPr>
      <w:r>
        <w:rPr>
          <w:sz w:val="24"/>
        </w:rPr>
        <w:t xml:space="preserve">............................................................................................... </w:t>
      </w:r>
    </w:p>
    <w:p w:rsidR="00BA78E9" w:rsidRDefault="00BA78E9">
      <w:pPr>
        <w:pStyle w:val="Cabealho"/>
        <w:ind w:left="1701"/>
        <w:jc w:val="both"/>
        <w:rPr>
          <w:sz w:val="24"/>
        </w:rPr>
      </w:pPr>
      <w:r>
        <w:rPr>
          <w:sz w:val="24"/>
        </w:rPr>
        <w:t xml:space="preserve">XVIII - ................................................................................... </w:t>
      </w:r>
    </w:p>
    <w:p w:rsidR="00BA78E9" w:rsidRDefault="00BA78E9">
      <w:pPr>
        <w:pStyle w:val="Cabealho"/>
        <w:ind w:left="1701"/>
        <w:jc w:val="both"/>
        <w:rPr>
          <w:sz w:val="24"/>
        </w:rPr>
      </w:pPr>
      <w:r>
        <w:rPr>
          <w:sz w:val="24"/>
        </w:rPr>
        <w:t>a) assegurar arrecadação de recursos suficientes para a cobertura dos custos dos sistemas de transmissão, inclusive das interligações internacionais conectadas à rede básica;</w:t>
      </w:r>
    </w:p>
    <w:p w:rsidR="00BA78E9" w:rsidRDefault="00BA78E9">
      <w:pPr>
        <w:pStyle w:val="Cabealho"/>
        <w:ind w:left="1701"/>
        <w:jc w:val="both"/>
        <w:rPr>
          <w:sz w:val="24"/>
        </w:rPr>
      </w:pPr>
      <w:r>
        <w:rPr>
          <w:sz w:val="24"/>
        </w:rPr>
        <w:t>..........................................................................................................</w:t>
      </w:r>
    </w:p>
    <w:p w:rsidR="00BA78E9" w:rsidRDefault="00BA78E9">
      <w:pPr>
        <w:pStyle w:val="Cabealho"/>
        <w:ind w:left="1701"/>
        <w:jc w:val="both"/>
        <w:rPr>
          <w:sz w:val="24"/>
        </w:rPr>
      </w:pPr>
      <w:r>
        <w:rPr>
          <w:sz w:val="24"/>
        </w:rPr>
        <w:t xml:space="preserve">XX - definir adicional de tarifas de uso específico das instalações de interligações internacionais para exportação e importação de energia elétrica, visando à modicidade tarifária dos usuários do sistema de transmissão ou distribuição. </w:t>
      </w:r>
    </w:p>
    <w:p w:rsidR="00BA78E9" w:rsidRDefault="00BA78E9">
      <w:pPr>
        <w:pStyle w:val="Cabealho"/>
        <w:ind w:left="1701"/>
        <w:jc w:val="both"/>
        <w:rPr>
          <w:sz w:val="24"/>
        </w:rPr>
      </w:pPr>
      <w:r>
        <w:rPr>
          <w:sz w:val="24"/>
        </w:rPr>
        <w:t>.............................................................................................." (NR)</w:t>
      </w:r>
    </w:p>
    <w:p w:rsidR="00BA78E9" w:rsidRDefault="00BA78E9">
      <w:pPr>
        <w:pStyle w:val="Cabealho"/>
        <w:ind w:left="1701"/>
        <w:jc w:val="both"/>
        <w:rPr>
          <w:sz w:val="24"/>
        </w:rPr>
      </w:pPr>
    </w:p>
    <w:p w:rsidR="00BA78E9" w:rsidRDefault="00BA78E9">
      <w:pPr>
        <w:pStyle w:val="Cabealho"/>
        <w:ind w:left="1701"/>
        <w:jc w:val="both"/>
        <w:rPr>
          <w:sz w:val="24"/>
        </w:rPr>
      </w:pPr>
      <w:r>
        <w:rPr>
          <w:sz w:val="24"/>
        </w:rPr>
        <w:t xml:space="preserve">"Art. 20. Sem prejuízo do disposto na alínea b do inciso XII do art. 21 e no inciso XI do art. 23 da Constituição Federal, a execução das atividades complementares de regulação, controle e fiscalização dos serviços e instalações de energia elétrica poderá ser descentralizada pela União para os Estados e para o Distrito Federal visando à gestão associada de serviços públicos, mediante convênio de cooperação. </w:t>
      </w:r>
    </w:p>
    <w:p w:rsidR="00BA78E9" w:rsidRDefault="00BA78E9">
      <w:pPr>
        <w:pStyle w:val="Cabealho"/>
        <w:ind w:left="1701"/>
        <w:jc w:val="both"/>
        <w:rPr>
          <w:sz w:val="24"/>
        </w:rPr>
      </w:pPr>
      <w:r>
        <w:rPr>
          <w:sz w:val="24"/>
        </w:rPr>
        <w:t xml:space="preserve">§ 1º .......................................................................................... </w:t>
      </w:r>
    </w:p>
    <w:p w:rsidR="00BA78E9" w:rsidRDefault="00BA78E9">
      <w:pPr>
        <w:pStyle w:val="Cabealho"/>
        <w:ind w:left="1701"/>
        <w:jc w:val="both"/>
        <w:rPr>
          <w:sz w:val="24"/>
        </w:rPr>
      </w:pPr>
      <w:r>
        <w:rPr>
          <w:sz w:val="24"/>
        </w:rPr>
        <w:t xml:space="preserve">I - os de geração de interesse do sistema elétrico interligado, conforme condições estabelecidas em regulamento da Aneel; </w:t>
      </w:r>
    </w:p>
    <w:p w:rsidR="00BA78E9" w:rsidRDefault="00BA78E9">
      <w:pPr>
        <w:pStyle w:val="Cabealho"/>
        <w:ind w:left="1701"/>
        <w:jc w:val="both"/>
        <w:rPr>
          <w:sz w:val="24"/>
        </w:rPr>
      </w:pPr>
      <w:r>
        <w:rPr>
          <w:sz w:val="24"/>
        </w:rPr>
        <w:t xml:space="preserve">.......................................................................................................... </w:t>
      </w:r>
    </w:p>
    <w:p w:rsidR="00BA78E9" w:rsidRDefault="00BA78E9">
      <w:pPr>
        <w:pStyle w:val="Cabealho"/>
        <w:ind w:left="1701"/>
        <w:jc w:val="both"/>
        <w:rPr>
          <w:sz w:val="24"/>
        </w:rPr>
      </w:pPr>
      <w:r>
        <w:rPr>
          <w:sz w:val="24"/>
        </w:rPr>
        <w:t xml:space="preserve">§ 2º A delegação de que trata este Capítulo será conferida desde que o Distrito Federal ou o Estado interessado possua serviços técnicos e administrativos competentes, devidamente organizados e aparelhados para execução das respectivas atividades, conforme condições estabelecidas em regulamento da Aneel. </w:t>
      </w:r>
    </w:p>
    <w:p w:rsidR="00BA78E9" w:rsidRDefault="00BA78E9">
      <w:pPr>
        <w:pStyle w:val="Cabealho"/>
        <w:ind w:left="1701"/>
        <w:jc w:val="both"/>
        <w:rPr>
          <w:sz w:val="24"/>
        </w:rPr>
      </w:pPr>
      <w:r>
        <w:rPr>
          <w:sz w:val="24"/>
        </w:rPr>
        <w:t xml:space="preserve">§ 3º A execução pelos Estados e Distrito Federal das atividades delegadas será disciplinada por meio de contrato de metas firmado entre a Aneel e a Agência Estadual ou Distrital, conforme regulamentação da Aneel, que observará os seguintes parâmetros: </w:t>
      </w:r>
    </w:p>
    <w:p w:rsidR="00BA78E9" w:rsidRDefault="00BA78E9">
      <w:pPr>
        <w:pStyle w:val="Cabealho"/>
        <w:ind w:left="1701"/>
        <w:jc w:val="both"/>
        <w:rPr>
          <w:sz w:val="24"/>
        </w:rPr>
      </w:pPr>
      <w:r>
        <w:rPr>
          <w:sz w:val="24"/>
        </w:rPr>
        <w:t xml:space="preserve">I - controle de resultado voltado para a eficiência da gestão; </w:t>
      </w:r>
    </w:p>
    <w:p w:rsidR="00BA78E9" w:rsidRDefault="00BA78E9">
      <w:pPr>
        <w:pStyle w:val="Cabealho"/>
        <w:ind w:left="1701"/>
        <w:jc w:val="both"/>
        <w:rPr>
          <w:sz w:val="24"/>
        </w:rPr>
      </w:pPr>
      <w:r>
        <w:rPr>
          <w:sz w:val="24"/>
        </w:rPr>
        <w:t xml:space="preserve">II - contraprestação baseada em custos de referência; </w:t>
      </w:r>
    </w:p>
    <w:p w:rsidR="00BA78E9" w:rsidRDefault="00BA78E9">
      <w:pPr>
        <w:pStyle w:val="Cabealho"/>
        <w:ind w:left="1701"/>
        <w:jc w:val="both"/>
        <w:rPr>
          <w:sz w:val="24"/>
        </w:rPr>
      </w:pPr>
      <w:r>
        <w:rPr>
          <w:sz w:val="24"/>
        </w:rPr>
        <w:lastRenderedPageBreak/>
        <w:t xml:space="preserve">III - vinculação ao Convênio de Cooperação firmado por prazo indeterminado. </w:t>
      </w:r>
    </w:p>
    <w:p w:rsidR="00BA78E9" w:rsidRDefault="00BA78E9">
      <w:pPr>
        <w:pStyle w:val="Cabealho"/>
        <w:ind w:left="1701"/>
        <w:jc w:val="both"/>
        <w:rPr>
          <w:sz w:val="24"/>
        </w:rPr>
      </w:pPr>
      <w:r>
        <w:rPr>
          <w:sz w:val="24"/>
        </w:rPr>
        <w:t>§ 4º Os atuais convênios de cooperação permanecem em vigor até 31 de dezembro de 2011." (NR)</w:t>
      </w:r>
    </w:p>
    <w:p w:rsidR="00BA78E9" w:rsidRDefault="00BA78E9">
      <w:pPr>
        <w:pStyle w:val="Cabealho"/>
        <w:ind w:left="1701"/>
        <w:jc w:val="both"/>
        <w:rPr>
          <w:sz w:val="24"/>
        </w:rPr>
      </w:pPr>
    </w:p>
    <w:p w:rsidR="00BA78E9" w:rsidRDefault="00BA78E9">
      <w:pPr>
        <w:pStyle w:val="Cabealho"/>
        <w:ind w:left="1701"/>
        <w:jc w:val="both"/>
        <w:rPr>
          <w:sz w:val="24"/>
        </w:rPr>
      </w:pPr>
      <w:r>
        <w:rPr>
          <w:sz w:val="24"/>
        </w:rPr>
        <w:t>"Art. 22. Em caso de descentralização da execução de atividades relativas aos serviços e instalações de energia elétrica, parte da Taxa de Fiscalização correspondente, prevista no art. 12 desta Lei, arrecadada na respectiva unidade federativa, será a esta transferida como contraprestação pelos serviços delegados, na forma estabelecida no contrato de metas. " (NR)</w:t>
      </w:r>
    </w:p>
    <w:p w:rsidR="00BA78E9" w:rsidRDefault="00BA78E9">
      <w:pPr>
        <w:pStyle w:val="Cabealho"/>
        <w:ind w:left="1701"/>
        <w:jc w:val="both"/>
        <w:rPr>
          <w:sz w:val="24"/>
        </w:rPr>
      </w:pPr>
    </w:p>
    <w:p w:rsidR="00BA78E9" w:rsidRDefault="00BA78E9">
      <w:pPr>
        <w:pStyle w:val="Cabealho"/>
        <w:ind w:left="1701"/>
        <w:jc w:val="both"/>
        <w:rPr>
          <w:sz w:val="24"/>
        </w:rPr>
      </w:pPr>
      <w:r>
        <w:rPr>
          <w:sz w:val="24"/>
        </w:rPr>
        <w:t xml:space="preserve">"Art. 26. .................................................................................. </w:t>
      </w:r>
    </w:p>
    <w:p w:rsidR="00BA78E9" w:rsidRDefault="00BA78E9">
      <w:pPr>
        <w:pStyle w:val="Cabealho"/>
        <w:ind w:left="1701"/>
        <w:jc w:val="both"/>
        <w:rPr>
          <w:sz w:val="24"/>
        </w:rPr>
      </w:pPr>
      <w:r>
        <w:rPr>
          <w:sz w:val="24"/>
        </w:rPr>
        <w:t xml:space="preserve">................................................................................................ </w:t>
      </w:r>
    </w:p>
    <w:p w:rsidR="00BA78E9" w:rsidRDefault="00BA78E9">
      <w:pPr>
        <w:pStyle w:val="Cabealho"/>
        <w:ind w:left="1701"/>
        <w:jc w:val="both"/>
        <w:rPr>
          <w:sz w:val="24"/>
        </w:rPr>
      </w:pPr>
      <w:r>
        <w:rPr>
          <w:sz w:val="24"/>
        </w:rPr>
        <w:t xml:space="preserve">III - a importação e exportação de energia elétrica, bem como a implantação das respectivas instalações de transmissão associadas, ressalvado o disposto no § 6º do art. 17 da Lei nº 9.074, de 7 de julho de 1995; </w:t>
      </w:r>
    </w:p>
    <w:p w:rsidR="00BA78E9" w:rsidRDefault="00BA78E9">
      <w:pPr>
        <w:pStyle w:val="Cabealho"/>
        <w:ind w:left="1701"/>
        <w:jc w:val="both"/>
        <w:rPr>
          <w:sz w:val="24"/>
        </w:rPr>
      </w:pPr>
      <w:r>
        <w:rPr>
          <w:sz w:val="24"/>
        </w:rPr>
        <w:t>..............................................................................................." (NR)</w:t>
      </w:r>
    </w:p>
    <w:p w:rsidR="00BA78E9" w:rsidRDefault="00BA78E9">
      <w:pPr>
        <w:pStyle w:val="Cabealho"/>
        <w:ind w:firstLine="1134"/>
        <w:jc w:val="both"/>
        <w:rPr>
          <w:sz w:val="24"/>
        </w:rPr>
      </w:pPr>
    </w:p>
    <w:p w:rsidR="00BA78E9" w:rsidRDefault="00BA78E9">
      <w:pPr>
        <w:pStyle w:val="Cabealho"/>
        <w:ind w:firstLine="1134"/>
        <w:jc w:val="both"/>
        <w:rPr>
          <w:sz w:val="24"/>
        </w:rPr>
      </w:pPr>
      <w:r>
        <w:rPr>
          <w:sz w:val="24"/>
        </w:rPr>
        <w:t xml:space="preserve">Art. 10. Os </w:t>
      </w:r>
      <w:proofErr w:type="spellStart"/>
      <w:r>
        <w:rPr>
          <w:sz w:val="24"/>
        </w:rPr>
        <w:t>arts</w:t>
      </w:r>
      <w:proofErr w:type="spellEnd"/>
      <w:r>
        <w:rPr>
          <w:sz w:val="24"/>
        </w:rPr>
        <w:t xml:space="preserve">. 2º, 3º-A e 20 da Lei nº 10.848, de 15 de março de 2004, passam a vigorar com as seguintes alterações: </w:t>
      </w:r>
    </w:p>
    <w:p w:rsidR="00BA78E9" w:rsidRDefault="00BA78E9">
      <w:pPr>
        <w:pStyle w:val="Cabealho"/>
        <w:ind w:firstLine="1134"/>
        <w:jc w:val="both"/>
        <w:rPr>
          <w:sz w:val="24"/>
        </w:rPr>
      </w:pPr>
    </w:p>
    <w:p w:rsidR="00BA78E9" w:rsidRDefault="00BA78E9">
      <w:pPr>
        <w:pStyle w:val="Cabealho"/>
        <w:ind w:left="1701"/>
        <w:jc w:val="both"/>
        <w:rPr>
          <w:sz w:val="24"/>
        </w:rPr>
      </w:pPr>
      <w:r>
        <w:rPr>
          <w:sz w:val="24"/>
        </w:rPr>
        <w:t>"Art. 2º ....................................................................................</w:t>
      </w:r>
    </w:p>
    <w:p w:rsidR="00BA78E9" w:rsidRDefault="00BA78E9">
      <w:pPr>
        <w:pStyle w:val="Cabealho"/>
        <w:ind w:left="1701"/>
        <w:jc w:val="both"/>
        <w:rPr>
          <w:sz w:val="24"/>
        </w:rPr>
      </w:pPr>
      <w:r>
        <w:rPr>
          <w:sz w:val="24"/>
        </w:rPr>
        <w:t xml:space="preserve">................................................................................................ </w:t>
      </w:r>
    </w:p>
    <w:p w:rsidR="00BA78E9" w:rsidRDefault="00BA78E9">
      <w:pPr>
        <w:pStyle w:val="Cabealho"/>
        <w:ind w:left="1701"/>
        <w:jc w:val="both"/>
        <w:rPr>
          <w:sz w:val="24"/>
        </w:rPr>
      </w:pPr>
      <w:r>
        <w:rPr>
          <w:sz w:val="24"/>
        </w:rPr>
        <w:t xml:space="preserve">§ 8º ......................................................................................... </w:t>
      </w:r>
    </w:p>
    <w:p w:rsidR="00BA78E9" w:rsidRDefault="00BA78E9">
      <w:pPr>
        <w:pStyle w:val="Cabealho"/>
        <w:ind w:left="1701"/>
        <w:jc w:val="both"/>
        <w:rPr>
          <w:sz w:val="24"/>
        </w:rPr>
      </w:pPr>
      <w:r>
        <w:rPr>
          <w:sz w:val="24"/>
        </w:rPr>
        <w:t xml:space="preserve">................................................................................................ </w:t>
      </w:r>
    </w:p>
    <w:p w:rsidR="00BA78E9" w:rsidRDefault="00BA78E9">
      <w:pPr>
        <w:pStyle w:val="Cabealho"/>
        <w:ind w:left="1701"/>
        <w:jc w:val="both"/>
        <w:rPr>
          <w:sz w:val="24"/>
        </w:rPr>
      </w:pPr>
      <w:r>
        <w:rPr>
          <w:sz w:val="24"/>
        </w:rPr>
        <w:t>II - ..........................................................................................</w:t>
      </w:r>
    </w:p>
    <w:p w:rsidR="00BA78E9" w:rsidRDefault="00BA78E9">
      <w:pPr>
        <w:pStyle w:val="Cabealho"/>
        <w:ind w:left="1701"/>
        <w:jc w:val="both"/>
        <w:rPr>
          <w:sz w:val="24"/>
        </w:rPr>
      </w:pPr>
      <w:r>
        <w:rPr>
          <w:sz w:val="24"/>
        </w:rPr>
        <w:t xml:space="preserve">................................................................................................. </w:t>
      </w:r>
    </w:p>
    <w:p w:rsidR="00BA78E9" w:rsidRDefault="00BA78E9">
      <w:pPr>
        <w:pStyle w:val="Cabealho"/>
        <w:ind w:left="1701"/>
        <w:jc w:val="both"/>
        <w:rPr>
          <w:sz w:val="24"/>
        </w:rPr>
      </w:pPr>
      <w:r>
        <w:rPr>
          <w:sz w:val="24"/>
        </w:rPr>
        <w:t>c) Itaipu Binacional; ou</w:t>
      </w:r>
    </w:p>
    <w:p w:rsidR="00BA78E9" w:rsidRDefault="00BA78E9">
      <w:pPr>
        <w:pStyle w:val="Cabealho"/>
        <w:ind w:left="1701"/>
        <w:jc w:val="both"/>
        <w:rPr>
          <w:sz w:val="24"/>
        </w:rPr>
      </w:pPr>
      <w:r>
        <w:rPr>
          <w:sz w:val="24"/>
        </w:rPr>
        <w:t xml:space="preserve">d) Angra 1 e 2, a partir de 1º de janeiro de 2013. </w:t>
      </w:r>
    </w:p>
    <w:p w:rsidR="00BA78E9" w:rsidRDefault="00BA78E9">
      <w:pPr>
        <w:pStyle w:val="Cabealho"/>
        <w:ind w:left="1701"/>
        <w:jc w:val="both"/>
        <w:rPr>
          <w:sz w:val="24"/>
        </w:rPr>
      </w:pPr>
      <w:r>
        <w:rPr>
          <w:sz w:val="24"/>
        </w:rPr>
        <w:t>.........................................................................................................</w:t>
      </w:r>
    </w:p>
    <w:p w:rsidR="00BA78E9" w:rsidRDefault="00BA78E9">
      <w:pPr>
        <w:pStyle w:val="Cabealho"/>
        <w:ind w:left="1701"/>
        <w:jc w:val="both"/>
        <w:rPr>
          <w:sz w:val="24"/>
        </w:rPr>
      </w:pPr>
      <w:r>
        <w:rPr>
          <w:sz w:val="24"/>
        </w:rPr>
        <w:t>§ 18. Caberá à Aneel, em um prazo de 180 (cento e oitenta) dias, decidir de ofício, ou por provocação das partes, acerca das questões de que trata o § 16 deste artigo." (NR)</w:t>
      </w:r>
    </w:p>
    <w:p w:rsidR="00BA78E9" w:rsidRDefault="00BA78E9">
      <w:pPr>
        <w:pStyle w:val="Cabealho"/>
        <w:ind w:left="1701"/>
        <w:jc w:val="both"/>
        <w:rPr>
          <w:sz w:val="24"/>
        </w:rPr>
      </w:pPr>
    </w:p>
    <w:p w:rsidR="00BA78E9" w:rsidRDefault="00BA78E9">
      <w:pPr>
        <w:pStyle w:val="Cabealho"/>
        <w:ind w:left="1701"/>
        <w:jc w:val="both"/>
        <w:rPr>
          <w:sz w:val="24"/>
        </w:rPr>
      </w:pPr>
      <w:r>
        <w:rPr>
          <w:sz w:val="24"/>
        </w:rPr>
        <w:t xml:space="preserve">"Art. 3º-A ............................................................................... </w:t>
      </w:r>
    </w:p>
    <w:p w:rsidR="00BA78E9" w:rsidRDefault="00BA78E9">
      <w:pPr>
        <w:pStyle w:val="Cabealho"/>
        <w:ind w:left="1701"/>
        <w:jc w:val="both"/>
        <w:rPr>
          <w:sz w:val="24"/>
        </w:rPr>
      </w:pPr>
      <w:r>
        <w:rPr>
          <w:sz w:val="24"/>
        </w:rPr>
        <w:t xml:space="preserve">§ 1º A regulamentação deverá prever a forma, os prazos e as condições da contratação de energia de que trata o </w:t>
      </w:r>
      <w:r w:rsidR="006020B8" w:rsidRPr="006020B8">
        <w:rPr>
          <w:i/>
          <w:sz w:val="24"/>
        </w:rPr>
        <w:t>caput</w:t>
      </w:r>
      <w:r>
        <w:rPr>
          <w:sz w:val="24"/>
        </w:rPr>
        <w:t xml:space="preserve"> deste artigo, bem como as diretrizes para a realização dos leilões a serem promovidos pela Agência Nacional de Energia Elétrica, direta ou indiretamente. </w:t>
      </w:r>
    </w:p>
    <w:p w:rsidR="00BA78E9" w:rsidRDefault="00BA78E9">
      <w:pPr>
        <w:pStyle w:val="Cabealho"/>
        <w:ind w:left="1701"/>
        <w:jc w:val="both"/>
        <w:rPr>
          <w:sz w:val="24"/>
        </w:rPr>
      </w:pPr>
      <w:r>
        <w:rPr>
          <w:sz w:val="24"/>
        </w:rPr>
        <w:t>§ 2º Na hipótese de a energia de reserva ser proveniente de fonte nuclear, sua contratação será realizada diretamente com a Eletronuclear, constituída na forma da autorização contida no Decreto nº 76.803, de 16 de dezembro de 1975." (NR)</w:t>
      </w:r>
    </w:p>
    <w:p w:rsidR="00BA78E9" w:rsidRDefault="00BA78E9">
      <w:pPr>
        <w:pStyle w:val="Cabealho"/>
        <w:ind w:left="1701"/>
        <w:jc w:val="both"/>
        <w:rPr>
          <w:sz w:val="24"/>
        </w:rPr>
      </w:pPr>
    </w:p>
    <w:p w:rsidR="00BA78E9" w:rsidRDefault="00BA78E9">
      <w:pPr>
        <w:pStyle w:val="Cabealho"/>
        <w:ind w:left="1701"/>
        <w:jc w:val="both"/>
        <w:rPr>
          <w:sz w:val="24"/>
        </w:rPr>
      </w:pPr>
      <w:r>
        <w:rPr>
          <w:sz w:val="24"/>
        </w:rPr>
        <w:t xml:space="preserve">"Art. 20. .................................................................................. </w:t>
      </w:r>
    </w:p>
    <w:p w:rsidR="00BA78E9" w:rsidRDefault="00BA78E9">
      <w:pPr>
        <w:pStyle w:val="Cabealho"/>
        <w:ind w:left="1701"/>
        <w:jc w:val="both"/>
        <w:rPr>
          <w:sz w:val="24"/>
        </w:rPr>
      </w:pPr>
      <w:r>
        <w:rPr>
          <w:sz w:val="24"/>
        </w:rPr>
        <w:t xml:space="preserve">................................................................................................ </w:t>
      </w:r>
    </w:p>
    <w:p w:rsidR="00BA78E9" w:rsidRDefault="00BA78E9">
      <w:pPr>
        <w:pStyle w:val="Cabealho"/>
        <w:ind w:left="1701"/>
        <w:jc w:val="both"/>
        <w:rPr>
          <w:sz w:val="24"/>
        </w:rPr>
      </w:pPr>
      <w:r>
        <w:rPr>
          <w:sz w:val="24"/>
        </w:rPr>
        <w:t xml:space="preserve">§ 5º Aplica-se o disposto nos §§ 3º e 4º aos empreendimentos hidrelétricos resultantes de separação entre as atividades de distribuição e de geração de </w:t>
      </w:r>
      <w:r>
        <w:rPr>
          <w:sz w:val="24"/>
        </w:rPr>
        <w:lastRenderedPageBreak/>
        <w:t xml:space="preserve">energia elétrica promovida anteriormente ao comando estabelecido no </w:t>
      </w:r>
      <w:r w:rsidR="006020B8" w:rsidRPr="006020B8">
        <w:rPr>
          <w:i/>
          <w:sz w:val="24"/>
        </w:rPr>
        <w:t>caput</w:t>
      </w:r>
      <w:r>
        <w:rPr>
          <w:sz w:val="24"/>
        </w:rPr>
        <w:t xml:space="preserve"> e àqueles cuja concessão de serviço público de geração foi outorgada após </w:t>
      </w:r>
      <w:proofErr w:type="gramStart"/>
      <w:r>
        <w:rPr>
          <w:sz w:val="24"/>
        </w:rPr>
        <w:t>5</w:t>
      </w:r>
      <w:proofErr w:type="gramEnd"/>
      <w:r>
        <w:rPr>
          <w:sz w:val="24"/>
        </w:rPr>
        <w:t xml:space="preserve"> de outubro de 1988." (NR)</w:t>
      </w:r>
    </w:p>
    <w:p w:rsidR="00BA78E9" w:rsidRDefault="00BA78E9">
      <w:pPr>
        <w:pStyle w:val="Cabealho"/>
        <w:ind w:firstLine="1134"/>
        <w:jc w:val="both"/>
        <w:rPr>
          <w:sz w:val="24"/>
        </w:rPr>
      </w:pPr>
    </w:p>
    <w:p w:rsidR="00BA78E9" w:rsidRDefault="00BA78E9">
      <w:pPr>
        <w:pStyle w:val="Cabealho"/>
        <w:ind w:firstLine="1134"/>
        <w:jc w:val="both"/>
        <w:rPr>
          <w:sz w:val="24"/>
        </w:rPr>
      </w:pPr>
      <w:r>
        <w:rPr>
          <w:sz w:val="24"/>
        </w:rPr>
        <w:t xml:space="preserve">Art. 11. A partir de 1º de janeiro de 2013, o pagamento à Eletronuclear da receita decorrente da geração da energia de Angra 1 e 2 será rateado entre todas as concessionárias, permissionárias ou autorizadas de serviço público de distribuição no Sistema Interligado Nacional - SIN, conforme regulamentação. </w:t>
      </w:r>
      <w:hyperlink r:id="rId35" w:history="1">
        <w:r w:rsidR="004F01A6" w:rsidRPr="00FC0704">
          <w:rPr>
            <w:rStyle w:val="Hyperlink"/>
            <w:i/>
            <w:sz w:val="24"/>
          </w:rPr>
          <w:t>(</w:t>
        </w:r>
        <w:r w:rsidR="004F01A6">
          <w:rPr>
            <w:rStyle w:val="Hyperlink"/>
            <w:i/>
            <w:sz w:val="24"/>
          </w:rPr>
          <w:t xml:space="preserve">Vide </w:t>
        </w:r>
        <w:r w:rsidR="004F01A6" w:rsidRPr="00FC0704">
          <w:rPr>
            <w:rStyle w:val="Hyperlink"/>
            <w:i/>
            <w:sz w:val="24"/>
          </w:rPr>
          <w:t>Medida Provisória nº 1.300, de 21/5/2025</w:t>
        </w:r>
      </w:hyperlink>
      <w:r w:rsidR="008F6784">
        <w:rPr>
          <w:i/>
          <w:sz w:val="24"/>
        </w:rPr>
        <w:t xml:space="preserve">, </w:t>
      </w:r>
      <w:hyperlink r:id="rId36" w:history="1">
        <w:r w:rsidR="008F6784" w:rsidRPr="00A6478C">
          <w:rPr>
            <w:rStyle w:val="Hyperlink"/>
            <w:i/>
            <w:sz w:val="24"/>
          </w:rPr>
          <w:t>convertida na Lei nº 15.235, de 8/10/2025,</w:t>
        </w:r>
      </w:hyperlink>
      <w:r w:rsidR="008F6784" w:rsidRPr="00A6478C">
        <w:rPr>
          <w:i/>
          <w:sz w:val="24"/>
        </w:rPr>
        <w:t xml:space="preserve"> </w:t>
      </w:r>
      <w:hyperlink r:id="rId37" w:history="1">
        <w:r w:rsidR="008F6784" w:rsidRPr="00A6478C">
          <w:rPr>
            <w:rStyle w:val="Hyperlink"/>
            <w:i/>
            <w:sz w:val="24"/>
          </w:rPr>
          <w:t>retificada no DOU de 10/10/2025)</w:t>
        </w:r>
      </w:hyperlink>
    </w:p>
    <w:p w:rsidR="00BA78E9" w:rsidRDefault="00BA78E9">
      <w:pPr>
        <w:pStyle w:val="Cabealho"/>
        <w:ind w:firstLine="1134"/>
        <w:jc w:val="both"/>
        <w:rPr>
          <w:sz w:val="24"/>
        </w:rPr>
      </w:pPr>
      <w:r>
        <w:rPr>
          <w:sz w:val="24"/>
        </w:rPr>
        <w:t xml:space="preserve">Parágrafo único. A receita de que trata o </w:t>
      </w:r>
      <w:r w:rsidR="006020B8" w:rsidRPr="006020B8">
        <w:rPr>
          <w:i/>
          <w:sz w:val="24"/>
        </w:rPr>
        <w:t>caput</w:t>
      </w:r>
      <w:r>
        <w:rPr>
          <w:sz w:val="24"/>
        </w:rPr>
        <w:t xml:space="preserve"> será decorrente de tarifa calculada e homologada anualmente pela Agência Nacional de Energia Elétrica - ANEEL. </w:t>
      </w:r>
    </w:p>
    <w:p w:rsidR="00BA78E9" w:rsidRDefault="00BA78E9">
      <w:pPr>
        <w:pStyle w:val="Cabealho"/>
        <w:ind w:firstLine="1134"/>
        <w:jc w:val="both"/>
        <w:rPr>
          <w:sz w:val="24"/>
        </w:rPr>
      </w:pPr>
    </w:p>
    <w:p w:rsidR="00664C7A" w:rsidRDefault="00246DD6" w:rsidP="00246DD6">
      <w:pPr>
        <w:pStyle w:val="Cabealho"/>
        <w:ind w:firstLine="1134"/>
        <w:jc w:val="both"/>
        <w:rPr>
          <w:sz w:val="24"/>
        </w:rPr>
      </w:pPr>
      <w:r w:rsidRPr="00246DD6">
        <w:rPr>
          <w:sz w:val="24"/>
        </w:rPr>
        <w:t>Art. 11-A. A partir de 1º de janeiro de 2026, o pagamento à Eletronuclear da</w:t>
      </w:r>
      <w:r>
        <w:rPr>
          <w:sz w:val="24"/>
        </w:rPr>
        <w:t xml:space="preserve"> </w:t>
      </w:r>
      <w:r w:rsidRPr="00246DD6">
        <w:rPr>
          <w:sz w:val="24"/>
        </w:rPr>
        <w:t>receita decorrente da geração de energia de Angra 1 e Angra 2 será rateado entre os</w:t>
      </w:r>
      <w:r>
        <w:rPr>
          <w:sz w:val="24"/>
        </w:rPr>
        <w:t xml:space="preserve"> </w:t>
      </w:r>
      <w:r w:rsidRPr="00246DD6">
        <w:rPr>
          <w:sz w:val="24"/>
        </w:rPr>
        <w:t>usuários finais de energia elétrica do Sistema Interligado Nacional (SIN), de que trata</w:t>
      </w:r>
      <w:r>
        <w:rPr>
          <w:sz w:val="24"/>
        </w:rPr>
        <w:t xml:space="preserve"> </w:t>
      </w:r>
      <w:r w:rsidRPr="00246DD6">
        <w:rPr>
          <w:sz w:val="24"/>
        </w:rPr>
        <w:t>o art. 3º-A da Lei nº 10.848, de 15 de março de 2004, exceto entre os consumidores</w:t>
      </w:r>
      <w:r>
        <w:rPr>
          <w:sz w:val="24"/>
        </w:rPr>
        <w:t xml:space="preserve"> </w:t>
      </w:r>
      <w:r w:rsidRPr="00246DD6">
        <w:rPr>
          <w:sz w:val="24"/>
        </w:rPr>
        <w:t>integrantes da Subclasse Residencial Baixa Renda, rateando-se os custos e a geração</w:t>
      </w:r>
      <w:r>
        <w:rPr>
          <w:sz w:val="24"/>
        </w:rPr>
        <w:t xml:space="preserve"> </w:t>
      </w:r>
      <w:r w:rsidRPr="00246DD6">
        <w:rPr>
          <w:sz w:val="24"/>
        </w:rPr>
        <w:t>de energia proporcionalmente ao consumo individual verificado, mediante adicional</w:t>
      </w:r>
      <w:r>
        <w:rPr>
          <w:sz w:val="24"/>
        </w:rPr>
        <w:t xml:space="preserve"> </w:t>
      </w:r>
      <w:r w:rsidRPr="00246DD6">
        <w:rPr>
          <w:sz w:val="24"/>
        </w:rPr>
        <w:t>tarifário específico, conforme regulação a ser estabelecida pela Aneel</w:t>
      </w:r>
      <w:r w:rsidR="00664C7A">
        <w:rPr>
          <w:sz w:val="24"/>
        </w:rPr>
        <w:t xml:space="preserve">. </w:t>
      </w:r>
      <w:hyperlink r:id="rId38" w:history="1">
        <w:r w:rsidR="00664C7A" w:rsidRPr="00FC0704">
          <w:rPr>
            <w:rStyle w:val="Hyperlink"/>
            <w:i/>
            <w:sz w:val="24"/>
          </w:rPr>
          <w:t>(</w:t>
        </w:r>
        <w:r w:rsidR="00664C7A">
          <w:rPr>
            <w:rStyle w:val="Hyperlink"/>
            <w:i/>
            <w:sz w:val="24"/>
          </w:rPr>
          <w:t xml:space="preserve">Artigo </w:t>
        </w:r>
        <w:r w:rsidR="00664C7A" w:rsidRPr="00FC0704">
          <w:rPr>
            <w:rStyle w:val="Hyperlink"/>
            <w:i/>
            <w:sz w:val="24"/>
          </w:rPr>
          <w:t>acrescido pela Medida Provisória nº 1.300, de 21/5/2025</w:t>
        </w:r>
      </w:hyperlink>
      <w:r>
        <w:rPr>
          <w:i/>
          <w:sz w:val="24"/>
        </w:rPr>
        <w:t xml:space="preserve">, </w:t>
      </w:r>
      <w:hyperlink r:id="rId39" w:history="1">
        <w:r w:rsidRPr="00A6478C">
          <w:rPr>
            <w:rStyle w:val="Hyperlink"/>
            <w:i/>
            <w:sz w:val="24"/>
          </w:rPr>
          <w:t>convertida na Lei nº 15.235, de 8/10/2025,</w:t>
        </w:r>
      </w:hyperlink>
      <w:r w:rsidRPr="00A6478C">
        <w:rPr>
          <w:i/>
          <w:sz w:val="24"/>
        </w:rPr>
        <w:t xml:space="preserve"> </w:t>
      </w:r>
      <w:hyperlink r:id="rId40" w:history="1">
        <w:r w:rsidRPr="00A6478C">
          <w:rPr>
            <w:rStyle w:val="Hyperlink"/>
            <w:i/>
            <w:sz w:val="24"/>
          </w:rPr>
          <w:t>retificada no DOU de 10/10/2025)</w:t>
        </w:r>
      </w:hyperlink>
    </w:p>
    <w:p w:rsidR="00664C7A" w:rsidRDefault="00664C7A">
      <w:pPr>
        <w:pStyle w:val="Cabealho"/>
        <w:ind w:firstLine="1134"/>
        <w:jc w:val="both"/>
        <w:rPr>
          <w:sz w:val="24"/>
        </w:rPr>
      </w:pPr>
    </w:p>
    <w:p w:rsidR="00BA78E9" w:rsidRDefault="00BA78E9">
      <w:pPr>
        <w:pStyle w:val="Cabealho"/>
        <w:ind w:firstLine="1134"/>
        <w:jc w:val="both"/>
        <w:rPr>
          <w:sz w:val="24"/>
        </w:rPr>
      </w:pPr>
      <w:r>
        <w:rPr>
          <w:sz w:val="24"/>
        </w:rPr>
        <w:t xml:space="preserve">Art. 12. Fica autorizada a Eletronuclear a repassar para Furnas, entre 2013 e 2015, o diferencial verificado, entre 2010 e 2012, entre a variação da tarifa a ser praticada pela Eletronuclear e a da tarifa de referência. </w:t>
      </w:r>
    </w:p>
    <w:p w:rsidR="00BA78E9" w:rsidRDefault="00BA78E9">
      <w:pPr>
        <w:pStyle w:val="Cabealho"/>
        <w:ind w:firstLine="1134"/>
        <w:jc w:val="both"/>
        <w:rPr>
          <w:sz w:val="24"/>
        </w:rPr>
      </w:pPr>
      <w:r>
        <w:rPr>
          <w:sz w:val="24"/>
        </w:rPr>
        <w:t xml:space="preserve">§ 1º A tarifa de referência de 2010 será igual à tarifa da Eletronuclear homologada pela Agência Nacional de Energia Elétrica - ANEEL em dezembro de 2004 atualizada pelo Índice Nacional de Preço ao Consumidor Amplo - IPCA para dezembro de 2009, a qual será reajustada pelo IPCA em dezembro de 2010 e 2011. </w:t>
      </w:r>
    </w:p>
    <w:p w:rsidR="00BA78E9" w:rsidRDefault="00BA78E9">
      <w:pPr>
        <w:pStyle w:val="Cabealho"/>
        <w:ind w:firstLine="1134"/>
        <w:jc w:val="both"/>
        <w:rPr>
          <w:sz w:val="24"/>
        </w:rPr>
      </w:pPr>
      <w:r>
        <w:rPr>
          <w:sz w:val="24"/>
        </w:rPr>
        <w:t xml:space="preserve">§ 2º A tarifa a ser praticada pela Eletronuclear a partir de dezembro de 2009 será calculada e homologada anualmente pela Aneel pela aplicação de fórmula paramétrica que considere a variação das despesas com a aquisição do combustível nuclear e a aplicação do IPCA para os demais custos e despesas. </w:t>
      </w:r>
    </w:p>
    <w:p w:rsidR="00BA78E9" w:rsidRDefault="00BA78E9">
      <w:pPr>
        <w:pStyle w:val="Cabealho"/>
        <w:ind w:firstLine="1134"/>
        <w:jc w:val="both"/>
        <w:rPr>
          <w:sz w:val="24"/>
        </w:rPr>
      </w:pPr>
      <w:r>
        <w:rPr>
          <w:sz w:val="24"/>
        </w:rPr>
        <w:t xml:space="preserve">§ 3º A fórmula paramétrica de que trata o § 2º será definida pela Aneel, podendo estabelecer limite para a variação do custo do combustível adquirido pela Eletronuclear e podendo prever critério específico para a hipótese de a variação do custo do combustível ser inferior à variação do IPCA. </w:t>
      </w:r>
    </w:p>
    <w:p w:rsidR="00BA78E9" w:rsidRDefault="00BA78E9">
      <w:pPr>
        <w:pStyle w:val="Cabealho"/>
        <w:ind w:firstLine="1134"/>
        <w:jc w:val="both"/>
        <w:rPr>
          <w:sz w:val="24"/>
        </w:rPr>
      </w:pPr>
      <w:r>
        <w:rPr>
          <w:sz w:val="24"/>
        </w:rPr>
        <w:t xml:space="preserve">§ 4º O montante a ser repassado para Furnas será rateado pelas concessionárias de serviço público de distribuição atendidas pelo Leilão de Compra de Energia Proveniente de Empreendimentos Existentes, de 7 de dezembro de 2004, na proporção das quantidades atendidas no contrato com início de suprimento em 2005. </w:t>
      </w:r>
    </w:p>
    <w:p w:rsidR="00BA78E9" w:rsidRDefault="00BA78E9">
      <w:pPr>
        <w:pStyle w:val="Cabealho"/>
        <w:ind w:firstLine="1134"/>
        <w:jc w:val="both"/>
        <w:rPr>
          <w:sz w:val="24"/>
        </w:rPr>
      </w:pPr>
    </w:p>
    <w:p w:rsidR="00BA78E9" w:rsidRDefault="00BA78E9">
      <w:pPr>
        <w:pStyle w:val="Cabealho"/>
        <w:ind w:firstLine="1134"/>
        <w:jc w:val="both"/>
        <w:rPr>
          <w:sz w:val="24"/>
        </w:rPr>
      </w:pPr>
      <w:r>
        <w:rPr>
          <w:sz w:val="24"/>
        </w:rPr>
        <w:t xml:space="preserve">Art. 13. </w:t>
      </w:r>
      <w:hyperlink r:id="rId41" w:history="1">
        <w:r w:rsidR="00530B26" w:rsidRPr="00531853">
          <w:rPr>
            <w:rStyle w:val="Hyperlink"/>
            <w:i/>
            <w:sz w:val="24"/>
          </w:rPr>
          <w:t>(</w:t>
        </w:r>
        <w:hyperlink r:id="rId42" w:history="1">
          <w:r w:rsidR="00F15066">
            <w:rPr>
              <w:rStyle w:val="Hyperlink"/>
              <w:i/>
              <w:sz w:val="24"/>
            </w:rPr>
            <w:t xml:space="preserve">Revogado </w:t>
          </w:r>
          <w:r w:rsidR="00F15066" w:rsidRPr="00F15066">
            <w:rPr>
              <w:rStyle w:val="Hyperlink"/>
              <w:i/>
              <w:sz w:val="24"/>
            </w:rPr>
            <w:t>na Lei nº 12.783, de 11/1/2013</w:t>
          </w:r>
        </w:hyperlink>
        <w:r w:rsidR="00530B26" w:rsidRPr="00531853">
          <w:rPr>
            <w:rStyle w:val="Hyperlink"/>
            <w:i/>
            <w:sz w:val="24"/>
          </w:rPr>
          <w:t>)</w:t>
        </w:r>
      </w:hyperlink>
    </w:p>
    <w:p w:rsidR="00BA78E9" w:rsidRDefault="00BA78E9">
      <w:pPr>
        <w:pStyle w:val="Cabealho"/>
        <w:ind w:firstLine="1134"/>
        <w:jc w:val="both"/>
        <w:rPr>
          <w:sz w:val="24"/>
        </w:rPr>
      </w:pPr>
    </w:p>
    <w:p w:rsidR="00BA78E9" w:rsidRDefault="00BA78E9">
      <w:pPr>
        <w:pStyle w:val="Cabealho"/>
        <w:ind w:firstLine="1134"/>
        <w:jc w:val="both"/>
        <w:rPr>
          <w:sz w:val="24"/>
        </w:rPr>
      </w:pPr>
      <w:r>
        <w:rPr>
          <w:sz w:val="24"/>
        </w:rPr>
        <w:t xml:space="preserve">Art. 14. O Poder Executivo regulamentará o disposto nesta Lei. </w:t>
      </w:r>
    </w:p>
    <w:p w:rsidR="00BA78E9" w:rsidRDefault="00BA78E9">
      <w:pPr>
        <w:pStyle w:val="Cabealho"/>
        <w:ind w:firstLine="1134"/>
        <w:jc w:val="both"/>
        <w:rPr>
          <w:sz w:val="24"/>
        </w:rPr>
      </w:pPr>
    </w:p>
    <w:p w:rsidR="00BA78E9" w:rsidRDefault="00BA78E9">
      <w:pPr>
        <w:pStyle w:val="Cabealho"/>
        <w:ind w:firstLine="1134"/>
        <w:jc w:val="both"/>
        <w:rPr>
          <w:sz w:val="24"/>
        </w:rPr>
      </w:pPr>
      <w:r>
        <w:rPr>
          <w:sz w:val="24"/>
        </w:rPr>
        <w:t xml:space="preserve">Art. 15. Esta Lei entra em vigor na data de sua publicação, produzindo efeitos em relação: </w:t>
      </w:r>
    </w:p>
    <w:p w:rsidR="00BA78E9" w:rsidRDefault="00BA78E9">
      <w:pPr>
        <w:pStyle w:val="Cabealho"/>
        <w:ind w:firstLine="1134"/>
        <w:jc w:val="both"/>
        <w:rPr>
          <w:sz w:val="24"/>
        </w:rPr>
      </w:pPr>
      <w:r>
        <w:rPr>
          <w:sz w:val="24"/>
        </w:rPr>
        <w:lastRenderedPageBreak/>
        <w:t xml:space="preserve">I - ao art. 6o, a partir de 1º de janeiro de 2010; e </w:t>
      </w:r>
    </w:p>
    <w:p w:rsidR="00BA78E9" w:rsidRDefault="00BA78E9">
      <w:pPr>
        <w:pStyle w:val="Cabealho"/>
        <w:ind w:firstLine="1134"/>
        <w:jc w:val="both"/>
        <w:rPr>
          <w:sz w:val="24"/>
        </w:rPr>
      </w:pPr>
      <w:r>
        <w:rPr>
          <w:sz w:val="24"/>
        </w:rPr>
        <w:t xml:space="preserve">II - aos demais artigos, a partir da data de sua publicação. </w:t>
      </w:r>
    </w:p>
    <w:p w:rsidR="00BA78E9" w:rsidRDefault="00BA78E9">
      <w:pPr>
        <w:pStyle w:val="Cabealho"/>
        <w:ind w:firstLine="1134"/>
        <w:jc w:val="both"/>
        <w:rPr>
          <w:sz w:val="24"/>
        </w:rPr>
      </w:pPr>
    </w:p>
    <w:p w:rsidR="00BA78E9" w:rsidRDefault="00BA78E9">
      <w:pPr>
        <w:pStyle w:val="Cabealho"/>
        <w:ind w:firstLine="1134"/>
        <w:jc w:val="both"/>
        <w:rPr>
          <w:sz w:val="24"/>
        </w:rPr>
      </w:pPr>
      <w:r>
        <w:rPr>
          <w:sz w:val="24"/>
        </w:rPr>
        <w:t xml:space="preserve">Art. 16. Ficam revogados: </w:t>
      </w:r>
    </w:p>
    <w:p w:rsidR="00BA78E9" w:rsidRDefault="00BA78E9">
      <w:pPr>
        <w:pStyle w:val="Cabealho"/>
        <w:ind w:firstLine="1134"/>
        <w:jc w:val="both"/>
        <w:rPr>
          <w:sz w:val="24"/>
        </w:rPr>
      </w:pPr>
      <w:r>
        <w:rPr>
          <w:sz w:val="24"/>
        </w:rPr>
        <w:t xml:space="preserve">I - o § 2º do art. 8º da Lei nº 8.631, de 4 de março de 1993; </w:t>
      </w:r>
    </w:p>
    <w:p w:rsidR="00BA78E9" w:rsidRDefault="00BA78E9">
      <w:pPr>
        <w:pStyle w:val="Cabealho"/>
        <w:ind w:firstLine="1134"/>
        <w:jc w:val="both"/>
        <w:rPr>
          <w:sz w:val="24"/>
        </w:rPr>
      </w:pPr>
      <w:r>
        <w:rPr>
          <w:sz w:val="24"/>
        </w:rPr>
        <w:t xml:space="preserve">II - o § 3º do art. 11 da Lei nº 9.648, de 27 de maio de 1998; e </w:t>
      </w:r>
    </w:p>
    <w:p w:rsidR="00BA78E9" w:rsidRDefault="00BA78E9">
      <w:pPr>
        <w:pStyle w:val="Cabealho"/>
        <w:ind w:firstLine="1134"/>
        <w:jc w:val="both"/>
        <w:rPr>
          <w:sz w:val="24"/>
        </w:rPr>
      </w:pPr>
      <w:r>
        <w:rPr>
          <w:sz w:val="24"/>
        </w:rPr>
        <w:t xml:space="preserve">III - o art. 86 da Lei nº 10.833, de 29 de dezembro de 2003. </w:t>
      </w:r>
    </w:p>
    <w:p w:rsidR="00BA78E9" w:rsidRDefault="00BA78E9">
      <w:pPr>
        <w:pStyle w:val="Cabealho"/>
        <w:ind w:firstLine="1134"/>
        <w:jc w:val="both"/>
        <w:rPr>
          <w:sz w:val="24"/>
        </w:rPr>
      </w:pPr>
    </w:p>
    <w:p w:rsidR="00BA78E9" w:rsidRDefault="00BA78E9">
      <w:pPr>
        <w:pStyle w:val="Cabealho"/>
        <w:ind w:firstLine="1134"/>
        <w:jc w:val="both"/>
        <w:rPr>
          <w:sz w:val="24"/>
        </w:rPr>
      </w:pPr>
      <w:r>
        <w:rPr>
          <w:sz w:val="24"/>
        </w:rPr>
        <w:t xml:space="preserve">Brasília, 9 de dezembro de 2009; 188º da Independência e 121º da República. </w:t>
      </w:r>
    </w:p>
    <w:p w:rsidR="00BA78E9" w:rsidRDefault="00BA78E9">
      <w:pPr>
        <w:pStyle w:val="Cabealho"/>
        <w:ind w:firstLine="1134"/>
        <w:jc w:val="both"/>
        <w:rPr>
          <w:sz w:val="24"/>
        </w:rPr>
      </w:pPr>
    </w:p>
    <w:p w:rsidR="00BA78E9" w:rsidRDefault="00BA78E9">
      <w:pPr>
        <w:pStyle w:val="Cabealho"/>
        <w:ind w:firstLine="1134"/>
        <w:jc w:val="both"/>
        <w:rPr>
          <w:sz w:val="24"/>
        </w:rPr>
      </w:pPr>
      <w:r>
        <w:rPr>
          <w:sz w:val="24"/>
        </w:rPr>
        <w:t xml:space="preserve">LUIZ INÁCIO LULA DA SILVA </w:t>
      </w:r>
    </w:p>
    <w:p w:rsidR="00BA78E9" w:rsidRDefault="00BA78E9">
      <w:pPr>
        <w:pStyle w:val="Cabealho"/>
        <w:ind w:firstLine="1134"/>
        <w:jc w:val="both"/>
        <w:rPr>
          <w:sz w:val="24"/>
        </w:rPr>
      </w:pPr>
      <w:r>
        <w:rPr>
          <w:sz w:val="24"/>
        </w:rPr>
        <w:t>Guido Mantega</w:t>
      </w:r>
    </w:p>
    <w:p w:rsidR="00BA78E9" w:rsidRDefault="00BA78E9">
      <w:pPr>
        <w:pStyle w:val="Cabealho"/>
        <w:ind w:firstLine="1134"/>
        <w:jc w:val="both"/>
        <w:rPr>
          <w:sz w:val="24"/>
        </w:rPr>
      </w:pPr>
      <w:r>
        <w:rPr>
          <w:sz w:val="24"/>
        </w:rPr>
        <w:t>Edison Lobão</w:t>
      </w:r>
    </w:p>
    <w:sectPr w:rsidR="00BA78E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0B1F"/>
    <w:rsid w:val="00005FB3"/>
    <w:rsid w:val="000D7154"/>
    <w:rsid w:val="00134A2E"/>
    <w:rsid w:val="001A5790"/>
    <w:rsid w:val="001B0154"/>
    <w:rsid w:val="001D1F77"/>
    <w:rsid w:val="001E4610"/>
    <w:rsid w:val="001F48A9"/>
    <w:rsid w:val="001F7101"/>
    <w:rsid w:val="00201C33"/>
    <w:rsid w:val="00206C1A"/>
    <w:rsid w:val="00226DBC"/>
    <w:rsid w:val="0023798A"/>
    <w:rsid w:val="00246DD6"/>
    <w:rsid w:val="002861A9"/>
    <w:rsid w:val="002D1849"/>
    <w:rsid w:val="002D7E97"/>
    <w:rsid w:val="00301FD8"/>
    <w:rsid w:val="00327BE0"/>
    <w:rsid w:val="00373AEC"/>
    <w:rsid w:val="00377372"/>
    <w:rsid w:val="00406084"/>
    <w:rsid w:val="00412921"/>
    <w:rsid w:val="00420208"/>
    <w:rsid w:val="00461088"/>
    <w:rsid w:val="004676B3"/>
    <w:rsid w:val="00472066"/>
    <w:rsid w:val="004B3848"/>
    <w:rsid w:val="004C2666"/>
    <w:rsid w:val="004F01A6"/>
    <w:rsid w:val="00506729"/>
    <w:rsid w:val="00530B26"/>
    <w:rsid w:val="00531853"/>
    <w:rsid w:val="00543DE9"/>
    <w:rsid w:val="005B227A"/>
    <w:rsid w:val="005D0605"/>
    <w:rsid w:val="006020B8"/>
    <w:rsid w:val="00664C7A"/>
    <w:rsid w:val="006C5F8C"/>
    <w:rsid w:val="006F141E"/>
    <w:rsid w:val="007575E4"/>
    <w:rsid w:val="007F0B1F"/>
    <w:rsid w:val="007F4C0C"/>
    <w:rsid w:val="00836B60"/>
    <w:rsid w:val="00862439"/>
    <w:rsid w:val="00885EE3"/>
    <w:rsid w:val="008C2816"/>
    <w:rsid w:val="008F6784"/>
    <w:rsid w:val="00903D58"/>
    <w:rsid w:val="009631C4"/>
    <w:rsid w:val="009639FB"/>
    <w:rsid w:val="00971CDE"/>
    <w:rsid w:val="009A1FEB"/>
    <w:rsid w:val="009D0FD5"/>
    <w:rsid w:val="009F08A4"/>
    <w:rsid w:val="00A80903"/>
    <w:rsid w:val="00AE0C38"/>
    <w:rsid w:val="00B40DE3"/>
    <w:rsid w:val="00B67E7D"/>
    <w:rsid w:val="00B74440"/>
    <w:rsid w:val="00BA78E9"/>
    <w:rsid w:val="00BB7A44"/>
    <w:rsid w:val="00BE26B8"/>
    <w:rsid w:val="00BE310B"/>
    <w:rsid w:val="00C00F9C"/>
    <w:rsid w:val="00C461CD"/>
    <w:rsid w:val="00C900BF"/>
    <w:rsid w:val="00C97715"/>
    <w:rsid w:val="00CE289F"/>
    <w:rsid w:val="00CF49DD"/>
    <w:rsid w:val="00D169B6"/>
    <w:rsid w:val="00D74649"/>
    <w:rsid w:val="00E65796"/>
    <w:rsid w:val="00E8337D"/>
    <w:rsid w:val="00EB16C7"/>
    <w:rsid w:val="00EF10FB"/>
    <w:rsid w:val="00F04A94"/>
    <w:rsid w:val="00F15066"/>
    <w:rsid w:val="00F547A3"/>
    <w:rsid w:val="00F62934"/>
    <w:rsid w:val="00F85F9C"/>
    <w:rsid w:val="00FD1F22"/>
    <w:rsid w:val="00FE7D92"/>
    <w:rsid w:val="00FF6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gov.br/legin/fed/lei/2011/lei-12385-3-marco-2011-610236-publicacaooriginal-131944-pl.html" TargetMode="External"/><Relationship Id="rId13" Type="http://schemas.openxmlformats.org/officeDocument/2006/relationships/hyperlink" Target="http://www2.camara.leg.br/legin/fed/lei/2016/lei-13299-21-junho-2016-783251-publicacaooriginal-150601-pl.html" TargetMode="External"/><Relationship Id="rId18" Type="http://schemas.openxmlformats.org/officeDocument/2006/relationships/hyperlink" Target="https://www2.camara.leg.br/legin/fed/medpro/2020/medidaprovisoria-998-1-setembro-2020-790595-publicacaooriginal-161415-pe.html" TargetMode="External"/><Relationship Id="rId26" Type="http://schemas.openxmlformats.org/officeDocument/2006/relationships/hyperlink" Target="http://www2.camara.leg.br/legin/fed/lei/2013/lei-12783-11-janeiro-2013-775059-norma-pl.html" TargetMode="External"/><Relationship Id="rId39" Type="http://schemas.openxmlformats.org/officeDocument/2006/relationships/hyperlink" Target="https://www2.camara.leg.br/legin/fed/lei/2025/lei-15235-8-outubro-2025-798121-publicacaooriginal-176682-pl.html" TargetMode="External"/><Relationship Id="rId3" Type="http://schemas.openxmlformats.org/officeDocument/2006/relationships/settings" Target="settings.xml"/><Relationship Id="rId21" Type="http://schemas.openxmlformats.org/officeDocument/2006/relationships/hyperlink" Target="https://www2.camara.leg.br/legin/fed/lei/2021/lei-14120-1-marco-2021-791100-publicacaooriginal-162358-pl.html" TargetMode="External"/><Relationship Id="rId34" Type="http://schemas.openxmlformats.org/officeDocument/2006/relationships/hyperlink" Target="https://www2.camara.leg.br/legin/fed/lei/2025/lei-15269-24-novembro-2025-798346-publicacaooriginal-177095-pl.html" TargetMode="External"/><Relationship Id="rId42" Type="http://schemas.openxmlformats.org/officeDocument/2006/relationships/hyperlink" Target="http://www2.camara.leg.br/legin/fed/lei/2013/lei-12783-11-janeiro-2013-775059-norma-pl.html" TargetMode="External"/><Relationship Id="rId7" Type="http://schemas.openxmlformats.org/officeDocument/2006/relationships/hyperlink" Target="http://www2.camara.gov.br/legin/fed/lei/2011/lei-12385-3-marco-2011-610236-publicacaooriginal-131944-pl.html" TargetMode="External"/><Relationship Id="rId12" Type="http://schemas.openxmlformats.org/officeDocument/2006/relationships/hyperlink" Target="http://www2.camara.gov.br/legin/fed/lei/2011/lei-12385-3-marco-2011-610236-publicacaooriginal-131944-pl.html" TargetMode="External"/><Relationship Id="rId17" Type="http://schemas.openxmlformats.org/officeDocument/2006/relationships/hyperlink" Target="http://www2.camara.leg.br/legin/fed/lei/2016/lei-13299-21-junho-2016-783251-publicacaooriginal-150601-pl.html" TargetMode="External"/><Relationship Id="rId25" Type="http://schemas.openxmlformats.org/officeDocument/2006/relationships/hyperlink" Target="http://www2.camara.gov.br/legin/fed/medpro/2012/medidaprovisoria-579-11-setembro-2012-774153-publicacaooriginal-137560-pe.html" TargetMode="External"/><Relationship Id="rId33" Type="http://schemas.openxmlformats.org/officeDocument/2006/relationships/hyperlink" Target="https://www2.camara.leg.br/legin/fed/atodecpm/2024/atodeclaratoriodopresidentedamesa-101-29-outubro-2024-796514-publicacaooriginal-173469-cn.html" TargetMode="External"/><Relationship Id="rId38" Type="http://schemas.openxmlformats.org/officeDocument/2006/relationships/hyperlink" Target="https://www2.camara.leg.br/legin/fed/medpro/2025/medidaprovisoria-1300-21-maio-2025-797473-publicacaooriginal-175436-pe.html" TargetMode="External"/><Relationship Id="rId2" Type="http://schemas.microsoft.com/office/2007/relationships/stylesWithEffects" Target="stylesWithEffects.xml"/><Relationship Id="rId16" Type="http://schemas.openxmlformats.org/officeDocument/2006/relationships/hyperlink" Target="https://www2.camara.leg.br/legin/fed/lei/2021/lei-14120-1-marco-2021-791100-publicacaooriginal-162358-pl.html" TargetMode="External"/><Relationship Id="rId20" Type="http://schemas.openxmlformats.org/officeDocument/2006/relationships/hyperlink" Target="https://www2.camara.leg.br/legin/fed/medpro/2020/medidaprovisoria-998-1-setembro-2020-790595-publicacaooriginal-161415-pe.html" TargetMode="External"/><Relationship Id="rId29" Type="http://schemas.openxmlformats.org/officeDocument/2006/relationships/hyperlink" Target="http://www2.camara.leg.br/legin/fed/lei/2016/lei-13299-21-junho-2016-783251-publicacaooriginal-150601-pl.html" TargetMode="External"/><Relationship Id="rId41" Type="http://schemas.openxmlformats.org/officeDocument/2006/relationships/hyperlink" Target="http://www2.camara.gov.br/legin/fed/medpro/2012/medidaprovisoria-579-11-setembro-2012-774153-publicacaooriginal-137560-pe.html"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2.camara.leg.br/legin/fed/lei/2016/lei-13299-21-junho-2016-783251-publicacaooriginal-150601-pl.html" TargetMode="External"/><Relationship Id="rId24" Type="http://schemas.openxmlformats.org/officeDocument/2006/relationships/hyperlink" Target="http://www2.camara.gov.br/legin/fed/medpro/2012/medidaprovisoria-579-11-setembro-2012-774153-publicacaooriginal-137560-pe.html" TargetMode="External"/><Relationship Id="rId32" Type="http://schemas.openxmlformats.org/officeDocument/2006/relationships/hyperlink" Target="https://www2.camara.leg.br/legin/fed/medpro/2024/medidaprovisoria-1232-12-junho-2024-795764-publicacaooriginal-172064-pe.html" TargetMode="External"/><Relationship Id="rId37" Type="http://schemas.openxmlformats.org/officeDocument/2006/relationships/hyperlink" Target="https://www2.camara.leg.br/legin/fed/lei/2025/lei-15235-8-outubro-2025-798121-retificacao-176687-pl.html" TargetMode="External"/><Relationship Id="rId40" Type="http://schemas.openxmlformats.org/officeDocument/2006/relationships/hyperlink" Target="https://www2.camara.leg.br/legin/fed/lei/2025/lei-15235-8-outubro-2025-798121-retificacao-176687-pl.html" TargetMode="External"/><Relationship Id="rId5" Type="http://schemas.openxmlformats.org/officeDocument/2006/relationships/image" Target="media/image1.png"/><Relationship Id="rId15" Type="http://schemas.openxmlformats.org/officeDocument/2006/relationships/hyperlink" Target="https://www2.camara.leg.br/legin/fed/medpro/2020/medidaprovisoria-998-1-setembro-2020-790595-publicacaooriginal-161415-pe.html" TargetMode="External"/><Relationship Id="rId23" Type="http://schemas.openxmlformats.org/officeDocument/2006/relationships/hyperlink" Target="https://www2.camara.leg.br/legin/fed/lei/2021/lei-14146-26-abril-2021-791304-publicacaooriginal-162706-pl.html" TargetMode="External"/><Relationship Id="rId28" Type="http://schemas.openxmlformats.org/officeDocument/2006/relationships/hyperlink" Target="http://www2.camara.leg.br/legin/fed/lei/2015/lei-13182-3-novembro-2015-781850-veto-148567-pl.html" TargetMode="External"/><Relationship Id="rId36" Type="http://schemas.openxmlformats.org/officeDocument/2006/relationships/hyperlink" Target="https://www2.camara.leg.br/legin/fed/lei/2025/lei-15235-8-outubro-2025-798121-publicacaooriginal-176682-pl.html" TargetMode="External"/><Relationship Id="rId10" Type="http://schemas.openxmlformats.org/officeDocument/2006/relationships/hyperlink" Target="https://www2.camara.leg.br/legin/fed/lei/2025/lei-15269-24-novembro-2025-798346-veto-177096-pl.html" TargetMode="External"/><Relationship Id="rId19" Type="http://schemas.openxmlformats.org/officeDocument/2006/relationships/hyperlink" Target="https://www2.camara.leg.br/legin/fed/lei/2021/lei-14120-1-marco-2021-791100-publicacaooriginal-162358-pl.html" TargetMode="External"/><Relationship Id="rId31" Type="http://schemas.openxmlformats.org/officeDocument/2006/relationships/hyperlink" Target="https://www2.camara.leg.br/legin/fed/lei/2021/lei-14146-26-abril-2021-791304-publicacaooriginal-162706-pl.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2.camara.gov.br/legin/fed/lei/2011/lei-12385-3-marco-2011-610236-publicacaooriginal-131944-pl.html" TargetMode="External"/><Relationship Id="rId14" Type="http://schemas.openxmlformats.org/officeDocument/2006/relationships/hyperlink" Target="http://www2.camara.leg.br/legin/fed/lei/2016/lei-13299-21-junho-2016-783251-publicacaooriginal-150601-pl.html" TargetMode="External"/><Relationship Id="rId22" Type="http://schemas.openxmlformats.org/officeDocument/2006/relationships/hyperlink" Target="https://www2.camara.leg.br/legin/fed/lei/2021/lei-14146-26-abril-2021-791304-publicacaooriginal-162706-pl.html" TargetMode="External"/><Relationship Id="rId27" Type="http://schemas.openxmlformats.org/officeDocument/2006/relationships/hyperlink" Target="http://www2.camara.leg.br/legin/fed/lei/2015/lei-13182-3-novembro-2015-781850-publicacaooriginal-148566-pl.html" TargetMode="External"/><Relationship Id="rId30" Type="http://schemas.openxmlformats.org/officeDocument/2006/relationships/hyperlink" Target="https://www2.camara.leg.br/legin/fed/lei/2021/lei-14146-26-abril-2021-791304-publicacaooriginal-162706-pl.html" TargetMode="External"/><Relationship Id="rId35" Type="http://schemas.openxmlformats.org/officeDocument/2006/relationships/hyperlink" Target="https://www2.camara.leg.br/legin/fed/medpro/2025/medidaprovisoria-1300-21-maio-2025-797473-publicacaooriginal-175436-pe.html" TargetMode="External"/><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5706</Words>
  <Characters>30816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36450</CharactersWithSpaces>
  <SharedDoc>false</SharedDoc>
  <HLinks>
    <vt:vector size="192" baseType="variant">
      <vt:variant>
        <vt:i4>2752626</vt:i4>
      </vt:variant>
      <vt:variant>
        <vt:i4>92</vt:i4>
      </vt:variant>
      <vt:variant>
        <vt:i4>0</vt:i4>
      </vt:variant>
      <vt:variant>
        <vt:i4>5</vt:i4>
      </vt:variant>
      <vt:variant>
        <vt:lpwstr>http://www2.camara.leg.br/legin/fed/lei/2013/lei-12783-11-janeiro-2013-775059-norma-pl.html</vt:lpwstr>
      </vt:variant>
      <vt:variant>
        <vt:lpwstr/>
      </vt:variant>
      <vt:variant>
        <vt:i4>2097207</vt:i4>
      </vt:variant>
      <vt:variant>
        <vt:i4>90</vt:i4>
      </vt:variant>
      <vt:variant>
        <vt:i4>0</vt:i4>
      </vt:variant>
      <vt:variant>
        <vt:i4>5</vt:i4>
      </vt:variant>
      <vt:variant>
        <vt:lpwstr>http://www2.camara.gov.br/legin/fed/medpro/2012/medidaprovisoria-579-11-setembro-2012-774153-publicacaooriginal-137560-pe.html</vt:lpwstr>
      </vt:variant>
      <vt:variant>
        <vt:lpwstr/>
      </vt:variant>
      <vt:variant>
        <vt:i4>5111826</vt:i4>
      </vt:variant>
      <vt:variant>
        <vt:i4>87</vt:i4>
      </vt:variant>
      <vt:variant>
        <vt:i4>0</vt:i4>
      </vt:variant>
      <vt:variant>
        <vt:i4>5</vt:i4>
      </vt:variant>
      <vt:variant>
        <vt:lpwstr>https://www2.camara.leg.br/legin/fed/lei/2025/lei-15235-8-outubro-2025-798121-retificacao-176687-pl.html</vt:lpwstr>
      </vt:variant>
      <vt:variant>
        <vt:lpwstr/>
      </vt:variant>
      <vt:variant>
        <vt:i4>7077927</vt:i4>
      </vt:variant>
      <vt:variant>
        <vt:i4>84</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81</vt:i4>
      </vt:variant>
      <vt:variant>
        <vt:i4>0</vt:i4>
      </vt:variant>
      <vt:variant>
        <vt:i4>5</vt:i4>
      </vt:variant>
      <vt:variant>
        <vt:lpwstr>https://www2.camara.leg.br/legin/fed/medpro/2025/medidaprovisoria-1300-21-maio-2025-797473-publicacaooriginal-175436-pe.html</vt:lpwstr>
      </vt:variant>
      <vt:variant>
        <vt:lpwstr/>
      </vt:variant>
      <vt:variant>
        <vt:i4>5111826</vt:i4>
      </vt:variant>
      <vt:variant>
        <vt:i4>78</vt:i4>
      </vt:variant>
      <vt:variant>
        <vt:i4>0</vt:i4>
      </vt:variant>
      <vt:variant>
        <vt:i4>5</vt:i4>
      </vt:variant>
      <vt:variant>
        <vt:lpwstr>https://www2.camara.leg.br/legin/fed/lei/2025/lei-15235-8-outubro-2025-798121-retificacao-176687-pl.html</vt:lpwstr>
      </vt:variant>
      <vt:variant>
        <vt:lpwstr/>
      </vt:variant>
      <vt:variant>
        <vt:i4>7077927</vt:i4>
      </vt:variant>
      <vt:variant>
        <vt:i4>75</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72</vt:i4>
      </vt:variant>
      <vt:variant>
        <vt:i4>0</vt:i4>
      </vt:variant>
      <vt:variant>
        <vt:i4>5</vt:i4>
      </vt:variant>
      <vt:variant>
        <vt:lpwstr>https://www2.camara.leg.br/legin/fed/medpro/2025/medidaprovisoria-1300-21-maio-2025-797473-publicacaooriginal-175436-pe.html</vt:lpwstr>
      </vt:variant>
      <vt:variant>
        <vt:lpwstr/>
      </vt:variant>
      <vt:variant>
        <vt:i4>6553709</vt:i4>
      </vt:variant>
      <vt:variant>
        <vt:i4>69</vt:i4>
      </vt:variant>
      <vt:variant>
        <vt:i4>0</vt:i4>
      </vt:variant>
      <vt:variant>
        <vt:i4>5</vt:i4>
      </vt:variant>
      <vt:variant>
        <vt:lpwstr>https://www2.camara.leg.br/legin/fed/lei/2021/lei-14146-26-abril-2021-791304-publicacaooriginal-162706-pl.html</vt:lpwstr>
      </vt:variant>
      <vt:variant>
        <vt:lpwstr/>
      </vt:variant>
      <vt:variant>
        <vt:i4>6553709</vt:i4>
      </vt:variant>
      <vt:variant>
        <vt:i4>66</vt:i4>
      </vt:variant>
      <vt:variant>
        <vt:i4>0</vt:i4>
      </vt:variant>
      <vt:variant>
        <vt:i4>5</vt:i4>
      </vt:variant>
      <vt:variant>
        <vt:lpwstr>https://www2.camara.leg.br/legin/fed/lei/2021/lei-14146-26-abril-2021-791304-publicacaooriginal-162706-pl.html</vt:lpwstr>
      </vt:variant>
      <vt:variant>
        <vt:lpwstr/>
      </vt:variant>
      <vt:variant>
        <vt:i4>1638409</vt:i4>
      </vt:variant>
      <vt:variant>
        <vt:i4>63</vt:i4>
      </vt:variant>
      <vt:variant>
        <vt:i4>0</vt:i4>
      </vt:variant>
      <vt:variant>
        <vt:i4>5</vt:i4>
      </vt:variant>
      <vt:variant>
        <vt:lpwstr>http://www2.camara.leg.br/legin/fed/lei/2016/lei-13299-21-junho-2016-783251-publicacaooriginal-150601-pl.html</vt:lpwstr>
      </vt:variant>
      <vt:variant>
        <vt:lpwstr/>
      </vt:variant>
      <vt:variant>
        <vt:i4>4194304</vt:i4>
      </vt:variant>
      <vt:variant>
        <vt:i4>60</vt:i4>
      </vt:variant>
      <vt:variant>
        <vt:i4>0</vt:i4>
      </vt:variant>
      <vt:variant>
        <vt:i4>5</vt:i4>
      </vt:variant>
      <vt:variant>
        <vt:lpwstr>http://www2.camara.leg.br/legin/fed/lei/2015/lei-13182-3-novembro-2015-781850-veto-148567-pl.html</vt:lpwstr>
      </vt:variant>
      <vt:variant>
        <vt:lpwstr/>
      </vt:variant>
      <vt:variant>
        <vt:i4>2818166</vt:i4>
      </vt:variant>
      <vt:variant>
        <vt:i4>57</vt:i4>
      </vt:variant>
      <vt:variant>
        <vt:i4>0</vt:i4>
      </vt:variant>
      <vt:variant>
        <vt:i4>5</vt:i4>
      </vt:variant>
      <vt:variant>
        <vt:lpwstr>http://www2.camara.leg.br/legin/fed/lei/2015/lei-13182-3-novembro-2015-781850-publicacaooriginal-148566-pl.html</vt:lpwstr>
      </vt:variant>
      <vt:variant>
        <vt:lpwstr/>
      </vt:variant>
      <vt:variant>
        <vt:i4>2752626</vt:i4>
      </vt:variant>
      <vt:variant>
        <vt:i4>52</vt:i4>
      </vt:variant>
      <vt:variant>
        <vt:i4>0</vt:i4>
      </vt:variant>
      <vt:variant>
        <vt:i4>5</vt:i4>
      </vt:variant>
      <vt:variant>
        <vt:lpwstr>http://www2.camara.leg.br/legin/fed/lei/2013/lei-12783-11-janeiro-2013-775059-norma-pl.html</vt:lpwstr>
      </vt:variant>
      <vt:variant>
        <vt:lpwstr/>
      </vt:variant>
      <vt:variant>
        <vt:i4>2097207</vt:i4>
      </vt:variant>
      <vt:variant>
        <vt:i4>50</vt:i4>
      </vt:variant>
      <vt:variant>
        <vt:i4>0</vt:i4>
      </vt:variant>
      <vt:variant>
        <vt:i4>5</vt:i4>
      </vt:variant>
      <vt:variant>
        <vt:lpwstr>http://www2.camara.gov.br/legin/fed/medpro/2012/medidaprovisoria-579-11-setembro-2012-774153-publicacaooriginal-137560-pe.html</vt:lpwstr>
      </vt:variant>
      <vt:variant>
        <vt:lpwstr/>
      </vt:variant>
      <vt:variant>
        <vt:i4>2097207</vt:i4>
      </vt:variant>
      <vt:variant>
        <vt:i4>48</vt:i4>
      </vt:variant>
      <vt:variant>
        <vt:i4>0</vt:i4>
      </vt:variant>
      <vt:variant>
        <vt:i4>5</vt:i4>
      </vt:variant>
      <vt:variant>
        <vt:lpwstr>http://www2.camara.gov.br/legin/fed/medpro/2012/medidaprovisoria-579-11-setembro-2012-774153-publicacaooriginal-137560-pe.html</vt:lpwstr>
      </vt:variant>
      <vt:variant>
        <vt:lpwstr/>
      </vt:variant>
      <vt:variant>
        <vt:i4>6553709</vt:i4>
      </vt:variant>
      <vt:variant>
        <vt:i4>45</vt:i4>
      </vt:variant>
      <vt:variant>
        <vt:i4>0</vt:i4>
      </vt:variant>
      <vt:variant>
        <vt:i4>5</vt:i4>
      </vt:variant>
      <vt:variant>
        <vt:lpwstr>https://www2.camara.leg.br/legin/fed/lei/2021/lei-14146-26-abril-2021-791304-publicacaooriginal-162706-pl.html</vt:lpwstr>
      </vt:variant>
      <vt:variant>
        <vt:lpwstr/>
      </vt:variant>
      <vt:variant>
        <vt:i4>6553709</vt:i4>
      </vt:variant>
      <vt:variant>
        <vt:i4>42</vt:i4>
      </vt:variant>
      <vt:variant>
        <vt:i4>0</vt:i4>
      </vt:variant>
      <vt:variant>
        <vt:i4>5</vt:i4>
      </vt:variant>
      <vt:variant>
        <vt:lpwstr>https://www2.camara.leg.br/legin/fed/lei/2021/lei-14146-26-abril-2021-791304-publicacaooriginal-162706-pl.html</vt:lpwstr>
      </vt:variant>
      <vt:variant>
        <vt:lpwstr/>
      </vt:variant>
      <vt:variant>
        <vt:i4>1704005</vt:i4>
      </vt:variant>
      <vt:variant>
        <vt:i4>39</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36</vt:i4>
      </vt:variant>
      <vt:variant>
        <vt:i4>0</vt:i4>
      </vt:variant>
      <vt:variant>
        <vt:i4>5</vt:i4>
      </vt:variant>
      <vt:variant>
        <vt:lpwstr>https://www2.camara.leg.br/legin/fed/medpro/2020/medidaprovisoria-998-1-setembro-2020-790595-publicacaooriginal-161415-pe.html</vt:lpwstr>
      </vt:variant>
      <vt:variant>
        <vt:lpwstr/>
      </vt:variant>
      <vt:variant>
        <vt:i4>1704005</vt:i4>
      </vt:variant>
      <vt:variant>
        <vt:i4>33</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30</vt:i4>
      </vt:variant>
      <vt:variant>
        <vt:i4>0</vt:i4>
      </vt:variant>
      <vt:variant>
        <vt:i4>5</vt:i4>
      </vt:variant>
      <vt:variant>
        <vt:lpwstr>https://www2.camara.leg.br/legin/fed/medpro/2020/medidaprovisoria-998-1-setembro-2020-790595-publicacaooriginal-161415-pe.html</vt:lpwstr>
      </vt:variant>
      <vt:variant>
        <vt:lpwstr/>
      </vt:variant>
      <vt:variant>
        <vt:i4>1638409</vt:i4>
      </vt:variant>
      <vt:variant>
        <vt:i4>27</vt:i4>
      </vt:variant>
      <vt:variant>
        <vt:i4>0</vt:i4>
      </vt:variant>
      <vt:variant>
        <vt:i4>5</vt:i4>
      </vt:variant>
      <vt:variant>
        <vt:lpwstr>http://www2.camara.leg.br/legin/fed/lei/2016/lei-13299-21-junho-2016-783251-publicacaooriginal-150601-pl.html</vt:lpwstr>
      </vt:variant>
      <vt:variant>
        <vt:lpwstr/>
      </vt:variant>
      <vt:variant>
        <vt:i4>1704005</vt:i4>
      </vt:variant>
      <vt:variant>
        <vt:i4>24</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21</vt:i4>
      </vt:variant>
      <vt:variant>
        <vt:i4>0</vt:i4>
      </vt:variant>
      <vt:variant>
        <vt:i4>5</vt:i4>
      </vt:variant>
      <vt:variant>
        <vt:lpwstr>https://www2.camara.leg.br/legin/fed/medpro/2020/medidaprovisoria-998-1-setembro-2020-790595-publicacaooriginal-161415-pe.html</vt:lpwstr>
      </vt:variant>
      <vt:variant>
        <vt:lpwstr/>
      </vt:variant>
      <vt:variant>
        <vt:i4>1638409</vt:i4>
      </vt:variant>
      <vt:variant>
        <vt:i4>18</vt:i4>
      </vt:variant>
      <vt:variant>
        <vt:i4>0</vt:i4>
      </vt:variant>
      <vt:variant>
        <vt:i4>5</vt:i4>
      </vt:variant>
      <vt:variant>
        <vt:lpwstr>http://www2.camara.leg.br/legin/fed/lei/2016/lei-13299-21-junho-2016-783251-publicacaooriginal-150601-pl.html</vt:lpwstr>
      </vt:variant>
      <vt:variant>
        <vt:lpwstr/>
      </vt:variant>
      <vt:variant>
        <vt:i4>1638409</vt:i4>
      </vt:variant>
      <vt:variant>
        <vt:i4>15</vt:i4>
      </vt:variant>
      <vt:variant>
        <vt:i4>0</vt:i4>
      </vt:variant>
      <vt:variant>
        <vt:i4>5</vt:i4>
      </vt:variant>
      <vt:variant>
        <vt:lpwstr>http://www2.camara.leg.br/legin/fed/lei/2016/lei-13299-21-junho-2016-783251-publicacaooriginal-150601-pl.html</vt:lpwstr>
      </vt:variant>
      <vt:variant>
        <vt:lpwstr/>
      </vt:variant>
      <vt:variant>
        <vt:i4>5242886</vt:i4>
      </vt:variant>
      <vt:variant>
        <vt:i4>12</vt:i4>
      </vt:variant>
      <vt:variant>
        <vt:i4>0</vt:i4>
      </vt:variant>
      <vt:variant>
        <vt:i4>5</vt:i4>
      </vt:variant>
      <vt:variant>
        <vt:lpwstr>http://www2.camara.gov.br/legin/fed/lei/2011/lei-12385-3-marco-2011-610236-publicacaooriginal-131944-pl.html</vt:lpwstr>
      </vt:variant>
      <vt:variant>
        <vt:lpwstr/>
      </vt:variant>
      <vt:variant>
        <vt:i4>1638409</vt:i4>
      </vt:variant>
      <vt:variant>
        <vt:i4>9</vt:i4>
      </vt:variant>
      <vt:variant>
        <vt:i4>0</vt:i4>
      </vt:variant>
      <vt:variant>
        <vt:i4>5</vt:i4>
      </vt:variant>
      <vt:variant>
        <vt:lpwstr>http://www2.camara.leg.br/legin/fed/lei/2016/lei-13299-21-junho-2016-783251-publicacaooriginal-150601-pl.html</vt:lpwstr>
      </vt:variant>
      <vt:variant>
        <vt:lpwstr/>
      </vt:variant>
      <vt:variant>
        <vt:i4>5242886</vt:i4>
      </vt:variant>
      <vt:variant>
        <vt:i4>6</vt:i4>
      </vt:variant>
      <vt:variant>
        <vt:i4>0</vt:i4>
      </vt:variant>
      <vt:variant>
        <vt:i4>5</vt:i4>
      </vt:variant>
      <vt:variant>
        <vt:lpwstr>http://www2.camara.gov.br/legin/fed/lei/2011/lei-12385-3-marco-2011-610236-publicacaooriginal-131944-pl.html</vt:lpwstr>
      </vt:variant>
      <vt:variant>
        <vt:lpwstr/>
      </vt:variant>
      <vt:variant>
        <vt:i4>5242886</vt:i4>
      </vt:variant>
      <vt:variant>
        <vt:i4>3</vt:i4>
      </vt:variant>
      <vt:variant>
        <vt:i4>0</vt:i4>
      </vt:variant>
      <vt:variant>
        <vt:i4>5</vt:i4>
      </vt:variant>
      <vt:variant>
        <vt:lpwstr>http://www2.camara.gov.br/legin/fed/lei/2011/lei-12385-3-marco-2011-610236-publicacaooriginal-131944-pl.html</vt:lpwstr>
      </vt:variant>
      <vt:variant>
        <vt:lpwstr/>
      </vt:variant>
      <vt:variant>
        <vt:i4>5242886</vt:i4>
      </vt:variant>
      <vt:variant>
        <vt:i4>0</vt:i4>
      </vt:variant>
      <vt:variant>
        <vt:i4>0</vt:i4>
      </vt:variant>
      <vt:variant>
        <vt:i4>5</vt:i4>
      </vt:variant>
      <vt:variant>
        <vt:lpwstr>http://www2.camara.gov.br/legin/fed/lei/2011/lei-12385-3-marco-2011-610236-publicacaooriginal-131944-pl.html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4</cp:revision>
  <cp:lastPrinted>2009-10-20T17:50:00Z</cp:lastPrinted>
  <dcterms:created xsi:type="dcterms:W3CDTF">2025-11-21T18:28:00Z</dcterms:created>
  <dcterms:modified xsi:type="dcterms:W3CDTF">2025-11-26T15:09:00Z</dcterms:modified>
</cp:coreProperties>
</file>