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992C4F">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37239361" r:id="rId6"/>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F3F69" w:rsidRDefault="003F3F69" w:rsidP="00E23F8E">
      <w:pPr>
        <w:pStyle w:val="Corpodetexto2"/>
      </w:pPr>
    </w:p>
    <w:p w:rsidR="002709F0" w:rsidRPr="00641131" w:rsidRDefault="00641131" w:rsidP="00641131">
      <w:pPr>
        <w:pStyle w:val="Corpodetexto2"/>
        <w:jc w:val="center"/>
        <w:rPr>
          <w:b/>
          <w:sz w:val="28"/>
          <w:szCs w:val="28"/>
        </w:rPr>
      </w:pPr>
      <w:r w:rsidRPr="00641131">
        <w:rPr>
          <w:b/>
          <w:sz w:val="28"/>
          <w:szCs w:val="28"/>
        </w:rPr>
        <w:t>LEI Nº 11.892, DE 29 DE DEZEMBRO DE 2008</w:t>
      </w:r>
    </w:p>
    <w:p w:rsidR="002709F0" w:rsidRDefault="002709F0" w:rsidP="002709F0">
      <w:pPr>
        <w:pStyle w:val="Corpodetexto2"/>
      </w:pPr>
    </w:p>
    <w:p w:rsidR="002709F0" w:rsidRDefault="002709F0" w:rsidP="002709F0">
      <w:pPr>
        <w:pStyle w:val="Corpodetexto2"/>
      </w:pPr>
    </w:p>
    <w:p w:rsidR="002709F0" w:rsidRDefault="002709F0" w:rsidP="00641131">
      <w:pPr>
        <w:pStyle w:val="Corpodetexto2"/>
        <w:ind w:left="4536"/>
      </w:pPr>
      <w:r>
        <w:t>Institui a Rede Federal de Educação Profissional, Científica e Tecnológica, cria os Institutos Federais de Educação, Ciência e Tecnologia, e dá outras providências.</w:t>
      </w:r>
    </w:p>
    <w:p w:rsidR="002709F0" w:rsidRDefault="002709F0" w:rsidP="002709F0">
      <w:pPr>
        <w:pStyle w:val="Corpodetexto2"/>
      </w:pPr>
    </w:p>
    <w:p w:rsidR="002709F0" w:rsidRDefault="002709F0" w:rsidP="002709F0">
      <w:pPr>
        <w:pStyle w:val="Corpodetexto2"/>
      </w:pPr>
    </w:p>
    <w:p w:rsidR="002709F0" w:rsidRPr="00641131" w:rsidRDefault="002709F0" w:rsidP="00641131">
      <w:pPr>
        <w:pStyle w:val="Corpodetexto2"/>
        <w:ind w:firstLine="1134"/>
        <w:rPr>
          <w:b/>
        </w:rPr>
      </w:pPr>
      <w:r w:rsidRPr="00641131">
        <w:rPr>
          <w:b/>
        </w:rPr>
        <w:t xml:space="preserve">O PRESIDENTE DA REPÚBLICA </w:t>
      </w:r>
    </w:p>
    <w:p w:rsidR="002709F0" w:rsidRDefault="002709F0" w:rsidP="00641131">
      <w:pPr>
        <w:pStyle w:val="Corpodetexto2"/>
        <w:ind w:firstLine="1134"/>
      </w:pPr>
      <w:r>
        <w:t xml:space="preserve">Faço saber que o Congresso Nacional decreta e eu sanciono a seguinte Lei: </w:t>
      </w:r>
    </w:p>
    <w:p w:rsidR="002709F0" w:rsidRDefault="002709F0" w:rsidP="00641131">
      <w:pPr>
        <w:pStyle w:val="Corpodetexto2"/>
        <w:ind w:firstLine="1134"/>
      </w:pPr>
    </w:p>
    <w:p w:rsidR="002709F0" w:rsidRDefault="002709F0" w:rsidP="00641131">
      <w:pPr>
        <w:pStyle w:val="Corpodetexto2"/>
        <w:jc w:val="center"/>
      </w:pPr>
      <w:r>
        <w:t>CAPÍTULO I</w:t>
      </w:r>
    </w:p>
    <w:p w:rsidR="002709F0" w:rsidRDefault="002709F0" w:rsidP="00641131">
      <w:pPr>
        <w:pStyle w:val="Corpodetexto2"/>
        <w:jc w:val="center"/>
      </w:pPr>
      <w:r>
        <w:t>DA REDE FEDERAL DE EDUCAÇÃO PROFISSIONAL,</w:t>
      </w:r>
    </w:p>
    <w:p w:rsidR="002709F0" w:rsidRDefault="002709F0" w:rsidP="00641131">
      <w:pPr>
        <w:pStyle w:val="Corpodetexto2"/>
        <w:jc w:val="center"/>
      </w:pPr>
      <w:r>
        <w:t>CIENTÍFICA E TECNOLÓGICA</w:t>
      </w:r>
    </w:p>
    <w:p w:rsidR="002709F0" w:rsidRDefault="002709F0" w:rsidP="00641131">
      <w:pPr>
        <w:pStyle w:val="Corpodetexto2"/>
        <w:ind w:firstLine="1134"/>
      </w:pPr>
    </w:p>
    <w:p w:rsidR="002709F0" w:rsidRDefault="002709F0" w:rsidP="00641131">
      <w:pPr>
        <w:pStyle w:val="Corpodetexto2"/>
        <w:ind w:firstLine="1134"/>
      </w:pPr>
      <w:r>
        <w:t>Art. 1º</w:t>
      </w:r>
      <w:r w:rsidR="00641131">
        <w:t xml:space="preserve"> </w:t>
      </w:r>
      <w:r>
        <w:t xml:space="preserve">Fica instituída, no âmbito do sistema federal de ensino, a Rede Federal de Educação Profissional, Científica e Tecnológica, vinculada ao Ministério da Educação e constituída pelas seguintes instituições: </w:t>
      </w:r>
    </w:p>
    <w:p w:rsidR="002709F0" w:rsidRDefault="002709F0" w:rsidP="00641131">
      <w:pPr>
        <w:pStyle w:val="Corpodetexto2"/>
        <w:ind w:firstLine="1134"/>
      </w:pPr>
      <w:r>
        <w:t xml:space="preserve">I - Institutos Federais de Educação, Ciência e Tecnologia - Institutos Federais; </w:t>
      </w:r>
    </w:p>
    <w:p w:rsidR="002709F0" w:rsidRDefault="002709F0" w:rsidP="00641131">
      <w:pPr>
        <w:pStyle w:val="Corpodetexto2"/>
        <w:ind w:firstLine="1134"/>
      </w:pPr>
      <w:r>
        <w:t xml:space="preserve">II - Universidade Tecnológica Federal do Paraná - UTFPR; </w:t>
      </w:r>
    </w:p>
    <w:p w:rsidR="002709F0" w:rsidRDefault="002709F0" w:rsidP="00641131">
      <w:pPr>
        <w:pStyle w:val="Corpodetexto2"/>
        <w:ind w:firstLine="1134"/>
      </w:pPr>
      <w:r>
        <w:t xml:space="preserve">III - Centros Federais de Educação Tecnológica Celso </w:t>
      </w:r>
      <w:proofErr w:type="spellStart"/>
      <w:r>
        <w:t>Suckow</w:t>
      </w:r>
      <w:proofErr w:type="spellEnd"/>
      <w:r>
        <w:t xml:space="preserve"> da Fonseca - CEFET-RJ e de Minas Gerais - CEFET-MG; </w:t>
      </w:r>
    </w:p>
    <w:p w:rsidR="00E1213F" w:rsidRPr="00E1213F" w:rsidRDefault="00E1213F" w:rsidP="00E1213F">
      <w:pPr>
        <w:pStyle w:val="Corpodetexto2"/>
        <w:ind w:firstLine="1134"/>
        <w:rPr>
          <w:i/>
          <w:color w:val="FF0000"/>
        </w:rPr>
      </w:pPr>
      <w:r>
        <w:t xml:space="preserve">IV - Escolas Técnicas Vinculadas às Universidades Federais; e </w:t>
      </w:r>
      <w:hyperlink r:id="rId7" w:history="1">
        <w:r w:rsidRPr="00E1213F">
          <w:rPr>
            <w:rStyle w:val="Hyperlink"/>
            <w:i/>
          </w:rPr>
          <w:t>(Inciso com redação dada pela Lei nº 12.677, de 25/6/2012)</w:t>
        </w:r>
      </w:hyperlink>
    </w:p>
    <w:p w:rsidR="00E1213F" w:rsidRDefault="00E1213F" w:rsidP="00E1213F">
      <w:pPr>
        <w:pStyle w:val="Corpodetexto2"/>
        <w:ind w:firstLine="1134"/>
      </w:pPr>
      <w:r>
        <w:t xml:space="preserve">V - Colégio Pedro II. </w:t>
      </w:r>
      <w:hyperlink r:id="rId8" w:history="1">
        <w:r w:rsidRPr="00E1213F">
          <w:rPr>
            <w:rStyle w:val="Hyperlink"/>
            <w:i/>
          </w:rPr>
          <w:t xml:space="preserve">(Inciso </w:t>
        </w:r>
        <w:r>
          <w:rPr>
            <w:rStyle w:val="Hyperlink"/>
            <w:i/>
          </w:rPr>
          <w:t>acrescido</w:t>
        </w:r>
        <w:r w:rsidRPr="00E1213F">
          <w:rPr>
            <w:rStyle w:val="Hyperlink"/>
            <w:i/>
          </w:rPr>
          <w:t xml:space="preserve"> pela Lei nº 12.677, de 25/6/2012)</w:t>
        </w:r>
      </w:hyperlink>
    </w:p>
    <w:p w:rsidR="00E1213F" w:rsidRDefault="00695B5F" w:rsidP="00641131">
      <w:pPr>
        <w:pStyle w:val="Corpodetexto2"/>
        <w:ind w:firstLine="1134"/>
      </w:pPr>
      <w:r w:rsidRPr="00695B5F">
        <w:t xml:space="preserve">Parágrafo único. As instituições mencionadas nos incisos I, II, III e V do </w:t>
      </w:r>
      <w:r w:rsidR="00D04803" w:rsidRPr="00D04803">
        <w:rPr>
          <w:i/>
        </w:rPr>
        <w:t>caput</w:t>
      </w:r>
      <w:r w:rsidRPr="00695B5F">
        <w:t xml:space="preserve"> possuem natureza jurídica de autarquia, detentoras de autonomia administrativa, patrimonial, financeira, didático-pedagógica e disciplinar.</w:t>
      </w:r>
      <w:r>
        <w:t xml:space="preserve"> </w:t>
      </w:r>
      <w:hyperlink r:id="rId9" w:history="1">
        <w:r w:rsidRPr="00E1213F">
          <w:rPr>
            <w:rStyle w:val="Hyperlink"/>
            <w:i/>
          </w:rPr>
          <w:t>(</w:t>
        </w:r>
        <w:r>
          <w:rPr>
            <w:rStyle w:val="Hyperlink"/>
            <w:i/>
          </w:rPr>
          <w:t>Parágrafo com redação</w:t>
        </w:r>
        <w:r w:rsidRPr="00E1213F">
          <w:rPr>
            <w:rStyle w:val="Hyperlink"/>
            <w:i/>
          </w:rPr>
          <w:t xml:space="preserve"> dada pela Lei nº 12.677, de 25/6/2012)</w:t>
        </w:r>
      </w:hyperlink>
    </w:p>
    <w:p w:rsidR="002709F0" w:rsidRDefault="002709F0" w:rsidP="00641131">
      <w:pPr>
        <w:pStyle w:val="Corpodetexto2"/>
        <w:ind w:firstLine="1134"/>
      </w:pPr>
    </w:p>
    <w:p w:rsidR="002709F0" w:rsidRDefault="002709F0" w:rsidP="00641131">
      <w:pPr>
        <w:pStyle w:val="Corpodetexto2"/>
        <w:ind w:firstLine="1134"/>
      </w:pPr>
      <w:r>
        <w:t>Art. 2º</w:t>
      </w:r>
      <w:r w:rsidR="00641131">
        <w:t xml:space="preserve"> </w:t>
      </w:r>
      <w:r>
        <w:t xml:space="preserve">Os Institutos Federais são instituições de educação superior, básica e profissional, </w:t>
      </w:r>
      <w:proofErr w:type="spellStart"/>
      <w:r>
        <w:t>pluricurriculares</w:t>
      </w:r>
      <w:proofErr w:type="spellEnd"/>
      <w:r>
        <w:t xml:space="preserve"> e </w:t>
      </w:r>
      <w:proofErr w:type="spellStart"/>
      <w:r w:rsidR="005A50F7" w:rsidRPr="005A50F7">
        <w:rPr>
          <w:i/>
        </w:rPr>
        <w:t>multicampi</w:t>
      </w:r>
      <w:proofErr w:type="spellEnd"/>
      <w:r>
        <w:t xml:space="preserve">, especializados na oferta de educação profissional e tecnológica nas diferentes modalidades de ensino, com base na conjugação de conhecimentos técnicos e tecnológicos com as suas práticas pedagógicas, nos termos desta Lei. </w:t>
      </w:r>
    </w:p>
    <w:p w:rsidR="002709F0" w:rsidRDefault="002709F0" w:rsidP="00641131">
      <w:pPr>
        <w:pStyle w:val="Corpodetexto2"/>
        <w:ind w:firstLine="1134"/>
      </w:pPr>
      <w:r>
        <w:t xml:space="preserve">§ 1º Para efeito da incidência das disposições que regem a regulação, avaliação e supervisão das instituições e dos cursos de educação superior, os Institutos Federais são equiparados às universidades federais. </w:t>
      </w:r>
    </w:p>
    <w:p w:rsidR="002709F0" w:rsidRDefault="002709F0" w:rsidP="00641131">
      <w:pPr>
        <w:pStyle w:val="Corpodetexto2"/>
        <w:ind w:firstLine="1134"/>
      </w:pPr>
      <w:r>
        <w:t xml:space="preserve">§ 2º No âmbito de sua atuação, os Institutos Federais exercerão o papel de instituições acreditadoras e certificadoras de competências profissionais. </w:t>
      </w:r>
    </w:p>
    <w:p w:rsidR="002709F0" w:rsidRDefault="002709F0" w:rsidP="00641131">
      <w:pPr>
        <w:pStyle w:val="Corpodetexto2"/>
        <w:ind w:firstLine="1134"/>
      </w:pPr>
      <w:r>
        <w:lastRenderedPageBreak/>
        <w:t xml:space="preserve">§ 3º Os Institutos Federais terão autonomia para criar e extinguir cursos, nos limites de sua área de atuação territorial, bem como para registrar diplomas dos cursos por eles oferecidos, mediante autorização do seu Conselho Superior, aplicando-se, no caso da oferta de cursos a distância, a legislação específica. </w:t>
      </w:r>
    </w:p>
    <w:p w:rsidR="002709F0" w:rsidRDefault="002709F0" w:rsidP="00641131">
      <w:pPr>
        <w:pStyle w:val="Corpodetexto2"/>
        <w:ind w:firstLine="1134"/>
      </w:pPr>
    </w:p>
    <w:p w:rsidR="002709F0" w:rsidRDefault="002709F0" w:rsidP="00641131">
      <w:pPr>
        <w:pStyle w:val="Corpodetexto2"/>
        <w:ind w:firstLine="1134"/>
      </w:pPr>
      <w:r>
        <w:t>Art. 3º</w:t>
      </w:r>
      <w:r w:rsidR="00641131">
        <w:t xml:space="preserve"> </w:t>
      </w:r>
      <w:r>
        <w:t xml:space="preserve">A UTFPR configura-se como universidade especializada, nos termos do parágrafo único do art. 52 da Lei nº 9.394, de 20 de dezembro de 1996, regendo-se pelos princípios, finalidades e objetivos constantes da Lei nº 11.184, de 7 de outubro de 2005. </w:t>
      </w:r>
    </w:p>
    <w:p w:rsidR="002709F0" w:rsidRDefault="002709F0" w:rsidP="00641131">
      <w:pPr>
        <w:pStyle w:val="Corpodetexto2"/>
        <w:ind w:firstLine="1134"/>
      </w:pPr>
    </w:p>
    <w:p w:rsidR="002709F0" w:rsidRDefault="002709F0" w:rsidP="00641131">
      <w:pPr>
        <w:pStyle w:val="Corpodetexto2"/>
        <w:ind w:firstLine="1134"/>
      </w:pPr>
      <w:r>
        <w:t>Art. 4º</w:t>
      </w:r>
      <w:r w:rsidR="00641131">
        <w:t xml:space="preserve"> </w:t>
      </w:r>
      <w:r>
        <w:t>As Escolas Técnicas Vinculadas às Universidades Federais são estabelecimentos de ensino pertencentes à estrutura organizacional das universidades federais, dedicando-se, precipuamente, à oferta de formação profissional técnica de nível médio, em suas respectivas áreas de atuação.</w:t>
      </w:r>
    </w:p>
    <w:p w:rsidR="00CD436E" w:rsidRDefault="00CD436E" w:rsidP="00641131">
      <w:pPr>
        <w:pStyle w:val="Corpodetexto2"/>
        <w:ind w:firstLine="1134"/>
      </w:pPr>
    </w:p>
    <w:p w:rsidR="00CD436E" w:rsidRDefault="00CD436E" w:rsidP="00CD436E">
      <w:pPr>
        <w:pStyle w:val="Corpodetexto2"/>
        <w:ind w:firstLine="1134"/>
      </w:pPr>
      <w:r>
        <w:t xml:space="preserve">Art. 4º-A O Colégio Pedro II é instituição federal de ensino, </w:t>
      </w:r>
      <w:proofErr w:type="spellStart"/>
      <w:r>
        <w:t>pluricurricular</w:t>
      </w:r>
      <w:proofErr w:type="spellEnd"/>
      <w:r>
        <w:t xml:space="preserve"> e </w:t>
      </w:r>
      <w:proofErr w:type="spellStart"/>
      <w:r w:rsidRPr="00CD436E">
        <w:rPr>
          <w:i/>
        </w:rPr>
        <w:t>multicampi</w:t>
      </w:r>
      <w:proofErr w:type="spellEnd"/>
      <w:r>
        <w:t xml:space="preserve">, vinculada ao Ministério da Educação e especializada na oferta de educação básica e de licenciaturas. </w:t>
      </w:r>
    </w:p>
    <w:p w:rsidR="00CD436E" w:rsidRDefault="00CD436E" w:rsidP="00CD436E">
      <w:pPr>
        <w:pStyle w:val="Corpodetexto2"/>
        <w:ind w:firstLine="1134"/>
      </w:pPr>
      <w:r>
        <w:t xml:space="preserve">Parágrafo único. O Colégio Pedro II é equiparado aos institutos federais para efeito de incidência das disposições que regem a autonomia e a utilização dos instrumentos de gestão do quadro de pessoal e de ações de regulação, avaliação e supervisão das instituições e dos cursos de educação profissional e superior. </w:t>
      </w:r>
      <w:hyperlink r:id="rId10" w:history="1">
        <w:r w:rsidRPr="00E1213F">
          <w:rPr>
            <w:rStyle w:val="Hyperlink"/>
            <w:i/>
          </w:rPr>
          <w:t>(</w:t>
        </w:r>
        <w:r>
          <w:rPr>
            <w:rStyle w:val="Hyperlink"/>
            <w:i/>
          </w:rPr>
          <w:t>Artig</w:t>
        </w:r>
        <w:r w:rsidRPr="00E1213F">
          <w:rPr>
            <w:rStyle w:val="Hyperlink"/>
            <w:i/>
          </w:rPr>
          <w:t xml:space="preserve">o </w:t>
        </w:r>
        <w:r>
          <w:rPr>
            <w:rStyle w:val="Hyperlink"/>
            <w:i/>
          </w:rPr>
          <w:t>acrescido</w:t>
        </w:r>
        <w:r w:rsidRPr="00E1213F">
          <w:rPr>
            <w:rStyle w:val="Hyperlink"/>
            <w:i/>
          </w:rPr>
          <w:t xml:space="preserve"> pela Lei nº 12.677, de 25/6/2012)</w:t>
        </w:r>
      </w:hyperlink>
    </w:p>
    <w:p w:rsidR="00CD436E" w:rsidRDefault="00CD436E" w:rsidP="00CD436E">
      <w:pPr>
        <w:pStyle w:val="Corpodetexto2"/>
        <w:ind w:firstLine="1134"/>
      </w:pPr>
    </w:p>
    <w:p w:rsidR="002709F0" w:rsidRDefault="002709F0" w:rsidP="00641131">
      <w:pPr>
        <w:pStyle w:val="Corpodetexto2"/>
        <w:jc w:val="center"/>
      </w:pPr>
      <w:r>
        <w:t>CAPÍTULO II</w:t>
      </w:r>
    </w:p>
    <w:p w:rsidR="002709F0" w:rsidRDefault="002709F0" w:rsidP="00641131">
      <w:pPr>
        <w:pStyle w:val="Corpodetexto2"/>
        <w:jc w:val="center"/>
      </w:pPr>
      <w:r>
        <w:t>DOS INSTITUTOS FEDERAIS DE EDUCAÇÃO, CIÊNCIA E</w:t>
      </w:r>
    </w:p>
    <w:p w:rsidR="002709F0" w:rsidRDefault="002709F0" w:rsidP="00641131">
      <w:pPr>
        <w:pStyle w:val="Corpodetexto2"/>
        <w:jc w:val="center"/>
      </w:pPr>
      <w:r>
        <w:t>TECNOLOGIA</w:t>
      </w:r>
    </w:p>
    <w:p w:rsidR="002709F0" w:rsidRDefault="002709F0" w:rsidP="00641131">
      <w:pPr>
        <w:pStyle w:val="Corpodetexto2"/>
        <w:jc w:val="center"/>
      </w:pPr>
    </w:p>
    <w:p w:rsidR="002709F0" w:rsidRPr="00641131" w:rsidRDefault="002709F0" w:rsidP="00641131">
      <w:pPr>
        <w:pStyle w:val="Corpodetexto2"/>
        <w:jc w:val="center"/>
        <w:rPr>
          <w:b/>
        </w:rPr>
      </w:pPr>
      <w:r w:rsidRPr="00641131">
        <w:rPr>
          <w:b/>
        </w:rPr>
        <w:t>Seção I</w:t>
      </w:r>
    </w:p>
    <w:p w:rsidR="002709F0" w:rsidRPr="00641131" w:rsidRDefault="002709F0" w:rsidP="00641131">
      <w:pPr>
        <w:pStyle w:val="Corpodetexto2"/>
        <w:jc w:val="center"/>
        <w:rPr>
          <w:b/>
        </w:rPr>
      </w:pPr>
      <w:r w:rsidRPr="00641131">
        <w:rPr>
          <w:b/>
        </w:rPr>
        <w:t>Da Criação dos Institutos Federais</w:t>
      </w:r>
    </w:p>
    <w:p w:rsidR="002709F0" w:rsidRDefault="002709F0" w:rsidP="00641131">
      <w:pPr>
        <w:pStyle w:val="Corpodetexto2"/>
        <w:ind w:firstLine="1134"/>
      </w:pPr>
    </w:p>
    <w:p w:rsidR="002709F0" w:rsidRDefault="002709F0" w:rsidP="00641131">
      <w:pPr>
        <w:pStyle w:val="Corpodetexto2"/>
        <w:ind w:firstLine="1134"/>
      </w:pPr>
      <w:r>
        <w:t>Art. 5º</w:t>
      </w:r>
      <w:r w:rsidR="00641131">
        <w:t xml:space="preserve"> </w:t>
      </w:r>
      <w:r>
        <w:t xml:space="preserve">Ficam criados os seguintes Institutos Federais de Educação, Ciência e Tecnologia: </w:t>
      </w:r>
    </w:p>
    <w:p w:rsidR="002709F0" w:rsidRDefault="002709F0" w:rsidP="00641131">
      <w:pPr>
        <w:pStyle w:val="Corpodetexto2"/>
        <w:ind w:firstLine="1134"/>
      </w:pPr>
      <w:r>
        <w:t xml:space="preserve">I - Instituto Federal do Acre, mediante transformação da Escola Técnica Federal do Acre; </w:t>
      </w:r>
    </w:p>
    <w:p w:rsidR="002709F0" w:rsidRDefault="002709F0" w:rsidP="00641131">
      <w:pPr>
        <w:pStyle w:val="Corpodetexto2"/>
        <w:ind w:firstLine="1134"/>
      </w:pPr>
      <w:r>
        <w:t xml:space="preserve">II - Instituto Federal de Alagoas, mediante integração do Centro Federal de Educação Tecnológica de Alagoas e da Escola </w:t>
      </w:r>
      <w:proofErr w:type="spellStart"/>
      <w:r>
        <w:t>Agrotécnica</w:t>
      </w:r>
      <w:proofErr w:type="spellEnd"/>
      <w:r>
        <w:t xml:space="preserve"> Federal de Satuba; </w:t>
      </w:r>
    </w:p>
    <w:p w:rsidR="002709F0" w:rsidRDefault="002709F0" w:rsidP="00641131">
      <w:pPr>
        <w:pStyle w:val="Corpodetexto2"/>
        <w:ind w:firstLine="1134"/>
      </w:pPr>
      <w:r>
        <w:t xml:space="preserve">III - Instituto Federal do Amapá, mediante transformação da Escola Técnica Federal do Amapá; </w:t>
      </w:r>
    </w:p>
    <w:p w:rsidR="002709F0" w:rsidRDefault="002709F0" w:rsidP="00641131">
      <w:pPr>
        <w:pStyle w:val="Corpodetexto2"/>
        <w:ind w:firstLine="1134"/>
      </w:pPr>
      <w:r>
        <w:t xml:space="preserve">IV - Instituto Federal do Amazonas, mediante integração do Centro Federal de Educação Tecnológica do Amazonas e das Escolas </w:t>
      </w:r>
      <w:proofErr w:type="spellStart"/>
      <w:r>
        <w:t>Agrotécnicas</w:t>
      </w:r>
      <w:proofErr w:type="spellEnd"/>
      <w:r>
        <w:t xml:space="preserve"> Federais de Manaus e de São Gabriel da Cachoeira; </w:t>
      </w:r>
    </w:p>
    <w:p w:rsidR="002709F0" w:rsidRDefault="002709F0" w:rsidP="00641131">
      <w:pPr>
        <w:pStyle w:val="Corpodetexto2"/>
        <w:ind w:firstLine="1134"/>
      </w:pPr>
      <w:r>
        <w:t xml:space="preserve">V - Instituto Federal da Bahia, mediante transformação do Centro Federal de Educação Tecnológica da Bahia; </w:t>
      </w:r>
    </w:p>
    <w:p w:rsidR="002709F0" w:rsidRDefault="002709F0" w:rsidP="00641131">
      <w:pPr>
        <w:pStyle w:val="Corpodetexto2"/>
        <w:ind w:firstLine="1134"/>
      </w:pPr>
      <w:r>
        <w:t xml:space="preserve">VI - Instituto Federal Baiano, mediante integração das Escolas </w:t>
      </w:r>
      <w:proofErr w:type="spellStart"/>
      <w:r>
        <w:t>Agrotécnicas</w:t>
      </w:r>
      <w:proofErr w:type="spellEnd"/>
      <w:r>
        <w:t xml:space="preserve"> Federais de Catu, de Guanambi (</w:t>
      </w:r>
      <w:proofErr w:type="spellStart"/>
      <w:r>
        <w:t>Antonio</w:t>
      </w:r>
      <w:proofErr w:type="spellEnd"/>
      <w:r>
        <w:t xml:space="preserve"> José Teixeira), de Santa Inês e de Senhor do Bonfim; </w:t>
      </w:r>
    </w:p>
    <w:p w:rsidR="002709F0" w:rsidRDefault="002709F0" w:rsidP="00641131">
      <w:pPr>
        <w:pStyle w:val="Corpodetexto2"/>
        <w:ind w:firstLine="1134"/>
      </w:pPr>
      <w:r>
        <w:t xml:space="preserve">VII - Instituto Federal de Brasília, mediante transformação da Escola Técnica Federal de Brasília; </w:t>
      </w:r>
    </w:p>
    <w:p w:rsidR="002709F0" w:rsidRDefault="002709F0" w:rsidP="00641131">
      <w:pPr>
        <w:pStyle w:val="Corpodetexto2"/>
        <w:ind w:firstLine="1134"/>
      </w:pPr>
      <w:r>
        <w:lastRenderedPageBreak/>
        <w:t xml:space="preserve">VIII - Instituto Federal do Ceará, mediante integração do Centro Federal de Educação Tecnológica do Ceará e das Escolas </w:t>
      </w:r>
      <w:proofErr w:type="spellStart"/>
      <w:r>
        <w:t>Agrotécnicas</w:t>
      </w:r>
      <w:proofErr w:type="spellEnd"/>
      <w:r>
        <w:t xml:space="preserve"> Federais de Crato e de Iguatu; </w:t>
      </w:r>
    </w:p>
    <w:p w:rsidR="002709F0" w:rsidRDefault="002709F0" w:rsidP="00641131">
      <w:pPr>
        <w:pStyle w:val="Corpodetexto2"/>
        <w:ind w:firstLine="1134"/>
      </w:pPr>
      <w:r>
        <w:t xml:space="preserve">IX - Instituto Federal do Espírito Santo, mediante integração do Centro Federal de Educação Tecnológica do Espírito Santo e das Escolas </w:t>
      </w:r>
      <w:proofErr w:type="spellStart"/>
      <w:r>
        <w:t>Agrotécnicas</w:t>
      </w:r>
      <w:proofErr w:type="spellEnd"/>
      <w:r>
        <w:t xml:space="preserve"> Federais de Alegre, de Colatina e de Santa Teresa; </w:t>
      </w:r>
    </w:p>
    <w:p w:rsidR="002709F0" w:rsidRDefault="002709F0" w:rsidP="00641131">
      <w:pPr>
        <w:pStyle w:val="Corpodetexto2"/>
        <w:ind w:firstLine="1134"/>
      </w:pPr>
      <w:r>
        <w:t xml:space="preserve">X - Instituto Federal de Goiás, mediante transformação do Centro Federal de Educação Tecnológica de Goiás; </w:t>
      </w:r>
    </w:p>
    <w:p w:rsidR="002709F0" w:rsidRDefault="002709F0" w:rsidP="00641131">
      <w:pPr>
        <w:pStyle w:val="Corpodetexto2"/>
        <w:ind w:firstLine="1134"/>
      </w:pPr>
      <w:r>
        <w:t xml:space="preserve">XI - Instituto Federal Goiano, mediante integração dos Centros Federais de Educação Tecnológica de Rio Verde e de </w:t>
      </w:r>
      <w:proofErr w:type="spellStart"/>
      <w:r>
        <w:t>Urutaí</w:t>
      </w:r>
      <w:proofErr w:type="spellEnd"/>
      <w:r>
        <w:t xml:space="preserve">, e da Escola </w:t>
      </w:r>
      <w:proofErr w:type="spellStart"/>
      <w:r>
        <w:t>Agrotécnica</w:t>
      </w:r>
      <w:proofErr w:type="spellEnd"/>
      <w:r>
        <w:t xml:space="preserve"> Federal de Ceres; </w:t>
      </w:r>
    </w:p>
    <w:p w:rsidR="002709F0" w:rsidRDefault="002709F0" w:rsidP="00641131">
      <w:pPr>
        <w:pStyle w:val="Corpodetexto2"/>
        <w:ind w:firstLine="1134"/>
      </w:pPr>
      <w:r>
        <w:t xml:space="preserve">XII - Instituto Federal do Maranhão, mediante integração do Centro Federal de Educação Tecnológica do Maranhão e das Escolas </w:t>
      </w:r>
      <w:proofErr w:type="spellStart"/>
      <w:r>
        <w:t>Agrotécnicas</w:t>
      </w:r>
      <w:proofErr w:type="spellEnd"/>
      <w:r>
        <w:t xml:space="preserve"> Federais de Codó, de São Luís e de São Raimundo das Mangabeiras; </w:t>
      </w:r>
    </w:p>
    <w:p w:rsidR="002709F0" w:rsidRDefault="002709F0" w:rsidP="00641131">
      <w:pPr>
        <w:pStyle w:val="Corpodetexto2"/>
        <w:ind w:firstLine="1134"/>
      </w:pPr>
      <w:r>
        <w:t xml:space="preserve">XIII - Instituto Federal de Minas Gerais, mediante integração dos Centros Federais de Educação Tecnológica de Ouro Preto e de Bambuí, e da Escola </w:t>
      </w:r>
      <w:proofErr w:type="spellStart"/>
      <w:r>
        <w:t>Agrotécnica</w:t>
      </w:r>
      <w:proofErr w:type="spellEnd"/>
      <w:r>
        <w:t xml:space="preserve"> Federal de São João Evangelista; </w:t>
      </w:r>
    </w:p>
    <w:p w:rsidR="002709F0" w:rsidRDefault="002709F0" w:rsidP="00641131">
      <w:pPr>
        <w:pStyle w:val="Corpodetexto2"/>
        <w:ind w:firstLine="1134"/>
      </w:pPr>
      <w:r>
        <w:t xml:space="preserve">XIV - Instituto Federal do Norte de Minas Gerais, mediante integração do Centro Federal de Educação Tecnológica de Januária e da Escola </w:t>
      </w:r>
      <w:proofErr w:type="spellStart"/>
      <w:r>
        <w:t>Agrotécnica</w:t>
      </w:r>
      <w:proofErr w:type="spellEnd"/>
      <w:r>
        <w:t xml:space="preserve"> Federal de Salinas; </w:t>
      </w:r>
    </w:p>
    <w:p w:rsidR="002709F0" w:rsidRDefault="002709F0" w:rsidP="00641131">
      <w:pPr>
        <w:pStyle w:val="Corpodetexto2"/>
        <w:ind w:firstLine="1134"/>
      </w:pPr>
      <w:r>
        <w:t xml:space="preserve">XV - Instituto Federal do Sudeste de Minas Gerais, mediante integração do Centro Federal de Educação Tecnológica de Rio Pomba e da Escola </w:t>
      </w:r>
      <w:proofErr w:type="spellStart"/>
      <w:r>
        <w:t>Agrotécnica</w:t>
      </w:r>
      <w:proofErr w:type="spellEnd"/>
      <w:r>
        <w:t xml:space="preserve"> Federal de Barbacena; </w:t>
      </w:r>
    </w:p>
    <w:p w:rsidR="002709F0" w:rsidRDefault="002709F0" w:rsidP="00641131">
      <w:pPr>
        <w:pStyle w:val="Corpodetexto2"/>
        <w:ind w:firstLine="1134"/>
      </w:pPr>
      <w:r>
        <w:t xml:space="preserve">XVI - Instituto Federal do Sul de Minas Gerais, mediante integração das Escolas </w:t>
      </w:r>
      <w:proofErr w:type="spellStart"/>
      <w:r>
        <w:t>Agrotécnicas</w:t>
      </w:r>
      <w:proofErr w:type="spellEnd"/>
      <w:r>
        <w:t xml:space="preserve"> Federais de Inconfidentes, de Machado e de Muzambinho; </w:t>
      </w:r>
    </w:p>
    <w:p w:rsidR="002709F0" w:rsidRDefault="002709F0" w:rsidP="00641131">
      <w:pPr>
        <w:pStyle w:val="Corpodetexto2"/>
        <w:ind w:firstLine="1134"/>
      </w:pPr>
      <w:r>
        <w:t xml:space="preserve">XVII - Instituto Federal do Triângulo Mineiro, mediante integração do Centro Federal de Educação Tecnológica de Uberaba e da Escola </w:t>
      </w:r>
      <w:proofErr w:type="spellStart"/>
      <w:r>
        <w:t>Agrotécnica</w:t>
      </w:r>
      <w:proofErr w:type="spellEnd"/>
      <w:r>
        <w:t xml:space="preserve"> Federal de Uberlândia; </w:t>
      </w:r>
    </w:p>
    <w:p w:rsidR="002709F0" w:rsidRDefault="002709F0" w:rsidP="00641131">
      <w:pPr>
        <w:pStyle w:val="Corpodetexto2"/>
        <w:ind w:firstLine="1134"/>
      </w:pPr>
      <w:r>
        <w:t xml:space="preserve">XVIII - Instituto Federal de Mato Grosso, mediante integração dos Centros Federais de Educação Tecnológica de Mato Grosso e de Cuiabá, e da Escola </w:t>
      </w:r>
      <w:proofErr w:type="spellStart"/>
      <w:r>
        <w:t>Agrotécnica</w:t>
      </w:r>
      <w:proofErr w:type="spellEnd"/>
      <w:r>
        <w:t xml:space="preserve"> Federal de Cáceres; </w:t>
      </w:r>
    </w:p>
    <w:p w:rsidR="002709F0" w:rsidRDefault="002709F0" w:rsidP="00641131">
      <w:pPr>
        <w:pStyle w:val="Corpodetexto2"/>
        <w:ind w:firstLine="1134"/>
      </w:pPr>
      <w:r>
        <w:t xml:space="preserve">XIX - Instituto Federal de Mato Grosso do Sul, mediante integração da Escola Técnica Federal de Mato Grosso do Sul e da Escola </w:t>
      </w:r>
      <w:proofErr w:type="spellStart"/>
      <w:r>
        <w:t>Agrotécnica</w:t>
      </w:r>
      <w:proofErr w:type="spellEnd"/>
      <w:r>
        <w:t xml:space="preserve"> Federal de Nova Andradina; </w:t>
      </w:r>
    </w:p>
    <w:p w:rsidR="002709F0" w:rsidRDefault="002709F0" w:rsidP="00641131">
      <w:pPr>
        <w:pStyle w:val="Corpodetexto2"/>
        <w:ind w:firstLine="1134"/>
      </w:pPr>
      <w:r>
        <w:t xml:space="preserve">XX - Instituto Federal do Pará, mediante integração do Centro Federal de Educação Tecnológica do Pará e das Escolas </w:t>
      </w:r>
      <w:proofErr w:type="spellStart"/>
      <w:r>
        <w:t>Agrotécnicas</w:t>
      </w:r>
      <w:proofErr w:type="spellEnd"/>
      <w:r>
        <w:t xml:space="preserve"> Federais de Castanhal e de Marabá; </w:t>
      </w:r>
    </w:p>
    <w:p w:rsidR="002709F0" w:rsidRDefault="002709F0" w:rsidP="00641131">
      <w:pPr>
        <w:pStyle w:val="Corpodetexto2"/>
        <w:ind w:firstLine="1134"/>
      </w:pPr>
      <w:r>
        <w:t xml:space="preserve">XXI - Instituto Federal da Paraíba, mediante integração do Centro Federal de Educação Tecnológica da Paraíba e da Escola </w:t>
      </w:r>
      <w:proofErr w:type="spellStart"/>
      <w:r>
        <w:t>Agrotécnica</w:t>
      </w:r>
      <w:proofErr w:type="spellEnd"/>
      <w:r>
        <w:t xml:space="preserve"> Federal de Sousa; </w:t>
      </w:r>
    </w:p>
    <w:p w:rsidR="002709F0" w:rsidRDefault="002709F0" w:rsidP="00641131">
      <w:pPr>
        <w:pStyle w:val="Corpodetexto2"/>
        <w:ind w:firstLine="1134"/>
      </w:pPr>
      <w:r>
        <w:t xml:space="preserve">XXII - Instituto Federal de Pernambuco, mediante integração do Centro Federal de Educação Tecnológica de Pernambuco e das Escolas </w:t>
      </w:r>
      <w:proofErr w:type="spellStart"/>
      <w:r>
        <w:t>Agrotécnicas</w:t>
      </w:r>
      <w:proofErr w:type="spellEnd"/>
      <w:r>
        <w:t xml:space="preserve"> Federais de Barreiros, de Belo Jardim e de Vitória de Santo Antão; </w:t>
      </w:r>
    </w:p>
    <w:p w:rsidR="002709F0" w:rsidRDefault="002709F0" w:rsidP="00641131">
      <w:pPr>
        <w:pStyle w:val="Corpodetexto2"/>
        <w:ind w:firstLine="1134"/>
      </w:pPr>
      <w:r>
        <w:t xml:space="preserve">XXIII - Instituto Federal do Sertão Pernambucano, mediante transformação do Centro Federal de Educação Tecnológica de Petrolina; </w:t>
      </w:r>
    </w:p>
    <w:p w:rsidR="002709F0" w:rsidRDefault="002709F0" w:rsidP="00641131">
      <w:pPr>
        <w:pStyle w:val="Corpodetexto2"/>
        <w:ind w:firstLine="1134"/>
      </w:pPr>
      <w:r>
        <w:t xml:space="preserve">XXIV - Instituto Federal do Piauí, mediante transformação do Centro Federal de Educação Tecnológica do Piauí; </w:t>
      </w:r>
    </w:p>
    <w:p w:rsidR="002709F0" w:rsidRDefault="002709F0" w:rsidP="00641131">
      <w:pPr>
        <w:pStyle w:val="Corpodetexto2"/>
        <w:ind w:firstLine="1134"/>
      </w:pPr>
      <w:r>
        <w:t xml:space="preserve">XXV - Instituto Federal do Paraná, mediante transformação da Escola Técnica da Universidade Federal do Paraná; </w:t>
      </w:r>
    </w:p>
    <w:p w:rsidR="002709F0" w:rsidRDefault="002709F0" w:rsidP="00641131">
      <w:pPr>
        <w:pStyle w:val="Corpodetexto2"/>
        <w:ind w:firstLine="1134"/>
      </w:pPr>
      <w:r>
        <w:t xml:space="preserve">XXVI - Instituto Federal do Rio de Janeiro, mediante transformação do Centro Federal de Educação Tecnológica de Química de Nilópolis; </w:t>
      </w:r>
    </w:p>
    <w:p w:rsidR="002709F0" w:rsidRDefault="002709F0" w:rsidP="00641131">
      <w:pPr>
        <w:pStyle w:val="Corpodetexto2"/>
        <w:ind w:firstLine="1134"/>
      </w:pPr>
      <w:r>
        <w:t xml:space="preserve">XXVII - Instituto Federal Fluminense, mediante transformação do Centro Federal de Educação Tecnológica de Campos; </w:t>
      </w:r>
    </w:p>
    <w:p w:rsidR="002709F0" w:rsidRDefault="002709F0" w:rsidP="00641131">
      <w:pPr>
        <w:pStyle w:val="Corpodetexto2"/>
        <w:ind w:firstLine="1134"/>
      </w:pPr>
      <w:r>
        <w:t xml:space="preserve">XXVIII - Instituto Federal do Rio Grande do Norte, mediante transformação do Centro Federal de Educação Tecnológica do Rio Grande do Norte; </w:t>
      </w:r>
    </w:p>
    <w:p w:rsidR="002709F0" w:rsidRDefault="002709F0" w:rsidP="00641131">
      <w:pPr>
        <w:pStyle w:val="Corpodetexto2"/>
        <w:ind w:firstLine="1134"/>
      </w:pPr>
      <w:r>
        <w:lastRenderedPageBreak/>
        <w:t xml:space="preserve">XXIX - Instituto Federal do Rio Grande do Sul, mediante integração do Centro Federal de Educação Tecnológica de Bento Gonçalves, da Escola Técnica Federal de Canoas e da Escola </w:t>
      </w:r>
      <w:proofErr w:type="spellStart"/>
      <w:r>
        <w:t>Agrotécnica</w:t>
      </w:r>
      <w:proofErr w:type="spellEnd"/>
      <w:r>
        <w:t xml:space="preserve"> Federal de Sertão; </w:t>
      </w:r>
    </w:p>
    <w:p w:rsidR="002709F0" w:rsidRDefault="002709F0" w:rsidP="00641131">
      <w:pPr>
        <w:pStyle w:val="Corpodetexto2"/>
        <w:ind w:firstLine="1134"/>
      </w:pPr>
      <w:r>
        <w:t xml:space="preserve">XXX - Instituto Federal Farroupilha, mediante integração do Centro Federal de Educação Tecnológica de São Vicente do Sul e da Escola </w:t>
      </w:r>
      <w:proofErr w:type="spellStart"/>
      <w:r>
        <w:t>Agrotécnica</w:t>
      </w:r>
      <w:proofErr w:type="spellEnd"/>
      <w:r>
        <w:t xml:space="preserve"> Federal de Alegrete; </w:t>
      </w:r>
    </w:p>
    <w:p w:rsidR="002709F0" w:rsidRDefault="002709F0" w:rsidP="00641131">
      <w:pPr>
        <w:pStyle w:val="Corpodetexto2"/>
        <w:ind w:firstLine="1134"/>
      </w:pPr>
      <w:r>
        <w:t xml:space="preserve">XXXI - Instituto Federal Sul-rio-grandense, mediante transformação do Centro Federal de Educação Tecnológica de Pelotas; </w:t>
      </w:r>
    </w:p>
    <w:p w:rsidR="002709F0" w:rsidRDefault="002709F0" w:rsidP="00641131">
      <w:pPr>
        <w:pStyle w:val="Corpodetexto2"/>
        <w:ind w:firstLine="1134"/>
      </w:pPr>
      <w:r>
        <w:t xml:space="preserve">XXXII - Instituto Federal de Rondônia, mediante integração da Escola Técnica Federal de Rondônia e da Escola </w:t>
      </w:r>
      <w:proofErr w:type="spellStart"/>
      <w:r>
        <w:t>Agrotécnica</w:t>
      </w:r>
      <w:proofErr w:type="spellEnd"/>
      <w:r>
        <w:t xml:space="preserve"> Federal de Colorado do Oeste; </w:t>
      </w:r>
    </w:p>
    <w:p w:rsidR="002709F0" w:rsidRDefault="002709F0" w:rsidP="00641131">
      <w:pPr>
        <w:pStyle w:val="Corpodetexto2"/>
        <w:ind w:firstLine="1134"/>
      </w:pPr>
      <w:r>
        <w:t xml:space="preserve">XXXIII - Instituto Federal de Roraima, mediante transformação do Centro Federal de Educação Tecnológica de Roraima; </w:t>
      </w:r>
    </w:p>
    <w:p w:rsidR="002709F0" w:rsidRDefault="002709F0" w:rsidP="00641131">
      <w:pPr>
        <w:pStyle w:val="Corpodetexto2"/>
        <w:ind w:firstLine="1134"/>
      </w:pPr>
      <w:r>
        <w:t xml:space="preserve">XXXIV - Instituto Federal de Santa Catarina, mediante transformação do Centro Federal de Educação Tecnológica de Santa Catarina; </w:t>
      </w:r>
    </w:p>
    <w:p w:rsidR="002709F0" w:rsidRDefault="002709F0" w:rsidP="00641131">
      <w:pPr>
        <w:pStyle w:val="Corpodetexto2"/>
        <w:ind w:firstLine="1134"/>
      </w:pPr>
      <w:r>
        <w:t xml:space="preserve">XXXV - Instituto Federal Catarinense, mediante integração das Escolas </w:t>
      </w:r>
      <w:proofErr w:type="spellStart"/>
      <w:r>
        <w:t>Agrotécnicas</w:t>
      </w:r>
      <w:proofErr w:type="spellEnd"/>
      <w:r>
        <w:t xml:space="preserve"> Federais de Concórdia, de Rio do Sul e de Sombrio; </w:t>
      </w:r>
    </w:p>
    <w:p w:rsidR="002709F0" w:rsidRDefault="002709F0" w:rsidP="00641131">
      <w:pPr>
        <w:pStyle w:val="Corpodetexto2"/>
        <w:ind w:firstLine="1134"/>
      </w:pPr>
      <w:r>
        <w:t xml:space="preserve">XXXVI - Instituto Federal de São Paulo, mediante transformação do Centro Federal de Educação Tecnológica de São Paulo; </w:t>
      </w:r>
    </w:p>
    <w:p w:rsidR="002709F0" w:rsidRPr="00827562" w:rsidRDefault="00827562" w:rsidP="00641131">
      <w:pPr>
        <w:pStyle w:val="Corpodetexto2"/>
        <w:ind w:firstLine="1134"/>
      </w:pPr>
      <w:r w:rsidRPr="00827562">
        <w:t xml:space="preserve">XXXVII - Instituto Federal de Sergipe, mediante integração do Centro Federal de Educação Tecnológica de Sergipe e da Escola </w:t>
      </w:r>
      <w:proofErr w:type="spellStart"/>
      <w:r w:rsidRPr="00827562">
        <w:t>Agrotécnica</w:t>
      </w:r>
      <w:proofErr w:type="spellEnd"/>
      <w:r w:rsidRPr="00827562">
        <w:t xml:space="preserve"> Federal de São Cristóvão; </w:t>
      </w:r>
      <w:hyperlink r:id="rId11" w:history="1">
        <w:r w:rsidRPr="006D613F">
          <w:rPr>
            <w:rStyle w:val="Hyperlink"/>
            <w:i/>
            <w:szCs w:val="24"/>
          </w:rPr>
          <w:t>(</w:t>
        </w:r>
        <w:r>
          <w:rPr>
            <w:rStyle w:val="Hyperlink"/>
            <w:i/>
            <w:szCs w:val="24"/>
          </w:rPr>
          <w:t>Inciso com redação dada</w:t>
        </w:r>
        <w:r w:rsidRPr="006D613F">
          <w:rPr>
            <w:rStyle w:val="Hyperlink"/>
            <w:i/>
            <w:szCs w:val="24"/>
          </w:rPr>
          <w:t xml:space="preserve"> pela Lei nº 15.367, de 30/3/2026)</w:t>
        </w:r>
        <w:proofErr w:type="gramStart"/>
      </w:hyperlink>
      <w:proofErr w:type="gramEnd"/>
      <w:r w:rsidR="002709F0" w:rsidRPr="00827562">
        <w:t xml:space="preserve"> </w:t>
      </w:r>
    </w:p>
    <w:p w:rsidR="00827562" w:rsidRDefault="00827562" w:rsidP="00827562">
      <w:pPr>
        <w:pStyle w:val="Corpodetexto2"/>
        <w:ind w:firstLine="1134"/>
      </w:pPr>
      <w:r>
        <w:t xml:space="preserve">XXXVIII - Instituto Federal do Tocantins, mediante integração da Escola Técnica Federal de Palmas e da Escola </w:t>
      </w:r>
      <w:proofErr w:type="spellStart"/>
      <w:r>
        <w:t>Agrotécnica</w:t>
      </w:r>
      <w:proofErr w:type="spellEnd"/>
      <w:r>
        <w:t xml:space="preserve"> Federal de Araguatins; e </w:t>
      </w:r>
      <w:hyperlink r:id="rId12" w:history="1">
        <w:r w:rsidRPr="006D613F">
          <w:rPr>
            <w:rStyle w:val="Hyperlink"/>
            <w:i/>
            <w:szCs w:val="24"/>
          </w:rPr>
          <w:t>(</w:t>
        </w:r>
        <w:r>
          <w:rPr>
            <w:rStyle w:val="Hyperlink"/>
            <w:i/>
            <w:szCs w:val="24"/>
          </w:rPr>
          <w:t>Inciso com redação dada</w:t>
        </w:r>
        <w:r w:rsidRPr="006D613F">
          <w:rPr>
            <w:rStyle w:val="Hyperlink"/>
            <w:i/>
            <w:szCs w:val="24"/>
          </w:rPr>
          <w:t xml:space="preserve"> pela Lei nº 15.367, de 30/3/2026)</w:t>
        </w:r>
        <w:proofErr w:type="gramStart"/>
      </w:hyperlink>
      <w:proofErr w:type="gramEnd"/>
    </w:p>
    <w:p w:rsidR="00827562" w:rsidRPr="00827562" w:rsidRDefault="00827562" w:rsidP="00827562">
      <w:pPr>
        <w:pStyle w:val="Corpodetexto2"/>
        <w:ind w:firstLine="1134"/>
      </w:pPr>
      <w:r>
        <w:t xml:space="preserve">XXXIX - Instituto Federal do Sertão Paraibano, mediante desmembramento do Instituto Federal da Paraíba. </w:t>
      </w:r>
      <w:hyperlink r:id="rId13" w:history="1">
        <w:r w:rsidRPr="006D613F">
          <w:rPr>
            <w:rStyle w:val="Hyperlink"/>
            <w:i/>
            <w:szCs w:val="24"/>
          </w:rPr>
          <w:t>(</w:t>
        </w:r>
        <w:r>
          <w:rPr>
            <w:rStyle w:val="Hyperlink"/>
            <w:i/>
            <w:szCs w:val="24"/>
          </w:rPr>
          <w:t>Inciso acrescido</w:t>
        </w:r>
        <w:r w:rsidRPr="006D613F">
          <w:rPr>
            <w:rStyle w:val="Hyperlink"/>
            <w:i/>
            <w:szCs w:val="24"/>
          </w:rPr>
          <w:t xml:space="preserve"> pela Lei nº 15.367, de 30/3/2026)</w:t>
        </w:r>
      </w:hyperlink>
    </w:p>
    <w:p w:rsidR="002709F0" w:rsidRDefault="002709F0" w:rsidP="00641131">
      <w:pPr>
        <w:pStyle w:val="Corpodetexto2"/>
        <w:ind w:firstLine="1134"/>
      </w:pPr>
      <w:r>
        <w:t xml:space="preserve">§ 1º As localidades onde serão constituídas as reitorias dos Institutos Federais constam do Anexo I desta Lei. </w:t>
      </w:r>
    </w:p>
    <w:p w:rsidR="002709F0" w:rsidRDefault="002709F0" w:rsidP="00641131">
      <w:pPr>
        <w:pStyle w:val="Corpodetexto2"/>
        <w:ind w:firstLine="1134"/>
      </w:pPr>
      <w:r>
        <w:t xml:space="preserve">§ 2º A unidade de ensino que compõe a estrutura organizacional de instituição transformada ou integrada em Instituto Federal passa de forma automática, independentemente de qualquer formalidade, à condição de </w:t>
      </w:r>
      <w:r w:rsidR="005A50F7" w:rsidRPr="005A50F7">
        <w:rPr>
          <w:i/>
        </w:rPr>
        <w:t>campus</w:t>
      </w:r>
      <w:r>
        <w:t xml:space="preserve"> da nova instituição. </w:t>
      </w:r>
    </w:p>
    <w:p w:rsidR="002709F0" w:rsidRDefault="002709F0" w:rsidP="00641131">
      <w:pPr>
        <w:pStyle w:val="Corpodetexto2"/>
        <w:ind w:firstLine="1134"/>
      </w:pPr>
      <w:r>
        <w:t xml:space="preserve">§ 3º A relação de Escolas Técnicas Vinculadas a Universidades Federais que passam a integrar os Institutos Federais consta do Anexo II desta Lei. </w:t>
      </w:r>
    </w:p>
    <w:p w:rsidR="002709F0" w:rsidRDefault="002709F0" w:rsidP="00641131">
      <w:pPr>
        <w:pStyle w:val="Corpodetexto2"/>
        <w:ind w:firstLine="1134"/>
      </w:pPr>
      <w:r>
        <w:t xml:space="preserve">§ 4º As Escolas Técnicas Vinculadas às Universidades Federais não mencionadas na composição dos Institutos Federais, conforme relação constante do Anexo III desta Lei, poderão, mediante aprovação do Conselho Superior de sua respectiva universidade federal, propor ao Ministério da Educação a adesão ao Instituto Federal que esteja constituído na mesma base territorial. </w:t>
      </w:r>
    </w:p>
    <w:p w:rsidR="002709F0" w:rsidRDefault="002709F0" w:rsidP="00641131">
      <w:pPr>
        <w:pStyle w:val="Corpodetexto2"/>
        <w:ind w:firstLine="1134"/>
      </w:pPr>
      <w:r>
        <w:t xml:space="preserve">§ 5º A relação dos </w:t>
      </w:r>
      <w:r w:rsidR="005A50F7" w:rsidRPr="005A50F7">
        <w:rPr>
          <w:i/>
        </w:rPr>
        <w:t>campi</w:t>
      </w:r>
      <w:r>
        <w:t xml:space="preserve"> que integrarão cada um dos Institutos Federais criados nos termos desta Lei será estabelecida em ato do Ministro de Estado da Educação. </w:t>
      </w:r>
    </w:p>
    <w:p w:rsidR="00641131" w:rsidRPr="00357D8F" w:rsidRDefault="00357D8F" w:rsidP="00EC5476">
      <w:pPr>
        <w:pStyle w:val="Corpodetexto2"/>
        <w:ind w:firstLine="1134"/>
        <w:rPr>
          <w:i/>
        </w:rPr>
      </w:pPr>
      <w:r>
        <w:t xml:space="preserve">§ 6º </w:t>
      </w:r>
      <w:r w:rsidR="00EC5476">
        <w:t>Os Institutos Federais poderão conceder, nos termos de regulamentação a ser editada por órgão técnico competente do Ministério da Educação, bolsas de pesquisa, de desenvolvimento, de inovação e de intercâmbio a alunos, a docentes, a ocupantes de cargo público efetivo, a detentores de função ou de emprego público e a pesquisadores externos ou de empresas efetivamente envolvidos nessas atividades.</w:t>
      </w:r>
      <w:r>
        <w:t xml:space="preserve"> </w:t>
      </w:r>
      <w:hyperlink r:id="rId14" w:history="1">
        <w:r w:rsidRPr="00A32A3D">
          <w:rPr>
            <w:rStyle w:val="Hyperlink"/>
            <w:i/>
          </w:rPr>
          <w:t>(Parágrafo acrescido pela Lei nº 12.863, de 24/9/2013</w:t>
        </w:r>
        <w:r w:rsidR="00EC5476">
          <w:rPr>
            <w:rStyle w:val="Hyperlink"/>
            <w:i/>
          </w:rPr>
          <w:t>,</w:t>
        </w:r>
      </w:hyperlink>
      <w:r w:rsidR="00EC5476">
        <w:rPr>
          <w:i/>
        </w:rPr>
        <w:t xml:space="preserve"> </w:t>
      </w:r>
      <w:r w:rsidR="00EC5476" w:rsidRPr="00EC5476">
        <w:rPr>
          <w:i/>
          <w:color w:val="0000FF"/>
        </w:rPr>
        <w:t>e</w:t>
      </w:r>
      <w:r w:rsidR="00EC5476">
        <w:rPr>
          <w:i/>
        </w:rPr>
        <w:t xml:space="preserve"> </w:t>
      </w:r>
      <w:hyperlink r:id="rId15" w:history="1">
        <w:r w:rsidR="00EC5476" w:rsidRPr="00EC5476">
          <w:rPr>
            <w:rStyle w:val="Hyperlink"/>
            <w:i/>
          </w:rPr>
          <w:t>com nova redação dada pela Lei nº 14.695, de 10/10/2023)</w:t>
        </w:r>
      </w:hyperlink>
    </w:p>
    <w:p w:rsidR="00EC5476" w:rsidRPr="00EC5476" w:rsidRDefault="00EC5476" w:rsidP="00EC5476">
      <w:pPr>
        <w:pStyle w:val="Corpodetexto2"/>
      </w:pPr>
    </w:p>
    <w:p w:rsidR="002709F0" w:rsidRPr="00641131" w:rsidRDefault="002709F0" w:rsidP="00641131">
      <w:pPr>
        <w:pStyle w:val="Corpodetexto2"/>
        <w:jc w:val="center"/>
        <w:rPr>
          <w:b/>
        </w:rPr>
      </w:pPr>
      <w:r w:rsidRPr="00641131">
        <w:rPr>
          <w:b/>
        </w:rPr>
        <w:t>Seção II</w:t>
      </w:r>
    </w:p>
    <w:p w:rsidR="002709F0" w:rsidRPr="00641131" w:rsidRDefault="002709F0" w:rsidP="00641131">
      <w:pPr>
        <w:pStyle w:val="Corpodetexto2"/>
        <w:jc w:val="center"/>
        <w:rPr>
          <w:b/>
        </w:rPr>
      </w:pPr>
      <w:r w:rsidRPr="00641131">
        <w:rPr>
          <w:b/>
        </w:rPr>
        <w:lastRenderedPageBreak/>
        <w:t>Das Finalidades e Características dos Institutos Federais</w:t>
      </w:r>
    </w:p>
    <w:p w:rsidR="002709F0" w:rsidRDefault="002709F0" w:rsidP="00641131">
      <w:pPr>
        <w:pStyle w:val="Corpodetexto2"/>
        <w:ind w:firstLine="1134"/>
      </w:pPr>
    </w:p>
    <w:p w:rsidR="002709F0" w:rsidRDefault="002709F0" w:rsidP="00641131">
      <w:pPr>
        <w:pStyle w:val="Corpodetexto2"/>
        <w:ind w:firstLine="1134"/>
      </w:pPr>
      <w:r>
        <w:t>Art. 6º</w:t>
      </w:r>
      <w:r w:rsidR="00641131">
        <w:t xml:space="preserve"> </w:t>
      </w:r>
      <w:r>
        <w:t xml:space="preserve">Os Institutos Federais têm por finalidades e características: </w:t>
      </w:r>
    </w:p>
    <w:p w:rsidR="002709F0" w:rsidRDefault="002709F0" w:rsidP="00641131">
      <w:pPr>
        <w:pStyle w:val="Corpodetexto2"/>
        <w:ind w:firstLine="1134"/>
      </w:pPr>
      <w:r>
        <w:t xml:space="preserve">I - ofertar educação profissional e tecnológica, em todos os seus níveis e modalidades, formando e qualificando cidadãos com vistas na atuação profissional nos diversos setores da economia, com ênfase no desenvolvimento socioeconômico local, regional e nacional; </w:t>
      </w:r>
    </w:p>
    <w:p w:rsidR="002709F0" w:rsidRDefault="002709F0" w:rsidP="00641131">
      <w:pPr>
        <w:pStyle w:val="Corpodetexto2"/>
        <w:ind w:firstLine="1134"/>
      </w:pPr>
      <w:r>
        <w:t xml:space="preserve">II - desenvolver a educação profissional e tecnológica como processo educativo e investigativo de geração e adaptação de soluções técnicas e tecnológicas às demandas sociais e peculiaridades regionais; </w:t>
      </w:r>
    </w:p>
    <w:p w:rsidR="002709F0" w:rsidRDefault="002709F0" w:rsidP="00641131">
      <w:pPr>
        <w:pStyle w:val="Corpodetexto2"/>
        <w:ind w:firstLine="1134"/>
      </w:pPr>
      <w:r>
        <w:t xml:space="preserve">III - promover a integração e a verticalização da educação básica à educação profissional e educação superior, otimizando a </w:t>
      </w:r>
      <w:proofErr w:type="spellStart"/>
      <w:r>
        <w:t>infra-estrutura</w:t>
      </w:r>
      <w:proofErr w:type="spellEnd"/>
      <w:r>
        <w:t xml:space="preserve"> física, os quadros de pessoal e os recursos de gestão; </w:t>
      </w:r>
    </w:p>
    <w:p w:rsidR="002709F0" w:rsidRDefault="002709F0" w:rsidP="00641131">
      <w:pPr>
        <w:pStyle w:val="Corpodetexto2"/>
        <w:ind w:firstLine="1134"/>
      </w:pPr>
      <w:r>
        <w:t xml:space="preserve">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 </w:t>
      </w:r>
    </w:p>
    <w:p w:rsidR="002709F0" w:rsidRDefault="002709F0" w:rsidP="00641131">
      <w:pPr>
        <w:pStyle w:val="Corpodetexto2"/>
        <w:ind w:firstLine="1134"/>
      </w:pPr>
      <w:r>
        <w:t xml:space="preserve">V - constituir-se em centro de excelência na oferta do ensino de ciências, em geral, e de ciências aplicadas, em particular, estimulando o desenvolvimento de espírito crítico, voltado à investigação empírica; </w:t>
      </w:r>
    </w:p>
    <w:p w:rsidR="002709F0" w:rsidRDefault="002709F0" w:rsidP="00641131">
      <w:pPr>
        <w:pStyle w:val="Corpodetexto2"/>
        <w:ind w:firstLine="1134"/>
      </w:pPr>
      <w:r>
        <w:t xml:space="preserve">VI - qualificar-se como centro de referência no apoio à oferta do ensino de ciências nas instituições públicas de ensino, oferecendo capacitação técnica e atualização pedagógica aos docentes das redes públicas de ensino; </w:t>
      </w:r>
    </w:p>
    <w:p w:rsidR="002709F0" w:rsidRDefault="002709F0" w:rsidP="00641131">
      <w:pPr>
        <w:pStyle w:val="Corpodetexto2"/>
        <w:ind w:firstLine="1134"/>
      </w:pPr>
      <w:r>
        <w:t xml:space="preserve">VII - desenvolver programas de extensão e de divulgação científica e tecnológica; </w:t>
      </w:r>
    </w:p>
    <w:p w:rsidR="002709F0" w:rsidRDefault="002709F0" w:rsidP="00641131">
      <w:pPr>
        <w:pStyle w:val="Corpodetexto2"/>
        <w:ind w:firstLine="1134"/>
      </w:pPr>
      <w:r>
        <w:t xml:space="preserve">VIII - realizar e estimular a pesquisa aplicada, a produção cultural, o empreendedorismo, o cooperativismo e o desenvolvimento científico e tecnológico; </w:t>
      </w:r>
    </w:p>
    <w:p w:rsidR="002709F0" w:rsidRDefault="002709F0" w:rsidP="00641131">
      <w:pPr>
        <w:pStyle w:val="Corpodetexto2"/>
        <w:ind w:firstLine="1134"/>
      </w:pPr>
      <w:r>
        <w:t xml:space="preserve">IX - promover a produção, o desenvolvimento e a transferência de tecnologias sociais, notadamente as voltadas à preservação do meio ambiente. </w:t>
      </w:r>
    </w:p>
    <w:p w:rsidR="002709F0" w:rsidRDefault="002709F0" w:rsidP="00641131">
      <w:pPr>
        <w:pStyle w:val="Corpodetexto2"/>
        <w:ind w:firstLine="1134"/>
      </w:pPr>
    </w:p>
    <w:p w:rsidR="002709F0" w:rsidRPr="00641131" w:rsidRDefault="002709F0" w:rsidP="00641131">
      <w:pPr>
        <w:pStyle w:val="Corpodetexto2"/>
        <w:jc w:val="center"/>
        <w:rPr>
          <w:b/>
        </w:rPr>
      </w:pPr>
      <w:r w:rsidRPr="00641131">
        <w:rPr>
          <w:b/>
        </w:rPr>
        <w:t>Seção III</w:t>
      </w:r>
    </w:p>
    <w:p w:rsidR="002709F0" w:rsidRPr="00641131" w:rsidRDefault="002709F0" w:rsidP="00641131">
      <w:pPr>
        <w:pStyle w:val="Corpodetexto2"/>
        <w:jc w:val="center"/>
        <w:rPr>
          <w:b/>
        </w:rPr>
      </w:pPr>
      <w:r w:rsidRPr="00641131">
        <w:rPr>
          <w:b/>
        </w:rPr>
        <w:t>Dos Objetivos dos Institutos Federais</w:t>
      </w:r>
    </w:p>
    <w:p w:rsidR="002709F0" w:rsidRDefault="002709F0" w:rsidP="00641131">
      <w:pPr>
        <w:pStyle w:val="Corpodetexto2"/>
        <w:ind w:firstLine="1134"/>
      </w:pPr>
    </w:p>
    <w:p w:rsidR="002709F0" w:rsidRDefault="002709F0" w:rsidP="00641131">
      <w:pPr>
        <w:pStyle w:val="Corpodetexto2"/>
        <w:ind w:firstLine="1134"/>
      </w:pPr>
      <w:r>
        <w:t>Art. 7º</w:t>
      </w:r>
      <w:r w:rsidR="00641131">
        <w:t xml:space="preserve"> </w:t>
      </w:r>
      <w:r>
        <w:t xml:space="preserve">Observadas as finalidades e características definidas no art. 6º desta Lei, são objetivos dos Institutos Federais: </w:t>
      </w:r>
    </w:p>
    <w:p w:rsidR="002709F0" w:rsidRDefault="002709F0" w:rsidP="00641131">
      <w:pPr>
        <w:pStyle w:val="Corpodetexto2"/>
        <w:ind w:firstLine="1134"/>
      </w:pPr>
      <w:r>
        <w:t xml:space="preserve">I - ministrar educação profissional técnica de nível médio, prioritariamente na forma de cursos integrados, para os concluintes do ensino fundamental e para o público da educação de jovens e adultos; </w:t>
      </w:r>
    </w:p>
    <w:p w:rsidR="002709F0" w:rsidRDefault="002709F0" w:rsidP="00641131">
      <w:pPr>
        <w:pStyle w:val="Corpodetexto2"/>
        <w:ind w:firstLine="1134"/>
      </w:pPr>
      <w:r>
        <w:t xml:space="preserve">II - ministrar cursos de formação inicial e continuada de trabalhadores, objetivando a capacitação, o aperfeiçoamento, a especialização e a atualização de profissionais, em todos os níveis de escolaridade, nas áreas da educação profissional e tecnológica; </w:t>
      </w:r>
    </w:p>
    <w:p w:rsidR="002709F0" w:rsidRDefault="002709F0" w:rsidP="00641131">
      <w:pPr>
        <w:pStyle w:val="Corpodetexto2"/>
        <w:ind w:firstLine="1134"/>
      </w:pPr>
      <w:r>
        <w:t xml:space="preserve">III - realizar pesquisas aplicadas, estimulando o desenvolvimento de soluções técnicas e tecnológicas, estendendo seus benefícios à comunidade; </w:t>
      </w:r>
    </w:p>
    <w:p w:rsidR="002709F0" w:rsidRDefault="002709F0" w:rsidP="00641131">
      <w:pPr>
        <w:pStyle w:val="Corpodetexto2"/>
        <w:ind w:firstLine="1134"/>
      </w:pPr>
      <w:r>
        <w:t xml:space="preserve">IV - desenvolver atividades de extensão de acordo com os princípios e finalidades da educação profissional e tecnológica, em articulação com o mundo do trabalho e os segmentos sociais, e com ênfase na produção, desenvolvimento e difusão de conhecimentos científicos e tecnológicos; </w:t>
      </w:r>
    </w:p>
    <w:p w:rsidR="002709F0" w:rsidRDefault="002709F0" w:rsidP="00641131">
      <w:pPr>
        <w:pStyle w:val="Corpodetexto2"/>
        <w:ind w:firstLine="1134"/>
      </w:pPr>
      <w:r>
        <w:t xml:space="preserve">V - estimular e apoiar processos educativos que levem à geração de trabalho e renda e à emancipação do cidadão na perspectiva do desenvolvimento socioeconômico local e regional; e </w:t>
      </w:r>
    </w:p>
    <w:p w:rsidR="002709F0" w:rsidRDefault="002709F0" w:rsidP="00641131">
      <w:pPr>
        <w:pStyle w:val="Corpodetexto2"/>
        <w:ind w:firstLine="1134"/>
      </w:pPr>
      <w:r>
        <w:lastRenderedPageBreak/>
        <w:t xml:space="preserve">VI - ministrar em nível de educação superior: </w:t>
      </w:r>
    </w:p>
    <w:p w:rsidR="002709F0" w:rsidRDefault="002709F0" w:rsidP="00641131">
      <w:pPr>
        <w:pStyle w:val="Corpodetexto2"/>
        <w:ind w:firstLine="1134"/>
      </w:pPr>
      <w:r>
        <w:t>a) cursos superiores de tecnologia visando à formação de profissionais para os diferentes setores da economia;</w:t>
      </w:r>
      <w:r w:rsidR="00641131">
        <w:t xml:space="preserve"> </w:t>
      </w:r>
    </w:p>
    <w:p w:rsidR="002709F0" w:rsidRDefault="002709F0" w:rsidP="00641131">
      <w:pPr>
        <w:pStyle w:val="Corpodetexto2"/>
        <w:ind w:firstLine="1134"/>
      </w:pPr>
      <w:r>
        <w:t>b) cursos de licenciatura, bem como programas especiais de formação pedagógica, com vistas na formação de professores para a educação básica, sobretudo nas áreas de ciências e matemática, e para a educação profissional;</w:t>
      </w:r>
      <w:r w:rsidR="00641131">
        <w:t xml:space="preserve"> </w:t>
      </w:r>
    </w:p>
    <w:p w:rsidR="002709F0" w:rsidRDefault="002709F0" w:rsidP="00641131">
      <w:pPr>
        <w:pStyle w:val="Corpodetexto2"/>
        <w:ind w:firstLine="1134"/>
      </w:pPr>
      <w:r>
        <w:t>c) cursos de bacharelado e engenharia, visando à formação de profissionais para os diferentes setores da economia e áreas do conhecimento;</w:t>
      </w:r>
      <w:r w:rsidR="00641131">
        <w:t xml:space="preserve"> </w:t>
      </w:r>
    </w:p>
    <w:p w:rsidR="002709F0" w:rsidRDefault="002709F0" w:rsidP="00641131">
      <w:pPr>
        <w:pStyle w:val="Corpodetexto2"/>
        <w:ind w:firstLine="1134"/>
      </w:pPr>
      <w:r>
        <w:t xml:space="preserve">d) cursos de pós-graduação </w:t>
      </w:r>
      <w:r w:rsidR="006F402F" w:rsidRPr="006F402F">
        <w:rPr>
          <w:i/>
        </w:rPr>
        <w:t>lato sensu</w:t>
      </w:r>
      <w:r>
        <w:t xml:space="preserve"> de aperfeiçoamento e especialização, visando à formação de especialistas nas diferentes áreas do conhecimento; e</w:t>
      </w:r>
      <w:r w:rsidR="00641131">
        <w:t xml:space="preserve"> </w:t>
      </w:r>
    </w:p>
    <w:p w:rsidR="002709F0" w:rsidRDefault="002709F0" w:rsidP="00641131">
      <w:pPr>
        <w:pStyle w:val="Corpodetexto2"/>
        <w:ind w:firstLine="1134"/>
      </w:pPr>
      <w:r>
        <w:t xml:space="preserve">e) cursos de pós-graduação </w:t>
      </w:r>
      <w:r w:rsidRPr="006F402F">
        <w:rPr>
          <w:i/>
        </w:rPr>
        <w:t>stricto sensu</w:t>
      </w:r>
      <w:r>
        <w:t xml:space="preserve"> de mestrado e doutorado, que contribuam para promover o estabelecimento de bases sólidas em educação, ciência e tecnologia, com vistas no processo de geração e inovação tecnológica.</w:t>
      </w:r>
      <w:r w:rsidR="00641131">
        <w:t xml:space="preserve"> </w:t>
      </w:r>
    </w:p>
    <w:p w:rsidR="002709F0" w:rsidRDefault="002709F0" w:rsidP="00641131">
      <w:pPr>
        <w:pStyle w:val="Corpodetexto2"/>
        <w:ind w:firstLine="1134"/>
      </w:pPr>
    </w:p>
    <w:p w:rsidR="002709F0" w:rsidRDefault="002709F0" w:rsidP="00641131">
      <w:pPr>
        <w:pStyle w:val="Corpodetexto2"/>
        <w:ind w:firstLine="1134"/>
      </w:pPr>
      <w:r>
        <w:t>Art. 8º</w:t>
      </w:r>
      <w:r w:rsidR="00641131">
        <w:t xml:space="preserve"> </w:t>
      </w:r>
      <w:r>
        <w:t>No desenvolvimento da sua ação acadêmica, o Instituto Federal, em cada exercício, deverá garantir o mínimo de 50% (</w:t>
      </w:r>
      <w:proofErr w:type="spellStart"/>
      <w:r>
        <w:t>cinqüenta</w:t>
      </w:r>
      <w:proofErr w:type="spellEnd"/>
      <w:r>
        <w:t xml:space="preserve"> por cento) de suas vagas para atender aos objetivos definidos no inciso I do </w:t>
      </w:r>
      <w:r w:rsidR="00D04803" w:rsidRPr="00D04803">
        <w:rPr>
          <w:i/>
        </w:rPr>
        <w:t>caput</w:t>
      </w:r>
      <w:r>
        <w:t xml:space="preserve"> do art. 7º desta Lei, e o mínimo de 20% (vinte por cento) de suas vagas para atender ao previsto na alínea </w:t>
      </w:r>
      <w:r w:rsidRPr="00641131">
        <w:rPr>
          <w:i/>
        </w:rPr>
        <w:t>b</w:t>
      </w:r>
      <w:r>
        <w:t xml:space="preserve"> do inciso VI do </w:t>
      </w:r>
      <w:r w:rsidR="00D04803" w:rsidRPr="00D04803">
        <w:rPr>
          <w:i/>
        </w:rPr>
        <w:t>caput</w:t>
      </w:r>
      <w:r>
        <w:t xml:space="preserve"> do citado art. 7º. </w:t>
      </w:r>
    </w:p>
    <w:p w:rsidR="002709F0" w:rsidRDefault="002709F0" w:rsidP="00641131">
      <w:pPr>
        <w:pStyle w:val="Corpodetexto2"/>
        <w:ind w:firstLine="1134"/>
      </w:pPr>
      <w:r>
        <w:t xml:space="preserve">§ 1º O cumprimento dos percentuais referidos no </w:t>
      </w:r>
      <w:r w:rsidR="00D04803" w:rsidRPr="00D04803">
        <w:rPr>
          <w:i/>
        </w:rPr>
        <w:t>caput</w:t>
      </w:r>
      <w:r>
        <w:t xml:space="preserve"> deverá observar o conceito de aluno-equivalente, conforme regulamentação a ser expedida pelo Ministério da Educação. </w:t>
      </w:r>
    </w:p>
    <w:p w:rsidR="002709F0" w:rsidRDefault="002709F0" w:rsidP="00641131">
      <w:pPr>
        <w:pStyle w:val="Corpodetexto2"/>
        <w:ind w:firstLine="1134"/>
      </w:pPr>
      <w:r>
        <w:t xml:space="preserve">§ 2º Nas regiões em que as demandas sociais pela formação em nível superior justificarem, o Conselho Superior do Instituto Federal poderá, com anuência do Ministério da Educação, autorizar o ajuste da oferta desse nível de ensino, sem prejuízo do índice definido no </w:t>
      </w:r>
      <w:r w:rsidR="00D04803" w:rsidRPr="00D04803">
        <w:rPr>
          <w:i/>
        </w:rPr>
        <w:t>caput</w:t>
      </w:r>
      <w:r>
        <w:t xml:space="preserve"> deste artigo, para atender aos objetivos definidos no inciso I do </w:t>
      </w:r>
      <w:r w:rsidR="00D04803" w:rsidRPr="00D04803">
        <w:rPr>
          <w:i/>
        </w:rPr>
        <w:t>caput</w:t>
      </w:r>
      <w:r>
        <w:t xml:space="preserve"> do art. 7º desta Lei. </w:t>
      </w:r>
    </w:p>
    <w:p w:rsidR="002709F0" w:rsidRDefault="002709F0" w:rsidP="00641131">
      <w:pPr>
        <w:pStyle w:val="Corpodetexto2"/>
        <w:ind w:firstLine="1134"/>
      </w:pPr>
    </w:p>
    <w:p w:rsidR="002709F0" w:rsidRPr="00641131" w:rsidRDefault="002709F0" w:rsidP="00641131">
      <w:pPr>
        <w:pStyle w:val="Corpodetexto2"/>
        <w:jc w:val="center"/>
        <w:rPr>
          <w:b/>
        </w:rPr>
      </w:pPr>
      <w:r w:rsidRPr="00641131">
        <w:rPr>
          <w:b/>
        </w:rPr>
        <w:t>Seção IV</w:t>
      </w:r>
    </w:p>
    <w:p w:rsidR="002709F0" w:rsidRPr="00641131" w:rsidRDefault="002709F0" w:rsidP="00641131">
      <w:pPr>
        <w:pStyle w:val="Corpodetexto2"/>
        <w:jc w:val="center"/>
        <w:rPr>
          <w:b/>
        </w:rPr>
      </w:pPr>
      <w:r w:rsidRPr="00641131">
        <w:rPr>
          <w:b/>
        </w:rPr>
        <w:t>Da Estrutura Organizacional dos Institutos Federais</w:t>
      </w:r>
    </w:p>
    <w:p w:rsidR="002709F0" w:rsidRDefault="002709F0" w:rsidP="00641131">
      <w:pPr>
        <w:pStyle w:val="Corpodetexto2"/>
        <w:ind w:firstLine="1134"/>
      </w:pPr>
    </w:p>
    <w:p w:rsidR="002709F0" w:rsidRDefault="002709F0" w:rsidP="00641131">
      <w:pPr>
        <w:pStyle w:val="Corpodetexto2"/>
        <w:ind w:firstLine="1134"/>
      </w:pPr>
      <w:r>
        <w:t>Art. 9º</w:t>
      </w:r>
      <w:r w:rsidR="00641131">
        <w:t xml:space="preserve"> </w:t>
      </w:r>
      <w:r>
        <w:t xml:space="preserve">Cada Instituto Federal é organizado em estrutura </w:t>
      </w:r>
      <w:proofErr w:type="spellStart"/>
      <w:r w:rsidR="005A50F7" w:rsidRPr="005A50F7">
        <w:rPr>
          <w:i/>
        </w:rPr>
        <w:t>multicampi</w:t>
      </w:r>
      <w:proofErr w:type="spellEnd"/>
      <w:r>
        <w:t xml:space="preserve">, com proposta orçamentária anual identificada para cada </w:t>
      </w:r>
      <w:r w:rsidR="005A50F7" w:rsidRPr="005A50F7">
        <w:rPr>
          <w:i/>
        </w:rPr>
        <w:t>campus</w:t>
      </w:r>
      <w:r>
        <w:t xml:space="preserve"> e a reitoria, exceto no que diz respeito a pessoal, encargos sociais e benefícios aos servidores. </w:t>
      </w:r>
    </w:p>
    <w:p w:rsidR="002709F0" w:rsidRDefault="002709F0" w:rsidP="00641131">
      <w:pPr>
        <w:pStyle w:val="Corpodetexto2"/>
        <w:ind w:firstLine="1134"/>
      </w:pPr>
    </w:p>
    <w:p w:rsidR="002709F0" w:rsidRDefault="002709F0" w:rsidP="00641131">
      <w:pPr>
        <w:pStyle w:val="Corpodetexto2"/>
        <w:ind w:firstLine="1134"/>
      </w:pPr>
      <w:r>
        <w:t>Art. 10.</w:t>
      </w:r>
      <w:r w:rsidR="00641131">
        <w:t xml:space="preserve"> </w:t>
      </w:r>
      <w:r>
        <w:t xml:space="preserve">A administração dos Institutos Federais terá como órgãos superiores o Colégio de Dirigentes e o Conselho Superior. </w:t>
      </w:r>
    </w:p>
    <w:p w:rsidR="002709F0" w:rsidRDefault="002709F0" w:rsidP="00641131">
      <w:pPr>
        <w:pStyle w:val="Corpodetexto2"/>
        <w:ind w:firstLine="1134"/>
      </w:pPr>
      <w:r>
        <w:t xml:space="preserve">§ 1º As presidências do Colégio de Dirigentes e do Conselho Superior serão exercidas pelo Reitor do Instituto Federal. </w:t>
      </w:r>
    </w:p>
    <w:p w:rsidR="002709F0" w:rsidRDefault="002709F0" w:rsidP="00641131">
      <w:pPr>
        <w:pStyle w:val="Corpodetexto2"/>
        <w:ind w:firstLine="1134"/>
      </w:pPr>
      <w:r>
        <w:t xml:space="preserve">§ 2º O Colégio de Dirigentes, de caráter consultivo, será composto pelo Reitor, pelos Pró-Reitores e pelo Diretor-Geral de cada um dos </w:t>
      </w:r>
      <w:r w:rsidR="005A50F7" w:rsidRPr="005A50F7">
        <w:rPr>
          <w:i/>
        </w:rPr>
        <w:t>campi</w:t>
      </w:r>
      <w:r>
        <w:t xml:space="preserve"> que integram o Instituto Federal. </w:t>
      </w:r>
    </w:p>
    <w:p w:rsidR="002709F0" w:rsidRDefault="002709F0" w:rsidP="00641131">
      <w:pPr>
        <w:pStyle w:val="Corpodetexto2"/>
        <w:ind w:firstLine="1134"/>
      </w:pPr>
      <w:r>
        <w:t xml:space="preserve">§ 3º O Conselho Superior, de caráter consultivo e deliberativo, será composto por representantes dos docentes, dos estudantes, dos servidores técnico-administrativos, dos egressos da instituição, da sociedade civil, do Ministério da Educação e do Colégio de Dirigentes do Instituto Federal, assegurando-se a representação paritária dos segmentos que compõem a comunidade acadêmica. </w:t>
      </w:r>
    </w:p>
    <w:p w:rsidR="002709F0" w:rsidRDefault="002709F0" w:rsidP="00641131">
      <w:pPr>
        <w:pStyle w:val="Corpodetexto2"/>
        <w:ind w:firstLine="1134"/>
      </w:pPr>
      <w:r>
        <w:t xml:space="preserve">§ 4º O estatuto do Instituto Federal disporá sobre a estruturação, as competências e as normas de funcionamento do Colégio de Dirigentes e do Conselho Superior. </w:t>
      </w:r>
    </w:p>
    <w:p w:rsidR="002709F0" w:rsidRDefault="002709F0" w:rsidP="00641131">
      <w:pPr>
        <w:pStyle w:val="Corpodetexto2"/>
        <w:ind w:firstLine="1134"/>
      </w:pPr>
    </w:p>
    <w:p w:rsidR="002709F0" w:rsidRDefault="002709F0" w:rsidP="00641131">
      <w:pPr>
        <w:pStyle w:val="Corpodetexto2"/>
        <w:ind w:firstLine="1134"/>
      </w:pPr>
      <w:r>
        <w:lastRenderedPageBreak/>
        <w:t>Art. 11.</w:t>
      </w:r>
      <w:r w:rsidR="00641131">
        <w:t xml:space="preserve"> </w:t>
      </w:r>
      <w:r>
        <w:t xml:space="preserve">Os Institutos Federais terão como órgão executivo a reitoria, composta por 1 (um) Reitor e 5 (cinco) Pró-Reitores. </w:t>
      </w:r>
    </w:p>
    <w:p w:rsidR="00C34C0B" w:rsidRDefault="00C34C0B" w:rsidP="00C34C0B">
      <w:pPr>
        <w:pStyle w:val="Corpodetexto2"/>
        <w:ind w:firstLine="1134"/>
      </w:pPr>
      <w:r>
        <w:t xml:space="preserve">§ 1º Poderão ser nomeados Pró-Reitores os servidores ocupantes de cargo efetivo da Carreira docente ou de cargo efetivo com nível superior da Carreira dos técnico-administrativos do Plano de Carreira dos Cargos Técnico-Administrativos em Educação, desde que possuam o mínimo de 5 (cinco) anos de efetivo exercício em instituição federal de educação profissional e tecnológica. </w:t>
      </w:r>
      <w:hyperlink r:id="rId16" w:history="1">
        <w:r w:rsidRPr="00043CD5">
          <w:rPr>
            <w:rStyle w:val="Hyperlink"/>
            <w:i/>
          </w:rPr>
          <w:t>(Parágrafo com redação dada pela Lei nº 12.772, de 28/12/2012)</w:t>
        </w:r>
      </w:hyperlink>
    </w:p>
    <w:p w:rsidR="002709F0" w:rsidRDefault="002709F0" w:rsidP="00641131">
      <w:pPr>
        <w:pStyle w:val="Corpodetexto2"/>
        <w:ind w:firstLine="1134"/>
      </w:pPr>
      <w:r>
        <w:t xml:space="preserve">§ 2º A reitoria, como órgão de administração central, poderá ser instalada em espaço físico distinto de qualquer dos </w:t>
      </w:r>
      <w:r w:rsidR="005A50F7" w:rsidRPr="005A50F7">
        <w:rPr>
          <w:i/>
        </w:rPr>
        <w:t>campi</w:t>
      </w:r>
      <w:r>
        <w:t xml:space="preserve"> que integram o Instituto Federal, desde que previsto em seu estatuto e aprovado pelo Ministério da Educação. </w:t>
      </w:r>
    </w:p>
    <w:p w:rsidR="002709F0" w:rsidRDefault="002709F0" w:rsidP="00641131">
      <w:pPr>
        <w:pStyle w:val="Corpodetexto2"/>
        <w:ind w:firstLine="1134"/>
      </w:pPr>
    </w:p>
    <w:p w:rsidR="00827562" w:rsidRPr="00827562" w:rsidRDefault="00827562" w:rsidP="00827562">
      <w:pPr>
        <w:pStyle w:val="Corpodetexto2"/>
        <w:ind w:firstLine="1134"/>
      </w:pPr>
      <w:r w:rsidRPr="00827562">
        <w:t xml:space="preserve">Art. 12. Os Reitores serão nomeados pelo Presidente da República, para mandato de </w:t>
      </w:r>
      <w:proofErr w:type="gramStart"/>
      <w:r w:rsidRPr="00827562">
        <w:t>4</w:t>
      </w:r>
      <w:proofErr w:type="gramEnd"/>
      <w:r w:rsidRPr="00827562">
        <w:t xml:space="preserve"> (quatro) anos, permitida uma recondução, escolhido(a) obrigatoriamente, para cada Instituto Federal, o(a) candidato(a) que obtiver o maior número de votos após processo de consulta à respectiva comunidade escolar, atribuindo-se o peso de 1/3 (um terço) para a manifestação do corpo docente, de 1/3 (um terço) para a manifestação dos servidores técnico-administrativos e de 1/3 (um terço) para a manifestação do corpo discente.</w:t>
      </w:r>
      <w:r>
        <w:t xml:space="preserve"> </w:t>
      </w:r>
      <w:hyperlink r:id="rId17" w:history="1">
        <w:r w:rsidRPr="006D613F">
          <w:rPr>
            <w:rStyle w:val="Hyperlink"/>
            <w:i/>
            <w:szCs w:val="24"/>
          </w:rPr>
          <w:t>(</w:t>
        </w:r>
        <w:r>
          <w:rPr>
            <w:rStyle w:val="Hyperlink"/>
            <w:i/>
            <w:szCs w:val="24"/>
          </w:rPr>
          <w:t>“</w:t>
        </w:r>
        <w:r w:rsidR="00D04803" w:rsidRPr="00D04803">
          <w:rPr>
            <w:rStyle w:val="Hyperlink"/>
            <w:i/>
            <w:szCs w:val="24"/>
          </w:rPr>
          <w:t>Caput</w:t>
        </w:r>
        <w:r>
          <w:rPr>
            <w:rStyle w:val="Hyperlink"/>
            <w:i/>
            <w:szCs w:val="24"/>
          </w:rPr>
          <w:t>” do a</w:t>
        </w:r>
        <w:r w:rsidRPr="006D613F">
          <w:rPr>
            <w:rStyle w:val="Hyperlink"/>
            <w:i/>
            <w:szCs w:val="24"/>
          </w:rPr>
          <w:t xml:space="preserve">rtigo </w:t>
        </w:r>
        <w:r w:rsidR="00992C4F">
          <w:rPr>
            <w:rStyle w:val="Hyperlink"/>
            <w:i/>
            <w:szCs w:val="24"/>
          </w:rPr>
          <w:t xml:space="preserve">com redação dada </w:t>
        </w:r>
        <w:r w:rsidRPr="006D613F">
          <w:rPr>
            <w:rStyle w:val="Hyperlink"/>
            <w:i/>
            <w:szCs w:val="24"/>
          </w:rPr>
          <w:t>pela Lei nº 15.367, de 30/3/2026)</w:t>
        </w:r>
        <w:proofErr w:type="gramStart"/>
      </w:hyperlink>
      <w:proofErr w:type="gramEnd"/>
    </w:p>
    <w:p w:rsidR="000E25CF" w:rsidRDefault="000E25CF" w:rsidP="000E25CF">
      <w:pPr>
        <w:pStyle w:val="Corpodetexto2"/>
        <w:ind w:firstLine="1134"/>
      </w:pPr>
      <w:r>
        <w:t xml:space="preserve">§ 1º Poderão candidatar-se ao cargo de Reitor os docentes pertencentes ao Quadro de Pessoal Ativo Permanente de qualquer dos </w:t>
      </w:r>
      <w:r w:rsidRPr="005A50F7">
        <w:rPr>
          <w:i/>
        </w:rPr>
        <w:t>campi</w:t>
      </w:r>
      <w:r>
        <w:t xml:space="preserve"> que integram o Instituto Federal, desde que possuam o mínimo de </w:t>
      </w:r>
      <w:proofErr w:type="gramStart"/>
      <w:r>
        <w:t>5</w:t>
      </w:r>
      <w:proofErr w:type="gramEnd"/>
      <w:r>
        <w:t xml:space="preserve"> (cinco) anos de efetivo exercício em instituição federal de educação profissional e tecnológica e que atendam a, pelo menos, um dos seguintes requisitos: </w:t>
      </w:r>
    </w:p>
    <w:p w:rsidR="000E25CF" w:rsidRDefault="000E25CF" w:rsidP="000E25CF">
      <w:pPr>
        <w:pStyle w:val="Corpodetexto2"/>
        <w:ind w:firstLine="1134"/>
      </w:pPr>
      <w:r>
        <w:t xml:space="preserve">I - possuir o título de doutor; ou </w:t>
      </w:r>
    </w:p>
    <w:p w:rsidR="00827562" w:rsidRDefault="00827562" w:rsidP="00827562">
      <w:pPr>
        <w:pStyle w:val="Corpodetexto2"/>
        <w:ind w:firstLine="1134"/>
      </w:pPr>
      <w:r w:rsidRPr="00827562">
        <w:t xml:space="preserve">II - estar posicionado na Classe C, nível </w:t>
      </w:r>
      <w:proofErr w:type="gramStart"/>
      <w:r w:rsidRPr="00827562">
        <w:t>4</w:t>
      </w:r>
      <w:proofErr w:type="gramEnd"/>
      <w:r w:rsidRPr="00827562">
        <w:t xml:space="preserve">, ou na Classe Titular da Carreira do Magistério do Ensino Básico, Técnico e Tecnológico. </w:t>
      </w:r>
      <w:hyperlink r:id="rId18" w:history="1">
        <w:r w:rsidRPr="006D613F">
          <w:rPr>
            <w:rStyle w:val="Hyperlink"/>
            <w:i/>
            <w:szCs w:val="24"/>
          </w:rPr>
          <w:t>(</w:t>
        </w:r>
        <w:r>
          <w:rPr>
            <w:rStyle w:val="Hyperlink"/>
            <w:i/>
            <w:szCs w:val="24"/>
          </w:rPr>
          <w:t>Inciso com redação dada</w:t>
        </w:r>
        <w:r w:rsidRPr="006D613F">
          <w:rPr>
            <w:rStyle w:val="Hyperlink"/>
            <w:i/>
            <w:szCs w:val="24"/>
          </w:rPr>
          <w:t xml:space="preserve"> pela Lei nº 15.367, de 30/3/2026)</w:t>
        </w:r>
        <w:proofErr w:type="gramStart"/>
      </w:hyperlink>
      <w:proofErr w:type="gramEnd"/>
    </w:p>
    <w:p w:rsidR="000E25CF" w:rsidRDefault="000E25CF" w:rsidP="000E25CF">
      <w:pPr>
        <w:pStyle w:val="Corpodetexto2"/>
        <w:ind w:firstLine="1134"/>
      </w:pPr>
      <w:r>
        <w:t xml:space="preserve">§ 2º O mandato de Reitor extingue-se pelo decurso do prazo ou, antes desse prazo, pela aposentadoria, voluntária ou compulsória, pela renúncia e pela destituição ou vacância do cargo. </w:t>
      </w:r>
    </w:p>
    <w:p w:rsidR="000E25CF" w:rsidRDefault="000E25CF" w:rsidP="000E25CF">
      <w:pPr>
        <w:pStyle w:val="Corpodetexto2"/>
        <w:ind w:firstLine="1134"/>
      </w:pPr>
      <w:r>
        <w:t xml:space="preserve">§ 3º Os Pró-Reitores são nomeados pelo Reitor do Instituto Federal, nos termos da legislação aplicável à nomeação de cargos de direção. </w:t>
      </w:r>
    </w:p>
    <w:p w:rsidR="000E25CF" w:rsidRDefault="000E25CF" w:rsidP="000E25CF">
      <w:pPr>
        <w:pStyle w:val="Corpodetexto2"/>
        <w:ind w:firstLine="1134"/>
      </w:pPr>
    </w:p>
    <w:p w:rsidR="000E25CF" w:rsidRDefault="000E25CF" w:rsidP="000E25CF">
      <w:pPr>
        <w:pStyle w:val="Corpodetexto2"/>
        <w:ind w:firstLine="1134"/>
      </w:pPr>
      <w:r>
        <w:t xml:space="preserve">Art. 13. Os </w:t>
      </w:r>
      <w:r w:rsidRPr="005A50F7">
        <w:rPr>
          <w:i/>
        </w:rPr>
        <w:t>campi</w:t>
      </w:r>
      <w:r>
        <w:t xml:space="preserve"> serão dirigidos por Diretores-Gerais, nomeados pelo Reitor para mandato de 4 (quatro) anos, permitida uma recondução, após processo de consulta à comunidade do respectivo </w:t>
      </w:r>
      <w:r w:rsidRPr="005A50F7">
        <w:rPr>
          <w:i/>
        </w:rPr>
        <w:t>campus</w:t>
      </w:r>
      <w:r>
        <w:t xml:space="preserve">, atribuindo-se o peso de 1/3 (um terço) para a manifestação do corpo docente, de 1/3 (um terço) para a manifestação dos servidores técnico-administrativos e de 1/3 (um terço) para a manifestação do corpo discente. </w:t>
      </w:r>
    </w:p>
    <w:p w:rsidR="00827562" w:rsidRDefault="00827562" w:rsidP="00827562">
      <w:pPr>
        <w:pStyle w:val="Corpodetexto2"/>
        <w:ind w:firstLine="1134"/>
      </w:pPr>
      <w:r w:rsidRPr="00827562">
        <w:t xml:space="preserve">§ 1º Poderão candidatar-se ao cargo de Diretor-Geral de campus os servidores ocupantes de cargo efetivo da carreira docente ou os servidores com formação em nível superior ocupantes de cargo efetivo da carreira dos técnicos-administrativos do Plano de Carreira dos Cargos Técnico-Administrativos em Educação, desde que possuam o mínimo de </w:t>
      </w:r>
      <w:proofErr w:type="gramStart"/>
      <w:r w:rsidRPr="00827562">
        <w:t>5</w:t>
      </w:r>
      <w:proofErr w:type="gramEnd"/>
      <w:r w:rsidRPr="00827562">
        <w:t xml:space="preserve"> (cinco) anos de efetivo exercício em instituição federal de educação profissional e tecnológica e que se enquadrem em pelo menos uma das seguintes situações:</w:t>
      </w:r>
      <w:r>
        <w:t xml:space="preserve"> </w:t>
      </w:r>
      <w:hyperlink r:id="rId19" w:history="1">
        <w:r w:rsidRPr="006D613F">
          <w:rPr>
            <w:rStyle w:val="Hyperlink"/>
            <w:i/>
            <w:szCs w:val="24"/>
          </w:rPr>
          <w:t>(</w:t>
        </w:r>
        <w:r>
          <w:rPr>
            <w:rStyle w:val="Hyperlink"/>
            <w:i/>
            <w:szCs w:val="24"/>
          </w:rPr>
          <w:t>Parágrafo com redação dada</w:t>
        </w:r>
        <w:r w:rsidRPr="006D613F">
          <w:rPr>
            <w:rStyle w:val="Hyperlink"/>
            <w:i/>
            <w:szCs w:val="24"/>
          </w:rPr>
          <w:t xml:space="preserve"> pela Lei nº 15.367, de 30/3/2026)</w:t>
        </w:r>
      </w:hyperlink>
    </w:p>
    <w:p w:rsidR="000E25CF" w:rsidRDefault="000E25CF" w:rsidP="000E25CF">
      <w:pPr>
        <w:pStyle w:val="Corpodetexto2"/>
        <w:ind w:firstLine="1134"/>
      </w:pPr>
      <w:r>
        <w:t xml:space="preserve">I - preencher os requisitos exigidos para a candidatura ao cargo de Reitor do Instituto Federal; </w:t>
      </w:r>
    </w:p>
    <w:p w:rsidR="000E25CF" w:rsidRDefault="000E25CF" w:rsidP="000E25CF">
      <w:pPr>
        <w:pStyle w:val="Corpodetexto2"/>
        <w:ind w:firstLine="1134"/>
      </w:pPr>
      <w:r>
        <w:lastRenderedPageBreak/>
        <w:t xml:space="preserve">II - possuir o mínimo de 2 (dois) anos de exercício em cargo ou função de gestão na instituição; ou </w:t>
      </w:r>
    </w:p>
    <w:p w:rsidR="000E25CF" w:rsidRDefault="000E25CF" w:rsidP="000E25CF">
      <w:pPr>
        <w:pStyle w:val="Corpodetexto2"/>
        <w:ind w:firstLine="1134"/>
      </w:pPr>
      <w:r>
        <w:t xml:space="preserve">III - ter concluído, com aproveitamento, curso de formação para o exercício de cargo ou função de gestão em instituições da administração pública. </w:t>
      </w:r>
    </w:p>
    <w:p w:rsidR="000E25CF" w:rsidRDefault="000E25CF" w:rsidP="000E25CF">
      <w:pPr>
        <w:pStyle w:val="Corpodetexto2"/>
        <w:ind w:firstLine="1134"/>
      </w:pPr>
      <w:r>
        <w:t>§ 2º O Ministério da Educação expedirá normas complementares dispondo sobre o reconhecimento, a validação e a oferta regular dos cursos de que trata o inciso III do § 1º deste artigo.</w:t>
      </w:r>
    </w:p>
    <w:p w:rsidR="002709F0" w:rsidRDefault="002709F0" w:rsidP="00641131">
      <w:pPr>
        <w:pStyle w:val="Corpodetexto2"/>
        <w:ind w:firstLine="1134"/>
      </w:pPr>
    </w:p>
    <w:p w:rsidR="0085738E" w:rsidRDefault="0085738E" w:rsidP="0085738E">
      <w:pPr>
        <w:pStyle w:val="Corpodetexto2"/>
        <w:jc w:val="center"/>
      </w:pPr>
      <w:r>
        <w:t>CAPÍTULO II-A</w:t>
      </w:r>
    </w:p>
    <w:p w:rsidR="0085738E" w:rsidRDefault="0085738E" w:rsidP="0085738E">
      <w:pPr>
        <w:pStyle w:val="Corpodetexto2"/>
        <w:jc w:val="center"/>
      </w:pPr>
      <w:r>
        <w:t>DO COLÉGIO PEDRO II</w:t>
      </w:r>
    </w:p>
    <w:p w:rsidR="0085738E" w:rsidRPr="0085738E" w:rsidRDefault="00992C4F" w:rsidP="0085738E">
      <w:pPr>
        <w:pStyle w:val="Corpodetexto2"/>
        <w:jc w:val="center"/>
        <w:rPr>
          <w:i/>
          <w:color w:val="FF0000"/>
        </w:rPr>
      </w:pPr>
      <w:hyperlink r:id="rId20" w:history="1">
        <w:r w:rsidR="0085738E" w:rsidRPr="00181D66">
          <w:rPr>
            <w:rStyle w:val="Hyperlink"/>
            <w:i/>
          </w:rPr>
          <w:t>(Capítulo acrescido pela Lei nº 12.677, de 25/6/2012)</w:t>
        </w:r>
      </w:hyperlink>
    </w:p>
    <w:p w:rsidR="0085738E" w:rsidRDefault="0085738E" w:rsidP="0085738E">
      <w:pPr>
        <w:pStyle w:val="Corpodetexto2"/>
        <w:ind w:firstLine="1134"/>
      </w:pPr>
    </w:p>
    <w:p w:rsidR="0085738E" w:rsidRDefault="0085738E" w:rsidP="0085738E">
      <w:pPr>
        <w:pStyle w:val="Corpodetexto2"/>
        <w:ind w:firstLine="1134"/>
      </w:pPr>
      <w:r>
        <w:t xml:space="preserve">Art. 13-A. O Colégio Pedro II terá a mesma estrutura e organização dos Institutos Federais de Educação, Ciência e Tecnologia. </w:t>
      </w:r>
      <w:hyperlink r:id="rId21" w:history="1">
        <w:r w:rsidR="009C1416" w:rsidRPr="00E1213F">
          <w:rPr>
            <w:rStyle w:val="Hyperlink"/>
            <w:i/>
          </w:rPr>
          <w:t>(</w:t>
        </w:r>
        <w:r w:rsidR="009C1416">
          <w:rPr>
            <w:rStyle w:val="Hyperlink"/>
            <w:i/>
          </w:rPr>
          <w:t>Artig</w:t>
        </w:r>
        <w:r w:rsidR="009C1416" w:rsidRPr="00E1213F">
          <w:rPr>
            <w:rStyle w:val="Hyperlink"/>
            <w:i/>
          </w:rPr>
          <w:t xml:space="preserve">o </w:t>
        </w:r>
        <w:r w:rsidR="009C1416">
          <w:rPr>
            <w:rStyle w:val="Hyperlink"/>
            <w:i/>
          </w:rPr>
          <w:t>acrescido</w:t>
        </w:r>
        <w:r w:rsidR="009C1416" w:rsidRPr="00E1213F">
          <w:rPr>
            <w:rStyle w:val="Hyperlink"/>
            <w:i/>
          </w:rPr>
          <w:t xml:space="preserve"> pela Lei nº 12.677, de 25/6/2012)</w:t>
        </w:r>
      </w:hyperlink>
    </w:p>
    <w:p w:rsidR="0085738E" w:rsidRDefault="0085738E" w:rsidP="0085738E">
      <w:pPr>
        <w:pStyle w:val="Corpodetexto2"/>
        <w:ind w:firstLine="1134"/>
      </w:pPr>
    </w:p>
    <w:p w:rsidR="0085738E" w:rsidRDefault="0085738E" w:rsidP="0085738E">
      <w:pPr>
        <w:pStyle w:val="Corpodetexto2"/>
        <w:ind w:firstLine="1134"/>
      </w:pPr>
      <w:r>
        <w:t xml:space="preserve">Art. 13-B. As unidades escolares que atualmente compõem a estrutura organizacional do Colégio Pedro II passam de forma automática, independentemente de qualquer formalidade, à condição de </w:t>
      </w:r>
      <w:r w:rsidRPr="0085738E">
        <w:rPr>
          <w:i/>
        </w:rPr>
        <w:t>campi</w:t>
      </w:r>
      <w:r>
        <w:t xml:space="preserve"> da instituição. </w:t>
      </w:r>
    </w:p>
    <w:p w:rsidR="0085738E" w:rsidRDefault="0085738E" w:rsidP="0085738E">
      <w:pPr>
        <w:pStyle w:val="Corpodetexto2"/>
        <w:ind w:firstLine="1134"/>
      </w:pPr>
      <w:r>
        <w:t xml:space="preserve">Parágrafo único. A criação de novos </w:t>
      </w:r>
      <w:r w:rsidRPr="0085738E">
        <w:rPr>
          <w:i/>
        </w:rPr>
        <w:t>campi</w:t>
      </w:r>
      <w:r>
        <w:t xml:space="preserve"> fica condicionada à expedição de autorização específica do Ministério da Educação.</w:t>
      </w:r>
      <w:r w:rsidR="009C1416">
        <w:t xml:space="preserve"> </w:t>
      </w:r>
      <w:hyperlink r:id="rId22" w:history="1">
        <w:r w:rsidR="009C1416" w:rsidRPr="00E1213F">
          <w:rPr>
            <w:rStyle w:val="Hyperlink"/>
            <w:i/>
          </w:rPr>
          <w:t>(</w:t>
        </w:r>
        <w:r w:rsidR="009C1416">
          <w:rPr>
            <w:rStyle w:val="Hyperlink"/>
            <w:i/>
          </w:rPr>
          <w:t>Artig</w:t>
        </w:r>
        <w:r w:rsidR="009C1416" w:rsidRPr="00E1213F">
          <w:rPr>
            <w:rStyle w:val="Hyperlink"/>
            <w:i/>
          </w:rPr>
          <w:t xml:space="preserve">o </w:t>
        </w:r>
        <w:r w:rsidR="009C1416">
          <w:rPr>
            <w:rStyle w:val="Hyperlink"/>
            <w:i/>
          </w:rPr>
          <w:t>acrescido</w:t>
        </w:r>
        <w:r w:rsidR="009C1416" w:rsidRPr="00E1213F">
          <w:rPr>
            <w:rStyle w:val="Hyperlink"/>
            <w:i/>
          </w:rPr>
          <w:t xml:space="preserve"> pela Lei nº 12.677, de 25/6/2012)</w:t>
        </w:r>
      </w:hyperlink>
    </w:p>
    <w:p w:rsidR="0085738E" w:rsidRDefault="0085738E" w:rsidP="00641131">
      <w:pPr>
        <w:pStyle w:val="Corpodetexto2"/>
        <w:ind w:firstLine="1134"/>
      </w:pPr>
    </w:p>
    <w:p w:rsidR="002709F0" w:rsidRDefault="002709F0" w:rsidP="00641131">
      <w:pPr>
        <w:pStyle w:val="Corpodetexto2"/>
        <w:jc w:val="center"/>
      </w:pPr>
      <w:r>
        <w:t>CAPÍTULO III</w:t>
      </w:r>
    </w:p>
    <w:p w:rsidR="002709F0" w:rsidRDefault="002709F0" w:rsidP="00641131">
      <w:pPr>
        <w:pStyle w:val="Corpodetexto2"/>
        <w:jc w:val="center"/>
      </w:pPr>
      <w:r>
        <w:t>DISPOSIÇÕES GERAIS E TRANSITÓRIAS</w:t>
      </w:r>
    </w:p>
    <w:p w:rsidR="002709F0" w:rsidRDefault="002709F0" w:rsidP="00641131">
      <w:pPr>
        <w:pStyle w:val="Corpodetexto2"/>
        <w:ind w:firstLine="1134"/>
      </w:pPr>
    </w:p>
    <w:p w:rsidR="002709F0" w:rsidRDefault="002709F0" w:rsidP="00641131">
      <w:pPr>
        <w:pStyle w:val="Corpodetexto2"/>
        <w:ind w:firstLine="1134"/>
      </w:pPr>
      <w:r>
        <w:t>Art. 14.</w:t>
      </w:r>
      <w:r w:rsidR="00641131">
        <w:t xml:space="preserve"> </w:t>
      </w:r>
      <w:r>
        <w:t xml:space="preserve">O Diretor-Geral de instituição transformada ou integrada em Instituto Federal nomeado para o cargo de Reitor da nova instituição exercerá esse cargo até o final de seu mandato em curso e em caráter pro tempore, com a incumbência de promover, no prazo máximo de 180 (cento e oitenta) dias, a elaboração e encaminhamento ao Ministério da Educação da proposta de estatuto e de plano de desenvolvimento institucional do Instituto Federal, assegurada a participação da comunidade acadêmica na construção dos referidos instrumentos. </w:t>
      </w:r>
    </w:p>
    <w:p w:rsidR="002709F0" w:rsidRDefault="002709F0" w:rsidP="00641131">
      <w:pPr>
        <w:pStyle w:val="Corpodetexto2"/>
        <w:ind w:firstLine="1134"/>
      </w:pPr>
      <w:r>
        <w:t xml:space="preserve">§ 1º Os Diretores-Gerais das instituições transformadas em </w:t>
      </w:r>
      <w:r w:rsidR="005A50F7" w:rsidRPr="005A50F7">
        <w:rPr>
          <w:i/>
        </w:rPr>
        <w:t>campus</w:t>
      </w:r>
      <w:r>
        <w:t xml:space="preserve"> de Instituto Federal exercerão, até o final de seu mandato e em caráter pro tempore, o cargo de Diretor-Geral do respectivo </w:t>
      </w:r>
      <w:r w:rsidR="005A50F7" w:rsidRPr="005A50F7">
        <w:rPr>
          <w:i/>
        </w:rPr>
        <w:t>campus</w:t>
      </w:r>
      <w:r>
        <w:t xml:space="preserve">. </w:t>
      </w:r>
    </w:p>
    <w:p w:rsidR="00C33887" w:rsidRDefault="00C33887" w:rsidP="00641131">
      <w:pPr>
        <w:pStyle w:val="Corpodetexto2"/>
        <w:ind w:firstLine="1134"/>
      </w:pPr>
      <w:r>
        <w:t xml:space="preserve">§ 2º Nos </w:t>
      </w:r>
      <w:r w:rsidRPr="005A50F7">
        <w:rPr>
          <w:i/>
        </w:rPr>
        <w:t>campi</w:t>
      </w:r>
      <w:r>
        <w:t xml:space="preserve"> em processo de implantação, os cargos de Diretor-Geral serão providos em caráter pro tempore, por nomeação do Reitor do Instituto Federal, até que seja possível identificar candidatos que atendam aos requisitos previstos no § 1º do art. 13 desta Lei.</w:t>
      </w:r>
    </w:p>
    <w:p w:rsidR="002709F0" w:rsidRDefault="002709F0" w:rsidP="00641131">
      <w:pPr>
        <w:pStyle w:val="Corpodetexto2"/>
        <w:ind w:firstLine="1134"/>
      </w:pPr>
      <w:r>
        <w:t xml:space="preserve">§ 3º O Diretor-Geral nomeado para o cargo de Reitor Pro-Tempore do Instituto Federal, ou de Diretor-Geral Pro-Tempore do </w:t>
      </w:r>
      <w:r w:rsidR="005A50F7" w:rsidRPr="005A50F7">
        <w:rPr>
          <w:i/>
        </w:rPr>
        <w:t>Campus</w:t>
      </w:r>
      <w:r>
        <w:t xml:space="preserve">, não poderá candidatar-se a um novo mandato, desde que já se encontre no exercício do segundo mandato, em observância ao limite máximo de investidura permitida, que são de 2 (dois) mandatos consecutivos. </w:t>
      </w:r>
    </w:p>
    <w:p w:rsidR="002709F0" w:rsidRDefault="002709F0" w:rsidP="00641131">
      <w:pPr>
        <w:pStyle w:val="Corpodetexto2"/>
        <w:ind w:firstLine="1134"/>
      </w:pPr>
    </w:p>
    <w:p w:rsidR="002709F0" w:rsidRDefault="002709F0" w:rsidP="00641131">
      <w:pPr>
        <w:pStyle w:val="Corpodetexto2"/>
        <w:ind w:firstLine="1134"/>
      </w:pPr>
      <w:r>
        <w:t>Art. 15.</w:t>
      </w:r>
      <w:r w:rsidR="00641131">
        <w:t xml:space="preserve"> </w:t>
      </w:r>
      <w:r>
        <w:t xml:space="preserve">A criação de novas instituições federais de educação profissional e tecnológica, bem como a expansão das instituições já existentes, levará em conta o modelo de Instituto Federal, observando ainda os parâmetros e as normas definidas pelo Ministério da Educação. </w:t>
      </w:r>
    </w:p>
    <w:p w:rsidR="002709F0" w:rsidRDefault="002709F0" w:rsidP="00641131">
      <w:pPr>
        <w:pStyle w:val="Corpodetexto2"/>
        <w:ind w:firstLine="1134"/>
      </w:pPr>
    </w:p>
    <w:p w:rsidR="002709F0" w:rsidRDefault="002709F0" w:rsidP="00641131">
      <w:pPr>
        <w:pStyle w:val="Corpodetexto2"/>
        <w:ind w:firstLine="1134"/>
      </w:pPr>
      <w:r>
        <w:lastRenderedPageBreak/>
        <w:t>Art. 16.</w:t>
      </w:r>
      <w:r w:rsidR="00641131">
        <w:t xml:space="preserve"> </w:t>
      </w:r>
      <w:r>
        <w:t xml:space="preserve">Ficam redistribuídos para os Institutos Federais criados nos termos desta Lei todos os cargos e funções, ocupados e vagos, pertencentes aos quadros de pessoal das respectivas instituições que os integram. </w:t>
      </w:r>
    </w:p>
    <w:p w:rsidR="002709F0" w:rsidRDefault="002709F0" w:rsidP="00641131">
      <w:pPr>
        <w:pStyle w:val="Corpodetexto2"/>
        <w:ind w:firstLine="1134"/>
      </w:pPr>
      <w:r>
        <w:t xml:space="preserve">§ 1º Todos os servidores e funcionários serão mantidos em sua lotação atual, exceto aqueles que forem designados pela administração superior de cada Instituto Federal para integrar o quadro de pessoal da Reitoria. </w:t>
      </w:r>
    </w:p>
    <w:p w:rsidR="002709F0" w:rsidRDefault="002709F0" w:rsidP="00641131">
      <w:pPr>
        <w:pStyle w:val="Corpodetexto2"/>
        <w:ind w:firstLine="1134"/>
      </w:pPr>
      <w:r>
        <w:t xml:space="preserve">§ 2º A mudança de lotação de servidores entre diferentes </w:t>
      </w:r>
      <w:r w:rsidR="005A50F7" w:rsidRPr="005A50F7">
        <w:rPr>
          <w:i/>
        </w:rPr>
        <w:t>campi</w:t>
      </w:r>
      <w:r>
        <w:t xml:space="preserve"> de um mesmo Instituto Federal deverá observar o instituto da remoção, nos termos do art. 36 da Lei nº 8.112, de 11 de dezembro de 1990. </w:t>
      </w:r>
    </w:p>
    <w:p w:rsidR="002709F0" w:rsidRDefault="002709F0" w:rsidP="00641131">
      <w:pPr>
        <w:pStyle w:val="Corpodetexto2"/>
        <w:ind w:firstLine="1134"/>
      </w:pPr>
    </w:p>
    <w:p w:rsidR="002709F0" w:rsidRDefault="002709F0" w:rsidP="00641131">
      <w:pPr>
        <w:pStyle w:val="Corpodetexto2"/>
        <w:ind w:firstLine="1134"/>
      </w:pPr>
      <w:r>
        <w:t>Art. 17.</w:t>
      </w:r>
      <w:r w:rsidR="00641131">
        <w:t xml:space="preserve"> </w:t>
      </w:r>
      <w:r>
        <w:t xml:space="preserve">O patrimônio de cada um dos novos Institutos Federais será constituído: </w:t>
      </w:r>
    </w:p>
    <w:p w:rsidR="002709F0" w:rsidRDefault="002709F0" w:rsidP="00641131">
      <w:pPr>
        <w:pStyle w:val="Corpodetexto2"/>
        <w:ind w:firstLine="1134"/>
      </w:pPr>
      <w:r>
        <w:t xml:space="preserve">I - pelos bens e direitos que compõem o patrimônio de cada uma das instituições que o integram, os quais ficam automaticamente transferidos, sem reservas ou condições, ao novo ente; </w:t>
      </w:r>
    </w:p>
    <w:p w:rsidR="002709F0" w:rsidRDefault="002709F0" w:rsidP="00641131">
      <w:pPr>
        <w:pStyle w:val="Corpodetexto2"/>
        <w:ind w:firstLine="1134"/>
      </w:pPr>
      <w:r>
        <w:t xml:space="preserve">II - pelos bens e direitos que vier a adquirir; </w:t>
      </w:r>
    </w:p>
    <w:p w:rsidR="002709F0" w:rsidRDefault="002709F0" w:rsidP="00641131">
      <w:pPr>
        <w:pStyle w:val="Corpodetexto2"/>
        <w:ind w:firstLine="1134"/>
      </w:pPr>
      <w:r>
        <w:t xml:space="preserve">III - pelas doações ou legados que receber; e </w:t>
      </w:r>
    </w:p>
    <w:p w:rsidR="002709F0" w:rsidRDefault="002709F0" w:rsidP="00641131">
      <w:pPr>
        <w:pStyle w:val="Corpodetexto2"/>
        <w:ind w:firstLine="1134"/>
      </w:pPr>
      <w:r>
        <w:t xml:space="preserve">IV - por incorporações que resultem de serviços por ele realizado. </w:t>
      </w:r>
    </w:p>
    <w:p w:rsidR="002709F0" w:rsidRDefault="002709F0" w:rsidP="00641131">
      <w:pPr>
        <w:pStyle w:val="Corpodetexto2"/>
        <w:ind w:firstLine="1134"/>
      </w:pPr>
      <w:r>
        <w:t xml:space="preserve">Parágrafo único. Os bens e direitos do Instituto Federal serão utilizados ou aplicados, exclusivamente, para a consecução de seus objetivos, não podendo ser alienados a não ser nos casos e condições permitidos em lei. </w:t>
      </w:r>
    </w:p>
    <w:p w:rsidR="002709F0" w:rsidRDefault="002709F0" w:rsidP="00641131">
      <w:pPr>
        <w:pStyle w:val="Corpodetexto2"/>
        <w:ind w:firstLine="1134"/>
      </w:pPr>
    </w:p>
    <w:p w:rsidR="002709F0" w:rsidRDefault="002709F0" w:rsidP="00641131">
      <w:pPr>
        <w:pStyle w:val="Corpodetexto2"/>
        <w:ind w:firstLine="1134"/>
      </w:pPr>
      <w:r>
        <w:t>Art. 18.</w:t>
      </w:r>
      <w:r w:rsidR="00641131">
        <w:t xml:space="preserve"> </w:t>
      </w:r>
      <w:r>
        <w:t xml:space="preserve">Os Centros Federais de Educação Tecnológica Celso </w:t>
      </w:r>
      <w:proofErr w:type="spellStart"/>
      <w:r>
        <w:t>Suckow</w:t>
      </w:r>
      <w:proofErr w:type="spellEnd"/>
      <w:r>
        <w:t xml:space="preserve"> da Fonseca CEFET-RJ e de Minas Gerais - CEFET-MG, não inseridos no reordenamento de que trata o art. 5º desta Lei, permanecem como entidades autárquicas vinculadas ao Ministério da Educação, configurando-se como instituições de ensino superior </w:t>
      </w:r>
      <w:proofErr w:type="spellStart"/>
      <w:r>
        <w:t>pluricurriculares</w:t>
      </w:r>
      <w:proofErr w:type="spellEnd"/>
      <w:r>
        <w:t xml:space="preserve">, especializadas na oferta de educação tecnológica nos diferentes níveis e modalidades de ensino, caracterizando-se pela atuação prioritária na área tecnológica, na forma da legislação. </w:t>
      </w:r>
    </w:p>
    <w:p w:rsidR="002709F0" w:rsidRDefault="002709F0" w:rsidP="00641131">
      <w:pPr>
        <w:pStyle w:val="Corpodetexto2"/>
        <w:ind w:firstLine="1134"/>
      </w:pPr>
    </w:p>
    <w:p w:rsidR="002709F0" w:rsidRDefault="002709F0" w:rsidP="00641131">
      <w:pPr>
        <w:pStyle w:val="Corpodetexto2"/>
        <w:ind w:firstLine="1134"/>
      </w:pPr>
      <w:r>
        <w:t>Art. 19.</w:t>
      </w:r>
      <w:r w:rsidR="00641131">
        <w:t xml:space="preserve"> </w:t>
      </w:r>
      <w:r>
        <w:t xml:space="preserve">Os </w:t>
      </w:r>
      <w:proofErr w:type="spellStart"/>
      <w:r>
        <w:t>arts</w:t>
      </w:r>
      <w:proofErr w:type="spellEnd"/>
      <w:r>
        <w:t xml:space="preserve">. 1º, 2º, 4º e 5º da Lei nº 11.740, de 16 de julho de 2008, passam a vigorar com as seguintes alterações: </w:t>
      </w:r>
    </w:p>
    <w:p w:rsidR="002709F0" w:rsidRDefault="002709F0" w:rsidP="00641131">
      <w:pPr>
        <w:pStyle w:val="Corpodetexto2"/>
        <w:ind w:firstLine="1134"/>
      </w:pPr>
    </w:p>
    <w:p w:rsidR="002709F0" w:rsidRDefault="002709F0" w:rsidP="00641131">
      <w:pPr>
        <w:pStyle w:val="Corpodetexto2"/>
        <w:ind w:left="1701"/>
      </w:pPr>
      <w:r>
        <w:t>"Art. 1º</w:t>
      </w:r>
      <w:r w:rsidR="00641131">
        <w:t xml:space="preserve"> </w:t>
      </w:r>
      <w:r>
        <w:t xml:space="preserve">Ficam criados, no âmbito do Ministério da Educação, para redistribuição a instituições federais de educação profissional e tecnológica: </w:t>
      </w:r>
    </w:p>
    <w:p w:rsidR="002709F0" w:rsidRDefault="002709F0" w:rsidP="00641131">
      <w:pPr>
        <w:pStyle w:val="Corpodetexto2"/>
        <w:ind w:left="1701"/>
      </w:pPr>
      <w:r>
        <w:t>................................................................................................." (NR)</w:t>
      </w:r>
    </w:p>
    <w:p w:rsidR="00641131" w:rsidRDefault="00641131" w:rsidP="00641131">
      <w:pPr>
        <w:pStyle w:val="Corpodetexto2"/>
        <w:ind w:left="1701"/>
      </w:pPr>
    </w:p>
    <w:p w:rsidR="002709F0" w:rsidRDefault="002709F0" w:rsidP="00641131">
      <w:pPr>
        <w:pStyle w:val="Corpodetexto2"/>
        <w:ind w:left="1701"/>
      </w:pPr>
      <w:r>
        <w:t>"Art. 2º</w:t>
      </w:r>
      <w:r w:rsidR="00641131">
        <w:t xml:space="preserve"> </w:t>
      </w:r>
      <w:r>
        <w:t xml:space="preserve">Ficam criados, no âmbito do Ministério da Educação, para alocação a instituições federais de educação profissional e tecnológica, os seguintes cargos em comissão e as seguintes funções gratificadas: </w:t>
      </w:r>
    </w:p>
    <w:p w:rsidR="002709F0" w:rsidRDefault="002709F0" w:rsidP="00641131">
      <w:pPr>
        <w:pStyle w:val="Corpodetexto2"/>
        <w:ind w:left="1701"/>
      </w:pPr>
      <w:r>
        <w:t xml:space="preserve">I - 38 (trinta e oito) cargos de direção - CD-1; </w:t>
      </w:r>
    </w:p>
    <w:p w:rsidR="002709F0" w:rsidRDefault="002709F0" w:rsidP="00641131">
      <w:pPr>
        <w:pStyle w:val="Corpodetexto2"/>
        <w:ind w:left="1701"/>
      </w:pPr>
      <w:r>
        <w:t xml:space="preserve">...................................................................................................... </w:t>
      </w:r>
    </w:p>
    <w:p w:rsidR="002709F0" w:rsidRDefault="002709F0" w:rsidP="00641131">
      <w:pPr>
        <w:pStyle w:val="Corpodetexto2"/>
        <w:ind w:left="1701"/>
      </w:pPr>
      <w:r>
        <w:t>IV - 508 (quinhentos e oito) cargos de direção - CD-4;</w:t>
      </w:r>
    </w:p>
    <w:p w:rsidR="002709F0" w:rsidRDefault="002709F0" w:rsidP="00641131">
      <w:pPr>
        <w:pStyle w:val="Corpodetexto2"/>
        <w:ind w:left="1701"/>
      </w:pPr>
      <w:r>
        <w:t xml:space="preserve">...................................................................................................... </w:t>
      </w:r>
    </w:p>
    <w:p w:rsidR="002709F0" w:rsidRDefault="002709F0" w:rsidP="00641131">
      <w:pPr>
        <w:pStyle w:val="Corpodetexto2"/>
        <w:ind w:left="1701"/>
      </w:pPr>
      <w:r>
        <w:t xml:space="preserve">VI - 2.139 (duas mil, cento e trinta e nove) Funções Gratificadas - FG-2. </w:t>
      </w:r>
    </w:p>
    <w:p w:rsidR="002709F0" w:rsidRDefault="002709F0" w:rsidP="00641131">
      <w:pPr>
        <w:pStyle w:val="Corpodetexto2"/>
        <w:ind w:left="1701"/>
      </w:pPr>
      <w:r>
        <w:t>...................................................................................................." (NR)</w:t>
      </w:r>
    </w:p>
    <w:p w:rsidR="00641131" w:rsidRDefault="00641131" w:rsidP="00641131">
      <w:pPr>
        <w:pStyle w:val="Corpodetexto2"/>
        <w:ind w:left="1701"/>
      </w:pPr>
    </w:p>
    <w:p w:rsidR="002709F0" w:rsidRDefault="002709F0" w:rsidP="00641131">
      <w:pPr>
        <w:pStyle w:val="Corpodetexto2"/>
        <w:ind w:left="1701"/>
      </w:pPr>
      <w:r>
        <w:lastRenderedPageBreak/>
        <w:t>"Art. 4º</w:t>
      </w:r>
      <w:r w:rsidR="00641131">
        <w:t xml:space="preserve"> </w:t>
      </w:r>
      <w:r>
        <w:t>Ficam criados, no âmbito do Ministério da Educação, para redistribuição a instituições federais de ensino superior, nos termos de ato do Ministro de Estado da Educação, os seguintes cargos:</w:t>
      </w:r>
    </w:p>
    <w:p w:rsidR="002709F0" w:rsidRDefault="002709F0" w:rsidP="00641131">
      <w:pPr>
        <w:pStyle w:val="Corpodetexto2"/>
        <w:ind w:left="1701"/>
      </w:pPr>
      <w:r>
        <w:t>...................................................................................................." (NR)</w:t>
      </w:r>
    </w:p>
    <w:p w:rsidR="00641131" w:rsidRDefault="00641131" w:rsidP="00641131">
      <w:pPr>
        <w:pStyle w:val="Corpodetexto2"/>
        <w:ind w:left="1701"/>
      </w:pPr>
    </w:p>
    <w:p w:rsidR="002709F0" w:rsidRDefault="002709F0" w:rsidP="00641131">
      <w:pPr>
        <w:pStyle w:val="Corpodetexto2"/>
        <w:ind w:left="1701"/>
      </w:pPr>
      <w:r>
        <w:t>"Art. 5º</w:t>
      </w:r>
      <w:r w:rsidR="00641131">
        <w:t xml:space="preserve"> </w:t>
      </w:r>
      <w:r>
        <w:t>Ficam criados, no âmbito do Ministério da Educação, para alocação a instituições federais de ensino superior, nos termos de ato do Ministro de Estado da Educação, os seguintes Cargos de Direção - CD e Funções Gratificadas - FG:</w:t>
      </w:r>
    </w:p>
    <w:p w:rsidR="002709F0" w:rsidRDefault="002709F0" w:rsidP="00641131">
      <w:pPr>
        <w:pStyle w:val="Corpodetexto2"/>
        <w:ind w:left="1701"/>
      </w:pPr>
      <w:r>
        <w:t>...................................................................................................." (NR)</w:t>
      </w:r>
    </w:p>
    <w:p w:rsidR="00641131" w:rsidRDefault="00641131" w:rsidP="00641131">
      <w:pPr>
        <w:pStyle w:val="Corpodetexto2"/>
        <w:ind w:firstLine="1134"/>
      </w:pPr>
    </w:p>
    <w:p w:rsidR="002709F0" w:rsidRDefault="002709F0" w:rsidP="00641131">
      <w:pPr>
        <w:pStyle w:val="Corpodetexto2"/>
        <w:ind w:firstLine="1134"/>
      </w:pPr>
      <w:r>
        <w:t>Art. 20.</w:t>
      </w:r>
      <w:r w:rsidR="00641131">
        <w:t xml:space="preserve"> </w:t>
      </w:r>
      <w:r>
        <w:t xml:space="preserve">Esta Lei entra em vigor na data de sua publicação. </w:t>
      </w:r>
    </w:p>
    <w:p w:rsidR="002709F0" w:rsidRDefault="002709F0" w:rsidP="00641131">
      <w:pPr>
        <w:pStyle w:val="Corpodetexto2"/>
        <w:ind w:firstLine="1134"/>
      </w:pPr>
    </w:p>
    <w:p w:rsidR="002709F0" w:rsidRDefault="002709F0" w:rsidP="00641131">
      <w:pPr>
        <w:pStyle w:val="Corpodetexto2"/>
        <w:ind w:firstLine="1134"/>
      </w:pPr>
      <w:r>
        <w:t xml:space="preserve">Brasília, 29 de dezembro de 2008; 187º da Independência e 120º da República. </w:t>
      </w:r>
    </w:p>
    <w:p w:rsidR="002709F0" w:rsidRDefault="002709F0" w:rsidP="00641131">
      <w:pPr>
        <w:pStyle w:val="Corpodetexto2"/>
        <w:ind w:firstLine="1134"/>
      </w:pPr>
    </w:p>
    <w:p w:rsidR="002709F0" w:rsidRDefault="002709F0" w:rsidP="00641131">
      <w:pPr>
        <w:pStyle w:val="Corpodetexto2"/>
        <w:ind w:firstLine="1134"/>
      </w:pPr>
      <w:r>
        <w:t xml:space="preserve">LUIZ INÁCIO LULA DA SILVA </w:t>
      </w:r>
    </w:p>
    <w:p w:rsidR="002709F0" w:rsidRDefault="002709F0" w:rsidP="00641131">
      <w:pPr>
        <w:pStyle w:val="Corpodetexto2"/>
        <w:ind w:firstLine="1134"/>
      </w:pPr>
      <w:r>
        <w:t>Fernando Haddad</w:t>
      </w:r>
    </w:p>
    <w:p w:rsidR="002709F0" w:rsidRDefault="002709F0" w:rsidP="00641131">
      <w:pPr>
        <w:pStyle w:val="Corpodetexto2"/>
        <w:ind w:firstLine="1134"/>
      </w:pPr>
      <w:r>
        <w:t>Paulo Bernardo Silva</w:t>
      </w:r>
    </w:p>
    <w:p w:rsidR="006622B9" w:rsidRPr="00DF7062" w:rsidRDefault="006622B9" w:rsidP="00DF7062">
      <w:pPr>
        <w:pStyle w:val="Corpodetexto2"/>
        <w:rPr>
          <w:szCs w:val="24"/>
        </w:rPr>
      </w:pPr>
    </w:p>
    <w:p w:rsidR="00DF7062" w:rsidRPr="00DF7062" w:rsidRDefault="00DF7062" w:rsidP="00DF7062">
      <w:pPr>
        <w:pStyle w:val="Corpodetexto2"/>
        <w:rPr>
          <w:szCs w:val="24"/>
        </w:rPr>
      </w:pPr>
    </w:p>
    <w:p w:rsidR="00197815" w:rsidRPr="00D04803" w:rsidRDefault="00197815" w:rsidP="00197815">
      <w:pPr>
        <w:pStyle w:val="NormalWeb"/>
        <w:spacing w:before="0" w:beforeAutospacing="0" w:after="0" w:afterAutospacing="0"/>
        <w:jc w:val="center"/>
        <w:rPr>
          <w:b/>
          <w:color w:val="000000"/>
        </w:rPr>
      </w:pPr>
      <w:r w:rsidRPr="00D04803">
        <w:rPr>
          <w:b/>
          <w:color w:val="000000"/>
        </w:rPr>
        <w:t>ANEXO I</w:t>
      </w:r>
    </w:p>
    <w:p w:rsidR="00197815" w:rsidRPr="00D04803" w:rsidRDefault="00197815" w:rsidP="00197815">
      <w:pPr>
        <w:jc w:val="center"/>
        <w:rPr>
          <w:rStyle w:val="Hyperlink"/>
          <w:i/>
          <w:sz w:val="24"/>
          <w:szCs w:val="24"/>
        </w:rPr>
      </w:pPr>
      <w:r w:rsidRPr="00D04803">
        <w:rPr>
          <w:i/>
          <w:sz w:val="24"/>
          <w:szCs w:val="24"/>
        </w:rPr>
        <w:fldChar w:fldCharType="begin"/>
      </w:r>
      <w:r w:rsidRPr="00D04803">
        <w:rPr>
          <w:i/>
          <w:sz w:val="24"/>
          <w:szCs w:val="24"/>
        </w:rPr>
        <w:instrText xml:space="preserve"> HYPERLINK "https://www2.camara.leg.br/legin/fed/lei/2026/lei-15367-30-marco-2026-798892-anexo-pl.pdf" </w:instrText>
      </w:r>
      <w:r w:rsidRPr="00D04803">
        <w:rPr>
          <w:i/>
          <w:sz w:val="24"/>
          <w:szCs w:val="24"/>
        </w:rPr>
        <w:fldChar w:fldCharType="separate"/>
      </w:r>
      <w:r w:rsidRPr="00D04803">
        <w:rPr>
          <w:rStyle w:val="Hyperlink"/>
          <w:i/>
          <w:sz w:val="24"/>
          <w:szCs w:val="24"/>
        </w:rPr>
        <w:t>(Anexo com redação dada pelo Anexo XXXIII à Lei nº 15.367, de 30/3/2026</w:t>
      </w:r>
      <w:proofErr w:type="gramStart"/>
      <w:r w:rsidRPr="00D04803">
        <w:rPr>
          <w:rStyle w:val="Hyperlink"/>
          <w:i/>
          <w:sz w:val="24"/>
          <w:szCs w:val="24"/>
        </w:rPr>
        <w:t>)</w:t>
      </w:r>
      <w:proofErr w:type="gramEnd"/>
    </w:p>
    <w:p w:rsidR="00197815" w:rsidRPr="00D04803" w:rsidRDefault="00197815" w:rsidP="00197815">
      <w:pPr>
        <w:pStyle w:val="NormalWeb"/>
        <w:spacing w:before="0" w:beforeAutospacing="0" w:after="0" w:afterAutospacing="0"/>
        <w:jc w:val="center"/>
        <w:rPr>
          <w:color w:val="000000"/>
        </w:rPr>
      </w:pPr>
      <w:r w:rsidRPr="00D04803">
        <w:rPr>
          <w:i/>
        </w:rPr>
        <w:fldChar w:fldCharType="end"/>
      </w:r>
    </w:p>
    <w:p w:rsidR="00197815" w:rsidRPr="00D04803" w:rsidRDefault="00197815" w:rsidP="00197815">
      <w:pPr>
        <w:spacing w:before="100" w:beforeAutospacing="1" w:after="100" w:afterAutospacing="1"/>
        <w:rPr>
          <w:color w:val="000000"/>
          <w:sz w:val="24"/>
          <w:szCs w:val="24"/>
        </w:rPr>
      </w:pPr>
      <w:r w:rsidRPr="00D04803">
        <w:rPr>
          <w:color w:val="000000"/>
          <w:sz w:val="24"/>
          <w:szCs w:val="24"/>
        </w:rPr>
        <w:t>Localidades onde serão constituídas as Reitorias dos novos Institutos Federais</w:t>
      </w:r>
    </w:p>
    <w:tbl>
      <w:tblPr>
        <w:tblW w:w="9131" w:type="dxa"/>
        <w:jc w:val="center"/>
        <w:tblCellMar>
          <w:left w:w="0" w:type="dxa"/>
          <w:right w:w="0" w:type="dxa"/>
        </w:tblCellMar>
        <w:tblLook w:val="04A0" w:firstRow="1" w:lastRow="0" w:firstColumn="1" w:lastColumn="0" w:noHBand="0" w:noVBand="1"/>
      </w:tblPr>
      <w:tblGrid>
        <w:gridCol w:w="5675"/>
        <w:gridCol w:w="3456"/>
      </w:tblGrid>
      <w:tr w:rsidR="00197815" w:rsidRPr="00D04803" w:rsidTr="00197815">
        <w:trPr>
          <w:trHeight w:val="524"/>
          <w:tblHeader/>
          <w:jc w:val="center"/>
        </w:trPr>
        <w:tc>
          <w:tcPr>
            <w:tcW w:w="56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
              <w:jc w:val="center"/>
              <w:rPr>
                <w:sz w:val="24"/>
                <w:szCs w:val="24"/>
              </w:rPr>
            </w:pPr>
            <w:r w:rsidRPr="00D04803">
              <w:rPr>
                <w:color w:val="000000"/>
                <w:sz w:val="24"/>
                <w:szCs w:val="24"/>
              </w:rPr>
              <w:t>INSTITUIÇÃO</w:t>
            </w:r>
          </w:p>
        </w:tc>
        <w:tc>
          <w:tcPr>
            <w:tcW w:w="3456"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SEDE DA REITORIA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Acre</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Rio Branco</w:t>
            </w:r>
            <w:bookmarkStart w:id="0" w:name="_GoBack"/>
            <w:bookmarkEnd w:id="0"/>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de Alagoas</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9"/>
              <w:jc w:val="center"/>
              <w:rPr>
                <w:sz w:val="24"/>
                <w:szCs w:val="24"/>
              </w:rPr>
            </w:pPr>
            <w:r w:rsidRPr="00D04803">
              <w:rPr>
                <w:color w:val="000000"/>
                <w:sz w:val="24"/>
                <w:szCs w:val="24"/>
              </w:rPr>
              <w:t>Maceió</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Amapá</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Macapá</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Amazonas</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Manaus</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da Bahia</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Salvador</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Baiano</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Salvador</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de Brasília</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Brasília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Ceará</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Fortaleza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Espírito Santo</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Vitória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de Goiás</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Goiânia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Goiano</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Goiânia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Maranhão</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São Luís</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de Minas Gerais</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Belo Horizonte</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lastRenderedPageBreak/>
              <w:t>Instituto Federal do Norte de Minas Gerais</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Montes Claros</w:t>
            </w:r>
          </w:p>
        </w:tc>
      </w:tr>
      <w:tr w:rsidR="00197815" w:rsidRPr="00D04803" w:rsidTr="00197815">
        <w:trPr>
          <w:trHeight w:val="300"/>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Sudeste de Minas Gerais</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Juiz de Fora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Sul de Minas Gerais</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Pouso Alegre</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Triângulo Mineiro</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Uberaba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de Mato Grosso</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Cuiabá</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de Mato Grosso do Sul</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Campo Grande</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Pará</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Belém</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da Paraíba</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João Pessoa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Sertão Paraibano</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Patos</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de Pernambuco</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Recife</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Sertão Pernambucano</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Petrolina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Piauí</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Teresina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Paraná</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Curitiba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Rio de Janeiro</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Rio de Janeiro</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Fluminense</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Campos dos Goytacazes</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Rio Grande do Norte</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Natal</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Rio Grande do Sul</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Bento Gonçalves</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Farroupilha</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Santa Maria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Sul-rio-grandense</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Pelotas</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de Rondônia</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Porto Velho</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de Roraima</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Boa Vista</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de Santa Catarina</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Florianópolis</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Catarinense</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Blumenau</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de São Paulo</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São Paulo</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de Sergipe</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Aracaju</w:t>
            </w:r>
          </w:p>
        </w:tc>
      </w:tr>
      <w:tr w:rsidR="00197815" w:rsidRPr="00D04803" w:rsidTr="00197815">
        <w:trPr>
          <w:trHeight w:val="284"/>
          <w:tblHeader/>
          <w:jc w:val="center"/>
        </w:trPr>
        <w:tc>
          <w:tcPr>
            <w:tcW w:w="5675"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76"/>
              <w:rPr>
                <w:sz w:val="24"/>
                <w:szCs w:val="24"/>
              </w:rPr>
            </w:pPr>
            <w:r w:rsidRPr="00D04803">
              <w:rPr>
                <w:color w:val="000000"/>
                <w:sz w:val="24"/>
                <w:szCs w:val="24"/>
              </w:rPr>
              <w:t>Instituto Federal do Tocantins</w:t>
            </w:r>
          </w:p>
        </w:tc>
        <w:tc>
          <w:tcPr>
            <w:tcW w:w="3456" w:type="dxa"/>
            <w:tcBorders>
              <w:top w:val="nil"/>
              <w:left w:val="nil"/>
              <w:bottom w:val="single" w:sz="8" w:space="0" w:color="000000"/>
              <w:right w:val="single" w:sz="8" w:space="0" w:color="000000"/>
            </w:tcBorders>
            <w:tcMar>
              <w:top w:w="0" w:type="dxa"/>
              <w:left w:w="10" w:type="dxa"/>
              <w:bottom w:w="0" w:type="dxa"/>
              <w:right w:w="10" w:type="dxa"/>
            </w:tcMar>
            <w:hideMark/>
          </w:tcPr>
          <w:p w:rsidR="00197815" w:rsidRPr="00D04803" w:rsidRDefault="00197815" w:rsidP="00197815">
            <w:pPr>
              <w:spacing w:after="120"/>
              <w:ind w:left="18"/>
              <w:jc w:val="center"/>
              <w:rPr>
                <w:sz w:val="24"/>
                <w:szCs w:val="24"/>
              </w:rPr>
            </w:pPr>
            <w:r w:rsidRPr="00D04803">
              <w:rPr>
                <w:color w:val="000000"/>
                <w:sz w:val="24"/>
                <w:szCs w:val="24"/>
              </w:rPr>
              <w:t>Palmas</w:t>
            </w:r>
          </w:p>
        </w:tc>
      </w:tr>
    </w:tbl>
    <w:p w:rsidR="00197815" w:rsidRPr="00197815" w:rsidRDefault="00197815" w:rsidP="00197815">
      <w:pPr>
        <w:spacing w:after="120"/>
        <w:ind w:right="708"/>
        <w:jc w:val="right"/>
        <w:rPr>
          <w:color w:val="000000"/>
          <w:sz w:val="27"/>
          <w:szCs w:val="27"/>
        </w:rPr>
      </w:pPr>
    </w:p>
    <w:p w:rsidR="00197815" w:rsidRDefault="00197815" w:rsidP="00AE1522">
      <w:pPr>
        <w:pStyle w:val="NormalWeb"/>
        <w:spacing w:before="0" w:beforeAutospacing="0" w:after="0" w:afterAutospacing="0"/>
        <w:jc w:val="center"/>
        <w:rPr>
          <w:color w:val="000000"/>
          <w:sz w:val="22"/>
          <w:szCs w:val="22"/>
        </w:rPr>
      </w:pPr>
    </w:p>
    <w:p w:rsidR="00197815" w:rsidRDefault="00197815" w:rsidP="00AE1522">
      <w:pPr>
        <w:pStyle w:val="NormalWeb"/>
        <w:spacing w:before="0" w:beforeAutospacing="0" w:after="0" w:afterAutospacing="0"/>
        <w:jc w:val="center"/>
        <w:rPr>
          <w:color w:val="000000"/>
          <w:sz w:val="22"/>
          <w:szCs w:val="22"/>
        </w:rPr>
      </w:pPr>
    </w:p>
    <w:p w:rsidR="000B01B4" w:rsidRDefault="000B01B4" w:rsidP="00AE1522">
      <w:pPr>
        <w:pStyle w:val="NormalWeb"/>
        <w:spacing w:before="0" w:beforeAutospacing="0" w:after="0" w:afterAutospacing="0"/>
        <w:jc w:val="center"/>
        <w:rPr>
          <w:color w:val="000000"/>
          <w:sz w:val="22"/>
          <w:szCs w:val="22"/>
        </w:rPr>
      </w:pPr>
    </w:p>
    <w:p w:rsidR="006622B9" w:rsidRPr="008E3869" w:rsidRDefault="006622B9" w:rsidP="00AE1522">
      <w:pPr>
        <w:pStyle w:val="NormalWeb"/>
        <w:spacing w:before="0" w:beforeAutospacing="0" w:after="0" w:afterAutospacing="0"/>
        <w:jc w:val="center"/>
        <w:rPr>
          <w:b/>
        </w:rPr>
      </w:pPr>
      <w:r w:rsidRPr="008E3869">
        <w:rPr>
          <w:b/>
          <w:color w:val="000000"/>
        </w:rPr>
        <w:t>ANEXO II</w:t>
      </w:r>
    </w:p>
    <w:p w:rsidR="006622B9" w:rsidRPr="00AE1522" w:rsidRDefault="006622B9" w:rsidP="00AE1522">
      <w:pPr>
        <w:pStyle w:val="NormalWeb"/>
        <w:spacing w:before="0" w:beforeAutospacing="0" w:after="120" w:afterAutospacing="0"/>
        <w:jc w:val="center"/>
        <w:rPr>
          <w:sz w:val="22"/>
          <w:szCs w:val="22"/>
        </w:rPr>
      </w:pPr>
      <w:r w:rsidRPr="00AE1522">
        <w:rPr>
          <w:color w:val="000000"/>
          <w:sz w:val="22"/>
          <w:szCs w:val="22"/>
        </w:rPr>
        <w:t>Escolas Técnicas Vinculadas que passam a integrar os Institutos Federais</w:t>
      </w:r>
    </w:p>
    <w:tbl>
      <w:tblPr>
        <w:tblW w:w="9526" w:type="dxa"/>
        <w:jc w:val="center"/>
        <w:tblCellMar>
          <w:left w:w="0" w:type="dxa"/>
          <w:right w:w="0" w:type="dxa"/>
        </w:tblCellMar>
        <w:tblLook w:val="04A0" w:firstRow="1" w:lastRow="0" w:firstColumn="1" w:lastColumn="0" w:noHBand="0" w:noVBand="1"/>
      </w:tblPr>
      <w:tblGrid>
        <w:gridCol w:w="5852"/>
        <w:gridCol w:w="3674"/>
      </w:tblGrid>
      <w:tr w:rsidR="006622B9" w:rsidRPr="00AE1522" w:rsidTr="00AE1522">
        <w:trPr>
          <w:jc w:val="center"/>
        </w:trPr>
        <w:tc>
          <w:tcPr>
            <w:tcW w:w="5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center"/>
              <w:rPr>
                <w:sz w:val="22"/>
                <w:szCs w:val="22"/>
              </w:rPr>
            </w:pPr>
            <w:r w:rsidRPr="00AE1522">
              <w:rPr>
                <w:b/>
                <w:bCs/>
                <w:color w:val="000000"/>
                <w:sz w:val="22"/>
                <w:szCs w:val="22"/>
              </w:rPr>
              <w:t>Escola Técnica Vinculada</w:t>
            </w:r>
          </w:p>
        </w:tc>
        <w:tc>
          <w:tcPr>
            <w:tcW w:w="3674"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6622B9" w:rsidRPr="00AE1522" w:rsidRDefault="006622B9" w:rsidP="00AE1522">
            <w:pPr>
              <w:pStyle w:val="NormalWeb"/>
              <w:spacing w:before="0" w:beforeAutospacing="0" w:after="0" w:afterAutospacing="0"/>
              <w:jc w:val="center"/>
              <w:rPr>
                <w:sz w:val="22"/>
                <w:szCs w:val="22"/>
              </w:rPr>
            </w:pPr>
            <w:r w:rsidRPr="00AE1522">
              <w:rPr>
                <w:b/>
                <w:bCs/>
                <w:color w:val="000000"/>
                <w:sz w:val="22"/>
                <w:szCs w:val="22"/>
              </w:rPr>
              <w:t>Instituto Federal</w:t>
            </w:r>
          </w:p>
        </w:tc>
      </w:tr>
      <w:tr w:rsidR="006622B9" w:rsidRPr="00AE1522" w:rsidTr="00AE1522">
        <w:trPr>
          <w:jc w:val="center"/>
        </w:trPr>
        <w:tc>
          <w:tcPr>
            <w:tcW w:w="5852"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lastRenderedPageBreak/>
              <w:t>Colégio Técnico Universitário – UFJF</w:t>
            </w:r>
          </w:p>
        </w:tc>
        <w:tc>
          <w:tcPr>
            <w:tcW w:w="367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Instituto Federal do Sudeste de Minas Gerais</w:t>
            </w:r>
          </w:p>
        </w:tc>
      </w:tr>
      <w:tr w:rsidR="006622B9" w:rsidRPr="00AE1522" w:rsidTr="00AE1522">
        <w:trPr>
          <w:jc w:val="center"/>
        </w:trPr>
        <w:tc>
          <w:tcPr>
            <w:tcW w:w="585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Agrícola Nilo Peçanha – UFF</w:t>
            </w:r>
          </w:p>
        </w:tc>
        <w:tc>
          <w:tcPr>
            <w:tcW w:w="367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Instituto Federal do Rio de Janeiro</w:t>
            </w:r>
          </w:p>
        </w:tc>
      </w:tr>
      <w:tr w:rsidR="006622B9" w:rsidRPr="00AE1522" w:rsidTr="00AE1522">
        <w:trPr>
          <w:jc w:val="center"/>
        </w:trPr>
        <w:tc>
          <w:tcPr>
            <w:tcW w:w="5852"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Técnico Agrícola Ildefonso Bastos Borges - UFF</w:t>
            </w:r>
          </w:p>
        </w:tc>
        <w:tc>
          <w:tcPr>
            <w:tcW w:w="367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Instituto Federal Fluminense</w:t>
            </w:r>
          </w:p>
        </w:tc>
      </w:tr>
      <w:tr w:rsidR="006622B9" w:rsidRPr="00AE1522" w:rsidTr="00AE1522">
        <w:trPr>
          <w:jc w:val="center"/>
        </w:trPr>
        <w:tc>
          <w:tcPr>
            <w:tcW w:w="5852"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Escola Técnica – UFPR</w:t>
            </w:r>
          </w:p>
        </w:tc>
        <w:tc>
          <w:tcPr>
            <w:tcW w:w="367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Instituto Federal do Paraná</w:t>
            </w:r>
          </w:p>
        </w:tc>
      </w:tr>
      <w:tr w:rsidR="006622B9" w:rsidRPr="00AE1522" w:rsidTr="00AE1522">
        <w:trPr>
          <w:jc w:val="center"/>
        </w:trPr>
        <w:tc>
          <w:tcPr>
            <w:tcW w:w="5852"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Escola Técnica – UFRGS</w:t>
            </w:r>
          </w:p>
        </w:tc>
        <w:tc>
          <w:tcPr>
            <w:tcW w:w="367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Instituto Federal do Rio Grande do Sul</w:t>
            </w:r>
          </w:p>
        </w:tc>
      </w:tr>
      <w:tr w:rsidR="006622B9" w:rsidRPr="00AE1522" w:rsidTr="00AE1522">
        <w:trPr>
          <w:jc w:val="center"/>
        </w:trPr>
        <w:tc>
          <w:tcPr>
            <w:tcW w:w="5852"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 xml:space="preserve">Colégio Técnico Industrial Prof. Mário </w:t>
            </w:r>
            <w:proofErr w:type="spellStart"/>
            <w:r w:rsidRPr="00AE1522">
              <w:rPr>
                <w:color w:val="000000"/>
                <w:sz w:val="22"/>
                <w:szCs w:val="22"/>
              </w:rPr>
              <w:t>Alquati</w:t>
            </w:r>
            <w:proofErr w:type="spellEnd"/>
            <w:r w:rsidRPr="00AE1522">
              <w:rPr>
                <w:color w:val="000000"/>
                <w:sz w:val="22"/>
                <w:szCs w:val="22"/>
              </w:rPr>
              <w:t xml:space="preserve"> – FURG</w:t>
            </w:r>
          </w:p>
        </w:tc>
        <w:tc>
          <w:tcPr>
            <w:tcW w:w="367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Instituto Federal do Rio Grande do Sul</w:t>
            </w:r>
          </w:p>
        </w:tc>
      </w:tr>
      <w:tr w:rsidR="006622B9" w:rsidRPr="00AE1522" w:rsidTr="00AE1522">
        <w:trPr>
          <w:jc w:val="center"/>
        </w:trPr>
        <w:tc>
          <w:tcPr>
            <w:tcW w:w="5852"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Agrícola de Camboriú – UFSC</w:t>
            </w:r>
          </w:p>
        </w:tc>
        <w:tc>
          <w:tcPr>
            <w:tcW w:w="367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Instituto Federal Catarinense</w:t>
            </w:r>
          </w:p>
        </w:tc>
      </w:tr>
      <w:tr w:rsidR="006622B9" w:rsidRPr="00AE1522" w:rsidTr="00AE1522">
        <w:trPr>
          <w:jc w:val="center"/>
        </w:trPr>
        <w:tc>
          <w:tcPr>
            <w:tcW w:w="5852"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Agrícola Senador Carlos Gomes – UFSC</w:t>
            </w:r>
          </w:p>
        </w:tc>
        <w:tc>
          <w:tcPr>
            <w:tcW w:w="367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Instituto Federal Catarinense</w:t>
            </w:r>
          </w:p>
        </w:tc>
      </w:tr>
    </w:tbl>
    <w:p w:rsidR="00AE1522" w:rsidRDefault="00AE1522" w:rsidP="00AE1522">
      <w:pPr>
        <w:pStyle w:val="NormalWeb"/>
        <w:spacing w:before="0" w:beforeAutospacing="0" w:after="0" w:afterAutospacing="0"/>
        <w:jc w:val="center"/>
        <w:rPr>
          <w:color w:val="000000"/>
          <w:sz w:val="22"/>
          <w:szCs w:val="22"/>
        </w:rPr>
      </w:pPr>
    </w:p>
    <w:p w:rsidR="006622B9" w:rsidRPr="008E3869" w:rsidRDefault="006622B9" w:rsidP="00AE1522">
      <w:pPr>
        <w:pStyle w:val="NormalWeb"/>
        <w:spacing w:before="0" w:beforeAutospacing="0" w:after="0" w:afterAutospacing="0"/>
        <w:jc w:val="center"/>
        <w:rPr>
          <w:b/>
        </w:rPr>
      </w:pPr>
      <w:r w:rsidRPr="008E3869">
        <w:rPr>
          <w:b/>
          <w:color w:val="000000"/>
        </w:rPr>
        <w:t>ANEXO III</w:t>
      </w:r>
    </w:p>
    <w:p w:rsidR="006622B9" w:rsidRPr="00AE1522" w:rsidRDefault="006622B9" w:rsidP="00AE1522">
      <w:pPr>
        <w:pStyle w:val="NormalWeb"/>
        <w:spacing w:before="0" w:beforeAutospacing="0" w:after="120" w:afterAutospacing="0"/>
        <w:jc w:val="center"/>
        <w:rPr>
          <w:sz w:val="22"/>
          <w:szCs w:val="22"/>
        </w:rPr>
      </w:pPr>
      <w:r w:rsidRPr="00AE1522">
        <w:rPr>
          <w:color w:val="000000"/>
          <w:sz w:val="22"/>
          <w:szCs w:val="22"/>
        </w:rPr>
        <w:t>Escolas Técnicas Vinculadas às Universidades Federais</w:t>
      </w:r>
    </w:p>
    <w:tbl>
      <w:tblPr>
        <w:tblW w:w="9541" w:type="dxa"/>
        <w:jc w:val="center"/>
        <w:tblCellMar>
          <w:left w:w="0" w:type="dxa"/>
          <w:right w:w="0" w:type="dxa"/>
        </w:tblCellMar>
        <w:tblLook w:val="04A0" w:firstRow="1" w:lastRow="0" w:firstColumn="1" w:lastColumn="0" w:noHBand="0" w:noVBand="1"/>
      </w:tblPr>
      <w:tblGrid>
        <w:gridCol w:w="5812"/>
        <w:gridCol w:w="3729"/>
      </w:tblGrid>
      <w:tr w:rsidR="006622B9" w:rsidRPr="00AE1522" w:rsidTr="005B4026">
        <w:trPr>
          <w:jc w:val="center"/>
        </w:trPr>
        <w:tc>
          <w:tcPr>
            <w:tcW w:w="58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center"/>
              <w:rPr>
                <w:sz w:val="22"/>
                <w:szCs w:val="22"/>
              </w:rPr>
            </w:pPr>
            <w:r w:rsidRPr="00AE1522">
              <w:rPr>
                <w:b/>
                <w:bCs/>
                <w:color w:val="000000"/>
                <w:sz w:val="22"/>
                <w:szCs w:val="22"/>
              </w:rPr>
              <w:t>Escola Técnica Vinculada</w:t>
            </w:r>
          </w:p>
        </w:tc>
        <w:tc>
          <w:tcPr>
            <w:tcW w:w="3729"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center"/>
              <w:rPr>
                <w:sz w:val="22"/>
                <w:szCs w:val="22"/>
              </w:rPr>
            </w:pPr>
            <w:r w:rsidRPr="00AE1522">
              <w:rPr>
                <w:b/>
                <w:bCs/>
                <w:color w:val="000000"/>
                <w:sz w:val="22"/>
                <w:szCs w:val="22"/>
              </w:rPr>
              <w:t>Universidade Federal</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 xml:space="preserve">Escola </w:t>
            </w:r>
            <w:proofErr w:type="spellStart"/>
            <w:r w:rsidRPr="00AE1522">
              <w:rPr>
                <w:color w:val="000000"/>
                <w:sz w:val="22"/>
                <w:szCs w:val="22"/>
              </w:rPr>
              <w:t>Agrotécnica</w:t>
            </w:r>
            <w:proofErr w:type="spellEnd"/>
            <w:r w:rsidRPr="00AE1522">
              <w:rPr>
                <w:color w:val="000000"/>
                <w:sz w:val="22"/>
                <w:szCs w:val="22"/>
              </w:rPr>
              <w:t xml:space="preserve"> da Universidade Federal de Roraima - UFRR</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de Roraima</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Universitário da UFMA</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do Maranhão</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Escola Técnica de Artes da UFAL</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de Alagoas</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Técnico da UFMG</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de Minas Gerais</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Centro de Formação Especial em Saúde da UFTM</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do Triângulo Mineiro</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Escola Técnica de Saúde da UFU</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de Uberlândia</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Centro de Ensino e Desenvolvimento Agrário da UFV</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de Viçosa</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Escola de Música da UFP</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do Pará</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Escola de Teatro e Dança da UFP</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do Pará</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Agrícola Vidal de Negreiros da UFPB</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da Paraíba</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Escola Técnica de Saúde da UFPB</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da Paraíba</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Escola Técnica de Saúde de Cajazeiras da UFCG</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de Campina Grande</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 xml:space="preserve">Colégio Agrícola Dom Agostinho </w:t>
            </w:r>
            <w:proofErr w:type="spellStart"/>
            <w:r w:rsidRPr="00AE1522">
              <w:rPr>
                <w:color w:val="000000"/>
                <w:sz w:val="22"/>
                <w:szCs w:val="22"/>
              </w:rPr>
              <w:t>Ikas</w:t>
            </w:r>
            <w:proofErr w:type="spellEnd"/>
            <w:r w:rsidRPr="00AE1522">
              <w:rPr>
                <w:color w:val="000000"/>
                <w:sz w:val="22"/>
                <w:szCs w:val="22"/>
              </w:rPr>
              <w:t xml:space="preserve"> da UFRP</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Rural de Pernambuco</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Agrícola de Floriano da UFPI</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do Piauí</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Agrícola de Teresina da UFPI</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do Piauí</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Agrícola de Bom Jesus da UFPI</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do Piauí</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Técnico da UFRRJ</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Rural do Rio de Janeiro</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Escola Agrícola de Jundiaí da UFRN</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do Rio Grande do Norte</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Escola de Enfermagem de Natal da UFRN</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do Rio Grande do Norte</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Escola de Música da UFRN</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do Rio Grande do Norte</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 xml:space="preserve">Conjunto </w:t>
            </w:r>
            <w:proofErr w:type="spellStart"/>
            <w:r w:rsidRPr="00AE1522">
              <w:rPr>
                <w:color w:val="000000"/>
                <w:sz w:val="22"/>
                <w:szCs w:val="22"/>
              </w:rPr>
              <w:t>Agrotécnico</w:t>
            </w:r>
            <w:proofErr w:type="spellEnd"/>
            <w:r w:rsidRPr="00AE1522">
              <w:rPr>
                <w:color w:val="000000"/>
                <w:sz w:val="22"/>
                <w:szCs w:val="22"/>
              </w:rPr>
              <w:t xml:space="preserve"> Visconde da Graça da UFPEL</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de Pelotas</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Agrícola de Frederico Westphalen da UFSM</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de Santa Maria</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Politécnico da Universidade Federal de Santa Maria</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de Santa Maria</w:t>
            </w:r>
          </w:p>
        </w:tc>
      </w:tr>
      <w:tr w:rsidR="006622B9" w:rsidRPr="00AE1522" w:rsidTr="005B4026">
        <w:trPr>
          <w:jc w:val="center"/>
        </w:trPr>
        <w:tc>
          <w:tcPr>
            <w:tcW w:w="5812"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6622B9" w:rsidRPr="00AE1522" w:rsidRDefault="006622B9" w:rsidP="00AE1522">
            <w:pPr>
              <w:pStyle w:val="NormalWeb"/>
              <w:spacing w:before="0" w:beforeAutospacing="0" w:after="0" w:afterAutospacing="0"/>
              <w:rPr>
                <w:sz w:val="22"/>
                <w:szCs w:val="22"/>
              </w:rPr>
            </w:pPr>
            <w:r w:rsidRPr="00AE1522">
              <w:rPr>
                <w:color w:val="000000"/>
                <w:sz w:val="22"/>
                <w:szCs w:val="22"/>
              </w:rPr>
              <w:t>Colégio Técnico Industrial da Universidade Federal de Santa Maria</w:t>
            </w:r>
          </w:p>
        </w:tc>
        <w:tc>
          <w:tcPr>
            <w:tcW w:w="3729" w:type="dxa"/>
            <w:tcBorders>
              <w:top w:val="nil"/>
              <w:left w:val="nil"/>
              <w:bottom w:val="single" w:sz="4" w:space="0" w:color="auto"/>
              <w:right w:val="single" w:sz="4" w:space="0" w:color="auto"/>
            </w:tcBorders>
            <w:tcMar>
              <w:top w:w="0" w:type="dxa"/>
              <w:left w:w="70" w:type="dxa"/>
              <w:bottom w:w="0" w:type="dxa"/>
              <w:right w:w="70" w:type="dxa"/>
            </w:tcMar>
            <w:hideMark/>
          </w:tcPr>
          <w:p w:rsidR="006622B9" w:rsidRPr="00AE1522" w:rsidRDefault="006622B9" w:rsidP="00AE1522">
            <w:pPr>
              <w:pStyle w:val="NormalWeb"/>
              <w:spacing w:before="0" w:beforeAutospacing="0" w:after="0" w:afterAutospacing="0"/>
              <w:jc w:val="both"/>
              <w:rPr>
                <w:sz w:val="22"/>
                <w:szCs w:val="22"/>
              </w:rPr>
            </w:pPr>
            <w:r w:rsidRPr="00AE1522">
              <w:rPr>
                <w:color w:val="000000"/>
                <w:sz w:val="22"/>
                <w:szCs w:val="22"/>
              </w:rPr>
              <w:t>Universidade Federal de Santa Maria</w:t>
            </w:r>
          </w:p>
        </w:tc>
      </w:tr>
    </w:tbl>
    <w:p w:rsidR="006622B9" w:rsidRPr="00AE1522" w:rsidRDefault="006622B9" w:rsidP="00D0423D">
      <w:pPr>
        <w:rPr>
          <w:sz w:val="22"/>
          <w:szCs w:val="22"/>
        </w:rPr>
      </w:pPr>
    </w:p>
    <w:sectPr w:rsidR="006622B9" w:rsidRPr="00AE152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43CD5"/>
    <w:rsid w:val="000B01B4"/>
    <w:rsid w:val="000E25CF"/>
    <w:rsid w:val="00106B81"/>
    <w:rsid w:val="00113074"/>
    <w:rsid w:val="00181D66"/>
    <w:rsid w:val="00197815"/>
    <w:rsid w:val="001A4BC9"/>
    <w:rsid w:val="0021068A"/>
    <w:rsid w:val="00232766"/>
    <w:rsid w:val="0025257D"/>
    <w:rsid w:val="002709F0"/>
    <w:rsid w:val="002E70DF"/>
    <w:rsid w:val="0034653F"/>
    <w:rsid w:val="00357D8F"/>
    <w:rsid w:val="0037039F"/>
    <w:rsid w:val="003F3F69"/>
    <w:rsid w:val="00435FBD"/>
    <w:rsid w:val="004A09BB"/>
    <w:rsid w:val="004A3A05"/>
    <w:rsid w:val="005A50F7"/>
    <w:rsid w:val="005B4026"/>
    <w:rsid w:val="005C5746"/>
    <w:rsid w:val="00602398"/>
    <w:rsid w:val="00641131"/>
    <w:rsid w:val="00644E1F"/>
    <w:rsid w:val="006622B9"/>
    <w:rsid w:val="00695B5F"/>
    <w:rsid w:val="006F402F"/>
    <w:rsid w:val="0074415D"/>
    <w:rsid w:val="007A2648"/>
    <w:rsid w:val="007C3DA3"/>
    <w:rsid w:val="007D7D15"/>
    <w:rsid w:val="00827562"/>
    <w:rsid w:val="00833698"/>
    <w:rsid w:val="0085738E"/>
    <w:rsid w:val="00880C64"/>
    <w:rsid w:val="008E3869"/>
    <w:rsid w:val="00992C4F"/>
    <w:rsid w:val="009A1F1F"/>
    <w:rsid w:val="009C1416"/>
    <w:rsid w:val="00A32A3D"/>
    <w:rsid w:val="00AE1522"/>
    <w:rsid w:val="00B33163"/>
    <w:rsid w:val="00B435AF"/>
    <w:rsid w:val="00BE4501"/>
    <w:rsid w:val="00C20425"/>
    <w:rsid w:val="00C33887"/>
    <w:rsid w:val="00C34C0B"/>
    <w:rsid w:val="00C428CC"/>
    <w:rsid w:val="00C42C67"/>
    <w:rsid w:val="00CA611E"/>
    <w:rsid w:val="00CD436E"/>
    <w:rsid w:val="00D0423D"/>
    <w:rsid w:val="00D04803"/>
    <w:rsid w:val="00DA2508"/>
    <w:rsid w:val="00DF7062"/>
    <w:rsid w:val="00E10A4F"/>
    <w:rsid w:val="00E1213F"/>
    <w:rsid w:val="00E23F8E"/>
    <w:rsid w:val="00E874A7"/>
    <w:rsid w:val="00EB03C2"/>
    <w:rsid w:val="00EC5476"/>
    <w:rsid w:val="00F020EE"/>
    <w:rsid w:val="00F13A54"/>
    <w:rsid w:val="00F51482"/>
    <w:rsid w:val="00FA3E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paragraph" w:styleId="NormalWeb">
    <w:name w:val="Normal (Web)"/>
    <w:basedOn w:val="Normal"/>
    <w:uiPriority w:val="99"/>
    <w:unhideWhenUsed/>
    <w:rsid w:val="006622B9"/>
    <w:pPr>
      <w:spacing w:before="100" w:beforeAutospacing="1" w:after="100" w:afterAutospacing="1"/>
    </w:pPr>
    <w:rPr>
      <w:sz w:val="24"/>
      <w:szCs w:val="24"/>
    </w:rPr>
  </w:style>
  <w:style w:type="character" w:customStyle="1" w:styleId="CabealhoChar">
    <w:name w:val="Cabeçalho Char"/>
    <w:link w:val="Cabealho"/>
    <w:semiHidden/>
    <w:rsid w:val="00827562"/>
  </w:style>
  <w:style w:type="paragraph" w:styleId="PargrafodaLista">
    <w:name w:val="List Paragraph"/>
    <w:basedOn w:val="Normal"/>
    <w:uiPriority w:val="34"/>
    <w:qFormat/>
    <w:rsid w:val="00197815"/>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1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gov.br/legin/fed/lei/2012/lei-12677-25-junho-2012-613458-publicacaooriginal-136822-pl.html" TargetMode="External"/><Relationship Id="rId13" Type="http://schemas.openxmlformats.org/officeDocument/2006/relationships/hyperlink" Target="https://www2.camara.leg.br/legin/fed/lei/2026/lei-15367-30-marco-2026-798892-publicacaooriginal-178682-pl.html" TargetMode="External"/><Relationship Id="rId18" Type="http://schemas.openxmlformats.org/officeDocument/2006/relationships/hyperlink" Target="https://www2.camara.leg.br/legin/fed/lei/2026/lei-15367-30-marco-2026-798892-publicacaooriginal-178682-pl.html" TargetMode="External"/><Relationship Id="rId3" Type="http://schemas.openxmlformats.org/officeDocument/2006/relationships/settings" Target="settings.xml"/><Relationship Id="rId21" Type="http://schemas.openxmlformats.org/officeDocument/2006/relationships/hyperlink" Target="http://www2.camara.gov.br/legin/fed/lei/2012/lei-12677-25-junho-2012-613458-publicacaooriginal-136822-pl.html" TargetMode="External"/><Relationship Id="rId7" Type="http://schemas.openxmlformats.org/officeDocument/2006/relationships/hyperlink" Target="http://www2.camara.gov.br/legin/fed/lei/2012/lei-12677-25-junho-2012-613458-publicacaooriginal-136822-pl.html" TargetMode="External"/><Relationship Id="rId12" Type="http://schemas.openxmlformats.org/officeDocument/2006/relationships/hyperlink" Target="https://www2.camara.leg.br/legin/fed/lei/2026/lei-15367-30-marco-2026-798892-publicacaooriginal-178682-pl.html" TargetMode="External"/><Relationship Id="rId17" Type="http://schemas.openxmlformats.org/officeDocument/2006/relationships/hyperlink" Target="https://www2.camara.leg.br/legin/fed/lei/2026/lei-15367-30-marco-2026-798892-publicacaooriginal-178682-pl.html" TargetMode="External"/><Relationship Id="rId2" Type="http://schemas.microsoft.com/office/2007/relationships/stylesWithEffects" Target="stylesWithEffects.xml"/><Relationship Id="rId16" Type="http://schemas.openxmlformats.org/officeDocument/2006/relationships/hyperlink" Target="http://www2.camara.leg.br/legin/fed/lei/2012/lei-12772-28-dezembro-2012-774886-publicacaooriginal-138518-pl.html" TargetMode="External"/><Relationship Id="rId20" Type="http://schemas.openxmlformats.org/officeDocument/2006/relationships/hyperlink" Target="http://www2.camara.gov.br/legin/fed/lei/2012/lei-12677-25-junho-2012-613458-publicacaooriginal-136822-pl.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2.camara.leg.br/legin/fed/lei/2026/lei-15367-30-marco-2026-798892-publicacaooriginal-178682-pl.html"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2.camara.leg.br/legin/fed/lei/2023/lei-14695-10-outubro-2023-794788-publicacaooriginal-169700-pl.html" TargetMode="External"/><Relationship Id="rId23" Type="http://schemas.openxmlformats.org/officeDocument/2006/relationships/fontTable" Target="fontTable.xml"/><Relationship Id="rId10" Type="http://schemas.openxmlformats.org/officeDocument/2006/relationships/hyperlink" Target="http://www2.camara.gov.br/legin/fed/lei/2012/lei-12677-25-junho-2012-613458-publicacaooriginal-136822-pl.html" TargetMode="External"/><Relationship Id="rId19" Type="http://schemas.openxmlformats.org/officeDocument/2006/relationships/hyperlink" Target="https://www2.camara.leg.br/legin/fed/lei/2026/lei-15367-30-marco-2026-798892-publicacaooriginal-178682-pl.html" TargetMode="External"/><Relationship Id="rId4" Type="http://schemas.openxmlformats.org/officeDocument/2006/relationships/webSettings" Target="webSettings.xml"/><Relationship Id="rId9" Type="http://schemas.openxmlformats.org/officeDocument/2006/relationships/hyperlink" Target="http://www2.camara.gov.br/legin/fed/lei/2012/lei-12677-25-junho-2012-613458-publicacaooriginal-136822-pl.html" TargetMode="External"/><Relationship Id="rId14" Type="http://schemas.openxmlformats.org/officeDocument/2006/relationships/hyperlink" Target="http://www2.camara.leg.br/legin/fed/lei/2013/lei-12863-24-setembro-2013-777081-publicacaooriginal-141211-pl.html" TargetMode="External"/><Relationship Id="rId22" Type="http://schemas.openxmlformats.org/officeDocument/2006/relationships/hyperlink" Target="http://www2.camara.gov.br/legin/fed/lei/2012/lei-12677-25-junho-2012-613458-publicacaooriginal-13682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5306</Words>
  <Characters>28654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33893</CharactersWithSpaces>
  <SharedDoc>false</SharedDoc>
  <HLinks>
    <vt:vector size="60" baseType="variant">
      <vt:variant>
        <vt:i4>786437</vt:i4>
      </vt:variant>
      <vt:variant>
        <vt:i4>27</vt:i4>
      </vt:variant>
      <vt:variant>
        <vt:i4>0</vt:i4>
      </vt:variant>
      <vt:variant>
        <vt:i4>5</vt:i4>
      </vt:variant>
      <vt:variant>
        <vt:lpwstr>http://www2.camara.gov.br/legin/fed/lei/2012/lei-12677-25-junho-2012-613458-publicacaooriginal-136822-pl.html</vt:lpwstr>
      </vt:variant>
      <vt:variant>
        <vt:lpwstr/>
      </vt:variant>
      <vt:variant>
        <vt:i4>786437</vt:i4>
      </vt:variant>
      <vt:variant>
        <vt:i4>24</vt:i4>
      </vt:variant>
      <vt:variant>
        <vt:i4>0</vt:i4>
      </vt:variant>
      <vt:variant>
        <vt:i4>5</vt:i4>
      </vt:variant>
      <vt:variant>
        <vt:lpwstr>http://www2.camara.gov.br/legin/fed/lei/2012/lei-12677-25-junho-2012-613458-publicacaooriginal-136822-pl.html</vt:lpwstr>
      </vt:variant>
      <vt:variant>
        <vt:lpwstr/>
      </vt:variant>
      <vt:variant>
        <vt:i4>786437</vt:i4>
      </vt:variant>
      <vt:variant>
        <vt:i4>21</vt:i4>
      </vt:variant>
      <vt:variant>
        <vt:i4>0</vt:i4>
      </vt:variant>
      <vt:variant>
        <vt:i4>5</vt:i4>
      </vt:variant>
      <vt:variant>
        <vt:lpwstr>http://www2.camara.gov.br/legin/fed/lei/2012/lei-12677-25-junho-2012-613458-publicacaooriginal-136822-pl.html</vt:lpwstr>
      </vt:variant>
      <vt:variant>
        <vt:lpwstr/>
      </vt:variant>
      <vt:variant>
        <vt:i4>1507348</vt:i4>
      </vt:variant>
      <vt:variant>
        <vt:i4>18</vt:i4>
      </vt:variant>
      <vt:variant>
        <vt:i4>0</vt:i4>
      </vt:variant>
      <vt:variant>
        <vt:i4>5</vt:i4>
      </vt:variant>
      <vt:variant>
        <vt:lpwstr>http://www2.camara.leg.br/legin/fed/lei/2012/lei-12772-28-dezembro-2012-774886-publicacaooriginal-138518-pl.html</vt:lpwstr>
      </vt:variant>
      <vt:variant>
        <vt:lpwstr/>
      </vt:variant>
      <vt:variant>
        <vt:i4>524309</vt:i4>
      </vt:variant>
      <vt:variant>
        <vt:i4>15</vt:i4>
      </vt:variant>
      <vt:variant>
        <vt:i4>0</vt:i4>
      </vt:variant>
      <vt:variant>
        <vt:i4>5</vt:i4>
      </vt:variant>
      <vt:variant>
        <vt:lpwstr>https://www2.camara.leg.br/legin/fed/lei/2023/lei-14695-10-outubro-2023-794788-publicacaooriginal-169700-pl.html</vt:lpwstr>
      </vt:variant>
      <vt:variant>
        <vt:lpwstr/>
      </vt:variant>
      <vt:variant>
        <vt:i4>1966091</vt:i4>
      </vt:variant>
      <vt:variant>
        <vt:i4>12</vt:i4>
      </vt:variant>
      <vt:variant>
        <vt:i4>0</vt:i4>
      </vt:variant>
      <vt:variant>
        <vt:i4>5</vt:i4>
      </vt:variant>
      <vt:variant>
        <vt:lpwstr>http://www2.camara.leg.br/legin/fed/lei/2013/lei-12863-24-setembro-2013-777081-publicacaooriginal-141211-pl.html</vt:lpwstr>
      </vt:variant>
      <vt:variant>
        <vt:lpwstr/>
      </vt:variant>
      <vt:variant>
        <vt:i4>786437</vt:i4>
      </vt:variant>
      <vt:variant>
        <vt:i4>9</vt:i4>
      </vt:variant>
      <vt:variant>
        <vt:i4>0</vt:i4>
      </vt:variant>
      <vt:variant>
        <vt:i4>5</vt:i4>
      </vt:variant>
      <vt:variant>
        <vt:lpwstr>http://www2.camara.gov.br/legin/fed/lei/2012/lei-12677-25-junho-2012-613458-publicacaooriginal-136822-pl.html</vt:lpwstr>
      </vt:variant>
      <vt:variant>
        <vt:lpwstr/>
      </vt:variant>
      <vt:variant>
        <vt:i4>786437</vt:i4>
      </vt:variant>
      <vt:variant>
        <vt:i4>6</vt:i4>
      </vt:variant>
      <vt:variant>
        <vt:i4>0</vt:i4>
      </vt:variant>
      <vt:variant>
        <vt:i4>5</vt:i4>
      </vt:variant>
      <vt:variant>
        <vt:lpwstr>http://www2.camara.gov.br/legin/fed/lei/2012/lei-12677-25-junho-2012-613458-publicacaooriginal-136822-pl.html</vt:lpwstr>
      </vt:variant>
      <vt:variant>
        <vt:lpwstr/>
      </vt:variant>
      <vt:variant>
        <vt:i4>786437</vt:i4>
      </vt:variant>
      <vt:variant>
        <vt:i4>3</vt:i4>
      </vt:variant>
      <vt:variant>
        <vt:i4>0</vt:i4>
      </vt:variant>
      <vt:variant>
        <vt:i4>5</vt:i4>
      </vt:variant>
      <vt:variant>
        <vt:lpwstr>http://www2.camara.gov.br/legin/fed/lei/2012/lei-12677-25-junho-2012-613458-publicacaooriginal-136822-pl.html</vt:lpwstr>
      </vt:variant>
      <vt:variant>
        <vt:lpwstr/>
      </vt:variant>
      <vt:variant>
        <vt:i4>786437</vt:i4>
      </vt:variant>
      <vt:variant>
        <vt:i4>0</vt:i4>
      </vt:variant>
      <vt:variant>
        <vt:i4>0</vt:i4>
      </vt:variant>
      <vt:variant>
        <vt:i4>5</vt:i4>
      </vt:variant>
      <vt:variant>
        <vt:lpwstr>http://www2.camara.gov.br/legin/fed/lei/2012/lei-12677-25-junho-2012-613458-publicacaooriginal-136822-pl.html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5</cp:revision>
  <cp:lastPrinted>2009-10-20T17:50:00Z</cp:lastPrinted>
  <dcterms:created xsi:type="dcterms:W3CDTF">2025-11-21T18:25:00Z</dcterms:created>
  <dcterms:modified xsi:type="dcterms:W3CDTF">2026-04-09T14:30:00Z</dcterms:modified>
</cp:coreProperties>
</file>