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2F4" w:rsidRDefault="00182A8E">
      <w:pPr>
        <w:pStyle w:val="Cabealho"/>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0.15pt;margin-top:-6.1pt;width:50.4pt;height:47.85pt;z-index:1" o:allowincell="f">
            <v:imagedata r:id="rId7" o:title=""/>
            <w10:wrap type="square"/>
          </v:shape>
          <o:OLEObject Type="Embed" ProgID="PBrush" ShapeID="_x0000_s1026" DrawAspect="Content" ObjectID="_1826174025" r:id="rId8"/>
        </w:pict>
      </w:r>
    </w:p>
    <w:p w:rsidR="006972F4" w:rsidRDefault="006972F4">
      <w:pPr>
        <w:pStyle w:val="Cabealho"/>
        <w:jc w:val="both"/>
      </w:pPr>
    </w:p>
    <w:p w:rsidR="006972F4" w:rsidRDefault="006972F4">
      <w:pPr>
        <w:pStyle w:val="Cabealho"/>
        <w:jc w:val="both"/>
      </w:pPr>
    </w:p>
    <w:p w:rsidR="006972F4" w:rsidRDefault="006972F4">
      <w:pPr>
        <w:pStyle w:val="Cabealho"/>
      </w:pPr>
    </w:p>
    <w:p w:rsidR="006972F4" w:rsidRDefault="006972F4">
      <w:pPr>
        <w:pStyle w:val="Cabealho"/>
        <w:jc w:val="center"/>
        <w:rPr>
          <w:b/>
        </w:rPr>
      </w:pPr>
      <w:r>
        <w:rPr>
          <w:b/>
        </w:rPr>
        <w:t>CÂMARA DOS DEPUTADOS</w:t>
      </w:r>
    </w:p>
    <w:p w:rsidR="006972F4" w:rsidRDefault="006972F4">
      <w:pPr>
        <w:pStyle w:val="Cabealho"/>
        <w:jc w:val="center"/>
      </w:pPr>
      <w:r>
        <w:t>Centro de Documentação e Informação</w:t>
      </w:r>
    </w:p>
    <w:p w:rsidR="006972F4" w:rsidRDefault="006972F4">
      <w:pPr>
        <w:jc w:val="center"/>
      </w:pPr>
    </w:p>
    <w:p w:rsidR="006972F4" w:rsidRDefault="006972F4">
      <w:pPr>
        <w:pStyle w:val="Ttulo7"/>
      </w:pPr>
      <w:r>
        <w:t>LEI Nº 11.356, DE 19 DE OUTUBRO DE 2006</w:t>
      </w:r>
    </w:p>
    <w:p w:rsidR="006972F4" w:rsidRDefault="006972F4">
      <w:pPr>
        <w:jc w:val="both"/>
        <w:rPr>
          <w:sz w:val="24"/>
        </w:rPr>
      </w:pPr>
    </w:p>
    <w:p w:rsidR="006972F4" w:rsidRDefault="006972F4">
      <w:pPr>
        <w:jc w:val="both"/>
        <w:rPr>
          <w:sz w:val="24"/>
        </w:rPr>
      </w:pPr>
    </w:p>
    <w:p w:rsidR="006972F4" w:rsidRDefault="006972F4">
      <w:pPr>
        <w:ind w:left="4536"/>
        <w:jc w:val="both"/>
        <w:rPr>
          <w:sz w:val="24"/>
        </w:rPr>
      </w:pPr>
      <w:r>
        <w:rPr>
          <w:sz w:val="24"/>
        </w:rPr>
        <w:t xml:space="preserve">Dispõe sobre a criação dos Planos Especiais de Cargos da SUFRAMA e da EMBRATUR, e da Gratificação Temporária dos Órgãos Centrais - GSISTE; a alteração de dispositivos da Lei nº 10.910, de 15 de julho de 2004, que dentre outras providências reestrutura a remuneração dos cargos das carreiras de Auditoria da Receita Federal, de Auditoria-Fiscal da Previdência Social e de Auditoria-Fiscal do Trabalho, da Medida Provisória nº 2.229-43, de 6 de setembro de 2001, que dispõe sobre a criação, reestruturação e organização de carreiras, cargos e funções comissionadas técnicas no âmbito da Administração Pública Federal direta, autárquica e fundacional, e da Lei nº 10.479, de 28 de junho de 2002, que dispõe sobre a remuneração dos integrantes das carreiras de Diplomata, Oficial de Chancelaria e Assistente de Chancelaria; a instituição da Gratificação Específica de Apoio Técnico e Administrativo ao Serviço Exterior Brasileiro - GEASEB; a instituição da Gratificação Especial de Função Militar - GEFM; e dá outras providências. </w:t>
      </w:r>
    </w:p>
    <w:p w:rsidR="006972F4" w:rsidRDefault="006972F4">
      <w:pPr>
        <w:jc w:val="both"/>
        <w:rPr>
          <w:sz w:val="24"/>
        </w:rPr>
      </w:pPr>
    </w:p>
    <w:p w:rsidR="006972F4" w:rsidRDefault="006972F4">
      <w:pPr>
        <w:jc w:val="both"/>
        <w:rPr>
          <w:sz w:val="24"/>
        </w:rPr>
      </w:pPr>
    </w:p>
    <w:p w:rsidR="006972F4" w:rsidRDefault="006972F4">
      <w:pPr>
        <w:pStyle w:val="Recuodecorpodetexto3"/>
      </w:pPr>
      <w:r>
        <w:t xml:space="preserve">Faço saber que o </w:t>
      </w:r>
      <w:r>
        <w:rPr>
          <w:b/>
        </w:rPr>
        <w:t>PRESIDENTE DA REPÚBLICA</w:t>
      </w:r>
      <w:r>
        <w:t xml:space="preserve"> adotou a Medida Provisória nº 302, de 2006, que o Congresso Nacional aprovou, e eu, Renan Calheiros, Presidente da Mesa do Congresso Nacional, para os efeitos do disposto no art. 62 da Constituição Federal, com a redação dada pela Emenda Constitucional nº 32, combinado com o art. 12 da Resolução nº 1, de 2002-CN, promulgo a seguinte Lei:</w:t>
      </w:r>
    </w:p>
    <w:p w:rsidR="006972F4" w:rsidRDefault="006972F4">
      <w:pPr>
        <w:jc w:val="both"/>
        <w:rPr>
          <w:sz w:val="24"/>
        </w:rPr>
      </w:pPr>
    </w:p>
    <w:p w:rsidR="006972F4" w:rsidRDefault="006972F4">
      <w:pPr>
        <w:pStyle w:val="Ttulo1"/>
        <w:rPr>
          <w:b/>
        </w:rPr>
      </w:pPr>
      <w:r>
        <w:rPr>
          <w:b/>
        </w:rPr>
        <w:t xml:space="preserve">Do Plano Especial de Cargos da Superintendência da Zona Franca de </w:t>
      </w:r>
    </w:p>
    <w:p w:rsidR="006972F4" w:rsidRDefault="006972F4">
      <w:pPr>
        <w:pStyle w:val="Ttulo1"/>
      </w:pPr>
      <w:r>
        <w:rPr>
          <w:b/>
        </w:rPr>
        <w:t>Manaus - SUFRAMA</w:t>
      </w:r>
    </w:p>
    <w:p w:rsidR="006972F4" w:rsidRDefault="006972F4">
      <w:pPr>
        <w:jc w:val="both"/>
        <w:rPr>
          <w:sz w:val="24"/>
        </w:rPr>
      </w:pPr>
    </w:p>
    <w:p w:rsidR="006972F4" w:rsidRDefault="006972F4">
      <w:pPr>
        <w:ind w:firstLine="1134"/>
        <w:jc w:val="both"/>
        <w:rPr>
          <w:i/>
          <w:color w:val="0000FF"/>
          <w:sz w:val="24"/>
        </w:rPr>
      </w:pPr>
      <w:r>
        <w:rPr>
          <w:sz w:val="24"/>
        </w:rPr>
        <w:t xml:space="preserve">Art. 1º Fica estruturado, a partir de 1º de outubro de 2006, o Plano Especial de Cargos da SUFRAMA, composto pelos cargos de provimento efetivo do Plano de Classificação de Cargos - PCC, instituído pela Lei nº 5.645, de 10 de dezembro de 1970, ou de planos correlatos das autarquias e fundações públicas, não integrantes de Carreiras estruturadas, regidos pela Lei nº </w:t>
      </w:r>
      <w:r>
        <w:rPr>
          <w:sz w:val="24"/>
        </w:rPr>
        <w:lastRenderedPageBreak/>
        <w:t xml:space="preserve">8.112, de 11 de dezembro de 1990, pertencentes ao Quadro de Pessoal da SUFRAMA e nele lotados em 31 de dezembro de 2005 ou que venham a ser para ele redistribuídos, desde que as respectivas redistribuições tenham sido requeridas até a referida data. </w:t>
      </w:r>
      <w:hyperlink r:id="rId9" w:history="1">
        <w:r>
          <w:rPr>
            <w:rStyle w:val="Hyperlink"/>
            <w:i/>
            <w:sz w:val="24"/>
          </w:rPr>
          <w:t>(“</w:t>
        </w:r>
        <w:r w:rsidR="00C7721E" w:rsidRPr="00C7721E">
          <w:rPr>
            <w:rStyle w:val="Hyperlink"/>
            <w:i/>
            <w:sz w:val="24"/>
          </w:rPr>
          <w:t>Caput</w:t>
        </w:r>
        <w:r>
          <w:rPr>
            <w:rStyle w:val="Hyperlink"/>
            <w:i/>
            <w:sz w:val="24"/>
          </w:rPr>
          <w:t>” do artigo com redação dada pela Lei nº 11.490, de 20/6/2007)</w:t>
        </w:r>
      </w:hyperlink>
      <w:r>
        <w:rPr>
          <w:i/>
          <w:color w:val="0000FF"/>
          <w:sz w:val="24"/>
        </w:rPr>
        <w:t xml:space="preserve"> </w:t>
      </w:r>
    </w:p>
    <w:p w:rsidR="006972F4" w:rsidRDefault="004C4D7A">
      <w:pPr>
        <w:ind w:firstLine="1134"/>
        <w:jc w:val="both"/>
        <w:rPr>
          <w:sz w:val="24"/>
        </w:rPr>
      </w:pPr>
      <w:r>
        <w:rPr>
          <w:sz w:val="24"/>
        </w:rPr>
        <w:t xml:space="preserve">§ 1º </w:t>
      </w:r>
      <w:r w:rsidR="006972F4">
        <w:rPr>
          <w:sz w:val="24"/>
        </w:rPr>
        <w:t xml:space="preserve">Os cargos do Plano Especial de Cargos de que trata o </w:t>
      </w:r>
      <w:r w:rsidR="00C7721E" w:rsidRPr="00C7721E">
        <w:rPr>
          <w:i/>
          <w:sz w:val="24"/>
        </w:rPr>
        <w:t>caput</w:t>
      </w:r>
      <w:r w:rsidR="006972F4">
        <w:rPr>
          <w:sz w:val="24"/>
        </w:rPr>
        <w:t xml:space="preserve"> estão organizados em classes e padrões, na forma do Anexo I desta Lei.</w:t>
      </w:r>
    </w:p>
    <w:p w:rsidR="006972F4" w:rsidRDefault="004C4D7A">
      <w:pPr>
        <w:ind w:firstLine="1134"/>
        <w:jc w:val="both"/>
        <w:rPr>
          <w:sz w:val="24"/>
        </w:rPr>
      </w:pPr>
      <w:r>
        <w:rPr>
          <w:sz w:val="24"/>
        </w:rPr>
        <w:t xml:space="preserve">§ 2º </w:t>
      </w:r>
      <w:r w:rsidR="006972F4">
        <w:rPr>
          <w:sz w:val="24"/>
        </w:rPr>
        <w:t xml:space="preserve">Os servidores ocupantes dos cargos de provimento efetivo de que trata o </w:t>
      </w:r>
      <w:r w:rsidR="00C7721E" w:rsidRPr="00C7721E">
        <w:rPr>
          <w:i/>
          <w:sz w:val="24"/>
        </w:rPr>
        <w:t>caput</w:t>
      </w:r>
      <w:r w:rsidR="006972F4">
        <w:rPr>
          <w:sz w:val="24"/>
        </w:rPr>
        <w:t xml:space="preserve"> serão enquadrados no Plano Especial de Cargos instituído neste artigo, de acordo com as respectivas atribuições, requisitos de formação profissional e posição relativa na Tabela de Correlação, constante do Anexo II.</w:t>
      </w:r>
    </w:p>
    <w:p w:rsidR="006972F4" w:rsidRDefault="004C4D7A">
      <w:pPr>
        <w:ind w:firstLine="1134"/>
        <w:jc w:val="both"/>
        <w:rPr>
          <w:sz w:val="24"/>
        </w:rPr>
      </w:pPr>
      <w:r>
        <w:rPr>
          <w:sz w:val="24"/>
        </w:rPr>
        <w:t xml:space="preserve">§ 3º </w:t>
      </w:r>
      <w:r w:rsidR="006972F4">
        <w:rPr>
          <w:sz w:val="24"/>
        </w:rPr>
        <w:t xml:space="preserve">Os padrões de vencimento básico dos cargos do Plano Especial de Cargos de que trata o </w:t>
      </w:r>
      <w:r w:rsidR="00C7721E" w:rsidRPr="00C7721E">
        <w:rPr>
          <w:i/>
          <w:sz w:val="24"/>
        </w:rPr>
        <w:t>caput</w:t>
      </w:r>
      <w:r w:rsidR="006972F4">
        <w:rPr>
          <w:sz w:val="24"/>
        </w:rPr>
        <w:t xml:space="preserve"> são, a partir de 1º de outubro de 2006, os constantes do Anexo III desta Lei.</w:t>
      </w:r>
    </w:p>
    <w:p w:rsidR="006972F4" w:rsidRDefault="004C4D7A">
      <w:pPr>
        <w:ind w:firstLine="1134"/>
        <w:jc w:val="both"/>
        <w:rPr>
          <w:sz w:val="24"/>
        </w:rPr>
      </w:pPr>
      <w:r>
        <w:rPr>
          <w:sz w:val="24"/>
        </w:rPr>
        <w:t xml:space="preserve">§ 4º </w:t>
      </w:r>
      <w:r w:rsidR="006972F4">
        <w:rPr>
          <w:sz w:val="24"/>
        </w:rPr>
        <w:t>O posicionamento dos aposentados e pensionistas na tabela remuneratória terá como referência a situação em que o servidor se encontrava na data da aposentadoria ou em que se originou a pensão.</w:t>
      </w:r>
    </w:p>
    <w:p w:rsidR="006972F4" w:rsidRDefault="004C4D7A">
      <w:pPr>
        <w:ind w:firstLine="1134"/>
        <w:jc w:val="both"/>
        <w:rPr>
          <w:sz w:val="24"/>
        </w:rPr>
      </w:pPr>
      <w:r>
        <w:rPr>
          <w:sz w:val="24"/>
        </w:rPr>
        <w:t xml:space="preserve">§ 5º </w:t>
      </w:r>
      <w:r w:rsidR="006972F4">
        <w:rPr>
          <w:sz w:val="24"/>
        </w:rPr>
        <w:t>Na aplicação do disposto neste artigo não poderá ocorrer mudança de nível.</w:t>
      </w:r>
    </w:p>
    <w:p w:rsidR="006972F4" w:rsidRDefault="004C4D7A">
      <w:pPr>
        <w:pStyle w:val="Recuodecorpodetexto3"/>
      </w:pPr>
      <w:r>
        <w:t xml:space="preserve">§ 6º </w:t>
      </w:r>
      <w:r w:rsidR="006972F4">
        <w:t xml:space="preserve">Serão extintos os cargos de nível auxiliar do Quadro de Pessoal da SUFRAMA referidos no </w:t>
      </w:r>
      <w:r w:rsidR="00C7721E" w:rsidRPr="00C7721E">
        <w:rPr>
          <w:i/>
        </w:rPr>
        <w:t>caput</w:t>
      </w:r>
      <w:r w:rsidR="006972F4">
        <w:t xml:space="preserve"> que estiverem vagos na data da publicação desta Lei ou que vierem a vagar.</w:t>
      </w:r>
    </w:p>
    <w:p w:rsidR="006972F4" w:rsidRDefault="004C4D7A">
      <w:pPr>
        <w:ind w:firstLine="1134"/>
        <w:jc w:val="both"/>
        <w:rPr>
          <w:sz w:val="24"/>
        </w:rPr>
      </w:pPr>
      <w:r>
        <w:rPr>
          <w:sz w:val="24"/>
        </w:rPr>
        <w:t>§ 7º</w:t>
      </w:r>
      <w:r w:rsidR="006972F4">
        <w:rPr>
          <w:sz w:val="24"/>
        </w:rPr>
        <w:t xml:space="preserve"> Ficam automaticamente transpostos para o Plano Especial de Cargos da Suframa os seguintes cargos vagos de provimento efetivo de nível superior e intermediário do Plano Geral de Cargos do Poder Executivo - PGPE, instituído pela Lei nº 11.357, de 2006, redistribuídos para o Quadro de Pessoal da Suframa: </w:t>
      </w:r>
    </w:p>
    <w:p w:rsidR="006972F4" w:rsidRDefault="006972F4">
      <w:pPr>
        <w:ind w:firstLine="1134"/>
        <w:jc w:val="both"/>
        <w:rPr>
          <w:sz w:val="24"/>
        </w:rPr>
      </w:pPr>
      <w:r>
        <w:rPr>
          <w:sz w:val="24"/>
        </w:rPr>
        <w:t xml:space="preserve">I - 29 (vinte e nove) cargos de nível superior de Administrador; </w:t>
      </w:r>
    </w:p>
    <w:p w:rsidR="006972F4" w:rsidRDefault="006972F4">
      <w:pPr>
        <w:ind w:firstLine="1134"/>
        <w:jc w:val="both"/>
        <w:rPr>
          <w:sz w:val="24"/>
        </w:rPr>
      </w:pPr>
      <w:r>
        <w:rPr>
          <w:sz w:val="24"/>
        </w:rPr>
        <w:t xml:space="preserve">II - 1 (um) cargo de nível superior de Analista de Sistemas; </w:t>
      </w:r>
    </w:p>
    <w:p w:rsidR="006972F4" w:rsidRDefault="006972F4">
      <w:pPr>
        <w:ind w:firstLine="1134"/>
        <w:jc w:val="both"/>
        <w:rPr>
          <w:sz w:val="24"/>
        </w:rPr>
      </w:pPr>
      <w:r>
        <w:rPr>
          <w:sz w:val="24"/>
        </w:rPr>
        <w:t xml:space="preserve">III - 5 (cinco) cargos de nível superior de Arquiteto; </w:t>
      </w:r>
    </w:p>
    <w:p w:rsidR="006972F4" w:rsidRDefault="006972F4">
      <w:pPr>
        <w:ind w:firstLine="1134"/>
        <w:jc w:val="both"/>
        <w:rPr>
          <w:sz w:val="24"/>
        </w:rPr>
      </w:pPr>
      <w:r>
        <w:rPr>
          <w:sz w:val="24"/>
        </w:rPr>
        <w:t xml:space="preserve">IV - 8 (oito) cargos de nível superior de Contador; </w:t>
      </w:r>
    </w:p>
    <w:p w:rsidR="006972F4" w:rsidRDefault="006972F4">
      <w:pPr>
        <w:ind w:firstLine="1134"/>
        <w:jc w:val="both"/>
        <w:rPr>
          <w:sz w:val="24"/>
        </w:rPr>
      </w:pPr>
      <w:r>
        <w:rPr>
          <w:sz w:val="24"/>
        </w:rPr>
        <w:t xml:space="preserve">V - 35 (trinta e cinco) cargos de nível superior de Economista; </w:t>
      </w:r>
    </w:p>
    <w:p w:rsidR="006972F4" w:rsidRDefault="006972F4">
      <w:pPr>
        <w:ind w:firstLine="1134"/>
        <w:jc w:val="both"/>
        <w:rPr>
          <w:sz w:val="24"/>
        </w:rPr>
      </w:pPr>
      <w:r>
        <w:rPr>
          <w:sz w:val="24"/>
        </w:rPr>
        <w:t xml:space="preserve">VI - 41 (quarenta e um) cargos de nível superior de Engenheiro; </w:t>
      </w:r>
    </w:p>
    <w:p w:rsidR="006972F4" w:rsidRDefault="006972F4">
      <w:pPr>
        <w:ind w:firstLine="1134"/>
        <w:jc w:val="both"/>
        <w:rPr>
          <w:sz w:val="24"/>
        </w:rPr>
      </w:pPr>
      <w:r>
        <w:rPr>
          <w:sz w:val="24"/>
        </w:rPr>
        <w:t xml:space="preserve">VII - 5 (cinco) cargos de nível superior de Engenheiro Agrônomo; </w:t>
      </w:r>
    </w:p>
    <w:p w:rsidR="006972F4" w:rsidRDefault="006972F4">
      <w:pPr>
        <w:ind w:firstLine="1134"/>
        <w:jc w:val="both"/>
        <w:rPr>
          <w:sz w:val="24"/>
        </w:rPr>
      </w:pPr>
      <w:r>
        <w:rPr>
          <w:sz w:val="24"/>
        </w:rPr>
        <w:t xml:space="preserve">VIII - 1 (um) cargo de nível superior de Médico Veterinário; </w:t>
      </w:r>
    </w:p>
    <w:p w:rsidR="006972F4" w:rsidRDefault="006972F4">
      <w:pPr>
        <w:ind w:firstLine="1134"/>
        <w:jc w:val="both"/>
        <w:rPr>
          <w:sz w:val="24"/>
        </w:rPr>
      </w:pPr>
      <w:r>
        <w:rPr>
          <w:sz w:val="24"/>
        </w:rPr>
        <w:t xml:space="preserve">IX - 1 (um) cargo de nível superior de Sociólogo; </w:t>
      </w:r>
    </w:p>
    <w:p w:rsidR="006972F4" w:rsidRDefault="006972F4">
      <w:pPr>
        <w:ind w:firstLine="1134"/>
        <w:jc w:val="both"/>
        <w:rPr>
          <w:sz w:val="24"/>
        </w:rPr>
      </w:pPr>
      <w:r>
        <w:rPr>
          <w:sz w:val="24"/>
        </w:rPr>
        <w:t xml:space="preserve">X - 3 (três) cargos de nível superior de Técnico em Assuntos Educacionais; </w:t>
      </w:r>
    </w:p>
    <w:p w:rsidR="006972F4" w:rsidRDefault="006972F4">
      <w:pPr>
        <w:ind w:firstLine="1134"/>
        <w:jc w:val="both"/>
        <w:rPr>
          <w:sz w:val="24"/>
        </w:rPr>
      </w:pPr>
      <w:r>
        <w:rPr>
          <w:sz w:val="24"/>
        </w:rPr>
        <w:t xml:space="preserve">XI - 3 (três) cargos de nível superior de Técnico em Comunicação Social; </w:t>
      </w:r>
    </w:p>
    <w:p w:rsidR="006972F4" w:rsidRDefault="006972F4">
      <w:pPr>
        <w:ind w:firstLine="1134"/>
        <w:jc w:val="both"/>
        <w:rPr>
          <w:sz w:val="24"/>
        </w:rPr>
      </w:pPr>
      <w:r>
        <w:rPr>
          <w:sz w:val="24"/>
        </w:rPr>
        <w:t xml:space="preserve">XII - 1 (um) cargo de nível superior de Técnico em Edificações; </w:t>
      </w:r>
    </w:p>
    <w:p w:rsidR="006972F4" w:rsidRDefault="006972F4">
      <w:pPr>
        <w:ind w:firstLine="1134"/>
        <w:jc w:val="both"/>
        <w:rPr>
          <w:sz w:val="24"/>
        </w:rPr>
      </w:pPr>
      <w:r>
        <w:rPr>
          <w:sz w:val="24"/>
        </w:rPr>
        <w:t xml:space="preserve">XIII - 3 (três) cargos de nível superior de Psicólogo; </w:t>
      </w:r>
    </w:p>
    <w:p w:rsidR="006972F4" w:rsidRDefault="006972F4">
      <w:pPr>
        <w:ind w:firstLine="1134"/>
        <w:jc w:val="both"/>
        <w:rPr>
          <w:sz w:val="24"/>
        </w:rPr>
      </w:pPr>
      <w:r>
        <w:rPr>
          <w:sz w:val="24"/>
        </w:rPr>
        <w:t xml:space="preserve">XIV - 1 (um) cargo de nível superior de </w:t>
      </w:r>
      <w:proofErr w:type="spellStart"/>
      <w:r>
        <w:rPr>
          <w:sz w:val="24"/>
        </w:rPr>
        <w:t>Zootecnista</w:t>
      </w:r>
      <w:proofErr w:type="spellEnd"/>
      <w:r>
        <w:rPr>
          <w:sz w:val="24"/>
        </w:rPr>
        <w:t xml:space="preserve">; e </w:t>
      </w:r>
    </w:p>
    <w:p w:rsidR="006972F4" w:rsidRDefault="006972F4">
      <w:pPr>
        <w:ind w:firstLine="1134"/>
        <w:jc w:val="both"/>
        <w:rPr>
          <w:rStyle w:val="Hyperlink"/>
          <w:i/>
          <w:sz w:val="24"/>
        </w:rPr>
      </w:pPr>
      <w:r>
        <w:rPr>
          <w:sz w:val="24"/>
        </w:rPr>
        <w:t xml:space="preserve">XV - 27 (vinte e sete) cargos de nível intermediário de Agente Administrativo. </w:t>
      </w:r>
      <w:r>
        <w:rPr>
          <w:i/>
          <w:sz w:val="24"/>
        </w:rPr>
        <w:fldChar w:fldCharType="begin"/>
      </w:r>
      <w:r w:rsidR="00A93E4F">
        <w:rPr>
          <w:i/>
          <w:sz w:val="24"/>
        </w:rPr>
        <w:instrText>HYPERLINK "https://www2.camara.leg.br/legin/fed/lei/2010/lei-12269-21-junho-2010-606800-norma-pl.html"</w:instrText>
      </w:r>
      <w:r>
        <w:rPr>
          <w:i/>
          <w:sz w:val="24"/>
        </w:rPr>
        <w:fldChar w:fldCharType="separate"/>
      </w:r>
      <w:r>
        <w:rPr>
          <w:rStyle w:val="Hyperlink"/>
          <w:i/>
          <w:sz w:val="24"/>
        </w:rPr>
        <w:t>(Parágrafo com redação dada pela Lei nº 12.269, de 21/6/2010</w:t>
      </w:r>
      <w:proofErr w:type="gramStart"/>
      <w:r>
        <w:rPr>
          <w:rStyle w:val="Hyperlink"/>
          <w:i/>
          <w:sz w:val="24"/>
        </w:rPr>
        <w:t>)</w:t>
      </w:r>
      <w:proofErr w:type="gramEnd"/>
    </w:p>
    <w:p w:rsidR="006972F4" w:rsidRDefault="006972F4">
      <w:pPr>
        <w:ind w:firstLine="1134"/>
        <w:jc w:val="both"/>
        <w:rPr>
          <w:rStyle w:val="Hyperlink"/>
          <w:i/>
          <w:sz w:val="24"/>
        </w:rPr>
      </w:pPr>
      <w:r>
        <w:rPr>
          <w:i/>
          <w:sz w:val="24"/>
        </w:rPr>
        <w:fldChar w:fldCharType="end"/>
      </w:r>
      <w:r>
        <w:rPr>
          <w:sz w:val="24"/>
        </w:rPr>
        <w:t xml:space="preserve"> § 8º Os concursos públicos realizados ou em andamento no exercício de 2009, para os cargos vagos do Plano Geral de Cargos do Poder Executivo - PGPE, instituído pela Lei nº 11.357, de 19 de outubro de 2006, redistribuídos para o Quadro de Pessoal da Suframa, são válidos para </w:t>
      </w:r>
      <w:proofErr w:type="gramStart"/>
      <w:r>
        <w:rPr>
          <w:sz w:val="24"/>
        </w:rPr>
        <w:t>o ingresso nos cargos do Plano Especial de Cargos da Suframa, mantidas</w:t>
      </w:r>
      <w:proofErr w:type="gramEnd"/>
      <w:r>
        <w:rPr>
          <w:sz w:val="24"/>
        </w:rPr>
        <w:t xml:space="preserve"> as denominações, as atribuições e o nível de escolaridade dos respectivos cargos.</w:t>
      </w:r>
      <w:r>
        <w:rPr>
          <w:i/>
          <w:sz w:val="24"/>
        </w:rPr>
        <w:t xml:space="preserve"> </w:t>
      </w:r>
      <w:r>
        <w:rPr>
          <w:i/>
          <w:sz w:val="24"/>
        </w:rPr>
        <w:fldChar w:fldCharType="begin"/>
      </w:r>
      <w:r>
        <w:rPr>
          <w:i/>
          <w:sz w:val="24"/>
        </w:rPr>
        <w:instrText xml:space="preserve"> HYPERLINK "http://www2.camara.gov.br/internet/legislacao/legin.html/textos/visualizarTexto.html?ideNorma=599482&amp;seqTexto=121802&amp;PalavrasDestaque=" </w:instrText>
      </w:r>
      <w:r>
        <w:rPr>
          <w:i/>
          <w:sz w:val="24"/>
        </w:rPr>
        <w:fldChar w:fldCharType="separate"/>
      </w:r>
      <w:r>
        <w:rPr>
          <w:i/>
          <w:sz w:val="24"/>
        </w:rPr>
        <w:t xml:space="preserve"> </w:t>
      </w:r>
      <w:r>
        <w:rPr>
          <w:i/>
          <w:sz w:val="24"/>
        </w:rPr>
        <w:fldChar w:fldCharType="begin"/>
      </w:r>
      <w:r w:rsidR="00A93E4F">
        <w:rPr>
          <w:i/>
          <w:sz w:val="24"/>
        </w:rPr>
        <w:instrText>HYPERLINK "https://www2.camara.leg.br/legin/fed/lei/2010/lei-12269-21-junho-2010-606800-norma-pl.html"</w:instrText>
      </w:r>
      <w:r>
        <w:rPr>
          <w:i/>
          <w:sz w:val="24"/>
        </w:rPr>
        <w:fldChar w:fldCharType="separate"/>
      </w:r>
      <w:r>
        <w:rPr>
          <w:rStyle w:val="Hyperlink"/>
          <w:i/>
          <w:sz w:val="24"/>
        </w:rPr>
        <w:t>(Parágrafo com redação dada pela Lei nº 12.269, de 21/6/2010)</w:t>
      </w:r>
    </w:p>
    <w:p w:rsidR="006972F4" w:rsidRDefault="006972F4">
      <w:pPr>
        <w:ind w:firstLine="1134"/>
        <w:jc w:val="both"/>
        <w:rPr>
          <w:rStyle w:val="Hyperlink"/>
          <w:i/>
          <w:sz w:val="24"/>
        </w:rPr>
      </w:pPr>
      <w:r>
        <w:rPr>
          <w:i/>
          <w:sz w:val="24"/>
        </w:rPr>
        <w:fldChar w:fldCharType="end"/>
      </w:r>
      <w:r>
        <w:rPr>
          <w:i/>
          <w:sz w:val="24"/>
        </w:rPr>
        <w:fldChar w:fldCharType="end"/>
      </w:r>
      <w:r>
        <w:rPr>
          <w:sz w:val="24"/>
        </w:rPr>
        <w:t xml:space="preserve"> § 9º O enquadramento no Plano Especial de Cargos da Suframa dos servidores ocupantes dos cargos de que tratam os incisos I ao XV do § 7º deste artigo dar-se-á automaticamente, salvo manifestação irretratável do servidor, a ser formalizada no prazo de 30 </w:t>
      </w:r>
      <w:r>
        <w:rPr>
          <w:sz w:val="24"/>
        </w:rPr>
        <w:lastRenderedPageBreak/>
        <w:t>(trinta) dias, a contar da data da posse</w:t>
      </w:r>
      <w:r>
        <w:t>.</w:t>
      </w:r>
      <w:r>
        <w:rPr>
          <w:i/>
        </w:rPr>
        <w:t xml:space="preserve"> </w:t>
      </w:r>
      <w:bookmarkStart w:id="0" w:name="_Hlt265484871"/>
      <w:r>
        <w:rPr>
          <w:i/>
          <w:sz w:val="24"/>
        </w:rPr>
        <w:fldChar w:fldCharType="begin"/>
      </w:r>
      <w:r>
        <w:rPr>
          <w:i/>
          <w:sz w:val="24"/>
        </w:rPr>
        <w:instrText xml:space="preserve"> HYPERLINK "http://www2.camara.gov.br/internet/legislacao/legin.html/textos/visualizarTexto.html?ideNorma=599482&amp;seqTexto=121802&amp;PalavrasDestaque=" </w:instrText>
      </w:r>
      <w:r>
        <w:rPr>
          <w:i/>
          <w:sz w:val="24"/>
        </w:rPr>
        <w:fldChar w:fldCharType="separate"/>
      </w:r>
      <w:r>
        <w:rPr>
          <w:i/>
          <w:sz w:val="24"/>
        </w:rPr>
        <w:t xml:space="preserve"> </w:t>
      </w:r>
      <w:r>
        <w:rPr>
          <w:i/>
          <w:sz w:val="24"/>
        </w:rPr>
        <w:fldChar w:fldCharType="begin"/>
      </w:r>
      <w:r w:rsidR="00A93E4F">
        <w:rPr>
          <w:i/>
          <w:sz w:val="24"/>
        </w:rPr>
        <w:instrText>HYPERLINK "https://www2.camara.leg.br/legin/fed/lei/2010/lei-12269-21-junho-2010-606800-norma-pl.html"</w:instrText>
      </w:r>
      <w:r>
        <w:rPr>
          <w:i/>
          <w:sz w:val="24"/>
        </w:rPr>
        <w:fldChar w:fldCharType="separate"/>
      </w:r>
      <w:r>
        <w:rPr>
          <w:rStyle w:val="Hyperlink"/>
          <w:i/>
          <w:sz w:val="24"/>
        </w:rPr>
        <w:t>(Parágrafo com redação dada pela Lei nº 12.269, de 21/6/2010)</w:t>
      </w:r>
    </w:p>
    <w:p w:rsidR="006972F4" w:rsidRDefault="006972F4">
      <w:pPr>
        <w:pStyle w:val="Recuodecorpodetexto3"/>
        <w:rPr>
          <w:rStyle w:val="Hyperlink"/>
          <w:i/>
        </w:rPr>
      </w:pPr>
      <w:r>
        <w:fldChar w:fldCharType="end"/>
      </w:r>
      <w:r>
        <w:fldChar w:fldCharType="end"/>
      </w:r>
      <w:bookmarkEnd w:id="0"/>
      <w:r>
        <w:t>§ 10. Os servidores que formalizarem a opção referida no § 9º deste artigo permanecerão no Plano Geral de Cargos do Poder Executivo, de que trata a Lei nº 11.357, de 19 de outubro de 2006, não fazendo jus aos vencimentos e às vantagens do Plano Especial de Cargos da Suframa.</w:t>
      </w:r>
      <w:r>
        <w:rPr>
          <w:i/>
        </w:rPr>
        <w:t xml:space="preserve"> </w:t>
      </w:r>
      <w:r>
        <w:rPr>
          <w:i/>
        </w:rPr>
        <w:fldChar w:fldCharType="begin"/>
      </w:r>
      <w:r>
        <w:rPr>
          <w:i/>
        </w:rPr>
        <w:instrText xml:space="preserve"> HYPERLINK "http://www2.camara.gov.br/internet/legislacao/legin.html/textos/visualizarTexto.html?ideNorma=599482&amp;seqTexto=121802&amp;PalavrasDestaque=" </w:instrText>
      </w:r>
      <w:r>
        <w:rPr>
          <w:i/>
        </w:rPr>
        <w:fldChar w:fldCharType="separate"/>
      </w:r>
      <w:r>
        <w:rPr>
          <w:i/>
        </w:rPr>
        <w:fldChar w:fldCharType="begin"/>
      </w:r>
      <w:r>
        <w:rPr>
          <w:i/>
        </w:rPr>
        <w:instrText xml:space="preserve"> HYPERLINK "http://www2.camara.gov.br/internet/legislacao/legin.html/textos/visualizarTexto.html?ideNorma=599482&amp;seqTexto=121802&amp;PalavrasDestaque=" </w:instrText>
      </w:r>
      <w:r>
        <w:rPr>
          <w:i/>
        </w:rPr>
        <w:fldChar w:fldCharType="separate"/>
      </w:r>
      <w:r>
        <w:rPr>
          <w:i/>
        </w:rPr>
        <w:t xml:space="preserve"> </w:t>
      </w:r>
      <w:r>
        <w:rPr>
          <w:i/>
        </w:rPr>
        <w:fldChar w:fldCharType="begin"/>
      </w:r>
      <w:r w:rsidR="00A93E4F">
        <w:rPr>
          <w:i/>
        </w:rPr>
        <w:instrText>HYPERLINK "https://www2.camara.leg.br/legin/fed/lei/2010/lei-12269-21-junho-2010-606800-norma-pl.html"</w:instrText>
      </w:r>
      <w:r>
        <w:rPr>
          <w:i/>
        </w:rPr>
        <w:fldChar w:fldCharType="separate"/>
      </w:r>
      <w:r>
        <w:rPr>
          <w:rStyle w:val="Hyperlink"/>
          <w:i/>
        </w:rPr>
        <w:t>(Parágrafo com redação dada pela Lei nº 12.269, de 21/6/2010)</w:t>
      </w:r>
    </w:p>
    <w:p w:rsidR="006972F4" w:rsidRDefault="006972F4">
      <w:pPr>
        <w:ind w:firstLine="1134"/>
        <w:jc w:val="both"/>
        <w:rPr>
          <w:sz w:val="24"/>
        </w:rPr>
      </w:pPr>
      <w:r>
        <w:rPr>
          <w:i/>
          <w:sz w:val="24"/>
        </w:rPr>
        <w:fldChar w:fldCharType="end"/>
      </w:r>
      <w:r>
        <w:rPr>
          <w:i/>
          <w:sz w:val="24"/>
        </w:rPr>
        <w:fldChar w:fldCharType="end"/>
      </w:r>
      <w:r>
        <w:rPr>
          <w:i/>
          <w:sz w:val="24"/>
        </w:rPr>
        <w:fldChar w:fldCharType="end"/>
      </w:r>
    </w:p>
    <w:p w:rsidR="006972F4" w:rsidRDefault="006972F4">
      <w:pPr>
        <w:ind w:firstLine="1134"/>
        <w:jc w:val="both"/>
        <w:rPr>
          <w:i/>
          <w:sz w:val="24"/>
        </w:rPr>
      </w:pPr>
      <w:r>
        <w:rPr>
          <w:sz w:val="24"/>
        </w:rPr>
        <w:t xml:space="preserve">Art. 1º-A A estrutura dos cargos de provimento efetivo de nível auxiliar do Plano Especial de Cargos da SUFRAMA será a constante do Anexo I-A desta Lei, observada a correlação estabelecida na forma do Anexo II-A, desta Lei, com efeitos financeiros a partir de 1º de julho de 2008. </w:t>
      </w:r>
      <w:hyperlink r:id="rId10" w:history="1">
        <w:r>
          <w:rPr>
            <w:rStyle w:val="Hyperlink"/>
            <w:i/>
            <w:sz w:val="24"/>
          </w:rPr>
          <w:t>(Artigo acrescido pela Medida Provisória nº 441, de 29/8/2008</w:t>
        </w:r>
      </w:hyperlink>
      <w:r>
        <w:rPr>
          <w:sz w:val="24"/>
        </w:rPr>
        <w:t xml:space="preserve"> </w:t>
      </w:r>
      <w:hyperlink r:id="rId11" w:history="1">
        <w:r>
          <w:rPr>
            <w:rStyle w:val="Hyperlink"/>
            <w:i/>
            <w:sz w:val="24"/>
          </w:rPr>
          <w:t>convertida na Lei nº 11.907, de 2/2/2009)</w:t>
        </w:r>
      </w:hyperlink>
    </w:p>
    <w:p w:rsidR="006972F4" w:rsidRDefault="006972F4">
      <w:pPr>
        <w:ind w:firstLine="1134"/>
        <w:jc w:val="both"/>
        <w:rPr>
          <w:sz w:val="24"/>
        </w:rPr>
      </w:pPr>
    </w:p>
    <w:p w:rsidR="006972F4" w:rsidRDefault="006972F4">
      <w:pPr>
        <w:ind w:firstLine="1134"/>
        <w:jc w:val="both"/>
        <w:rPr>
          <w:sz w:val="24"/>
        </w:rPr>
      </w:pPr>
      <w:r>
        <w:rPr>
          <w:sz w:val="24"/>
        </w:rPr>
        <w:t xml:space="preserve">Art. 1º-B A estrutura remuneratória dos cargos integrantes do Plano Especial de Cargos da Suframa será composta de: </w:t>
      </w:r>
    </w:p>
    <w:p w:rsidR="006972F4" w:rsidRDefault="006972F4">
      <w:pPr>
        <w:pStyle w:val="Recuodecorpodetexto3"/>
      </w:pPr>
      <w:r>
        <w:t xml:space="preserve">I - no caso dos servidores titulares de cargos de nível superior: </w:t>
      </w:r>
    </w:p>
    <w:p w:rsidR="006972F4" w:rsidRDefault="006972F4">
      <w:pPr>
        <w:ind w:firstLine="1134"/>
        <w:jc w:val="both"/>
        <w:rPr>
          <w:sz w:val="24"/>
        </w:rPr>
      </w:pPr>
      <w:r>
        <w:rPr>
          <w:sz w:val="24"/>
        </w:rPr>
        <w:t>a) Vencimento Básico;</w:t>
      </w:r>
    </w:p>
    <w:p w:rsidR="006972F4" w:rsidRDefault="006972F4">
      <w:pPr>
        <w:ind w:firstLine="1134"/>
        <w:jc w:val="both"/>
        <w:rPr>
          <w:sz w:val="24"/>
        </w:rPr>
      </w:pPr>
      <w:r>
        <w:rPr>
          <w:sz w:val="24"/>
        </w:rPr>
        <w:t>b) Gratificação de Desempenho da Suframa - GDSUFRAMA; e</w:t>
      </w:r>
    </w:p>
    <w:p w:rsidR="006972F4" w:rsidRDefault="006972F4">
      <w:pPr>
        <w:ind w:firstLine="1134"/>
        <w:jc w:val="both"/>
        <w:rPr>
          <w:sz w:val="24"/>
        </w:rPr>
      </w:pPr>
      <w:r>
        <w:rPr>
          <w:sz w:val="24"/>
        </w:rPr>
        <w:t>c) Gratificação de Qualificação - GQ; e</w:t>
      </w:r>
    </w:p>
    <w:p w:rsidR="006972F4" w:rsidRDefault="006972F4">
      <w:pPr>
        <w:ind w:firstLine="1134"/>
        <w:jc w:val="both"/>
        <w:rPr>
          <w:sz w:val="24"/>
        </w:rPr>
      </w:pPr>
      <w:r>
        <w:rPr>
          <w:sz w:val="24"/>
        </w:rPr>
        <w:t xml:space="preserve">II - no caso dos servidores titulares de cargos de níveis intermediário e auxiliar: </w:t>
      </w:r>
    </w:p>
    <w:p w:rsidR="006972F4" w:rsidRDefault="006972F4">
      <w:pPr>
        <w:ind w:firstLine="1134"/>
        <w:jc w:val="both"/>
        <w:rPr>
          <w:sz w:val="24"/>
        </w:rPr>
      </w:pPr>
      <w:r>
        <w:rPr>
          <w:sz w:val="24"/>
        </w:rPr>
        <w:t>a) Vencimento Básico; e</w:t>
      </w:r>
    </w:p>
    <w:p w:rsidR="006972F4" w:rsidRDefault="006972F4">
      <w:pPr>
        <w:ind w:firstLine="1134"/>
        <w:jc w:val="both"/>
        <w:rPr>
          <w:sz w:val="24"/>
        </w:rPr>
      </w:pPr>
      <w:r>
        <w:rPr>
          <w:sz w:val="24"/>
        </w:rPr>
        <w:t xml:space="preserve">b) Gratificação de Desempenho da Suframa - GDSUFRAMA. </w:t>
      </w:r>
      <w:hyperlink r:id="rId12" w:history="1">
        <w:r>
          <w:rPr>
            <w:rStyle w:val="Hyperlink"/>
            <w:i/>
            <w:sz w:val="24"/>
          </w:rPr>
          <w:t>(Artigo acrescido pela Medida Provisória nº 441, de 29/8/2008</w:t>
        </w:r>
      </w:hyperlink>
      <w:r>
        <w:rPr>
          <w:sz w:val="24"/>
        </w:rPr>
        <w:t xml:space="preserve"> </w:t>
      </w:r>
      <w:hyperlink r:id="rId13" w:history="1">
        <w:r>
          <w:rPr>
            <w:rStyle w:val="Hyperlink"/>
            <w:i/>
            <w:sz w:val="24"/>
          </w:rPr>
          <w:t>convertida na Lei nº 11.907, de 2/2/2009)</w:t>
        </w:r>
      </w:hyperlink>
    </w:p>
    <w:p w:rsidR="006972F4" w:rsidRDefault="006972F4">
      <w:pPr>
        <w:ind w:firstLine="1134"/>
        <w:jc w:val="both"/>
        <w:rPr>
          <w:sz w:val="24"/>
        </w:rPr>
      </w:pPr>
    </w:p>
    <w:p w:rsidR="006972F4" w:rsidRPr="00616589" w:rsidRDefault="008B2B30">
      <w:pPr>
        <w:ind w:firstLine="1134"/>
        <w:jc w:val="both"/>
        <w:rPr>
          <w:color w:val="FF0000"/>
          <w:sz w:val="24"/>
        </w:rPr>
      </w:pPr>
      <w:r w:rsidRPr="008B2B30">
        <w:rPr>
          <w:sz w:val="24"/>
        </w:rPr>
        <w:t>Art. 1º-C Fica instituída a Gratificação de Desempenho da Suframa - GDSUFRAMA, devida aos servidores titulares dos cargos de provimento efetivo de que trata o art. 1º, quando em exercício das atividades inerentes às atribuições do respectivo cargo na Suframa, com efeitos financeiros a partir de 1º de julho de 2008.</w:t>
      </w:r>
      <w:r w:rsidR="00616589" w:rsidRPr="00616589">
        <w:rPr>
          <w:sz w:val="24"/>
        </w:rPr>
        <w:t xml:space="preserve"> </w:t>
      </w:r>
      <w:hyperlink r:id="rId14" w:history="1">
        <w:r w:rsidR="00616589">
          <w:rPr>
            <w:rStyle w:val="Hyperlink"/>
            <w:i/>
            <w:sz w:val="24"/>
          </w:rPr>
          <w:t>(“</w:t>
        </w:r>
        <w:r w:rsidR="00C7721E" w:rsidRPr="00C7721E">
          <w:rPr>
            <w:rStyle w:val="Hyperlink"/>
            <w:i/>
            <w:sz w:val="24"/>
          </w:rPr>
          <w:t>Caput</w:t>
        </w:r>
        <w:r w:rsidR="00616589">
          <w:rPr>
            <w:rStyle w:val="Hyperlink"/>
            <w:i/>
            <w:sz w:val="24"/>
          </w:rPr>
          <w:t>” do artigo acrescido pela Medida Provisória nº 441, de 29/8/2008</w:t>
        </w:r>
      </w:hyperlink>
      <w:r w:rsidR="00616589">
        <w:rPr>
          <w:i/>
          <w:sz w:val="24"/>
        </w:rPr>
        <w:t>,</w:t>
      </w:r>
      <w:r w:rsidR="00616589">
        <w:rPr>
          <w:sz w:val="24"/>
        </w:rPr>
        <w:t xml:space="preserve"> </w:t>
      </w:r>
      <w:hyperlink r:id="rId15" w:history="1">
        <w:r w:rsidR="00616589" w:rsidRPr="00616589">
          <w:rPr>
            <w:rStyle w:val="Hyperlink"/>
            <w:i/>
            <w:sz w:val="24"/>
          </w:rPr>
          <w:t>convertida na Lei nº 11.907, de 2/2/2009,</w:t>
        </w:r>
      </w:hyperlink>
      <w:r w:rsidR="00616589">
        <w:rPr>
          <w:i/>
          <w:sz w:val="24"/>
        </w:rPr>
        <w:t xml:space="preserve"> e </w:t>
      </w:r>
      <w:hyperlink r:id="rId16" w:history="1">
        <w:r w:rsidR="00616589" w:rsidRPr="005A3C1C">
          <w:rPr>
            <w:rStyle w:val="Hyperlink"/>
            <w:i/>
            <w:sz w:val="24"/>
          </w:rPr>
          <w:t>com redação dada pela Medida Provisória nº 568, de 11/5/2012</w:t>
        </w:r>
        <w:r w:rsidRPr="005A3C1C">
          <w:rPr>
            <w:rStyle w:val="Hyperlink"/>
            <w:i/>
            <w:sz w:val="24"/>
          </w:rPr>
          <w:t>,</w:t>
        </w:r>
      </w:hyperlink>
      <w:r>
        <w:rPr>
          <w:i/>
          <w:color w:val="FF0000"/>
          <w:sz w:val="24"/>
        </w:rPr>
        <w:t xml:space="preserve"> </w:t>
      </w:r>
      <w:hyperlink r:id="rId17" w:history="1">
        <w:r w:rsidRPr="005A3C1C">
          <w:rPr>
            <w:rStyle w:val="Hyperlink"/>
            <w:i/>
            <w:sz w:val="24"/>
          </w:rPr>
          <w:t>convertida na Lei nº 12.702, de 7/8/2012</w:t>
        </w:r>
        <w:r w:rsidR="00616589" w:rsidRPr="005A3C1C">
          <w:rPr>
            <w:rStyle w:val="Hyperlink"/>
            <w:i/>
            <w:sz w:val="24"/>
          </w:rPr>
          <w:t>)</w:t>
        </w:r>
      </w:hyperlink>
    </w:p>
    <w:p w:rsidR="006972F4" w:rsidRDefault="006972F4">
      <w:pPr>
        <w:ind w:firstLine="1134"/>
        <w:jc w:val="both"/>
        <w:rPr>
          <w:sz w:val="24"/>
        </w:rPr>
      </w:pPr>
      <w:r>
        <w:rPr>
          <w:sz w:val="24"/>
        </w:rPr>
        <w:t xml:space="preserve">§ 1º A GDSUFRAMA será atribuída em função do alcance das metas de desempenho individual e do alcance das metas de desempenho institucional do órgão de lotação do servidor. </w:t>
      </w:r>
      <w:hyperlink r:id="rId18" w:history="1">
        <w:r w:rsidR="00A52973">
          <w:rPr>
            <w:rStyle w:val="Hyperlink"/>
            <w:i/>
            <w:sz w:val="24"/>
          </w:rPr>
          <w:t>(Parágrafo acrescido pela Medida Provisória nº 441, de 29/8/2008</w:t>
        </w:r>
      </w:hyperlink>
      <w:r w:rsidR="00322E90">
        <w:rPr>
          <w:i/>
          <w:sz w:val="24"/>
        </w:rPr>
        <w:t>,</w:t>
      </w:r>
      <w:r w:rsidR="00A52973">
        <w:rPr>
          <w:sz w:val="24"/>
        </w:rPr>
        <w:t xml:space="preserve"> </w:t>
      </w:r>
      <w:hyperlink r:id="rId19" w:history="1">
        <w:r w:rsidR="00A52973">
          <w:rPr>
            <w:rStyle w:val="Hyperlink"/>
            <w:i/>
            <w:sz w:val="24"/>
          </w:rPr>
          <w:t>convertida na Lei nº 11.907, de 2/2/2009)</w:t>
        </w:r>
      </w:hyperlink>
    </w:p>
    <w:p w:rsidR="006972F4" w:rsidRDefault="006972F4">
      <w:pPr>
        <w:ind w:firstLine="1134"/>
        <w:jc w:val="both"/>
        <w:rPr>
          <w:sz w:val="24"/>
        </w:rPr>
      </w:pPr>
      <w:r>
        <w:rPr>
          <w:sz w:val="24"/>
        </w:rPr>
        <w:t xml:space="preserve">§ 2º A avaliação de desempenho individual visa a aferir o desempenho do servidor no exercício das atribuições do cargo ou função, para o alcance das metas de desempenho institucional. </w:t>
      </w:r>
      <w:hyperlink r:id="rId20" w:history="1">
        <w:r w:rsidR="00A52973">
          <w:rPr>
            <w:rStyle w:val="Hyperlink"/>
            <w:i/>
            <w:sz w:val="24"/>
          </w:rPr>
          <w:t>(Parágrafo acrescido pela Medida Provisória nº 441, de 29/8/2008</w:t>
        </w:r>
      </w:hyperlink>
      <w:r w:rsidR="00322E90">
        <w:rPr>
          <w:i/>
          <w:sz w:val="24"/>
        </w:rPr>
        <w:t>,</w:t>
      </w:r>
      <w:r w:rsidR="00A52973">
        <w:rPr>
          <w:sz w:val="24"/>
        </w:rPr>
        <w:t xml:space="preserve"> </w:t>
      </w:r>
      <w:hyperlink r:id="rId21" w:history="1">
        <w:r w:rsidR="00A52973">
          <w:rPr>
            <w:rStyle w:val="Hyperlink"/>
            <w:i/>
            <w:sz w:val="24"/>
          </w:rPr>
          <w:t>convertida na Lei nº 11.907, de 2/2/2009)</w:t>
        </w:r>
      </w:hyperlink>
    </w:p>
    <w:p w:rsidR="006972F4" w:rsidRDefault="006972F4">
      <w:pPr>
        <w:ind w:firstLine="1134"/>
        <w:jc w:val="both"/>
        <w:rPr>
          <w:sz w:val="24"/>
        </w:rPr>
      </w:pPr>
      <w:r>
        <w:rPr>
          <w:sz w:val="24"/>
        </w:rPr>
        <w:t xml:space="preserve">§ 3º A avaliação de desempenho institucional visa a aferir o alcance das metas organizacionais, podendo considerar projetos e atividades prioritárias e condições especiais de trabalho, além de outras características específicas. </w:t>
      </w:r>
      <w:hyperlink r:id="rId22" w:history="1">
        <w:r w:rsidR="00A52973">
          <w:rPr>
            <w:rStyle w:val="Hyperlink"/>
            <w:i/>
            <w:sz w:val="24"/>
          </w:rPr>
          <w:t>(Parágrafo acrescido pela Medida Provisória nº 441, de 29/8/2008</w:t>
        </w:r>
      </w:hyperlink>
      <w:r w:rsidR="00322E90">
        <w:rPr>
          <w:i/>
          <w:sz w:val="24"/>
        </w:rPr>
        <w:t>,</w:t>
      </w:r>
      <w:r w:rsidR="00A52973">
        <w:rPr>
          <w:sz w:val="24"/>
        </w:rPr>
        <w:t xml:space="preserve"> </w:t>
      </w:r>
      <w:hyperlink r:id="rId23" w:history="1">
        <w:r w:rsidR="00A52973">
          <w:rPr>
            <w:rStyle w:val="Hyperlink"/>
            <w:i/>
            <w:sz w:val="24"/>
          </w:rPr>
          <w:t>convertida na Lei nº 11.907, de 2/2/2009)</w:t>
        </w:r>
      </w:hyperlink>
    </w:p>
    <w:p w:rsidR="006972F4" w:rsidRDefault="006972F4">
      <w:pPr>
        <w:ind w:firstLine="1134"/>
        <w:jc w:val="both"/>
        <w:rPr>
          <w:sz w:val="24"/>
        </w:rPr>
      </w:pPr>
      <w:r>
        <w:rPr>
          <w:sz w:val="24"/>
        </w:rPr>
        <w:t xml:space="preserve">§ 4º A GDSUFRAMA será paga observado o limite máximo de 100 (cem) pontos e o mínimo de 30 (trinta) pontos por servidor, correspondendo cada ponto ao valor estabelecido no Anexo III-A desta Lei. </w:t>
      </w:r>
      <w:hyperlink r:id="rId24" w:history="1">
        <w:r w:rsidR="00A52973">
          <w:rPr>
            <w:rStyle w:val="Hyperlink"/>
            <w:i/>
            <w:sz w:val="24"/>
          </w:rPr>
          <w:t>(Parágrafo acrescido pela Medida Provisória nº 441, de 29/8/2008</w:t>
        </w:r>
      </w:hyperlink>
      <w:r w:rsidR="00322E90">
        <w:rPr>
          <w:i/>
          <w:sz w:val="24"/>
        </w:rPr>
        <w:t>,</w:t>
      </w:r>
      <w:r w:rsidR="00A52973">
        <w:rPr>
          <w:sz w:val="24"/>
        </w:rPr>
        <w:t xml:space="preserve"> </w:t>
      </w:r>
      <w:hyperlink r:id="rId25" w:history="1">
        <w:r w:rsidR="00A52973">
          <w:rPr>
            <w:rStyle w:val="Hyperlink"/>
            <w:i/>
            <w:sz w:val="24"/>
          </w:rPr>
          <w:t>convertida na Lei nº 11.907, de 2/2/2009)</w:t>
        </w:r>
      </w:hyperlink>
    </w:p>
    <w:p w:rsidR="006972F4" w:rsidRDefault="006972F4">
      <w:pPr>
        <w:ind w:firstLine="1134"/>
        <w:jc w:val="both"/>
        <w:rPr>
          <w:sz w:val="24"/>
        </w:rPr>
      </w:pPr>
      <w:r>
        <w:rPr>
          <w:sz w:val="24"/>
        </w:rPr>
        <w:t xml:space="preserve">§ 5º A pontuação referente à GDSUFRAMA será assim distribuída: </w:t>
      </w:r>
    </w:p>
    <w:p w:rsidR="006972F4" w:rsidRDefault="006972F4">
      <w:pPr>
        <w:ind w:firstLine="1134"/>
        <w:jc w:val="both"/>
        <w:rPr>
          <w:sz w:val="24"/>
        </w:rPr>
      </w:pPr>
      <w:r>
        <w:rPr>
          <w:sz w:val="24"/>
        </w:rPr>
        <w:lastRenderedPageBreak/>
        <w:t xml:space="preserve">I - até 20 (vinte) pontos serão atribuídos em função dos resultados obtidos na avaliação de desempenho individual; e </w:t>
      </w:r>
    </w:p>
    <w:p w:rsidR="006972F4" w:rsidRDefault="006972F4">
      <w:pPr>
        <w:ind w:firstLine="1134"/>
        <w:jc w:val="both"/>
        <w:rPr>
          <w:sz w:val="24"/>
        </w:rPr>
      </w:pPr>
      <w:r>
        <w:rPr>
          <w:sz w:val="24"/>
        </w:rPr>
        <w:t xml:space="preserve">II - até 80 (oitenta) pontos serão atribuídos em função dos resultados obtidos na avaliação de desempenho institucional. </w:t>
      </w:r>
      <w:hyperlink r:id="rId26" w:history="1">
        <w:r w:rsidR="00A52973">
          <w:rPr>
            <w:rStyle w:val="Hyperlink"/>
            <w:i/>
            <w:sz w:val="24"/>
          </w:rPr>
          <w:t>(Parágrafo acrescido pela Medida Provisória nº 441, de 29/8/2008</w:t>
        </w:r>
      </w:hyperlink>
      <w:r w:rsidR="00322E90">
        <w:rPr>
          <w:i/>
          <w:sz w:val="24"/>
        </w:rPr>
        <w:t>,</w:t>
      </w:r>
      <w:r w:rsidR="00A52973">
        <w:rPr>
          <w:sz w:val="24"/>
        </w:rPr>
        <w:t xml:space="preserve"> </w:t>
      </w:r>
      <w:hyperlink r:id="rId27" w:history="1">
        <w:r w:rsidR="00A52973">
          <w:rPr>
            <w:rStyle w:val="Hyperlink"/>
            <w:i/>
            <w:sz w:val="24"/>
          </w:rPr>
          <w:t>convertida na Lei nº 11.907, de 2/2/2009)</w:t>
        </w:r>
      </w:hyperlink>
    </w:p>
    <w:p w:rsidR="006972F4" w:rsidRDefault="006972F4">
      <w:pPr>
        <w:ind w:firstLine="1134"/>
        <w:jc w:val="both"/>
        <w:rPr>
          <w:sz w:val="24"/>
        </w:rPr>
      </w:pPr>
      <w:r>
        <w:rPr>
          <w:sz w:val="24"/>
        </w:rPr>
        <w:t xml:space="preserve">§ 6º Ato do Poder Executivo disporá sobre os critérios gerais a serem observados para a realização das avaliações de desempenho individual e institucional da GDSUFRAMA. </w:t>
      </w:r>
      <w:hyperlink r:id="rId28" w:history="1">
        <w:r w:rsidR="00A52973">
          <w:rPr>
            <w:rStyle w:val="Hyperlink"/>
            <w:i/>
            <w:sz w:val="24"/>
          </w:rPr>
          <w:t>(Parágrafo acrescido pela Medida Provisória nº 441, de 29/8/2008</w:t>
        </w:r>
      </w:hyperlink>
      <w:r w:rsidR="00322E90">
        <w:rPr>
          <w:i/>
          <w:sz w:val="24"/>
        </w:rPr>
        <w:t>,</w:t>
      </w:r>
      <w:r w:rsidR="00A52973">
        <w:rPr>
          <w:sz w:val="24"/>
        </w:rPr>
        <w:t xml:space="preserve"> </w:t>
      </w:r>
      <w:hyperlink r:id="rId29" w:history="1">
        <w:r w:rsidR="00A52973">
          <w:rPr>
            <w:rStyle w:val="Hyperlink"/>
            <w:i/>
            <w:sz w:val="24"/>
          </w:rPr>
          <w:t>convertida na Lei nº 11.907, de 2/2/2009)</w:t>
        </w:r>
      </w:hyperlink>
    </w:p>
    <w:p w:rsidR="006972F4" w:rsidRDefault="006972F4">
      <w:pPr>
        <w:ind w:firstLine="1134"/>
        <w:jc w:val="both"/>
        <w:rPr>
          <w:sz w:val="24"/>
        </w:rPr>
      </w:pPr>
      <w:r>
        <w:rPr>
          <w:sz w:val="24"/>
        </w:rPr>
        <w:t xml:space="preserve">§ 7º Os critérios e procedimentos específicos de avaliação de desempenho individual e institucional e de atribuição da GDSUFRAMA serão estabelecidos em ato do Ministro de Estado do Desenvolvimento, Indústria e Comércio Exterior, observada a legislação vigente. </w:t>
      </w:r>
      <w:hyperlink r:id="rId30" w:history="1">
        <w:r w:rsidR="00A52973">
          <w:rPr>
            <w:rStyle w:val="Hyperlink"/>
            <w:i/>
            <w:sz w:val="24"/>
          </w:rPr>
          <w:t>(Parágrafo acrescido pela Medida Provisória nº 441, de 29/8/2008</w:t>
        </w:r>
      </w:hyperlink>
      <w:r w:rsidR="00322E90">
        <w:rPr>
          <w:i/>
          <w:sz w:val="24"/>
        </w:rPr>
        <w:t>,</w:t>
      </w:r>
      <w:r w:rsidR="00A52973">
        <w:rPr>
          <w:sz w:val="24"/>
        </w:rPr>
        <w:t xml:space="preserve"> </w:t>
      </w:r>
      <w:hyperlink r:id="rId31" w:history="1">
        <w:r w:rsidR="00A52973">
          <w:rPr>
            <w:rStyle w:val="Hyperlink"/>
            <w:i/>
            <w:sz w:val="24"/>
          </w:rPr>
          <w:t>convertida na Lei nº 11.907, de 2/2/2009)</w:t>
        </w:r>
      </w:hyperlink>
    </w:p>
    <w:p w:rsidR="006972F4" w:rsidRDefault="006972F4">
      <w:pPr>
        <w:ind w:firstLine="1134"/>
        <w:jc w:val="both"/>
        <w:rPr>
          <w:sz w:val="24"/>
        </w:rPr>
      </w:pPr>
      <w:r>
        <w:rPr>
          <w:sz w:val="24"/>
        </w:rPr>
        <w:t xml:space="preserve">§ 8º </w:t>
      </w:r>
      <w:r w:rsidR="00C12FB8" w:rsidRPr="00C12FB8">
        <w:rPr>
          <w:sz w:val="24"/>
        </w:rPr>
        <w:t>As metas referentes à avaliação de desempenho institucional serão fixadas em ato do superintendente da Suframa.</w:t>
      </w:r>
      <w:r>
        <w:rPr>
          <w:sz w:val="24"/>
        </w:rPr>
        <w:t xml:space="preserve"> </w:t>
      </w:r>
      <w:hyperlink r:id="rId32" w:history="1">
        <w:r w:rsidR="00A52973">
          <w:rPr>
            <w:rStyle w:val="Hyperlink"/>
            <w:i/>
            <w:sz w:val="24"/>
          </w:rPr>
          <w:t>(Parágrafo acrescido pela Medida Provisória nº 441, de 29/8/2008</w:t>
        </w:r>
      </w:hyperlink>
      <w:r w:rsidR="00322E90">
        <w:rPr>
          <w:i/>
          <w:sz w:val="24"/>
        </w:rPr>
        <w:t>,</w:t>
      </w:r>
      <w:r w:rsidR="00A52973">
        <w:rPr>
          <w:sz w:val="24"/>
        </w:rPr>
        <w:t xml:space="preserve"> </w:t>
      </w:r>
      <w:hyperlink r:id="rId33" w:history="1">
        <w:r w:rsidR="00A52973">
          <w:rPr>
            <w:rStyle w:val="Hyperlink"/>
            <w:i/>
            <w:sz w:val="24"/>
          </w:rPr>
          <w:t>convertida na Lei nº 11.907, de 2/2/2009</w:t>
        </w:r>
        <w:r w:rsidR="00C12FB8">
          <w:rPr>
            <w:rStyle w:val="Hyperlink"/>
            <w:i/>
            <w:sz w:val="24"/>
          </w:rPr>
          <w:t>,</w:t>
        </w:r>
      </w:hyperlink>
      <w:r w:rsidR="00824AAE">
        <w:rPr>
          <w:i/>
          <w:sz w:val="24"/>
        </w:rPr>
        <w:t xml:space="preserve"> </w:t>
      </w:r>
      <w:hyperlink r:id="rId34" w:history="1">
        <w:r w:rsidR="00C12FB8" w:rsidRPr="00C12FB8">
          <w:rPr>
            <w:rStyle w:val="Hyperlink"/>
            <w:i/>
            <w:sz w:val="24"/>
          </w:rPr>
          <w:t>com redação dada pela Lei nº 13.328, de 29/7/2016)</w:t>
        </w:r>
      </w:hyperlink>
    </w:p>
    <w:p w:rsidR="006972F4" w:rsidRDefault="006972F4">
      <w:pPr>
        <w:ind w:firstLine="1134"/>
        <w:jc w:val="both"/>
        <w:rPr>
          <w:sz w:val="24"/>
        </w:rPr>
      </w:pPr>
      <w:r>
        <w:rPr>
          <w:sz w:val="24"/>
        </w:rPr>
        <w:t xml:space="preserve">§ 9º Os valores a serem pagos a título de GDSUFRAMA serão calculados multiplicando-se o somatório dos pontos auferidos nas avaliações de desempenho individual e institucional pelo valor do ponto constante do Anexo III-A desta Lei, observada a classe e o padrão em que se encontra posicionado o servidor. </w:t>
      </w:r>
      <w:hyperlink r:id="rId35" w:history="1">
        <w:r>
          <w:rPr>
            <w:rStyle w:val="Hyperlink"/>
            <w:i/>
            <w:sz w:val="24"/>
          </w:rPr>
          <w:t>(</w:t>
        </w:r>
        <w:r w:rsidR="00A52973">
          <w:rPr>
            <w:rStyle w:val="Hyperlink"/>
            <w:i/>
            <w:sz w:val="24"/>
          </w:rPr>
          <w:t>Parágraf</w:t>
        </w:r>
        <w:r>
          <w:rPr>
            <w:rStyle w:val="Hyperlink"/>
            <w:i/>
            <w:sz w:val="24"/>
          </w:rPr>
          <w:t>o acrescido pela Medida Provisória nº 441, de 29/8/2008</w:t>
        </w:r>
      </w:hyperlink>
      <w:r w:rsidR="00322E90">
        <w:rPr>
          <w:i/>
          <w:sz w:val="24"/>
        </w:rPr>
        <w:t>,</w:t>
      </w:r>
      <w:r>
        <w:rPr>
          <w:sz w:val="24"/>
        </w:rPr>
        <w:t xml:space="preserve"> </w:t>
      </w:r>
      <w:hyperlink r:id="rId36" w:history="1">
        <w:r>
          <w:rPr>
            <w:rStyle w:val="Hyperlink"/>
            <w:i/>
            <w:sz w:val="24"/>
          </w:rPr>
          <w:t>convertida na Lei nº 11.907, de 2/2/2009)</w:t>
        </w:r>
      </w:hyperlink>
    </w:p>
    <w:p w:rsidR="006972F4" w:rsidRDefault="006972F4">
      <w:pPr>
        <w:ind w:firstLine="1134"/>
        <w:jc w:val="both"/>
        <w:rPr>
          <w:sz w:val="24"/>
        </w:rPr>
      </w:pPr>
    </w:p>
    <w:p w:rsidR="006972F4" w:rsidRDefault="006972F4">
      <w:pPr>
        <w:ind w:firstLine="1134"/>
        <w:jc w:val="both"/>
        <w:rPr>
          <w:sz w:val="24"/>
        </w:rPr>
      </w:pPr>
      <w:r>
        <w:rPr>
          <w:sz w:val="24"/>
        </w:rPr>
        <w:t xml:space="preserve">Art. 1º-D Até que sejam publicados os atos a que se referem os §§ 7º e 8º do art. 1º-C desta Lei, e processados os resultados da primeira avaliação individual e institucional, todos os servidores que fizerem jus à GDSUFRAMA deverão percebê-la calculada com base na última pontuação recebida a título de Gratificação de Desempenho de Atividade Técnico-Administrativa - GDATA, de que trata a Lei nº 10.404, de 9 de janeiro de 2002, considerando o valor do ponto estabelecido no Anexo III-A desta Lei. </w:t>
      </w:r>
    </w:p>
    <w:p w:rsidR="006972F4" w:rsidRDefault="006972F4">
      <w:pPr>
        <w:ind w:firstLine="1134"/>
        <w:jc w:val="both"/>
        <w:rPr>
          <w:sz w:val="24"/>
        </w:rPr>
      </w:pPr>
      <w:r>
        <w:rPr>
          <w:sz w:val="24"/>
        </w:rPr>
        <w:t xml:space="preserve">§ 1º O resultado da primeira avaliação gera efeitos financeiros a partir da data de publicação do ato a que se refere o § 8º do art. 1º-C desta Lei, devendo ser compensadas eventuais diferenças pagas a maior ou a menor. </w:t>
      </w:r>
    </w:p>
    <w:p w:rsidR="006972F4" w:rsidRDefault="006972F4">
      <w:pPr>
        <w:ind w:firstLine="1134"/>
        <w:jc w:val="both"/>
        <w:rPr>
          <w:sz w:val="24"/>
        </w:rPr>
      </w:pPr>
      <w:r>
        <w:rPr>
          <w:sz w:val="24"/>
        </w:rPr>
        <w:t xml:space="preserve">§ 2º O disposto no </w:t>
      </w:r>
      <w:r w:rsidR="00C7721E" w:rsidRPr="00C7721E">
        <w:rPr>
          <w:i/>
          <w:sz w:val="24"/>
        </w:rPr>
        <w:t>caput</w:t>
      </w:r>
      <w:r>
        <w:rPr>
          <w:sz w:val="24"/>
        </w:rPr>
        <w:t xml:space="preserve"> deste artigo aplica-se aos ocupantes de cargos comissionados e funções de confiança que fazem jus à GDSUFRAMA. </w:t>
      </w:r>
      <w:hyperlink r:id="rId37" w:history="1">
        <w:r>
          <w:rPr>
            <w:rStyle w:val="Hyperlink"/>
            <w:i/>
            <w:sz w:val="24"/>
          </w:rPr>
          <w:t>(Artigo acrescido pela Medida Provisória nº 441, de 29/8/2008</w:t>
        </w:r>
      </w:hyperlink>
      <w:r>
        <w:rPr>
          <w:sz w:val="24"/>
        </w:rPr>
        <w:t xml:space="preserve"> </w:t>
      </w:r>
      <w:hyperlink r:id="rId38" w:history="1">
        <w:r>
          <w:rPr>
            <w:rStyle w:val="Hyperlink"/>
            <w:i/>
            <w:sz w:val="24"/>
          </w:rPr>
          <w:t>convertida na Lei nº 11.907, de 2/2/2009)</w:t>
        </w:r>
      </w:hyperlink>
    </w:p>
    <w:p w:rsidR="006972F4" w:rsidRDefault="006972F4">
      <w:pPr>
        <w:ind w:firstLine="1134"/>
        <w:jc w:val="both"/>
        <w:rPr>
          <w:sz w:val="24"/>
        </w:rPr>
      </w:pPr>
    </w:p>
    <w:p w:rsidR="006972F4" w:rsidRDefault="006972F4">
      <w:pPr>
        <w:ind w:firstLine="1134"/>
        <w:jc w:val="both"/>
        <w:rPr>
          <w:sz w:val="24"/>
        </w:rPr>
      </w:pPr>
      <w:r>
        <w:rPr>
          <w:sz w:val="24"/>
        </w:rPr>
        <w:t xml:space="preserve">Art. 1º-E Em caso de afastamentos e licenças considerados como de efetivo exercício, sem prejuízo da remuneração e com direito à percepção de gratificação de desempenho, o servidor continuará percebendo a GDSUFRAMA correspondente à última pontuação obtida, até que seja processada a sua primeira avaliação após o retorno. </w:t>
      </w:r>
    </w:p>
    <w:p w:rsidR="006972F4" w:rsidRDefault="006972F4">
      <w:pPr>
        <w:ind w:firstLine="1134"/>
        <w:jc w:val="both"/>
        <w:rPr>
          <w:sz w:val="24"/>
        </w:rPr>
      </w:pPr>
      <w:r>
        <w:rPr>
          <w:sz w:val="24"/>
        </w:rPr>
        <w:t xml:space="preserve">§ 1º O disposto no </w:t>
      </w:r>
      <w:r w:rsidR="00C7721E" w:rsidRPr="00C7721E">
        <w:rPr>
          <w:i/>
          <w:sz w:val="24"/>
        </w:rPr>
        <w:t>caput</w:t>
      </w:r>
      <w:r>
        <w:rPr>
          <w:sz w:val="24"/>
        </w:rPr>
        <w:t xml:space="preserve"> deste artigo não se aplica aos casos de cessão. </w:t>
      </w:r>
    </w:p>
    <w:p w:rsidR="006972F4" w:rsidRDefault="006972F4">
      <w:pPr>
        <w:ind w:firstLine="1134"/>
        <w:jc w:val="both"/>
        <w:rPr>
          <w:sz w:val="24"/>
        </w:rPr>
      </w:pPr>
      <w:r>
        <w:rPr>
          <w:sz w:val="24"/>
        </w:rPr>
        <w:t xml:space="preserve">§ 2º Até que seja processada a sua primeira avaliação de desempenho que venha a surtir efeito financeiro, o servidor que tenha retornado de licença sem vencimento ou cessão ou outros afastamentos sem direito à percepção da GDSUFRAMA no decurso do ciclo de avaliação receberá a gratificação no valor correspondente a 80 (oitenta) pontos. </w:t>
      </w:r>
      <w:hyperlink r:id="rId39" w:history="1">
        <w:r>
          <w:rPr>
            <w:rStyle w:val="Hyperlink"/>
            <w:i/>
            <w:sz w:val="24"/>
          </w:rPr>
          <w:t>(Artigo acrescido pela Medida Provisória nº 441, de 29/8/2008</w:t>
        </w:r>
      </w:hyperlink>
      <w:r>
        <w:rPr>
          <w:sz w:val="24"/>
        </w:rPr>
        <w:t xml:space="preserve"> </w:t>
      </w:r>
      <w:hyperlink r:id="rId40" w:history="1">
        <w:r>
          <w:rPr>
            <w:rStyle w:val="Hyperlink"/>
            <w:i/>
            <w:sz w:val="24"/>
          </w:rPr>
          <w:t>convertida na Lei nº 11.907, de 2/2/2009)</w:t>
        </w:r>
      </w:hyperlink>
    </w:p>
    <w:p w:rsidR="006972F4" w:rsidRDefault="006972F4">
      <w:pPr>
        <w:ind w:firstLine="1134"/>
        <w:jc w:val="both"/>
        <w:rPr>
          <w:sz w:val="24"/>
        </w:rPr>
      </w:pPr>
    </w:p>
    <w:p w:rsidR="006972F4" w:rsidRDefault="004C4D7A">
      <w:pPr>
        <w:ind w:firstLine="1134"/>
        <w:jc w:val="both"/>
        <w:rPr>
          <w:sz w:val="24"/>
        </w:rPr>
      </w:pPr>
      <w:r>
        <w:rPr>
          <w:sz w:val="24"/>
        </w:rPr>
        <w:t xml:space="preserve">Art. 1º-F </w:t>
      </w:r>
      <w:r w:rsidR="006972F4">
        <w:rPr>
          <w:sz w:val="24"/>
        </w:rPr>
        <w:t xml:space="preserve">Os titulares dos cargos efetivos de que trata o art. 1º desta Lei em exercício na Suframa quando investidos em cargo em comissão ou função de confiança farão jus à GDSUFRAMA da seguinte forma: </w:t>
      </w:r>
    </w:p>
    <w:p w:rsidR="006972F4" w:rsidRDefault="006972F4">
      <w:pPr>
        <w:ind w:firstLine="1134"/>
        <w:jc w:val="both"/>
        <w:rPr>
          <w:sz w:val="24"/>
        </w:rPr>
      </w:pPr>
      <w:r>
        <w:rPr>
          <w:sz w:val="24"/>
        </w:rPr>
        <w:t xml:space="preserve">I - os investidos em função de confiança ou cargos em comissão do Grupo-Direção e Assessoramento Superiores - DAS, níveis 3, 2, 1 ou equivalentes, perceberão a respectiva gratificação de desempenho calculada conforme disposto no § 9º do art. 1º-C desta Lei; e </w:t>
      </w:r>
    </w:p>
    <w:p w:rsidR="006972F4" w:rsidRDefault="006972F4">
      <w:pPr>
        <w:ind w:firstLine="1134"/>
        <w:jc w:val="both"/>
        <w:rPr>
          <w:sz w:val="24"/>
        </w:rPr>
      </w:pPr>
      <w:r>
        <w:rPr>
          <w:sz w:val="24"/>
        </w:rPr>
        <w:t xml:space="preserve">II - os investidos em cargos em comissão do Grupo-Direção e Assessoramento Superiores - DAS, níveis 6, 5, 4 ou equivalentes, perceberão a respectiva gratificação de desempenho calculada com base no valor máximo da parcela individual, somado ao resultado da avaliação institucional da Suframa no período. </w:t>
      </w:r>
      <w:hyperlink r:id="rId41" w:history="1">
        <w:r>
          <w:rPr>
            <w:rStyle w:val="Hyperlink"/>
            <w:i/>
            <w:sz w:val="24"/>
          </w:rPr>
          <w:t>(Artigo acrescido pela Medida Provisória nº 441, de 29/8/2008</w:t>
        </w:r>
      </w:hyperlink>
      <w:r>
        <w:rPr>
          <w:sz w:val="24"/>
        </w:rPr>
        <w:t xml:space="preserve"> </w:t>
      </w:r>
      <w:hyperlink r:id="rId42" w:history="1">
        <w:r>
          <w:rPr>
            <w:rStyle w:val="Hyperlink"/>
            <w:i/>
            <w:sz w:val="24"/>
          </w:rPr>
          <w:t>convertida na Lei nº 11.907, de 2/2/2009)</w:t>
        </w:r>
      </w:hyperlink>
    </w:p>
    <w:p w:rsidR="006972F4" w:rsidRDefault="006972F4">
      <w:pPr>
        <w:ind w:firstLine="1134"/>
        <w:jc w:val="both"/>
        <w:rPr>
          <w:sz w:val="24"/>
        </w:rPr>
      </w:pPr>
    </w:p>
    <w:p w:rsidR="006972F4" w:rsidRDefault="006972F4">
      <w:pPr>
        <w:ind w:firstLine="1134"/>
        <w:jc w:val="both"/>
        <w:rPr>
          <w:sz w:val="24"/>
        </w:rPr>
      </w:pPr>
      <w:r>
        <w:rPr>
          <w:sz w:val="24"/>
        </w:rPr>
        <w:t xml:space="preserve">Art. 1º-G Os titulares dos cargos efetivos de que trata o art. 1º desta Lei quando não se encontrarem em exercício na Suframa somente farão jus à GDSUFRAMA quando: </w:t>
      </w:r>
      <w:hyperlink r:id="rId43" w:history="1">
        <w:r w:rsidR="00135F1E">
          <w:rPr>
            <w:rStyle w:val="Hyperlink"/>
            <w:i/>
            <w:sz w:val="24"/>
          </w:rPr>
          <w:t>(“</w:t>
        </w:r>
        <w:r w:rsidR="00C7721E" w:rsidRPr="00C7721E">
          <w:rPr>
            <w:rStyle w:val="Hyperlink"/>
            <w:i/>
            <w:sz w:val="24"/>
          </w:rPr>
          <w:t>Caput</w:t>
        </w:r>
        <w:r w:rsidR="00135F1E">
          <w:rPr>
            <w:rStyle w:val="Hyperlink"/>
            <w:i/>
            <w:sz w:val="24"/>
          </w:rPr>
          <w:t>” do artigo acrescido pela Medida Provisória nº 441, de 29/8/2008,</w:t>
        </w:r>
      </w:hyperlink>
      <w:r w:rsidR="00135F1E">
        <w:rPr>
          <w:sz w:val="24"/>
        </w:rPr>
        <w:t xml:space="preserve"> </w:t>
      </w:r>
      <w:hyperlink r:id="rId44" w:history="1">
        <w:r w:rsidR="00135F1E">
          <w:rPr>
            <w:rStyle w:val="Hyperlink"/>
            <w:i/>
            <w:sz w:val="24"/>
          </w:rPr>
          <w:t>convertida na Lei nº 11.907, de 2/2/2009)</w:t>
        </w:r>
      </w:hyperlink>
    </w:p>
    <w:p w:rsidR="006972F4" w:rsidRDefault="006972F4">
      <w:pPr>
        <w:ind w:firstLine="1134"/>
        <w:jc w:val="both"/>
        <w:rPr>
          <w:sz w:val="24"/>
        </w:rPr>
      </w:pPr>
      <w:r>
        <w:rPr>
          <w:sz w:val="24"/>
        </w:rPr>
        <w:t xml:space="preserve">I - requisitados pela Presidência ou Vice-Presidência da República ou nas hipóteses de requisição previstas em lei, situação na qual perceberão a GDSUFRAMA com base nas regras aplicáveis como se estivessem em efetivo exercício no órgão de lotação; e </w:t>
      </w:r>
      <w:hyperlink r:id="rId45" w:history="1">
        <w:r w:rsidR="00135F1E">
          <w:rPr>
            <w:rStyle w:val="Hyperlink"/>
            <w:i/>
            <w:sz w:val="24"/>
          </w:rPr>
          <w:t>(Inciso acrescido pela Medida Provisória nº 441, de 29/8/2008,</w:t>
        </w:r>
      </w:hyperlink>
      <w:r w:rsidR="00135F1E">
        <w:rPr>
          <w:sz w:val="24"/>
        </w:rPr>
        <w:t xml:space="preserve"> </w:t>
      </w:r>
      <w:hyperlink r:id="rId46" w:history="1">
        <w:r w:rsidR="00135F1E">
          <w:rPr>
            <w:rStyle w:val="Hyperlink"/>
            <w:i/>
            <w:sz w:val="24"/>
          </w:rPr>
          <w:t>convertida na Lei nº 11.907, de 2/2/2009)</w:t>
        </w:r>
      </w:hyperlink>
    </w:p>
    <w:p w:rsidR="00135F1E" w:rsidRDefault="006972F4" w:rsidP="00135F1E">
      <w:pPr>
        <w:ind w:firstLine="1134"/>
        <w:jc w:val="both"/>
        <w:rPr>
          <w:sz w:val="24"/>
        </w:rPr>
      </w:pPr>
      <w:r>
        <w:rPr>
          <w:sz w:val="24"/>
        </w:rPr>
        <w:t xml:space="preserve">II - </w:t>
      </w:r>
      <w:r w:rsidR="00135F1E" w:rsidRPr="00135F1E">
        <w:rPr>
          <w:sz w:val="24"/>
        </w:rPr>
        <w:t xml:space="preserve">cedidos para órgãos ou entidades da União distintos dos indicados no inciso I do </w:t>
      </w:r>
      <w:r w:rsidR="00C7721E" w:rsidRPr="00C7721E">
        <w:rPr>
          <w:i/>
          <w:sz w:val="24"/>
        </w:rPr>
        <w:t>caput</w:t>
      </w:r>
      <w:r w:rsidR="00135F1E" w:rsidRPr="00135F1E">
        <w:rPr>
          <w:sz w:val="24"/>
        </w:rPr>
        <w:t xml:space="preserve"> e investidos em cargos de natureza especial ou em comissão do Grupo-Direção e Assessoramento Superiores (DAS) níveis 6, 5 ou 4, ou equivalentes, situação na qual perceberão a GDSUFRAMA com base no resultado da avaliação institucional do período.</w:t>
      </w:r>
      <w:r w:rsidR="00135F1E">
        <w:rPr>
          <w:sz w:val="24"/>
        </w:rPr>
        <w:t xml:space="preserve"> </w:t>
      </w:r>
      <w:hyperlink r:id="rId47" w:history="1">
        <w:r>
          <w:rPr>
            <w:rStyle w:val="Hyperlink"/>
            <w:i/>
            <w:sz w:val="24"/>
          </w:rPr>
          <w:t>(</w:t>
        </w:r>
        <w:r w:rsidR="00135F1E">
          <w:rPr>
            <w:rStyle w:val="Hyperlink"/>
            <w:i/>
            <w:sz w:val="24"/>
          </w:rPr>
          <w:t xml:space="preserve">Inciso acrescido </w:t>
        </w:r>
        <w:r>
          <w:rPr>
            <w:rStyle w:val="Hyperlink"/>
            <w:i/>
            <w:sz w:val="24"/>
          </w:rPr>
          <w:t>pela Medida Provisória nº 441, de 29/8/2008</w:t>
        </w:r>
      </w:hyperlink>
      <w:r>
        <w:rPr>
          <w:sz w:val="24"/>
        </w:rPr>
        <w:t xml:space="preserve"> </w:t>
      </w:r>
      <w:hyperlink r:id="rId48" w:history="1">
        <w:r>
          <w:rPr>
            <w:rStyle w:val="Hyperlink"/>
            <w:i/>
            <w:sz w:val="24"/>
          </w:rPr>
          <w:t>convertida na Lei nº 11.907, de 2/2/2009</w:t>
        </w:r>
        <w:r w:rsidR="00135F1E">
          <w:rPr>
            <w:rStyle w:val="Hyperlink"/>
            <w:i/>
            <w:sz w:val="24"/>
          </w:rPr>
          <w:t>,</w:t>
        </w:r>
      </w:hyperlink>
      <w:r w:rsidR="00135F1E">
        <w:rPr>
          <w:i/>
          <w:sz w:val="24"/>
        </w:rPr>
        <w:t xml:space="preserve"> </w:t>
      </w:r>
      <w:hyperlink r:id="rId49" w:history="1">
        <w:r w:rsidR="00135F1E" w:rsidRPr="00C12FB8">
          <w:rPr>
            <w:rStyle w:val="Hyperlink"/>
            <w:i/>
            <w:sz w:val="24"/>
          </w:rPr>
          <w:t>com redação dada pela Lei nº 13.328, de 29/7/2016)</w:t>
        </w:r>
      </w:hyperlink>
    </w:p>
    <w:p w:rsidR="00135F1E" w:rsidRDefault="00135F1E">
      <w:pPr>
        <w:ind w:firstLine="1134"/>
        <w:jc w:val="both"/>
        <w:rPr>
          <w:sz w:val="24"/>
        </w:rPr>
      </w:pPr>
      <w:r w:rsidRPr="00135F1E">
        <w:rPr>
          <w:sz w:val="24"/>
        </w:rPr>
        <w:t>§ 1</w:t>
      </w:r>
      <w:r>
        <w:rPr>
          <w:sz w:val="24"/>
        </w:rPr>
        <w:t>º</w:t>
      </w:r>
      <w:r w:rsidRPr="00135F1E">
        <w:rPr>
          <w:sz w:val="24"/>
        </w:rPr>
        <w:t xml:space="preserve"> A avaliação institucional considerada para o servidor alcançado pelos incisos I e II do </w:t>
      </w:r>
      <w:r w:rsidR="00C7721E" w:rsidRPr="00C7721E">
        <w:rPr>
          <w:i/>
          <w:sz w:val="24"/>
        </w:rPr>
        <w:t>caput</w:t>
      </w:r>
      <w:r w:rsidRPr="00135F1E">
        <w:rPr>
          <w:sz w:val="24"/>
        </w:rPr>
        <w:t xml:space="preserve"> será: </w:t>
      </w:r>
    </w:p>
    <w:p w:rsidR="00135F1E" w:rsidRDefault="00135F1E">
      <w:pPr>
        <w:ind w:firstLine="1134"/>
        <w:jc w:val="both"/>
        <w:rPr>
          <w:sz w:val="24"/>
        </w:rPr>
      </w:pPr>
      <w:r w:rsidRPr="00135F1E">
        <w:rPr>
          <w:sz w:val="24"/>
        </w:rPr>
        <w:t>I - a do órgão ou entidade onde o servidor permaneceu em exercício por mais tempo;</w:t>
      </w:r>
    </w:p>
    <w:p w:rsidR="00135F1E" w:rsidRDefault="00135F1E">
      <w:pPr>
        <w:ind w:firstLine="1134"/>
        <w:jc w:val="both"/>
        <w:rPr>
          <w:sz w:val="24"/>
        </w:rPr>
      </w:pPr>
      <w:r w:rsidRPr="00135F1E">
        <w:rPr>
          <w:sz w:val="24"/>
        </w:rPr>
        <w:t>II - a do órgão ou entidade onde o servidor se encontrar em exercício ao término do ciclo, caso ele tenha permanecido o mesmo número de dias em diferentes órgãos ou entidades; ou</w:t>
      </w:r>
    </w:p>
    <w:p w:rsidR="00135F1E" w:rsidRDefault="00135F1E" w:rsidP="00135F1E">
      <w:pPr>
        <w:ind w:firstLine="1134"/>
        <w:jc w:val="both"/>
        <w:rPr>
          <w:sz w:val="24"/>
        </w:rPr>
      </w:pPr>
      <w:r w:rsidRPr="00135F1E">
        <w:rPr>
          <w:sz w:val="24"/>
        </w:rPr>
        <w:t>III - a do órgão de origem, quando requisitado ou cedido para órgão diverso da administração pública federal direta, autárquica ou fundacional.</w:t>
      </w:r>
      <w:r>
        <w:rPr>
          <w:sz w:val="24"/>
        </w:rPr>
        <w:t xml:space="preserve"> </w:t>
      </w:r>
      <w:hyperlink r:id="rId50" w:history="1">
        <w:r>
          <w:rPr>
            <w:rStyle w:val="Hyperlink"/>
            <w:i/>
            <w:sz w:val="24"/>
          </w:rPr>
          <w:t xml:space="preserve">(Parágrafo acrescido pela </w:t>
        </w:r>
        <w:r w:rsidRPr="00C12FB8">
          <w:rPr>
            <w:rStyle w:val="Hyperlink"/>
            <w:i/>
            <w:sz w:val="24"/>
          </w:rPr>
          <w:t>Lei nº 13.328, de 29/7/2016)</w:t>
        </w:r>
      </w:hyperlink>
    </w:p>
    <w:p w:rsidR="00BC3B0F" w:rsidRDefault="00BC3B0F" w:rsidP="00BC3B0F">
      <w:pPr>
        <w:ind w:firstLine="1134"/>
        <w:jc w:val="both"/>
        <w:rPr>
          <w:sz w:val="24"/>
        </w:rPr>
      </w:pPr>
      <w:r w:rsidRPr="00BC3B0F">
        <w:rPr>
          <w:sz w:val="24"/>
        </w:rPr>
        <w:t>§ 2</w:t>
      </w:r>
      <w:r>
        <w:rPr>
          <w:sz w:val="24"/>
        </w:rPr>
        <w:t>º</w:t>
      </w:r>
      <w:r w:rsidRPr="00BC3B0F">
        <w:rPr>
          <w:sz w:val="24"/>
        </w:rPr>
        <w:t xml:space="preserve"> A avaliação individual do servidor alcançado pelo inciso I do </w:t>
      </w:r>
      <w:r w:rsidR="00C7721E" w:rsidRPr="00C7721E">
        <w:rPr>
          <w:i/>
          <w:sz w:val="24"/>
        </w:rPr>
        <w:t>caput</w:t>
      </w:r>
      <w:r w:rsidRPr="00BC3B0F">
        <w:rPr>
          <w:sz w:val="24"/>
        </w:rPr>
        <w:t xml:space="preserve"> será realizada somente pela chefia imediata quando a regulamentação da sistemática para avaliação de desempenho a que se refere o § 6</w:t>
      </w:r>
      <w:r>
        <w:rPr>
          <w:sz w:val="24"/>
        </w:rPr>
        <w:t>º</w:t>
      </w:r>
      <w:r w:rsidRPr="00BC3B0F">
        <w:rPr>
          <w:sz w:val="24"/>
        </w:rPr>
        <w:t xml:space="preserve"> do art. 1</w:t>
      </w:r>
      <w:r>
        <w:rPr>
          <w:sz w:val="24"/>
        </w:rPr>
        <w:t>º</w:t>
      </w:r>
      <w:r w:rsidRPr="00BC3B0F">
        <w:rPr>
          <w:sz w:val="24"/>
        </w:rPr>
        <w:t>-C não for igual à aplicável ao órgão ou entidade de exercício do servidor.</w:t>
      </w:r>
      <w:r>
        <w:rPr>
          <w:sz w:val="24"/>
        </w:rPr>
        <w:t xml:space="preserve"> </w:t>
      </w:r>
      <w:hyperlink r:id="rId51" w:history="1">
        <w:r>
          <w:rPr>
            <w:rStyle w:val="Hyperlink"/>
            <w:i/>
            <w:sz w:val="24"/>
          </w:rPr>
          <w:t>(Parágrafo acrescido pela</w:t>
        </w:r>
        <w:r w:rsidRPr="00C12FB8">
          <w:rPr>
            <w:rStyle w:val="Hyperlink"/>
            <w:i/>
            <w:sz w:val="24"/>
          </w:rPr>
          <w:t xml:space="preserve"> Lei nº 13.328, de 29/7/2016)</w:t>
        </w:r>
      </w:hyperlink>
    </w:p>
    <w:p w:rsidR="006972F4" w:rsidRDefault="006972F4">
      <w:pPr>
        <w:ind w:firstLine="1134"/>
        <w:jc w:val="both"/>
        <w:rPr>
          <w:sz w:val="24"/>
        </w:rPr>
      </w:pPr>
    </w:p>
    <w:p w:rsidR="006972F4" w:rsidRDefault="006972F4">
      <w:pPr>
        <w:ind w:firstLine="1134"/>
        <w:jc w:val="both"/>
        <w:rPr>
          <w:sz w:val="24"/>
        </w:rPr>
      </w:pPr>
      <w:r>
        <w:rPr>
          <w:sz w:val="24"/>
        </w:rPr>
        <w:t xml:space="preserve">Art. 1º-H Ocorrendo exoneração do cargo em comissão, com manutenção do cargo efetivo, o servidor que faça jus à GDSUFRAMA continuará a percebê-la em valor correspondente à da última pontuação que lhe foi atribuída, na condição de ocupante de cargo em comissão, até que seja processada a sua primeira avaliação após a exoneração. </w:t>
      </w:r>
      <w:hyperlink r:id="rId52" w:history="1">
        <w:r>
          <w:rPr>
            <w:rStyle w:val="Hyperlink"/>
            <w:i/>
            <w:sz w:val="24"/>
          </w:rPr>
          <w:t>(Artigo acrescido pela Medida Provisória nº 441, de 29/8/2008</w:t>
        </w:r>
      </w:hyperlink>
      <w:r>
        <w:rPr>
          <w:sz w:val="24"/>
        </w:rPr>
        <w:t xml:space="preserve"> </w:t>
      </w:r>
      <w:hyperlink r:id="rId53" w:history="1">
        <w:r>
          <w:rPr>
            <w:rStyle w:val="Hyperlink"/>
            <w:i/>
            <w:sz w:val="24"/>
          </w:rPr>
          <w:t>convertida na Lei nº 11.907, de 2/2/2009)</w:t>
        </w:r>
      </w:hyperlink>
    </w:p>
    <w:p w:rsidR="006972F4" w:rsidRDefault="006972F4">
      <w:pPr>
        <w:ind w:firstLine="1134"/>
        <w:jc w:val="both"/>
        <w:rPr>
          <w:sz w:val="24"/>
        </w:rPr>
      </w:pPr>
    </w:p>
    <w:p w:rsidR="006972F4" w:rsidRDefault="004C4D7A">
      <w:pPr>
        <w:ind w:firstLine="1134"/>
        <w:jc w:val="both"/>
        <w:rPr>
          <w:sz w:val="24"/>
        </w:rPr>
      </w:pPr>
      <w:r>
        <w:rPr>
          <w:sz w:val="24"/>
        </w:rPr>
        <w:lastRenderedPageBreak/>
        <w:t xml:space="preserve">Art. 1º-I </w:t>
      </w:r>
      <w:r w:rsidR="006972F4">
        <w:rPr>
          <w:sz w:val="24"/>
        </w:rPr>
        <w:t>O servidor ativo beneficiário da GDSUFRAMA que obtiver na avaliação de desempenho individual pontuação inferior a 50% (</w:t>
      </w:r>
      <w:proofErr w:type="spellStart"/>
      <w:r w:rsidR="006972F4">
        <w:rPr>
          <w:sz w:val="24"/>
        </w:rPr>
        <w:t>cinqüenta</w:t>
      </w:r>
      <w:proofErr w:type="spellEnd"/>
      <w:r w:rsidR="006972F4">
        <w:rPr>
          <w:sz w:val="24"/>
        </w:rPr>
        <w:t xml:space="preserve"> por cento) da pontuação máxima estabelecida para essa parcela será imediatamente submetido a processo de capacitação ou de análise da adequação funcional, conforme o caso, sob responsabilidade do órgão ou entidade de lotação. </w:t>
      </w:r>
    </w:p>
    <w:p w:rsidR="006972F4" w:rsidRDefault="006972F4">
      <w:pPr>
        <w:ind w:firstLine="1134"/>
        <w:jc w:val="both"/>
        <w:rPr>
          <w:sz w:val="24"/>
        </w:rPr>
      </w:pPr>
      <w:r>
        <w:rPr>
          <w:sz w:val="24"/>
        </w:rPr>
        <w:t xml:space="preserve">Parágrafo único. A análise de adequação funcional visa a identificar as causas dos resultados obtidos na avaliação do desempenho e a servir de subsídio para a adoção de medidas que possam propiciar a melhoria do desempenho do servidor. </w:t>
      </w:r>
      <w:hyperlink r:id="rId54" w:history="1">
        <w:r>
          <w:rPr>
            <w:rStyle w:val="Hyperlink"/>
            <w:i/>
            <w:sz w:val="24"/>
          </w:rPr>
          <w:t>(Artigo acrescido pela Medida Provisória nº 441, de 29/8/2008</w:t>
        </w:r>
      </w:hyperlink>
      <w:r>
        <w:rPr>
          <w:sz w:val="24"/>
        </w:rPr>
        <w:t xml:space="preserve"> </w:t>
      </w:r>
      <w:hyperlink r:id="rId55" w:history="1">
        <w:r>
          <w:rPr>
            <w:rStyle w:val="Hyperlink"/>
            <w:i/>
            <w:sz w:val="24"/>
          </w:rPr>
          <w:t>convertida na Lei nº 11.907, de 2/2/2009)</w:t>
        </w:r>
      </w:hyperlink>
    </w:p>
    <w:p w:rsidR="006972F4" w:rsidRDefault="006972F4">
      <w:pPr>
        <w:ind w:firstLine="1134"/>
        <w:jc w:val="both"/>
        <w:rPr>
          <w:sz w:val="24"/>
        </w:rPr>
      </w:pPr>
    </w:p>
    <w:p w:rsidR="006972F4" w:rsidRDefault="006972F4">
      <w:pPr>
        <w:ind w:firstLine="1134"/>
        <w:jc w:val="both"/>
        <w:rPr>
          <w:sz w:val="24"/>
        </w:rPr>
      </w:pPr>
      <w:r>
        <w:rPr>
          <w:sz w:val="24"/>
        </w:rPr>
        <w:t xml:space="preserve">Art. 1º-J A GDSUFRAMA não poderá ser paga cumulativamente com qualquer outra gratificação de desempenho de atividade ou de produtividade, independentemente da sua denominação ou base de cálculo. </w:t>
      </w:r>
      <w:hyperlink r:id="rId56" w:history="1">
        <w:r>
          <w:rPr>
            <w:rStyle w:val="Hyperlink"/>
            <w:i/>
            <w:sz w:val="24"/>
          </w:rPr>
          <w:t>(Artigo acrescido pela Medida Provisória nº 441, de 29/8/2008</w:t>
        </w:r>
      </w:hyperlink>
      <w:r>
        <w:rPr>
          <w:sz w:val="24"/>
        </w:rPr>
        <w:t xml:space="preserve"> </w:t>
      </w:r>
      <w:hyperlink r:id="rId57" w:history="1">
        <w:r>
          <w:rPr>
            <w:rStyle w:val="Hyperlink"/>
            <w:i/>
            <w:sz w:val="24"/>
          </w:rPr>
          <w:t>convertida na Lei nº 11.907, de 2/2/2009)</w:t>
        </w:r>
      </w:hyperlink>
    </w:p>
    <w:p w:rsidR="006972F4" w:rsidRDefault="006972F4">
      <w:pPr>
        <w:ind w:firstLine="1134"/>
        <w:jc w:val="both"/>
        <w:rPr>
          <w:sz w:val="24"/>
        </w:rPr>
      </w:pPr>
    </w:p>
    <w:p w:rsidR="00461295" w:rsidRPr="00461295" w:rsidRDefault="00461295" w:rsidP="00461295">
      <w:pPr>
        <w:ind w:firstLine="1134"/>
        <w:jc w:val="both"/>
        <w:rPr>
          <w:sz w:val="24"/>
        </w:rPr>
      </w:pPr>
      <w:r w:rsidRPr="00461295">
        <w:rPr>
          <w:sz w:val="24"/>
        </w:rPr>
        <w:t>Art. 1º-L</w:t>
      </w:r>
      <w:r w:rsidR="00991DFE">
        <w:rPr>
          <w:sz w:val="24"/>
        </w:rPr>
        <w:t>.</w:t>
      </w:r>
      <w:r w:rsidRPr="00461295">
        <w:rPr>
          <w:sz w:val="24"/>
        </w:rPr>
        <w:t xml:space="preserve"> Para fins de incorporação da GDSUFRAMA aos proventos de</w:t>
      </w:r>
      <w:r>
        <w:rPr>
          <w:sz w:val="24"/>
        </w:rPr>
        <w:t xml:space="preserve"> </w:t>
      </w:r>
      <w:r w:rsidRPr="00461295">
        <w:rPr>
          <w:sz w:val="24"/>
        </w:rPr>
        <w:t>aposentadoria, serão adotados os seguintes critérios:</w:t>
      </w:r>
      <w:r w:rsidR="001A5EAB">
        <w:rPr>
          <w:sz w:val="24"/>
        </w:rPr>
        <w:t xml:space="preserve"> </w:t>
      </w:r>
      <w:hyperlink r:id="rId58" w:history="1">
        <w:r w:rsidR="001A5EAB">
          <w:rPr>
            <w:rStyle w:val="Hyperlink"/>
            <w:i/>
            <w:sz w:val="24"/>
          </w:rPr>
          <w:t>(“</w:t>
        </w:r>
        <w:r w:rsidR="00C7721E" w:rsidRPr="00C7721E">
          <w:rPr>
            <w:rStyle w:val="Hyperlink"/>
            <w:i/>
            <w:sz w:val="24"/>
          </w:rPr>
          <w:t>Caput</w:t>
        </w:r>
        <w:r w:rsidR="001A5EAB">
          <w:rPr>
            <w:rStyle w:val="Hyperlink"/>
            <w:i/>
            <w:sz w:val="24"/>
          </w:rPr>
          <w:t>” do artigo acrescido pela Medida Provisória nº 441, de 29/8/2008,</w:t>
        </w:r>
      </w:hyperlink>
      <w:r w:rsidR="001A5EAB">
        <w:rPr>
          <w:sz w:val="24"/>
        </w:rPr>
        <w:t xml:space="preserve"> </w:t>
      </w:r>
      <w:hyperlink r:id="rId59" w:history="1">
        <w:r w:rsidR="001A5EAB">
          <w:rPr>
            <w:rStyle w:val="Hyperlink"/>
            <w:i/>
            <w:sz w:val="24"/>
          </w:rPr>
          <w:t>convertida na Lei nº 11.907, de 2/2/2009</w:t>
        </w:r>
      </w:hyperlink>
      <w:r w:rsidR="001A5EAB">
        <w:rPr>
          <w:i/>
          <w:sz w:val="24"/>
        </w:rPr>
        <w:t>,</w:t>
      </w:r>
      <w:r w:rsidR="001A5EAB">
        <w:rPr>
          <w:sz w:val="24"/>
        </w:rPr>
        <w:t xml:space="preserve"> </w:t>
      </w:r>
      <w:hyperlink r:id="rId60" w:history="1">
        <w:r w:rsidR="00991DFE">
          <w:rPr>
            <w:rStyle w:val="Hyperlink"/>
            <w:i/>
            <w:sz w:val="24"/>
            <w:szCs w:val="24"/>
          </w:rPr>
          <w:t>e com redação dada pela</w:t>
        </w:r>
        <w:r w:rsidR="00991DFE" w:rsidRPr="00450074">
          <w:rPr>
            <w:rStyle w:val="Hyperlink"/>
            <w:i/>
            <w:sz w:val="24"/>
            <w:szCs w:val="24"/>
          </w:rPr>
          <w:t xml:space="preserve"> Lei nº 15.141, de 2/6/2025)</w:t>
        </w:r>
      </w:hyperlink>
    </w:p>
    <w:p w:rsidR="00461295" w:rsidRPr="00461295" w:rsidRDefault="00461295" w:rsidP="00461295">
      <w:pPr>
        <w:ind w:firstLine="1134"/>
        <w:jc w:val="both"/>
        <w:rPr>
          <w:sz w:val="24"/>
        </w:rPr>
      </w:pPr>
      <w:r w:rsidRPr="00461295">
        <w:rPr>
          <w:sz w:val="24"/>
        </w:rPr>
        <w:t>I - quando o benefício de aposentadoria tiver como critérios a integralidade</w:t>
      </w:r>
      <w:r>
        <w:rPr>
          <w:sz w:val="24"/>
        </w:rPr>
        <w:t xml:space="preserve"> </w:t>
      </w:r>
      <w:r w:rsidRPr="00461295">
        <w:rPr>
          <w:sz w:val="24"/>
        </w:rPr>
        <w:t>e</w:t>
      </w:r>
      <w:r>
        <w:rPr>
          <w:sz w:val="24"/>
        </w:rPr>
        <w:t xml:space="preserve"> </w:t>
      </w:r>
      <w:r w:rsidRPr="00461295">
        <w:rPr>
          <w:sz w:val="24"/>
        </w:rPr>
        <w:t>a</w:t>
      </w:r>
      <w:r>
        <w:rPr>
          <w:sz w:val="24"/>
        </w:rPr>
        <w:t xml:space="preserve"> </w:t>
      </w:r>
      <w:r w:rsidRPr="00461295">
        <w:rPr>
          <w:sz w:val="24"/>
        </w:rPr>
        <w:t>paridade de que tratam a Emenda Constitucional nº 41, de 19 de dezembro de 2003, e a</w:t>
      </w:r>
      <w:r>
        <w:rPr>
          <w:sz w:val="24"/>
        </w:rPr>
        <w:t xml:space="preserve"> </w:t>
      </w:r>
      <w:r w:rsidRPr="00461295">
        <w:rPr>
          <w:sz w:val="24"/>
        </w:rPr>
        <w:t>Emenda Constitucional nº 47, de 5 de julho de 2005, a gratificação corresponderá:</w:t>
      </w:r>
      <w:r w:rsidR="001A5EAB">
        <w:rPr>
          <w:sz w:val="24"/>
        </w:rPr>
        <w:t xml:space="preserve"> </w:t>
      </w:r>
    </w:p>
    <w:p w:rsidR="006972F4" w:rsidRDefault="00461295" w:rsidP="00461295">
      <w:pPr>
        <w:ind w:firstLine="1134"/>
        <w:jc w:val="both"/>
        <w:rPr>
          <w:sz w:val="24"/>
        </w:rPr>
      </w:pPr>
      <w:r w:rsidRPr="00461295">
        <w:rPr>
          <w:sz w:val="24"/>
        </w:rPr>
        <w:t>a) a cinquenta pontos, considerados o nível, a classe e o padrão do servidor; ou</w:t>
      </w:r>
    </w:p>
    <w:p w:rsidR="00461295" w:rsidRPr="00461295" w:rsidRDefault="00461295" w:rsidP="00461295">
      <w:pPr>
        <w:ind w:firstLine="1134"/>
        <w:jc w:val="both"/>
        <w:rPr>
          <w:sz w:val="24"/>
        </w:rPr>
      </w:pPr>
      <w:r w:rsidRPr="00461295">
        <w:rPr>
          <w:sz w:val="24"/>
        </w:rPr>
        <w:t>b) à média dos pontos da gratificação de desempenho recebidos nos últimos</w:t>
      </w:r>
      <w:r>
        <w:rPr>
          <w:sz w:val="24"/>
        </w:rPr>
        <w:t xml:space="preserve"> </w:t>
      </w:r>
      <w:r w:rsidRPr="00461295">
        <w:rPr>
          <w:sz w:val="24"/>
        </w:rPr>
        <w:t>sessenta meses de atividade, para os servidores e os aposentados que tiverem feito a</w:t>
      </w:r>
      <w:r>
        <w:rPr>
          <w:sz w:val="24"/>
        </w:rPr>
        <w:t xml:space="preserve"> </w:t>
      </w:r>
      <w:r w:rsidRPr="00461295">
        <w:rPr>
          <w:sz w:val="24"/>
        </w:rPr>
        <w:t>opção de que tratam os art. 113 a art. 117 da Lei nº 13.328, de 29 de julho de 2016; ou</w:t>
      </w:r>
      <w:r w:rsidR="00207633">
        <w:rPr>
          <w:sz w:val="24"/>
        </w:rPr>
        <w:t xml:space="preserve"> </w:t>
      </w:r>
      <w:hyperlink r:id="rId61" w:history="1">
        <w:r w:rsidR="00207633">
          <w:rPr>
            <w:rStyle w:val="Hyperlink"/>
            <w:i/>
            <w:sz w:val="24"/>
          </w:rPr>
          <w:t>(Inciso acrescido pela Medida Provisória nº 441, de 29/8/2008,</w:t>
        </w:r>
      </w:hyperlink>
      <w:r w:rsidR="00207633">
        <w:rPr>
          <w:sz w:val="24"/>
        </w:rPr>
        <w:t xml:space="preserve"> </w:t>
      </w:r>
      <w:hyperlink r:id="rId62" w:history="1">
        <w:r w:rsidR="00207633">
          <w:rPr>
            <w:rStyle w:val="Hyperlink"/>
            <w:i/>
            <w:sz w:val="24"/>
          </w:rPr>
          <w:t>convertida na Lei nº 11.907, de 2/2/2009</w:t>
        </w:r>
      </w:hyperlink>
      <w:r w:rsidR="00207633">
        <w:rPr>
          <w:i/>
          <w:sz w:val="24"/>
        </w:rPr>
        <w:t>,</w:t>
      </w:r>
      <w:r w:rsidR="00207633">
        <w:rPr>
          <w:sz w:val="24"/>
        </w:rPr>
        <w:t xml:space="preserve"> </w:t>
      </w:r>
      <w:hyperlink r:id="rId63" w:history="1">
        <w:r w:rsidR="0098598E">
          <w:rPr>
            <w:rStyle w:val="Hyperlink"/>
            <w:i/>
            <w:sz w:val="24"/>
            <w:szCs w:val="24"/>
          </w:rPr>
          <w:t>e com redação dada pela</w:t>
        </w:r>
        <w:r w:rsidR="0098598E" w:rsidRPr="00450074">
          <w:rPr>
            <w:rStyle w:val="Hyperlink"/>
            <w:i/>
            <w:sz w:val="24"/>
            <w:szCs w:val="24"/>
          </w:rPr>
          <w:t xml:space="preserve"> Lei nº 15.141, de 2/6/2025)</w:t>
        </w:r>
      </w:hyperlink>
    </w:p>
    <w:p w:rsidR="006972F4" w:rsidRDefault="00461295" w:rsidP="00461295">
      <w:pPr>
        <w:ind w:firstLine="1134"/>
        <w:jc w:val="both"/>
        <w:rPr>
          <w:sz w:val="24"/>
        </w:rPr>
      </w:pPr>
      <w:r w:rsidRPr="00461295">
        <w:rPr>
          <w:sz w:val="24"/>
        </w:rPr>
        <w:t>II - quando o benefício de aposentadoria tiver como critérios a integralidade e a</w:t>
      </w:r>
      <w:r w:rsidR="001A5EAB">
        <w:rPr>
          <w:sz w:val="24"/>
        </w:rPr>
        <w:t xml:space="preserve"> </w:t>
      </w:r>
      <w:r w:rsidRPr="00461295">
        <w:rPr>
          <w:sz w:val="24"/>
        </w:rPr>
        <w:t>paridade de que trata a Emenda Constitucional nº 103, de 12 de novembro de 2019,</w:t>
      </w:r>
      <w:r w:rsidR="001A5EAB">
        <w:rPr>
          <w:sz w:val="24"/>
        </w:rPr>
        <w:t xml:space="preserve"> </w:t>
      </w:r>
      <w:r w:rsidRPr="00461295">
        <w:rPr>
          <w:sz w:val="24"/>
        </w:rPr>
        <w:t>deverá ser observado o disposto no art. 4º, § 8º, inciso II, da referida Emenda</w:t>
      </w:r>
      <w:r w:rsidR="001A5EAB">
        <w:rPr>
          <w:sz w:val="24"/>
        </w:rPr>
        <w:t xml:space="preserve"> </w:t>
      </w:r>
      <w:r w:rsidRPr="00461295">
        <w:rPr>
          <w:sz w:val="24"/>
        </w:rPr>
        <w:t>Constitucional.</w:t>
      </w:r>
      <w:r w:rsidR="006972F4">
        <w:rPr>
          <w:sz w:val="24"/>
        </w:rPr>
        <w:t xml:space="preserve"> </w:t>
      </w:r>
      <w:hyperlink r:id="rId64" w:history="1">
        <w:r w:rsidR="00207633">
          <w:rPr>
            <w:rStyle w:val="Hyperlink"/>
            <w:i/>
            <w:sz w:val="24"/>
          </w:rPr>
          <w:t>(Inciso acrescido pela Medida Provisória nº 441, de 29/8/2008,</w:t>
        </w:r>
      </w:hyperlink>
      <w:r w:rsidR="00207633">
        <w:rPr>
          <w:sz w:val="24"/>
        </w:rPr>
        <w:t xml:space="preserve"> </w:t>
      </w:r>
      <w:hyperlink r:id="rId65" w:history="1">
        <w:r w:rsidR="00207633">
          <w:rPr>
            <w:rStyle w:val="Hyperlink"/>
            <w:i/>
            <w:sz w:val="24"/>
          </w:rPr>
          <w:t>convertida na Lei nº 11.907, de 2/2/2009</w:t>
        </w:r>
      </w:hyperlink>
      <w:r w:rsidR="00207633">
        <w:rPr>
          <w:i/>
          <w:sz w:val="24"/>
        </w:rPr>
        <w:t>,</w:t>
      </w:r>
      <w:r w:rsidR="00207633">
        <w:rPr>
          <w:sz w:val="24"/>
        </w:rPr>
        <w:t xml:space="preserve"> </w:t>
      </w:r>
      <w:hyperlink r:id="rId66" w:history="1">
        <w:r w:rsidR="0098598E">
          <w:rPr>
            <w:rStyle w:val="Hyperlink"/>
            <w:i/>
            <w:sz w:val="24"/>
            <w:szCs w:val="24"/>
          </w:rPr>
          <w:t>e com redação dada pela</w:t>
        </w:r>
        <w:r w:rsidR="0098598E" w:rsidRPr="00450074">
          <w:rPr>
            <w:rStyle w:val="Hyperlink"/>
            <w:i/>
            <w:sz w:val="24"/>
            <w:szCs w:val="24"/>
          </w:rPr>
          <w:t xml:space="preserve"> Lei nº 15.141, de 2/6/2025)</w:t>
        </w:r>
      </w:hyperlink>
    </w:p>
    <w:p w:rsidR="006972F4" w:rsidRDefault="006972F4">
      <w:pPr>
        <w:ind w:firstLine="1134"/>
        <w:jc w:val="both"/>
        <w:rPr>
          <w:sz w:val="24"/>
        </w:rPr>
      </w:pPr>
      <w:r>
        <w:rPr>
          <w:sz w:val="24"/>
        </w:rPr>
        <w:t xml:space="preserve">a) </w:t>
      </w:r>
      <w:hyperlink r:id="rId67" w:history="1">
        <w:r w:rsidR="00994F3D">
          <w:rPr>
            <w:rStyle w:val="Hyperlink"/>
            <w:i/>
            <w:sz w:val="24"/>
          </w:rPr>
          <w:t>(Alínea acrescida pela Medida Provisória nº 441, de 29/8/2008,</w:t>
        </w:r>
      </w:hyperlink>
      <w:r w:rsidR="00994F3D">
        <w:rPr>
          <w:sz w:val="24"/>
        </w:rPr>
        <w:t xml:space="preserve"> </w:t>
      </w:r>
      <w:hyperlink r:id="rId68" w:history="1">
        <w:r w:rsidR="00994F3D">
          <w:rPr>
            <w:rStyle w:val="Hyperlink"/>
            <w:i/>
            <w:sz w:val="24"/>
          </w:rPr>
          <w:t>convertida na Lei nº 11.907, de 2/2/2009</w:t>
        </w:r>
      </w:hyperlink>
      <w:r w:rsidR="00994F3D">
        <w:rPr>
          <w:i/>
          <w:sz w:val="24"/>
        </w:rPr>
        <w:t>,</w:t>
      </w:r>
      <w:r w:rsidR="00994F3D">
        <w:rPr>
          <w:sz w:val="24"/>
        </w:rPr>
        <w:t xml:space="preserve"> </w:t>
      </w:r>
      <w:hyperlink r:id="rId69" w:history="1">
        <w:r w:rsidR="00237D8B">
          <w:rPr>
            <w:rStyle w:val="Hyperlink"/>
            <w:i/>
            <w:sz w:val="24"/>
            <w:szCs w:val="24"/>
          </w:rPr>
          <w:t>e r</w:t>
        </w:r>
        <w:r w:rsidR="00237D8B" w:rsidRPr="00450074">
          <w:rPr>
            <w:rStyle w:val="Hyperlink"/>
            <w:i/>
            <w:sz w:val="24"/>
            <w:szCs w:val="24"/>
          </w:rPr>
          <w:t>evogad</w:t>
        </w:r>
        <w:r w:rsidR="00237D8B">
          <w:rPr>
            <w:rStyle w:val="Hyperlink"/>
            <w:i/>
            <w:sz w:val="24"/>
            <w:szCs w:val="24"/>
          </w:rPr>
          <w:t>a</w:t>
        </w:r>
        <w:r w:rsidR="00237D8B" w:rsidRPr="00450074">
          <w:rPr>
            <w:rStyle w:val="Hyperlink"/>
            <w:i/>
            <w:sz w:val="24"/>
            <w:szCs w:val="24"/>
          </w:rPr>
          <w:t xml:space="preserve"> pela Lei nº 15.141, de 2/6/2025)</w:t>
        </w:r>
      </w:hyperlink>
    </w:p>
    <w:p w:rsidR="006972F4" w:rsidRDefault="006972F4">
      <w:pPr>
        <w:ind w:firstLine="1134"/>
        <w:jc w:val="both"/>
        <w:rPr>
          <w:sz w:val="24"/>
        </w:rPr>
      </w:pPr>
      <w:r>
        <w:rPr>
          <w:sz w:val="24"/>
        </w:rPr>
        <w:t xml:space="preserve">b) </w:t>
      </w:r>
      <w:hyperlink r:id="rId70" w:history="1">
        <w:r w:rsidR="00994F3D">
          <w:rPr>
            <w:rStyle w:val="Hyperlink"/>
            <w:i/>
            <w:sz w:val="24"/>
          </w:rPr>
          <w:t>(Alínea acrescida pela Medida Provisória nº 441, de 29/8/2008,</w:t>
        </w:r>
      </w:hyperlink>
      <w:r w:rsidR="00994F3D">
        <w:rPr>
          <w:sz w:val="24"/>
        </w:rPr>
        <w:t xml:space="preserve"> </w:t>
      </w:r>
      <w:hyperlink r:id="rId71" w:history="1">
        <w:r w:rsidR="00994F3D">
          <w:rPr>
            <w:rStyle w:val="Hyperlink"/>
            <w:i/>
            <w:sz w:val="24"/>
          </w:rPr>
          <w:t>convertida na Lei nº 11.907, de 2/2/2009</w:t>
        </w:r>
      </w:hyperlink>
      <w:r w:rsidR="00994F3D">
        <w:rPr>
          <w:i/>
          <w:sz w:val="24"/>
        </w:rPr>
        <w:t>,</w:t>
      </w:r>
      <w:r w:rsidR="00994F3D">
        <w:rPr>
          <w:sz w:val="24"/>
        </w:rPr>
        <w:t xml:space="preserve"> </w:t>
      </w:r>
      <w:hyperlink r:id="rId72" w:history="1">
        <w:r w:rsidR="00237D8B">
          <w:rPr>
            <w:rStyle w:val="Hyperlink"/>
            <w:i/>
            <w:sz w:val="24"/>
            <w:szCs w:val="24"/>
          </w:rPr>
          <w:t>e r</w:t>
        </w:r>
        <w:r w:rsidR="00237D8B" w:rsidRPr="00450074">
          <w:rPr>
            <w:rStyle w:val="Hyperlink"/>
            <w:i/>
            <w:sz w:val="24"/>
            <w:szCs w:val="24"/>
          </w:rPr>
          <w:t>evogad</w:t>
        </w:r>
        <w:r w:rsidR="00237D8B">
          <w:rPr>
            <w:rStyle w:val="Hyperlink"/>
            <w:i/>
            <w:sz w:val="24"/>
            <w:szCs w:val="24"/>
          </w:rPr>
          <w:t>a</w:t>
        </w:r>
        <w:r w:rsidR="00237D8B" w:rsidRPr="00450074">
          <w:rPr>
            <w:rStyle w:val="Hyperlink"/>
            <w:i/>
            <w:sz w:val="24"/>
            <w:szCs w:val="24"/>
          </w:rPr>
          <w:t xml:space="preserve"> pela Lei nº 15.141, de 2/6/2025)</w:t>
        </w:r>
      </w:hyperlink>
    </w:p>
    <w:p w:rsidR="001A5EAB" w:rsidRPr="001A5EAB" w:rsidRDefault="001A5EAB" w:rsidP="001A5EAB">
      <w:pPr>
        <w:ind w:firstLine="1134"/>
        <w:jc w:val="both"/>
        <w:rPr>
          <w:sz w:val="24"/>
        </w:rPr>
      </w:pPr>
      <w:r w:rsidRPr="001A5EAB">
        <w:rPr>
          <w:sz w:val="24"/>
        </w:rPr>
        <w:t>§ 1º Para os benefícios de aposentadoria e de pensão instituídos até 19 de fevereiro</w:t>
      </w:r>
      <w:r>
        <w:rPr>
          <w:sz w:val="24"/>
        </w:rPr>
        <w:t xml:space="preserve"> </w:t>
      </w:r>
      <w:r w:rsidRPr="001A5EAB">
        <w:rPr>
          <w:sz w:val="24"/>
        </w:rPr>
        <w:t>de 2004, a GDSUFRAMA corresponderá a cinquenta pontos, considerados o nível, a classe</w:t>
      </w:r>
      <w:r>
        <w:rPr>
          <w:sz w:val="24"/>
        </w:rPr>
        <w:t xml:space="preserve"> </w:t>
      </w:r>
      <w:r w:rsidRPr="001A5EAB">
        <w:rPr>
          <w:sz w:val="24"/>
        </w:rPr>
        <w:t>e o padrão do servidor.</w:t>
      </w:r>
      <w:r w:rsidR="00207633">
        <w:rPr>
          <w:sz w:val="24"/>
        </w:rPr>
        <w:t xml:space="preserve"> </w:t>
      </w:r>
      <w:hyperlink r:id="rId73" w:history="1">
        <w:r w:rsidR="0098598E">
          <w:rPr>
            <w:rStyle w:val="Hyperlink"/>
            <w:i/>
            <w:sz w:val="24"/>
            <w:szCs w:val="24"/>
          </w:rPr>
          <w:t>(Parágrafo acrescido pela</w:t>
        </w:r>
        <w:r w:rsidR="0098598E" w:rsidRPr="00450074">
          <w:rPr>
            <w:rStyle w:val="Hyperlink"/>
            <w:i/>
            <w:sz w:val="24"/>
            <w:szCs w:val="24"/>
          </w:rPr>
          <w:t xml:space="preserve"> Lei nº 15.141, de 2/6/2025)</w:t>
        </w:r>
      </w:hyperlink>
    </w:p>
    <w:p w:rsidR="006972F4" w:rsidRDefault="001A5EAB" w:rsidP="001A5EAB">
      <w:pPr>
        <w:ind w:firstLine="1134"/>
        <w:jc w:val="both"/>
        <w:rPr>
          <w:sz w:val="24"/>
        </w:rPr>
      </w:pPr>
      <w:r w:rsidRPr="001A5EAB">
        <w:rPr>
          <w:sz w:val="24"/>
        </w:rPr>
        <w:t xml:space="preserve">§ 2º Aos benefícios não alcançados pelos incisos I e II do </w:t>
      </w:r>
      <w:r w:rsidR="00C7721E" w:rsidRPr="00C7721E">
        <w:rPr>
          <w:i/>
          <w:sz w:val="24"/>
        </w:rPr>
        <w:t>caput</w:t>
      </w:r>
      <w:r w:rsidRPr="001A5EAB">
        <w:rPr>
          <w:sz w:val="24"/>
        </w:rPr>
        <w:t xml:space="preserve"> e pelo § 1º, será</w:t>
      </w:r>
      <w:r>
        <w:rPr>
          <w:sz w:val="24"/>
        </w:rPr>
        <w:t xml:space="preserve"> </w:t>
      </w:r>
      <w:r w:rsidRPr="001A5EAB">
        <w:rPr>
          <w:sz w:val="24"/>
        </w:rPr>
        <w:t>aplicado o disposto na Lei nº 10.887, de 18 de junho de 2004, ou no art. 26 da Emenda</w:t>
      </w:r>
      <w:r>
        <w:rPr>
          <w:sz w:val="24"/>
        </w:rPr>
        <w:t xml:space="preserve"> </w:t>
      </w:r>
      <w:r w:rsidRPr="001A5EAB">
        <w:rPr>
          <w:sz w:val="24"/>
        </w:rPr>
        <w:t>Constitucional nº 103, de 12 de novembro de 2019, conforme a data de cumprimento dos</w:t>
      </w:r>
      <w:r>
        <w:rPr>
          <w:sz w:val="24"/>
        </w:rPr>
        <w:t xml:space="preserve"> </w:t>
      </w:r>
      <w:r w:rsidRPr="001A5EAB">
        <w:rPr>
          <w:sz w:val="24"/>
        </w:rPr>
        <w:t>respectivos requisitos, observado o disposto na Lei nº 12.618, de 30 de abril de 2012</w:t>
      </w:r>
      <w:r>
        <w:rPr>
          <w:sz w:val="24"/>
        </w:rPr>
        <w:t>.</w:t>
      </w:r>
      <w:r w:rsidR="00207633">
        <w:rPr>
          <w:sz w:val="24"/>
        </w:rPr>
        <w:t xml:space="preserve"> </w:t>
      </w:r>
      <w:hyperlink r:id="rId74" w:history="1">
        <w:r w:rsidR="0098598E">
          <w:rPr>
            <w:rStyle w:val="Hyperlink"/>
            <w:i/>
            <w:sz w:val="24"/>
            <w:szCs w:val="24"/>
          </w:rPr>
          <w:t>(Parágrafo acrescido pela</w:t>
        </w:r>
        <w:r w:rsidR="0098598E" w:rsidRPr="00450074">
          <w:rPr>
            <w:rStyle w:val="Hyperlink"/>
            <w:i/>
            <w:sz w:val="24"/>
            <w:szCs w:val="24"/>
          </w:rPr>
          <w:t xml:space="preserve"> Lei nº 15.141, de 2/6/2025)</w:t>
        </w:r>
      </w:hyperlink>
    </w:p>
    <w:p w:rsidR="001A5EAB" w:rsidRDefault="001A5EAB">
      <w:pPr>
        <w:ind w:firstLine="1134"/>
        <w:jc w:val="both"/>
        <w:rPr>
          <w:sz w:val="24"/>
        </w:rPr>
      </w:pPr>
    </w:p>
    <w:p w:rsidR="006972F4" w:rsidRDefault="006972F4">
      <w:pPr>
        <w:ind w:firstLine="1134"/>
        <w:jc w:val="both"/>
        <w:rPr>
          <w:rStyle w:val="Hyperlink"/>
          <w:i/>
          <w:sz w:val="24"/>
        </w:rPr>
      </w:pPr>
      <w:r>
        <w:rPr>
          <w:sz w:val="24"/>
        </w:rPr>
        <w:lastRenderedPageBreak/>
        <w:t>Art. 2º É vedada a aplicação do instituto da redistribuição de servidores da Suframa para outros órgãos ou entidades da Administração Pública Federal.</w:t>
      </w:r>
      <w:r>
        <w:rPr>
          <w:i/>
          <w:sz w:val="24"/>
        </w:rPr>
        <w:t xml:space="preserve"> </w:t>
      </w:r>
      <w:r>
        <w:rPr>
          <w:i/>
          <w:sz w:val="24"/>
        </w:rPr>
        <w:fldChar w:fldCharType="begin"/>
      </w:r>
      <w:r>
        <w:rPr>
          <w:i/>
          <w:sz w:val="24"/>
        </w:rPr>
        <w:instrText xml:space="preserve"> HYPERLINK "http://www2.camara.gov.br/legin/fed/lei/2010/lei-12269-21-junho-2010-606800-publicacao-127635-pl.html" </w:instrText>
      </w:r>
      <w:r>
        <w:rPr>
          <w:i/>
          <w:sz w:val="24"/>
        </w:rPr>
        <w:fldChar w:fldCharType="separate"/>
      </w:r>
      <w:r>
        <w:rPr>
          <w:rStyle w:val="Hyperlink"/>
          <w:i/>
          <w:sz w:val="24"/>
        </w:rPr>
        <w:t>(Artigo com redação dada pela Lei nº 12.269, de 21/6/2010</w:t>
      </w:r>
      <w:proofErr w:type="gramStart"/>
      <w:r>
        <w:rPr>
          <w:rStyle w:val="Hyperlink"/>
          <w:i/>
          <w:sz w:val="24"/>
        </w:rPr>
        <w:t>)</w:t>
      </w:r>
      <w:proofErr w:type="gramEnd"/>
    </w:p>
    <w:p w:rsidR="006972F4" w:rsidRDefault="006972F4">
      <w:pPr>
        <w:ind w:firstLine="1134"/>
        <w:jc w:val="both"/>
        <w:rPr>
          <w:sz w:val="24"/>
        </w:rPr>
      </w:pPr>
      <w:r>
        <w:rPr>
          <w:i/>
          <w:sz w:val="24"/>
        </w:rPr>
        <w:fldChar w:fldCharType="end"/>
      </w:r>
      <w:r>
        <w:rPr>
          <w:sz w:val="24"/>
        </w:rPr>
        <w:t xml:space="preserve"> </w:t>
      </w:r>
    </w:p>
    <w:p w:rsidR="006972F4" w:rsidRDefault="006972F4">
      <w:pPr>
        <w:ind w:firstLine="1134"/>
        <w:jc w:val="both"/>
        <w:rPr>
          <w:sz w:val="24"/>
        </w:rPr>
      </w:pPr>
      <w:r>
        <w:rPr>
          <w:sz w:val="24"/>
        </w:rPr>
        <w:t>Art. 3º O titular de cargo de provimento efetivo do Plano Especial de Cargos de que trata o art. 1º não faz jus à percepção da Gratificação de Atividade - GAE, de que trata a Lei Delegada nº 13, de 27 de agosto de 1992.</w:t>
      </w:r>
    </w:p>
    <w:p w:rsidR="006972F4" w:rsidRDefault="006972F4">
      <w:pPr>
        <w:ind w:firstLine="1134"/>
        <w:jc w:val="both"/>
        <w:rPr>
          <w:sz w:val="24"/>
        </w:rPr>
      </w:pPr>
      <w:r>
        <w:rPr>
          <w:sz w:val="24"/>
        </w:rPr>
        <w:t xml:space="preserve">Parágrafo único. O titular de cargo integrante do Plano Especial de Cargos da Suframa não faz jus à Gratificação de Desempenho de Atividade Técnico-Administrativa - GDATA, instituída por intermédio da Lei nº 10.404, de 9 de janeiro de 2002. </w:t>
      </w:r>
      <w:hyperlink r:id="rId75" w:history="1">
        <w:r>
          <w:rPr>
            <w:rStyle w:val="Hyperlink"/>
            <w:i/>
            <w:sz w:val="24"/>
          </w:rPr>
          <w:t>(Parágrafo único com redação dada pela Lei nº 11.907, de 2/2/2009)</w:t>
        </w:r>
      </w:hyperlink>
    </w:p>
    <w:p w:rsidR="006972F4" w:rsidRDefault="006972F4">
      <w:pPr>
        <w:jc w:val="both"/>
        <w:rPr>
          <w:sz w:val="24"/>
        </w:rPr>
      </w:pPr>
    </w:p>
    <w:p w:rsidR="006972F4" w:rsidRDefault="006972F4">
      <w:pPr>
        <w:ind w:firstLine="1134"/>
        <w:jc w:val="both"/>
        <w:rPr>
          <w:sz w:val="24"/>
        </w:rPr>
      </w:pPr>
      <w:r>
        <w:rPr>
          <w:sz w:val="24"/>
        </w:rPr>
        <w:t xml:space="preserve">Art. 4º Os titulares dos cargos de que trata o art. 1º desta Lei não fazem jus à percepção da Vantagem Pecuniária Individual, instituída pela Lei nº 10.698, de 2 de julho de 2003. </w:t>
      </w:r>
      <w:hyperlink r:id="rId76" w:history="1">
        <w:r>
          <w:rPr>
            <w:rStyle w:val="Hyperlink"/>
            <w:i/>
            <w:sz w:val="24"/>
          </w:rPr>
          <w:t>(Artigo com redação dada pela Lei nº 11.907, de 2/2/2009)</w:t>
        </w:r>
      </w:hyperlink>
    </w:p>
    <w:p w:rsidR="006972F4" w:rsidRDefault="006972F4">
      <w:pPr>
        <w:jc w:val="both"/>
        <w:rPr>
          <w:sz w:val="24"/>
        </w:rPr>
      </w:pPr>
    </w:p>
    <w:p w:rsidR="006972F4" w:rsidRPr="008920B5" w:rsidRDefault="006972F4">
      <w:pPr>
        <w:pStyle w:val="Corpodetexto2"/>
        <w:ind w:firstLine="1134"/>
        <w:rPr>
          <w:i/>
          <w:u w:val="single"/>
        </w:rPr>
      </w:pPr>
      <w:r>
        <w:t xml:space="preserve">Art. 5º </w:t>
      </w:r>
      <w:r w:rsidR="008920B5" w:rsidRPr="008920B5">
        <w:t>É instituída a Gratificação de Qualificação (GQ), a ser concedida aos ocupantes dos cargos de nível superior do plano especial de cargos da Suframa, em retribuição ao cumprimento de requisitos técnico-funcionais, acadêmicos e organizacionais necessários ao desempenho das atividades da autarquia, quando em efetivo exercício do cargo, na forma estabelecida em regulamento.</w:t>
      </w:r>
      <w:r w:rsidR="008920B5">
        <w:t xml:space="preserve"> </w:t>
      </w:r>
      <w:hyperlink r:id="rId77" w:history="1">
        <w:r w:rsidR="008920B5" w:rsidRPr="0042670A">
          <w:rPr>
            <w:rStyle w:val="Hyperlink"/>
            <w:i/>
          </w:rPr>
          <w:t>(“</w:t>
        </w:r>
        <w:r w:rsidR="00C7721E" w:rsidRPr="00C7721E">
          <w:rPr>
            <w:rStyle w:val="Hyperlink"/>
            <w:i/>
          </w:rPr>
          <w:t>Caput</w:t>
        </w:r>
        <w:r w:rsidR="008920B5" w:rsidRPr="0042670A">
          <w:rPr>
            <w:rStyle w:val="Hyperlink"/>
            <w:i/>
          </w:rPr>
          <w:t>” do artigo com redação dada pela Lei nº 13.328, de 29/7/2016</w:t>
        </w:r>
        <w:r w:rsidR="00824AAE">
          <w:rPr>
            <w:rStyle w:val="Hyperlink"/>
            <w:i/>
          </w:rPr>
          <w:t>, em vigor em 1/8/2016</w:t>
        </w:r>
        <w:r w:rsidR="008920B5" w:rsidRPr="0042670A">
          <w:rPr>
            <w:rStyle w:val="Hyperlink"/>
            <w:i/>
          </w:rPr>
          <w:t>)</w:t>
        </w:r>
      </w:hyperlink>
    </w:p>
    <w:p w:rsidR="006972F4" w:rsidRDefault="006972F4">
      <w:pPr>
        <w:pStyle w:val="Recuodecorpodetexto3"/>
      </w:pPr>
      <w:r>
        <w:t>§ 1º Os requisitos técnico-funcionais, acadêmicos e organizacionais necessários à percepção da GQ abrangem o nível de capacitação que o servidor possua em relação ao:</w:t>
      </w:r>
    </w:p>
    <w:p w:rsidR="006972F4" w:rsidRDefault="006972F4">
      <w:pPr>
        <w:pStyle w:val="Recuodecorpodetexto3"/>
      </w:pPr>
      <w:r>
        <w:t>I - conhecimento das políticas, diretrizes e estratégias setoriais e globais da Autarquia;</w:t>
      </w:r>
    </w:p>
    <w:p w:rsidR="006972F4" w:rsidRDefault="006972F4">
      <w:pPr>
        <w:ind w:firstLine="1134"/>
        <w:jc w:val="both"/>
        <w:rPr>
          <w:sz w:val="24"/>
        </w:rPr>
      </w:pPr>
      <w:r>
        <w:rPr>
          <w:sz w:val="24"/>
        </w:rPr>
        <w:t>II - conhecimento dos serviços que lhe são afetos, na sua operacionalização e na sua gestão; e</w:t>
      </w:r>
    </w:p>
    <w:p w:rsidR="006972F4" w:rsidRDefault="006972F4">
      <w:pPr>
        <w:ind w:firstLine="1134"/>
        <w:jc w:val="both"/>
        <w:rPr>
          <w:sz w:val="24"/>
        </w:rPr>
      </w:pPr>
      <w:r>
        <w:rPr>
          <w:sz w:val="24"/>
        </w:rPr>
        <w:t>III - nível de formação acadêmica obtida, mediante participação, com aproveitamento, nas seguintes modalidades de cursos:</w:t>
      </w:r>
    </w:p>
    <w:p w:rsidR="006972F4" w:rsidRDefault="006972F4">
      <w:pPr>
        <w:ind w:firstLine="1134"/>
        <w:jc w:val="both"/>
        <w:rPr>
          <w:sz w:val="24"/>
        </w:rPr>
      </w:pPr>
      <w:r>
        <w:rPr>
          <w:sz w:val="24"/>
        </w:rPr>
        <w:t>a) doutorado;</w:t>
      </w:r>
    </w:p>
    <w:p w:rsidR="006972F4" w:rsidRDefault="006972F4">
      <w:pPr>
        <w:ind w:firstLine="1134"/>
        <w:jc w:val="both"/>
        <w:rPr>
          <w:sz w:val="24"/>
        </w:rPr>
      </w:pPr>
      <w:r>
        <w:rPr>
          <w:sz w:val="24"/>
        </w:rPr>
        <w:t>b) mestrado; ou</w:t>
      </w:r>
    </w:p>
    <w:p w:rsidR="006972F4" w:rsidRDefault="006972F4">
      <w:pPr>
        <w:ind w:firstLine="1134"/>
        <w:jc w:val="both"/>
        <w:rPr>
          <w:sz w:val="24"/>
        </w:rPr>
      </w:pPr>
      <w:r>
        <w:rPr>
          <w:sz w:val="24"/>
        </w:rPr>
        <w:t>c) pós-graduação em sentido amplo, com carga horária mínima de trezentas e sessenta horas-aula.</w:t>
      </w:r>
    </w:p>
    <w:p w:rsidR="006972F4" w:rsidRDefault="006972F4">
      <w:pPr>
        <w:ind w:firstLine="1134"/>
        <w:jc w:val="both"/>
        <w:rPr>
          <w:sz w:val="24"/>
        </w:rPr>
      </w:pPr>
      <w:r>
        <w:rPr>
          <w:sz w:val="24"/>
        </w:rPr>
        <w:t>§ 2º A adequação da formação acadêmica às atividades desempenhadas pelo servidor na SUFRAMA será objeto de avaliação do Comitê Especial para a concessão da GQ a ser instituído no âmbito da Autarquia, em ato de seu dirigente máximo.</w:t>
      </w:r>
    </w:p>
    <w:p w:rsidR="006972F4" w:rsidRDefault="006972F4">
      <w:pPr>
        <w:ind w:firstLine="1134"/>
        <w:jc w:val="both"/>
        <w:rPr>
          <w:sz w:val="24"/>
        </w:rPr>
      </w:pPr>
      <w:r>
        <w:rPr>
          <w:sz w:val="24"/>
        </w:rPr>
        <w:t>§ 3º Os cursos de especialização com carga-horária mínima de trezentas e sessenta horas-aula, em área de interesse da Autarquia, poderão ser equiparados a cursos de pós-graduação em sentido amplo, mediante avaliação do Comitê a que se refere o § 2º.</w:t>
      </w:r>
    </w:p>
    <w:p w:rsidR="008920B5" w:rsidRDefault="006972F4">
      <w:pPr>
        <w:ind w:firstLine="1134"/>
        <w:jc w:val="both"/>
        <w:rPr>
          <w:sz w:val="24"/>
        </w:rPr>
      </w:pPr>
      <w:r>
        <w:rPr>
          <w:sz w:val="24"/>
        </w:rPr>
        <w:t xml:space="preserve">§ 4º </w:t>
      </w:r>
      <w:r w:rsidR="008920B5" w:rsidRPr="008920B5">
        <w:rPr>
          <w:sz w:val="24"/>
        </w:rPr>
        <w:t>A GQ será concedida em 2 (dois) níveis a servidores com o nível de qualificação funcional previsto no § 1</w:t>
      </w:r>
      <w:r w:rsidR="008920B5">
        <w:rPr>
          <w:sz w:val="24"/>
        </w:rPr>
        <w:t>º</w:t>
      </w:r>
      <w:r w:rsidR="008920B5" w:rsidRPr="008920B5">
        <w:rPr>
          <w:sz w:val="24"/>
        </w:rPr>
        <w:t xml:space="preserve"> deste artigo, na forma estabelecida em ato do dirigente máximo da Suframa, observados os seguintes limites:</w:t>
      </w:r>
      <w:r w:rsidR="008920B5">
        <w:rPr>
          <w:sz w:val="24"/>
        </w:rPr>
        <w:t xml:space="preserve"> </w:t>
      </w:r>
    </w:p>
    <w:p w:rsidR="008920B5" w:rsidRDefault="006972F4">
      <w:pPr>
        <w:ind w:firstLine="1134"/>
        <w:jc w:val="both"/>
        <w:rPr>
          <w:sz w:val="24"/>
        </w:rPr>
      </w:pPr>
      <w:r>
        <w:rPr>
          <w:sz w:val="24"/>
        </w:rPr>
        <w:t xml:space="preserve">I - </w:t>
      </w:r>
      <w:r w:rsidR="008920B5" w:rsidRPr="008920B5">
        <w:rPr>
          <w:sz w:val="24"/>
        </w:rPr>
        <w:t>GQ I para até 15% (quinze por cento) dos cargos de nível superior providos; e</w:t>
      </w:r>
    </w:p>
    <w:p w:rsidR="008920B5" w:rsidRPr="008920B5" w:rsidRDefault="006972F4" w:rsidP="008920B5">
      <w:pPr>
        <w:ind w:firstLine="1134"/>
        <w:jc w:val="both"/>
        <w:rPr>
          <w:i/>
          <w:sz w:val="24"/>
          <w:u w:val="single"/>
        </w:rPr>
      </w:pPr>
      <w:r>
        <w:rPr>
          <w:sz w:val="24"/>
        </w:rPr>
        <w:t xml:space="preserve">II - </w:t>
      </w:r>
      <w:r w:rsidR="008920B5" w:rsidRPr="008920B5">
        <w:rPr>
          <w:sz w:val="24"/>
        </w:rPr>
        <w:t>GQ II para até 30% (trinta por cento) dos cargos de nível superior providos.</w:t>
      </w:r>
      <w:r w:rsidR="008920B5">
        <w:rPr>
          <w:sz w:val="24"/>
        </w:rPr>
        <w:t xml:space="preserve"> </w:t>
      </w:r>
      <w:r w:rsidR="008920B5">
        <w:rPr>
          <w:i/>
          <w:sz w:val="24"/>
          <w:u w:val="single"/>
        </w:rPr>
        <w:t>(</w:t>
      </w:r>
      <w:hyperlink r:id="rId78" w:history="1">
        <w:r w:rsidR="008920B5" w:rsidRPr="0042670A">
          <w:rPr>
            <w:rStyle w:val="Hyperlink"/>
            <w:i/>
            <w:sz w:val="24"/>
          </w:rPr>
          <w:t>Parágrafo com redação dada pela Lei nº 13.328, de 29/7/2016</w:t>
        </w:r>
        <w:r w:rsidR="00824AAE">
          <w:rPr>
            <w:rStyle w:val="Hyperlink"/>
            <w:i/>
            <w:sz w:val="24"/>
          </w:rPr>
          <w:t>, em vigor a partir de 1/8/2016</w:t>
        </w:r>
        <w:r w:rsidR="008920B5" w:rsidRPr="0042670A">
          <w:rPr>
            <w:rStyle w:val="Hyperlink"/>
            <w:i/>
            <w:sz w:val="24"/>
          </w:rPr>
          <w:t>)</w:t>
        </w:r>
      </w:hyperlink>
    </w:p>
    <w:p w:rsidR="006972F4" w:rsidRDefault="006972F4">
      <w:pPr>
        <w:ind w:firstLine="1134"/>
        <w:jc w:val="both"/>
        <w:rPr>
          <w:sz w:val="24"/>
        </w:rPr>
      </w:pPr>
      <w:r>
        <w:rPr>
          <w:sz w:val="24"/>
        </w:rPr>
        <w:lastRenderedPageBreak/>
        <w:t>§ 5º A fixação das vagas colocadas em concorrência e os critérios de distribuição, homologação, classificação e concessão da GQ serão estabelecidos em regulamento específico.</w:t>
      </w:r>
    </w:p>
    <w:p w:rsidR="006972F4" w:rsidRDefault="006972F4">
      <w:pPr>
        <w:ind w:firstLine="1134"/>
        <w:jc w:val="both"/>
        <w:rPr>
          <w:sz w:val="24"/>
        </w:rPr>
      </w:pPr>
      <w:r>
        <w:rPr>
          <w:sz w:val="24"/>
        </w:rPr>
        <w:t>§ 6º Os quantitativos previstos no § 4º serão fixados, semestralmente, considerado o total de cargos efetivos de nível superior de que trata o art. 1º, providos em 30 de junho e 31 de dezembro.</w:t>
      </w:r>
    </w:p>
    <w:p w:rsidR="00F666F8" w:rsidRDefault="00F666F8">
      <w:pPr>
        <w:ind w:firstLine="1134"/>
        <w:jc w:val="both"/>
        <w:rPr>
          <w:sz w:val="24"/>
        </w:rPr>
      </w:pPr>
      <w:r w:rsidRPr="00F666F8">
        <w:rPr>
          <w:sz w:val="24"/>
        </w:rPr>
        <w:t>§ 7</w:t>
      </w:r>
      <w:r>
        <w:rPr>
          <w:sz w:val="24"/>
        </w:rPr>
        <w:t>º</w:t>
      </w:r>
      <w:r w:rsidRPr="00F666F8">
        <w:rPr>
          <w:sz w:val="24"/>
        </w:rPr>
        <w:t xml:space="preserve"> As </w:t>
      </w:r>
      <w:proofErr w:type="spellStart"/>
      <w:r w:rsidRPr="00F666F8">
        <w:rPr>
          <w:sz w:val="24"/>
        </w:rPr>
        <w:t>GQs</w:t>
      </w:r>
      <w:proofErr w:type="spellEnd"/>
      <w:r w:rsidRPr="00F666F8">
        <w:rPr>
          <w:sz w:val="24"/>
        </w:rPr>
        <w:t xml:space="preserve"> I e II serão pagas de acordo com os valores estabelecidos no Anexo III-B</w:t>
      </w:r>
      <w:r>
        <w:rPr>
          <w:sz w:val="24"/>
        </w:rPr>
        <w:t xml:space="preserve">. </w:t>
      </w:r>
      <w:hyperlink r:id="rId79" w:history="1">
        <w:r w:rsidRPr="0042670A">
          <w:rPr>
            <w:rStyle w:val="Hyperlink"/>
            <w:i/>
            <w:sz w:val="24"/>
          </w:rPr>
          <w:t>(Parágrafo acrescido pela Lei nº 13.328, de 29/7/2016</w:t>
        </w:r>
        <w:r w:rsidR="00824AAE">
          <w:rPr>
            <w:rStyle w:val="Hyperlink"/>
            <w:i/>
            <w:sz w:val="24"/>
          </w:rPr>
          <w:t>, em vigor a partir de 1/8/2016</w:t>
        </w:r>
        <w:r w:rsidRPr="0042670A">
          <w:rPr>
            <w:rStyle w:val="Hyperlink"/>
            <w:i/>
            <w:sz w:val="24"/>
          </w:rPr>
          <w:t>)</w:t>
        </w:r>
      </w:hyperlink>
    </w:p>
    <w:p w:rsidR="006972F4" w:rsidRDefault="006972F4">
      <w:pPr>
        <w:jc w:val="both"/>
        <w:rPr>
          <w:sz w:val="24"/>
        </w:rPr>
      </w:pPr>
    </w:p>
    <w:p w:rsidR="006972F4" w:rsidRDefault="006972F4">
      <w:pPr>
        <w:ind w:firstLine="1134"/>
        <w:jc w:val="both"/>
        <w:rPr>
          <w:sz w:val="24"/>
        </w:rPr>
      </w:pPr>
      <w:r>
        <w:rPr>
          <w:sz w:val="24"/>
        </w:rPr>
        <w:t>Art. 6º Ressalvado o atendimento de situações previstas em leis específicas fica vedada a cessão de servidores da SUFRAMA para outros órgãos ou entidades da Administração Pública Federal, de Estados, do Distrito Federal e de Municípios, exceto nos seguintes casos:</w:t>
      </w:r>
    </w:p>
    <w:p w:rsidR="006972F4" w:rsidRDefault="006972F4">
      <w:pPr>
        <w:ind w:firstLine="1134"/>
        <w:jc w:val="both"/>
        <w:rPr>
          <w:sz w:val="24"/>
        </w:rPr>
      </w:pPr>
      <w:r>
        <w:rPr>
          <w:sz w:val="24"/>
        </w:rPr>
        <w:t>I - para os servidores do Quadro de Pessoal da SUFRAMA: pelo prazo de cinco anos contados da data de publicação desta Lei; e</w:t>
      </w:r>
    </w:p>
    <w:p w:rsidR="006972F4" w:rsidRDefault="006972F4">
      <w:pPr>
        <w:ind w:firstLine="1134"/>
        <w:jc w:val="both"/>
        <w:rPr>
          <w:sz w:val="24"/>
        </w:rPr>
      </w:pPr>
      <w:r>
        <w:rPr>
          <w:sz w:val="24"/>
        </w:rPr>
        <w:t>II - para servidores que vierem a ingressar no Quadro de Pessoal da SUFRAMA: durante os primeiros cinco anos de efetivo exercício.</w:t>
      </w:r>
    </w:p>
    <w:p w:rsidR="006972F4" w:rsidRDefault="006972F4">
      <w:pPr>
        <w:ind w:firstLine="1134"/>
        <w:jc w:val="both"/>
        <w:rPr>
          <w:sz w:val="24"/>
        </w:rPr>
      </w:pPr>
    </w:p>
    <w:p w:rsidR="006972F4" w:rsidRDefault="006972F4">
      <w:pPr>
        <w:ind w:firstLine="1134"/>
        <w:jc w:val="both"/>
        <w:rPr>
          <w:sz w:val="24"/>
        </w:rPr>
      </w:pPr>
      <w:r>
        <w:rPr>
          <w:sz w:val="24"/>
        </w:rPr>
        <w:t>Art. 7º São requisitos para ingresso nos cargos do Plano Especial de Cargos da SUFRAMA:</w:t>
      </w:r>
    </w:p>
    <w:p w:rsidR="006972F4" w:rsidRDefault="006972F4">
      <w:pPr>
        <w:ind w:firstLine="1134"/>
        <w:jc w:val="both"/>
        <w:rPr>
          <w:sz w:val="24"/>
        </w:rPr>
      </w:pPr>
      <w:r>
        <w:rPr>
          <w:sz w:val="24"/>
        </w:rPr>
        <w:t>I - curso de graduação em nível superior e habilitação legal específica, se for o caso, conforme definido no edital do concurso, para os cargos de nível superior; e</w:t>
      </w:r>
    </w:p>
    <w:p w:rsidR="006972F4" w:rsidRDefault="006972F4">
      <w:pPr>
        <w:ind w:firstLine="1134"/>
        <w:jc w:val="both"/>
        <w:rPr>
          <w:sz w:val="24"/>
        </w:rPr>
      </w:pPr>
      <w:r>
        <w:rPr>
          <w:sz w:val="24"/>
        </w:rPr>
        <w:t>II - certificado de conclusão de ensino médio ou equivalente e habilitação legal específica, se for o caso, conforme definido no edital do concurso, para os cargos de nível intermediário.</w:t>
      </w:r>
    </w:p>
    <w:p w:rsidR="006972F4" w:rsidRDefault="006972F4">
      <w:pPr>
        <w:jc w:val="both"/>
        <w:rPr>
          <w:sz w:val="24"/>
        </w:rPr>
      </w:pPr>
    </w:p>
    <w:p w:rsidR="006972F4" w:rsidRDefault="006972F4">
      <w:pPr>
        <w:pStyle w:val="Ttulo3"/>
      </w:pPr>
      <w:r>
        <w:t xml:space="preserve">Do Plano Especial de Cargos do Instituto Brasileiro de </w:t>
      </w:r>
    </w:p>
    <w:p w:rsidR="006972F4" w:rsidRDefault="006972F4">
      <w:pPr>
        <w:pStyle w:val="Ttulo3"/>
      </w:pPr>
      <w:r>
        <w:t>Turismo - EMBRATUR</w:t>
      </w:r>
    </w:p>
    <w:p w:rsidR="006972F4" w:rsidRDefault="006972F4">
      <w:pPr>
        <w:jc w:val="both"/>
        <w:rPr>
          <w:sz w:val="24"/>
        </w:rPr>
      </w:pPr>
    </w:p>
    <w:p w:rsidR="006972F4" w:rsidRDefault="006972F4">
      <w:pPr>
        <w:ind w:firstLine="1134"/>
        <w:jc w:val="both"/>
        <w:rPr>
          <w:color w:val="0000FF"/>
          <w:sz w:val="24"/>
        </w:rPr>
      </w:pPr>
      <w:r>
        <w:rPr>
          <w:sz w:val="24"/>
        </w:rPr>
        <w:t xml:space="preserve">Art. 8º Fica estruturado, a partir de 1º de outubro de 2006, o Plano Especial de Cargos da Embratur composto pelos cargos de provimento efetivo do Plano de Classificação de Cargos instituído pela Lei nº 5.645, de 10 de dezembro de 1970, ou de planos correlatos das autarquias e fundações públicas não integrantes de Carreiras estruturadas, regidos pela Lei nº 8.112, de 11 de dezembro de 1990, pertencentes ao Quadro de Pessoal da Embratur, e nele lotados em 31 de dezembro de 2005 ou que venham a ser para ele redistribuídos, desde que as respectivas redistribuições tenham sido requeridas até a referida data. </w:t>
      </w:r>
      <w:hyperlink r:id="rId80" w:history="1">
        <w:r>
          <w:rPr>
            <w:rStyle w:val="Hyperlink"/>
            <w:i/>
            <w:sz w:val="24"/>
          </w:rPr>
          <w:t>(“</w:t>
        </w:r>
        <w:r w:rsidR="00C7721E" w:rsidRPr="00C7721E">
          <w:rPr>
            <w:rStyle w:val="Hyperlink"/>
            <w:i/>
            <w:sz w:val="24"/>
          </w:rPr>
          <w:t>Caput</w:t>
        </w:r>
        <w:r>
          <w:rPr>
            <w:rStyle w:val="Hyperlink"/>
            <w:i/>
            <w:sz w:val="24"/>
          </w:rPr>
          <w:t>” do artigo com redação dada pela Lei nº 11.490, de 20/6/2007)</w:t>
        </w:r>
      </w:hyperlink>
    </w:p>
    <w:p w:rsidR="006972F4" w:rsidRDefault="004C4D7A">
      <w:pPr>
        <w:pStyle w:val="Recuodecorpodetexto3"/>
      </w:pPr>
      <w:r>
        <w:t xml:space="preserve">§ 1º </w:t>
      </w:r>
      <w:r w:rsidR="006972F4">
        <w:t xml:space="preserve">Os cargos do Plano Especial de Cargos de que trata o </w:t>
      </w:r>
      <w:r w:rsidR="00C7721E" w:rsidRPr="00C7721E">
        <w:rPr>
          <w:i/>
        </w:rPr>
        <w:t>caput</w:t>
      </w:r>
      <w:r w:rsidR="006972F4">
        <w:t xml:space="preserve"> estão organizados em classes e padrões, na forma do Anexo IV desta Lei.</w:t>
      </w:r>
    </w:p>
    <w:p w:rsidR="006972F4" w:rsidRDefault="004C4D7A">
      <w:pPr>
        <w:ind w:firstLine="1134"/>
        <w:jc w:val="both"/>
        <w:rPr>
          <w:sz w:val="24"/>
        </w:rPr>
      </w:pPr>
      <w:r>
        <w:rPr>
          <w:sz w:val="24"/>
        </w:rPr>
        <w:t xml:space="preserve">§ 2º </w:t>
      </w:r>
      <w:r w:rsidR="006972F4">
        <w:rPr>
          <w:sz w:val="24"/>
        </w:rPr>
        <w:t xml:space="preserve">Os servidores ocupantes dos cargos de provimento efetivo de que trata o </w:t>
      </w:r>
      <w:r w:rsidR="00C7721E" w:rsidRPr="00C7721E">
        <w:rPr>
          <w:i/>
          <w:sz w:val="24"/>
        </w:rPr>
        <w:t>caput</w:t>
      </w:r>
      <w:r w:rsidR="006972F4">
        <w:rPr>
          <w:sz w:val="24"/>
        </w:rPr>
        <w:t xml:space="preserve"> serão enquadrados no Plano Especial de Cargos instituído neste artigo, de acordo com as respectivas atribuições, requisitos de formação profissional e posição relativa na Tabela de Correlação, constante do Anexo V.</w:t>
      </w:r>
    </w:p>
    <w:p w:rsidR="006972F4" w:rsidRDefault="004C4D7A">
      <w:pPr>
        <w:ind w:firstLine="1134"/>
        <w:jc w:val="both"/>
        <w:rPr>
          <w:sz w:val="24"/>
        </w:rPr>
      </w:pPr>
      <w:r>
        <w:rPr>
          <w:sz w:val="24"/>
        </w:rPr>
        <w:t xml:space="preserve">§ 3º </w:t>
      </w:r>
      <w:r w:rsidR="006972F4">
        <w:rPr>
          <w:sz w:val="24"/>
        </w:rPr>
        <w:t xml:space="preserve">Os padrões de vencimento básico dos cargos do Plano Especial de Cargos de que trata o </w:t>
      </w:r>
      <w:r w:rsidR="00C7721E" w:rsidRPr="00C7721E">
        <w:rPr>
          <w:i/>
          <w:sz w:val="24"/>
        </w:rPr>
        <w:t>caput</w:t>
      </w:r>
      <w:r w:rsidR="006972F4">
        <w:rPr>
          <w:sz w:val="24"/>
        </w:rPr>
        <w:t xml:space="preserve"> são, a partir de 1º de outubro de 2006, os constantes do Anexo VI desta Lei.</w:t>
      </w:r>
    </w:p>
    <w:p w:rsidR="006972F4" w:rsidRDefault="004C4D7A">
      <w:pPr>
        <w:ind w:firstLine="1134"/>
        <w:jc w:val="both"/>
        <w:rPr>
          <w:sz w:val="24"/>
        </w:rPr>
      </w:pPr>
      <w:r>
        <w:rPr>
          <w:sz w:val="24"/>
        </w:rPr>
        <w:t xml:space="preserve">§ 4º </w:t>
      </w:r>
      <w:r w:rsidR="006972F4">
        <w:rPr>
          <w:sz w:val="24"/>
        </w:rPr>
        <w:t>O posicionamento dos aposentados e pensionistas na tabela remuneratória terá como referência a situação em que o servidor se encontrava na data da aposentadoria ou em que se originou a pensão.</w:t>
      </w:r>
    </w:p>
    <w:p w:rsidR="006972F4" w:rsidRDefault="004C4D7A">
      <w:pPr>
        <w:pStyle w:val="Recuodecorpodetexto3"/>
      </w:pPr>
      <w:r>
        <w:t xml:space="preserve">§ 5º </w:t>
      </w:r>
      <w:r w:rsidR="006972F4">
        <w:t>Na aplicação do disposto neste artigo não poderá ocorrer mudança de nível.</w:t>
      </w:r>
    </w:p>
    <w:p w:rsidR="006972F4" w:rsidRDefault="004C4D7A">
      <w:pPr>
        <w:ind w:firstLine="1134"/>
        <w:jc w:val="both"/>
        <w:rPr>
          <w:sz w:val="24"/>
        </w:rPr>
      </w:pPr>
      <w:r>
        <w:rPr>
          <w:sz w:val="24"/>
        </w:rPr>
        <w:lastRenderedPageBreak/>
        <w:t xml:space="preserve">§ 6º </w:t>
      </w:r>
      <w:r w:rsidR="006972F4">
        <w:rPr>
          <w:sz w:val="24"/>
        </w:rPr>
        <w:t xml:space="preserve">Serão extintos os cargos de nível auxiliar do Quadro de Pessoal da EMBRATUR referidos no </w:t>
      </w:r>
      <w:r w:rsidR="00C7721E" w:rsidRPr="00C7721E">
        <w:rPr>
          <w:i/>
          <w:sz w:val="24"/>
        </w:rPr>
        <w:t>caput</w:t>
      </w:r>
      <w:r w:rsidR="006972F4">
        <w:rPr>
          <w:sz w:val="24"/>
        </w:rPr>
        <w:t xml:space="preserve"> que estiverem vagos na data da publicação desta Lei ou que vierem a vagar.</w:t>
      </w:r>
    </w:p>
    <w:p w:rsidR="006972F4" w:rsidRDefault="006972F4">
      <w:pPr>
        <w:ind w:firstLine="1134"/>
        <w:jc w:val="both"/>
        <w:rPr>
          <w:sz w:val="24"/>
        </w:rPr>
      </w:pPr>
    </w:p>
    <w:p w:rsidR="006972F4" w:rsidRDefault="006972F4">
      <w:pPr>
        <w:ind w:firstLine="1134"/>
        <w:jc w:val="both"/>
        <w:rPr>
          <w:sz w:val="24"/>
        </w:rPr>
      </w:pPr>
      <w:r>
        <w:rPr>
          <w:sz w:val="24"/>
        </w:rPr>
        <w:t xml:space="preserve">Art. 8º-A A estrutura dos cargos de provimento efetivo de nível auxiliar do Plano Especial de Cargos da Embratur passa a ser a constante do Anexo IV-A desta Lei, observada a correlação estabelecida na forma do Anexo V-A desta Lei. </w:t>
      </w:r>
      <w:hyperlink r:id="rId81" w:history="1">
        <w:r>
          <w:rPr>
            <w:rStyle w:val="Hyperlink"/>
            <w:i/>
            <w:sz w:val="24"/>
          </w:rPr>
          <w:t>(Artigo acrescido pela Medida Provisória nº 441, de 29/8/2008</w:t>
        </w:r>
      </w:hyperlink>
      <w:r>
        <w:rPr>
          <w:sz w:val="24"/>
        </w:rPr>
        <w:t xml:space="preserve"> </w:t>
      </w:r>
      <w:hyperlink r:id="rId82" w:history="1">
        <w:r>
          <w:rPr>
            <w:rStyle w:val="Hyperlink"/>
            <w:i/>
            <w:sz w:val="24"/>
          </w:rPr>
          <w:t>convertida na Lei nº 11.907, de 2/2/2009)</w:t>
        </w:r>
      </w:hyperlink>
    </w:p>
    <w:p w:rsidR="006972F4" w:rsidRDefault="006972F4">
      <w:pPr>
        <w:ind w:firstLine="1134"/>
        <w:jc w:val="both"/>
        <w:rPr>
          <w:sz w:val="24"/>
        </w:rPr>
      </w:pPr>
    </w:p>
    <w:p w:rsidR="006972F4" w:rsidRDefault="004C4D7A">
      <w:pPr>
        <w:ind w:firstLine="1134"/>
        <w:jc w:val="both"/>
        <w:rPr>
          <w:sz w:val="24"/>
        </w:rPr>
      </w:pPr>
      <w:r>
        <w:rPr>
          <w:sz w:val="24"/>
        </w:rPr>
        <w:t xml:space="preserve">Art. 8º-B </w:t>
      </w:r>
      <w:r w:rsidR="006972F4">
        <w:rPr>
          <w:sz w:val="24"/>
        </w:rPr>
        <w:t xml:space="preserve">A estrutura remuneratória dos cargos integrantes do Plano Especial de Cargos da Embratur será composta de: </w:t>
      </w:r>
    </w:p>
    <w:p w:rsidR="006972F4" w:rsidRDefault="006972F4">
      <w:pPr>
        <w:ind w:firstLine="1134"/>
        <w:jc w:val="both"/>
        <w:rPr>
          <w:sz w:val="24"/>
        </w:rPr>
      </w:pPr>
      <w:r>
        <w:rPr>
          <w:sz w:val="24"/>
        </w:rPr>
        <w:t xml:space="preserve">I - no caso dos servidores de nível superior: </w:t>
      </w:r>
    </w:p>
    <w:p w:rsidR="006972F4" w:rsidRDefault="006972F4">
      <w:pPr>
        <w:ind w:firstLine="1134"/>
        <w:jc w:val="both"/>
        <w:rPr>
          <w:sz w:val="24"/>
        </w:rPr>
      </w:pPr>
      <w:r>
        <w:rPr>
          <w:sz w:val="24"/>
        </w:rPr>
        <w:t>a) Vencimento Básico;</w:t>
      </w:r>
    </w:p>
    <w:p w:rsidR="006972F4" w:rsidRDefault="006972F4">
      <w:pPr>
        <w:ind w:firstLine="1134"/>
        <w:jc w:val="both"/>
        <w:rPr>
          <w:sz w:val="24"/>
        </w:rPr>
      </w:pPr>
      <w:r>
        <w:rPr>
          <w:sz w:val="24"/>
        </w:rPr>
        <w:t>b) Gratificação de Desempenho de Atividade da Embratur - GDATUR; e</w:t>
      </w:r>
    </w:p>
    <w:p w:rsidR="006972F4" w:rsidRDefault="006972F4">
      <w:pPr>
        <w:ind w:firstLine="1134"/>
        <w:jc w:val="both"/>
        <w:rPr>
          <w:sz w:val="24"/>
        </w:rPr>
      </w:pPr>
      <w:r>
        <w:rPr>
          <w:sz w:val="24"/>
        </w:rPr>
        <w:t>c) Gratificação de Qualificação - GQ; e</w:t>
      </w:r>
    </w:p>
    <w:p w:rsidR="006972F4" w:rsidRDefault="006972F4">
      <w:pPr>
        <w:ind w:firstLine="1134"/>
        <w:jc w:val="both"/>
        <w:rPr>
          <w:sz w:val="24"/>
        </w:rPr>
      </w:pPr>
      <w:r>
        <w:rPr>
          <w:sz w:val="24"/>
        </w:rPr>
        <w:t xml:space="preserve">II - no caso dos servidores de níveis intermediário e auxiliar: </w:t>
      </w:r>
    </w:p>
    <w:p w:rsidR="006972F4" w:rsidRDefault="006972F4">
      <w:pPr>
        <w:ind w:firstLine="1134"/>
        <w:jc w:val="both"/>
        <w:rPr>
          <w:sz w:val="24"/>
        </w:rPr>
      </w:pPr>
      <w:r>
        <w:rPr>
          <w:sz w:val="24"/>
        </w:rPr>
        <w:t>a) Vencimento Básico; e</w:t>
      </w:r>
    </w:p>
    <w:p w:rsidR="006972F4" w:rsidRDefault="006972F4">
      <w:pPr>
        <w:ind w:firstLine="1134"/>
        <w:jc w:val="both"/>
        <w:rPr>
          <w:sz w:val="24"/>
        </w:rPr>
      </w:pPr>
      <w:r>
        <w:rPr>
          <w:sz w:val="24"/>
        </w:rPr>
        <w:t xml:space="preserve">b) Gratificação de Desempenho de Atividade da Embratur - GDATUR. </w:t>
      </w:r>
      <w:hyperlink r:id="rId83" w:history="1">
        <w:r>
          <w:rPr>
            <w:rStyle w:val="Hyperlink"/>
            <w:i/>
            <w:sz w:val="24"/>
          </w:rPr>
          <w:t>(Artigo acrescido pela Medida Provisória nº 441, de 29/8/2008</w:t>
        </w:r>
      </w:hyperlink>
      <w:r>
        <w:rPr>
          <w:sz w:val="24"/>
        </w:rPr>
        <w:t xml:space="preserve"> </w:t>
      </w:r>
      <w:hyperlink r:id="rId84" w:history="1">
        <w:r>
          <w:rPr>
            <w:rStyle w:val="Hyperlink"/>
            <w:i/>
            <w:sz w:val="24"/>
          </w:rPr>
          <w:t>convertida na Lei nº 11.907, de 2/2/2009)</w:t>
        </w:r>
      </w:hyperlink>
    </w:p>
    <w:p w:rsidR="006972F4" w:rsidRDefault="006972F4">
      <w:pPr>
        <w:ind w:firstLine="1134"/>
        <w:jc w:val="both"/>
        <w:rPr>
          <w:sz w:val="24"/>
        </w:rPr>
      </w:pPr>
    </w:p>
    <w:p w:rsidR="006972F4" w:rsidRDefault="001B35B4" w:rsidP="001B35B4">
      <w:pPr>
        <w:ind w:firstLine="1134"/>
        <w:jc w:val="both"/>
        <w:rPr>
          <w:sz w:val="24"/>
        </w:rPr>
      </w:pPr>
      <w:r w:rsidRPr="00C53B2C">
        <w:rPr>
          <w:sz w:val="24"/>
        </w:rPr>
        <w:t>Art. 8º-C</w:t>
      </w:r>
      <w:r w:rsidRPr="001B35B4">
        <w:rPr>
          <w:sz w:val="24"/>
        </w:rPr>
        <w:t xml:space="preserve"> Fica instituída a Gratificação de Desempenho de Atividade da</w:t>
      </w:r>
      <w:r>
        <w:rPr>
          <w:sz w:val="24"/>
        </w:rPr>
        <w:t xml:space="preserve"> </w:t>
      </w:r>
      <w:r w:rsidRPr="001B35B4">
        <w:rPr>
          <w:sz w:val="24"/>
        </w:rPr>
        <w:t>Embratur (GDATUR), devida aos servidores titulares dos cargos de provimento</w:t>
      </w:r>
      <w:r>
        <w:rPr>
          <w:sz w:val="24"/>
        </w:rPr>
        <w:t xml:space="preserve"> </w:t>
      </w:r>
      <w:r w:rsidRPr="001B35B4">
        <w:rPr>
          <w:sz w:val="24"/>
        </w:rPr>
        <w:t>efetivo de que trata o art. 8º desta Lei quando em exercício das atividades</w:t>
      </w:r>
      <w:r>
        <w:rPr>
          <w:sz w:val="24"/>
        </w:rPr>
        <w:t xml:space="preserve"> </w:t>
      </w:r>
      <w:r w:rsidRPr="001B35B4">
        <w:rPr>
          <w:sz w:val="24"/>
        </w:rPr>
        <w:t>inerentes às atribuições do respectivo cargo no órgão de lotação do servidor.</w:t>
      </w:r>
      <w:r w:rsidR="00826266">
        <w:rPr>
          <w:sz w:val="24"/>
        </w:rPr>
        <w:t xml:space="preserve"> </w:t>
      </w:r>
      <w:hyperlink r:id="rId85" w:history="1">
        <w:r w:rsidR="00826266">
          <w:rPr>
            <w:rStyle w:val="Hyperlink"/>
            <w:i/>
            <w:sz w:val="24"/>
          </w:rPr>
          <w:t>(“</w:t>
        </w:r>
        <w:r w:rsidR="00C7721E" w:rsidRPr="00C7721E">
          <w:rPr>
            <w:rStyle w:val="Hyperlink"/>
            <w:i/>
            <w:sz w:val="24"/>
          </w:rPr>
          <w:t>Caput</w:t>
        </w:r>
        <w:r w:rsidR="00826266">
          <w:rPr>
            <w:rStyle w:val="Hyperlink"/>
            <w:i/>
            <w:sz w:val="24"/>
          </w:rPr>
          <w:t>” do artigo acrescido pela Medida Provisória nº 441, de 29/8/2008</w:t>
        </w:r>
      </w:hyperlink>
      <w:r w:rsidR="00826266">
        <w:rPr>
          <w:i/>
          <w:sz w:val="24"/>
        </w:rPr>
        <w:t>,</w:t>
      </w:r>
      <w:r w:rsidR="00826266">
        <w:rPr>
          <w:sz w:val="24"/>
        </w:rPr>
        <w:t xml:space="preserve"> </w:t>
      </w:r>
      <w:hyperlink r:id="rId86" w:history="1">
        <w:r w:rsidR="00826266" w:rsidRPr="00826266">
          <w:rPr>
            <w:rStyle w:val="Hyperlink"/>
            <w:i/>
            <w:sz w:val="24"/>
          </w:rPr>
          <w:t>convertida na Lei nº 11.907, de 2/2/2009,</w:t>
        </w:r>
      </w:hyperlink>
      <w:r w:rsidR="00826266">
        <w:rPr>
          <w:i/>
          <w:sz w:val="24"/>
        </w:rPr>
        <w:t xml:space="preserve"> e </w:t>
      </w:r>
      <w:hyperlink r:id="rId87" w:history="1">
        <w:r w:rsidR="00D47807">
          <w:rPr>
            <w:rStyle w:val="Hyperlink"/>
            <w:i/>
            <w:sz w:val="24"/>
          </w:rPr>
          <w:t>com nova redação dada pela Medida Provisória nº 907, de 26/11/2019</w:t>
        </w:r>
        <w:r>
          <w:rPr>
            <w:rStyle w:val="Hyperlink"/>
            <w:i/>
            <w:sz w:val="24"/>
          </w:rPr>
          <w:t>,</w:t>
        </w:r>
      </w:hyperlink>
      <w:r>
        <w:rPr>
          <w:i/>
          <w:sz w:val="24"/>
        </w:rPr>
        <w:t xml:space="preserve"> </w:t>
      </w:r>
      <w:hyperlink r:id="rId88" w:history="1">
        <w:r w:rsidRPr="001B35B4">
          <w:rPr>
            <w:rStyle w:val="Hyperlink"/>
            <w:i/>
            <w:sz w:val="24"/>
          </w:rPr>
          <w:t>convertida na Lei nº 14.002, de 22/5/2020)</w:t>
        </w:r>
      </w:hyperlink>
    </w:p>
    <w:p w:rsidR="006972F4" w:rsidRDefault="00842F1C" w:rsidP="00842F1C">
      <w:pPr>
        <w:ind w:firstLine="1134"/>
        <w:jc w:val="both"/>
        <w:rPr>
          <w:sz w:val="24"/>
        </w:rPr>
      </w:pPr>
      <w:r w:rsidRPr="00842F1C">
        <w:rPr>
          <w:sz w:val="24"/>
        </w:rPr>
        <w:t>§ 1º A GDATUR será atribuída em função do alcance das metas de</w:t>
      </w:r>
      <w:r>
        <w:rPr>
          <w:sz w:val="24"/>
        </w:rPr>
        <w:t xml:space="preserve"> </w:t>
      </w:r>
      <w:r w:rsidRPr="00842F1C">
        <w:rPr>
          <w:sz w:val="24"/>
        </w:rPr>
        <w:t>desempenho individual e do alcance das metas de desempenho institucional do</w:t>
      </w:r>
      <w:r>
        <w:rPr>
          <w:sz w:val="24"/>
        </w:rPr>
        <w:t xml:space="preserve"> </w:t>
      </w:r>
      <w:r w:rsidRPr="00842F1C">
        <w:rPr>
          <w:sz w:val="24"/>
        </w:rPr>
        <w:t>órgão ou da entidade de exercício do servidor.</w:t>
      </w:r>
      <w:r w:rsidR="006972F4">
        <w:rPr>
          <w:sz w:val="24"/>
        </w:rPr>
        <w:t xml:space="preserve"> </w:t>
      </w:r>
      <w:hyperlink r:id="rId89" w:history="1">
        <w:r w:rsidR="003E22FA">
          <w:rPr>
            <w:rStyle w:val="Hyperlink"/>
            <w:i/>
            <w:sz w:val="24"/>
          </w:rPr>
          <w:t>(Parágrafo acrescido pela Medida Provisória nº 441, de 29/8/2008</w:t>
        </w:r>
      </w:hyperlink>
      <w:r w:rsidR="00057023">
        <w:rPr>
          <w:i/>
          <w:sz w:val="24"/>
        </w:rPr>
        <w:t>,</w:t>
      </w:r>
      <w:r w:rsidR="003E22FA">
        <w:rPr>
          <w:sz w:val="24"/>
        </w:rPr>
        <w:t xml:space="preserve"> </w:t>
      </w:r>
      <w:hyperlink r:id="rId90" w:history="1">
        <w:r w:rsidR="003E22FA">
          <w:rPr>
            <w:rStyle w:val="Hyperlink"/>
            <w:i/>
            <w:sz w:val="24"/>
          </w:rPr>
          <w:t>convertida na Lei nº 11.907, de 2/2/2009</w:t>
        </w:r>
        <w:r w:rsidR="00171229">
          <w:rPr>
            <w:rStyle w:val="Hyperlink"/>
            <w:i/>
            <w:sz w:val="24"/>
          </w:rPr>
          <w:t>,</w:t>
        </w:r>
      </w:hyperlink>
      <w:r w:rsidR="00171229">
        <w:rPr>
          <w:i/>
          <w:sz w:val="24"/>
        </w:rPr>
        <w:t xml:space="preserve"> e </w:t>
      </w:r>
      <w:hyperlink r:id="rId91" w:history="1">
        <w:r w:rsidR="00171229">
          <w:rPr>
            <w:rStyle w:val="Hyperlink"/>
            <w:i/>
            <w:sz w:val="24"/>
          </w:rPr>
          <w:t>com nova redação dada pela Medida Provisória nº 907, de 26/11/2019</w:t>
        </w:r>
        <w:r>
          <w:rPr>
            <w:rStyle w:val="Hyperlink"/>
            <w:i/>
            <w:sz w:val="24"/>
          </w:rPr>
          <w:t>,</w:t>
        </w:r>
      </w:hyperlink>
      <w:r>
        <w:rPr>
          <w:i/>
          <w:sz w:val="24"/>
        </w:rPr>
        <w:t xml:space="preserve"> </w:t>
      </w:r>
      <w:hyperlink r:id="rId92" w:history="1">
        <w:r w:rsidRPr="001B35B4">
          <w:rPr>
            <w:rStyle w:val="Hyperlink"/>
            <w:i/>
            <w:sz w:val="24"/>
          </w:rPr>
          <w:t>convertida na Lei nº 14.002, de 22/5/2020)</w:t>
        </w:r>
      </w:hyperlink>
    </w:p>
    <w:p w:rsidR="006972F4" w:rsidRDefault="006972F4">
      <w:pPr>
        <w:ind w:firstLine="1134"/>
        <w:jc w:val="both"/>
        <w:rPr>
          <w:sz w:val="24"/>
        </w:rPr>
      </w:pPr>
      <w:r>
        <w:rPr>
          <w:sz w:val="24"/>
        </w:rPr>
        <w:t xml:space="preserve">§ 2º A avaliação de desempenho individual visa a aferir o desempenho do servidor no exercício das atribuições do cargo ou função, para o alcance das metas de desempenho institucional. </w:t>
      </w:r>
      <w:hyperlink r:id="rId93" w:history="1">
        <w:r w:rsidR="003E22FA">
          <w:rPr>
            <w:rStyle w:val="Hyperlink"/>
            <w:i/>
            <w:sz w:val="24"/>
          </w:rPr>
          <w:t>(Parágrafo acrescido pela Medida Provisória nº 441, de 29/8/2008</w:t>
        </w:r>
      </w:hyperlink>
      <w:r w:rsidR="00057023">
        <w:rPr>
          <w:i/>
          <w:sz w:val="24"/>
        </w:rPr>
        <w:t>,</w:t>
      </w:r>
      <w:r w:rsidR="003E22FA">
        <w:rPr>
          <w:sz w:val="24"/>
        </w:rPr>
        <w:t xml:space="preserve"> </w:t>
      </w:r>
      <w:hyperlink r:id="rId94" w:history="1">
        <w:r w:rsidR="003E22FA">
          <w:rPr>
            <w:rStyle w:val="Hyperlink"/>
            <w:i/>
            <w:sz w:val="24"/>
          </w:rPr>
          <w:t>convertida na Lei nº 11.907, de 2/2/2009)</w:t>
        </w:r>
      </w:hyperlink>
    </w:p>
    <w:p w:rsidR="006972F4" w:rsidRDefault="006972F4">
      <w:pPr>
        <w:ind w:firstLine="1134"/>
        <w:jc w:val="both"/>
        <w:rPr>
          <w:sz w:val="24"/>
        </w:rPr>
      </w:pPr>
      <w:r>
        <w:rPr>
          <w:sz w:val="24"/>
        </w:rPr>
        <w:t xml:space="preserve">§ 3º A avaliação de desempenho institucional visa a aferir o alcance das metas organizacionais, podendo considerar projetos e atividades prioritárias e condições especiais de trabalho, além de outras características específicas. </w:t>
      </w:r>
      <w:hyperlink r:id="rId95" w:history="1">
        <w:r w:rsidR="003E22FA">
          <w:rPr>
            <w:rStyle w:val="Hyperlink"/>
            <w:i/>
            <w:sz w:val="24"/>
          </w:rPr>
          <w:t>(Parágrafo acrescido pela Medida Provisória nº 441, de 29/8/2008</w:t>
        </w:r>
      </w:hyperlink>
      <w:r w:rsidR="00057023">
        <w:rPr>
          <w:i/>
          <w:sz w:val="24"/>
        </w:rPr>
        <w:t>,</w:t>
      </w:r>
      <w:r w:rsidR="003E22FA">
        <w:rPr>
          <w:sz w:val="24"/>
        </w:rPr>
        <w:t xml:space="preserve"> </w:t>
      </w:r>
      <w:hyperlink r:id="rId96" w:history="1">
        <w:r w:rsidR="003E22FA">
          <w:rPr>
            <w:rStyle w:val="Hyperlink"/>
            <w:i/>
            <w:sz w:val="24"/>
          </w:rPr>
          <w:t>convertida na Lei nº 11.907, de 2/2/2009)</w:t>
        </w:r>
      </w:hyperlink>
    </w:p>
    <w:p w:rsidR="006972F4" w:rsidRDefault="006972F4">
      <w:pPr>
        <w:ind w:firstLine="1134"/>
        <w:jc w:val="both"/>
        <w:rPr>
          <w:sz w:val="24"/>
        </w:rPr>
      </w:pPr>
      <w:r>
        <w:rPr>
          <w:sz w:val="24"/>
        </w:rPr>
        <w:t xml:space="preserve">§ 4º A GDATUR será paga observado o limite máximo de 100 (cem) pontos e o mínimo de 30 (trinta) pontos por servidor, correspondendo cada ponto ao valor estabelecido no Anexo VI-A desta Lei. </w:t>
      </w:r>
      <w:hyperlink r:id="rId97" w:history="1">
        <w:r w:rsidR="003E22FA">
          <w:rPr>
            <w:rStyle w:val="Hyperlink"/>
            <w:i/>
            <w:sz w:val="24"/>
          </w:rPr>
          <w:t>(Parágrafo acrescido pela Medida Provisória nº 441, de 29/8/2008</w:t>
        </w:r>
      </w:hyperlink>
      <w:r w:rsidR="00057023">
        <w:rPr>
          <w:i/>
          <w:sz w:val="24"/>
        </w:rPr>
        <w:t>,</w:t>
      </w:r>
      <w:r w:rsidR="003E22FA">
        <w:rPr>
          <w:sz w:val="24"/>
        </w:rPr>
        <w:t xml:space="preserve"> </w:t>
      </w:r>
      <w:hyperlink r:id="rId98" w:history="1">
        <w:r w:rsidR="003E22FA">
          <w:rPr>
            <w:rStyle w:val="Hyperlink"/>
            <w:i/>
            <w:sz w:val="24"/>
          </w:rPr>
          <w:t>convertida na Lei nº 11.907, de 2/2/2009)</w:t>
        </w:r>
      </w:hyperlink>
    </w:p>
    <w:p w:rsidR="006972F4" w:rsidRDefault="006972F4">
      <w:pPr>
        <w:ind w:firstLine="1134"/>
        <w:jc w:val="both"/>
        <w:rPr>
          <w:sz w:val="24"/>
        </w:rPr>
      </w:pPr>
      <w:r>
        <w:rPr>
          <w:sz w:val="24"/>
        </w:rPr>
        <w:t xml:space="preserve">§ 5º A pontuação referente à GDATUR será assim distribuída: </w:t>
      </w:r>
    </w:p>
    <w:p w:rsidR="006972F4" w:rsidRDefault="006972F4">
      <w:pPr>
        <w:ind w:firstLine="1134"/>
        <w:jc w:val="both"/>
        <w:rPr>
          <w:sz w:val="24"/>
        </w:rPr>
      </w:pPr>
      <w:r>
        <w:rPr>
          <w:sz w:val="24"/>
        </w:rPr>
        <w:t xml:space="preserve">I - até 20 (vinte) pontos serão atribuídos em função dos resultados obtidos na avaliação de desempenho individual; e </w:t>
      </w:r>
    </w:p>
    <w:p w:rsidR="006972F4" w:rsidRDefault="006972F4">
      <w:pPr>
        <w:ind w:firstLine="1134"/>
        <w:jc w:val="both"/>
        <w:rPr>
          <w:sz w:val="24"/>
        </w:rPr>
      </w:pPr>
      <w:r>
        <w:rPr>
          <w:sz w:val="24"/>
        </w:rPr>
        <w:lastRenderedPageBreak/>
        <w:t xml:space="preserve">II - até 80 (oitenta) pontos serão atribuídos em função dos resultados obtidos na avaliação de desempenho institucional. </w:t>
      </w:r>
      <w:hyperlink r:id="rId99" w:history="1">
        <w:r w:rsidR="003E22FA">
          <w:rPr>
            <w:rStyle w:val="Hyperlink"/>
            <w:i/>
            <w:sz w:val="24"/>
          </w:rPr>
          <w:t>(Parágrafo acrescido pela Medida Provisória nº 441, de 29/8/2008</w:t>
        </w:r>
      </w:hyperlink>
      <w:r w:rsidR="00057023">
        <w:rPr>
          <w:i/>
          <w:sz w:val="24"/>
        </w:rPr>
        <w:t>,</w:t>
      </w:r>
      <w:r w:rsidR="003E22FA">
        <w:rPr>
          <w:sz w:val="24"/>
        </w:rPr>
        <w:t xml:space="preserve"> </w:t>
      </w:r>
      <w:hyperlink r:id="rId100" w:history="1">
        <w:r w:rsidR="003E22FA">
          <w:rPr>
            <w:rStyle w:val="Hyperlink"/>
            <w:i/>
            <w:sz w:val="24"/>
          </w:rPr>
          <w:t>convertida na Lei nº 11.907, de 2/2/2009)</w:t>
        </w:r>
      </w:hyperlink>
    </w:p>
    <w:p w:rsidR="006972F4" w:rsidRDefault="006972F4">
      <w:pPr>
        <w:ind w:firstLine="1134"/>
        <w:jc w:val="both"/>
        <w:rPr>
          <w:sz w:val="24"/>
        </w:rPr>
      </w:pPr>
      <w:r>
        <w:rPr>
          <w:sz w:val="24"/>
        </w:rPr>
        <w:t xml:space="preserve">§ 6º Ato do Poder Executivo disporá sobre os critérios gerais a serem observados para a realização das avaliações de desempenho individual e institucional da GDATUR. </w:t>
      </w:r>
      <w:hyperlink r:id="rId101" w:history="1">
        <w:r w:rsidR="003E22FA">
          <w:rPr>
            <w:rStyle w:val="Hyperlink"/>
            <w:i/>
            <w:sz w:val="24"/>
          </w:rPr>
          <w:t>(Parágrafo acrescido pela Medida Provisória nº 441, de 29/8/2008</w:t>
        </w:r>
      </w:hyperlink>
      <w:r w:rsidR="00057023">
        <w:rPr>
          <w:i/>
          <w:sz w:val="24"/>
        </w:rPr>
        <w:t>,</w:t>
      </w:r>
      <w:r w:rsidR="003E22FA">
        <w:rPr>
          <w:sz w:val="24"/>
        </w:rPr>
        <w:t xml:space="preserve"> </w:t>
      </w:r>
      <w:hyperlink r:id="rId102" w:history="1">
        <w:r w:rsidR="003E22FA">
          <w:rPr>
            <w:rStyle w:val="Hyperlink"/>
            <w:i/>
            <w:sz w:val="24"/>
          </w:rPr>
          <w:t>convertida na Lei nº 11.907, de 2/2/2009)</w:t>
        </w:r>
      </w:hyperlink>
    </w:p>
    <w:p w:rsidR="006972F4" w:rsidRDefault="006972F4">
      <w:pPr>
        <w:ind w:firstLine="1134"/>
        <w:jc w:val="both"/>
        <w:rPr>
          <w:sz w:val="24"/>
        </w:rPr>
      </w:pPr>
      <w:r>
        <w:rPr>
          <w:sz w:val="24"/>
        </w:rPr>
        <w:t xml:space="preserve">§ 7º Os critérios e procedimentos específicos de avaliação individual e institucional e de atribuição da GDATUR serão estabelecidos em ato do Ministro de Estado do Turismo, observada a legislação vigente. </w:t>
      </w:r>
      <w:hyperlink r:id="rId103" w:history="1">
        <w:r w:rsidR="003E22FA">
          <w:rPr>
            <w:rStyle w:val="Hyperlink"/>
            <w:i/>
            <w:sz w:val="24"/>
          </w:rPr>
          <w:t>(Parágrafo acrescido pela Medida Provisória nº 441, de 29/8/2008</w:t>
        </w:r>
      </w:hyperlink>
      <w:r w:rsidR="00057023">
        <w:rPr>
          <w:i/>
          <w:sz w:val="24"/>
        </w:rPr>
        <w:t>,</w:t>
      </w:r>
      <w:r w:rsidR="003E22FA">
        <w:rPr>
          <w:sz w:val="24"/>
        </w:rPr>
        <w:t xml:space="preserve"> </w:t>
      </w:r>
      <w:hyperlink r:id="rId104" w:history="1">
        <w:r w:rsidR="003E22FA">
          <w:rPr>
            <w:rStyle w:val="Hyperlink"/>
            <w:i/>
            <w:sz w:val="24"/>
          </w:rPr>
          <w:t>convertida na Lei nº 11.907, de 2/2/2009)</w:t>
        </w:r>
      </w:hyperlink>
    </w:p>
    <w:p w:rsidR="006972F4" w:rsidRDefault="00F45BFB" w:rsidP="00F45BFB">
      <w:pPr>
        <w:ind w:firstLine="1134"/>
        <w:jc w:val="both"/>
        <w:rPr>
          <w:sz w:val="24"/>
        </w:rPr>
      </w:pPr>
      <w:r w:rsidRPr="00F45BFB">
        <w:rPr>
          <w:sz w:val="24"/>
        </w:rPr>
        <w:t>§ 8º As metas referentes à avaliação de desempenho institucional serão</w:t>
      </w:r>
      <w:r>
        <w:rPr>
          <w:sz w:val="24"/>
        </w:rPr>
        <w:t xml:space="preserve"> </w:t>
      </w:r>
      <w:r w:rsidRPr="00F45BFB">
        <w:rPr>
          <w:sz w:val="24"/>
        </w:rPr>
        <w:t>estabelecidas em ato do dirigente máximo do órgão de lotação.</w:t>
      </w:r>
      <w:r w:rsidR="006972F4">
        <w:rPr>
          <w:sz w:val="24"/>
        </w:rPr>
        <w:t xml:space="preserve"> </w:t>
      </w:r>
      <w:hyperlink r:id="rId105" w:history="1">
        <w:r w:rsidR="003E22FA">
          <w:rPr>
            <w:rStyle w:val="Hyperlink"/>
            <w:i/>
            <w:sz w:val="24"/>
          </w:rPr>
          <w:t>(Parágrafo acrescido pela Medida Provisória nº 441, de 29/8/2008</w:t>
        </w:r>
      </w:hyperlink>
      <w:r w:rsidR="00057023">
        <w:rPr>
          <w:i/>
          <w:sz w:val="24"/>
        </w:rPr>
        <w:t>,</w:t>
      </w:r>
      <w:r w:rsidR="003E22FA">
        <w:rPr>
          <w:sz w:val="24"/>
        </w:rPr>
        <w:t xml:space="preserve"> </w:t>
      </w:r>
      <w:hyperlink r:id="rId106" w:history="1">
        <w:r w:rsidR="003E22FA">
          <w:rPr>
            <w:rStyle w:val="Hyperlink"/>
            <w:i/>
            <w:sz w:val="24"/>
          </w:rPr>
          <w:t>convertida na Lei nº 11.907, de 2/2/2009</w:t>
        </w:r>
        <w:r w:rsidR="00FD0253">
          <w:rPr>
            <w:rStyle w:val="Hyperlink"/>
            <w:i/>
            <w:sz w:val="24"/>
          </w:rPr>
          <w:t>,</w:t>
        </w:r>
      </w:hyperlink>
      <w:r w:rsidR="00FD0253">
        <w:rPr>
          <w:i/>
          <w:sz w:val="24"/>
        </w:rPr>
        <w:t xml:space="preserve"> </w:t>
      </w:r>
      <w:r w:rsidR="002C695B">
        <w:rPr>
          <w:i/>
          <w:sz w:val="24"/>
        </w:rPr>
        <w:t xml:space="preserve">e </w:t>
      </w:r>
      <w:hyperlink r:id="rId107" w:history="1">
        <w:r w:rsidR="002C695B">
          <w:rPr>
            <w:rStyle w:val="Hyperlink"/>
            <w:i/>
            <w:sz w:val="24"/>
          </w:rPr>
          <w:t>com nova redação dada pela Medida Provisória nº 907, de 26/11/2019</w:t>
        </w:r>
        <w:r>
          <w:rPr>
            <w:rStyle w:val="Hyperlink"/>
            <w:i/>
            <w:sz w:val="24"/>
          </w:rPr>
          <w:t>,</w:t>
        </w:r>
      </w:hyperlink>
      <w:r>
        <w:rPr>
          <w:i/>
          <w:sz w:val="24"/>
        </w:rPr>
        <w:t xml:space="preserve"> </w:t>
      </w:r>
      <w:hyperlink r:id="rId108" w:history="1">
        <w:r w:rsidRPr="001B35B4">
          <w:rPr>
            <w:rStyle w:val="Hyperlink"/>
            <w:i/>
            <w:sz w:val="24"/>
          </w:rPr>
          <w:t>convertida na Lei nº 14.002, de 22/5/2020)</w:t>
        </w:r>
      </w:hyperlink>
    </w:p>
    <w:p w:rsidR="006972F4" w:rsidRDefault="006972F4">
      <w:pPr>
        <w:ind w:firstLine="1134"/>
        <w:jc w:val="both"/>
        <w:rPr>
          <w:sz w:val="24"/>
        </w:rPr>
      </w:pPr>
      <w:r>
        <w:rPr>
          <w:sz w:val="24"/>
        </w:rPr>
        <w:t xml:space="preserve">§ 9º Os valores a serem pagos a título de GDATUR serão calculados multiplicando-se o somatório dos pontos auferidos nas avaliações de desempenho individual e institucional pelo valor do ponto constante do Anexo VI-A desta Lei, observada a classe e o padrão em que se encontra posicionado o servidor. </w:t>
      </w:r>
      <w:hyperlink r:id="rId109" w:history="1">
        <w:r>
          <w:rPr>
            <w:rStyle w:val="Hyperlink"/>
            <w:i/>
            <w:sz w:val="24"/>
          </w:rPr>
          <w:t>(</w:t>
        </w:r>
        <w:r w:rsidR="003E22FA">
          <w:rPr>
            <w:rStyle w:val="Hyperlink"/>
            <w:i/>
            <w:sz w:val="24"/>
          </w:rPr>
          <w:t>Parágrafo</w:t>
        </w:r>
        <w:r>
          <w:rPr>
            <w:rStyle w:val="Hyperlink"/>
            <w:i/>
            <w:sz w:val="24"/>
          </w:rPr>
          <w:t xml:space="preserve"> acrescido pela Medida Provisória nº 441, de 29/8/2008</w:t>
        </w:r>
      </w:hyperlink>
      <w:r w:rsidR="00057023">
        <w:rPr>
          <w:i/>
          <w:sz w:val="24"/>
        </w:rPr>
        <w:t>,</w:t>
      </w:r>
      <w:r>
        <w:rPr>
          <w:sz w:val="24"/>
        </w:rPr>
        <w:t xml:space="preserve"> </w:t>
      </w:r>
      <w:hyperlink r:id="rId110" w:history="1">
        <w:r>
          <w:rPr>
            <w:rStyle w:val="Hyperlink"/>
            <w:i/>
            <w:sz w:val="24"/>
          </w:rPr>
          <w:t>convertida na Lei nº 11.907, de 2/2/2009)</w:t>
        </w:r>
      </w:hyperlink>
    </w:p>
    <w:p w:rsidR="006972F4" w:rsidRDefault="006972F4">
      <w:pPr>
        <w:ind w:firstLine="1134"/>
        <w:jc w:val="both"/>
        <w:rPr>
          <w:sz w:val="24"/>
        </w:rPr>
      </w:pPr>
    </w:p>
    <w:p w:rsidR="006972F4" w:rsidRDefault="006972F4">
      <w:pPr>
        <w:ind w:firstLine="1134"/>
        <w:jc w:val="both"/>
        <w:rPr>
          <w:sz w:val="24"/>
        </w:rPr>
      </w:pPr>
      <w:r>
        <w:rPr>
          <w:sz w:val="24"/>
        </w:rPr>
        <w:t xml:space="preserve">Art. 8º-D Até que sejam publicados os atos a que se referem os §§ 7º e 8º do art. 8º-C desta Lei e processados os resultados da primeira avaliação individual e institucional, todos os servidores que fizerem jus à GDATUR deverão percebê-la calculada com base na última pontuação recebida a título de Gratificação de Desempenho de Atividade Técnico-Administrativa - GDATA, de que trata a Lei nº 10.404, de 9 de janeiro de 2002, considerando o valor do ponto estabelecido no Anexo VI-A desta Lei. </w:t>
      </w:r>
    </w:p>
    <w:p w:rsidR="006972F4" w:rsidRDefault="006972F4">
      <w:pPr>
        <w:ind w:firstLine="1134"/>
        <w:jc w:val="both"/>
        <w:rPr>
          <w:sz w:val="24"/>
        </w:rPr>
      </w:pPr>
      <w:r>
        <w:rPr>
          <w:sz w:val="24"/>
        </w:rPr>
        <w:t xml:space="preserve">§ 1º O resultado da primeira avaliação gera efeitos financeiros a partir da data de publicação do ato a que se refere o § 8º do art. 8º-C desta Lei, devendo ser compensadas eventuais diferenças pagas a maior ou a menor. </w:t>
      </w:r>
    </w:p>
    <w:p w:rsidR="006972F4" w:rsidRDefault="006972F4">
      <w:pPr>
        <w:ind w:firstLine="1134"/>
        <w:jc w:val="both"/>
        <w:rPr>
          <w:sz w:val="24"/>
        </w:rPr>
      </w:pPr>
      <w:r>
        <w:rPr>
          <w:sz w:val="24"/>
        </w:rPr>
        <w:t xml:space="preserve">§ 2º O disposto no </w:t>
      </w:r>
      <w:r w:rsidR="00C7721E" w:rsidRPr="00C7721E">
        <w:rPr>
          <w:i/>
          <w:sz w:val="24"/>
        </w:rPr>
        <w:t>caput</w:t>
      </w:r>
      <w:r>
        <w:rPr>
          <w:sz w:val="24"/>
        </w:rPr>
        <w:t xml:space="preserve"> deste artigo aplica-se aos ocupantes de cargos comissionados e funções de confiança que fazem jus à GDATUR. </w:t>
      </w:r>
      <w:hyperlink r:id="rId111" w:history="1">
        <w:r>
          <w:rPr>
            <w:rStyle w:val="Hyperlink"/>
            <w:i/>
            <w:sz w:val="24"/>
          </w:rPr>
          <w:t>(Artigo acrescido pela Medida Provisória nº 441, de 29/8/200</w:t>
        </w:r>
        <w:r w:rsidR="00AA7EBF">
          <w:rPr>
            <w:rStyle w:val="Hyperlink"/>
            <w:i/>
            <w:sz w:val="24"/>
          </w:rPr>
          <w:t>8,</w:t>
        </w:r>
      </w:hyperlink>
      <w:r>
        <w:rPr>
          <w:sz w:val="24"/>
        </w:rPr>
        <w:t xml:space="preserve"> </w:t>
      </w:r>
      <w:hyperlink r:id="rId112" w:history="1">
        <w:r>
          <w:rPr>
            <w:rStyle w:val="Hyperlink"/>
            <w:i/>
            <w:sz w:val="24"/>
          </w:rPr>
          <w:t>convertida na Lei nº 11.907, de 2/2/2009)</w:t>
        </w:r>
      </w:hyperlink>
    </w:p>
    <w:p w:rsidR="006972F4" w:rsidRDefault="006972F4">
      <w:pPr>
        <w:ind w:firstLine="1134"/>
        <w:jc w:val="both"/>
        <w:rPr>
          <w:sz w:val="24"/>
        </w:rPr>
      </w:pPr>
    </w:p>
    <w:p w:rsidR="006972F4" w:rsidRDefault="004C4D7A">
      <w:pPr>
        <w:ind w:firstLine="1134"/>
        <w:jc w:val="both"/>
        <w:rPr>
          <w:sz w:val="24"/>
        </w:rPr>
      </w:pPr>
      <w:r>
        <w:rPr>
          <w:sz w:val="24"/>
        </w:rPr>
        <w:t xml:space="preserve">Art. 8º-E </w:t>
      </w:r>
      <w:r w:rsidR="006972F4">
        <w:rPr>
          <w:sz w:val="24"/>
        </w:rPr>
        <w:t xml:space="preserve">Em caso de afastamentos e licenças considerados como de efetivo exercício, sem prejuízo da remuneração e com direito à percepção de gratificação de desempenho, o servidor continuará percebendo a GDATUR correspondente à última pontuação obtida, até que seja processada a sua primeira avaliação após o retorno. </w:t>
      </w:r>
      <w:hyperlink r:id="rId113" w:history="1">
        <w:r w:rsidR="005B388E">
          <w:rPr>
            <w:rStyle w:val="Hyperlink"/>
            <w:i/>
            <w:sz w:val="24"/>
          </w:rPr>
          <w:t>(“</w:t>
        </w:r>
        <w:r w:rsidR="00C7721E" w:rsidRPr="00C7721E">
          <w:rPr>
            <w:rStyle w:val="Hyperlink"/>
            <w:i/>
            <w:sz w:val="24"/>
          </w:rPr>
          <w:t>Caput</w:t>
        </w:r>
        <w:r w:rsidR="005B388E">
          <w:rPr>
            <w:rStyle w:val="Hyperlink"/>
            <w:i/>
            <w:sz w:val="24"/>
          </w:rPr>
          <w:t>” do artigo acrescido pela Medida Provisória nº 441, de 29/8/2008,</w:t>
        </w:r>
      </w:hyperlink>
      <w:r w:rsidR="005B388E">
        <w:rPr>
          <w:sz w:val="24"/>
        </w:rPr>
        <w:t xml:space="preserve"> </w:t>
      </w:r>
      <w:hyperlink r:id="rId114" w:history="1">
        <w:r w:rsidR="005B388E">
          <w:rPr>
            <w:rStyle w:val="Hyperlink"/>
            <w:i/>
            <w:sz w:val="24"/>
          </w:rPr>
          <w:t>convertida na Lei nº 11.907, de 2/2/2009)</w:t>
        </w:r>
      </w:hyperlink>
    </w:p>
    <w:p w:rsidR="006972F4" w:rsidRDefault="006972F4">
      <w:pPr>
        <w:ind w:firstLine="1134"/>
        <w:jc w:val="both"/>
        <w:rPr>
          <w:sz w:val="24"/>
        </w:rPr>
      </w:pPr>
      <w:r>
        <w:rPr>
          <w:sz w:val="24"/>
        </w:rPr>
        <w:t xml:space="preserve">§ 1º O disposto no </w:t>
      </w:r>
      <w:r w:rsidR="00C7721E" w:rsidRPr="00C7721E">
        <w:rPr>
          <w:i/>
          <w:sz w:val="24"/>
        </w:rPr>
        <w:t>caput</w:t>
      </w:r>
      <w:r>
        <w:rPr>
          <w:sz w:val="24"/>
        </w:rPr>
        <w:t xml:space="preserve"> deste artigo não se aplica aos casos de cessão. </w:t>
      </w:r>
      <w:hyperlink r:id="rId115" w:history="1">
        <w:r w:rsidR="005B388E">
          <w:rPr>
            <w:rStyle w:val="Hyperlink"/>
            <w:i/>
            <w:sz w:val="24"/>
          </w:rPr>
          <w:t>(Parágrafo acrescido pela Medida Provisória nº 441, de 29/8/2008,</w:t>
        </w:r>
      </w:hyperlink>
      <w:r w:rsidR="005B388E">
        <w:rPr>
          <w:sz w:val="24"/>
        </w:rPr>
        <w:t xml:space="preserve"> </w:t>
      </w:r>
      <w:hyperlink r:id="rId116" w:history="1">
        <w:r w:rsidR="005B388E">
          <w:rPr>
            <w:rStyle w:val="Hyperlink"/>
            <w:i/>
            <w:sz w:val="24"/>
          </w:rPr>
          <w:t>convertida na Lei nº 11.907, de 2/2/2009)</w:t>
        </w:r>
      </w:hyperlink>
    </w:p>
    <w:p w:rsidR="006972F4" w:rsidRDefault="00DF0833" w:rsidP="00DF0833">
      <w:pPr>
        <w:ind w:firstLine="1134"/>
        <w:jc w:val="both"/>
        <w:rPr>
          <w:sz w:val="24"/>
        </w:rPr>
      </w:pPr>
      <w:r w:rsidRPr="00DF0833">
        <w:rPr>
          <w:sz w:val="24"/>
        </w:rPr>
        <w:t>§ 2º Até que seja processada a primeira avaliação de desempenho que venha</w:t>
      </w:r>
      <w:r>
        <w:rPr>
          <w:sz w:val="24"/>
        </w:rPr>
        <w:t xml:space="preserve"> </w:t>
      </w:r>
      <w:r w:rsidRPr="00DF0833">
        <w:rPr>
          <w:sz w:val="24"/>
        </w:rPr>
        <w:t>a ter efeito financeiro, o servidor que tenha retornado de licença sem vencimento</w:t>
      </w:r>
      <w:r>
        <w:rPr>
          <w:sz w:val="24"/>
        </w:rPr>
        <w:t xml:space="preserve"> </w:t>
      </w:r>
      <w:r w:rsidRPr="00DF0833">
        <w:rPr>
          <w:sz w:val="24"/>
        </w:rPr>
        <w:t>ou de outros afastamentos sem direito à percepção da GDATUR receberá a</w:t>
      </w:r>
      <w:r>
        <w:rPr>
          <w:sz w:val="24"/>
        </w:rPr>
        <w:t xml:space="preserve"> </w:t>
      </w:r>
      <w:r w:rsidRPr="00DF0833">
        <w:rPr>
          <w:sz w:val="24"/>
        </w:rPr>
        <w:t>gratificação no valor correspondente a 80 (oitenta) pontos durante o ciclo de</w:t>
      </w:r>
      <w:r>
        <w:rPr>
          <w:sz w:val="24"/>
        </w:rPr>
        <w:t xml:space="preserve"> </w:t>
      </w:r>
      <w:r w:rsidRPr="00DF0833">
        <w:rPr>
          <w:sz w:val="24"/>
        </w:rPr>
        <w:t>avaliação.</w:t>
      </w:r>
      <w:r w:rsidR="006972F4">
        <w:rPr>
          <w:sz w:val="24"/>
        </w:rPr>
        <w:t xml:space="preserve"> </w:t>
      </w:r>
      <w:hyperlink r:id="rId117" w:history="1">
        <w:r w:rsidR="006972F4">
          <w:rPr>
            <w:rStyle w:val="Hyperlink"/>
            <w:i/>
            <w:sz w:val="24"/>
          </w:rPr>
          <w:t>(</w:t>
        </w:r>
        <w:r w:rsidR="005B388E">
          <w:rPr>
            <w:rStyle w:val="Hyperlink"/>
            <w:i/>
            <w:sz w:val="24"/>
          </w:rPr>
          <w:t>Parágraf</w:t>
        </w:r>
        <w:r w:rsidR="006972F4">
          <w:rPr>
            <w:rStyle w:val="Hyperlink"/>
            <w:i/>
            <w:sz w:val="24"/>
          </w:rPr>
          <w:t>o acrescido pela Medida Provisória nº 441, de 29/8/200</w:t>
        </w:r>
        <w:r w:rsidR="005B388E">
          <w:rPr>
            <w:rStyle w:val="Hyperlink"/>
            <w:i/>
            <w:sz w:val="24"/>
          </w:rPr>
          <w:t>8,</w:t>
        </w:r>
      </w:hyperlink>
      <w:r w:rsidR="006972F4">
        <w:rPr>
          <w:sz w:val="24"/>
        </w:rPr>
        <w:t xml:space="preserve"> </w:t>
      </w:r>
      <w:hyperlink r:id="rId118" w:history="1">
        <w:r w:rsidR="006972F4">
          <w:rPr>
            <w:rStyle w:val="Hyperlink"/>
            <w:i/>
            <w:sz w:val="24"/>
          </w:rPr>
          <w:t>convertida na Lei nº 11.907, de 2/2/2009</w:t>
        </w:r>
        <w:r w:rsidR="005B388E">
          <w:rPr>
            <w:rStyle w:val="Hyperlink"/>
            <w:i/>
            <w:sz w:val="24"/>
          </w:rPr>
          <w:t>,</w:t>
        </w:r>
      </w:hyperlink>
      <w:r w:rsidR="005B388E">
        <w:rPr>
          <w:i/>
          <w:sz w:val="24"/>
        </w:rPr>
        <w:t xml:space="preserve"> e </w:t>
      </w:r>
      <w:hyperlink r:id="rId119" w:history="1">
        <w:r w:rsidR="005B388E">
          <w:rPr>
            <w:rStyle w:val="Hyperlink"/>
            <w:i/>
            <w:sz w:val="24"/>
          </w:rPr>
          <w:t xml:space="preserve">com nova </w:t>
        </w:r>
        <w:r w:rsidR="005B388E">
          <w:rPr>
            <w:rStyle w:val="Hyperlink"/>
            <w:i/>
            <w:sz w:val="24"/>
          </w:rPr>
          <w:lastRenderedPageBreak/>
          <w:t>redação dada pela Medida Provisória nº 907, de 26/11/2019</w:t>
        </w:r>
        <w:r w:rsidR="00016076">
          <w:rPr>
            <w:rStyle w:val="Hyperlink"/>
            <w:i/>
            <w:sz w:val="24"/>
          </w:rPr>
          <w:t>,</w:t>
        </w:r>
      </w:hyperlink>
      <w:r w:rsidR="00016076">
        <w:rPr>
          <w:i/>
          <w:sz w:val="24"/>
        </w:rPr>
        <w:t xml:space="preserve"> </w:t>
      </w:r>
      <w:hyperlink r:id="rId120" w:history="1">
        <w:r w:rsidR="00016076" w:rsidRPr="001B35B4">
          <w:rPr>
            <w:rStyle w:val="Hyperlink"/>
            <w:i/>
            <w:sz w:val="24"/>
          </w:rPr>
          <w:t>convertida na Lei nº 14.002, de 22/5/2020)</w:t>
        </w:r>
      </w:hyperlink>
    </w:p>
    <w:p w:rsidR="005B388E" w:rsidRDefault="005B388E">
      <w:pPr>
        <w:ind w:firstLine="1134"/>
        <w:jc w:val="both"/>
        <w:rPr>
          <w:sz w:val="24"/>
        </w:rPr>
      </w:pPr>
    </w:p>
    <w:p w:rsidR="006972F4" w:rsidRDefault="00017275" w:rsidP="00017275">
      <w:pPr>
        <w:ind w:firstLine="1134"/>
        <w:jc w:val="both"/>
        <w:rPr>
          <w:sz w:val="24"/>
        </w:rPr>
      </w:pPr>
      <w:r w:rsidRPr="00017275">
        <w:rPr>
          <w:sz w:val="24"/>
        </w:rPr>
        <w:t>Art. 8º-F O titular de cargo efetivo de que trata o art. 8º desta Lei, quando</w:t>
      </w:r>
      <w:r>
        <w:rPr>
          <w:sz w:val="24"/>
        </w:rPr>
        <w:t xml:space="preserve"> </w:t>
      </w:r>
      <w:r w:rsidRPr="00017275">
        <w:rPr>
          <w:sz w:val="24"/>
        </w:rPr>
        <w:t>investido em cargo em comissão ou função de confiança, fará jus à GDATUR da</w:t>
      </w:r>
      <w:r>
        <w:rPr>
          <w:sz w:val="24"/>
        </w:rPr>
        <w:t xml:space="preserve"> </w:t>
      </w:r>
      <w:r w:rsidRPr="00017275">
        <w:rPr>
          <w:sz w:val="24"/>
        </w:rPr>
        <w:t>seguinte forma:</w:t>
      </w:r>
      <w:r w:rsidR="006972F4">
        <w:rPr>
          <w:sz w:val="24"/>
        </w:rPr>
        <w:t xml:space="preserve"> </w:t>
      </w:r>
      <w:hyperlink r:id="rId121" w:history="1">
        <w:r w:rsidR="005B388E">
          <w:rPr>
            <w:rStyle w:val="Hyperlink"/>
            <w:i/>
            <w:sz w:val="24"/>
          </w:rPr>
          <w:t>(“</w:t>
        </w:r>
        <w:r w:rsidR="00C7721E" w:rsidRPr="00C7721E">
          <w:rPr>
            <w:rStyle w:val="Hyperlink"/>
            <w:i/>
            <w:sz w:val="24"/>
          </w:rPr>
          <w:t>Caput</w:t>
        </w:r>
        <w:r w:rsidR="005B388E">
          <w:rPr>
            <w:rStyle w:val="Hyperlink"/>
            <w:i/>
            <w:sz w:val="24"/>
          </w:rPr>
          <w:t>” do artigo acrescido pela Medida Provisória nº 441, de 29/8/2008,</w:t>
        </w:r>
      </w:hyperlink>
      <w:r w:rsidR="005B388E">
        <w:rPr>
          <w:sz w:val="24"/>
        </w:rPr>
        <w:t xml:space="preserve"> </w:t>
      </w:r>
      <w:hyperlink r:id="rId122" w:history="1">
        <w:r w:rsidR="005B388E">
          <w:rPr>
            <w:rStyle w:val="Hyperlink"/>
            <w:i/>
            <w:sz w:val="24"/>
          </w:rPr>
          <w:t>convertida na Lei nº 11.907, de 2/2/2009,</w:t>
        </w:r>
      </w:hyperlink>
      <w:r w:rsidR="005B388E">
        <w:rPr>
          <w:i/>
          <w:sz w:val="24"/>
        </w:rPr>
        <w:t xml:space="preserve"> e </w:t>
      </w:r>
      <w:hyperlink r:id="rId123" w:history="1">
        <w:r w:rsidR="005B388E">
          <w:rPr>
            <w:rStyle w:val="Hyperlink"/>
            <w:i/>
            <w:sz w:val="24"/>
          </w:rPr>
          <w:t>com nova redação dada pela Medida Provisória nº 907, de 26/11/2019</w:t>
        </w:r>
        <w:r w:rsidR="004A569E">
          <w:rPr>
            <w:rStyle w:val="Hyperlink"/>
            <w:i/>
            <w:sz w:val="24"/>
          </w:rPr>
          <w:t>,</w:t>
        </w:r>
      </w:hyperlink>
      <w:r w:rsidR="004A569E">
        <w:rPr>
          <w:i/>
          <w:sz w:val="24"/>
        </w:rPr>
        <w:t xml:space="preserve"> </w:t>
      </w:r>
      <w:hyperlink r:id="rId124" w:history="1">
        <w:r w:rsidR="004A569E" w:rsidRPr="001B35B4">
          <w:rPr>
            <w:rStyle w:val="Hyperlink"/>
            <w:i/>
            <w:sz w:val="24"/>
          </w:rPr>
          <w:t>convertida na Lei nº 14.002, de 22/5/2020)</w:t>
        </w:r>
      </w:hyperlink>
    </w:p>
    <w:p w:rsidR="006972F4" w:rsidRDefault="006972F4">
      <w:pPr>
        <w:ind w:firstLine="1134"/>
        <w:jc w:val="both"/>
        <w:rPr>
          <w:sz w:val="24"/>
        </w:rPr>
      </w:pPr>
      <w:r>
        <w:rPr>
          <w:sz w:val="24"/>
        </w:rPr>
        <w:t xml:space="preserve">I - os investidos em função de confiança ou cargos em comissão do Grupo-Direção e Assessoramento Superiores - DAS, níveis 3, 2, 1 ou equivalentes, perceberão a respectiva gratificação de desempenho calculada conforme disposto no § 9º do art. 8º-C desta Lei; e </w:t>
      </w:r>
      <w:hyperlink r:id="rId125" w:history="1">
        <w:r w:rsidR="005B388E">
          <w:rPr>
            <w:rStyle w:val="Hyperlink"/>
            <w:i/>
            <w:sz w:val="24"/>
          </w:rPr>
          <w:t>(Inciso acrescido pela Medida Provisória nº 441, de 29/8/2008,</w:t>
        </w:r>
      </w:hyperlink>
      <w:r w:rsidR="005B388E">
        <w:rPr>
          <w:sz w:val="24"/>
        </w:rPr>
        <w:t xml:space="preserve"> </w:t>
      </w:r>
      <w:hyperlink r:id="rId126" w:history="1">
        <w:r w:rsidR="005B388E">
          <w:rPr>
            <w:rStyle w:val="Hyperlink"/>
            <w:i/>
            <w:sz w:val="24"/>
          </w:rPr>
          <w:t>convertida na Lei nº 11.907, de 2/2/2009)</w:t>
        </w:r>
      </w:hyperlink>
    </w:p>
    <w:p w:rsidR="006972F4" w:rsidRDefault="003B71C5" w:rsidP="003B71C5">
      <w:pPr>
        <w:ind w:firstLine="1134"/>
        <w:jc w:val="both"/>
        <w:rPr>
          <w:sz w:val="24"/>
        </w:rPr>
      </w:pPr>
      <w:r w:rsidRPr="003B71C5">
        <w:rPr>
          <w:sz w:val="24"/>
        </w:rPr>
        <w:t>II - os investidos em cargos em comissão do Grupo-Direção e Assessoramento</w:t>
      </w:r>
      <w:r>
        <w:rPr>
          <w:sz w:val="24"/>
        </w:rPr>
        <w:t xml:space="preserve"> </w:t>
      </w:r>
      <w:r w:rsidRPr="003B71C5">
        <w:rPr>
          <w:sz w:val="24"/>
        </w:rPr>
        <w:t>Superiores - DAS de níveis 6, 5, 4 ou equivalentes perceberão a respectiva</w:t>
      </w:r>
      <w:r>
        <w:rPr>
          <w:sz w:val="24"/>
        </w:rPr>
        <w:t xml:space="preserve"> </w:t>
      </w:r>
      <w:r w:rsidRPr="003B71C5">
        <w:rPr>
          <w:sz w:val="24"/>
        </w:rPr>
        <w:t>gratificação de desempenho calculada com base no valor máximo da parcela</w:t>
      </w:r>
      <w:r>
        <w:rPr>
          <w:sz w:val="24"/>
        </w:rPr>
        <w:t xml:space="preserve"> </w:t>
      </w:r>
      <w:r w:rsidRPr="003B71C5">
        <w:rPr>
          <w:sz w:val="24"/>
        </w:rPr>
        <w:t>individual, somado ao resultado da avaliação institucional do órgão, da entidade ou</w:t>
      </w:r>
      <w:r>
        <w:rPr>
          <w:sz w:val="24"/>
        </w:rPr>
        <w:t xml:space="preserve"> </w:t>
      </w:r>
      <w:r w:rsidRPr="003B71C5">
        <w:rPr>
          <w:sz w:val="24"/>
        </w:rPr>
        <w:t>da organização de exercício no período.</w:t>
      </w:r>
      <w:r w:rsidR="006972F4">
        <w:rPr>
          <w:sz w:val="24"/>
        </w:rPr>
        <w:t xml:space="preserve"> </w:t>
      </w:r>
      <w:hyperlink r:id="rId127" w:history="1">
        <w:r w:rsidR="006972F4">
          <w:rPr>
            <w:rStyle w:val="Hyperlink"/>
            <w:i/>
            <w:sz w:val="24"/>
          </w:rPr>
          <w:t>(</w:t>
        </w:r>
        <w:r w:rsidR="005B388E">
          <w:rPr>
            <w:rStyle w:val="Hyperlink"/>
            <w:i/>
            <w:sz w:val="24"/>
          </w:rPr>
          <w:t>Incis</w:t>
        </w:r>
        <w:r w:rsidR="006972F4">
          <w:rPr>
            <w:rStyle w:val="Hyperlink"/>
            <w:i/>
            <w:sz w:val="24"/>
          </w:rPr>
          <w:t>o acrescido pela Medida Provisória nº 441, de 29/8/200</w:t>
        </w:r>
        <w:r w:rsidR="005B388E">
          <w:rPr>
            <w:rStyle w:val="Hyperlink"/>
            <w:i/>
            <w:sz w:val="24"/>
          </w:rPr>
          <w:t>8,</w:t>
        </w:r>
      </w:hyperlink>
      <w:r w:rsidR="006972F4">
        <w:rPr>
          <w:sz w:val="24"/>
        </w:rPr>
        <w:t xml:space="preserve"> </w:t>
      </w:r>
      <w:hyperlink r:id="rId128" w:history="1">
        <w:r w:rsidR="006972F4">
          <w:rPr>
            <w:rStyle w:val="Hyperlink"/>
            <w:i/>
            <w:sz w:val="24"/>
          </w:rPr>
          <w:t>convertida na Lei nº 11.907, de 2/2/2009</w:t>
        </w:r>
        <w:r w:rsidR="005B388E">
          <w:rPr>
            <w:rStyle w:val="Hyperlink"/>
            <w:i/>
            <w:sz w:val="24"/>
          </w:rPr>
          <w:t>,</w:t>
        </w:r>
      </w:hyperlink>
      <w:r w:rsidR="005B388E">
        <w:rPr>
          <w:i/>
          <w:sz w:val="24"/>
        </w:rPr>
        <w:t xml:space="preserve"> e </w:t>
      </w:r>
      <w:hyperlink r:id="rId129" w:history="1">
        <w:r w:rsidR="005B388E">
          <w:rPr>
            <w:rStyle w:val="Hyperlink"/>
            <w:i/>
            <w:sz w:val="24"/>
          </w:rPr>
          <w:t>com nova redação dada pela Medida Provisória nº 907, de 26/11/2019</w:t>
        </w:r>
        <w:r w:rsidR="00DE36B0">
          <w:rPr>
            <w:rStyle w:val="Hyperlink"/>
            <w:i/>
            <w:sz w:val="24"/>
          </w:rPr>
          <w:t>,</w:t>
        </w:r>
      </w:hyperlink>
      <w:r w:rsidR="00DE36B0">
        <w:rPr>
          <w:i/>
          <w:sz w:val="24"/>
        </w:rPr>
        <w:t xml:space="preserve"> </w:t>
      </w:r>
      <w:hyperlink r:id="rId130" w:history="1">
        <w:r w:rsidR="00DE36B0" w:rsidRPr="001B35B4">
          <w:rPr>
            <w:rStyle w:val="Hyperlink"/>
            <w:i/>
            <w:sz w:val="24"/>
          </w:rPr>
          <w:t>convertida na Lei nº 14.002, de 22/5/2020)</w:t>
        </w:r>
      </w:hyperlink>
    </w:p>
    <w:p w:rsidR="006972F4" w:rsidRDefault="006972F4">
      <w:pPr>
        <w:ind w:firstLine="1134"/>
        <w:jc w:val="both"/>
        <w:rPr>
          <w:sz w:val="24"/>
        </w:rPr>
      </w:pPr>
    </w:p>
    <w:p w:rsidR="006972F4" w:rsidRDefault="006972F4">
      <w:pPr>
        <w:ind w:firstLine="1134"/>
        <w:jc w:val="both"/>
        <w:rPr>
          <w:sz w:val="24"/>
        </w:rPr>
      </w:pPr>
      <w:r>
        <w:rPr>
          <w:sz w:val="24"/>
        </w:rPr>
        <w:t xml:space="preserve">Art. 8º-G </w:t>
      </w:r>
      <w:hyperlink r:id="rId131" w:history="1">
        <w:r w:rsidR="00BB7790">
          <w:rPr>
            <w:rStyle w:val="Hyperlink"/>
            <w:i/>
            <w:sz w:val="24"/>
          </w:rPr>
          <w:t>(</w:t>
        </w:r>
        <w:r w:rsidR="00F06CC5">
          <w:rPr>
            <w:rStyle w:val="Hyperlink"/>
            <w:i/>
            <w:sz w:val="24"/>
          </w:rPr>
          <w:t>A</w:t>
        </w:r>
        <w:r w:rsidR="00BB7790">
          <w:rPr>
            <w:rStyle w:val="Hyperlink"/>
            <w:i/>
            <w:sz w:val="24"/>
          </w:rPr>
          <w:t>rtigo acrescido pela Medida Provisória nº 441, de 29/8/200</w:t>
        </w:r>
        <w:r w:rsidR="001E2144">
          <w:rPr>
            <w:rStyle w:val="Hyperlink"/>
            <w:i/>
            <w:sz w:val="24"/>
          </w:rPr>
          <w:t>8,</w:t>
        </w:r>
      </w:hyperlink>
      <w:r w:rsidR="00BB7790">
        <w:rPr>
          <w:sz w:val="24"/>
        </w:rPr>
        <w:t xml:space="preserve"> </w:t>
      </w:r>
      <w:hyperlink r:id="rId132" w:history="1">
        <w:r w:rsidR="00BB7790">
          <w:rPr>
            <w:rStyle w:val="Hyperlink"/>
            <w:i/>
            <w:sz w:val="24"/>
          </w:rPr>
          <w:t>convertida na Lei nº 11.907, de 2/2/2009</w:t>
        </w:r>
        <w:r w:rsidR="00F06CC5">
          <w:rPr>
            <w:rStyle w:val="Hyperlink"/>
            <w:i/>
            <w:sz w:val="24"/>
          </w:rPr>
          <w:t>,</w:t>
        </w:r>
      </w:hyperlink>
      <w:r w:rsidR="00F06CC5">
        <w:rPr>
          <w:i/>
          <w:sz w:val="24"/>
        </w:rPr>
        <w:t xml:space="preserve"> e </w:t>
      </w:r>
      <w:hyperlink r:id="rId133" w:history="1">
        <w:r w:rsidR="00F06CC5">
          <w:rPr>
            <w:rStyle w:val="Hyperlink"/>
            <w:i/>
            <w:sz w:val="24"/>
            <w:szCs w:val="24"/>
          </w:rPr>
          <w:t>revogado</w:t>
        </w:r>
        <w:r w:rsidR="00F06CC5" w:rsidRPr="00F06CC5">
          <w:rPr>
            <w:rStyle w:val="Hyperlink"/>
            <w:i/>
            <w:sz w:val="24"/>
            <w:szCs w:val="24"/>
          </w:rPr>
          <w:t xml:space="preserve"> pela Medida Provisória nº 907, de 26/11/2019</w:t>
        </w:r>
        <w:r w:rsidR="00F95F29">
          <w:rPr>
            <w:rStyle w:val="Hyperlink"/>
            <w:i/>
            <w:sz w:val="24"/>
            <w:szCs w:val="24"/>
          </w:rPr>
          <w:t>,</w:t>
        </w:r>
      </w:hyperlink>
      <w:r w:rsidR="00F95F29">
        <w:rPr>
          <w:i/>
          <w:sz w:val="24"/>
          <w:szCs w:val="24"/>
        </w:rPr>
        <w:t xml:space="preserve"> </w:t>
      </w:r>
      <w:hyperlink r:id="rId134" w:history="1">
        <w:r w:rsidR="00F95F29" w:rsidRPr="001B35B4">
          <w:rPr>
            <w:rStyle w:val="Hyperlink"/>
            <w:i/>
            <w:sz w:val="24"/>
          </w:rPr>
          <w:t>convertida na Lei nº 14.002, de 22/5/2020)</w:t>
        </w:r>
      </w:hyperlink>
    </w:p>
    <w:p w:rsidR="006972F4" w:rsidRDefault="006972F4">
      <w:pPr>
        <w:ind w:firstLine="1134"/>
        <w:jc w:val="both"/>
        <w:rPr>
          <w:sz w:val="24"/>
        </w:rPr>
      </w:pPr>
    </w:p>
    <w:p w:rsidR="006972F4" w:rsidRDefault="006972F4">
      <w:pPr>
        <w:ind w:firstLine="1134"/>
        <w:jc w:val="both"/>
        <w:rPr>
          <w:sz w:val="24"/>
        </w:rPr>
      </w:pPr>
      <w:r>
        <w:rPr>
          <w:sz w:val="24"/>
        </w:rPr>
        <w:t xml:space="preserve">Art. 8º-H Ocorrendo exoneração do cargo em comissão com manutenção do cargo efetivo, o servidor que faça jus à GDATUR continuará a percebê-la em valor correspondente ao da última pontuação que lhe foi atribuída, na condição de ocupante de cargo em comissão, até que seja processada a sua primeira avaliação após a exoneração. </w:t>
      </w:r>
      <w:hyperlink r:id="rId135" w:history="1">
        <w:r>
          <w:rPr>
            <w:rStyle w:val="Hyperlink"/>
            <w:i/>
            <w:sz w:val="24"/>
          </w:rPr>
          <w:t>(Artigo acrescido pela Medida Provisória nº 441, de 29/8/200</w:t>
        </w:r>
        <w:r w:rsidR="001E2144">
          <w:rPr>
            <w:rStyle w:val="Hyperlink"/>
            <w:i/>
            <w:sz w:val="24"/>
          </w:rPr>
          <w:t>8,</w:t>
        </w:r>
      </w:hyperlink>
      <w:r>
        <w:rPr>
          <w:sz w:val="24"/>
        </w:rPr>
        <w:t xml:space="preserve"> </w:t>
      </w:r>
      <w:hyperlink r:id="rId136" w:history="1">
        <w:r>
          <w:rPr>
            <w:rStyle w:val="Hyperlink"/>
            <w:i/>
            <w:sz w:val="24"/>
          </w:rPr>
          <w:t>convertida na Lei nº 11.907, de 2/2/2009)</w:t>
        </w:r>
      </w:hyperlink>
      <w:r w:rsidR="00B53F2B">
        <w:rPr>
          <w:i/>
          <w:sz w:val="24"/>
        </w:rPr>
        <w:t xml:space="preserve"> </w:t>
      </w:r>
    </w:p>
    <w:p w:rsidR="006972F4" w:rsidRDefault="006972F4">
      <w:pPr>
        <w:ind w:firstLine="1134"/>
        <w:jc w:val="both"/>
        <w:rPr>
          <w:sz w:val="24"/>
        </w:rPr>
      </w:pPr>
    </w:p>
    <w:p w:rsidR="006972F4" w:rsidRDefault="00B53F2B" w:rsidP="00B53F2B">
      <w:pPr>
        <w:ind w:firstLine="1134"/>
        <w:jc w:val="both"/>
        <w:rPr>
          <w:sz w:val="24"/>
        </w:rPr>
      </w:pPr>
      <w:r w:rsidRPr="00B53F2B">
        <w:rPr>
          <w:sz w:val="24"/>
        </w:rPr>
        <w:t>Art. 8º-I O servidor ativo beneficiário da GDATUR que obtiver na avaliação</w:t>
      </w:r>
      <w:r>
        <w:rPr>
          <w:sz w:val="24"/>
        </w:rPr>
        <w:t xml:space="preserve"> </w:t>
      </w:r>
      <w:r w:rsidRPr="00B53F2B">
        <w:rPr>
          <w:sz w:val="24"/>
        </w:rPr>
        <w:t>de desempenho individual pontuação inferior a 50% (cinquenta por cento) da</w:t>
      </w:r>
      <w:r>
        <w:rPr>
          <w:sz w:val="24"/>
        </w:rPr>
        <w:t xml:space="preserve"> </w:t>
      </w:r>
      <w:r w:rsidRPr="00B53F2B">
        <w:rPr>
          <w:sz w:val="24"/>
        </w:rPr>
        <w:t>pontuação máxima estabelecida para essa parcela será imediatamente submetido a</w:t>
      </w:r>
      <w:r>
        <w:rPr>
          <w:sz w:val="24"/>
        </w:rPr>
        <w:t xml:space="preserve"> </w:t>
      </w:r>
      <w:r w:rsidRPr="00B53F2B">
        <w:rPr>
          <w:sz w:val="24"/>
        </w:rPr>
        <w:t>processo de capacitação ou de análise da adequação funcional, conforme o caso,</w:t>
      </w:r>
      <w:r>
        <w:rPr>
          <w:sz w:val="24"/>
        </w:rPr>
        <w:t xml:space="preserve"> </w:t>
      </w:r>
      <w:r w:rsidRPr="00B53F2B">
        <w:rPr>
          <w:sz w:val="24"/>
        </w:rPr>
        <w:t>sob responsabilidade do órgão, da entidade ou da organização de exercício.</w:t>
      </w:r>
      <w:r w:rsidR="006972F4">
        <w:rPr>
          <w:sz w:val="24"/>
        </w:rPr>
        <w:t xml:space="preserve"> </w:t>
      </w:r>
      <w:hyperlink r:id="rId137" w:history="1">
        <w:r w:rsidR="00B55080">
          <w:rPr>
            <w:rStyle w:val="Hyperlink"/>
            <w:i/>
            <w:sz w:val="24"/>
          </w:rPr>
          <w:t>(“</w:t>
        </w:r>
        <w:r w:rsidR="00C7721E" w:rsidRPr="00C7721E">
          <w:rPr>
            <w:rStyle w:val="Hyperlink"/>
            <w:i/>
            <w:sz w:val="24"/>
          </w:rPr>
          <w:t>Caput</w:t>
        </w:r>
        <w:r w:rsidR="00B55080">
          <w:rPr>
            <w:rStyle w:val="Hyperlink"/>
            <w:i/>
            <w:sz w:val="24"/>
          </w:rPr>
          <w:t>” do artigo acrescido pela Medida Provisória nº 441, de 29/8/2008,</w:t>
        </w:r>
      </w:hyperlink>
      <w:r w:rsidR="00B55080">
        <w:rPr>
          <w:sz w:val="24"/>
        </w:rPr>
        <w:t xml:space="preserve"> </w:t>
      </w:r>
      <w:hyperlink r:id="rId138" w:history="1">
        <w:r w:rsidR="00B55080">
          <w:rPr>
            <w:rStyle w:val="Hyperlink"/>
            <w:i/>
            <w:sz w:val="24"/>
          </w:rPr>
          <w:t>convertida na Lei nº 11.907, de 2/2/2009,</w:t>
        </w:r>
      </w:hyperlink>
      <w:r w:rsidR="00B55080">
        <w:rPr>
          <w:i/>
          <w:sz w:val="24"/>
        </w:rPr>
        <w:t xml:space="preserve"> e </w:t>
      </w:r>
      <w:hyperlink r:id="rId139" w:history="1">
        <w:r w:rsidR="00B55080">
          <w:rPr>
            <w:rStyle w:val="Hyperlink"/>
            <w:i/>
            <w:sz w:val="24"/>
          </w:rPr>
          <w:t>com nova redação dada pela Medida Provisória nº 907, de 26/11/2019</w:t>
        </w:r>
        <w:r>
          <w:rPr>
            <w:rStyle w:val="Hyperlink"/>
            <w:i/>
            <w:sz w:val="24"/>
          </w:rPr>
          <w:t>,</w:t>
        </w:r>
      </w:hyperlink>
      <w:r>
        <w:rPr>
          <w:i/>
          <w:sz w:val="24"/>
        </w:rPr>
        <w:t xml:space="preserve"> </w:t>
      </w:r>
      <w:hyperlink r:id="rId140" w:history="1">
        <w:r w:rsidRPr="001B35B4">
          <w:rPr>
            <w:rStyle w:val="Hyperlink"/>
            <w:i/>
            <w:sz w:val="24"/>
          </w:rPr>
          <w:t>convertida na Lei nº 14.002, de 22/5/2020)</w:t>
        </w:r>
      </w:hyperlink>
    </w:p>
    <w:p w:rsidR="006972F4" w:rsidRDefault="006972F4">
      <w:pPr>
        <w:ind w:firstLine="1134"/>
        <w:jc w:val="both"/>
        <w:rPr>
          <w:sz w:val="24"/>
        </w:rPr>
      </w:pPr>
      <w:r>
        <w:rPr>
          <w:sz w:val="24"/>
        </w:rPr>
        <w:t xml:space="preserve">Parágrafo único. A análise de adequação funcional visa a identificar as causas dos resultados obtidos na avaliação do desempenho e a servir de subsídio para a adoção de medidas que possam propiciar a melhoria do desempenho do servidor. </w:t>
      </w:r>
      <w:hyperlink r:id="rId141" w:history="1">
        <w:r>
          <w:rPr>
            <w:rStyle w:val="Hyperlink"/>
            <w:i/>
            <w:sz w:val="24"/>
          </w:rPr>
          <w:t>(</w:t>
        </w:r>
        <w:r w:rsidR="00CF336A">
          <w:rPr>
            <w:rStyle w:val="Hyperlink"/>
            <w:i/>
            <w:sz w:val="24"/>
          </w:rPr>
          <w:t>Parágrafo único</w:t>
        </w:r>
        <w:r>
          <w:rPr>
            <w:rStyle w:val="Hyperlink"/>
            <w:i/>
            <w:sz w:val="24"/>
          </w:rPr>
          <w:t xml:space="preserve"> acrescido pela Medida Provisória nº 441, de 29/8/200</w:t>
        </w:r>
        <w:r w:rsidR="00B55080">
          <w:rPr>
            <w:rStyle w:val="Hyperlink"/>
            <w:i/>
            <w:sz w:val="24"/>
          </w:rPr>
          <w:t>8,</w:t>
        </w:r>
      </w:hyperlink>
      <w:r>
        <w:rPr>
          <w:sz w:val="24"/>
        </w:rPr>
        <w:t xml:space="preserve"> </w:t>
      </w:r>
      <w:hyperlink r:id="rId142" w:history="1">
        <w:r>
          <w:rPr>
            <w:rStyle w:val="Hyperlink"/>
            <w:i/>
            <w:sz w:val="24"/>
          </w:rPr>
          <w:t>convertida na Lei nº 11.907, de 2/2/2009)</w:t>
        </w:r>
      </w:hyperlink>
    </w:p>
    <w:p w:rsidR="006972F4" w:rsidRDefault="006972F4">
      <w:pPr>
        <w:ind w:firstLine="1134"/>
        <w:jc w:val="both"/>
        <w:rPr>
          <w:sz w:val="24"/>
        </w:rPr>
      </w:pPr>
    </w:p>
    <w:p w:rsidR="006972F4" w:rsidRDefault="006972F4">
      <w:pPr>
        <w:ind w:firstLine="1134"/>
        <w:jc w:val="both"/>
        <w:rPr>
          <w:sz w:val="24"/>
        </w:rPr>
      </w:pPr>
      <w:r>
        <w:rPr>
          <w:sz w:val="24"/>
        </w:rPr>
        <w:t xml:space="preserve">Art. 8º-J A GDATUR não poderá ser paga cumulativamente com qualquer outra gratificação de desempenho de atividade ou de produtividade, independentemente da sua denominação ou base de cálculo. </w:t>
      </w:r>
      <w:hyperlink r:id="rId143" w:history="1">
        <w:r>
          <w:rPr>
            <w:rStyle w:val="Hyperlink"/>
            <w:i/>
            <w:sz w:val="24"/>
          </w:rPr>
          <w:t>(Artigo acrescido pela Medida Provisória nº 441, de 29/8/200</w:t>
        </w:r>
        <w:r w:rsidR="001E2144">
          <w:rPr>
            <w:rStyle w:val="Hyperlink"/>
            <w:i/>
            <w:sz w:val="24"/>
          </w:rPr>
          <w:t>8,</w:t>
        </w:r>
      </w:hyperlink>
      <w:r>
        <w:rPr>
          <w:sz w:val="24"/>
        </w:rPr>
        <w:t xml:space="preserve"> </w:t>
      </w:r>
      <w:hyperlink r:id="rId144" w:history="1">
        <w:r>
          <w:rPr>
            <w:rStyle w:val="Hyperlink"/>
            <w:i/>
            <w:sz w:val="24"/>
          </w:rPr>
          <w:t>convertida na Lei nº 11.907, de 2/2/2009)</w:t>
        </w:r>
      </w:hyperlink>
    </w:p>
    <w:p w:rsidR="006972F4" w:rsidRDefault="006972F4">
      <w:pPr>
        <w:ind w:firstLine="1134"/>
        <w:jc w:val="both"/>
        <w:rPr>
          <w:sz w:val="24"/>
        </w:rPr>
      </w:pPr>
    </w:p>
    <w:p w:rsidR="006972F4" w:rsidRDefault="00231D5F" w:rsidP="00231D5F">
      <w:pPr>
        <w:ind w:firstLine="1134"/>
        <w:jc w:val="both"/>
        <w:rPr>
          <w:sz w:val="24"/>
        </w:rPr>
      </w:pPr>
      <w:r w:rsidRPr="00231D5F">
        <w:rPr>
          <w:sz w:val="24"/>
        </w:rPr>
        <w:t>Art. 8º-L</w:t>
      </w:r>
      <w:r w:rsidR="00854E92">
        <w:rPr>
          <w:sz w:val="24"/>
        </w:rPr>
        <w:t>.</w:t>
      </w:r>
      <w:r w:rsidRPr="00231D5F">
        <w:rPr>
          <w:sz w:val="24"/>
        </w:rPr>
        <w:t xml:space="preserve"> Para fins de incorporação da GDATUR aos proventos de aposentadoria,</w:t>
      </w:r>
      <w:r>
        <w:rPr>
          <w:sz w:val="24"/>
        </w:rPr>
        <w:t xml:space="preserve"> </w:t>
      </w:r>
      <w:r w:rsidRPr="00231D5F">
        <w:rPr>
          <w:sz w:val="24"/>
        </w:rPr>
        <w:t>serão adotados os seguintes critérios:</w:t>
      </w:r>
      <w:r>
        <w:rPr>
          <w:sz w:val="24"/>
        </w:rPr>
        <w:t xml:space="preserve"> </w:t>
      </w:r>
      <w:hyperlink r:id="rId145" w:history="1">
        <w:r>
          <w:rPr>
            <w:rStyle w:val="Hyperlink"/>
            <w:i/>
            <w:sz w:val="24"/>
          </w:rPr>
          <w:t>(“</w:t>
        </w:r>
        <w:r w:rsidR="00C7721E" w:rsidRPr="00C7721E">
          <w:rPr>
            <w:rStyle w:val="Hyperlink"/>
            <w:i/>
            <w:sz w:val="24"/>
          </w:rPr>
          <w:t>Caput</w:t>
        </w:r>
        <w:r>
          <w:rPr>
            <w:rStyle w:val="Hyperlink"/>
            <w:i/>
            <w:sz w:val="24"/>
          </w:rPr>
          <w:t>” do artigo acrescido pela Medida Provisória nº 441, de 29/8/2008,</w:t>
        </w:r>
      </w:hyperlink>
      <w:r>
        <w:rPr>
          <w:sz w:val="24"/>
        </w:rPr>
        <w:t xml:space="preserve"> </w:t>
      </w:r>
      <w:hyperlink r:id="rId146" w:history="1">
        <w:r>
          <w:rPr>
            <w:rStyle w:val="Hyperlink"/>
            <w:i/>
            <w:sz w:val="24"/>
          </w:rPr>
          <w:t>convertida na Lei nº 11.907, de 2/2/2009</w:t>
        </w:r>
      </w:hyperlink>
      <w:r>
        <w:rPr>
          <w:i/>
          <w:sz w:val="24"/>
        </w:rPr>
        <w:t>,</w:t>
      </w:r>
      <w:r>
        <w:rPr>
          <w:sz w:val="24"/>
        </w:rPr>
        <w:t xml:space="preserve"> </w:t>
      </w:r>
      <w:hyperlink r:id="rId147" w:history="1">
        <w:r w:rsidR="00854E92">
          <w:rPr>
            <w:rStyle w:val="Hyperlink"/>
            <w:i/>
            <w:sz w:val="24"/>
            <w:szCs w:val="24"/>
          </w:rPr>
          <w:t>e com redação dada</w:t>
        </w:r>
        <w:r w:rsidR="00854E92" w:rsidRPr="00450074">
          <w:rPr>
            <w:rStyle w:val="Hyperlink"/>
            <w:i/>
            <w:sz w:val="24"/>
            <w:szCs w:val="24"/>
          </w:rPr>
          <w:t xml:space="preserve"> pela Lei nº 15.141, de 2/6/2025)</w:t>
        </w:r>
      </w:hyperlink>
    </w:p>
    <w:p w:rsidR="005B2B31" w:rsidRPr="005B2B31" w:rsidRDefault="005B2B31" w:rsidP="005B2B31">
      <w:pPr>
        <w:ind w:firstLine="1134"/>
        <w:jc w:val="both"/>
        <w:rPr>
          <w:sz w:val="24"/>
        </w:rPr>
      </w:pPr>
      <w:r w:rsidRPr="005B2B31">
        <w:rPr>
          <w:sz w:val="24"/>
        </w:rPr>
        <w:t>I - quando o benefício de aposentadoria tiver como critérios a integralidade</w:t>
      </w:r>
      <w:r>
        <w:rPr>
          <w:sz w:val="24"/>
        </w:rPr>
        <w:t xml:space="preserve"> </w:t>
      </w:r>
      <w:r w:rsidRPr="005B2B31">
        <w:rPr>
          <w:sz w:val="24"/>
        </w:rPr>
        <w:t>e</w:t>
      </w:r>
      <w:r>
        <w:rPr>
          <w:sz w:val="24"/>
        </w:rPr>
        <w:t xml:space="preserve"> </w:t>
      </w:r>
      <w:r w:rsidRPr="005B2B31">
        <w:rPr>
          <w:sz w:val="24"/>
        </w:rPr>
        <w:t>a</w:t>
      </w:r>
      <w:r>
        <w:rPr>
          <w:sz w:val="24"/>
        </w:rPr>
        <w:t xml:space="preserve"> </w:t>
      </w:r>
      <w:r w:rsidRPr="005B2B31">
        <w:rPr>
          <w:sz w:val="24"/>
        </w:rPr>
        <w:t>paridade de que tratam a Emenda Constitucional nº 41, de 19 de dezembro de 2003, e a</w:t>
      </w:r>
      <w:r>
        <w:rPr>
          <w:sz w:val="24"/>
        </w:rPr>
        <w:t xml:space="preserve"> </w:t>
      </w:r>
      <w:r w:rsidRPr="005B2B31">
        <w:rPr>
          <w:sz w:val="24"/>
        </w:rPr>
        <w:t>Emenda Constitucional nº 47, de 5 de julho de 2005, a gratificação corresponderá:</w:t>
      </w:r>
    </w:p>
    <w:p w:rsidR="005B2B31" w:rsidRPr="005B2B31" w:rsidRDefault="005B2B31" w:rsidP="005B2B31">
      <w:pPr>
        <w:ind w:firstLine="1134"/>
        <w:jc w:val="both"/>
        <w:rPr>
          <w:sz w:val="24"/>
        </w:rPr>
      </w:pPr>
      <w:r w:rsidRPr="005B2B31">
        <w:rPr>
          <w:sz w:val="24"/>
        </w:rPr>
        <w:t>a) a cinquenta pontos, considerados o nível, a classe e o padrão do servidor; ou</w:t>
      </w:r>
    </w:p>
    <w:p w:rsidR="005B2B31" w:rsidRDefault="005B2B31" w:rsidP="005B2B31">
      <w:pPr>
        <w:ind w:firstLine="1134"/>
        <w:jc w:val="both"/>
        <w:rPr>
          <w:sz w:val="24"/>
        </w:rPr>
      </w:pPr>
      <w:r w:rsidRPr="005B2B31">
        <w:rPr>
          <w:sz w:val="24"/>
        </w:rPr>
        <w:t>b) à média dos pontos da gratificação de desempenho recebidos nos últimos</w:t>
      </w:r>
      <w:r>
        <w:rPr>
          <w:sz w:val="24"/>
        </w:rPr>
        <w:t xml:space="preserve"> </w:t>
      </w:r>
      <w:r w:rsidRPr="005B2B31">
        <w:rPr>
          <w:sz w:val="24"/>
        </w:rPr>
        <w:t>sessenta meses de atividade, para os servidores e os aposentados que tiverem feito a</w:t>
      </w:r>
      <w:r>
        <w:rPr>
          <w:sz w:val="24"/>
        </w:rPr>
        <w:t xml:space="preserve"> </w:t>
      </w:r>
      <w:r w:rsidRPr="005B2B31">
        <w:rPr>
          <w:sz w:val="24"/>
        </w:rPr>
        <w:t>opção de que tratam os art. 87 a art. 91 da Lei nº 13.324, de 29 de julho de 2016; ou</w:t>
      </w:r>
      <w:r w:rsidR="00C312DF">
        <w:rPr>
          <w:sz w:val="24"/>
        </w:rPr>
        <w:t xml:space="preserve"> </w:t>
      </w:r>
      <w:hyperlink r:id="rId148" w:history="1">
        <w:r w:rsidR="00C312DF">
          <w:rPr>
            <w:rStyle w:val="Hyperlink"/>
            <w:i/>
            <w:sz w:val="24"/>
          </w:rPr>
          <w:t>(Inciso acrescido pela Medida Provisória nº 441, de 29/8/2008,</w:t>
        </w:r>
      </w:hyperlink>
      <w:r w:rsidR="00C312DF">
        <w:rPr>
          <w:sz w:val="24"/>
        </w:rPr>
        <w:t xml:space="preserve"> </w:t>
      </w:r>
      <w:hyperlink r:id="rId149" w:history="1">
        <w:r w:rsidR="00C312DF">
          <w:rPr>
            <w:rStyle w:val="Hyperlink"/>
            <w:i/>
            <w:sz w:val="24"/>
          </w:rPr>
          <w:t>convertida na Lei nº 11.907, de 2/2/2009</w:t>
        </w:r>
      </w:hyperlink>
      <w:r w:rsidR="00C312DF">
        <w:rPr>
          <w:i/>
          <w:sz w:val="24"/>
        </w:rPr>
        <w:t>,</w:t>
      </w:r>
      <w:r w:rsidR="00C312DF">
        <w:rPr>
          <w:sz w:val="24"/>
        </w:rPr>
        <w:t xml:space="preserve"> </w:t>
      </w:r>
      <w:hyperlink r:id="rId150" w:history="1">
        <w:r w:rsidR="008B5322">
          <w:rPr>
            <w:rStyle w:val="Hyperlink"/>
            <w:i/>
            <w:sz w:val="24"/>
            <w:szCs w:val="24"/>
          </w:rPr>
          <w:t>e com redação dada</w:t>
        </w:r>
        <w:r w:rsidR="008B5322" w:rsidRPr="00450074">
          <w:rPr>
            <w:rStyle w:val="Hyperlink"/>
            <w:i/>
            <w:sz w:val="24"/>
            <w:szCs w:val="24"/>
          </w:rPr>
          <w:t xml:space="preserve"> pela Lei nº 15.141, de 2/6/2025)</w:t>
        </w:r>
      </w:hyperlink>
    </w:p>
    <w:p w:rsidR="006972F4" w:rsidRDefault="00C312DF" w:rsidP="00C312DF">
      <w:pPr>
        <w:ind w:firstLine="1134"/>
        <w:jc w:val="both"/>
        <w:rPr>
          <w:sz w:val="24"/>
        </w:rPr>
      </w:pPr>
      <w:r w:rsidRPr="00C312DF">
        <w:rPr>
          <w:sz w:val="24"/>
        </w:rPr>
        <w:t>II - quando o benefício de aposentadoria tiver como critérios a integralidade e a</w:t>
      </w:r>
      <w:r>
        <w:rPr>
          <w:sz w:val="24"/>
        </w:rPr>
        <w:t xml:space="preserve"> </w:t>
      </w:r>
      <w:r w:rsidRPr="00C312DF">
        <w:rPr>
          <w:sz w:val="24"/>
        </w:rPr>
        <w:t>paridade de que trata a Emenda Constitucional nº 103, de 12 de novembro de 2019,</w:t>
      </w:r>
      <w:r>
        <w:rPr>
          <w:sz w:val="24"/>
        </w:rPr>
        <w:t xml:space="preserve"> </w:t>
      </w:r>
      <w:r w:rsidRPr="00C312DF">
        <w:rPr>
          <w:sz w:val="24"/>
        </w:rPr>
        <w:t>deverá ser observado o disposto no art. 4º, § 8º, inciso II, da referida Emenda</w:t>
      </w:r>
      <w:r w:rsidR="004504CD">
        <w:rPr>
          <w:sz w:val="24"/>
        </w:rPr>
        <w:t xml:space="preserve"> </w:t>
      </w:r>
      <w:r w:rsidRPr="00C312DF">
        <w:rPr>
          <w:sz w:val="24"/>
        </w:rPr>
        <w:t>Constitucional.</w:t>
      </w:r>
      <w:r w:rsidR="004504CD">
        <w:rPr>
          <w:sz w:val="24"/>
        </w:rPr>
        <w:t xml:space="preserve"> </w:t>
      </w:r>
      <w:hyperlink r:id="rId151" w:history="1">
        <w:r w:rsidR="004504CD">
          <w:rPr>
            <w:rStyle w:val="Hyperlink"/>
            <w:i/>
            <w:sz w:val="24"/>
          </w:rPr>
          <w:t>(Inciso acrescido pela Medida Provisória nº 441, de 29/8/2008,</w:t>
        </w:r>
      </w:hyperlink>
      <w:r w:rsidR="004504CD">
        <w:rPr>
          <w:sz w:val="24"/>
        </w:rPr>
        <w:t xml:space="preserve"> </w:t>
      </w:r>
      <w:hyperlink r:id="rId152" w:history="1">
        <w:r w:rsidR="004504CD">
          <w:rPr>
            <w:rStyle w:val="Hyperlink"/>
            <w:i/>
            <w:sz w:val="24"/>
          </w:rPr>
          <w:t>convertida na Lei nº 11.907, de 2/2/2009</w:t>
        </w:r>
      </w:hyperlink>
      <w:r w:rsidR="004504CD">
        <w:rPr>
          <w:i/>
          <w:sz w:val="24"/>
        </w:rPr>
        <w:t>,</w:t>
      </w:r>
      <w:r w:rsidR="004504CD">
        <w:rPr>
          <w:sz w:val="24"/>
        </w:rPr>
        <w:t xml:space="preserve"> </w:t>
      </w:r>
      <w:hyperlink r:id="rId153" w:history="1">
        <w:r w:rsidR="00B4697C">
          <w:rPr>
            <w:rStyle w:val="Hyperlink"/>
            <w:i/>
            <w:sz w:val="24"/>
            <w:szCs w:val="24"/>
          </w:rPr>
          <w:t>e com redação dada</w:t>
        </w:r>
        <w:r w:rsidR="00B4697C" w:rsidRPr="00450074">
          <w:rPr>
            <w:rStyle w:val="Hyperlink"/>
            <w:i/>
            <w:sz w:val="24"/>
            <w:szCs w:val="24"/>
          </w:rPr>
          <w:t xml:space="preserve"> pela Lei nº 15.141, de 2/6/2025)</w:t>
        </w:r>
      </w:hyperlink>
    </w:p>
    <w:p w:rsidR="006972F4" w:rsidRDefault="006972F4">
      <w:pPr>
        <w:ind w:firstLine="1134"/>
        <w:jc w:val="both"/>
        <w:rPr>
          <w:sz w:val="24"/>
        </w:rPr>
      </w:pPr>
      <w:r>
        <w:rPr>
          <w:sz w:val="24"/>
        </w:rPr>
        <w:t xml:space="preserve">a) </w:t>
      </w:r>
      <w:hyperlink r:id="rId154" w:history="1">
        <w:r w:rsidR="00CD7A04">
          <w:rPr>
            <w:rStyle w:val="Hyperlink"/>
            <w:i/>
            <w:sz w:val="24"/>
          </w:rPr>
          <w:t>(Alínea acrescida pela Medida Provisória nº 441, de 29/8/2008,</w:t>
        </w:r>
      </w:hyperlink>
      <w:r w:rsidR="00CD7A04">
        <w:rPr>
          <w:sz w:val="24"/>
        </w:rPr>
        <w:t xml:space="preserve"> </w:t>
      </w:r>
      <w:hyperlink r:id="rId155" w:history="1">
        <w:r w:rsidR="00CD7A04">
          <w:rPr>
            <w:rStyle w:val="Hyperlink"/>
            <w:i/>
            <w:sz w:val="24"/>
          </w:rPr>
          <w:t>convertida na Lei nº 11.907, de 2/2/2009</w:t>
        </w:r>
      </w:hyperlink>
      <w:r w:rsidR="00CD7A04">
        <w:rPr>
          <w:i/>
          <w:sz w:val="24"/>
        </w:rPr>
        <w:t>,</w:t>
      </w:r>
      <w:r w:rsidR="00CD7A04">
        <w:rPr>
          <w:sz w:val="24"/>
        </w:rPr>
        <w:t xml:space="preserve"> </w:t>
      </w:r>
      <w:hyperlink r:id="rId156" w:history="1">
        <w:r w:rsidR="006048C5">
          <w:rPr>
            <w:rStyle w:val="Hyperlink"/>
            <w:i/>
            <w:sz w:val="24"/>
            <w:szCs w:val="24"/>
          </w:rPr>
          <w:t>e r</w:t>
        </w:r>
        <w:r w:rsidR="006048C5" w:rsidRPr="00450074">
          <w:rPr>
            <w:rStyle w:val="Hyperlink"/>
            <w:i/>
            <w:sz w:val="24"/>
            <w:szCs w:val="24"/>
          </w:rPr>
          <w:t>evogad</w:t>
        </w:r>
        <w:r w:rsidR="006048C5">
          <w:rPr>
            <w:rStyle w:val="Hyperlink"/>
            <w:i/>
            <w:sz w:val="24"/>
            <w:szCs w:val="24"/>
          </w:rPr>
          <w:t>a</w:t>
        </w:r>
        <w:r w:rsidR="006048C5" w:rsidRPr="00450074">
          <w:rPr>
            <w:rStyle w:val="Hyperlink"/>
            <w:i/>
            <w:sz w:val="24"/>
            <w:szCs w:val="24"/>
          </w:rPr>
          <w:t xml:space="preserve"> pela Lei nº 15.141, de 2/6/2025)</w:t>
        </w:r>
      </w:hyperlink>
    </w:p>
    <w:p w:rsidR="006972F4" w:rsidRDefault="006972F4">
      <w:pPr>
        <w:ind w:firstLine="1134"/>
        <w:jc w:val="both"/>
        <w:rPr>
          <w:sz w:val="24"/>
        </w:rPr>
      </w:pPr>
      <w:r>
        <w:rPr>
          <w:sz w:val="24"/>
        </w:rPr>
        <w:t xml:space="preserve">b) </w:t>
      </w:r>
      <w:hyperlink r:id="rId157" w:history="1">
        <w:r w:rsidR="00CD7A04">
          <w:rPr>
            <w:rStyle w:val="Hyperlink"/>
            <w:i/>
            <w:sz w:val="24"/>
          </w:rPr>
          <w:t>(Alínea acrescida pela Medida Provisória nº 441, de 29/8/2008,</w:t>
        </w:r>
      </w:hyperlink>
      <w:r w:rsidR="00CD7A04">
        <w:rPr>
          <w:sz w:val="24"/>
        </w:rPr>
        <w:t xml:space="preserve"> </w:t>
      </w:r>
      <w:hyperlink r:id="rId158" w:history="1">
        <w:r w:rsidR="00CD7A04">
          <w:rPr>
            <w:rStyle w:val="Hyperlink"/>
            <w:i/>
            <w:sz w:val="24"/>
          </w:rPr>
          <w:t>convertida na Lei nº 11.907, de 2/2/2009</w:t>
        </w:r>
      </w:hyperlink>
      <w:r w:rsidR="00CD7A04">
        <w:rPr>
          <w:i/>
          <w:sz w:val="24"/>
        </w:rPr>
        <w:t>,</w:t>
      </w:r>
      <w:r w:rsidR="00CD7A04">
        <w:rPr>
          <w:sz w:val="24"/>
        </w:rPr>
        <w:t xml:space="preserve"> </w:t>
      </w:r>
      <w:hyperlink r:id="rId159" w:history="1">
        <w:r w:rsidR="006048C5">
          <w:rPr>
            <w:rStyle w:val="Hyperlink"/>
            <w:i/>
            <w:sz w:val="24"/>
            <w:szCs w:val="24"/>
          </w:rPr>
          <w:t>e r</w:t>
        </w:r>
        <w:r w:rsidR="006048C5" w:rsidRPr="00450074">
          <w:rPr>
            <w:rStyle w:val="Hyperlink"/>
            <w:i/>
            <w:sz w:val="24"/>
            <w:szCs w:val="24"/>
          </w:rPr>
          <w:t>evogad</w:t>
        </w:r>
        <w:r w:rsidR="006048C5">
          <w:rPr>
            <w:rStyle w:val="Hyperlink"/>
            <w:i/>
            <w:sz w:val="24"/>
            <w:szCs w:val="24"/>
          </w:rPr>
          <w:t>a</w:t>
        </w:r>
        <w:r w:rsidR="006048C5" w:rsidRPr="00450074">
          <w:rPr>
            <w:rStyle w:val="Hyperlink"/>
            <w:i/>
            <w:sz w:val="24"/>
            <w:szCs w:val="24"/>
          </w:rPr>
          <w:t xml:space="preserve"> pela Lei nº 15.141, de 2/6/2025)</w:t>
        </w:r>
      </w:hyperlink>
    </w:p>
    <w:p w:rsidR="004504CD" w:rsidRPr="004504CD" w:rsidRDefault="004504CD" w:rsidP="004504CD">
      <w:pPr>
        <w:ind w:firstLine="1134"/>
        <w:jc w:val="both"/>
        <w:rPr>
          <w:sz w:val="24"/>
        </w:rPr>
      </w:pPr>
      <w:r w:rsidRPr="004504CD">
        <w:rPr>
          <w:sz w:val="24"/>
        </w:rPr>
        <w:t>§ 1º Para os benefícios de aposentadoria e de pensão instituídos até 19 de fevereiro</w:t>
      </w:r>
      <w:r>
        <w:rPr>
          <w:sz w:val="24"/>
        </w:rPr>
        <w:t xml:space="preserve"> </w:t>
      </w:r>
      <w:r w:rsidRPr="004504CD">
        <w:rPr>
          <w:sz w:val="24"/>
        </w:rPr>
        <w:t>de 2004, a GDATUR corresponderá a cinquenta pontos, considerados o nível, a classe e o</w:t>
      </w:r>
      <w:r>
        <w:rPr>
          <w:sz w:val="24"/>
        </w:rPr>
        <w:t xml:space="preserve"> </w:t>
      </w:r>
      <w:r w:rsidRPr="004504CD">
        <w:rPr>
          <w:sz w:val="24"/>
        </w:rPr>
        <w:t>padrão do servidor.</w:t>
      </w:r>
      <w:r>
        <w:rPr>
          <w:sz w:val="24"/>
        </w:rPr>
        <w:t xml:space="preserve"> </w:t>
      </w:r>
      <w:hyperlink r:id="rId160" w:history="1">
        <w:r w:rsidR="008E6B6C">
          <w:rPr>
            <w:rStyle w:val="Hyperlink"/>
            <w:i/>
            <w:sz w:val="24"/>
            <w:szCs w:val="24"/>
          </w:rPr>
          <w:t>(Parágrafo acrescido</w:t>
        </w:r>
        <w:r w:rsidR="008E6B6C" w:rsidRPr="00450074">
          <w:rPr>
            <w:rStyle w:val="Hyperlink"/>
            <w:i/>
            <w:sz w:val="24"/>
            <w:szCs w:val="24"/>
          </w:rPr>
          <w:t xml:space="preserve"> pela Lei nº 15.141, de 2/6/2025)</w:t>
        </w:r>
      </w:hyperlink>
    </w:p>
    <w:p w:rsidR="006972F4" w:rsidRDefault="004504CD" w:rsidP="004504CD">
      <w:pPr>
        <w:ind w:firstLine="1134"/>
        <w:jc w:val="both"/>
        <w:rPr>
          <w:sz w:val="24"/>
        </w:rPr>
      </w:pPr>
      <w:r w:rsidRPr="004504CD">
        <w:rPr>
          <w:sz w:val="24"/>
        </w:rPr>
        <w:t xml:space="preserve">§ 2º Aos benefícios não alcançados pelos incisos I e II do </w:t>
      </w:r>
      <w:r w:rsidR="00C7721E" w:rsidRPr="00C7721E">
        <w:rPr>
          <w:i/>
          <w:sz w:val="24"/>
        </w:rPr>
        <w:t>caput</w:t>
      </w:r>
      <w:r w:rsidRPr="004504CD">
        <w:rPr>
          <w:sz w:val="24"/>
        </w:rPr>
        <w:t xml:space="preserve"> e pelo § 1º, será</w:t>
      </w:r>
      <w:r>
        <w:rPr>
          <w:sz w:val="24"/>
        </w:rPr>
        <w:t xml:space="preserve"> </w:t>
      </w:r>
      <w:r w:rsidRPr="004504CD">
        <w:rPr>
          <w:sz w:val="24"/>
        </w:rPr>
        <w:t>aplicado o disposto na Lei nº 10.887, de 18 de junho de 2004, ou no art. 26 da Emenda</w:t>
      </w:r>
      <w:r>
        <w:rPr>
          <w:sz w:val="24"/>
        </w:rPr>
        <w:t xml:space="preserve"> </w:t>
      </w:r>
      <w:r w:rsidRPr="004504CD">
        <w:rPr>
          <w:sz w:val="24"/>
        </w:rPr>
        <w:t>Constitucional nº 103, de 12 de novembro de 2019, conforme a data de cumprimento dos</w:t>
      </w:r>
      <w:r>
        <w:rPr>
          <w:sz w:val="24"/>
        </w:rPr>
        <w:t xml:space="preserve"> </w:t>
      </w:r>
      <w:r w:rsidRPr="004504CD">
        <w:rPr>
          <w:sz w:val="24"/>
        </w:rPr>
        <w:t>respectivos requisitos, observado o disposto na Lei nº 12.618, de 30 de abril de</w:t>
      </w:r>
      <w:r>
        <w:rPr>
          <w:sz w:val="24"/>
        </w:rPr>
        <w:t xml:space="preserve"> 2</w:t>
      </w:r>
      <w:r w:rsidRPr="004504CD">
        <w:rPr>
          <w:sz w:val="24"/>
        </w:rPr>
        <w:t>012</w:t>
      </w:r>
      <w:r>
        <w:rPr>
          <w:sz w:val="24"/>
        </w:rPr>
        <w:t xml:space="preserve">. </w:t>
      </w:r>
      <w:hyperlink r:id="rId161" w:history="1">
        <w:r w:rsidR="00AB331E">
          <w:rPr>
            <w:rStyle w:val="Hyperlink"/>
            <w:i/>
            <w:sz w:val="24"/>
            <w:szCs w:val="24"/>
          </w:rPr>
          <w:t>(Parágrafo acrescido</w:t>
        </w:r>
        <w:r w:rsidR="00AB331E" w:rsidRPr="00450074">
          <w:rPr>
            <w:rStyle w:val="Hyperlink"/>
            <w:i/>
            <w:sz w:val="24"/>
            <w:szCs w:val="24"/>
          </w:rPr>
          <w:t xml:space="preserve"> pela Lei nº 15.141, de 2/6/2025)</w:t>
        </w:r>
      </w:hyperlink>
    </w:p>
    <w:p w:rsidR="004504CD" w:rsidRDefault="004504CD">
      <w:pPr>
        <w:ind w:firstLine="1134"/>
        <w:jc w:val="both"/>
        <w:rPr>
          <w:sz w:val="24"/>
        </w:rPr>
      </w:pPr>
    </w:p>
    <w:p w:rsidR="00906E75" w:rsidRPr="00906E75" w:rsidRDefault="00906E75" w:rsidP="00906E75">
      <w:pPr>
        <w:ind w:firstLine="1134"/>
        <w:jc w:val="both"/>
        <w:rPr>
          <w:sz w:val="24"/>
        </w:rPr>
      </w:pPr>
      <w:r w:rsidRPr="00906E75">
        <w:rPr>
          <w:sz w:val="24"/>
        </w:rPr>
        <w:t>Art. 8º-M. A avaliação institucional considerada para o servidor requisitado</w:t>
      </w:r>
      <w:r>
        <w:rPr>
          <w:sz w:val="24"/>
        </w:rPr>
        <w:t xml:space="preserve"> </w:t>
      </w:r>
      <w:r w:rsidRPr="00906E75">
        <w:rPr>
          <w:sz w:val="24"/>
        </w:rPr>
        <w:t>ou cedido para outro órgão, entidade ou organização será:</w:t>
      </w:r>
    </w:p>
    <w:p w:rsidR="00906E75" w:rsidRPr="00906E75" w:rsidRDefault="00906E75" w:rsidP="00906E75">
      <w:pPr>
        <w:ind w:firstLine="1134"/>
        <w:jc w:val="both"/>
        <w:rPr>
          <w:sz w:val="24"/>
        </w:rPr>
      </w:pPr>
      <w:r w:rsidRPr="00906E75">
        <w:rPr>
          <w:sz w:val="24"/>
        </w:rPr>
        <w:t>I - a do órgão, da entidade ou da organização em que o servidor tiver</w:t>
      </w:r>
      <w:r>
        <w:rPr>
          <w:sz w:val="24"/>
        </w:rPr>
        <w:t xml:space="preserve"> </w:t>
      </w:r>
      <w:r w:rsidRPr="00906E75">
        <w:rPr>
          <w:sz w:val="24"/>
        </w:rPr>
        <w:t>permanecido em exercício por mais tempo durante o ciclo de avaliação;</w:t>
      </w:r>
    </w:p>
    <w:p w:rsidR="00906E75" w:rsidRPr="00906E75" w:rsidRDefault="00906E75" w:rsidP="00906E75">
      <w:pPr>
        <w:ind w:firstLine="1134"/>
        <w:jc w:val="both"/>
        <w:rPr>
          <w:sz w:val="24"/>
        </w:rPr>
      </w:pPr>
      <w:r w:rsidRPr="00906E75">
        <w:rPr>
          <w:sz w:val="24"/>
        </w:rPr>
        <w:t>II - a do órgão, da entidade ou da organização em que o servidor estiver em</w:t>
      </w:r>
      <w:r>
        <w:rPr>
          <w:sz w:val="24"/>
        </w:rPr>
        <w:t xml:space="preserve"> </w:t>
      </w:r>
      <w:r w:rsidRPr="00906E75">
        <w:rPr>
          <w:sz w:val="24"/>
        </w:rPr>
        <w:t>exercício ao término do ciclo de avaliação, caso tenha permanecido por períodos</w:t>
      </w:r>
      <w:r>
        <w:rPr>
          <w:sz w:val="24"/>
        </w:rPr>
        <w:t xml:space="preserve"> </w:t>
      </w:r>
      <w:r w:rsidRPr="00906E75">
        <w:rPr>
          <w:sz w:val="24"/>
        </w:rPr>
        <w:t>idênticos em diferentes órgãos, entidades ou organizações; ou</w:t>
      </w:r>
    </w:p>
    <w:p w:rsidR="00520EAB" w:rsidRPr="00520EAB" w:rsidRDefault="00906E75" w:rsidP="00906E75">
      <w:pPr>
        <w:ind w:firstLine="1134"/>
        <w:jc w:val="both"/>
        <w:rPr>
          <w:sz w:val="24"/>
        </w:rPr>
      </w:pPr>
      <w:r w:rsidRPr="00906E75">
        <w:rPr>
          <w:sz w:val="24"/>
        </w:rPr>
        <w:t>III - a do órgão de lotação, quando tiver sido requisitado ou cedido para</w:t>
      </w:r>
      <w:r>
        <w:rPr>
          <w:sz w:val="24"/>
        </w:rPr>
        <w:t xml:space="preserve"> </w:t>
      </w:r>
      <w:r w:rsidRPr="00906E75">
        <w:rPr>
          <w:sz w:val="24"/>
        </w:rPr>
        <w:t>órgão, entidade ou organização diversa da administração pública federal direta,</w:t>
      </w:r>
      <w:r>
        <w:rPr>
          <w:sz w:val="24"/>
        </w:rPr>
        <w:t xml:space="preserve"> </w:t>
      </w:r>
      <w:r w:rsidRPr="00906E75">
        <w:rPr>
          <w:sz w:val="24"/>
        </w:rPr>
        <w:t>autárquica ou fundacional.</w:t>
      </w:r>
      <w:r w:rsidR="00520EAB">
        <w:rPr>
          <w:sz w:val="24"/>
        </w:rPr>
        <w:t xml:space="preserve"> </w:t>
      </w:r>
      <w:hyperlink r:id="rId162" w:history="1">
        <w:r w:rsidR="00520EAB">
          <w:rPr>
            <w:rStyle w:val="Hyperlink"/>
            <w:i/>
            <w:sz w:val="24"/>
          </w:rPr>
          <w:t>(Artigo acrescido pela Medida Provisória nº 907, de 26/11/2019</w:t>
        </w:r>
        <w:r>
          <w:rPr>
            <w:rStyle w:val="Hyperlink"/>
            <w:i/>
            <w:sz w:val="24"/>
          </w:rPr>
          <w:t>,</w:t>
        </w:r>
      </w:hyperlink>
      <w:r>
        <w:rPr>
          <w:i/>
          <w:sz w:val="24"/>
        </w:rPr>
        <w:t xml:space="preserve"> </w:t>
      </w:r>
      <w:hyperlink r:id="rId163" w:history="1">
        <w:r w:rsidRPr="001B35B4">
          <w:rPr>
            <w:rStyle w:val="Hyperlink"/>
            <w:i/>
            <w:sz w:val="24"/>
          </w:rPr>
          <w:t>convertida na Lei nº 14.002, de 22/5/2020)</w:t>
        </w:r>
      </w:hyperlink>
    </w:p>
    <w:p w:rsidR="00520EAB" w:rsidRDefault="00520EAB" w:rsidP="00520EAB">
      <w:pPr>
        <w:ind w:firstLine="1134"/>
        <w:jc w:val="both"/>
        <w:rPr>
          <w:sz w:val="24"/>
        </w:rPr>
      </w:pPr>
    </w:p>
    <w:p w:rsidR="00520EAB" w:rsidRPr="00520EAB" w:rsidRDefault="00454393" w:rsidP="00454393">
      <w:pPr>
        <w:ind w:firstLine="1134"/>
        <w:jc w:val="both"/>
        <w:rPr>
          <w:sz w:val="24"/>
        </w:rPr>
      </w:pPr>
      <w:r w:rsidRPr="00454393">
        <w:rPr>
          <w:sz w:val="24"/>
        </w:rPr>
        <w:t>Art. 8º-N. A avaliação individual do servidor será realizada somente pela</w:t>
      </w:r>
      <w:r>
        <w:rPr>
          <w:sz w:val="24"/>
        </w:rPr>
        <w:t xml:space="preserve"> </w:t>
      </w:r>
      <w:r w:rsidRPr="00454393">
        <w:rPr>
          <w:sz w:val="24"/>
        </w:rPr>
        <w:t>chefia imediata quando a sistemática para avaliação de desempenho regulamentada</w:t>
      </w:r>
      <w:r>
        <w:rPr>
          <w:sz w:val="24"/>
        </w:rPr>
        <w:t xml:space="preserve"> </w:t>
      </w:r>
      <w:r w:rsidRPr="00454393">
        <w:rPr>
          <w:sz w:val="24"/>
        </w:rPr>
        <w:t>pelo órgão de lotação não for igual à aplicável ao órgão, à entidade ou à</w:t>
      </w:r>
      <w:r>
        <w:rPr>
          <w:sz w:val="24"/>
        </w:rPr>
        <w:t xml:space="preserve"> </w:t>
      </w:r>
      <w:r w:rsidRPr="00454393">
        <w:rPr>
          <w:sz w:val="24"/>
        </w:rPr>
        <w:t>organização de exercício.</w:t>
      </w:r>
      <w:r w:rsidR="00520EAB">
        <w:rPr>
          <w:sz w:val="24"/>
        </w:rPr>
        <w:t xml:space="preserve"> </w:t>
      </w:r>
      <w:hyperlink r:id="rId164" w:history="1">
        <w:r w:rsidR="00520EAB">
          <w:rPr>
            <w:rStyle w:val="Hyperlink"/>
            <w:i/>
            <w:sz w:val="24"/>
          </w:rPr>
          <w:t xml:space="preserve">(Artigo </w:t>
        </w:r>
        <w:r w:rsidR="00520EAB">
          <w:rPr>
            <w:rStyle w:val="Hyperlink"/>
            <w:i/>
            <w:sz w:val="24"/>
          </w:rPr>
          <w:lastRenderedPageBreak/>
          <w:t>acrescido pela Medida Provisória nº 907, de 26/11/2019</w:t>
        </w:r>
        <w:r w:rsidR="00634978">
          <w:rPr>
            <w:rStyle w:val="Hyperlink"/>
            <w:i/>
            <w:sz w:val="24"/>
          </w:rPr>
          <w:t>,</w:t>
        </w:r>
      </w:hyperlink>
      <w:r w:rsidR="00634978">
        <w:rPr>
          <w:i/>
          <w:sz w:val="24"/>
        </w:rPr>
        <w:t xml:space="preserve"> </w:t>
      </w:r>
      <w:hyperlink r:id="rId165" w:history="1">
        <w:r w:rsidR="00634978" w:rsidRPr="001B35B4">
          <w:rPr>
            <w:rStyle w:val="Hyperlink"/>
            <w:i/>
            <w:sz w:val="24"/>
          </w:rPr>
          <w:t>convertida na Lei nº 14.002, de 22/5/2020)</w:t>
        </w:r>
      </w:hyperlink>
    </w:p>
    <w:p w:rsidR="00520EAB" w:rsidRDefault="00520EAB" w:rsidP="00520EAB">
      <w:pPr>
        <w:ind w:firstLine="1134"/>
        <w:jc w:val="both"/>
        <w:rPr>
          <w:sz w:val="24"/>
        </w:rPr>
      </w:pPr>
    </w:p>
    <w:p w:rsidR="009007EF" w:rsidRDefault="007D5D1A" w:rsidP="007D5D1A">
      <w:pPr>
        <w:ind w:firstLine="1134"/>
        <w:jc w:val="both"/>
        <w:rPr>
          <w:sz w:val="24"/>
        </w:rPr>
      </w:pPr>
      <w:r w:rsidRPr="007D5D1A">
        <w:rPr>
          <w:sz w:val="24"/>
        </w:rPr>
        <w:t>Art. 8º-O. O órgão, a entidade ou a organização de exercício do servidor</w:t>
      </w:r>
      <w:r>
        <w:rPr>
          <w:sz w:val="24"/>
        </w:rPr>
        <w:t xml:space="preserve"> </w:t>
      </w:r>
      <w:r w:rsidRPr="007D5D1A">
        <w:rPr>
          <w:sz w:val="24"/>
        </w:rPr>
        <w:t>informará ao órgão de lotação o resultado das avaliações de desempenho</w:t>
      </w:r>
      <w:r>
        <w:rPr>
          <w:sz w:val="24"/>
        </w:rPr>
        <w:t xml:space="preserve"> </w:t>
      </w:r>
      <w:r w:rsidRPr="007D5D1A">
        <w:rPr>
          <w:sz w:val="24"/>
        </w:rPr>
        <w:t>institucional e individual para fins de composição da remuneração do servidor.</w:t>
      </w:r>
      <w:r w:rsidR="00520EAB">
        <w:rPr>
          <w:sz w:val="24"/>
        </w:rPr>
        <w:t xml:space="preserve"> </w:t>
      </w:r>
      <w:hyperlink r:id="rId166" w:history="1">
        <w:r w:rsidR="009007EF">
          <w:rPr>
            <w:rStyle w:val="Hyperlink"/>
            <w:i/>
            <w:sz w:val="24"/>
          </w:rPr>
          <w:t>(Artigo acrescido pela Medida Provisória nº 907, de 26/11/2019</w:t>
        </w:r>
        <w:r>
          <w:rPr>
            <w:rStyle w:val="Hyperlink"/>
            <w:i/>
            <w:sz w:val="24"/>
          </w:rPr>
          <w:t>,</w:t>
        </w:r>
      </w:hyperlink>
      <w:r>
        <w:rPr>
          <w:i/>
          <w:sz w:val="24"/>
        </w:rPr>
        <w:t xml:space="preserve"> </w:t>
      </w:r>
      <w:hyperlink r:id="rId167" w:history="1">
        <w:r w:rsidRPr="001B35B4">
          <w:rPr>
            <w:rStyle w:val="Hyperlink"/>
            <w:i/>
            <w:sz w:val="24"/>
          </w:rPr>
          <w:t>convertida na Lei nº 14.002, de 22/5/2020)</w:t>
        </w:r>
      </w:hyperlink>
    </w:p>
    <w:p w:rsidR="009007EF" w:rsidRDefault="009007EF">
      <w:pPr>
        <w:ind w:firstLine="1134"/>
        <w:jc w:val="both"/>
        <w:rPr>
          <w:sz w:val="24"/>
        </w:rPr>
      </w:pPr>
    </w:p>
    <w:p w:rsidR="006972F4" w:rsidRPr="00F06CC5" w:rsidRDefault="006972F4">
      <w:pPr>
        <w:ind w:firstLine="1134"/>
        <w:jc w:val="both"/>
        <w:rPr>
          <w:i/>
          <w:sz w:val="24"/>
        </w:rPr>
      </w:pPr>
      <w:r>
        <w:rPr>
          <w:sz w:val="24"/>
        </w:rPr>
        <w:t xml:space="preserve">Art. 9º </w:t>
      </w:r>
      <w:bookmarkStart w:id="1" w:name="_Hlt265485604"/>
      <w:r w:rsidR="00F06CC5" w:rsidRPr="00F06CC5">
        <w:rPr>
          <w:i/>
          <w:sz w:val="24"/>
          <w:szCs w:val="24"/>
        </w:rPr>
        <w:fldChar w:fldCharType="begin"/>
      </w:r>
      <w:r w:rsidR="00F06CC5" w:rsidRPr="00F06CC5">
        <w:rPr>
          <w:i/>
          <w:sz w:val="24"/>
          <w:szCs w:val="24"/>
        </w:rPr>
        <w:instrText xml:space="preserve"> HYPERLINK "https://www2.camara.leg.br/legin/fed/medpro/2019/medidaprovisoria-907-26-novembro-2019-789466-publicacaooriginal-159491-pe.html" </w:instrText>
      </w:r>
      <w:r w:rsidR="00F06CC5" w:rsidRPr="00F06CC5">
        <w:rPr>
          <w:i/>
          <w:sz w:val="24"/>
          <w:szCs w:val="24"/>
        </w:rPr>
        <w:fldChar w:fldCharType="separate"/>
      </w:r>
      <w:r w:rsidR="00F06CC5">
        <w:rPr>
          <w:rStyle w:val="Hyperlink"/>
          <w:i/>
          <w:sz w:val="24"/>
          <w:szCs w:val="24"/>
        </w:rPr>
        <w:t>(Revogado</w:t>
      </w:r>
      <w:r w:rsidR="00F06CC5" w:rsidRPr="00F06CC5">
        <w:rPr>
          <w:rStyle w:val="Hyperlink"/>
          <w:i/>
          <w:sz w:val="24"/>
          <w:szCs w:val="24"/>
        </w:rPr>
        <w:t xml:space="preserve"> pela Medida Provisória nº 907, de </w:t>
      </w:r>
      <w:proofErr w:type="gramStart"/>
      <w:r w:rsidR="00F06CC5" w:rsidRPr="00F06CC5">
        <w:rPr>
          <w:rStyle w:val="Hyperlink"/>
          <w:i/>
          <w:sz w:val="24"/>
          <w:szCs w:val="24"/>
        </w:rPr>
        <w:t>26/11/2019</w:t>
      </w:r>
      <w:r w:rsidR="00F95F29">
        <w:rPr>
          <w:rStyle w:val="Hyperlink"/>
          <w:i/>
          <w:sz w:val="24"/>
          <w:szCs w:val="24"/>
        </w:rPr>
        <w:t>,</w:t>
      </w:r>
      <w:proofErr w:type="gramEnd"/>
      <w:r w:rsidR="00F06CC5" w:rsidRPr="00F06CC5">
        <w:rPr>
          <w:i/>
          <w:sz w:val="24"/>
          <w:szCs w:val="24"/>
        </w:rPr>
        <w:fldChar w:fldCharType="end"/>
      </w:r>
      <w:r w:rsidR="00F95F29">
        <w:rPr>
          <w:i/>
          <w:sz w:val="24"/>
          <w:szCs w:val="24"/>
        </w:rPr>
        <w:t xml:space="preserve"> </w:t>
      </w:r>
      <w:hyperlink r:id="rId168" w:history="1">
        <w:r w:rsidR="00F95F29" w:rsidRPr="001B35B4">
          <w:rPr>
            <w:rStyle w:val="Hyperlink"/>
            <w:i/>
            <w:sz w:val="24"/>
          </w:rPr>
          <w:t>convertida na Lei nº 14.002, de 22/5/2020)</w:t>
        </w:r>
      </w:hyperlink>
    </w:p>
    <w:bookmarkEnd w:id="1"/>
    <w:p w:rsidR="006972F4" w:rsidRDefault="006972F4">
      <w:pPr>
        <w:ind w:firstLine="1134"/>
        <w:jc w:val="both"/>
        <w:rPr>
          <w:sz w:val="24"/>
        </w:rPr>
      </w:pPr>
    </w:p>
    <w:p w:rsidR="006972F4" w:rsidRDefault="006972F4">
      <w:pPr>
        <w:ind w:firstLine="1134"/>
        <w:jc w:val="both"/>
        <w:rPr>
          <w:sz w:val="24"/>
        </w:rPr>
      </w:pPr>
      <w:r>
        <w:rPr>
          <w:sz w:val="24"/>
        </w:rPr>
        <w:t>Art. 10. O titular de cargo de provimento efetivo do Plano Especial de Cargos de que trata o art. 8º não faz jus à percepção da Gratificação de Atividade - GAE, de que trata a Lei Delegada nº 13, de 1992.</w:t>
      </w:r>
    </w:p>
    <w:p w:rsidR="006972F4" w:rsidRDefault="006972F4">
      <w:pPr>
        <w:ind w:firstLine="1134"/>
        <w:jc w:val="both"/>
        <w:rPr>
          <w:sz w:val="24"/>
        </w:rPr>
      </w:pPr>
      <w:r>
        <w:rPr>
          <w:sz w:val="24"/>
        </w:rPr>
        <w:t xml:space="preserve">Parágrafo único. O titular de cargo integrante do Plano Especial de Cargos da Embratur não faz jus a Gratificação de Desempenho de Atividade Técnico - Administrativa - </w:t>
      </w:r>
      <w:proofErr w:type="spellStart"/>
      <w:r>
        <w:rPr>
          <w:sz w:val="24"/>
        </w:rPr>
        <w:t>GDATA,instituída</w:t>
      </w:r>
      <w:proofErr w:type="spellEnd"/>
      <w:r>
        <w:rPr>
          <w:sz w:val="24"/>
        </w:rPr>
        <w:t xml:space="preserve"> por intermédio da Lei n. 10.404, de 9 de janeiro de 2002. </w:t>
      </w:r>
      <w:hyperlink r:id="rId169" w:history="1">
        <w:r>
          <w:rPr>
            <w:rStyle w:val="Hyperlink"/>
            <w:i/>
            <w:sz w:val="24"/>
          </w:rPr>
          <w:t>(Parágrafo único com redação dada pela Lei nº 11.907, de 2/2/2009)</w:t>
        </w:r>
      </w:hyperlink>
    </w:p>
    <w:p w:rsidR="006972F4" w:rsidRDefault="006972F4">
      <w:pPr>
        <w:ind w:firstLine="1134"/>
        <w:jc w:val="both"/>
        <w:rPr>
          <w:sz w:val="24"/>
        </w:rPr>
      </w:pPr>
    </w:p>
    <w:p w:rsidR="006972F4" w:rsidRDefault="006972F4">
      <w:pPr>
        <w:ind w:firstLine="1134"/>
        <w:jc w:val="both"/>
        <w:rPr>
          <w:sz w:val="24"/>
        </w:rPr>
      </w:pPr>
      <w:r>
        <w:rPr>
          <w:sz w:val="24"/>
        </w:rPr>
        <w:t xml:space="preserve">Art. 11. Os titulares dos cargos de que trata o art. 8º desta Lei não fazem jus à percepção da Vantagem Pecuniária Individual, instituída pela Lei nº 10.698, de 2 de julho de 2003. </w:t>
      </w:r>
      <w:hyperlink r:id="rId170" w:history="1">
        <w:r>
          <w:rPr>
            <w:rStyle w:val="Hyperlink"/>
            <w:i/>
            <w:sz w:val="24"/>
          </w:rPr>
          <w:t>(Artigo com redação dada pela Lei nº 11.907, de 2/2/2009)</w:t>
        </w:r>
      </w:hyperlink>
    </w:p>
    <w:p w:rsidR="006972F4" w:rsidRDefault="006972F4">
      <w:pPr>
        <w:jc w:val="both"/>
        <w:rPr>
          <w:sz w:val="24"/>
        </w:rPr>
      </w:pPr>
    </w:p>
    <w:p w:rsidR="006972F4" w:rsidRPr="00601AEE" w:rsidRDefault="00D2192C" w:rsidP="00D2192C">
      <w:pPr>
        <w:pStyle w:val="Corpodetexto2"/>
        <w:ind w:firstLine="1134"/>
        <w:rPr>
          <w:i/>
          <w:u w:val="single"/>
        </w:rPr>
      </w:pPr>
      <w:r>
        <w:t>Art. 12. É instituída a Gratificação de Qualificação (GQ), a ser concedida aos ocupantes dos cargos de nível superior do Plano Especial de Cargos da Embratur, em retribuição ao cumprimento de requisitos técnico-funcionais, acadêmicos e organizacionais necessários ao desempenho das atividades do órgão, da entidade ou da organização de exercício, quando em efetivo exercício do cargo, na forma estabelecida em regulamento.</w:t>
      </w:r>
      <w:r w:rsidR="00601AEE">
        <w:t xml:space="preserve"> </w:t>
      </w:r>
      <w:hyperlink r:id="rId171" w:history="1">
        <w:r w:rsidR="001E2144">
          <w:rPr>
            <w:rStyle w:val="Hyperlink"/>
            <w:i/>
          </w:rPr>
          <w:t>(“</w:t>
        </w:r>
        <w:r w:rsidR="00C7721E" w:rsidRPr="00C7721E">
          <w:rPr>
            <w:rStyle w:val="Hyperlink"/>
            <w:i/>
          </w:rPr>
          <w:t>Caput</w:t>
        </w:r>
        <w:r w:rsidR="001E2144">
          <w:rPr>
            <w:rStyle w:val="Hyperlink"/>
            <w:i/>
          </w:rPr>
          <w:t>” do artigo com redação dada pela Medida Provisória nº 907, de 26/11/2019</w:t>
        </w:r>
        <w:r>
          <w:rPr>
            <w:rStyle w:val="Hyperlink"/>
            <w:i/>
          </w:rPr>
          <w:t>,</w:t>
        </w:r>
      </w:hyperlink>
      <w:r>
        <w:rPr>
          <w:i/>
        </w:rPr>
        <w:t xml:space="preserve"> </w:t>
      </w:r>
      <w:hyperlink r:id="rId172" w:history="1">
        <w:r w:rsidRPr="001B35B4">
          <w:rPr>
            <w:rStyle w:val="Hyperlink"/>
            <w:i/>
          </w:rPr>
          <w:t>convertida na Lei nº 14.002, de 22/5/2020)</w:t>
        </w:r>
      </w:hyperlink>
    </w:p>
    <w:p w:rsidR="006972F4" w:rsidRDefault="006972F4">
      <w:pPr>
        <w:ind w:firstLine="1134"/>
        <w:jc w:val="both"/>
        <w:rPr>
          <w:sz w:val="24"/>
        </w:rPr>
      </w:pPr>
      <w:r>
        <w:rPr>
          <w:sz w:val="24"/>
        </w:rPr>
        <w:t>§ 1º Os requisitos técnico-funcionais, acadêmicos e organizacionais necessários à percepção da GQ abrangem o nível de capacitação que o servidor possua em relação ao:</w:t>
      </w:r>
    </w:p>
    <w:p w:rsidR="006972F4" w:rsidRDefault="006E4631" w:rsidP="006E4631">
      <w:pPr>
        <w:pStyle w:val="Recuodecorpodetexto3"/>
      </w:pPr>
      <w:r>
        <w:t>I - conhecimento das políticas, diretrizes e estratégias setoriais e globais do órgão, da entidade ou da organização de exercício;</w:t>
      </w:r>
      <w:r w:rsidR="00B40AC0">
        <w:t xml:space="preserve"> </w:t>
      </w:r>
      <w:hyperlink r:id="rId173" w:history="1">
        <w:r w:rsidR="00B40AC0">
          <w:rPr>
            <w:rStyle w:val="Hyperlink"/>
            <w:i/>
          </w:rPr>
          <w:t>(Inciso com redação dada pela Medida Provisória nº 907, de 26/11/2019</w:t>
        </w:r>
        <w:r>
          <w:rPr>
            <w:rStyle w:val="Hyperlink"/>
            <w:i/>
          </w:rPr>
          <w:t>,</w:t>
        </w:r>
      </w:hyperlink>
      <w:r w:rsidR="00D2192C">
        <w:rPr>
          <w:i/>
        </w:rPr>
        <w:t xml:space="preserve"> </w:t>
      </w:r>
      <w:hyperlink r:id="rId174" w:history="1">
        <w:r w:rsidRPr="001B35B4">
          <w:rPr>
            <w:rStyle w:val="Hyperlink"/>
            <w:i/>
          </w:rPr>
          <w:t>convertida na Lei nº 14.002, de 22/5/2020)</w:t>
        </w:r>
      </w:hyperlink>
    </w:p>
    <w:p w:rsidR="006972F4" w:rsidRDefault="006972F4">
      <w:pPr>
        <w:ind w:firstLine="1134"/>
        <w:jc w:val="both"/>
        <w:rPr>
          <w:sz w:val="24"/>
        </w:rPr>
      </w:pPr>
      <w:r>
        <w:rPr>
          <w:sz w:val="24"/>
        </w:rPr>
        <w:t>II - conhecimento dos serviços que lhe são afetos, na sua operacionalização e na sua gestão; e</w:t>
      </w:r>
    </w:p>
    <w:p w:rsidR="006972F4" w:rsidRDefault="006972F4">
      <w:pPr>
        <w:ind w:firstLine="1134"/>
        <w:jc w:val="both"/>
        <w:rPr>
          <w:sz w:val="24"/>
        </w:rPr>
      </w:pPr>
      <w:r>
        <w:rPr>
          <w:sz w:val="24"/>
        </w:rPr>
        <w:t>III - nível de formação acadêmica obtida, mediante participação, com aproveitamento, nas seguintes modalidades de cursos:</w:t>
      </w:r>
    </w:p>
    <w:p w:rsidR="006972F4" w:rsidRDefault="006972F4">
      <w:pPr>
        <w:ind w:firstLine="1134"/>
        <w:jc w:val="both"/>
        <w:rPr>
          <w:sz w:val="24"/>
        </w:rPr>
      </w:pPr>
      <w:r>
        <w:rPr>
          <w:sz w:val="24"/>
        </w:rPr>
        <w:t>a) doutorado;</w:t>
      </w:r>
    </w:p>
    <w:p w:rsidR="006972F4" w:rsidRDefault="006972F4">
      <w:pPr>
        <w:ind w:firstLine="1134"/>
        <w:jc w:val="both"/>
        <w:rPr>
          <w:sz w:val="24"/>
        </w:rPr>
      </w:pPr>
      <w:r>
        <w:rPr>
          <w:sz w:val="24"/>
        </w:rPr>
        <w:t>b) mestrado; ou</w:t>
      </w:r>
    </w:p>
    <w:p w:rsidR="006972F4" w:rsidRDefault="006972F4">
      <w:pPr>
        <w:ind w:firstLine="1134"/>
        <w:jc w:val="both"/>
        <w:rPr>
          <w:sz w:val="24"/>
        </w:rPr>
      </w:pPr>
      <w:r>
        <w:rPr>
          <w:sz w:val="24"/>
        </w:rPr>
        <w:t>c) pós-graduação em sentido amplo, com carga horária mínima de trezentas e sessenta horas-aula.</w:t>
      </w:r>
    </w:p>
    <w:p w:rsidR="00F06CC5" w:rsidRPr="00F06CC5" w:rsidRDefault="00753462" w:rsidP="00753462">
      <w:pPr>
        <w:ind w:firstLine="1134"/>
        <w:jc w:val="both"/>
        <w:rPr>
          <w:sz w:val="24"/>
        </w:rPr>
      </w:pPr>
      <w:r w:rsidRPr="00753462">
        <w:rPr>
          <w:sz w:val="24"/>
        </w:rPr>
        <w:t>§ 2º A adequação da formação acadêmica às atividades desempenhadas pelo</w:t>
      </w:r>
      <w:r>
        <w:rPr>
          <w:sz w:val="24"/>
        </w:rPr>
        <w:t xml:space="preserve"> </w:t>
      </w:r>
      <w:r w:rsidRPr="00753462">
        <w:rPr>
          <w:sz w:val="24"/>
        </w:rPr>
        <w:t>servidor no órgão, na entidade ou na organização de exercício será objeto de</w:t>
      </w:r>
      <w:r>
        <w:rPr>
          <w:sz w:val="24"/>
        </w:rPr>
        <w:t xml:space="preserve"> </w:t>
      </w:r>
      <w:r w:rsidRPr="00753462">
        <w:rPr>
          <w:sz w:val="24"/>
        </w:rPr>
        <w:t>avaliação do Comitê Especial para a concessão da GQ, a ser instituído no âmbito</w:t>
      </w:r>
      <w:r>
        <w:rPr>
          <w:sz w:val="24"/>
        </w:rPr>
        <w:t xml:space="preserve"> </w:t>
      </w:r>
      <w:r w:rsidRPr="00753462">
        <w:rPr>
          <w:sz w:val="24"/>
        </w:rPr>
        <w:t xml:space="preserve">do órgão de lotação, em ato de seu dirigente </w:t>
      </w:r>
      <w:r w:rsidRPr="00753462">
        <w:rPr>
          <w:sz w:val="24"/>
        </w:rPr>
        <w:lastRenderedPageBreak/>
        <w:t>máximo.</w:t>
      </w:r>
      <w:r w:rsidR="00F06CC5">
        <w:rPr>
          <w:sz w:val="24"/>
        </w:rPr>
        <w:t xml:space="preserve"> </w:t>
      </w:r>
      <w:hyperlink r:id="rId175" w:history="1">
        <w:r w:rsidR="00F06CC5" w:rsidRPr="00F06CC5">
          <w:rPr>
            <w:rStyle w:val="Hyperlink"/>
            <w:i/>
            <w:sz w:val="24"/>
            <w:szCs w:val="24"/>
          </w:rPr>
          <w:t>(Parágrafo com redação dada pela Medida Provisória nº 907, de 26/11/2019</w:t>
        </w:r>
        <w:r>
          <w:rPr>
            <w:rStyle w:val="Hyperlink"/>
            <w:i/>
            <w:sz w:val="24"/>
            <w:szCs w:val="24"/>
          </w:rPr>
          <w:t>,</w:t>
        </w:r>
      </w:hyperlink>
      <w:r>
        <w:rPr>
          <w:i/>
          <w:sz w:val="24"/>
          <w:szCs w:val="24"/>
        </w:rPr>
        <w:t xml:space="preserve"> </w:t>
      </w:r>
      <w:hyperlink r:id="rId176" w:history="1">
        <w:r w:rsidRPr="001B35B4">
          <w:rPr>
            <w:rStyle w:val="Hyperlink"/>
            <w:i/>
            <w:sz w:val="24"/>
          </w:rPr>
          <w:t>convertida na Lei nº 14.002, de 22/5/2020)</w:t>
        </w:r>
      </w:hyperlink>
    </w:p>
    <w:p w:rsidR="00F06CC5" w:rsidRPr="00F06CC5" w:rsidRDefault="00C66235" w:rsidP="00C66235">
      <w:pPr>
        <w:ind w:firstLine="1134"/>
        <w:jc w:val="both"/>
        <w:rPr>
          <w:sz w:val="24"/>
        </w:rPr>
      </w:pPr>
      <w:r w:rsidRPr="00C66235">
        <w:rPr>
          <w:sz w:val="24"/>
        </w:rPr>
        <w:t>§ 3º Os cursos de especialização com carga horária mínima de 360 (trezentas</w:t>
      </w:r>
      <w:r>
        <w:rPr>
          <w:sz w:val="24"/>
        </w:rPr>
        <w:t xml:space="preserve"> </w:t>
      </w:r>
      <w:r w:rsidRPr="00C66235">
        <w:rPr>
          <w:sz w:val="24"/>
        </w:rPr>
        <w:t>e sessenta) horas-aula, em área de interesse do órgão, da entidade ou da</w:t>
      </w:r>
      <w:r>
        <w:rPr>
          <w:sz w:val="24"/>
        </w:rPr>
        <w:t xml:space="preserve"> </w:t>
      </w:r>
      <w:r w:rsidRPr="00C66235">
        <w:rPr>
          <w:sz w:val="24"/>
        </w:rPr>
        <w:t>organização de exercício, poderão ser equiparados a cursos de pós-graduação em</w:t>
      </w:r>
      <w:r>
        <w:rPr>
          <w:sz w:val="24"/>
        </w:rPr>
        <w:t xml:space="preserve"> </w:t>
      </w:r>
      <w:r w:rsidRPr="00C66235">
        <w:rPr>
          <w:sz w:val="24"/>
        </w:rPr>
        <w:t>sentido amplo, por meio de avaliação do Comitê Especial a que se refere o § 2º</w:t>
      </w:r>
      <w:r>
        <w:rPr>
          <w:sz w:val="24"/>
        </w:rPr>
        <w:t xml:space="preserve"> </w:t>
      </w:r>
      <w:r w:rsidRPr="00C66235">
        <w:rPr>
          <w:sz w:val="24"/>
        </w:rPr>
        <w:t>deste artigo.</w:t>
      </w:r>
      <w:r w:rsidR="00F06CC5">
        <w:rPr>
          <w:sz w:val="24"/>
        </w:rPr>
        <w:t xml:space="preserve"> </w:t>
      </w:r>
      <w:hyperlink r:id="rId177" w:history="1">
        <w:r w:rsidR="00F06CC5" w:rsidRPr="00F06CC5">
          <w:rPr>
            <w:rStyle w:val="Hyperlink"/>
            <w:i/>
            <w:sz w:val="24"/>
            <w:szCs w:val="24"/>
          </w:rPr>
          <w:t>(Parágrafo com redação dada pela Medida Provisória nº 907, de 26/11/2019</w:t>
        </w:r>
        <w:r>
          <w:rPr>
            <w:rStyle w:val="Hyperlink"/>
            <w:i/>
            <w:sz w:val="24"/>
            <w:szCs w:val="24"/>
          </w:rPr>
          <w:t>,</w:t>
        </w:r>
      </w:hyperlink>
      <w:r>
        <w:rPr>
          <w:i/>
          <w:sz w:val="24"/>
          <w:szCs w:val="24"/>
        </w:rPr>
        <w:t xml:space="preserve"> </w:t>
      </w:r>
      <w:hyperlink r:id="rId178" w:history="1">
        <w:r w:rsidRPr="001B35B4">
          <w:rPr>
            <w:rStyle w:val="Hyperlink"/>
            <w:i/>
            <w:sz w:val="24"/>
          </w:rPr>
          <w:t>convertida na Lei nº 14.002, de 22/5/2020)</w:t>
        </w:r>
      </w:hyperlink>
    </w:p>
    <w:p w:rsidR="00D12A5E" w:rsidRPr="00D12A5E" w:rsidRDefault="00C66235" w:rsidP="00C66235">
      <w:pPr>
        <w:ind w:firstLine="1134"/>
        <w:jc w:val="both"/>
        <w:rPr>
          <w:sz w:val="24"/>
        </w:rPr>
      </w:pPr>
      <w:r w:rsidRPr="00C66235">
        <w:rPr>
          <w:sz w:val="24"/>
        </w:rPr>
        <w:t>§ 4º A GQ será concedida em 2 (dois) níveis a servidores com o nível de qualificação</w:t>
      </w:r>
      <w:r>
        <w:rPr>
          <w:sz w:val="24"/>
        </w:rPr>
        <w:t xml:space="preserve"> </w:t>
      </w:r>
      <w:r w:rsidRPr="00C66235">
        <w:rPr>
          <w:sz w:val="24"/>
        </w:rPr>
        <w:t>funcional previsto no § 1º deste artigo, na forma estabelecida em ato do dirigente</w:t>
      </w:r>
      <w:r>
        <w:rPr>
          <w:sz w:val="24"/>
        </w:rPr>
        <w:t xml:space="preserve"> </w:t>
      </w:r>
      <w:r w:rsidRPr="00C66235">
        <w:rPr>
          <w:sz w:val="24"/>
        </w:rPr>
        <w:t>máximo do órgão ou da entidade de lotação, observados os seguintes limites:</w:t>
      </w:r>
      <w:r w:rsidR="00D12A5E" w:rsidRPr="00D12A5E">
        <w:rPr>
          <w:sz w:val="24"/>
        </w:rPr>
        <w:t xml:space="preserve"> </w:t>
      </w:r>
      <w:hyperlink r:id="rId179" w:history="1">
        <w:r w:rsidR="00F06CC5" w:rsidRPr="00F06CC5">
          <w:rPr>
            <w:rStyle w:val="Hyperlink"/>
            <w:i/>
            <w:sz w:val="24"/>
            <w:szCs w:val="24"/>
          </w:rPr>
          <w:t>(Parágrafo com redação dada pela Medida Provisória nº 907, de 26/11/2019</w:t>
        </w:r>
        <w:r>
          <w:rPr>
            <w:rStyle w:val="Hyperlink"/>
            <w:i/>
            <w:sz w:val="24"/>
            <w:szCs w:val="24"/>
          </w:rPr>
          <w:t>,</w:t>
        </w:r>
      </w:hyperlink>
      <w:r>
        <w:rPr>
          <w:i/>
          <w:sz w:val="24"/>
          <w:szCs w:val="24"/>
        </w:rPr>
        <w:t xml:space="preserve"> </w:t>
      </w:r>
      <w:hyperlink r:id="rId180" w:history="1">
        <w:r w:rsidRPr="001B35B4">
          <w:rPr>
            <w:rStyle w:val="Hyperlink"/>
            <w:i/>
            <w:sz w:val="24"/>
          </w:rPr>
          <w:t>convertida na Lei nº 14.002, de 22/5/2020)</w:t>
        </w:r>
      </w:hyperlink>
    </w:p>
    <w:p w:rsidR="00D12A5E" w:rsidRPr="00D12A5E" w:rsidRDefault="00D12A5E" w:rsidP="00D12A5E">
      <w:pPr>
        <w:ind w:firstLine="1134"/>
        <w:jc w:val="both"/>
        <w:rPr>
          <w:sz w:val="24"/>
        </w:rPr>
      </w:pPr>
      <w:r w:rsidRPr="00D12A5E">
        <w:rPr>
          <w:sz w:val="24"/>
        </w:rPr>
        <w:t>I - GQ I para até 15% (quinze por cento) dos cargos de nível superior providos; e</w:t>
      </w:r>
      <w:r w:rsidR="00F06CC5">
        <w:rPr>
          <w:sz w:val="24"/>
        </w:rPr>
        <w:t xml:space="preserve"> </w:t>
      </w:r>
      <w:hyperlink r:id="rId181" w:history="1">
        <w:r w:rsidR="00F06CC5" w:rsidRPr="00D12A5E">
          <w:rPr>
            <w:rStyle w:val="Hyperlink"/>
            <w:i/>
            <w:sz w:val="24"/>
            <w:szCs w:val="24"/>
          </w:rPr>
          <w:t>(</w:t>
        </w:r>
        <w:r w:rsidR="00F06CC5">
          <w:rPr>
            <w:rStyle w:val="Hyperlink"/>
            <w:i/>
            <w:sz w:val="24"/>
            <w:szCs w:val="24"/>
          </w:rPr>
          <w:t>Inciso</w:t>
        </w:r>
        <w:r w:rsidR="00F06CC5" w:rsidRPr="00D12A5E">
          <w:rPr>
            <w:rStyle w:val="Hyperlink"/>
            <w:i/>
            <w:sz w:val="24"/>
            <w:szCs w:val="24"/>
          </w:rPr>
          <w:t xml:space="preserve"> com redação dada pela Lei nº 13.324, de 29/7/2016)</w:t>
        </w:r>
      </w:hyperlink>
    </w:p>
    <w:p w:rsidR="006972F4" w:rsidRDefault="00D12A5E" w:rsidP="00D12A5E">
      <w:pPr>
        <w:ind w:firstLine="1134"/>
        <w:jc w:val="both"/>
        <w:rPr>
          <w:sz w:val="24"/>
        </w:rPr>
      </w:pPr>
      <w:r w:rsidRPr="00D12A5E">
        <w:rPr>
          <w:sz w:val="24"/>
        </w:rPr>
        <w:t>II - GQ II para até 30% (trinta por cento) dos cargos de nível superior providos.</w:t>
      </w:r>
      <w:r>
        <w:rPr>
          <w:sz w:val="24"/>
        </w:rPr>
        <w:t xml:space="preserve"> </w:t>
      </w:r>
      <w:hyperlink r:id="rId182" w:history="1">
        <w:r w:rsidRPr="00D12A5E">
          <w:rPr>
            <w:rStyle w:val="Hyperlink"/>
            <w:i/>
            <w:sz w:val="24"/>
            <w:szCs w:val="24"/>
          </w:rPr>
          <w:t>(</w:t>
        </w:r>
        <w:r w:rsidR="00F06CC5">
          <w:rPr>
            <w:rStyle w:val="Hyperlink"/>
            <w:i/>
            <w:sz w:val="24"/>
            <w:szCs w:val="24"/>
          </w:rPr>
          <w:t>Inciso</w:t>
        </w:r>
        <w:r w:rsidRPr="00D12A5E">
          <w:rPr>
            <w:rStyle w:val="Hyperlink"/>
            <w:i/>
            <w:sz w:val="24"/>
            <w:szCs w:val="24"/>
          </w:rPr>
          <w:t xml:space="preserve"> com redação dada pela Lei nº 13.324, de 29/7/2016)</w:t>
        </w:r>
      </w:hyperlink>
    </w:p>
    <w:p w:rsidR="006972F4" w:rsidRDefault="006972F4">
      <w:pPr>
        <w:ind w:firstLine="1134"/>
        <w:jc w:val="both"/>
        <w:rPr>
          <w:sz w:val="24"/>
        </w:rPr>
      </w:pPr>
      <w:r>
        <w:rPr>
          <w:sz w:val="24"/>
        </w:rPr>
        <w:t>§ 5º A fixação das vagas colocadas em concorrência e os critérios de distribuição, homologação, classificação e concessão da GQ serão estabelecidos em regulamento específico.</w:t>
      </w:r>
    </w:p>
    <w:p w:rsidR="006972F4" w:rsidRDefault="006972F4">
      <w:pPr>
        <w:ind w:firstLine="1134"/>
        <w:jc w:val="both"/>
        <w:rPr>
          <w:sz w:val="24"/>
        </w:rPr>
      </w:pPr>
      <w:r>
        <w:rPr>
          <w:sz w:val="24"/>
        </w:rPr>
        <w:t>§ 6º Os quantitativos previstos no § 4º serão fixados semestralmente, considerado o total de cargos efetivos de nível superior de que trata o art. 8º, providos em 30 de junho e 31 de dezembro.</w:t>
      </w:r>
    </w:p>
    <w:p w:rsidR="00D12A5E" w:rsidRDefault="00D12A5E">
      <w:pPr>
        <w:ind w:firstLine="1134"/>
        <w:jc w:val="both"/>
        <w:rPr>
          <w:sz w:val="24"/>
        </w:rPr>
      </w:pPr>
      <w:r w:rsidRPr="00D12A5E">
        <w:rPr>
          <w:sz w:val="24"/>
        </w:rPr>
        <w:t>§ 7º As GQ I e II serão pagas de acordo com os valores estabelecidos no Anexo VI-B.</w:t>
      </w:r>
      <w:r>
        <w:rPr>
          <w:sz w:val="24"/>
        </w:rPr>
        <w:t xml:space="preserve"> </w:t>
      </w:r>
      <w:hyperlink r:id="rId183" w:history="1">
        <w:r w:rsidRPr="00D12A5E">
          <w:rPr>
            <w:rStyle w:val="Hyperlink"/>
            <w:i/>
            <w:sz w:val="24"/>
            <w:szCs w:val="24"/>
          </w:rPr>
          <w:t xml:space="preserve">(Parágrafo </w:t>
        </w:r>
        <w:r>
          <w:rPr>
            <w:rStyle w:val="Hyperlink"/>
            <w:i/>
            <w:sz w:val="24"/>
            <w:szCs w:val="24"/>
          </w:rPr>
          <w:t>acrescido</w:t>
        </w:r>
        <w:r w:rsidRPr="00D12A5E">
          <w:rPr>
            <w:rStyle w:val="Hyperlink"/>
            <w:i/>
            <w:sz w:val="24"/>
            <w:szCs w:val="24"/>
          </w:rPr>
          <w:t xml:space="preserve"> pela Lei nº 13.324, de 29/7/2016)</w:t>
        </w:r>
      </w:hyperlink>
    </w:p>
    <w:p w:rsidR="006972F4" w:rsidRDefault="006972F4" w:rsidP="00D12A5E">
      <w:pPr>
        <w:ind w:firstLine="1134"/>
        <w:jc w:val="both"/>
        <w:rPr>
          <w:sz w:val="24"/>
        </w:rPr>
      </w:pPr>
    </w:p>
    <w:p w:rsidR="006972F4" w:rsidRDefault="006972F4" w:rsidP="00387530">
      <w:pPr>
        <w:ind w:firstLine="1134"/>
        <w:jc w:val="both"/>
        <w:rPr>
          <w:sz w:val="24"/>
        </w:rPr>
      </w:pPr>
      <w:r>
        <w:rPr>
          <w:sz w:val="24"/>
        </w:rPr>
        <w:t xml:space="preserve">Art. 13. </w:t>
      </w:r>
      <w:hyperlink r:id="rId184" w:history="1">
        <w:r w:rsidR="00387530">
          <w:rPr>
            <w:rStyle w:val="Hyperlink"/>
            <w:i/>
            <w:sz w:val="24"/>
            <w:szCs w:val="24"/>
          </w:rPr>
          <w:t>(Revogado</w:t>
        </w:r>
        <w:r w:rsidR="00387530" w:rsidRPr="00F06CC5">
          <w:rPr>
            <w:rStyle w:val="Hyperlink"/>
            <w:i/>
            <w:sz w:val="24"/>
            <w:szCs w:val="24"/>
          </w:rPr>
          <w:t xml:space="preserve"> pela Medida Provisória nº 907, de 26/11/2019</w:t>
        </w:r>
        <w:r w:rsidR="00F95F29">
          <w:rPr>
            <w:rStyle w:val="Hyperlink"/>
            <w:i/>
            <w:sz w:val="24"/>
            <w:szCs w:val="24"/>
          </w:rPr>
          <w:t>,</w:t>
        </w:r>
      </w:hyperlink>
      <w:r w:rsidR="00F95F29">
        <w:rPr>
          <w:i/>
          <w:sz w:val="24"/>
          <w:szCs w:val="24"/>
        </w:rPr>
        <w:t xml:space="preserve"> </w:t>
      </w:r>
      <w:hyperlink r:id="rId185" w:history="1">
        <w:r w:rsidR="00F95F29" w:rsidRPr="001B35B4">
          <w:rPr>
            <w:rStyle w:val="Hyperlink"/>
            <w:i/>
            <w:sz w:val="24"/>
          </w:rPr>
          <w:t>convertida na Lei nº 14.002, de 22/5/2020)</w:t>
        </w:r>
      </w:hyperlink>
    </w:p>
    <w:p w:rsidR="006972F4" w:rsidRDefault="006972F4">
      <w:pPr>
        <w:jc w:val="both"/>
        <w:rPr>
          <w:sz w:val="24"/>
        </w:rPr>
      </w:pPr>
    </w:p>
    <w:p w:rsidR="006972F4" w:rsidRDefault="006972F4" w:rsidP="00387530">
      <w:pPr>
        <w:ind w:firstLine="1134"/>
        <w:jc w:val="both"/>
        <w:rPr>
          <w:sz w:val="24"/>
        </w:rPr>
      </w:pPr>
      <w:r>
        <w:rPr>
          <w:sz w:val="24"/>
        </w:rPr>
        <w:t xml:space="preserve">Art. 14. </w:t>
      </w:r>
      <w:hyperlink r:id="rId186" w:history="1">
        <w:r w:rsidR="00387530">
          <w:rPr>
            <w:rStyle w:val="Hyperlink"/>
            <w:i/>
            <w:sz w:val="24"/>
            <w:szCs w:val="24"/>
          </w:rPr>
          <w:t>(Revogado</w:t>
        </w:r>
        <w:r w:rsidR="00387530" w:rsidRPr="00F06CC5">
          <w:rPr>
            <w:rStyle w:val="Hyperlink"/>
            <w:i/>
            <w:sz w:val="24"/>
            <w:szCs w:val="24"/>
          </w:rPr>
          <w:t xml:space="preserve"> pela Medida Provisória nº 907, de 26/11/2019</w:t>
        </w:r>
        <w:r w:rsidR="00F95F29">
          <w:rPr>
            <w:rStyle w:val="Hyperlink"/>
            <w:i/>
            <w:sz w:val="24"/>
            <w:szCs w:val="24"/>
          </w:rPr>
          <w:t>,</w:t>
        </w:r>
      </w:hyperlink>
      <w:r w:rsidR="00F95F29">
        <w:rPr>
          <w:i/>
          <w:sz w:val="24"/>
          <w:szCs w:val="24"/>
        </w:rPr>
        <w:t xml:space="preserve"> </w:t>
      </w:r>
      <w:hyperlink r:id="rId187" w:history="1">
        <w:r w:rsidR="00F95F29" w:rsidRPr="001B35B4">
          <w:rPr>
            <w:rStyle w:val="Hyperlink"/>
            <w:i/>
            <w:sz w:val="24"/>
          </w:rPr>
          <w:t>convertida na Lei nº 14.002, de 22/5/2020)</w:t>
        </w:r>
      </w:hyperlink>
    </w:p>
    <w:p w:rsidR="006972F4" w:rsidRDefault="006972F4">
      <w:pPr>
        <w:jc w:val="both"/>
        <w:rPr>
          <w:sz w:val="24"/>
        </w:rPr>
      </w:pPr>
    </w:p>
    <w:p w:rsidR="006972F4" w:rsidRDefault="006972F4">
      <w:pPr>
        <w:pStyle w:val="Ttulo3"/>
      </w:pPr>
      <w:r>
        <w:t>Da Gratificação Temporária dos Órgãos Centrais - GSISTE</w:t>
      </w:r>
    </w:p>
    <w:p w:rsidR="006972F4" w:rsidRDefault="006972F4">
      <w:pPr>
        <w:jc w:val="both"/>
        <w:rPr>
          <w:sz w:val="24"/>
        </w:rPr>
      </w:pPr>
    </w:p>
    <w:p w:rsidR="006972F4" w:rsidRDefault="006972F4" w:rsidP="0030327F">
      <w:pPr>
        <w:pStyle w:val="Recuodecorpodetexto3"/>
      </w:pPr>
      <w:r>
        <w:t xml:space="preserve">Art. 15. </w:t>
      </w:r>
      <w:r w:rsidR="0030327F">
        <w:t>Fica instituída a Gratificação Temporária das Unidades dos Sistemas Estruturadores da Administração Pública Federal (GSISTE), devida aos titulares de cargos de provimento efetivo, em efetivo exercício no órgão central e nos órgãos setoriais, seccionais e correlatos dos seguintes sistemas estruturadores, enquanto permanecerem nessa condição</w:t>
      </w:r>
      <w:r>
        <w:t xml:space="preserve">: </w:t>
      </w:r>
      <w:hyperlink r:id="rId188" w:history="1">
        <w:r w:rsidR="0030327F" w:rsidRPr="001B5888">
          <w:rPr>
            <w:rStyle w:val="Hyperlink"/>
            <w:i/>
            <w:szCs w:val="24"/>
          </w:rPr>
          <w:t>(</w:t>
        </w:r>
        <w:r w:rsidR="0030327F">
          <w:rPr>
            <w:rStyle w:val="Hyperlink"/>
            <w:i/>
            <w:szCs w:val="24"/>
          </w:rPr>
          <w:t>“</w:t>
        </w:r>
        <w:r w:rsidR="00C7721E" w:rsidRPr="00C7721E">
          <w:rPr>
            <w:rStyle w:val="Hyperlink"/>
            <w:i/>
            <w:szCs w:val="24"/>
          </w:rPr>
          <w:t>Caput</w:t>
        </w:r>
        <w:r w:rsidR="0030327F">
          <w:rPr>
            <w:rStyle w:val="Hyperlink"/>
            <w:i/>
            <w:szCs w:val="24"/>
          </w:rPr>
          <w:t xml:space="preserve">” do artigo com redação dada </w:t>
        </w:r>
        <w:r w:rsidR="0030327F" w:rsidRPr="001B5888">
          <w:rPr>
            <w:rStyle w:val="Hyperlink"/>
            <w:i/>
            <w:szCs w:val="24"/>
          </w:rPr>
          <w:t>pela Lei nº 14.875, de 31/5/2024)</w:t>
        </w:r>
      </w:hyperlink>
    </w:p>
    <w:p w:rsidR="006972F4" w:rsidRDefault="006972F4">
      <w:pPr>
        <w:ind w:firstLine="1134"/>
        <w:jc w:val="both"/>
        <w:rPr>
          <w:sz w:val="24"/>
        </w:rPr>
      </w:pPr>
      <w:r>
        <w:rPr>
          <w:sz w:val="24"/>
        </w:rPr>
        <w:t>I - de Planejamento e de Orçamento Federal;</w:t>
      </w:r>
    </w:p>
    <w:p w:rsidR="006972F4" w:rsidRDefault="006972F4">
      <w:pPr>
        <w:ind w:firstLine="1134"/>
        <w:jc w:val="both"/>
        <w:rPr>
          <w:sz w:val="24"/>
        </w:rPr>
      </w:pPr>
      <w:r>
        <w:rPr>
          <w:sz w:val="24"/>
        </w:rPr>
        <w:t>II - de Administração Financeira Federal;</w:t>
      </w:r>
    </w:p>
    <w:p w:rsidR="006972F4" w:rsidRDefault="006972F4">
      <w:pPr>
        <w:ind w:firstLine="1134"/>
        <w:jc w:val="both"/>
        <w:rPr>
          <w:sz w:val="24"/>
        </w:rPr>
      </w:pPr>
      <w:r>
        <w:rPr>
          <w:sz w:val="24"/>
        </w:rPr>
        <w:t>III - de Contabilidade Federal;</w:t>
      </w:r>
    </w:p>
    <w:p w:rsidR="006972F4" w:rsidRDefault="006972F4">
      <w:pPr>
        <w:ind w:firstLine="1134"/>
        <w:jc w:val="both"/>
        <w:rPr>
          <w:sz w:val="24"/>
        </w:rPr>
      </w:pPr>
      <w:r>
        <w:rPr>
          <w:sz w:val="24"/>
        </w:rPr>
        <w:t>IV - de Controle Interno do Poder Executivo Federal;</w:t>
      </w:r>
    </w:p>
    <w:p w:rsidR="006972F4" w:rsidRDefault="006972F4">
      <w:pPr>
        <w:ind w:firstLine="1134"/>
        <w:jc w:val="both"/>
        <w:rPr>
          <w:sz w:val="24"/>
        </w:rPr>
      </w:pPr>
      <w:r>
        <w:rPr>
          <w:sz w:val="24"/>
        </w:rPr>
        <w:t>V - de Informações Organizacionais do Governo Federal - SIORG;</w:t>
      </w:r>
    </w:p>
    <w:p w:rsidR="006972F4" w:rsidRDefault="006972F4">
      <w:pPr>
        <w:ind w:firstLine="1134"/>
        <w:jc w:val="both"/>
        <w:rPr>
          <w:sz w:val="24"/>
        </w:rPr>
      </w:pPr>
      <w:r>
        <w:rPr>
          <w:sz w:val="24"/>
        </w:rPr>
        <w:t>VI - de Gestão de Documentos de Arquivo - SIGA;</w:t>
      </w:r>
    </w:p>
    <w:p w:rsidR="006972F4" w:rsidRDefault="006972F4">
      <w:pPr>
        <w:ind w:firstLine="1134"/>
        <w:jc w:val="both"/>
        <w:rPr>
          <w:sz w:val="24"/>
        </w:rPr>
      </w:pPr>
      <w:r>
        <w:rPr>
          <w:sz w:val="24"/>
        </w:rPr>
        <w:t>VII - de Pessoal Civil da Administração Federal - SIPEC;</w:t>
      </w:r>
    </w:p>
    <w:p w:rsidR="00F127B5" w:rsidRPr="00B527A8" w:rsidRDefault="006972F4" w:rsidP="00F127B5">
      <w:pPr>
        <w:ind w:firstLine="1134"/>
        <w:jc w:val="both"/>
        <w:rPr>
          <w:sz w:val="24"/>
          <w:szCs w:val="24"/>
        </w:rPr>
      </w:pPr>
      <w:r w:rsidRPr="00B527A8">
        <w:rPr>
          <w:sz w:val="24"/>
          <w:szCs w:val="24"/>
        </w:rPr>
        <w:t xml:space="preserve">VIII - </w:t>
      </w:r>
      <w:r w:rsidR="00F127B5" w:rsidRPr="00B527A8">
        <w:rPr>
          <w:sz w:val="24"/>
          <w:szCs w:val="24"/>
        </w:rPr>
        <w:t>de Administração dos Recursos de Informação e Informática (</w:t>
      </w:r>
      <w:proofErr w:type="spellStart"/>
      <w:r w:rsidR="00F127B5" w:rsidRPr="00B527A8">
        <w:rPr>
          <w:sz w:val="24"/>
          <w:szCs w:val="24"/>
        </w:rPr>
        <w:t>Sisp</w:t>
      </w:r>
      <w:proofErr w:type="spellEnd"/>
      <w:r w:rsidR="00F127B5" w:rsidRPr="00B527A8">
        <w:rPr>
          <w:sz w:val="24"/>
          <w:szCs w:val="24"/>
        </w:rPr>
        <w:t>);</w:t>
      </w:r>
      <w:r w:rsidR="00B527A8" w:rsidRPr="00B527A8">
        <w:rPr>
          <w:sz w:val="24"/>
          <w:szCs w:val="24"/>
        </w:rPr>
        <w:t xml:space="preserve"> </w:t>
      </w:r>
      <w:hyperlink r:id="rId189" w:history="1">
        <w:r w:rsidR="00B527A8" w:rsidRPr="00B527A8">
          <w:rPr>
            <w:rStyle w:val="Hyperlink"/>
            <w:i/>
            <w:sz w:val="24"/>
            <w:szCs w:val="24"/>
          </w:rPr>
          <w:t>(</w:t>
        </w:r>
        <w:r w:rsidR="00B527A8">
          <w:rPr>
            <w:rStyle w:val="Hyperlink"/>
            <w:i/>
            <w:sz w:val="24"/>
            <w:szCs w:val="24"/>
          </w:rPr>
          <w:t xml:space="preserve">Inciso </w:t>
        </w:r>
        <w:r w:rsidR="00B527A8" w:rsidRPr="00B527A8">
          <w:rPr>
            <w:rStyle w:val="Hyperlink"/>
            <w:i/>
            <w:sz w:val="24"/>
            <w:szCs w:val="24"/>
          </w:rPr>
          <w:t>com redação dada pela Lei nº 14.875, de 31/5/2024)</w:t>
        </w:r>
      </w:hyperlink>
    </w:p>
    <w:p w:rsidR="00F127B5" w:rsidRPr="00F127B5" w:rsidRDefault="00F127B5" w:rsidP="00F127B5">
      <w:pPr>
        <w:ind w:firstLine="1134"/>
        <w:jc w:val="both"/>
        <w:rPr>
          <w:sz w:val="24"/>
        </w:rPr>
      </w:pPr>
      <w:r w:rsidRPr="00F127B5">
        <w:rPr>
          <w:sz w:val="24"/>
        </w:rPr>
        <w:t>IX - de Serviços Gerais (SISG);</w:t>
      </w:r>
      <w:r w:rsidR="00B527A8">
        <w:rPr>
          <w:sz w:val="24"/>
        </w:rPr>
        <w:t xml:space="preserve"> </w:t>
      </w:r>
      <w:hyperlink r:id="rId190" w:history="1">
        <w:r w:rsidR="00B527A8" w:rsidRPr="00B527A8">
          <w:rPr>
            <w:rStyle w:val="Hyperlink"/>
            <w:i/>
            <w:sz w:val="24"/>
            <w:szCs w:val="24"/>
          </w:rPr>
          <w:t>(</w:t>
        </w:r>
        <w:r w:rsidR="00B527A8">
          <w:rPr>
            <w:rStyle w:val="Hyperlink"/>
            <w:i/>
            <w:sz w:val="24"/>
            <w:szCs w:val="24"/>
          </w:rPr>
          <w:t xml:space="preserve">Inciso </w:t>
        </w:r>
        <w:r w:rsidR="00B527A8" w:rsidRPr="00B527A8">
          <w:rPr>
            <w:rStyle w:val="Hyperlink"/>
            <w:i/>
            <w:sz w:val="24"/>
            <w:szCs w:val="24"/>
          </w:rPr>
          <w:t>com redação dada pela Lei nº 14.875, de 31/5/2024)</w:t>
        </w:r>
      </w:hyperlink>
    </w:p>
    <w:p w:rsidR="00F127B5" w:rsidRPr="00F127B5" w:rsidRDefault="00F127B5" w:rsidP="00F127B5">
      <w:pPr>
        <w:ind w:firstLine="1134"/>
        <w:jc w:val="both"/>
        <w:rPr>
          <w:sz w:val="24"/>
        </w:rPr>
      </w:pPr>
      <w:r w:rsidRPr="00F127B5">
        <w:rPr>
          <w:sz w:val="24"/>
        </w:rPr>
        <w:lastRenderedPageBreak/>
        <w:t>X - de Sistema de Gestão de Parcerias da União (</w:t>
      </w:r>
      <w:proofErr w:type="spellStart"/>
      <w:r w:rsidRPr="00F127B5">
        <w:rPr>
          <w:sz w:val="24"/>
        </w:rPr>
        <w:t>Sigpar</w:t>
      </w:r>
      <w:proofErr w:type="spellEnd"/>
      <w:r w:rsidRPr="00F127B5">
        <w:rPr>
          <w:sz w:val="24"/>
        </w:rPr>
        <w:t>); e</w:t>
      </w:r>
      <w:r w:rsidR="00B527A8">
        <w:rPr>
          <w:sz w:val="24"/>
        </w:rPr>
        <w:t xml:space="preserve"> </w:t>
      </w:r>
      <w:hyperlink r:id="rId191" w:history="1">
        <w:r w:rsidR="00B527A8" w:rsidRPr="00B527A8">
          <w:rPr>
            <w:rStyle w:val="Hyperlink"/>
            <w:i/>
            <w:sz w:val="24"/>
            <w:szCs w:val="24"/>
          </w:rPr>
          <w:t>(</w:t>
        </w:r>
        <w:r w:rsidR="00B527A8">
          <w:rPr>
            <w:rStyle w:val="Hyperlink"/>
            <w:i/>
            <w:sz w:val="24"/>
            <w:szCs w:val="24"/>
          </w:rPr>
          <w:t xml:space="preserve">Inciso acrescido </w:t>
        </w:r>
        <w:r w:rsidR="00B527A8" w:rsidRPr="00B527A8">
          <w:rPr>
            <w:rStyle w:val="Hyperlink"/>
            <w:i/>
            <w:sz w:val="24"/>
            <w:szCs w:val="24"/>
          </w:rPr>
          <w:t>pela Lei nº 14.875, de 31/5/2024)</w:t>
        </w:r>
      </w:hyperlink>
    </w:p>
    <w:p w:rsidR="006972F4" w:rsidRDefault="00F127B5" w:rsidP="00F127B5">
      <w:pPr>
        <w:ind w:firstLine="1134"/>
        <w:jc w:val="both"/>
        <w:rPr>
          <w:sz w:val="24"/>
        </w:rPr>
      </w:pPr>
      <w:r w:rsidRPr="00F127B5">
        <w:rPr>
          <w:sz w:val="24"/>
        </w:rPr>
        <w:t>XI - de Coordenação da Governança e Supervisão Ministerial das Empresas Estatais</w:t>
      </w:r>
      <w:r>
        <w:rPr>
          <w:sz w:val="24"/>
        </w:rPr>
        <w:t xml:space="preserve"> (</w:t>
      </w:r>
      <w:proofErr w:type="spellStart"/>
      <w:r>
        <w:rPr>
          <w:sz w:val="24"/>
        </w:rPr>
        <w:t>Sisest</w:t>
      </w:r>
      <w:proofErr w:type="spellEnd"/>
      <w:r>
        <w:rPr>
          <w:sz w:val="24"/>
        </w:rPr>
        <w:t>)</w:t>
      </w:r>
      <w:r w:rsidR="006972F4">
        <w:rPr>
          <w:sz w:val="24"/>
        </w:rPr>
        <w:t>.</w:t>
      </w:r>
      <w:r w:rsidR="00B527A8">
        <w:rPr>
          <w:sz w:val="24"/>
        </w:rPr>
        <w:t xml:space="preserve"> </w:t>
      </w:r>
      <w:hyperlink r:id="rId192" w:history="1">
        <w:r w:rsidR="00B527A8" w:rsidRPr="00B527A8">
          <w:rPr>
            <w:rStyle w:val="Hyperlink"/>
            <w:i/>
            <w:sz w:val="24"/>
            <w:szCs w:val="24"/>
          </w:rPr>
          <w:t>(</w:t>
        </w:r>
        <w:r w:rsidR="00B527A8">
          <w:rPr>
            <w:rStyle w:val="Hyperlink"/>
            <w:i/>
            <w:sz w:val="24"/>
            <w:szCs w:val="24"/>
          </w:rPr>
          <w:t xml:space="preserve">Inciso acrescido </w:t>
        </w:r>
        <w:r w:rsidR="00B527A8" w:rsidRPr="00B527A8">
          <w:rPr>
            <w:rStyle w:val="Hyperlink"/>
            <w:i/>
            <w:sz w:val="24"/>
            <w:szCs w:val="24"/>
          </w:rPr>
          <w:t>pela Lei nº 14.875, de 31/5/2024)</w:t>
        </w:r>
      </w:hyperlink>
    </w:p>
    <w:p w:rsidR="006972F4" w:rsidRDefault="006972F4">
      <w:pPr>
        <w:ind w:firstLine="1134"/>
        <w:jc w:val="both"/>
        <w:rPr>
          <w:sz w:val="24"/>
        </w:rPr>
      </w:pPr>
      <w:r>
        <w:rPr>
          <w:sz w:val="24"/>
        </w:rPr>
        <w:t xml:space="preserve">§ 1º Satisfeitas as condições estabelecidas no </w:t>
      </w:r>
      <w:r w:rsidR="00C7721E" w:rsidRPr="00C7721E">
        <w:rPr>
          <w:i/>
          <w:sz w:val="24"/>
        </w:rPr>
        <w:t>caput</w:t>
      </w:r>
      <w:r>
        <w:rPr>
          <w:sz w:val="24"/>
        </w:rPr>
        <w:t xml:space="preserve"> deste artigo, a concessão da GSISTE observará o quantitativo máximo de servidores beneficiários desta gratificação, independentemente do número de servidores em exercício em cada unidade do órgão central, setorial ou seccional, conforme disposto no Anexo VII desta Lei. </w:t>
      </w:r>
      <w:hyperlink r:id="rId193" w:history="1">
        <w:r>
          <w:rPr>
            <w:rStyle w:val="Hyperlink"/>
            <w:i/>
            <w:sz w:val="24"/>
          </w:rPr>
          <w:t>(Parágrafo com redação dada pela Lei nº 11.907, de 2/2/2009)</w:t>
        </w:r>
      </w:hyperlink>
    </w:p>
    <w:p w:rsidR="006972F4" w:rsidRDefault="006972F4">
      <w:pPr>
        <w:ind w:firstLine="1134"/>
        <w:jc w:val="both"/>
        <w:rPr>
          <w:sz w:val="24"/>
        </w:rPr>
      </w:pPr>
      <w:r>
        <w:rPr>
          <w:sz w:val="24"/>
        </w:rPr>
        <w:t xml:space="preserve">§ 2º Respeitado o limite global estabelecido no Anexo VII desta Lei, ato do Poder Executivo disporá sobre a distribuição dos quantitativos fixados por Sistema e os procedimentos a serem observados para concessão da GSISTE. </w:t>
      </w:r>
      <w:hyperlink r:id="rId194" w:history="1">
        <w:r>
          <w:rPr>
            <w:rStyle w:val="Hyperlink"/>
            <w:i/>
            <w:sz w:val="24"/>
          </w:rPr>
          <w:t>(Parágrafo com redação dada pela Lei nº 11.907, de 2/2/2009)</w:t>
        </w:r>
      </w:hyperlink>
    </w:p>
    <w:p w:rsidR="006972F4" w:rsidRDefault="006972F4">
      <w:pPr>
        <w:ind w:firstLine="1134"/>
        <w:jc w:val="both"/>
        <w:rPr>
          <w:sz w:val="24"/>
        </w:rPr>
      </w:pPr>
      <w:r>
        <w:rPr>
          <w:sz w:val="24"/>
        </w:rPr>
        <w:t xml:space="preserve">§ 3º Ato do Ministro de Estado do Planejamento, Orçamento e Gestão promoverá a distribuição dos limites fixados para cada sistema para os respectivos órgãos centrais. </w:t>
      </w:r>
      <w:hyperlink r:id="rId195" w:history="1">
        <w:r>
          <w:rPr>
            <w:rStyle w:val="Hyperlink"/>
            <w:i/>
            <w:sz w:val="24"/>
          </w:rPr>
          <w:t>(Parágrafo com redação dada pela Lei nº 11.907, de 2/2/2009)</w:t>
        </w:r>
      </w:hyperlink>
    </w:p>
    <w:p w:rsidR="006972F4" w:rsidRDefault="006972F4">
      <w:pPr>
        <w:ind w:firstLine="1134"/>
        <w:jc w:val="both"/>
        <w:rPr>
          <w:sz w:val="24"/>
        </w:rPr>
      </w:pPr>
      <w:r>
        <w:rPr>
          <w:sz w:val="24"/>
        </w:rPr>
        <w:t xml:space="preserve">§ 4º Caberá ao titular da unidade gestora central de cada subsistema promover a distribuição dos quantitativos para os respectivos órgãos setoriais, seccionais e correlatos. </w:t>
      </w:r>
      <w:hyperlink r:id="rId196" w:history="1">
        <w:r>
          <w:rPr>
            <w:rStyle w:val="Hyperlink"/>
            <w:i/>
            <w:sz w:val="24"/>
          </w:rPr>
          <w:t>(Parágrafo acrescido pela Medida Provisória nº 441, de 29/8/2008</w:t>
        </w:r>
      </w:hyperlink>
      <w:r>
        <w:rPr>
          <w:sz w:val="24"/>
        </w:rPr>
        <w:t xml:space="preserve"> </w:t>
      </w:r>
      <w:hyperlink r:id="rId197" w:history="1">
        <w:r>
          <w:rPr>
            <w:rStyle w:val="Hyperlink"/>
            <w:i/>
            <w:sz w:val="24"/>
          </w:rPr>
          <w:t>convertida na Lei nº 11.907, de 2/2/2009)</w:t>
        </w:r>
      </w:hyperlink>
    </w:p>
    <w:p w:rsidR="006972F4" w:rsidRDefault="006972F4">
      <w:pPr>
        <w:ind w:firstLine="1134"/>
        <w:jc w:val="both"/>
        <w:rPr>
          <w:sz w:val="24"/>
        </w:rPr>
      </w:pPr>
      <w:r>
        <w:rPr>
          <w:sz w:val="24"/>
        </w:rPr>
        <w:t xml:space="preserve">§ 5º Observado o quantitativo fixado para cada sistema, poderá haver alteração dos quantitativos por unidade organizacional, mediante ato do Ministro de Estado do Ministério ao qual esteja vinculado cada sistema referido no </w:t>
      </w:r>
      <w:r w:rsidR="00C7721E" w:rsidRPr="00C7721E">
        <w:rPr>
          <w:i/>
          <w:sz w:val="24"/>
        </w:rPr>
        <w:t>caput</w:t>
      </w:r>
      <w:r>
        <w:rPr>
          <w:sz w:val="24"/>
        </w:rPr>
        <w:t xml:space="preserve"> deste artigo. </w:t>
      </w:r>
      <w:hyperlink r:id="rId198" w:history="1">
        <w:r>
          <w:rPr>
            <w:rStyle w:val="Hyperlink"/>
            <w:i/>
            <w:sz w:val="24"/>
          </w:rPr>
          <w:t>(Parágrafo acrescido pela Medida Provisória nº 441, de 29/8/2008</w:t>
        </w:r>
      </w:hyperlink>
      <w:r>
        <w:rPr>
          <w:sz w:val="24"/>
        </w:rPr>
        <w:t xml:space="preserve"> </w:t>
      </w:r>
      <w:hyperlink r:id="rId199" w:history="1">
        <w:r>
          <w:rPr>
            <w:rStyle w:val="Hyperlink"/>
            <w:i/>
            <w:sz w:val="24"/>
          </w:rPr>
          <w:t>convertida na Lei nº 11.907, de 2/2/2009)</w:t>
        </w:r>
      </w:hyperlink>
    </w:p>
    <w:p w:rsidR="006972F4" w:rsidRDefault="0044676A" w:rsidP="00F57044">
      <w:pPr>
        <w:ind w:firstLine="1134"/>
        <w:jc w:val="both"/>
        <w:rPr>
          <w:sz w:val="24"/>
        </w:rPr>
      </w:pPr>
      <w:r w:rsidRPr="0044676A">
        <w:rPr>
          <w:sz w:val="24"/>
        </w:rPr>
        <w:t>§ 6</w:t>
      </w:r>
      <w:r>
        <w:rPr>
          <w:sz w:val="24"/>
        </w:rPr>
        <w:t>º</w:t>
      </w:r>
      <w:r w:rsidRPr="0044676A">
        <w:rPr>
          <w:sz w:val="24"/>
        </w:rPr>
        <w:t xml:space="preserve"> </w:t>
      </w:r>
      <w:r w:rsidR="00F57044" w:rsidRPr="00F57044">
        <w:rPr>
          <w:sz w:val="24"/>
        </w:rPr>
        <w:t>A GSISTE poderá ser concedida a servidores em exercício</w:t>
      </w:r>
      <w:r w:rsidR="00F57044">
        <w:rPr>
          <w:sz w:val="24"/>
        </w:rPr>
        <w:t xml:space="preserve"> </w:t>
      </w:r>
      <w:r w:rsidR="00F57044" w:rsidRPr="00F57044">
        <w:rPr>
          <w:sz w:val="24"/>
        </w:rPr>
        <w:t>nos Gabinetes dos Ministros e nas Secretarias Executivas</w:t>
      </w:r>
      <w:r w:rsidR="00F57044">
        <w:rPr>
          <w:sz w:val="24"/>
        </w:rPr>
        <w:t xml:space="preserve"> </w:t>
      </w:r>
      <w:r w:rsidR="00F57044" w:rsidRPr="00F57044">
        <w:rPr>
          <w:sz w:val="24"/>
        </w:rPr>
        <w:t>dos Ministérios a que se subordinam os órgãos centrais ou da</w:t>
      </w:r>
      <w:r w:rsidR="00F57044">
        <w:rPr>
          <w:sz w:val="24"/>
        </w:rPr>
        <w:t xml:space="preserve"> </w:t>
      </w:r>
      <w:r w:rsidR="00F57044" w:rsidRPr="00F57044">
        <w:rPr>
          <w:sz w:val="24"/>
        </w:rPr>
        <w:t>Casa Civil da Presidência da República, observados os quantitativos</w:t>
      </w:r>
      <w:r w:rsidR="00F57044">
        <w:rPr>
          <w:sz w:val="24"/>
        </w:rPr>
        <w:t xml:space="preserve"> </w:t>
      </w:r>
      <w:r w:rsidR="00F57044" w:rsidRPr="00F57044">
        <w:rPr>
          <w:sz w:val="24"/>
        </w:rPr>
        <w:t>globais fixados para cada órgão.</w:t>
      </w:r>
      <w:r>
        <w:rPr>
          <w:sz w:val="24"/>
        </w:rPr>
        <w:t xml:space="preserve"> </w:t>
      </w:r>
      <w:hyperlink r:id="rId200" w:history="1">
        <w:r w:rsidR="006972F4">
          <w:rPr>
            <w:rStyle w:val="Hyperlink"/>
            <w:i/>
            <w:sz w:val="24"/>
          </w:rPr>
          <w:t>(Parágrafo acrescido pela Medida Provisória nº 441, de 29/8/200</w:t>
        </w:r>
        <w:r w:rsidR="00F57044">
          <w:rPr>
            <w:rStyle w:val="Hyperlink"/>
            <w:i/>
            <w:sz w:val="24"/>
          </w:rPr>
          <w:t>8,</w:t>
        </w:r>
      </w:hyperlink>
      <w:r w:rsidR="006972F4">
        <w:rPr>
          <w:sz w:val="24"/>
        </w:rPr>
        <w:t xml:space="preserve"> </w:t>
      </w:r>
      <w:hyperlink r:id="rId201" w:history="1">
        <w:r w:rsidR="006972F4">
          <w:rPr>
            <w:rStyle w:val="Hyperlink"/>
            <w:i/>
            <w:sz w:val="24"/>
          </w:rPr>
          <w:t>convertida na Lei nº 11.907, de 2/2/2009</w:t>
        </w:r>
        <w:r>
          <w:rPr>
            <w:rStyle w:val="Hyperlink"/>
            <w:i/>
            <w:sz w:val="24"/>
          </w:rPr>
          <w:t>,</w:t>
        </w:r>
      </w:hyperlink>
      <w:r>
        <w:rPr>
          <w:i/>
          <w:sz w:val="24"/>
        </w:rPr>
        <w:t xml:space="preserve"> </w:t>
      </w:r>
      <w:hyperlink r:id="rId202" w:history="1">
        <w:r w:rsidRPr="0044676A">
          <w:rPr>
            <w:rStyle w:val="Hyperlink"/>
            <w:i/>
            <w:sz w:val="24"/>
          </w:rPr>
          <w:t>com redação dada pela Medida Provisória nº 771, de 29/3/2017</w:t>
        </w:r>
        <w:r w:rsidR="00F57044">
          <w:rPr>
            <w:rStyle w:val="Hyperlink"/>
            <w:i/>
            <w:sz w:val="24"/>
          </w:rPr>
          <w:t>,</w:t>
        </w:r>
      </w:hyperlink>
      <w:r w:rsidR="00F57044">
        <w:rPr>
          <w:i/>
          <w:sz w:val="24"/>
        </w:rPr>
        <w:t xml:space="preserve"> </w:t>
      </w:r>
      <w:hyperlink r:id="rId203" w:history="1">
        <w:r w:rsidR="00F57044" w:rsidRPr="00F57044">
          <w:rPr>
            <w:rStyle w:val="Hyperlink"/>
            <w:i/>
            <w:sz w:val="24"/>
          </w:rPr>
          <w:t>convertida na Lei nº 13.474, de 23/8/2017)</w:t>
        </w:r>
      </w:hyperlink>
    </w:p>
    <w:p w:rsidR="006972F4" w:rsidRDefault="006972F4">
      <w:pPr>
        <w:ind w:firstLine="1134"/>
        <w:jc w:val="both"/>
        <w:rPr>
          <w:sz w:val="24"/>
        </w:rPr>
      </w:pPr>
      <w:r>
        <w:rPr>
          <w:sz w:val="24"/>
        </w:rPr>
        <w:t xml:space="preserve">§ 7º Os servidores que fizerem jus à GSISTE que cumprirem jornada de trabalho inferior a quarenta horas semanais perceberão a gratificação proporcional à sua jornada de trabalho. </w:t>
      </w:r>
      <w:hyperlink r:id="rId204" w:history="1">
        <w:r>
          <w:rPr>
            <w:rStyle w:val="Hyperlink"/>
            <w:i/>
            <w:sz w:val="24"/>
          </w:rPr>
          <w:t>(Parágrafo acrescido pela Medida Provisória nº 441, de 29/8/2008</w:t>
        </w:r>
      </w:hyperlink>
      <w:r>
        <w:rPr>
          <w:sz w:val="24"/>
        </w:rPr>
        <w:t xml:space="preserve"> </w:t>
      </w:r>
      <w:hyperlink r:id="rId205" w:history="1">
        <w:r>
          <w:rPr>
            <w:rStyle w:val="Hyperlink"/>
            <w:i/>
            <w:sz w:val="24"/>
          </w:rPr>
          <w:t>convertida na Lei nº 11.907, de 2/2/2009)</w:t>
        </w:r>
      </w:hyperlink>
    </w:p>
    <w:p w:rsidR="006972F4" w:rsidRPr="00B472B8" w:rsidRDefault="00EE44D6">
      <w:pPr>
        <w:ind w:firstLine="1134"/>
        <w:jc w:val="both"/>
        <w:rPr>
          <w:i/>
          <w:sz w:val="24"/>
        </w:rPr>
      </w:pPr>
      <w:r w:rsidRPr="00EE44D6">
        <w:rPr>
          <w:sz w:val="24"/>
        </w:rPr>
        <w:t>§ 8º Os níveis da GSISTE poderão ter seus quantitativos alterados, mediante ato do Poder Executivo, desde que a alteração não acarrete aumento de despesa e que não seja ultrapassado o total de servidores beneficiários constante do Anexo VII.</w:t>
      </w:r>
      <w:r w:rsidR="00B472B8">
        <w:rPr>
          <w:sz w:val="24"/>
        </w:rPr>
        <w:t xml:space="preserve"> </w:t>
      </w:r>
      <w:hyperlink r:id="rId206" w:history="1">
        <w:r w:rsidR="00B472B8" w:rsidRPr="00B472B8">
          <w:rPr>
            <w:rStyle w:val="Hyperlink"/>
            <w:i/>
            <w:sz w:val="24"/>
          </w:rPr>
          <w:t>(Parágrafo acrescido pela Medida Provisória nº 632, de 24/12/2013</w:t>
        </w:r>
        <w:r>
          <w:rPr>
            <w:rStyle w:val="Hyperlink"/>
            <w:i/>
            <w:sz w:val="24"/>
          </w:rPr>
          <w:t>,</w:t>
        </w:r>
      </w:hyperlink>
      <w:r>
        <w:rPr>
          <w:i/>
          <w:sz w:val="24"/>
        </w:rPr>
        <w:t xml:space="preserve"> </w:t>
      </w:r>
      <w:hyperlink r:id="rId207" w:history="1">
        <w:r w:rsidRPr="00EE44D6">
          <w:rPr>
            <w:rStyle w:val="Hyperlink"/>
            <w:i/>
            <w:sz w:val="24"/>
          </w:rPr>
          <w:t>convertida na Lei nº 12.998, de 18/6/2014)</w:t>
        </w:r>
      </w:hyperlink>
    </w:p>
    <w:p w:rsidR="00B472B8" w:rsidRDefault="00B472B8">
      <w:pPr>
        <w:ind w:firstLine="1134"/>
        <w:jc w:val="both"/>
        <w:rPr>
          <w:sz w:val="24"/>
        </w:rPr>
      </w:pPr>
    </w:p>
    <w:p w:rsidR="006972F4" w:rsidRDefault="006972F4">
      <w:pPr>
        <w:pStyle w:val="Corpodetexto2"/>
        <w:ind w:firstLine="1134"/>
      </w:pPr>
      <w:r>
        <w:t>Art. 16. Os valores máximos da GSISTE são os constantes do Anexo VIII.</w:t>
      </w:r>
    </w:p>
    <w:p w:rsidR="006972F4" w:rsidRDefault="004B39A1">
      <w:pPr>
        <w:ind w:firstLine="1134"/>
        <w:jc w:val="both"/>
        <w:rPr>
          <w:sz w:val="24"/>
        </w:rPr>
      </w:pPr>
      <w:r>
        <w:rPr>
          <w:sz w:val="24"/>
        </w:rPr>
        <w:t xml:space="preserve">§ 1º </w:t>
      </w:r>
      <w:r w:rsidR="006972F4">
        <w:rPr>
          <w:sz w:val="24"/>
        </w:rPr>
        <w:t xml:space="preserve">O valor da GSISTE será ajustado para cada servidor que a ela fizer jus, de modo que a soma da GSISTE com a remuneração total do servidor de que trata o </w:t>
      </w:r>
      <w:r w:rsidR="00C7721E" w:rsidRPr="00C7721E">
        <w:rPr>
          <w:i/>
          <w:sz w:val="24"/>
        </w:rPr>
        <w:t>caput</w:t>
      </w:r>
      <w:r w:rsidR="006972F4">
        <w:rPr>
          <w:sz w:val="24"/>
        </w:rPr>
        <w:t xml:space="preserve"> do art. 15, excluídas as vantagens pessoais e a retribuição devida pelo exercício de cargo ou função comissionada, não seja superior ao valor estabelecido no Anexo IX desta Lei.</w:t>
      </w:r>
    </w:p>
    <w:p w:rsidR="006972F4" w:rsidRDefault="004B39A1">
      <w:pPr>
        <w:ind w:firstLine="1134"/>
        <w:jc w:val="both"/>
        <w:rPr>
          <w:sz w:val="24"/>
        </w:rPr>
      </w:pPr>
      <w:r>
        <w:rPr>
          <w:sz w:val="24"/>
        </w:rPr>
        <w:t xml:space="preserve">§ 2º </w:t>
      </w:r>
      <w:r w:rsidR="006972F4">
        <w:rPr>
          <w:sz w:val="24"/>
        </w:rPr>
        <w:t>A GSISTE produzirá efeitos financeiros a partir de 1º de julho de 2006.</w:t>
      </w:r>
    </w:p>
    <w:p w:rsidR="006972F4" w:rsidRDefault="004B39A1">
      <w:pPr>
        <w:ind w:firstLine="1134"/>
        <w:jc w:val="both"/>
        <w:rPr>
          <w:sz w:val="24"/>
        </w:rPr>
      </w:pPr>
      <w:r>
        <w:rPr>
          <w:sz w:val="24"/>
        </w:rPr>
        <w:lastRenderedPageBreak/>
        <w:t xml:space="preserve">§ 3º </w:t>
      </w:r>
      <w:r w:rsidR="006972F4">
        <w:rPr>
          <w:sz w:val="24"/>
        </w:rPr>
        <w:t xml:space="preserve">A gratificação a que se refere o </w:t>
      </w:r>
      <w:r w:rsidR="00C7721E" w:rsidRPr="00C7721E">
        <w:rPr>
          <w:i/>
          <w:sz w:val="24"/>
        </w:rPr>
        <w:t>caput</w:t>
      </w:r>
      <w:r w:rsidR="006972F4">
        <w:rPr>
          <w:sz w:val="24"/>
        </w:rPr>
        <w:t xml:space="preserve"> será paga em conjunto com a remuneração devida pelo exercício de cargo ou função comissionada e não servirá de base de cálculo para quaisquer outros benefícios ou vantagens.</w:t>
      </w:r>
    </w:p>
    <w:p w:rsidR="006972F4" w:rsidRDefault="004B39A1">
      <w:pPr>
        <w:ind w:firstLine="1134"/>
        <w:jc w:val="both"/>
        <w:rPr>
          <w:sz w:val="24"/>
        </w:rPr>
      </w:pPr>
      <w:r>
        <w:rPr>
          <w:sz w:val="24"/>
        </w:rPr>
        <w:t xml:space="preserve">§ 4º </w:t>
      </w:r>
      <w:r w:rsidR="006972F4">
        <w:rPr>
          <w:sz w:val="24"/>
        </w:rPr>
        <w:t>A GSISTE não integrará os proventos da aposentadoria e as pensões.</w:t>
      </w:r>
    </w:p>
    <w:p w:rsidR="006972F4" w:rsidRDefault="006972F4">
      <w:pPr>
        <w:ind w:firstLine="1134"/>
        <w:jc w:val="both"/>
        <w:rPr>
          <w:sz w:val="24"/>
        </w:rPr>
      </w:pPr>
    </w:p>
    <w:p w:rsidR="006972F4" w:rsidRDefault="006972F4">
      <w:pPr>
        <w:ind w:firstLine="1134"/>
        <w:jc w:val="both"/>
        <w:rPr>
          <w:color w:val="000000"/>
          <w:sz w:val="24"/>
        </w:rPr>
      </w:pPr>
      <w:r>
        <w:rPr>
          <w:color w:val="000000"/>
          <w:sz w:val="24"/>
        </w:rPr>
        <w:t>Art. 16-A. O servidor titular de cargo de provimento efetivo, regido pela Lei nº 8.112, de 1990, pertencente aos quadros de pessoal de órgãos e entidades da administração pública federal, poderá ser cedido para exercício nas unidades gestoras dos sistemas a que se refere o art. 15, independentemente do exercício de cargo em comissão ou função de confiança.</w:t>
      </w:r>
    </w:p>
    <w:p w:rsidR="006972F4" w:rsidRDefault="006972F4">
      <w:pPr>
        <w:ind w:firstLine="1134"/>
        <w:jc w:val="both"/>
        <w:rPr>
          <w:color w:val="000000"/>
          <w:sz w:val="24"/>
        </w:rPr>
      </w:pPr>
      <w:r>
        <w:rPr>
          <w:color w:val="000000"/>
          <w:sz w:val="24"/>
        </w:rPr>
        <w:t>§ 1º Na hipótese de cessão sem exercício de cargo em comissão ou função de confiança, o servidor:</w:t>
      </w:r>
    </w:p>
    <w:p w:rsidR="006972F4" w:rsidRDefault="006972F4">
      <w:pPr>
        <w:ind w:firstLine="1134"/>
        <w:jc w:val="both"/>
        <w:rPr>
          <w:color w:val="000000"/>
          <w:sz w:val="24"/>
        </w:rPr>
      </w:pPr>
      <w:r>
        <w:rPr>
          <w:color w:val="000000"/>
          <w:sz w:val="24"/>
        </w:rPr>
        <w:t>I - fará jus à GSISTE, respeitados os quantitativos máximos previstos no Anexo VII; e</w:t>
      </w:r>
    </w:p>
    <w:p w:rsidR="006972F4" w:rsidRDefault="006972F4">
      <w:pPr>
        <w:ind w:firstLine="1134"/>
        <w:jc w:val="both"/>
        <w:rPr>
          <w:color w:val="000000"/>
          <w:sz w:val="24"/>
        </w:rPr>
      </w:pPr>
      <w:r>
        <w:rPr>
          <w:color w:val="000000"/>
          <w:sz w:val="24"/>
        </w:rPr>
        <w:t>II - perceberá a gratificação de desempenho a que faria jus em virtude da titularidade de seu cargo efetivo calculada com base nas regras aplicáveis como se estivesse em efetivo exercício no respectivo órgão ou entidade de lotação.</w:t>
      </w:r>
    </w:p>
    <w:p w:rsidR="006972F4" w:rsidRDefault="006972F4">
      <w:pPr>
        <w:ind w:firstLine="1134"/>
        <w:jc w:val="both"/>
        <w:rPr>
          <w:color w:val="000000"/>
          <w:sz w:val="24"/>
        </w:rPr>
      </w:pPr>
      <w:r>
        <w:rPr>
          <w:color w:val="000000"/>
          <w:sz w:val="24"/>
        </w:rPr>
        <w:t>§ 2º Ao servidor cedido para o exercício de cargo em comissão ou função de confiança que deixe de fazer jus ao pagamento da gratificação de desempenho do seu respectivo plano ou carreira por força da cessão, aplica-se o disposto no inciso II do § 1</w:t>
      </w:r>
      <w:r>
        <w:rPr>
          <w:i/>
          <w:color w:val="000000"/>
          <w:sz w:val="24"/>
        </w:rPr>
        <w:t xml:space="preserve">º. </w:t>
      </w:r>
      <w:hyperlink r:id="rId208" w:history="1">
        <w:r>
          <w:rPr>
            <w:rStyle w:val="Hyperlink"/>
            <w:i/>
            <w:sz w:val="24"/>
          </w:rPr>
          <w:t>(Artigo acrescido pela Medida Provisória nº 431, de 14/5/2008,</w:t>
        </w:r>
      </w:hyperlink>
      <w:r>
        <w:rPr>
          <w:color w:val="000000"/>
          <w:sz w:val="24"/>
        </w:rPr>
        <w:t xml:space="preserve"> </w:t>
      </w:r>
      <w:hyperlink r:id="rId209" w:history="1">
        <w:r>
          <w:rPr>
            <w:rStyle w:val="Hyperlink"/>
            <w:i/>
            <w:sz w:val="24"/>
          </w:rPr>
          <w:t>convertida na Lei nº 11.784, de 22/9/2008</w:t>
        </w:r>
      </w:hyperlink>
      <w:r>
        <w:rPr>
          <w:color w:val="000000"/>
          <w:sz w:val="24"/>
        </w:rPr>
        <w:t xml:space="preserve">). </w:t>
      </w:r>
    </w:p>
    <w:p w:rsidR="006972F4" w:rsidRDefault="006972F4">
      <w:pPr>
        <w:ind w:firstLine="1134"/>
        <w:jc w:val="both"/>
        <w:rPr>
          <w:color w:val="000000"/>
          <w:sz w:val="24"/>
        </w:rPr>
      </w:pPr>
    </w:p>
    <w:p w:rsidR="006972F4" w:rsidRDefault="006972F4">
      <w:pPr>
        <w:ind w:firstLine="1134"/>
        <w:jc w:val="both"/>
        <w:rPr>
          <w:sz w:val="24"/>
        </w:rPr>
      </w:pPr>
      <w:r>
        <w:rPr>
          <w:color w:val="000000"/>
          <w:sz w:val="24"/>
        </w:rPr>
        <w:t>Art. 16-B.</w:t>
      </w:r>
      <w:r>
        <w:rPr>
          <w:sz w:val="24"/>
        </w:rPr>
        <w:t xml:space="preserve"> O servidor titular de cargo de provimento efetivo, regido pela Lei nº 8.112, de 11 de dezembro de 1990, pertencente aos quadros de pessoal de órgãos e entidades da administração pública federal, poderá ser cedido para exercício nas unidades gestoras dos sistemas a que se refere o art. 15 desta Lei, independentemente do exercício de cargo em comissão ou função de confiança. </w:t>
      </w:r>
    </w:p>
    <w:p w:rsidR="006972F4" w:rsidRDefault="006972F4">
      <w:pPr>
        <w:pStyle w:val="Recuodecorpodetexto3"/>
      </w:pPr>
      <w:r>
        <w:t xml:space="preserve">§ 1º Na hipótese de cessão sem exercício de cargo em comissão ou função de confiança, o servidor: </w:t>
      </w:r>
    </w:p>
    <w:p w:rsidR="006972F4" w:rsidRDefault="006972F4">
      <w:pPr>
        <w:ind w:firstLine="1134"/>
        <w:jc w:val="both"/>
        <w:rPr>
          <w:sz w:val="24"/>
        </w:rPr>
      </w:pPr>
      <w:r>
        <w:rPr>
          <w:sz w:val="24"/>
        </w:rPr>
        <w:t xml:space="preserve">I - fará jus à GSISTE, respeitados os quantitativos máximos previstos no Anexo VII desta Lei; e </w:t>
      </w:r>
    </w:p>
    <w:p w:rsidR="006972F4" w:rsidRDefault="006972F4">
      <w:pPr>
        <w:pStyle w:val="Recuodecorpodetexto3"/>
      </w:pPr>
      <w:r>
        <w:t xml:space="preserve">II - perceberá a gratificação de desempenho a que faria jus em virtude da titularidade de seu cargo efetivo calculada com base nas regras aplicáveis como se estivesse em efetivo exercício no respectivo órgão ou entidade de lotação. </w:t>
      </w:r>
    </w:p>
    <w:p w:rsidR="006972F4" w:rsidRDefault="006972F4">
      <w:pPr>
        <w:ind w:firstLine="1134"/>
        <w:jc w:val="both"/>
        <w:rPr>
          <w:i/>
          <w:sz w:val="24"/>
        </w:rPr>
      </w:pPr>
      <w:r>
        <w:rPr>
          <w:sz w:val="24"/>
        </w:rPr>
        <w:t xml:space="preserve">§ 2º Ao servidor cedido para o exercício de cargo em comissão ou função de confiança que deixe de fazer jus ao pagamento da gratificação de desempenho do seu respectivo plano ou carreira por força da cessão aplica-se o disposto no inciso II do § 1º deste artigo. </w:t>
      </w:r>
      <w:hyperlink r:id="rId210" w:history="1">
        <w:r>
          <w:rPr>
            <w:rStyle w:val="Hyperlink"/>
            <w:i/>
            <w:sz w:val="24"/>
          </w:rPr>
          <w:t>(Artigo acrescido pela Medida Provisória nº 431, de14/5/200</w:t>
        </w:r>
        <w:r w:rsidR="00205ED3">
          <w:rPr>
            <w:rStyle w:val="Hyperlink"/>
            <w:i/>
            <w:sz w:val="24"/>
          </w:rPr>
          <w:t>8,</w:t>
        </w:r>
      </w:hyperlink>
      <w:r>
        <w:rPr>
          <w:i/>
          <w:sz w:val="24"/>
        </w:rPr>
        <w:t xml:space="preserve"> </w:t>
      </w:r>
      <w:hyperlink r:id="rId211" w:history="1">
        <w:r>
          <w:rPr>
            <w:rStyle w:val="Hyperlink"/>
            <w:i/>
            <w:sz w:val="24"/>
          </w:rPr>
          <w:t>convertida na Lei nº 11.784, de 22/9/2008)</w:t>
        </w:r>
      </w:hyperlink>
    </w:p>
    <w:p w:rsidR="006972F4" w:rsidRDefault="006972F4">
      <w:pPr>
        <w:ind w:firstLine="1134"/>
        <w:jc w:val="both"/>
        <w:rPr>
          <w:sz w:val="24"/>
        </w:rPr>
      </w:pPr>
    </w:p>
    <w:p w:rsidR="006972F4" w:rsidRDefault="006972F4">
      <w:pPr>
        <w:pStyle w:val="Recuodecorpodetexto3"/>
      </w:pPr>
      <w:r>
        <w:t xml:space="preserve">Art. 17. Os </w:t>
      </w:r>
      <w:proofErr w:type="spellStart"/>
      <w:r>
        <w:t>arts</w:t>
      </w:r>
      <w:proofErr w:type="spellEnd"/>
      <w:r>
        <w:t>. 3º, 4º e 10 da Lei nº 10.910, de 15 de julho de 2004, passam a vigorar com a seguinte redação, produzindo efeitos financeiros a partir de 1º de julho de 2006:</w:t>
      </w:r>
    </w:p>
    <w:p w:rsidR="006972F4" w:rsidRDefault="006972F4">
      <w:pPr>
        <w:jc w:val="both"/>
        <w:rPr>
          <w:sz w:val="24"/>
        </w:rPr>
      </w:pPr>
    </w:p>
    <w:p w:rsidR="006972F4" w:rsidRDefault="006972F4">
      <w:pPr>
        <w:ind w:left="1701"/>
        <w:jc w:val="both"/>
        <w:rPr>
          <w:sz w:val="24"/>
        </w:rPr>
      </w:pPr>
      <w:r>
        <w:rPr>
          <w:sz w:val="24"/>
        </w:rPr>
        <w:t xml:space="preserve">"Art. 3º A Gratificação de Desempenho de Atividade Tributária - GDAT de que trata o art. 15 da Lei nº 10.593, de 6 de dezembro de 2002, devida aos integrantes das carreiras de Auditoria da Receita Federal, Auditoria-Fiscal da Previdência Social e Auditoria-Fiscal do Trabalho, é transformada em </w:t>
      </w:r>
      <w:r>
        <w:rPr>
          <w:sz w:val="24"/>
        </w:rPr>
        <w:lastRenderedPageBreak/>
        <w:t>Gratificação de Atividade Tributária - GAT, em valor equivalente a setenta e cinco por cento do vencimento básico do servidor.</w:t>
      </w:r>
    </w:p>
    <w:p w:rsidR="006972F4" w:rsidRDefault="006972F4">
      <w:pPr>
        <w:ind w:left="1701"/>
        <w:jc w:val="both"/>
        <w:rPr>
          <w:sz w:val="24"/>
        </w:rPr>
      </w:pPr>
      <w:r>
        <w:rPr>
          <w:sz w:val="24"/>
        </w:rPr>
        <w:t>I - (Revogado).</w:t>
      </w:r>
    </w:p>
    <w:p w:rsidR="006972F4" w:rsidRDefault="006972F4">
      <w:pPr>
        <w:ind w:left="1701"/>
        <w:jc w:val="both"/>
        <w:rPr>
          <w:sz w:val="24"/>
        </w:rPr>
      </w:pPr>
      <w:r>
        <w:rPr>
          <w:sz w:val="24"/>
        </w:rPr>
        <w:t>II - (Revogado).</w:t>
      </w:r>
    </w:p>
    <w:p w:rsidR="006972F4" w:rsidRDefault="006972F4">
      <w:pPr>
        <w:ind w:left="1701"/>
        <w:jc w:val="both"/>
        <w:rPr>
          <w:sz w:val="24"/>
        </w:rPr>
      </w:pPr>
      <w:r>
        <w:rPr>
          <w:sz w:val="24"/>
        </w:rPr>
        <w:t>Parágrafo único. Aplica-se à GAT às aposentadorias e pensões." (NR)</w:t>
      </w:r>
    </w:p>
    <w:p w:rsidR="006972F4" w:rsidRDefault="006972F4">
      <w:pPr>
        <w:ind w:left="1701"/>
        <w:jc w:val="both"/>
        <w:rPr>
          <w:sz w:val="24"/>
        </w:rPr>
      </w:pPr>
    </w:p>
    <w:p w:rsidR="006972F4" w:rsidRDefault="006972F4">
      <w:pPr>
        <w:ind w:left="1701"/>
        <w:jc w:val="both"/>
        <w:rPr>
          <w:sz w:val="24"/>
        </w:rPr>
      </w:pPr>
      <w:r>
        <w:rPr>
          <w:sz w:val="24"/>
        </w:rPr>
        <w:t>"Art. 4º Fica criada a Gratificação de Incremento da Fiscalização e da Arrecadação - GIFA, devida aos ocupantes dos cargos efetivos das carreiras de Auditoria da Receita Federal, Auditoria-Fiscal da Previdência Social e Auditoria-Fiscal do Trabalho, de que trata a Lei nº 10.593, de 2002, no percentual de até noventa e cinco por cento, incidente sobre o maior vencimento básico de cada cargo das carreiras.</w:t>
      </w:r>
    </w:p>
    <w:p w:rsidR="006972F4" w:rsidRDefault="006972F4">
      <w:pPr>
        <w:ind w:left="1701"/>
        <w:jc w:val="both"/>
        <w:rPr>
          <w:sz w:val="24"/>
        </w:rPr>
      </w:pPr>
      <w:r>
        <w:rPr>
          <w:sz w:val="24"/>
        </w:rPr>
        <w:t xml:space="preserve">..........................................................................................." </w:t>
      </w:r>
    </w:p>
    <w:p w:rsidR="006972F4" w:rsidRDefault="006972F4">
      <w:pPr>
        <w:ind w:left="1701"/>
        <w:jc w:val="both"/>
        <w:rPr>
          <w:sz w:val="24"/>
        </w:rPr>
      </w:pPr>
    </w:p>
    <w:p w:rsidR="006972F4" w:rsidRDefault="006972F4">
      <w:pPr>
        <w:ind w:left="1701"/>
        <w:jc w:val="both"/>
        <w:rPr>
          <w:sz w:val="24"/>
        </w:rPr>
      </w:pPr>
      <w:r>
        <w:rPr>
          <w:sz w:val="24"/>
        </w:rPr>
        <w:t xml:space="preserve">"Art. 10. .............................................................................. </w:t>
      </w:r>
    </w:p>
    <w:p w:rsidR="006972F4" w:rsidRDefault="006972F4">
      <w:pPr>
        <w:ind w:left="1701"/>
        <w:jc w:val="both"/>
        <w:rPr>
          <w:sz w:val="24"/>
        </w:rPr>
      </w:pPr>
      <w:r>
        <w:rPr>
          <w:sz w:val="24"/>
        </w:rPr>
        <w:t xml:space="preserve">§ 1º Às aposentadorias e às pensões que vierem a ocorrer antes de transcorrido o período a que se refere a parte final do </w:t>
      </w:r>
      <w:r w:rsidR="00C7721E" w:rsidRPr="00C7721E">
        <w:rPr>
          <w:i/>
          <w:sz w:val="24"/>
        </w:rPr>
        <w:t>caput</w:t>
      </w:r>
      <w:r>
        <w:rPr>
          <w:sz w:val="24"/>
        </w:rPr>
        <w:t xml:space="preserve"> deste artigo aplica-se à GIFA no percentual de </w:t>
      </w:r>
      <w:proofErr w:type="spellStart"/>
      <w:r>
        <w:rPr>
          <w:sz w:val="24"/>
        </w:rPr>
        <w:t>cinqüenta</w:t>
      </w:r>
      <w:proofErr w:type="spellEnd"/>
      <w:r>
        <w:rPr>
          <w:sz w:val="24"/>
        </w:rPr>
        <w:t xml:space="preserve"> por cento sobre o valor máximo a que o servidor faria jus se estivesse em atividade.</w:t>
      </w:r>
    </w:p>
    <w:p w:rsidR="006972F4" w:rsidRDefault="006972F4">
      <w:pPr>
        <w:ind w:left="1701"/>
        <w:jc w:val="both"/>
        <w:rPr>
          <w:sz w:val="24"/>
        </w:rPr>
      </w:pPr>
      <w:r>
        <w:rPr>
          <w:sz w:val="24"/>
        </w:rPr>
        <w:t xml:space="preserve">.............................................................................................." </w:t>
      </w:r>
    </w:p>
    <w:p w:rsidR="006972F4" w:rsidRDefault="006972F4">
      <w:pPr>
        <w:jc w:val="both"/>
        <w:rPr>
          <w:sz w:val="24"/>
        </w:rPr>
      </w:pPr>
    </w:p>
    <w:p w:rsidR="006972F4" w:rsidRDefault="006972F4">
      <w:pPr>
        <w:pStyle w:val="Recuodecorpodetexto3"/>
      </w:pPr>
      <w:r>
        <w:t>Art. 18. Fica acrescido à Lei nº 10.910, de 2004, o seguinte artigo:</w:t>
      </w:r>
    </w:p>
    <w:p w:rsidR="006972F4" w:rsidRDefault="006972F4">
      <w:pPr>
        <w:jc w:val="both"/>
        <w:rPr>
          <w:sz w:val="24"/>
        </w:rPr>
      </w:pPr>
    </w:p>
    <w:p w:rsidR="006972F4" w:rsidRDefault="006972F4">
      <w:pPr>
        <w:ind w:left="1701"/>
        <w:jc w:val="both"/>
        <w:rPr>
          <w:sz w:val="24"/>
        </w:rPr>
      </w:pPr>
      <w:r>
        <w:rPr>
          <w:sz w:val="24"/>
        </w:rPr>
        <w:t>"Art. 14-A. Excepcionalmente, com referência ao mês de junho de 2006, a parcela da GIFA vinculada à avaliação institucional das unidades da Secretaria da Receita Federal e da Secretaria da Receita Previdenciária será paga com base nos percentuais fixados para o mês de dezembro de 2005, conforme os respectivos regulamentos específicos.</w:t>
      </w:r>
    </w:p>
    <w:p w:rsidR="006972F4" w:rsidRDefault="004B39A1">
      <w:pPr>
        <w:ind w:left="1701"/>
        <w:jc w:val="both"/>
        <w:rPr>
          <w:sz w:val="24"/>
        </w:rPr>
      </w:pPr>
      <w:r>
        <w:rPr>
          <w:sz w:val="24"/>
        </w:rPr>
        <w:t xml:space="preserve">§ 1º </w:t>
      </w:r>
      <w:r w:rsidR="006972F4">
        <w:rPr>
          <w:sz w:val="24"/>
        </w:rPr>
        <w:t xml:space="preserve">Relativamente aos meses de julho e agosto de 2006, a parcela da GIFA correspondente à avaliação individual será paga conforme a pontuação do servidor, e poderão ser antecipados até </w:t>
      </w:r>
      <w:proofErr w:type="spellStart"/>
      <w:r w:rsidR="006972F4">
        <w:rPr>
          <w:sz w:val="24"/>
        </w:rPr>
        <w:t>cinqüenta</w:t>
      </w:r>
      <w:proofErr w:type="spellEnd"/>
      <w:r w:rsidR="006972F4">
        <w:rPr>
          <w:sz w:val="24"/>
        </w:rPr>
        <w:t xml:space="preserve"> por cento do valor máximo da parcela da GIFA vinculada à avaliação institucional, observando-se, quando àquela antecipação:</w:t>
      </w:r>
    </w:p>
    <w:p w:rsidR="006972F4" w:rsidRDefault="006972F4">
      <w:pPr>
        <w:ind w:left="1701"/>
        <w:jc w:val="both"/>
        <w:rPr>
          <w:sz w:val="24"/>
        </w:rPr>
      </w:pPr>
      <w:r>
        <w:rPr>
          <w:sz w:val="24"/>
        </w:rPr>
        <w:t>I - a existência da disponibilidade orçamentária e financeira para a realização da despesa; e</w:t>
      </w:r>
    </w:p>
    <w:p w:rsidR="006972F4" w:rsidRDefault="006972F4">
      <w:pPr>
        <w:ind w:left="1701"/>
        <w:jc w:val="both"/>
        <w:rPr>
          <w:sz w:val="24"/>
        </w:rPr>
      </w:pPr>
      <w:r>
        <w:rPr>
          <w:sz w:val="24"/>
        </w:rPr>
        <w:t>I - a compensação da antecipação concedida nos pagamentos das referidas gratificações dentro do mesmo exercício financeiro, com base na pontuação efetivamente obtida nos termos do ato que fixar as respectivas metas para aqueles meses.</w:t>
      </w:r>
    </w:p>
    <w:p w:rsidR="006972F4" w:rsidRDefault="004B39A1">
      <w:pPr>
        <w:ind w:left="1701"/>
        <w:jc w:val="both"/>
        <w:rPr>
          <w:sz w:val="24"/>
        </w:rPr>
      </w:pPr>
      <w:r>
        <w:rPr>
          <w:sz w:val="24"/>
        </w:rPr>
        <w:t xml:space="preserve">§ 2º </w:t>
      </w:r>
      <w:r w:rsidR="006972F4">
        <w:rPr>
          <w:sz w:val="24"/>
        </w:rPr>
        <w:t>Na impossibilidade da compensação integral da antecipação concedida na forma do inciso II do § 1º deste artigo, o saldo remanescente deverá ser compensado nos valores devidos em cada mês no exercício financeiro seguinte, até a quitação do resíduo."</w:t>
      </w:r>
    </w:p>
    <w:p w:rsidR="006972F4" w:rsidRDefault="006972F4">
      <w:pPr>
        <w:jc w:val="both"/>
        <w:rPr>
          <w:sz w:val="24"/>
        </w:rPr>
      </w:pPr>
    </w:p>
    <w:p w:rsidR="006972F4" w:rsidRDefault="006972F4">
      <w:pPr>
        <w:pStyle w:val="Corpodetexto2"/>
        <w:ind w:firstLine="1134"/>
      </w:pPr>
      <w:r>
        <w:t xml:space="preserve">Art. 19. Os Anexos VII-A e VIII-A da Medida Provisória no 2.229-43, de 6 de setembro de 2001, e o Anexo IV da Lei nº 11.094, de 13 de janeiro de 2005, passam a vigorar, </w:t>
      </w:r>
      <w:r>
        <w:lastRenderedPageBreak/>
        <w:t>respectivamente, na forma dos Anexos X, XI e XII desta Media Provisória, produzindo efeitos financeiros a partir das datas neles especificadas.</w:t>
      </w:r>
    </w:p>
    <w:p w:rsidR="006972F4" w:rsidRDefault="006972F4">
      <w:pPr>
        <w:jc w:val="both"/>
        <w:rPr>
          <w:sz w:val="24"/>
        </w:rPr>
      </w:pPr>
    </w:p>
    <w:p w:rsidR="006972F4" w:rsidRDefault="006972F4" w:rsidP="00A93E4F">
      <w:pPr>
        <w:ind w:firstLine="1134"/>
        <w:jc w:val="both"/>
        <w:rPr>
          <w:i/>
          <w:sz w:val="24"/>
        </w:rPr>
      </w:pPr>
      <w:r>
        <w:rPr>
          <w:sz w:val="24"/>
        </w:rPr>
        <w:t xml:space="preserve">Art. 20. </w:t>
      </w:r>
      <w:hyperlink r:id="rId212" w:history="1">
        <w:r>
          <w:rPr>
            <w:rStyle w:val="Hyperlink"/>
            <w:i/>
            <w:sz w:val="24"/>
          </w:rPr>
          <w:t>(Revogado pela Medida Provisória nº 440, de 29/8/2008</w:t>
        </w:r>
      </w:hyperlink>
      <w:r>
        <w:rPr>
          <w:color w:val="FF0000"/>
          <w:sz w:val="24"/>
        </w:rPr>
        <w:t xml:space="preserve"> </w:t>
      </w:r>
      <w:hyperlink r:id="rId213" w:history="1">
        <w:r>
          <w:rPr>
            <w:rStyle w:val="Hyperlink"/>
            <w:i/>
            <w:sz w:val="24"/>
          </w:rPr>
          <w:t>convertida na Lei nº 11.890, de 24/12/2008)</w:t>
        </w:r>
      </w:hyperlink>
    </w:p>
    <w:p w:rsidR="006972F4" w:rsidRDefault="006972F4">
      <w:pPr>
        <w:jc w:val="both"/>
        <w:rPr>
          <w:sz w:val="24"/>
        </w:rPr>
      </w:pPr>
    </w:p>
    <w:p w:rsidR="006972F4" w:rsidRDefault="006972F4">
      <w:pPr>
        <w:pStyle w:val="Corpodetexto2"/>
        <w:ind w:firstLine="1134"/>
      </w:pPr>
      <w:r>
        <w:t>Art. 21. A Medida Provisória nº 2.229-43, de 6 de setembro de 2001, passa a vigorar acrescida do seguinte artigo:</w:t>
      </w:r>
    </w:p>
    <w:p w:rsidR="006972F4" w:rsidRDefault="006972F4">
      <w:pPr>
        <w:jc w:val="both"/>
        <w:rPr>
          <w:sz w:val="24"/>
        </w:rPr>
      </w:pPr>
    </w:p>
    <w:p w:rsidR="006972F4" w:rsidRDefault="006972F4">
      <w:pPr>
        <w:ind w:left="1701"/>
        <w:jc w:val="both"/>
        <w:rPr>
          <w:sz w:val="24"/>
        </w:rPr>
      </w:pPr>
      <w:r>
        <w:rPr>
          <w:sz w:val="24"/>
        </w:rPr>
        <w:t xml:space="preserve">"Art. 60-B. A partir de 1º de julho de 2006, as gratificações a que se referem os </w:t>
      </w:r>
      <w:proofErr w:type="spellStart"/>
      <w:r>
        <w:rPr>
          <w:sz w:val="24"/>
        </w:rPr>
        <w:t>arts</w:t>
      </w:r>
      <w:proofErr w:type="spellEnd"/>
      <w:r>
        <w:rPr>
          <w:sz w:val="24"/>
        </w:rPr>
        <w:t xml:space="preserve">. 8º, 13 e 19 desta Lei aplicam-se às aposentadorias e às pensões concedidas ou instituídas até 29 de junho de 2000, no valor correspondente a </w:t>
      </w:r>
      <w:proofErr w:type="spellStart"/>
      <w:r>
        <w:rPr>
          <w:sz w:val="24"/>
        </w:rPr>
        <w:t>cinqüenta</w:t>
      </w:r>
      <w:proofErr w:type="spellEnd"/>
      <w:r>
        <w:rPr>
          <w:sz w:val="24"/>
        </w:rPr>
        <w:t xml:space="preserve"> por cento do percentual máximo aplicado ao padrão da classe em que o servidor que lhes deu origem estivesse posicionado. </w:t>
      </w:r>
    </w:p>
    <w:p w:rsidR="006972F4" w:rsidRDefault="004B39A1">
      <w:pPr>
        <w:ind w:left="1701"/>
        <w:jc w:val="both"/>
        <w:rPr>
          <w:sz w:val="24"/>
        </w:rPr>
      </w:pPr>
      <w:r>
        <w:rPr>
          <w:sz w:val="24"/>
        </w:rPr>
        <w:t xml:space="preserve">§ 1º </w:t>
      </w:r>
      <w:r w:rsidR="006972F4">
        <w:rPr>
          <w:sz w:val="24"/>
        </w:rPr>
        <w:t xml:space="preserve">A hipótese prevista no </w:t>
      </w:r>
      <w:r w:rsidR="00C7721E" w:rsidRPr="00C7721E">
        <w:rPr>
          <w:i/>
          <w:sz w:val="24"/>
        </w:rPr>
        <w:t>caput</w:t>
      </w:r>
      <w:r w:rsidR="006972F4">
        <w:rPr>
          <w:sz w:val="24"/>
        </w:rPr>
        <w:t xml:space="preserve"> aplica-se igualmente às aposentadorias e pensões concedidas ou instituídas antes que o servidor que lhes deu origem completasse sessenta meses de percepção das gratificações. </w:t>
      </w:r>
    </w:p>
    <w:p w:rsidR="006972F4" w:rsidRDefault="004B39A1">
      <w:pPr>
        <w:ind w:left="1701"/>
        <w:jc w:val="both"/>
        <w:rPr>
          <w:sz w:val="24"/>
        </w:rPr>
      </w:pPr>
      <w:r>
        <w:rPr>
          <w:sz w:val="24"/>
        </w:rPr>
        <w:t xml:space="preserve">§ 2º </w:t>
      </w:r>
      <w:r w:rsidR="006972F4">
        <w:rPr>
          <w:sz w:val="24"/>
        </w:rPr>
        <w:t xml:space="preserve">As gratificações referidas no </w:t>
      </w:r>
      <w:r w:rsidR="00C7721E" w:rsidRPr="00C7721E">
        <w:rPr>
          <w:i/>
          <w:sz w:val="24"/>
        </w:rPr>
        <w:t>caput</w:t>
      </w:r>
      <w:r w:rsidR="006972F4">
        <w:rPr>
          <w:sz w:val="24"/>
        </w:rPr>
        <w:t xml:space="preserve"> aplicam-se às aposentadorias e pensões concedidas ou instituídas após 29 de junho de 2000 e serão calculadas conforme o disposto no inciso II do art. 59 desta Lei, desde que transcorridos pelo menos sessenta meses de percepção das gratificações." (NR)</w:t>
      </w:r>
    </w:p>
    <w:p w:rsidR="006972F4" w:rsidRDefault="006972F4">
      <w:pPr>
        <w:jc w:val="both"/>
        <w:rPr>
          <w:sz w:val="24"/>
        </w:rPr>
      </w:pPr>
    </w:p>
    <w:p w:rsidR="006972F4" w:rsidRDefault="006972F4">
      <w:pPr>
        <w:ind w:firstLine="1134"/>
        <w:jc w:val="both"/>
        <w:rPr>
          <w:sz w:val="24"/>
        </w:rPr>
      </w:pPr>
      <w:r>
        <w:rPr>
          <w:sz w:val="24"/>
        </w:rPr>
        <w:t>Art. 22. Os valores constantes dos Anexos I, II e III da Lei nº 10.479, de 28 de junho de 2002, passam a ser os fixados, respectivamente, nos Anexos XIII, XIV e XV desta Lei, com efeitos financeiros a partir de 1º de julho de 2006.</w:t>
      </w:r>
    </w:p>
    <w:p w:rsidR="006972F4" w:rsidRDefault="006972F4">
      <w:pPr>
        <w:ind w:firstLine="1134"/>
        <w:jc w:val="both"/>
        <w:rPr>
          <w:sz w:val="24"/>
        </w:rPr>
      </w:pPr>
    </w:p>
    <w:p w:rsidR="006972F4" w:rsidRDefault="006972F4">
      <w:pPr>
        <w:pStyle w:val="Corpodetexto3"/>
      </w:pPr>
      <w:r>
        <w:t>Da instituição da Gratificação Específica de Apoio Técnico e Administrativo ao Serviço Exterior Brasileiro - GEASEB</w:t>
      </w:r>
    </w:p>
    <w:p w:rsidR="006972F4" w:rsidRDefault="006972F4">
      <w:pPr>
        <w:ind w:firstLine="1134"/>
        <w:jc w:val="both"/>
        <w:rPr>
          <w:sz w:val="24"/>
        </w:rPr>
      </w:pPr>
    </w:p>
    <w:p w:rsidR="006972F4" w:rsidRDefault="006972F4">
      <w:pPr>
        <w:ind w:firstLine="1134"/>
        <w:jc w:val="both"/>
        <w:rPr>
          <w:sz w:val="24"/>
        </w:rPr>
      </w:pPr>
      <w:r>
        <w:rPr>
          <w:sz w:val="24"/>
        </w:rPr>
        <w:t>Art. 23. Fica instituída a Gratificação Específica de Apoio Técnico e Administrativo ao Serviço Exterior Brasileiro - GEASEB, devida aos integrantes da Carreira de Assistente de Chancelaria, conforme valores estabelecidos no Anexo XVI.</w:t>
      </w:r>
    </w:p>
    <w:p w:rsidR="006972F4" w:rsidRDefault="006972F4">
      <w:pPr>
        <w:jc w:val="both"/>
        <w:rPr>
          <w:sz w:val="24"/>
        </w:rPr>
      </w:pPr>
    </w:p>
    <w:p w:rsidR="006972F4" w:rsidRDefault="006972F4">
      <w:pPr>
        <w:pStyle w:val="Ttulo3"/>
      </w:pPr>
      <w:r>
        <w:t>Da Gratificação Especial de Função Militar " GEFM</w:t>
      </w:r>
    </w:p>
    <w:p w:rsidR="006972F4" w:rsidRDefault="006972F4">
      <w:pPr>
        <w:jc w:val="both"/>
        <w:rPr>
          <w:sz w:val="24"/>
        </w:rPr>
      </w:pPr>
    </w:p>
    <w:p w:rsidR="006972F4" w:rsidRDefault="006972F4">
      <w:pPr>
        <w:pStyle w:val="Recuodecorpodetexto3"/>
      </w:pPr>
      <w:r>
        <w:t>Art. 24. Fica instituída a Gratificação Especial de Função Militar - GEFM, a ser paga mensal e regularmente, a partir de 1º de julho de 2006, em caráter privativo, aos militares da ativa da Polícia Militar e do Corpo de Bombeiros Militar dos antigos Territórios Federais do Amapá, Rondônia e Roraima e do antigo Distrito Federal, conforme valores estabelecidos no Anexo XVII desta Lei.</w:t>
      </w:r>
    </w:p>
    <w:p w:rsidR="006972F4" w:rsidRDefault="006972F4">
      <w:pPr>
        <w:pStyle w:val="Recuodecorpodetexto3"/>
      </w:pPr>
      <w:r>
        <w:t>Parágrafo único. A GEFM integrará os proventos da inatividade e as pensões.</w:t>
      </w:r>
    </w:p>
    <w:p w:rsidR="006972F4" w:rsidRDefault="006972F4">
      <w:pPr>
        <w:jc w:val="both"/>
        <w:rPr>
          <w:sz w:val="24"/>
        </w:rPr>
      </w:pPr>
    </w:p>
    <w:p w:rsidR="006972F4" w:rsidRDefault="006972F4">
      <w:pPr>
        <w:ind w:firstLine="1134"/>
        <w:jc w:val="both"/>
        <w:rPr>
          <w:sz w:val="24"/>
        </w:rPr>
      </w:pPr>
      <w:r>
        <w:rPr>
          <w:sz w:val="24"/>
        </w:rPr>
        <w:t xml:space="preserve">Art. 25. A transposição para os cargos dos planos de cargos estruturados por esta Lei ou o enquadramento nesses cargos não representa, para qualquer efeito legal, inclusive para efeito de aposentadoria, descontinuidade em relação às Carreiras, aos cargos e às atribuições atuais desenvolvidas pelos servidores ocupantes de cargos efetivos objeto de transposição ou enquadramento. </w:t>
      </w:r>
      <w:hyperlink r:id="rId214" w:history="1">
        <w:r>
          <w:rPr>
            <w:rStyle w:val="Hyperlink"/>
            <w:i/>
            <w:sz w:val="24"/>
          </w:rPr>
          <w:t>(Artigo com redação dada pela Lei nº 11.490, de 20/6/2007)</w:t>
        </w:r>
      </w:hyperlink>
    </w:p>
    <w:p w:rsidR="006972F4" w:rsidRDefault="006972F4">
      <w:pPr>
        <w:ind w:firstLine="1134"/>
        <w:jc w:val="both"/>
        <w:rPr>
          <w:sz w:val="24"/>
        </w:rPr>
      </w:pPr>
    </w:p>
    <w:p w:rsidR="006972F4" w:rsidRDefault="006972F4">
      <w:pPr>
        <w:ind w:firstLine="1134"/>
        <w:jc w:val="both"/>
        <w:rPr>
          <w:sz w:val="24"/>
        </w:rPr>
      </w:pPr>
      <w:r>
        <w:rPr>
          <w:sz w:val="24"/>
        </w:rPr>
        <w:t>Art. 26. Cabe à SUFRAMA e à EMBRATUR implementar programa permanente de capacitação, treinamento e desenvolvimento, destinado a assegurar a profissionalização dos ocupantes dos cargos de seus Quadros de Pessoal ou daqueles que nele tenham exercício.</w:t>
      </w:r>
    </w:p>
    <w:p w:rsidR="006972F4" w:rsidRDefault="006972F4">
      <w:pPr>
        <w:ind w:firstLine="1134"/>
        <w:jc w:val="both"/>
        <w:rPr>
          <w:sz w:val="24"/>
        </w:rPr>
      </w:pPr>
      <w:r>
        <w:rPr>
          <w:sz w:val="24"/>
        </w:rPr>
        <w:t>Parágrafo único.</w:t>
      </w:r>
      <w:r w:rsidR="00205ED3">
        <w:rPr>
          <w:sz w:val="24"/>
        </w:rPr>
        <w:t xml:space="preserve"> </w:t>
      </w:r>
      <w:r>
        <w:rPr>
          <w:sz w:val="24"/>
        </w:rPr>
        <w:t>O programa permanente de capacitação será implementado no prazo de até um ano a contar da data de publicação desta Lei.</w:t>
      </w:r>
    </w:p>
    <w:p w:rsidR="006972F4" w:rsidRDefault="006972F4">
      <w:pPr>
        <w:jc w:val="both"/>
        <w:rPr>
          <w:sz w:val="24"/>
        </w:rPr>
      </w:pPr>
    </w:p>
    <w:p w:rsidR="006972F4" w:rsidRDefault="006972F4">
      <w:pPr>
        <w:ind w:firstLine="1134"/>
        <w:jc w:val="both"/>
        <w:rPr>
          <w:sz w:val="24"/>
        </w:rPr>
      </w:pPr>
      <w:r>
        <w:rPr>
          <w:sz w:val="24"/>
        </w:rPr>
        <w:t>Art. 27.</w:t>
      </w:r>
      <w:r w:rsidR="00205ED3">
        <w:rPr>
          <w:sz w:val="24"/>
        </w:rPr>
        <w:t xml:space="preserve"> </w:t>
      </w:r>
      <w:r>
        <w:rPr>
          <w:sz w:val="24"/>
        </w:rPr>
        <w:t>Os ocupantes dos cargos efetivos dos Planos Especiais de Cargos de que tratam os art. 1º e 8º serão submetidos, periodicamente, às avaliações de desempenho, conforme disposto na legislação em vigor aplicável aos servidores públicos federais e em normas específicas a serem estabelecidas em ato dos dirigentes máximos da SUFRAMA e da EMBRATUR, respectivamente, que permitam avaliar a atuação do servidor no exercício do cargo e no âmbito de sua área de responsabilidade ou especialidade.</w:t>
      </w:r>
    </w:p>
    <w:p w:rsidR="006972F4" w:rsidRDefault="006972F4">
      <w:pPr>
        <w:ind w:firstLine="1134"/>
        <w:jc w:val="both"/>
        <w:rPr>
          <w:sz w:val="24"/>
        </w:rPr>
      </w:pPr>
    </w:p>
    <w:p w:rsidR="006972F4" w:rsidRDefault="006972F4">
      <w:pPr>
        <w:ind w:firstLine="1134"/>
        <w:jc w:val="both"/>
        <w:rPr>
          <w:sz w:val="24"/>
        </w:rPr>
      </w:pPr>
      <w:r>
        <w:rPr>
          <w:sz w:val="24"/>
        </w:rPr>
        <w:t>Art. 28.</w:t>
      </w:r>
      <w:r w:rsidR="00205ED3">
        <w:rPr>
          <w:sz w:val="24"/>
        </w:rPr>
        <w:t xml:space="preserve"> </w:t>
      </w:r>
      <w:r>
        <w:rPr>
          <w:sz w:val="24"/>
        </w:rPr>
        <w:t>É de quarenta horas semanais a jornada de trabalho dos integrantes dos Planos Especiais de Cargos de que tratam os art. 1º e 8º, ressalvadas as hipóteses amparadas em legislação específica.</w:t>
      </w:r>
    </w:p>
    <w:p w:rsidR="006972F4" w:rsidRDefault="006972F4">
      <w:pPr>
        <w:ind w:firstLine="1134"/>
        <w:jc w:val="both"/>
        <w:rPr>
          <w:sz w:val="24"/>
        </w:rPr>
      </w:pPr>
    </w:p>
    <w:p w:rsidR="006972F4" w:rsidRDefault="006972F4">
      <w:pPr>
        <w:ind w:firstLine="1134"/>
        <w:jc w:val="both"/>
        <w:rPr>
          <w:sz w:val="24"/>
        </w:rPr>
      </w:pPr>
      <w:r>
        <w:rPr>
          <w:sz w:val="24"/>
        </w:rPr>
        <w:t>Art. 29.</w:t>
      </w:r>
      <w:r w:rsidR="00205ED3">
        <w:rPr>
          <w:sz w:val="24"/>
        </w:rPr>
        <w:t xml:space="preserve"> </w:t>
      </w:r>
      <w:r>
        <w:rPr>
          <w:sz w:val="24"/>
        </w:rPr>
        <w:t>Os titulares de cargos de provimento efetivo dos Planos Especiais de Cargos de que tratam os art. 1º e 8º ficam obrigados a ressarcir ao erário os custos decorrentes da participação em cursos ou estágios de capacitação realizados no Brasil ou no exterior, quando pagos pela SUFRAMA ou pela EMBRATUR, nas hipóteses de exoneração a pedido ou declaração de vacância antes de decorrido período igual ao de duração do afastamento.</w:t>
      </w:r>
    </w:p>
    <w:p w:rsidR="006972F4" w:rsidRDefault="006972F4">
      <w:pPr>
        <w:pStyle w:val="Corpodetexto2"/>
        <w:ind w:firstLine="1134"/>
      </w:pPr>
      <w:r>
        <w:t>Parágrafo único.</w:t>
      </w:r>
      <w:r w:rsidR="00205ED3">
        <w:t xml:space="preserve"> </w:t>
      </w:r>
      <w:r>
        <w:t xml:space="preserve">Atos dos dirigentes máximos das Autarquias, no âmbito de suas respectivas competências, fixarão os valores das indenizações referidas no </w:t>
      </w:r>
      <w:r w:rsidR="00C7721E" w:rsidRPr="00C7721E">
        <w:rPr>
          <w:i/>
        </w:rPr>
        <w:t>caput</w:t>
      </w:r>
      <w:r>
        <w:t>, respeitado o limite de despesas realizadas pelo poder público.</w:t>
      </w:r>
    </w:p>
    <w:p w:rsidR="006972F4" w:rsidRDefault="006972F4">
      <w:pPr>
        <w:ind w:firstLine="1134"/>
        <w:jc w:val="both"/>
        <w:rPr>
          <w:sz w:val="24"/>
        </w:rPr>
      </w:pPr>
    </w:p>
    <w:p w:rsidR="006972F4" w:rsidRDefault="006972F4">
      <w:pPr>
        <w:ind w:firstLine="1134"/>
        <w:jc w:val="both"/>
        <w:rPr>
          <w:sz w:val="24"/>
        </w:rPr>
      </w:pPr>
      <w:r>
        <w:rPr>
          <w:sz w:val="24"/>
        </w:rPr>
        <w:t>Art. 30.</w:t>
      </w:r>
      <w:r w:rsidR="00205ED3">
        <w:rPr>
          <w:sz w:val="24"/>
        </w:rPr>
        <w:t xml:space="preserve"> </w:t>
      </w:r>
      <w:r>
        <w:rPr>
          <w:sz w:val="24"/>
        </w:rPr>
        <w:t>É vedada a acumulação das vantagens pecuniárias devidas aos ocupantes dos cargos dos Planos Especiais de Cargos de que trata esta Lei, com outras vantagens de qualquer natureza a que o servidor ou empregado faça jus em virtude de outros planos de carreiras ou de classificação de cargos ou legislação específica que o contemple.</w:t>
      </w:r>
    </w:p>
    <w:p w:rsidR="006972F4" w:rsidRDefault="006972F4">
      <w:pPr>
        <w:ind w:firstLine="1134"/>
        <w:jc w:val="both"/>
        <w:rPr>
          <w:sz w:val="24"/>
        </w:rPr>
      </w:pPr>
    </w:p>
    <w:p w:rsidR="006972F4" w:rsidRDefault="006972F4">
      <w:pPr>
        <w:ind w:firstLine="1134"/>
        <w:jc w:val="both"/>
        <w:rPr>
          <w:sz w:val="24"/>
        </w:rPr>
      </w:pPr>
      <w:r>
        <w:rPr>
          <w:sz w:val="24"/>
        </w:rPr>
        <w:t>Art. 31.</w:t>
      </w:r>
      <w:r w:rsidR="00205ED3">
        <w:rPr>
          <w:sz w:val="24"/>
        </w:rPr>
        <w:t xml:space="preserve"> </w:t>
      </w:r>
      <w:r>
        <w:rPr>
          <w:sz w:val="24"/>
        </w:rPr>
        <w:t>Sobre os valores fixados em Reais nos Anexos desta Lei incidirá o índice que vier a ser concedido a título de revisão geral da remuneração dos servidores públicos federais.</w:t>
      </w:r>
    </w:p>
    <w:p w:rsidR="006972F4" w:rsidRDefault="006972F4">
      <w:pPr>
        <w:jc w:val="both"/>
        <w:rPr>
          <w:sz w:val="24"/>
        </w:rPr>
      </w:pPr>
    </w:p>
    <w:p w:rsidR="006972F4" w:rsidRDefault="006972F4">
      <w:pPr>
        <w:ind w:firstLine="1134"/>
        <w:jc w:val="both"/>
        <w:rPr>
          <w:sz w:val="24"/>
        </w:rPr>
      </w:pPr>
      <w:r>
        <w:rPr>
          <w:sz w:val="24"/>
        </w:rPr>
        <w:t>Art. 32.</w:t>
      </w:r>
      <w:r w:rsidR="00205ED3">
        <w:rPr>
          <w:sz w:val="24"/>
        </w:rPr>
        <w:t xml:space="preserve"> </w:t>
      </w:r>
      <w:r>
        <w:rPr>
          <w:sz w:val="24"/>
        </w:rPr>
        <w:t>O desenvolvimento do servidor nos cargos de provimento efetivo dos Planos Especiais de Cargos criados por esta Lei ocorrerá mediante progressão funcional e promoção.</w:t>
      </w:r>
    </w:p>
    <w:p w:rsidR="006972F4" w:rsidRDefault="004B39A1">
      <w:pPr>
        <w:pStyle w:val="Recuodecorpodetexto3"/>
      </w:pPr>
      <w:r>
        <w:t xml:space="preserve">§ 1º </w:t>
      </w:r>
      <w:r w:rsidR="006972F4">
        <w:t>Para fins desta Lei, progressão funcional é a passagem do servidor de um padrão para outro imediatamente superior, dentro de uma mesma classe, e promoção, a passagem do servidor do último padrão de uma classe para o padrão inicial da classe imediatamente superior.</w:t>
      </w:r>
    </w:p>
    <w:p w:rsidR="006972F4" w:rsidRDefault="006972F4">
      <w:pPr>
        <w:pStyle w:val="Recuodecorpodetexto3"/>
        <w:rPr>
          <w:color w:val="000000"/>
        </w:rPr>
      </w:pPr>
      <w:r>
        <w:t xml:space="preserve">§ 2º São pré-requisitos mínimos para promoção e progressão dos cargos dos Planos Especiais de Cargos estruturados por esta Lei, observado o disposto em regulamento: </w:t>
      </w:r>
      <w:hyperlink r:id="rId215" w:history="1">
        <w:r>
          <w:rPr>
            <w:rStyle w:val="Hyperlink"/>
            <w:i/>
          </w:rPr>
          <w:t>(“</w:t>
        </w:r>
        <w:r w:rsidR="00C7721E" w:rsidRPr="00C7721E">
          <w:rPr>
            <w:rStyle w:val="Hyperlink"/>
            <w:i/>
          </w:rPr>
          <w:t>Caput</w:t>
        </w:r>
        <w:r>
          <w:rPr>
            <w:rStyle w:val="Hyperlink"/>
            <w:i/>
          </w:rPr>
          <w:t>” do parágrafo com redação dada pela Lei nº 11.490, de 20/6/2007)</w:t>
        </w:r>
      </w:hyperlink>
    </w:p>
    <w:p w:rsidR="006972F4" w:rsidRDefault="006972F4">
      <w:pPr>
        <w:ind w:firstLine="1134"/>
        <w:jc w:val="both"/>
        <w:rPr>
          <w:sz w:val="24"/>
        </w:rPr>
      </w:pPr>
      <w:r>
        <w:rPr>
          <w:sz w:val="24"/>
        </w:rPr>
        <w:t>I - interstício mínimo de um ano entre cada progressão;</w:t>
      </w:r>
    </w:p>
    <w:p w:rsidR="006972F4" w:rsidRDefault="006972F4">
      <w:pPr>
        <w:ind w:firstLine="1134"/>
        <w:jc w:val="both"/>
        <w:rPr>
          <w:sz w:val="24"/>
        </w:rPr>
      </w:pPr>
      <w:r>
        <w:rPr>
          <w:sz w:val="24"/>
        </w:rPr>
        <w:t xml:space="preserve">II - experiência mínima no campo de atuação de cada cargo, fixada para promoção a cada classe </w:t>
      </w:r>
      <w:proofErr w:type="spellStart"/>
      <w:r>
        <w:rPr>
          <w:sz w:val="24"/>
        </w:rPr>
        <w:t>subseqüente</w:t>
      </w:r>
      <w:proofErr w:type="spellEnd"/>
      <w:r>
        <w:rPr>
          <w:sz w:val="24"/>
        </w:rPr>
        <w:t xml:space="preserve"> à inicial.</w:t>
      </w:r>
    </w:p>
    <w:p w:rsidR="006972F4" w:rsidRDefault="006972F4">
      <w:pPr>
        <w:ind w:firstLine="1134"/>
        <w:jc w:val="both"/>
        <w:rPr>
          <w:sz w:val="24"/>
        </w:rPr>
      </w:pPr>
      <w:r>
        <w:rPr>
          <w:sz w:val="24"/>
        </w:rPr>
        <w:t>III - avaliação de desempenho;</w:t>
      </w:r>
    </w:p>
    <w:p w:rsidR="006972F4" w:rsidRDefault="006972F4">
      <w:pPr>
        <w:ind w:firstLine="1134"/>
        <w:jc w:val="both"/>
        <w:rPr>
          <w:sz w:val="24"/>
        </w:rPr>
      </w:pPr>
      <w:r>
        <w:rPr>
          <w:sz w:val="24"/>
        </w:rPr>
        <w:lastRenderedPageBreak/>
        <w:t>IV - possuir certificação em eventos de capacitação no campo de atuação do cargo, em carga horária mínima e complexidade compatíveis com o respectivo nível e classe; e</w:t>
      </w:r>
    </w:p>
    <w:p w:rsidR="006972F4" w:rsidRDefault="006972F4">
      <w:pPr>
        <w:ind w:firstLine="1134"/>
        <w:jc w:val="both"/>
        <w:rPr>
          <w:sz w:val="24"/>
        </w:rPr>
      </w:pPr>
      <w:r>
        <w:rPr>
          <w:sz w:val="24"/>
        </w:rPr>
        <w:t>V - qualificação profissional no campo de atuação de cada cargo.</w:t>
      </w:r>
    </w:p>
    <w:p w:rsidR="006972F4" w:rsidRDefault="006972F4">
      <w:pPr>
        <w:ind w:firstLine="1134"/>
        <w:jc w:val="both"/>
        <w:rPr>
          <w:sz w:val="24"/>
        </w:rPr>
      </w:pPr>
      <w:r>
        <w:rPr>
          <w:sz w:val="24"/>
        </w:rPr>
        <w:t xml:space="preserve">§ 3º Até que sejam regulamentadas, as progressões funcionais e as promoções dos servidores pertencentes aos Planos Especiais de Cargos estruturados por esta Lei serão concedidas observando-se, no que couber, as normas aplicáveis aos planos de cargos e às Carreiras de origem dos servidores. </w:t>
      </w:r>
      <w:hyperlink r:id="rId216" w:history="1">
        <w:r>
          <w:rPr>
            <w:rStyle w:val="Hyperlink"/>
            <w:i/>
            <w:sz w:val="24"/>
          </w:rPr>
          <w:t>(Parágrafo com redação dada pela Lei nº 11.490, de 20/6/2007)</w:t>
        </w:r>
      </w:hyperlink>
    </w:p>
    <w:p w:rsidR="006972F4" w:rsidRDefault="004B39A1">
      <w:pPr>
        <w:ind w:firstLine="1134"/>
        <w:jc w:val="both"/>
        <w:rPr>
          <w:sz w:val="24"/>
        </w:rPr>
      </w:pPr>
      <w:r>
        <w:rPr>
          <w:sz w:val="24"/>
        </w:rPr>
        <w:t xml:space="preserve">§ 4º </w:t>
      </w:r>
      <w:r w:rsidR="006972F4">
        <w:rPr>
          <w:sz w:val="24"/>
        </w:rPr>
        <w:t>Na contagem do interstício necessário à progressão funcional e à promoção, será aproveitado o tempo computado até a data em que tiver sido feito o enquadramento decorrente da aplicação do disposto nesta Lei.</w:t>
      </w:r>
    </w:p>
    <w:p w:rsidR="006972F4" w:rsidRDefault="004B39A1">
      <w:pPr>
        <w:pStyle w:val="Recuodecorpodetexto3"/>
      </w:pPr>
      <w:r>
        <w:t xml:space="preserve">§ 5º </w:t>
      </w:r>
      <w:r w:rsidR="006972F4">
        <w:t>Para fins do disposto no § 4º, não será considerado como progressão funcional ou promoção o enquadramento decorrente da aplicação desta Lei.</w:t>
      </w:r>
    </w:p>
    <w:p w:rsidR="006972F4" w:rsidRDefault="006972F4">
      <w:pPr>
        <w:jc w:val="both"/>
        <w:rPr>
          <w:sz w:val="24"/>
        </w:rPr>
      </w:pPr>
    </w:p>
    <w:p w:rsidR="006972F4" w:rsidRDefault="006972F4">
      <w:pPr>
        <w:ind w:firstLine="1134"/>
        <w:jc w:val="both"/>
        <w:rPr>
          <w:sz w:val="24"/>
        </w:rPr>
      </w:pPr>
      <w:r>
        <w:rPr>
          <w:sz w:val="24"/>
        </w:rPr>
        <w:t>Art. 33.</w:t>
      </w:r>
      <w:r w:rsidR="00205ED3">
        <w:rPr>
          <w:sz w:val="24"/>
        </w:rPr>
        <w:t xml:space="preserve"> </w:t>
      </w:r>
      <w:r>
        <w:rPr>
          <w:sz w:val="24"/>
        </w:rPr>
        <w:t>Aplica-se o disposto nesta Lei aos aposentados e pensionistas, respeitada a respectiva situação na tabela remuneratória no momento da aposentadoria ou da instituição da pensão.</w:t>
      </w:r>
    </w:p>
    <w:p w:rsidR="006972F4" w:rsidRDefault="006972F4">
      <w:pPr>
        <w:ind w:firstLine="1134"/>
        <w:jc w:val="both"/>
        <w:rPr>
          <w:sz w:val="24"/>
        </w:rPr>
      </w:pPr>
    </w:p>
    <w:p w:rsidR="006972F4" w:rsidRDefault="006972F4">
      <w:pPr>
        <w:ind w:firstLine="1134"/>
        <w:jc w:val="both"/>
        <w:rPr>
          <w:sz w:val="24"/>
        </w:rPr>
      </w:pPr>
      <w:r>
        <w:rPr>
          <w:sz w:val="24"/>
        </w:rPr>
        <w:t>Art. 34.</w:t>
      </w:r>
      <w:r w:rsidR="00205ED3">
        <w:rPr>
          <w:sz w:val="24"/>
        </w:rPr>
        <w:t xml:space="preserve"> </w:t>
      </w:r>
      <w:r>
        <w:rPr>
          <w:sz w:val="24"/>
        </w:rPr>
        <w:t>A aplicação do disposto nesta Lei aos servidores ativos, aos inativos e aos pensionistas não poderá implicar redução de remuneração de proventos e de pensões.</w:t>
      </w:r>
    </w:p>
    <w:p w:rsidR="006972F4" w:rsidRDefault="004B39A1">
      <w:pPr>
        <w:ind w:firstLine="1134"/>
        <w:jc w:val="both"/>
        <w:rPr>
          <w:sz w:val="24"/>
        </w:rPr>
      </w:pPr>
      <w:r>
        <w:rPr>
          <w:sz w:val="24"/>
        </w:rPr>
        <w:t>§ 1º</w:t>
      </w:r>
      <w:r w:rsidR="006972F4">
        <w:rPr>
          <w:sz w:val="24"/>
        </w:rPr>
        <w:t xml:space="preserve"> Na hipótese de redução de remuneração, de provento ou de pensão, em decorrência da aplicação do disposto nesta Lei, a diferença será paga a título de Vantagem Pessoal Nominalmente Identificada - VPNI, a ser absorvida por ocasião do desenvolvimento no cargo, da implementação de tabelas e da reorganização ou da reestruturação das carreiras, conforme o caso.</w:t>
      </w:r>
    </w:p>
    <w:p w:rsidR="006972F4" w:rsidRDefault="004B39A1">
      <w:pPr>
        <w:ind w:firstLine="1134"/>
        <w:jc w:val="both"/>
        <w:rPr>
          <w:sz w:val="24"/>
        </w:rPr>
      </w:pPr>
      <w:r>
        <w:rPr>
          <w:sz w:val="24"/>
        </w:rPr>
        <w:t xml:space="preserve">§ 2º </w:t>
      </w:r>
      <w:r w:rsidR="006972F4">
        <w:rPr>
          <w:sz w:val="24"/>
        </w:rPr>
        <w:t>A Vantagem Pessoal Nominalmente Identificada estará sujeita exclusivamente à atualização decorrente de revisão geral da remuneração dos servidores públicos federais.</w:t>
      </w:r>
    </w:p>
    <w:p w:rsidR="006972F4" w:rsidRDefault="006972F4">
      <w:pPr>
        <w:ind w:firstLine="1134"/>
        <w:jc w:val="both"/>
        <w:rPr>
          <w:sz w:val="24"/>
        </w:rPr>
      </w:pPr>
    </w:p>
    <w:p w:rsidR="006972F4" w:rsidRDefault="006972F4">
      <w:pPr>
        <w:ind w:firstLine="1134"/>
        <w:jc w:val="both"/>
        <w:rPr>
          <w:sz w:val="24"/>
        </w:rPr>
      </w:pPr>
      <w:r>
        <w:rPr>
          <w:sz w:val="24"/>
        </w:rPr>
        <w:t>Art. 35.</w:t>
      </w:r>
      <w:r w:rsidR="00205ED3">
        <w:rPr>
          <w:sz w:val="24"/>
        </w:rPr>
        <w:t xml:space="preserve"> </w:t>
      </w:r>
      <w:r>
        <w:rPr>
          <w:sz w:val="24"/>
        </w:rPr>
        <w:t>Esta Lei entra em vigor na data de sua publicação.</w:t>
      </w:r>
    </w:p>
    <w:p w:rsidR="006972F4" w:rsidRDefault="006972F4">
      <w:pPr>
        <w:jc w:val="both"/>
        <w:rPr>
          <w:sz w:val="24"/>
        </w:rPr>
      </w:pPr>
    </w:p>
    <w:p w:rsidR="006972F4" w:rsidRDefault="006972F4">
      <w:pPr>
        <w:ind w:firstLine="1134"/>
        <w:jc w:val="both"/>
        <w:rPr>
          <w:sz w:val="24"/>
        </w:rPr>
      </w:pPr>
      <w:r>
        <w:rPr>
          <w:sz w:val="24"/>
        </w:rPr>
        <w:t>Congresso Nacional, em 19 de outubro de 2006; 185º da Independência e 118º da República.</w:t>
      </w:r>
    </w:p>
    <w:p w:rsidR="006972F4" w:rsidRDefault="006972F4">
      <w:pPr>
        <w:ind w:firstLine="1134"/>
        <w:jc w:val="both"/>
        <w:rPr>
          <w:sz w:val="24"/>
        </w:rPr>
      </w:pPr>
    </w:p>
    <w:p w:rsidR="006972F4" w:rsidRDefault="006972F4">
      <w:pPr>
        <w:ind w:firstLine="1134"/>
        <w:jc w:val="both"/>
        <w:rPr>
          <w:sz w:val="24"/>
        </w:rPr>
      </w:pPr>
      <w:r>
        <w:rPr>
          <w:sz w:val="24"/>
        </w:rPr>
        <w:t>Senador RENAN CALHEIROS</w:t>
      </w:r>
    </w:p>
    <w:p w:rsidR="006972F4" w:rsidRDefault="006972F4">
      <w:pPr>
        <w:ind w:firstLine="1134"/>
        <w:jc w:val="both"/>
        <w:rPr>
          <w:sz w:val="24"/>
        </w:rPr>
      </w:pPr>
      <w:r>
        <w:rPr>
          <w:sz w:val="24"/>
        </w:rPr>
        <w:t>Presidente da Mesa do Congresso Nacional</w:t>
      </w:r>
    </w:p>
    <w:p w:rsidR="006972F4" w:rsidRDefault="006972F4">
      <w:pPr>
        <w:ind w:firstLine="1134"/>
        <w:jc w:val="both"/>
        <w:rPr>
          <w:sz w:val="24"/>
        </w:rPr>
      </w:pPr>
    </w:p>
    <w:p w:rsidR="006972F4" w:rsidRPr="00B14838" w:rsidRDefault="006972F4" w:rsidP="00B14838">
      <w:pPr>
        <w:jc w:val="center"/>
        <w:rPr>
          <w:sz w:val="24"/>
          <w:szCs w:val="24"/>
        </w:rPr>
      </w:pPr>
      <w:r w:rsidRPr="00B14838">
        <w:rPr>
          <w:sz w:val="24"/>
          <w:szCs w:val="24"/>
        </w:rPr>
        <w:t>ANEXO I</w:t>
      </w:r>
    </w:p>
    <w:p w:rsidR="003A66D6" w:rsidRPr="006053C7" w:rsidRDefault="00182A8E" w:rsidP="00B14838">
      <w:pPr>
        <w:jc w:val="center"/>
        <w:rPr>
          <w:color w:val="000000"/>
          <w:sz w:val="22"/>
          <w:szCs w:val="22"/>
        </w:rPr>
      </w:pPr>
      <w:hyperlink r:id="rId217" w:history="1">
        <w:r w:rsidR="00B14838" w:rsidRPr="008A0883">
          <w:rPr>
            <w:rStyle w:val="Hyperlink"/>
            <w:i/>
            <w:sz w:val="22"/>
            <w:szCs w:val="22"/>
          </w:rPr>
          <w:t>(</w:t>
        </w:r>
        <w:r w:rsidR="00B14838">
          <w:rPr>
            <w:rStyle w:val="Hyperlink"/>
            <w:i/>
            <w:sz w:val="22"/>
            <w:szCs w:val="22"/>
          </w:rPr>
          <w:t>Anexo com alterações do</w:t>
        </w:r>
        <w:r w:rsidR="00B14838" w:rsidRPr="008A0883">
          <w:rPr>
            <w:rStyle w:val="Hyperlink"/>
            <w:i/>
            <w:sz w:val="22"/>
            <w:szCs w:val="22"/>
          </w:rPr>
          <w:t xml:space="preserve"> Anexo XXXV</w:t>
        </w:r>
        <w:r w:rsidR="00B14838">
          <w:rPr>
            <w:rStyle w:val="Hyperlink"/>
            <w:i/>
            <w:sz w:val="22"/>
            <w:szCs w:val="22"/>
          </w:rPr>
          <w:t>II</w:t>
        </w:r>
        <w:r w:rsidR="00B14838" w:rsidRPr="008A0883">
          <w:rPr>
            <w:rStyle w:val="Hyperlink"/>
            <w:i/>
            <w:sz w:val="22"/>
            <w:szCs w:val="22"/>
          </w:rPr>
          <w:t xml:space="preserve"> à Lei nº 15.141, de 2/6/2025)</w:t>
        </w:r>
      </w:hyperlink>
    </w:p>
    <w:p w:rsidR="0020240F" w:rsidRDefault="0020240F" w:rsidP="00B14838">
      <w:pPr>
        <w:jc w:val="center"/>
      </w:pPr>
    </w:p>
    <w:p w:rsidR="0020240F" w:rsidRPr="00B14838" w:rsidRDefault="0020240F" w:rsidP="00B14838">
      <w:pPr>
        <w:jc w:val="center"/>
        <w:rPr>
          <w:sz w:val="22"/>
          <w:szCs w:val="22"/>
        </w:rPr>
      </w:pPr>
      <w:r w:rsidRPr="00B14838">
        <w:rPr>
          <w:sz w:val="22"/>
          <w:szCs w:val="22"/>
        </w:rPr>
        <w:t>ESTRUTURA DE CLASSES E PADRÕES DOS CARGOS DO PLANO ESPECIAL DE CARGOS DA SUFRAMA</w:t>
      </w:r>
    </w:p>
    <w:p w:rsidR="0020240F" w:rsidRPr="00B14838" w:rsidRDefault="0020240F" w:rsidP="00B14838">
      <w:pPr>
        <w:jc w:val="center"/>
        <w:rPr>
          <w:sz w:val="22"/>
          <w:szCs w:val="22"/>
        </w:rPr>
      </w:pPr>
    </w:p>
    <w:p w:rsidR="006972F4" w:rsidRPr="00B14838" w:rsidRDefault="0020240F" w:rsidP="00B14838">
      <w:pPr>
        <w:keepNext/>
        <w:jc w:val="center"/>
        <w:rPr>
          <w:sz w:val="22"/>
          <w:szCs w:val="22"/>
        </w:rPr>
      </w:pPr>
      <w:r w:rsidRPr="00B14838">
        <w:rPr>
          <w:sz w:val="22"/>
          <w:szCs w:val="22"/>
        </w:rPr>
        <w:t>QUADRO I - Cargos de nível superior, intermediário e auxiliar</w:t>
      </w:r>
    </w:p>
    <w:p w:rsidR="0020240F" w:rsidRPr="00B14838" w:rsidRDefault="00182A8E" w:rsidP="00B14838">
      <w:pPr>
        <w:jc w:val="center"/>
        <w:rPr>
          <w:color w:val="000000"/>
          <w:sz w:val="22"/>
          <w:szCs w:val="22"/>
        </w:rPr>
      </w:pPr>
      <w:hyperlink r:id="rId218" w:history="1">
        <w:r w:rsidR="00B14838" w:rsidRPr="008A0883">
          <w:rPr>
            <w:rStyle w:val="Hyperlink"/>
            <w:i/>
            <w:sz w:val="22"/>
            <w:szCs w:val="22"/>
          </w:rPr>
          <w:t>(</w:t>
        </w:r>
        <w:r w:rsidR="00B14838">
          <w:rPr>
            <w:rStyle w:val="Hyperlink"/>
            <w:i/>
            <w:sz w:val="22"/>
            <w:szCs w:val="22"/>
          </w:rPr>
          <w:t>Denominação do quadro dada</w:t>
        </w:r>
        <w:r w:rsidR="00B14838" w:rsidRPr="008A0883">
          <w:rPr>
            <w:rStyle w:val="Hyperlink"/>
            <w:i/>
            <w:sz w:val="22"/>
            <w:szCs w:val="22"/>
          </w:rPr>
          <w:t xml:space="preserve"> </w:t>
        </w:r>
        <w:r w:rsidR="00B14838">
          <w:rPr>
            <w:rStyle w:val="Hyperlink"/>
            <w:i/>
            <w:sz w:val="22"/>
            <w:szCs w:val="22"/>
          </w:rPr>
          <w:t xml:space="preserve">pelo </w:t>
        </w:r>
        <w:r w:rsidR="00B14838" w:rsidRPr="008A0883">
          <w:rPr>
            <w:rStyle w:val="Hyperlink"/>
            <w:i/>
            <w:sz w:val="22"/>
            <w:szCs w:val="22"/>
          </w:rPr>
          <w:t>Anexo XXXV</w:t>
        </w:r>
        <w:r w:rsidR="00B14838">
          <w:rPr>
            <w:rStyle w:val="Hyperlink"/>
            <w:i/>
            <w:sz w:val="22"/>
            <w:szCs w:val="22"/>
          </w:rPr>
          <w:t>II</w:t>
        </w:r>
        <w:r w:rsidR="00B14838" w:rsidRPr="008A0883">
          <w:rPr>
            <w:rStyle w:val="Hyperlink"/>
            <w:i/>
            <w:sz w:val="22"/>
            <w:szCs w:val="22"/>
          </w:rPr>
          <w:t xml:space="preserve"> à Lei nº 15.141, de 2/6/2025)</w:t>
        </w:r>
      </w:hyperlink>
    </w:p>
    <w:p w:rsidR="0020240F" w:rsidRDefault="0020240F" w:rsidP="0020240F">
      <w:pPr>
        <w:jc w:val="center"/>
        <w:rPr>
          <w:rFonts w:ascii="Arial" w:hAnsi="Arial"/>
          <w:sz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16"/>
        <w:gridCol w:w="2580"/>
        <w:gridCol w:w="2580"/>
      </w:tblGrid>
      <w:tr w:rsidR="006972F4">
        <w:trPr>
          <w:jc w:val="center"/>
        </w:trPr>
        <w:tc>
          <w:tcPr>
            <w:tcW w:w="4216" w:type="dxa"/>
            <w:vAlign w:val="center"/>
          </w:tcPr>
          <w:p w:rsidR="006972F4" w:rsidRDefault="006972F4">
            <w:pPr>
              <w:jc w:val="center"/>
            </w:pPr>
            <w:r>
              <w:t>CARGOS</w:t>
            </w:r>
          </w:p>
        </w:tc>
        <w:tc>
          <w:tcPr>
            <w:tcW w:w="2580" w:type="dxa"/>
            <w:vAlign w:val="center"/>
          </w:tcPr>
          <w:p w:rsidR="006972F4" w:rsidRDefault="006972F4">
            <w:pPr>
              <w:jc w:val="center"/>
            </w:pPr>
            <w:r>
              <w:t>CLASSE</w:t>
            </w:r>
          </w:p>
        </w:tc>
        <w:tc>
          <w:tcPr>
            <w:tcW w:w="2580" w:type="dxa"/>
            <w:vAlign w:val="center"/>
          </w:tcPr>
          <w:p w:rsidR="006972F4" w:rsidRDefault="006972F4">
            <w:pPr>
              <w:jc w:val="center"/>
            </w:pPr>
            <w:r>
              <w:t>PADRÃO</w:t>
            </w:r>
          </w:p>
        </w:tc>
      </w:tr>
      <w:tr w:rsidR="006972F4">
        <w:trPr>
          <w:cantSplit/>
          <w:jc w:val="center"/>
        </w:trPr>
        <w:tc>
          <w:tcPr>
            <w:tcW w:w="4216" w:type="dxa"/>
            <w:vMerge w:val="restart"/>
            <w:vAlign w:val="center"/>
          </w:tcPr>
          <w:p w:rsidR="006972F4" w:rsidRDefault="006972F4">
            <w:pPr>
              <w:jc w:val="center"/>
            </w:pPr>
            <w:r>
              <w:t>Cargos de nível superior, intermediário e auxiliar do Plano Especial de Cargos da SUFRAMA</w:t>
            </w:r>
          </w:p>
        </w:tc>
        <w:tc>
          <w:tcPr>
            <w:tcW w:w="2580" w:type="dxa"/>
            <w:vMerge w:val="restart"/>
            <w:vAlign w:val="center"/>
          </w:tcPr>
          <w:p w:rsidR="006972F4" w:rsidRDefault="006972F4">
            <w:pPr>
              <w:jc w:val="center"/>
            </w:pPr>
            <w:r>
              <w:t>ESPECIAL</w:t>
            </w:r>
          </w:p>
        </w:tc>
        <w:tc>
          <w:tcPr>
            <w:tcW w:w="2580" w:type="dxa"/>
            <w:vAlign w:val="bottom"/>
          </w:tcPr>
          <w:p w:rsidR="006972F4" w:rsidRDefault="006972F4">
            <w:pPr>
              <w:jc w:val="center"/>
            </w:pPr>
            <w:r>
              <w:t>III</w:t>
            </w:r>
          </w:p>
        </w:tc>
      </w:tr>
      <w:tr w:rsidR="006972F4">
        <w:trPr>
          <w:cantSplit/>
          <w:jc w:val="center"/>
        </w:trPr>
        <w:tc>
          <w:tcPr>
            <w:tcW w:w="4216" w:type="dxa"/>
            <w:vMerge/>
            <w:vAlign w:val="center"/>
          </w:tcPr>
          <w:p w:rsidR="006972F4" w:rsidRDefault="006972F4"/>
        </w:tc>
        <w:tc>
          <w:tcPr>
            <w:tcW w:w="2580" w:type="dxa"/>
            <w:vMerge/>
            <w:vAlign w:val="center"/>
          </w:tcPr>
          <w:p w:rsidR="006972F4" w:rsidRDefault="006972F4"/>
        </w:tc>
        <w:tc>
          <w:tcPr>
            <w:tcW w:w="2580" w:type="dxa"/>
            <w:vAlign w:val="bottom"/>
          </w:tcPr>
          <w:p w:rsidR="006972F4" w:rsidRDefault="006972F4">
            <w:pPr>
              <w:jc w:val="center"/>
            </w:pPr>
            <w:r>
              <w:t>II</w:t>
            </w:r>
          </w:p>
        </w:tc>
      </w:tr>
      <w:tr w:rsidR="006972F4">
        <w:trPr>
          <w:cantSplit/>
          <w:jc w:val="center"/>
        </w:trPr>
        <w:tc>
          <w:tcPr>
            <w:tcW w:w="4216" w:type="dxa"/>
            <w:vMerge/>
            <w:vAlign w:val="center"/>
          </w:tcPr>
          <w:p w:rsidR="006972F4" w:rsidRDefault="006972F4"/>
        </w:tc>
        <w:tc>
          <w:tcPr>
            <w:tcW w:w="2580" w:type="dxa"/>
            <w:vMerge/>
            <w:vAlign w:val="center"/>
          </w:tcPr>
          <w:p w:rsidR="006972F4" w:rsidRDefault="006972F4"/>
        </w:tc>
        <w:tc>
          <w:tcPr>
            <w:tcW w:w="2580" w:type="dxa"/>
            <w:vAlign w:val="bottom"/>
          </w:tcPr>
          <w:p w:rsidR="006972F4" w:rsidRDefault="006972F4">
            <w:pPr>
              <w:jc w:val="center"/>
            </w:pPr>
            <w:r>
              <w:t>I</w:t>
            </w:r>
          </w:p>
        </w:tc>
      </w:tr>
      <w:tr w:rsidR="006972F4">
        <w:trPr>
          <w:cantSplit/>
          <w:jc w:val="center"/>
        </w:trPr>
        <w:tc>
          <w:tcPr>
            <w:tcW w:w="4216" w:type="dxa"/>
            <w:vMerge/>
            <w:vAlign w:val="center"/>
          </w:tcPr>
          <w:p w:rsidR="006972F4" w:rsidRDefault="006972F4"/>
        </w:tc>
        <w:tc>
          <w:tcPr>
            <w:tcW w:w="2580" w:type="dxa"/>
            <w:vMerge w:val="restart"/>
            <w:vAlign w:val="center"/>
          </w:tcPr>
          <w:p w:rsidR="006972F4" w:rsidRDefault="006972F4">
            <w:pPr>
              <w:jc w:val="center"/>
            </w:pPr>
            <w:r>
              <w:t>C</w:t>
            </w:r>
          </w:p>
        </w:tc>
        <w:tc>
          <w:tcPr>
            <w:tcW w:w="2580" w:type="dxa"/>
            <w:vAlign w:val="bottom"/>
          </w:tcPr>
          <w:p w:rsidR="006972F4" w:rsidRDefault="006972F4">
            <w:pPr>
              <w:jc w:val="center"/>
            </w:pPr>
            <w:r>
              <w:t>VI</w:t>
            </w:r>
          </w:p>
        </w:tc>
      </w:tr>
      <w:tr w:rsidR="006972F4">
        <w:trPr>
          <w:cantSplit/>
          <w:jc w:val="center"/>
        </w:trPr>
        <w:tc>
          <w:tcPr>
            <w:tcW w:w="4216" w:type="dxa"/>
            <w:vMerge/>
            <w:vAlign w:val="center"/>
          </w:tcPr>
          <w:p w:rsidR="006972F4" w:rsidRDefault="006972F4"/>
        </w:tc>
        <w:tc>
          <w:tcPr>
            <w:tcW w:w="2580" w:type="dxa"/>
            <w:vMerge/>
            <w:vAlign w:val="center"/>
          </w:tcPr>
          <w:p w:rsidR="006972F4" w:rsidRDefault="006972F4"/>
        </w:tc>
        <w:tc>
          <w:tcPr>
            <w:tcW w:w="2580" w:type="dxa"/>
            <w:vAlign w:val="bottom"/>
          </w:tcPr>
          <w:p w:rsidR="006972F4" w:rsidRDefault="006972F4">
            <w:pPr>
              <w:jc w:val="center"/>
            </w:pPr>
            <w:r>
              <w:t>V</w:t>
            </w:r>
          </w:p>
        </w:tc>
      </w:tr>
      <w:tr w:rsidR="006972F4">
        <w:trPr>
          <w:cantSplit/>
          <w:jc w:val="center"/>
        </w:trPr>
        <w:tc>
          <w:tcPr>
            <w:tcW w:w="4216" w:type="dxa"/>
            <w:vMerge/>
            <w:vAlign w:val="center"/>
          </w:tcPr>
          <w:p w:rsidR="006972F4" w:rsidRDefault="006972F4"/>
        </w:tc>
        <w:tc>
          <w:tcPr>
            <w:tcW w:w="2580" w:type="dxa"/>
            <w:vMerge/>
            <w:vAlign w:val="center"/>
          </w:tcPr>
          <w:p w:rsidR="006972F4" w:rsidRDefault="006972F4"/>
        </w:tc>
        <w:tc>
          <w:tcPr>
            <w:tcW w:w="2580" w:type="dxa"/>
            <w:vAlign w:val="bottom"/>
          </w:tcPr>
          <w:p w:rsidR="006972F4" w:rsidRDefault="006972F4">
            <w:pPr>
              <w:jc w:val="center"/>
            </w:pPr>
            <w:r>
              <w:t>IV</w:t>
            </w:r>
          </w:p>
        </w:tc>
      </w:tr>
      <w:tr w:rsidR="006972F4">
        <w:trPr>
          <w:cantSplit/>
          <w:jc w:val="center"/>
        </w:trPr>
        <w:tc>
          <w:tcPr>
            <w:tcW w:w="4216" w:type="dxa"/>
            <w:vMerge/>
            <w:vAlign w:val="center"/>
          </w:tcPr>
          <w:p w:rsidR="006972F4" w:rsidRDefault="006972F4"/>
        </w:tc>
        <w:tc>
          <w:tcPr>
            <w:tcW w:w="2580" w:type="dxa"/>
            <w:vMerge/>
            <w:vAlign w:val="center"/>
          </w:tcPr>
          <w:p w:rsidR="006972F4" w:rsidRDefault="006972F4"/>
        </w:tc>
        <w:tc>
          <w:tcPr>
            <w:tcW w:w="2580" w:type="dxa"/>
            <w:vAlign w:val="bottom"/>
          </w:tcPr>
          <w:p w:rsidR="006972F4" w:rsidRDefault="006972F4">
            <w:pPr>
              <w:jc w:val="center"/>
            </w:pPr>
            <w:r>
              <w:t>III</w:t>
            </w:r>
          </w:p>
        </w:tc>
      </w:tr>
      <w:tr w:rsidR="006972F4">
        <w:trPr>
          <w:cantSplit/>
          <w:jc w:val="center"/>
        </w:trPr>
        <w:tc>
          <w:tcPr>
            <w:tcW w:w="4216" w:type="dxa"/>
            <w:vMerge/>
            <w:vAlign w:val="center"/>
          </w:tcPr>
          <w:p w:rsidR="006972F4" w:rsidRDefault="006972F4"/>
        </w:tc>
        <w:tc>
          <w:tcPr>
            <w:tcW w:w="2580" w:type="dxa"/>
            <w:vMerge/>
            <w:vAlign w:val="center"/>
          </w:tcPr>
          <w:p w:rsidR="006972F4" w:rsidRDefault="006972F4"/>
        </w:tc>
        <w:tc>
          <w:tcPr>
            <w:tcW w:w="2580" w:type="dxa"/>
            <w:vAlign w:val="bottom"/>
          </w:tcPr>
          <w:p w:rsidR="006972F4" w:rsidRDefault="006972F4">
            <w:pPr>
              <w:jc w:val="center"/>
            </w:pPr>
            <w:r>
              <w:t>II</w:t>
            </w:r>
          </w:p>
        </w:tc>
      </w:tr>
      <w:tr w:rsidR="006972F4">
        <w:trPr>
          <w:cantSplit/>
          <w:jc w:val="center"/>
        </w:trPr>
        <w:tc>
          <w:tcPr>
            <w:tcW w:w="4216" w:type="dxa"/>
            <w:vMerge/>
            <w:vAlign w:val="center"/>
          </w:tcPr>
          <w:p w:rsidR="006972F4" w:rsidRDefault="006972F4"/>
        </w:tc>
        <w:tc>
          <w:tcPr>
            <w:tcW w:w="2580" w:type="dxa"/>
            <w:vMerge/>
            <w:vAlign w:val="center"/>
          </w:tcPr>
          <w:p w:rsidR="006972F4" w:rsidRDefault="006972F4"/>
        </w:tc>
        <w:tc>
          <w:tcPr>
            <w:tcW w:w="2580" w:type="dxa"/>
            <w:vAlign w:val="bottom"/>
          </w:tcPr>
          <w:p w:rsidR="006972F4" w:rsidRDefault="006972F4">
            <w:pPr>
              <w:jc w:val="center"/>
            </w:pPr>
            <w:r>
              <w:t>I</w:t>
            </w:r>
          </w:p>
        </w:tc>
      </w:tr>
      <w:tr w:rsidR="006972F4">
        <w:trPr>
          <w:cantSplit/>
          <w:jc w:val="center"/>
        </w:trPr>
        <w:tc>
          <w:tcPr>
            <w:tcW w:w="4216" w:type="dxa"/>
            <w:vMerge/>
            <w:vAlign w:val="center"/>
          </w:tcPr>
          <w:p w:rsidR="006972F4" w:rsidRDefault="006972F4"/>
        </w:tc>
        <w:tc>
          <w:tcPr>
            <w:tcW w:w="2580" w:type="dxa"/>
            <w:vMerge w:val="restart"/>
            <w:vAlign w:val="center"/>
          </w:tcPr>
          <w:p w:rsidR="006972F4" w:rsidRDefault="006972F4">
            <w:pPr>
              <w:jc w:val="center"/>
            </w:pPr>
            <w:r>
              <w:t>B</w:t>
            </w:r>
          </w:p>
        </w:tc>
        <w:tc>
          <w:tcPr>
            <w:tcW w:w="2580" w:type="dxa"/>
            <w:vAlign w:val="bottom"/>
          </w:tcPr>
          <w:p w:rsidR="006972F4" w:rsidRDefault="006972F4">
            <w:pPr>
              <w:jc w:val="center"/>
            </w:pPr>
            <w:r>
              <w:t>VI</w:t>
            </w:r>
          </w:p>
        </w:tc>
      </w:tr>
      <w:tr w:rsidR="006972F4">
        <w:trPr>
          <w:cantSplit/>
          <w:jc w:val="center"/>
        </w:trPr>
        <w:tc>
          <w:tcPr>
            <w:tcW w:w="4216" w:type="dxa"/>
            <w:vMerge/>
            <w:vAlign w:val="center"/>
          </w:tcPr>
          <w:p w:rsidR="006972F4" w:rsidRDefault="006972F4"/>
        </w:tc>
        <w:tc>
          <w:tcPr>
            <w:tcW w:w="2580" w:type="dxa"/>
            <w:vMerge/>
            <w:vAlign w:val="center"/>
          </w:tcPr>
          <w:p w:rsidR="006972F4" w:rsidRDefault="006972F4"/>
        </w:tc>
        <w:tc>
          <w:tcPr>
            <w:tcW w:w="2580" w:type="dxa"/>
            <w:vAlign w:val="bottom"/>
          </w:tcPr>
          <w:p w:rsidR="006972F4" w:rsidRDefault="006972F4">
            <w:pPr>
              <w:jc w:val="center"/>
            </w:pPr>
            <w:r>
              <w:t>V</w:t>
            </w:r>
          </w:p>
        </w:tc>
      </w:tr>
      <w:tr w:rsidR="006972F4">
        <w:trPr>
          <w:cantSplit/>
          <w:jc w:val="center"/>
        </w:trPr>
        <w:tc>
          <w:tcPr>
            <w:tcW w:w="4216" w:type="dxa"/>
            <w:vMerge/>
            <w:vAlign w:val="center"/>
          </w:tcPr>
          <w:p w:rsidR="006972F4" w:rsidRDefault="006972F4"/>
        </w:tc>
        <w:tc>
          <w:tcPr>
            <w:tcW w:w="2580" w:type="dxa"/>
            <w:vMerge/>
            <w:vAlign w:val="center"/>
          </w:tcPr>
          <w:p w:rsidR="006972F4" w:rsidRDefault="006972F4"/>
        </w:tc>
        <w:tc>
          <w:tcPr>
            <w:tcW w:w="2580" w:type="dxa"/>
            <w:vAlign w:val="bottom"/>
          </w:tcPr>
          <w:p w:rsidR="006972F4" w:rsidRDefault="006972F4">
            <w:pPr>
              <w:jc w:val="center"/>
            </w:pPr>
            <w:r>
              <w:t>IV</w:t>
            </w:r>
          </w:p>
        </w:tc>
      </w:tr>
      <w:tr w:rsidR="006972F4">
        <w:trPr>
          <w:cantSplit/>
          <w:jc w:val="center"/>
        </w:trPr>
        <w:tc>
          <w:tcPr>
            <w:tcW w:w="4216" w:type="dxa"/>
            <w:vMerge/>
            <w:vAlign w:val="center"/>
          </w:tcPr>
          <w:p w:rsidR="006972F4" w:rsidRDefault="006972F4"/>
        </w:tc>
        <w:tc>
          <w:tcPr>
            <w:tcW w:w="2580" w:type="dxa"/>
            <w:vMerge/>
            <w:vAlign w:val="center"/>
          </w:tcPr>
          <w:p w:rsidR="006972F4" w:rsidRDefault="006972F4"/>
        </w:tc>
        <w:tc>
          <w:tcPr>
            <w:tcW w:w="2580" w:type="dxa"/>
            <w:vAlign w:val="bottom"/>
          </w:tcPr>
          <w:p w:rsidR="006972F4" w:rsidRDefault="006972F4">
            <w:pPr>
              <w:jc w:val="center"/>
            </w:pPr>
            <w:r>
              <w:t>III</w:t>
            </w:r>
          </w:p>
        </w:tc>
      </w:tr>
      <w:tr w:rsidR="006972F4">
        <w:trPr>
          <w:cantSplit/>
          <w:jc w:val="center"/>
        </w:trPr>
        <w:tc>
          <w:tcPr>
            <w:tcW w:w="4216" w:type="dxa"/>
            <w:vMerge/>
            <w:vAlign w:val="center"/>
          </w:tcPr>
          <w:p w:rsidR="006972F4" w:rsidRDefault="006972F4"/>
        </w:tc>
        <w:tc>
          <w:tcPr>
            <w:tcW w:w="2580" w:type="dxa"/>
            <w:vMerge/>
            <w:vAlign w:val="center"/>
          </w:tcPr>
          <w:p w:rsidR="006972F4" w:rsidRDefault="006972F4"/>
        </w:tc>
        <w:tc>
          <w:tcPr>
            <w:tcW w:w="2580" w:type="dxa"/>
            <w:vAlign w:val="bottom"/>
          </w:tcPr>
          <w:p w:rsidR="006972F4" w:rsidRDefault="006972F4">
            <w:pPr>
              <w:jc w:val="center"/>
            </w:pPr>
            <w:r>
              <w:t>II</w:t>
            </w:r>
          </w:p>
        </w:tc>
      </w:tr>
      <w:tr w:rsidR="006972F4">
        <w:trPr>
          <w:cantSplit/>
          <w:jc w:val="center"/>
        </w:trPr>
        <w:tc>
          <w:tcPr>
            <w:tcW w:w="4216" w:type="dxa"/>
            <w:vMerge/>
            <w:vAlign w:val="center"/>
          </w:tcPr>
          <w:p w:rsidR="006972F4" w:rsidRDefault="006972F4"/>
        </w:tc>
        <w:tc>
          <w:tcPr>
            <w:tcW w:w="2580" w:type="dxa"/>
            <w:vMerge/>
            <w:vAlign w:val="center"/>
          </w:tcPr>
          <w:p w:rsidR="006972F4" w:rsidRDefault="006972F4"/>
        </w:tc>
        <w:tc>
          <w:tcPr>
            <w:tcW w:w="2580" w:type="dxa"/>
            <w:vAlign w:val="center"/>
          </w:tcPr>
          <w:p w:rsidR="006972F4" w:rsidRDefault="006972F4">
            <w:pPr>
              <w:jc w:val="center"/>
            </w:pPr>
            <w:r>
              <w:t>I</w:t>
            </w:r>
          </w:p>
        </w:tc>
      </w:tr>
      <w:tr w:rsidR="006972F4">
        <w:trPr>
          <w:cantSplit/>
          <w:jc w:val="center"/>
        </w:trPr>
        <w:tc>
          <w:tcPr>
            <w:tcW w:w="4216" w:type="dxa"/>
            <w:vMerge/>
            <w:vAlign w:val="center"/>
          </w:tcPr>
          <w:p w:rsidR="006972F4" w:rsidRDefault="006972F4"/>
        </w:tc>
        <w:tc>
          <w:tcPr>
            <w:tcW w:w="2580" w:type="dxa"/>
            <w:vMerge w:val="restart"/>
            <w:vAlign w:val="center"/>
          </w:tcPr>
          <w:p w:rsidR="006972F4" w:rsidRDefault="006972F4">
            <w:pPr>
              <w:jc w:val="center"/>
            </w:pPr>
            <w:r>
              <w:t>A</w:t>
            </w:r>
          </w:p>
        </w:tc>
        <w:tc>
          <w:tcPr>
            <w:tcW w:w="2580" w:type="dxa"/>
            <w:vAlign w:val="bottom"/>
          </w:tcPr>
          <w:p w:rsidR="006972F4" w:rsidRDefault="006972F4">
            <w:pPr>
              <w:jc w:val="center"/>
            </w:pPr>
            <w:r>
              <w:t>V</w:t>
            </w:r>
          </w:p>
        </w:tc>
      </w:tr>
      <w:tr w:rsidR="006972F4">
        <w:trPr>
          <w:cantSplit/>
          <w:jc w:val="center"/>
        </w:trPr>
        <w:tc>
          <w:tcPr>
            <w:tcW w:w="4216" w:type="dxa"/>
            <w:vMerge/>
            <w:vAlign w:val="center"/>
          </w:tcPr>
          <w:p w:rsidR="006972F4" w:rsidRDefault="006972F4"/>
        </w:tc>
        <w:tc>
          <w:tcPr>
            <w:tcW w:w="2580" w:type="dxa"/>
            <w:vMerge/>
            <w:vAlign w:val="center"/>
          </w:tcPr>
          <w:p w:rsidR="006972F4" w:rsidRDefault="006972F4"/>
        </w:tc>
        <w:tc>
          <w:tcPr>
            <w:tcW w:w="2580" w:type="dxa"/>
            <w:vAlign w:val="bottom"/>
          </w:tcPr>
          <w:p w:rsidR="006972F4" w:rsidRDefault="006972F4">
            <w:pPr>
              <w:jc w:val="center"/>
            </w:pPr>
            <w:r>
              <w:t>IV</w:t>
            </w:r>
          </w:p>
        </w:tc>
      </w:tr>
      <w:tr w:rsidR="006972F4">
        <w:trPr>
          <w:cantSplit/>
          <w:jc w:val="center"/>
        </w:trPr>
        <w:tc>
          <w:tcPr>
            <w:tcW w:w="4216" w:type="dxa"/>
            <w:vMerge/>
            <w:vAlign w:val="center"/>
          </w:tcPr>
          <w:p w:rsidR="006972F4" w:rsidRDefault="006972F4"/>
        </w:tc>
        <w:tc>
          <w:tcPr>
            <w:tcW w:w="2580" w:type="dxa"/>
            <w:vMerge/>
            <w:vAlign w:val="center"/>
          </w:tcPr>
          <w:p w:rsidR="006972F4" w:rsidRDefault="006972F4"/>
        </w:tc>
        <w:tc>
          <w:tcPr>
            <w:tcW w:w="2580" w:type="dxa"/>
            <w:vAlign w:val="bottom"/>
          </w:tcPr>
          <w:p w:rsidR="006972F4" w:rsidRDefault="006972F4">
            <w:pPr>
              <w:jc w:val="center"/>
            </w:pPr>
            <w:r>
              <w:t>III</w:t>
            </w:r>
          </w:p>
        </w:tc>
      </w:tr>
      <w:tr w:rsidR="006972F4">
        <w:trPr>
          <w:cantSplit/>
          <w:jc w:val="center"/>
        </w:trPr>
        <w:tc>
          <w:tcPr>
            <w:tcW w:w="4216" w:type="dxa"/>
            <w:vMerge/>
            <w:vAlign w:val="center"/>
          </w:tcPr>
          <w:p w:rsidR="006972F4" w:rsidRDefault="006972F4"/>
        </w:tc>
        <w:tc>
          <w:tcPr>
            <w:tcW w:w="2580" w:type="dxa"/>
            <w:vMerge/>
            <w:vAlign w:val="center"/>
          </w:tcPr>
          <w:p w:rsidR="006972F4" w:rsidRDefault="006972F4"/>
        </w:tc>
        <w:tc>
          <w:tcPr>
            <w:tcW w:w="2580" w:type="dxa"/>
            <w:vAlign w:val="bottom"/>
          </w:tcPr>
          <w:p w:rsidR="006972F4" w:rsidRDefault="006972F4">
            <w:pPr>
              <w:jc w:val="center"/>
            </w:pPr>
            <w:r>
              <w:t>II</w:t>
            </w:r>
          </w:p>
        </w:tc>
      </w:tr>
      <w:tr w:rsidR="006972F4">
        <w:trPr>
          <w:cantSplit/>
          <w:jc w:val="center"/>
        </w:trPr>
        <w:tc>
          <w:tcPr>
            <w:tcW w:w="4216" w:type="dxa"/>
            <w:vMerge/>
            <w:vAlign w:val="center"/>
          </w:tcPr>
          <w:p w:rsidR="006972F4" w:rsidRDefault="006972F4"/>
        </w:tc>
        <w:tc>
          <w:tcPr>
            <w:tcW w:w="2580" w:type="dxa"/>
            <w:vMerge/>
            <w:vAlign w:val="center"/>
          </w:tcPr>
          <w:p w:rsidR="006972F4" w:rsidRDefault="006972F4"/>
        </w:tc>
        <w:tc>
          <w:tcPr>
            <w:tcW w:w="2580" w:type="dxa"/>
            <w:vAlign w:val="bottom"/>
          </w:tcPr>
          <w:p w:rsidR="006972F4" w:rsidRDefault="006972F4">
            <w:pPr>
              <w:jc w:val="center"/>
            </w:pPr>
            <w:r>
              <w:t>I</w:t>
            </w:r>
          </w:p>
        </w:tc>
      </w:tr>
    </w:tbl>
    <w:p w:rsidR="006972F4" w:rsidRDefault="006972F4" w:rsidP="00F60320">
      <w:pPr>
        <w:rPr>
          <w:rFonts w:ascii="Arial" w:hAnsi="Arial"/>
          <w:sz w:val="18"/>
        </w:rPr>
      </w:pPr>
    </w:p>
    <w:p w:rsidR="00A53DD5" w:rsidRDefault="00A53DD5" w:rsidP="00F60320">
      <w:pPr>
        <w:rPr>
          <w:rFonts w:ascii="Arial" w:hAnsi="Arial"/>
          <w:sz w:val="18"/>
        </w:rPr>
      </w:pPr>
    </w:p>
    <w:p w:rsidR="00A53DD5" w:rsidRDefault="00A53DD5" w:rsidP="00F60320">
      <w:pPr>
        <w:jc w:val="center"/>
        <w:rPr>
          <w:color w:val="000000"/>
          <w:sz w:val="22"/>
          <w:szCs w:val="22"/>
        </w:rPr>
      </w:pPr>
      <w:r w:rsidRPr="00A53DD5">
        <w:rPr>
          <w:color w:val="000000"/>
          <w:sz w:val="22"/>
          <w:szCs w:val="22"/>
        </w:rPr>
        <w:t>QUADRO II - Cargos de nível superior e intermediário a partir de 1º de janeiro de 2025</w:t>
      </w:r>
    </w:p>
    <w:p w:rsidR="0020240F" w:rsidRPr="006053C7" w:rsidRDefault="00182A8E" w:rsidP="00F60320">
      <w:pPr>
        <w:jc w:val="center"/>
        <w:rPr>
          <w:color w:val="000000"/>
          <w:sz w:val="22"/>
          <w:szCs w:val="22"/>
        </w:rPr>
      </w:pPr>
      <w:hyperlink r:id="rId219" w:history="1">
        <w:r w:rsidR="00F60320" w:rsidRPr="008A0883">
          <w:rPr>
            <w:rStyle w:val="Hyperlink"/>
            <w:i/>
            <w:sz w:val="22"/>
            <w:szCs w:val="22"/>
          </w:rPr>
          <w:t>(</w:t>
        </w:r>
        <w:r w:rsidR="00F60320">
          <w:rPr>
            <w:rStyle w:val="Hyperlink"/>
            <w:i/>
            <w:sz w:val="22"/>
            <w:szCs w:val="22"/>
          </w:rPr>
          <w:t>Quadro acrescido</w:t>
        </w:r>
        <w:r w:rsidR="00F60320" w:rsidRPr="008A0883">
          <w:rPr>
            <w:rStyle w:val="Hyperlink"/>
            <w:i/>
            <w:sz w:val="22"/>
            <w:szCs w:val="22"/>
          </w:rPr>
          <w:t xml:space="preserve"> </w:t>
        </w:r>
        <w:r w:rsidR="00F60320">
          <w:rPr>
            <w:rStyle w:val="Hyperlink"/>
            <w:i/>
            <w:sz w:val="22"/>
            <w:szCs w:val="22"/>
          </w:rPr>
          <w:t xml:space="preserve">pelo </w:t>
        </w:r>
        <w:r w:rsidR="00F60320" w:rsidRPr="008A0883">
          <w:rPr>
            <w:rStyle w:val="Hyperlink"/>
            <w:i/>
            <w:sz w:val="22"/>
            <w:szCs w:val="22"/>
          </w:rPr>
          <w:t>Anexo XXXV</w:t>
        </w:r>
        <w:r w:rsidR="00F60320">
          <w:rPr>
            <w:rStyle w:val="Hyperlink"/>
            <w:i/>
            <w:sz w:val="22"/>
            <w:szCs w:val="22"/>
          </w:rPr>
          <w:t>II</w:t>
        </w:r>
        <w:r w:rsidR="00F60320" w:rsidRPr="008A0883">
          <w:rPr>
            <w:rStyle w:val="Hyperlink"/>
            <w:i/>
            <w:sz w:val="22"/>
            <w:szCs w:val="22"/>
          </w:rPr>
          <w:t xml:space="preserve"> à Lei nº 15.141, de 2/6/2025)</w:t>
        </w:r>
      </w:hyperlink>
    </w:p>
    <w:p w:rsidR="00A53DD5" w:rsidRPr="00A53DD5" w:rsidRDefault="00A53DD5" w:rsidP="00A53DD5">
      <w:pPr>
        <w:jc w:val="center"/>
        <w:rPr>
          <w:color w:val="000000"/>
          <w:sz w:val="22"/>
          <w:szCs w:val="22"/>
        </w:rPr>
      </w:pPr>
    </w:p>
    <w:tbl>
      <w:tblPr>
        <w:tblW w:w="4950" w:type="pct"/>
        <w:jc w:val="center"/>
        <w:tblCellMar>
          <w:left w:w="0" w:type="dxa"/>
          <w:right w:w="0" w:type="dxa"/>
        </w:tblCellMar>
        <w:tblLook w:val="04A0" w:firstRow="1" w:lastRow="0" w:firstColumn="1" w:lastColumn="0" w:noHBand="0" w:noVBand="1"/>
      </w:tblPr>
      <w:tblGrid>
        <w:gridCol w:w="3150"/>
        <w:gridCol w:w="3150"/>
        <w:gridCol w:w="3150"/>
      </w:tblGrid>
      <w:tr w:rsidR="00A53DD5" w:rsidRPr="00A53DD5" w:rsidTr="00A53DD5">
        <w:trPr>
          <w:trHeight w:val="596"/>
          <w:tblHeader/>
          <w:jc w:val="center"/>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A53DD5" w:rsidRPr="00A53DD5" w:rsidRDefault="00A53DD5" w:rsidP="00A53DD5">
            <w:pPr>
              <w:jc w:val="center"/>
              <w:rPr>
                <w:sz w:val="22"/>
                <w:szCs w:val="22"/>
              </w:rPr>
            </w:pPr>
            <w:r w:rsidRPr="00A53DD5">
              <w:rPr>
                <w:sz w:val="22"/>
                <w:szCs w:val="22"/>
              </w:rPr>
              <w:t>CARGOS</w:t>
            </w:r>
          </w:p>
        </w:tc>
        <w:tc>
          <w:tcPr>
            <w:tcW w:w="1650" w:type="pct"/>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A53DD5" w:rsidRPr="00A53DD5" w:rsidRDefault="00A53DD5" w:rsidP="00A53DD5">
            <w:pPr>
              <w:jc w:val="center"/>
              <w:rPr>
                <w:sz w:val="22"/>
                <w:szCs w:val="22"/>
              </w:rPr>
            </w:pPr>
            <w:r w:rsidRPr="00A53DD5">
              <w:rPr>
                <w:sz w:val="22"/>
                <w:szCs w:val="22"/>
              </w:rPr>
              <w:t>CLASSE</w:t>
            </w:r>
          </w:p>
        </w:tc>
        <w:tc>
          <w:tcPr>
            <w:tcW w:w="1650" w:type="pc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53DD5" w:rsidRPr="00A53DD5" w:rsidRDefault="00A53DD5" w:rsidP="00A53DD5">
            <w:pPr>
              <w:jc w:val="center"/>
              <w:rPr>
                <w:sz w:val="22"/>
                <w:szCs w:val="22"/>
              </w:rPr>
            </w:pPr>
            <w:r w:rsidRPr="00A53DD5">
              <w:rPr>
                <w:sz w:val="22"/>
                <w:szCs w:val="22"/>
              </w:rPr>
              <w:t>PADRÃO</w:t>
            </w:r>
          </w:p>
        </w:tc>
      </w:tr>
      <w:tr w:rsidR="00A53DD5" w:rsidRPr="00A53DD5" w:rsidTr="00A53DD5">
        <w:trPr>
          <w:trHeight w:val="283"/>
          <w:jc w:val="center"/>
        </w:trPr>
        <w:tc>
          <w:tcPr>
            <w:tcW w:w="1650" w:type="pct"/>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A53DD5" w:rsidRPr="00A53DD5" w:rsidRDefault="00A53DD5" w:rsidP="00A53DD5">
            <w:pPr>
              <w:jc w:val="center"/>
              <w:rPr>
                <w:sz w:val="22"/>
                <w:szCs w:val="22"/>
              </w:rPr>
            </w:pPr>
            <w:r w:rsidRPr="00A53DD5">
              <w:rPr>
                <w:sz w:val="22"/>
                <w:szCs w:val="22"/>
              </w:rPr>
              <w:t>Cargos de nível superior e intermediário do Plano Especial de Cargos da SUFRAMA</w:t>
            </w:r>
          </w:p>
        </w:tc>
        <w:tc>
          <w:tcPr>
            <w:tcW w:w="1650" w:type="pct"/>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A53DD5" w:rsidRPr="00A53DD5" w:rsidRDefault="00A53DD5" w:rsidP="00A53DD5">
            <w:pPr>
              <w:jc w:val="center"/>
              <w:rPr>
                <w:sz w:val="22"/>
                <w:szCs w:val="22"/>
              </w:rPr>
            </w:pPr>
            <w:r w:rsidRPr="00A53DD5">
              <w:rPr>
                <w:sz w:val="22"/>
                <w:szCs w:val="22"/>
              </w:rPr>
              <w:t>ESPECIAL</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53DD5" w:rsidRPr="00A53DD5" w:rsidRDefault="00A53DD5" w:rsidP="00A53DD5">
            <w:pPr>
              <w:jc w:val="center"/>
              <w:rPr>
                <w:sz w:val="22"/>
                <w:szCs w:val="22"/>
              </w:rPr>
            </w:pPr>
            <w:r w:rsidRPr="00A53DD5">
              <w:rPr>
                <w:sz w:val="22"/>
                <w:szCs w:val="22"/>
              </w:rPr>
              <w:t>V</w:t>
            </w:r>
          </w:p>
        </w:tc>
      </w:tr>
      <w:tr w:rsidR="00A53DD5" w:rsidRPr="00A53DD5" w:rsidTr="00A53DD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53DD5" w:rsidRPr="00A53DD5" w:rsidRDefault="00A53DD5" w:rsidP="00A53DD5">
            <w:pPr>
              <w:rPr>
                <w:sz w:val="22"/>
                <w:szCs w:val="22"/>
              </w:rPr>
            </w:pPr>
          </w:p>
        </w:tc>
        <w:tc>
          <w:tcPr>
            <w:tcW w:w="0" w:type="auto"/>
            <w:vMerge/>
            <w:tcBorders>
              <w:top w:val="nil"/>
              <w:left w:val="nil"/>
              <w:bottom w:val="single" w:sz="8" w:space="0" w:color="auto"/>
              <w:right w:val="single" w:sz="8" w:space="0" w:color="auto"/>
            </w:tcBorders>
            <w:vAlign w:val="center"/>
            <w:hideMark/>
          </w:tcPr>
          <w:p w:rsidR="00A53DD5" w:rsidRPr="00A53DD5" w:rsidRDefault="00A53DD5" w:rsidP="00A53DD5">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53DD5" w:rsidRPr="00A53DD5" w:rsidRDefault="00A53DD5" w:rsidP="00A53DD5">
            <w:pPr>
              <w:jc w:val="center"/>
              <w:rPr>
                <w:sz w:val="22"/>
                <w:szCs w:val="22"/>
              </w:rPr>
            </w:pPr>
            <w:r w:rsidRPr="00A53DD5">
              <w:rPr>
                <w:sz w:val="22"/>
                <w:szCs w:val="22"/>
              </w:rPr>
              <w:t>IV</w:t>
            </w:r>
          </w:p>
        </w:tc>
      </w:tr>
      <w:tr w:rsidR="00A53DD5" w:rsidRPr="00A53DD5" w:rsidTr="00A53DD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53DD5" w:rsidRPr="00A53DD5" w:rsidRDefault="00A53DD5" w:rsidP="00A53DD5">
            <w:pPr>
              <w:rPr>
                <w:sz w:val="22"/>
                <w:szCs w:val="22"/>
              </w:rPr>
            </w:pPr>
          </w:p>
        </w:tc>
        <w:tc>
          <w:tcPr>
            <w:tcW w:w="0" w:type="auto"/>
            <w:vMerge/>
            <w:tcBorders>
              <w:top w:val="nil"/>
              <w:left w:val="nil"/>
              <w:bottom w:val="single" w:sz="8" w:space="0" w:color="auto"/>
              <w:right w:val="single" w:sz="8" w:space="0" w:color="auto"/>
            </w:tcBorders>
            <w:vAlign w:val="center"/>
            <w:hideMark/>
          </w:tcPr>
          <w:p w:rsidR="00A53DD5" w:rsidRPr="00A53DD5" w:rsidRDefault="00A53DD5" w:rsidP="00A53DD5">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53DD5" w:rsidRPr="00A53DD5" w:rsidRDefault="00A53DD5" w:rsidP="00A53DD5">
            <w:pPr>
              <w:jc w:val="center"/>
              <w:rPr>
                <w:sz w:val="22"/>
                <w:szCs w:val="22"/>
              </w:rPr>
            </w:pPr>
            <w:r w:rsidRPr="00A53DD5">
              <w:rPr>
                <w:sz w:val="22"/>
                <w:szCs w:val="22"/>
              </w:rPr>
              <w:t>III</w:t>
            </w:r>
          </w:p>
        </w:tc>
      </w:tr>
      <w:tr w:rsidR="00A53DD5" w:rsidRPr="00A53DD5" w:rsidTr="00A53DD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53DD5" w:rsidRPr="00A53DD5" w:rsidRDefault="00A53DD5" w:rsidP="00A53DD5">
            <w:pPr>
              <w:rPr>
                <w:sz w:val="22"/>
                <w:szCs w:val="22"/>
              </w:rPr>
            </w:pPr>
          </w:p>
        </w:tc>
        <w:tc>
          <w:tcPr>
            <w:tcW w:w="0" w:type="auto"/>
            <w:vMerge/>
            <w:tcBorders>
              <w:top w:val="nil"/>
              <w:left w:val="nil"/>
              <w:bottom w:val="single" w:sz="8" w:space="0" w:color="auto"/>
              <w:right w:val="single" w:sz="8" w:space="0" w:color="auto"/>
            </w:tcBorders>
            <w:vAlign w:val="center"/>
            <w:hideMark/>
          </w:tcPr>
          <w:p w:rsidR="00A53DD5" w:rsidRPr="00A53DD5" w:rsidRDefault="00A53DD5" w:rsidP="00A53DD5">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53DD5" w:rsidRPr="00A53DD5" w:rsidRDefault="00A53DD5" w:rsidP="00A53DD5">
            <w:pPr>
              <w:jc w:val="center"/>
              <w:rPr>
                <w:sz w:val="22"/>
                <w:szCs w:val="22"/>
              </w:rPr>
            </w:pPr>
            <w:r w:rsidRPr="00A53DD5">
              <w:rPr>
                <w:sz w:val="22"/>
                <w:szCs w:val="22"/>
              </w:rPr>
              <w:t>II</w:t>
            </w:r>
          </w:p>
        </w:tc>
      </w:tr>
      <w:tr w:rsidR="00A53DD5" w:rsidRPr="00A53DD5" w:rsidTr="00A53DD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53DD5" w:rsidRPr="00A53DD5" w:rsidRDefault="00A53DD5" w:rsidP="00A53DD5">
            <w:pPr>
              <w:rPr>
                <w:sz w:val="22"/>
                <w:szCs w:val="22"/>
              </w:rPr>
            </w:pPr>
          </w:p>
        </w:tc>
        <w:tc>
          <w:tcPr>
            <w:tcW w:w="0" w:type="auto"/>
            <w:vMerge/>
            <w:tcBorders>
              <w:top w:val="nil"/>
              <w:left w:val="nil"/>
              <w:bottom w:val="single" w:sz="8" w:space="0" w:color="auto"/>
              <w:right w:val="single" w:sz="8" w:space="0" w:color="auto"/>
            </w:tcBorders>
            <w:vAlign w:val="center"/>
            <w:hideMark/>
          </w:tcPr>
          <w:p w:rsidR="00A53DD5" w:rsidRPr="00A53DD5" w:rsidRDefault="00A53DD5" w:rsidP="00A53DD5">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53DD5" w:rsidRPr="00A53DD5" w:rsidRDefault="00A53DD5" w:rsidP="00A53DD5">
            <w:pPr>
              <w:jc w:val="center"/>
              <w:rPr>
                <w:sz w:val="22"/>
                <w:szCs w:val="22"/>
              </w:rPr>
            </w:pPr>
            <w:r w:rsidRPr="00A53DD5">
              <w:rPr>
                <w:sz w:val="22"/>
                <w:szCs w:val="22"/>
              </w:rPr>
              <w:t>I</w:t>
            </w:r>
          </w:p>
        </w:tc>
      </w:tr>
      <w:tr w:rsidR="00A53DD5" w:rsidRPr="00A53DD5" w:rsidTr="00A53DD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53DD5" w:rsidRPr="00A53DD5" w:rsidRDefault="00A53DD5" w:rsidP="00A53DD5">
            <w:pPr>
              <w:rPr>
                <w:sz w:val="22"/>
                <w:szCs w:val="22"/>
              </w:rPr>
            </w:pPr>
          </w:p>
        </w:tc>
        <w:tc>
          <w:tcPr>
            <w:tcW w:w="1650" w:type="pct"/>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A53DD5" w:rsidRPr="00A53DD5" w:rsidRDefault="00A53DD5" w:rsidP="00A53DD5">
            <w:pPr>
              <w:jc w:val="center"/>
              <w:rPr>
                <w:sz w:val="22"/>
                <w:szCs w:val="22"/>
              </w:rPr>
            </w:pPr>
            <w:r w:rsidRPr="00A53DD5">
              <w:rPr>
                <w:sz w:val="22"/>
                <w:szCs w:val="22"/>
              </w:rPr>
              <w:t>C</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53DD5" w:rsidRPr="00A53DD5" w:rsidRDefault="00A53DD5" w:rsidP="00A53DD5">
            <w:pPr>
              <w:jc w:val="center"/>
              <w:rPr>
                <w:sz w:val="22"/>
                <w:szCs w:val="22"/>
              </w:rPr>
            </w:pPr>
            <w:r w:rsidRPr="00A53DD5">
              <w:rPr>
                <w:sz w:val="22"/>
                <w:szCs w:val="22"/>
              </w:rPr>
              <w:t>V</w:t>
            </w:r>
          </w:p>
        </w:tc>
      </w:tr>
      <w:tr w:rsidR="00A53DD5" w:rsidRPr="00A53DD5" w:rsidTr="00A53DD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53DD5" w:rsidRPr="00A53DD5" w:rsidRDefault="00A53DD5" w:rsidP="00A53DD5">
            <w:pPr>
              <w:rPr>
                <w:sz w:val="22"/>
                <w:szCs w:val="22"/>
              </w:rPr>
            </w:pPr>
          </w:p>
        </w:tc>
        <w:tc>
          <w:tcPr>
            <w:tcW w:w="0" w:type="auto"/>
            <w:vMerge/>
            <w:tcBorders>
              <w:top w:val="nil"/>
              <w:left w:val="nil"/>
              <w:bottom w:val="single" w:sz="8" w:space="0" w:color="auto"/>
              <w:right w:val="single" w:sz="8" w:space="0" w:color="auto"/>
            </w:tcBorders>
            <w:vAlign w:val="center"/>
            <w:hideMark/>
          </w:tcPr>
          <w:p w:rsidR="00A53DD5" w:rsidRPr="00A53DD5" w:rsidRDefault="00A53DD5" w:rsidP="00A53DD5">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53DD5" w:rsidRPr="00A53DD5" w:rsidRDefault="00A53DD5" w:rsidP="00A53DD5">
            <w:pPr>
              <w:jc w:val="center"/>
              <w:rPr>
                <w:sz w:val="22"/>
                <w:szCs w:val="22"/>
              </w:rPr>
            </w:pPr>
            <w:r w:rsidRPr="00A53DD5">
              <w:rPr>
                <w:sz w:val="22"/>
                <w:szCs w:val="22"/>
              </w:rPr>
              <w:t>IV</w:t>
            </w:r>
          </w:p>
        </w:tc>
      </w:tr>
      <w:tr w:rsidR="00A53DD5" w:rsidRPr="00A53DD5" w:rsidTr="00A53DD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53DD5" w:rsidRPr="00A53DD5" w:rsidRDefault="00A53DD5" w:rsidP="00A53DD5">
            <w:pPr>
              <w:rPr>
                <w:sz w:val="22"/>
                <w:szCs w:val="22"/>
              </w:rPr>
            </w:pPr>
          </w:p>
        </w:tc>
        <w:tc>
          <w:tcPr>
            <w:tcW w:w="0" w:type="auto"/>
            <w:vMerge/>
            <w:tcBorders>
              <w:top w:val="nil"/>
              <w:left w:val="nil"/>
              <w:bottom w:val="single" w:sz="8" w:space="0" w:color="auto"/>
              <w:right w:val="single" w:sz="8" w:space="0" w:color="auto"/>
            </w:tcBorders>
            <w:vAlign w:val="center"/>
            <w:hideMark/>
          </w:tcPr>
          <w:p w:rsidR="00A53DD5" w:rsidRPr="00A53DD5" w:rsidRDefault="00A53DD5" w:rsidP="00A53DD5">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53DD5" w:rsidRPr="00A53DD5" w:rsidRDefault="00A53DD5" w:rsidP="00A53DD5">
            <w:pPr>
              <w:jc w:val="center"/>
              <w:rPr>
                <w:sz w:val="22"/>
                <w:szCs w:val="22"/>
              </w:rPr>
            </w:pPr>
            <w:r w:rsidRPr="00A53DD5">
              <w:rPr>
                <w:sz w:val="22"/>
                <w:szCs w:val="22"/>
              </w:rPr>
              <w:t>III</w:t>
            </w:r>
          </w:p>
        </w:tc>
      </w:tr>
      <w:tr w:rsidR="00A53DD5" w:rsidRPr="00A53DD5" w:rsidTr="00A53DD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53DD5" w:rsidRPr="00A53DD5" w:rsidRDefault="00A53DD5" w:rsidP="00A53DD5">
            <w:pPr>
              <w:rPr>
                <w:sz w:val="22"/>
                <w:szCs w:val="22"/>
              </w:rPr>
            </w:pPr>
          </w:p>
        </w:tc>
        <w:tc>
          <w:tcPr>
            <w:tcW w:w="0" w:type="auto"/>
            <w:vMerge/>
            <w:tcBorders>
              <w:top w:val="nil"/>
              <w:left w:val="nil"/>
              <w:bottom w:val="single" w:sz="8" w:space="0" w:color="auto"/>
              <w:right w:val="single" w:sz="8" w:space="0" w:color="auto"/>
            </w:tcBorders>
            <w:vAlign w:val="center"/>
            <w:hideMark/>
          </w:tcPr>
          <w:p w:rsidR="00A53DD5" w:rsidRPr="00A53DD5" w:rsidRDefault="00A53DD5" w:rsidP="00A53DD5">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53DD5" w:rsidRPr="00A53DD5" w:rsidRDefault="00A53DD5" w:rsidP="00A53DD5">
            <w:pPr>
              <w:jc w:val="center"/>
              <w:rPr>
                <w:sz w:val="22"/>
                <w:szCs w:val="22"/>
              </w:rPr>
            </w:pPr>
            <w:r w:rsidRPr="00A53DD5">
              <w:rPr>
                <w:sz w:val="22"/>
                <w:szCs w:val="22"/>
              </w:rPr>
              <w:t>II</w:t>
            </w:r>
          </w:p>
        </w:tc>
      </w:tr>
      <w:tr w:rsidR="00A53DD5" w:rsidRPr="00A53DD5" w:rsidTr="00A53DD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53DD5" w:rsidRPr="00A53DD5" w:rsidRDefault="00A53DD5" w:rsidP="00A53DD5">
            <w:pPr>
              <w:rPr>
                <w:sz w:val="22"/>
                <w:szCs w:val="22"/>
              </w:rPr>
            </w:pPr>
          </w:p>
        </w:tc>
        <w:tc>
          <w:tcPr>
            <w:tcW w:w="0" w:type="auto"/>
            <w:vMerge/>
            <w:tcBorders>
              <w:top w:val="nil"/>
              <w:left w:val="nil"/>
              <w:bottom w:val="single" w:sz="8" w:space="0" w:color="auto"/>
              <w:right w:val="single" w:sz="8" w:space="0" w:color="auto"/>
            </w:tcBorders>
            <w:vAlign w:val="center"/>
            <w:hideMark/>
          </w:tcPr>
          <w:p w:rsidR="00A53DD5" w:rsidRPr="00A53DD5" w:rsidRDefault="00A53DD5" w:rsidP="00A53DD5">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53DD5" w:rsidRPr="00A53DD5" w:rsidRDefault="00A53DD5" w:rsidP="00A53DD5">
            <w:pPr>
              <w:jc w:val="center"/>
              <w:rPr>
                <w:sz w:val="22"/>
                <w:szCs w:val="22"/>
              </w:rPr>
            </w:pPr>
            <w:r w:rsidRPr="00A53DD5">
              <w:rPr>
                <w:sz w:val="22"/>
                <w:szCs w:val="22"/>
              </w:rPr>
              <w:t>I</w:t>
            </w:r>
          </w:p>
        </w:tc>
      </w:tr>
      <w:tr w:rsidR="00A53DD5" w:rsidRPr="00A53DD5" w:rsidTr="00A53DD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53DD5" w:rsidRPr="00A53DD5" w:rsidRDefault="00A53DD5" w:rsidP="00A53DD5">
            <w:pPr>
              <w:rPr>
                <w:sz w:val="22"/>
                <w:szCs w:val="22"/>
              </w:rPr>
            </w:pPr>
          </w:p>
        </w:tc>
        <w:tc>
          <w:tcPr>
            <w:tcW w:w="1650" w:type="pct"/>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A53DD5" w:rsidRPr="00A53DD5" w:rsidRDefault="00A53DD5" w:rsidP="00A53DD5">
            <w:pPr>
              <w:jc w:val="center"/>
              <w:rPr>
                <w:sz w:val="22"/>
                <w:szCs w:val="22"/>
              </w:rPr>
            </w:pPr>
            <w:r w:rsidRPr="00A53DD5">
              <w:rPr>
                <w:sz w:val="22"/>
                <w:szCs w:val="22"/>
              </w:rPr>
              <w:t>B</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53DD5" w:rsidRPr="00A53DD5" w:rsidRDefault="00A53DD5" w:rsidP="00A53DD5">
            <w:pPr>
              <w:jc w:val="center"/>
              <w:rPr>
                <w:sz w:val="22"/>
                <w:szCs w:val="22"/>
              </w:rPr>
            </w:pPr>
            <w:r w:rsidRPr="00A53DD5">
              <w:rPr>
                <w:sz w:val="22"/>
                <w:szCs w:val="22"/>
              </w:rPr>
              <w:t>V</w:t>
            </w:r>
          </w:p>
        </w:tc>
      </w:tr>
      <w:tr w:rsidR="00A53DD5" w:rsidRPr="00A53DD5" w:rsidTr="00A53DD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53DD5" w:rsidRPr="00A53DD5" w:rsidRDefault="00A53DD5" w:rsidP="00A53DD5">
            <w:pPr>
              <w:rPr>
                <w:sz w:val="22"/>
                <w:szCs w:val="22"/>
              </w:rPr>
            </w:pPr>
          </w:p>
        </w:tc>
        <w:tc>
          <w:tcPr>
            <w:tcW w:w="0" w:type="auto"/>
            <w:vMerge/>
            <w:tcBorders>
              <w:top w:val="nil"/>
              <w:left w:val="nil"/>
              <w:bottom w:val="single" w:sz="8" w:space="0" w:color="auto"/>
              <w:right w:val="single" w:sz="8" w:space="0" w:color="auto"/>
            </w:tcBorders>
            <w:vAlign w:val="center"/>
            <w:hideMark/>
          </w:tcPr>
          <w:p w:rsidR="00A53DD5" w:rsidRPr="00A53DD5" w:rsidRDefault="00A53DD5" w:rsidP="00A53DD5">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53DD5" w:rsidRPr="00A53DD5" w:rsidRDefault="00A53DD5" w:rsidP="00A53DD5">
            <w:pPr>
              <w:jc w:val="center"/>
              <w:rPr>
                <w:sz w:val="22"/>
                <w:szCs w:val="22"/>
              </w:rPr>
            </w:pPr>
            <w:r w:rsidRPr="00A53DD5">
              <w:rPr>
                <w:sz w:val="22"/>
                <w:szCs w:val="22"/>
              </w:rPr>
              <w:t>IV</w:t>
            </w:r>
          </w:p>
        </w:tc>
      </w:tr>
      <w:tr w:rsidR="00A53DD5" w:rsidRPr="00A53DD5" w:rsidTr="00A53DD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53DD5" w:rsidRPr="00A53DD5" w:rsidRDefault="00A53DD5" w:rsidP="00A53DD5">
            <w:pPr>
              <w:rPr>
                <w:sz w:val="22"/>
                <w:szCs w:val="22"/>
              </w:rPr>
            </w:pPr>
          </w:p>
        </w:tc>
        <w:tc>
          <w:tcPr>
            <w:tcW w:w="0" w:type="auto"/>
            <w:vMerge/>
            <w:tcBorders>
              <w:top w:val="nil"/>
              <w:left w:val="nil"/>
              <w:bottom w:val="single" w:sz="8" w:space="0" w:color="auto"/>
              <w:right w:val="single" w:sz="8" w:space="0" w:color="auto"/>
            </w:tcBorders>
            <w:vAlign w:val="center"/>
            <w:hideMark/>
          </w:tcPr>
          <w:p w:rsidR="00A53DD5" w:rsidRPr="00A53DD5" w:rsidRDefault="00A53DD5" w:rsidP="00A53DD5">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53DD5" w:rsidRPr="00A53DD5" w:rsidRDefault="00A53DD5" w:rsidP="00A53DD5">
            <w:pPr>
              <w:jc w:val="center"/>
              <w:rPr>
                <w:sz w:val="22"/>
                <w:szCs w:val="22"/>
              </w:rPr>
            </w:pPr>
            <w:r w:rsidRPr="00A53DD5">
              <w:rPr>
                <w:sz w:val="22"/>
                <w:szCs w:val="22"/>
              </w:rPr>
              <w:t>III</w:t>
            </w:r>
          </w:p>
        </w:tc>
      </w:tr>
      <w:tr w:rsidR="00A53DD5" w:rsidRPr="00A53DD5" w:rsidTr="00A53DD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53DD5" w:rsidRPr="00A53DD5" w:rsidRDefault="00A53DD5" w:rsidP="00A53DD5">
            <w:pPr>
              <w:rPr>
                <w:sz w:val="22"/>
                <w:szCs w:val="22"/>
              </w:rPr>
            </w:pPr>
          </w:p>
        </w:tc>
        <w:tc>
          <w:tcPr>
            <w:tcW w:w="0" w:type="auto"/>
            <w:vMerge/>
            <w:tcBorders>
              <w:top w:val="nil"/>
              <w:left w:val="nil"/>
              <w:bottom w:val="single" w:sz="8" w:space="0" w:color="auto"/>
              <w:right w:val="single" w:sz="8" w:space="0" w:color="auto"/>
            </w:tcBorders>
            <w:vAlign w:val="center"/>
            <w:hideMark/>
          </w:tcPr>
          <w:p w:rsidR="00A53DD5" w:rsidRPr="00A53DD5" w:rsidRDefault="00A53DD5" w:rsidP="00A53DD5">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53DD5" w:rsidRPr="00A53DD5" w:rsidRDefault="00A53DD5" w:rsidP="00A53DD5">
            <w:pPr>
              <w:jc w:val="center"/>
              <w:rPr>
                <w:sz w:val="22"/>
                <w:szCs w:val="22"/>
              </w:rPr>
            </w:pPr>
            <w:r w:rsidRPr="00A53DD5">
              <w:rPr>
                <w:sz w:val="22"/>
                <w:szCs w:val="22"/>
              </w:rPr>
              <w:t>II</w:t>
            </w:r>
          </w:p>
        </w:tc>
      </w:tr>
      <w:tr w:rsidR="00A53DD5" w:rsidRPr="00A53DD5" w:rsidTr="00A53DD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53DD5" w:rsidRPr="00A53DD5" w:rsidRDefault="00A53DD5" w:rsidP="00A53DD5">
            <w:pPr>
              <w:rPr>
                <w:sz w:val="22"/>
                <w:szCs w:val="22"/>
              </w:rPr>
            </w:pPr>
          </w:p>
        </w:tc>
        <w:tc>
          <w:tcPr>
            <w:tcW w:w="0" w:type="auto"/>
            <w:vMerge/>
            <w:tcBorders>
              <w:top w:val="nil"/>
              <w:left w:val="nil"/>
              <w:bottom w:val="single" w:sz="8" w:space="0" w:color="auto"/>
              <w:right w:val="single" w:sz="8" w:space="0" w:color="auto"/>
            </w:tcBorders>
            <w:vAlign w:val="center"/>
            <w:hideMark/>
          </w:tcPr>
          <w:p w:rsidR="00A53DD5" w:rsidRPr="00A53DD5" w:rsidRDefault="00A53DD5" w:rsidP="00A53DD5">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53DD5" w:rsidRPr="00A53DD5" w:rsidRDefault="00A53DD5" w:rsidP="00A53DD5">
            <w:pPr>
              <w:jc w:val="center"/>
              <w:rPr>
                <w:sz w:val="22"/>
                <w:szCs w:val="22"/>
              </w:rPr>
            </w:pPr>
            <w:r w:rsidRPr="00A53DD5">
              <w:rPr>
                <w:sz w:val="22"/>
                <w:szCs w:val="22"/>
              </w:rPr>
              <w:t>I</w:t>
            </w:r>
          </w:p>
        </w:tc>
      </w:tr>
      <w:tr w:rsidR="00A53DD5" w:rsidRPr="00A53DD5" w:rsidTr="00A53DD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53DD5" w:rsidRPr="00A53DD5" w:rsidRDefault="00A53DD5" w:rsidP="00A53DD5">
            <w:pPr>
              <w:rPr>
                <w:sz w:val="22"/>
                <w:szCs w:val="22"/>
              </w:rPr>
            </w:pPr>
          </w:p>
        </w:tc>
        <w:tc>
          <w:tcPr>
            <w:tcW w:w="1650" w:type="pct"/>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A53DD5" w:rsidRPr="00A53DD5" w:rsidRDefault="00A53DD5" w:rsidP="00A53DD5">
            <w:pPr>
              <w:jc w:val="center"/>
              <w:rPr>
                <w:sz w:val="22"/>
                <w:szCs w:val="22"/>
              </w:rPr>
            </w:pPr>
            <w:r w:rsidRPr="00A53DD5">
              <w:rPr>
                <w:sz w:val="22"/>
                <w:szCs w:val="22"/>
              </w:rPr>
              <w:t>A</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53DD5" w:rsidRPr="00A53DD5" w:rsidRDefault="00A53DD5" w:rsidP="00A53DD5">
            <w:pPr>
              <w:jc w:val="center"/>
              <w:rPr>
                <w:sz w:val="22"/>
                <w:szCs w:val="22"/>
              </w:rPr>
            </w:pPr>
            <w:r w:rsidRPr="00A53DD5">
              <w:rPr>
                <w:sz w:val="22"/>
                <w:szCs w:val="22"/>
              </w:rPr>
              <w:t>V</w:t>
            </w:r>
          </w:p>
        </w:tc>
      </w:tr>
      <w:tr w:rsidR="00A53DD5" w:rsidRPr="00A53DD5" w:rsidTr="00A53DD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53DD5" w:rsidRPr="00A53DD5" w:rsidRDefault="00A53DD5" w:rsidP="00A53DD5">
            <w:pPr>
              <w:rPr>
                <w:sz w:val="22"/>
                <w:szCs w:val="22"/>
              </w:rPr>
            </w:pPr>
          </w:p>
        </w:tc>
        <w:tc>
          <w:tcPr>
            <w:tcW w:w="0" w:type="auto"/>
            <w:vMerge/>
            <w:tcBorders>
              <w:top w:val="nil"/>
              <w:left w:val="nil"/>
              <w:bottom w:val="single" w:sz="8" w:space="0" w:color="auto"/>
              <w:right w:val="single" w:sz="8" w:space="0" w:color="auto"/>
            </w:tcBorders>
            <w:vAlign w:val="center"/>
            <w:hideMark/>
          </w:tcPr>
          <w:p w:rsidR="00A53DD5" w:rsidRPr="00A53DD5" w:rsidRDefault="00A53DD5" w:rsidP="00A53DD5">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53DD5" w:rsidRPr="00A53DD5" w:rsidRDefault="00A53DD5" w:rsidP="00A53DD5">
            <w:pPr>
              <w:jc w:val="center"/>
              <w:rPr>
                <w:sz w:val="22"/>
                <w:szCs w:val="22"/>
              </w:rPr>
            </w:pPr>
            <w:r w:rsidRPr="00A53DD5">
              <w:rPr>
                <w:sz w:val="22"/>
                <w:szCs w:val="22"/>
              </w:rPr>
              <w:t>IV</w:t>
            </w:r>
          </w:p>
        </w:tc>
      </w:tr>
      <w:tr w:rsidR="00A53DD5" w:rsidRPr="00A53DD5" w:rsidTr="00A53DD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53DD5" w:rsidRPr="00A53DD5" w:rsidRDefault="00A53DD5" w:rsidP="00A53DD5">
            <w:pPr>
              <w:rPr>
                <w:sz w:val="22"/>
                <w:szCs w:val="22"/>
              </w:rPr>
            </w:pPr>
          </w:p>
        </w:tc>
        <w:tc>
          <w:tcPr>
            <w:tcW w:w="0" w:type="auto"/>
            <w:vMerge/>
            <w:tcBorders>
              <w:top w:val="nil"/>
              <w:left w:val="nil"/>
              <w:bottom w:val="single" w:sz="8" w:space="0" w:color="auto"/>
              <w:right w:val="single" w:sz="8" w:space="0" w:color="auto"/>
            </w:tcBorders>
            <w:vAlign w:val="center"/>
            <w:hideMark/>
          </w:tcPr>
          <w:p w:rsidR="00A53DD5" w:rsidRPr="00A53DD5" w:rsidRDefault="00A53DD5" w:rsidP="00A53DD5">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53DD5" w:rsidRPr="00A53DD5" w:rsidRDefault="00A53DD5" w:rsidP="00A53DD5">
            <w:pPr>
              <w:jc w:val="center"/>
              <w:rPr>
                <w:sz w:val="22"/>
                <w:szCs w:val="22"/>
              </w:rPr>
            </w:pPr>
            <w:r w:rsidRPr="00A53DD5">
              <w:rPr>
                <w:sz w:val="22"/>
                <w:szCs w:val="22"/>
              </w:rPr>
              <w:t>III</w:t>
            </w:r>
          </w:p>
        </w:tc>
      </w:tr>
      <w:tr w:rsidR="00A53DD5" w:rsidRPr="00A53DD5" w:rsidTr="00A53DD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53DD5" w:rsidRPr="00A53DD5" w:rsidRDefault="00A53DD5" w:rsidP="00A53DD5">
            <w:pPr>
              <w:rPr>
                <w:sz w:val="22"/>
                <w:szCs w:val="22"/>
              </w:rPr>
            </w:pPr>
          </w:p>
        </w:tc>
        <w:tc>
          <w:tcPr>
            <w:tcW w:w="0" w:type="auto"/>
            <w:vMerge/>
            <w:tcBorders>
              <w:top w:val="nil"/>
              <w:left w:val="nil"/>
              <w:bottom w:val="single" w:sz="8" w:space="0" w:color="auto"/>
              <w:right w:val="single" w:sz="8" w:space="0" w:color="auto"/>
            </w:tcBorders>
            <w:vAlign w:val="center"/>
            <w:hideMark/>
          </w:tcPr>
          <w:p w:rsidR="00A53DD5" w:rsidRPr="00A53DD5" w:rsidRDefault="00A53DD5" w:rsidP="00A53DD5">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53DD5" w:rsidRPr="00A53DD5" w:rsidRDefault="00A53DD5" w:rsidP="00A53DD5">
            <w:pPr>
              <w:jc w:val="center"/>
              <w:rPr>
                <w:sz w:val="22"/>
                <w:szCs w:val="22"/>
              </w:rPr>
            </w:pPr>
            <w:r w:rsidRPr="00A53DD5">
              <w:rPr>
                <w:sz w:val="22"/>
                <w:szCs w:val="22"/>
              </w:rPr>
              <w:t>II</w:t>
            </w:r>
          </w:p>
        </w:tc>
      </w:tr>
      <w:tr w:rsidR="00A53DD5" w:rsidRPr="00A53DD5" w:rsidTr="00A53DD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53DD5" w:rsidRPr="00A53DD5" w:rsidRDefault="00A53DD5" w:rsidP="00A53DD5">
            <w:pPr>
              <w:rPr>
                <w:sz w:val="22"/>
                <w:szCs w:val="22"/>
              </w:rPr>
            </w:pPr>
          </w:p>
        </w:tc>
        <w:tc>
          <w:tcPr>
            <w:tcW w:w="0" w:type="auto"/>
            <w:vMerge/>
            <w:tcBorders>
              <w:top w:val="nil"/>
              <w:left w:val="nil"/>
              <w:bottom w:val="single" w:sz="8" w:space="0" w:color="auto"/>
              <w:right w:val="single" w:sz="8" w:space="0" w:color="auto"/>
            </w:tcBorders>
            <w:vAlign w:val="center"/>
            <w:hideMark/>
          </w:tcPr>
          <w:p w:rsidR="00A53DD5" w:rsidRPr="00A53DD5" w:rsidRDefault="00A53DD5" w:rsidP="00A53DD5">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53DD5" w:rsidRPr="00A53DD5" w:rsidRDefault="00A53DD5" w:rsidP="00A53DD5">
            <w:pPr>
              <w:jc w:val="center"/>
              <w:rPr>
                <w:sz w:val="22"/>
                <w:szCs w:val="22"/>
              </w:rPr>
            </w:pPr>
            <w:r w:rsidRPr="00A53DD5">
              <w:rPr>
                <w:sz w:val="22"/>
                <w:szCs w:val="22"/>
              </w:rPr>
              <w:t>I</w:t>
            </w:r>
          </w:p>
        </w:tc>
      </w:tr>
    </w:tbl>
    <w:p w:rsidR="00A53DD5" w:rsidRPr="00A53DD5" w:rsidRDefault="00A53DD5" w:rsidP="00A53DD5">
      <w:pPr>
        <w:rPr>
          <w:rFonts w:eastAsia="Calibri"/>
          <w:sz w:val="22"/>
          <w:szCs w:val="22"/>
          <w:lang w:eastAsia="en-US"/>
        </w:rPr>
      </w:pPr>
    </w:p>
    <w:p w:rsidR="00A53DD5" w:rsidRDefault="00A53DD5">
      <w:pPr>
        <w:rPr>
          <w:rFonts w:ascii="Arial" w:hAnsi="Arial"/>
          <w:sz w:val="18"/>
        </w:rPr>
      </w:pPr>
    </w:p>
    <w:p w:rsidR="00A53DD5" w:rsidRDefault="00A53DD5">
      <w:pPr>
        <w:rPr>
          <w:rFonts w:ascii="Arial" w:hAnsi="Arial"/>
          <w:sz w:val="18"/>
        </w:rPr>
      </w:pPr>
    </w:p>
    <w:p w:rsidR="006972F4" w:rsidRPr="009E0D3A" w:rsidRDefault="006972F4">
      <w:pPr>
        <w:jc w:val="center"/>
        <w:rPr>
          <w:sz w:val="22"/>
          <w:szCs w:val="22"/>
        </w:rPr>
      </w:pPr>
      <w:r w:rsidRPr="009E0D3A">
        <w:rPr>
          <w:sz w:val="22"/>
          <w:szCs w:val="22"/>
        </w:rPr>
        <w:lastRenderedPageBreak/>
        <w:t>ANEXO I-A</w:t>
      </w:r>
    </w:p>
    <w:p w:rsidR="006972F4" w:rsidRPr="009E0D3A" w:rsidRDefault="006972F4">
      <w:pPr>
        <w:jc w:val="center"/>
        <w:rPr>
          <w:sz w:val="22"/>
          <w:szCs w:val="22"/>
        </w:rPr>
      </w:pPr>
      <w:r w:rsidRPr="009E0D3A">
        <w:rPr>
          <w:sz w:val="22"/>
          <w:szCs w:val="22"/>
        </w:rPr>
        <w:t>ESTRUTURA DE CLASSES E PADRÕES DOS CARGOS DE NÍVEL AUXILIAR</w:t>
      </w:r>
    </w:p>
    <w:p w:rsidR="006972F4" w:rsidRPr="009E0D3A" w:rsidRDefault="006972F4">
      <w:pPr>
        <w:jc w:val="center"/>
        <w:rPr>
          <w:sz w:val="22"/>
          <w:szCs w:val="22"/>
        </w:rPr>
      </w:pPr>
      <w:r w:rsidRPr="009E0D3A">
        <w:rPr>
          <w:sz w:val="22"/>
          <w:szCs w:val="22"/>
        </w:rPr>
        <w:t>DO PLANO ESPECIAL DE CARGOS DA SUFRAMA</w:t>
      </w:r>
    </w:p>
    <w:p w:rsidR="006972F4" w:rsidRDefault="00182A8E">
      <w:pPr>
        <w:jc w:val="center"/>
        <w:rPr>
          <w:i/>
          <w:sz w:val="24"/>
        </w:rPr>
      </w:pPr>
      <w:hyperlink r:id="rId220" w:history="1">
        <w:r w:rsidR="006972F4">
          <w:rPr>
            <w:rStyle w:val="Hyperlink"/>
            <w:i/>
            <w:sz w:val="24"/>
          </w:rPr>
          <w:t>(Anexo acrescido pela Medida Provisória nº 441, de 29/8/2008</w:t>
        </w:r>
      </w:hyperlink>
      <w:r w:rsidR="006972F4">
        <w:rPr>
          <w:i/>
          <w:sz w:val="24"/>
        </w:rPr>
        <w:t>,</w:t>
      </w:r>
    </w:p>
    <w:p w:rsidR="006972F4" w:rsidRDefault="006972F4">
      <w:pPr>
        <w:jc w:val="center"/>
        <w:rPr>
          <w:rFonts w:ascii="Arial" w:hAnsi="Arial"/>
          <w:sz w:val="18"/>
        </w:rPr>
      </w:pPr>
      <w:r>
        <w:rPr>
          <w:sz w:val="24"/>
        </w:rPr>
        <w:t xml:space="preserve"> </w:t>
      </w:r>
      <w:hyperlink r:id="rId221" w:history="1">
        <w:r>
          <w:rPr>
            <w:rStyle w:val="Hyperlink"/>
            <w:i/>
            <w:sz w:val="24"/>
          </w:rPr>
          <w:t>convertida na Lei nº 11.907, de 2/2/2009)</w:t>
        </w:r>
      </w:hyperlink>
    </w:p>
    <w:p w:rsidR="006972F4" w:rsidRDefault="006972F4">
      <w:pPr>
        <w:jc w:val="center"/>
        <w:rPr>
          <w:rFonts w:ascii="Arial" w:hAnsi="Arial"/>
          <w:sz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13"/>
        <w:gridCol w:w="2520"/>
        <w:gridCol w:w="2520"/>
      </w:tblGrid>
      <w:tr w:rsidR="006972F4">
        <w:trPr>
          <w:jc w:val="center"/>
        </w:trPr>
        <w:tc>
          <w:tcPr>
            <w:tcW w:w="4213" w:type="dxa"/>
            <w:vAlign w:val="center"/>
          </w:tcPr>
          <w:p w:rsidR="006972F4" w:rsidRDefault="006972F4">
            <w:pPr>
              <w:jc w:val="center"/>
            </w:pPr>
            <w:r>
              <w:t xml:space="preserve">CARGO </w:t>
            </w:r>
          </w:p>
        </w:tc>
        <w:tc>
          <w:tcPr>
            <w:tcW w:w="2520" w:type="dxa"/>
            <w:vAlign w:val="center"/>
          </w:tcPr>
          <w:p w:rsidR="006972F4" w:rsidRDefault="006972F4">
            <w:pPr>
              <w:jc w:val="center"/>
            </w:pPr>
            <w:r>
              <w:t xml:space="preserve">CLASSE </w:t>
            </w:r>
          </w:p>
        </w:tc>
        <w:tc>
          <w:tcPr>
            <w:tcW w:w="2520" w:type="dxa"/>
            <w:vAlign w:val="center"/>
          </w:tcPr>
          <w:p w:rsidR="006972F4" w:rsidRDefault="006972F4">
            <w:pPr>
              <w:jc w:val="center"/>
            </w:pPr>
            <w:r>
              <w:t xml:space="preserve">PADRÃO </w:t>
            </w:r>
          </w:p>
        </w:tc>
      </w:tr>
      <w:tr w:rsidR="006972F4">
        <w:trPr>
          <w:cantSplit/>
          <w:jc w:val="center"/>
        </w:trPr>
        <w:tc>
          <w:tcPr>
            <w:tcW w:w="4213" w:type="dxa"/>
            <w:vMerge w:val="restart"/>
            <w:vAlign w:val="center"/>
          </w:tcPr>
          <w:p w:rsidR="006972F4" w:rsidRDefault="006972F4">
            <w:pPr>
              <w:jc w:val="center"/>
            </w:pPr>
            <w:r>
              <w:t xml:space="preserve">Cargos efetivos de nível </w:t>
            </w:r>
            <w:proofErr w:type="spellStart"/>
            <w:r>
              <w:t>auxilar</w:t>
            </w:r>
            <w:proofErr w:type="spellEnd"/>
            <w:r>
              <w:t xml:space="preserve"> do </w:t>
            </w:r>
          </w:p>
          <w:p w:rsidR="006972F4" w:rsidRDefault="006972F4">
            <w:pPr>
              <w:jc w:val="center"/>
            </w:pPr>
            <w:r>
              <w:t xml:space="preserve">Plano Especial de Cargos </w:t>
            </w:r>
          </w:p>
          <w:p w:rsidR="006972F4" w:rsidRDefault="006972F4">
            <w:pPr>
              <w:jc w:val="center"/>
            </w:pPr>
            <w:r>
              <w:t xml:space="preserve">da SUFRAMA </w:t>
            </w:r>
          </w:p>
        </w:tc>
        <w:tc>
          <w:tcPr>
            <w:tcW w:w="2520" w:type="dxa"/>
            <w:vMerge w:val="restart"/>
            <w:vAlign w:val="center"/>
          </w:tcPr>
          <w:p w:rsidR="006972F4" w:rsidRDefault="006972F4">
            <w:pPr>
              <w:jc w:val="center"/>
            </w:pPr>
            <w:r>
              <w:t xml:space="preserve">ESPECIAL </w:t>
            </w:r>
          </w:p>
        </w:tc>
        <w:tc>
          <w:tcPr>
            <w:tcW w:w="2520" w:type="dxa"/>
            <w:vAlign w:val="center"/>
          </w:tcPr>
          <w:p w:rsidR="006972F4" w:rsidRDefault="006972F4">
            <w:pPr>
              <w:jc w:val="center"/>
            </w:pPr>
            <w:r>
              <w:t xml:space="preserve">III </w:t>
            </w:r>
          </w:p>
        </w:tc>
      </w:tr>
      <w:tr w:rsidR="006972F4">
        <w:trPr>
          <w:cantSplit/>
          <w:jc w:val="center"/>
        </w:trPr>
        <w:tc>
          <w:tcPr>
            <w:tcW w:w="4213" w:type="dxa"/>
            <w:vMerge/>
            <w:vAlign w:val="center"/>
          </w:tcPr>
          <w:p w:rsidR="006972F4" w:rsidRDefault="006972F4">
            <w:pPr>
              <w:jc w:val="center"/>
            </w:pPr>
          </w:p>
        </w:tc>
        <w:tc>
          <w:tcPr>
            <w:tcW w:w="2520" w:type="dxa"/>
            <w:vMerge/>
            <w:vAlign w:val="center"/>
          </w:tcPr>
          <w:p w:rsidR="006972F4" w:rsidRDefault="006972F4">
            <w:pPr>
              <w:jc w:val="center"/>
            </w:pPr>
          </w:p>
        </w:tc>
        <w:tc>
          <w:tcPr>
            <w:tcW w:w="2520" w:type="dxa"/>
            <w:vAlign w:val="center"/>
          </w:tcPr>
          <w:p w:rsidR="006972F4" w:rsidRDefault="006972F4">
            <w:pPr>
              <w:jc w:val="center"/>
            </w:pPr>
            <w:r>
              <w:t xml:space="preserve">II </w:t>
            </w:r>
          </w:p>
        </w:tc>
      </w:tr>
      <w:tr w:rsidR="006972F4">
        <w:trPr>
          <w:cantSplit/>
          <w:jc w:val="center"/>
        </w:trPr>
        <w:tc>
          <w:tcPr>
            <w:tcW w:w="4213" w:type="dxa"/>
            <w:vMerge/>
            <w:vAlign w:val="center"/>
          </w:tcPr>
          <w:p w:rsidR="006972F4" w:rsidRDefault="006972F4">
            <w:pPr>
              <w:jc w:val="center"/>
            </w:pPr>
          </w:p>
        </w:tc>
        <w:tc>
          <w:tcPr>
            <w:tcW w:w="2520" w:type="dxa"/>
            <w:vMerge/>
            <w:vAlign w:val="center"/>
          </w:tcPr>
          <w:p w:rsidR="006972F4" w:rsidRDefault="006972F4">
            <w:pPr>
              <w:jc w:val="center"/>
            </w:pPr>
          </w:p>
        </w:tc>
        <w:tc>
          <w:tcPr>
            <w:tcW w:w="2520" w:type="dxa"/>
            <w:vAlign w:val="center"/>
          </w:tcPr>
          <w:p w:rsidR="006972F4" w:rsidRDefault="006972F4">
            <w:pPr>
              <w:jc w:val="center"/>
            </w:pPr>
            <w:r>
              <w:t xml:space="preserve">I </w:t>
            </w:r>
          </w:p>
        </w:tc>
      </w:tr>
    </w:tbl>
    <w:p w:rsidR="006972F4" w:rsidRDefault="006972F4" w:rsidP="00AD3B18">
      <w:pPr>
        <w:jc w:val="center"/>
        <w:rPr>
          <w:rFonts w:ascii="Arial" w:hAnsi="Arial"/>
          <w:sz w:val="18"/>
        </w:rPr>
      </w:pPr>
    </w:p>
    <w:p w:rsidR="009E0D3A" w:rsidRDefault="009E0D3A" w:rsidP="00AD3B18">
      <w:pPr>
        <w:jc w:val="center"/>
      </w:pPr>
    </w:p>
    <w:p w:rsidR="006972F4" w:rsidRPr="009E0D3A" w:rsidRDefault="006972F4" w:rsidP="00AD3B18">
      <w:pPr>
        <w:jc w:val="center"/>
        <w:rPr>
          <w:sz w:val="24"/>
          <w:szCs w:val="24"/>
        </w:rPr>
      </w:pPr>
      <w:r w:rsidRPr="009E0D3A">
        <w:rPr>
          <w:sz w:val="24"/>
          <w:szCs w:val="24"/>
        </w:rPr>
        <w:t>ANEXO II</w:t>
      </w:r>
    </w:p>
    <w:p w:rsidR="00815DCB" w:rsidRDefault="00182A8E" w:rsidP="00AD3B18">
      <w:pPr>
        <w:jc w:val="center"/>
      </w:pPr>
      <w:hyperlink r:id="rId222" w:history="1">
        <w:r w:rsidR="00AD3B18" w:rsidRPr="008A0883">
          <w:rPr>
            <w:rStyle w:val="Hyperlink"/>
            <w:i/>
            <w:sz w:val="22"/>
            <w:szCs w:val="22"/>
          </w:rPr>
          <w:t>(</w:t>
        </w:r>
        <w:r w:rsidR="00AD3B18">
          <w:rPr>
            <w:rStyle w:val="Hyperlink"/>
            <w:i/>
            <w:sz w:val="22"/>
            <w:szCs w:val="22"/>
          </w:rPr>
          <w:t>Anexo com alterações do</w:t>
        </w:r>
        <w:r w:rsidR="00AD3B18" w:rsidRPr="008A0883">
          <w:rPr>
            <w:rStyle w:val="Hyperlink"/>
            <w:i/>
            <w:sz w:val="22"/>
            <w:szCs w:val="22"/>
          </w:rPr>
          <w:t xml:space="preserve"> Anexo XXXV</w:t>
        </w:r>
        <w:r w:rsidR="00AD3B18">
          <w:rPr>
            <w:rStyle w:val="Hyperlink"/>
            <w:i/>
            <w:sz w:val="22"/>
            <w:szCs w:val="22"/>
          </w:rPr>
          <w:t>III</w:t>
        </w:r>
        <w:r w:rsidR="00AD3B18" w:rsidRPr="008A0883">
          <w:rPr>
            <w:rStyle w:val="Hyperlink"/>
            <w:i/>
            <w:sz w:val="22"/>
            <w:szCs w:val="22"/>
          </w:rPr>
          <w:t xml:space="preserve"> à Lei nº 15.141, de 2/6/2025)</w:t>
        </w:r>
      </w:hyperlink>
    </w:p>
    <w:p w:rsidR="00815DCB" w:rsidRDefault="00815DCB" w:rsidP="00AD3B18">
      <w:pPr>
        <w:jc w:val="center"/>
      </w:pPr>
    </w:p>
    <w:p w:rsidR="00CD4817" w:rsidRPr="009E0D3A" w:rsidRDefault="00CD4817" w:rsidP="00AD3B18">
      <w:pPr>
        <w:jc w:val="center"/>
        <w:rPr>
          <w:sz w:val="22"/>
          <w:szCs w:val="22"/>
        </w:rPr>
      </w:pPr>
      <w:r w:rsidRPr="009E0D3A">
        <w:rPr>
          <w:sz w:val="22"/>
          <w:szCs w:val="22"/>
        </w:rPr>
        <w:t>TABELA DE CORRELAÇÃO PARA OS CARGOS DO PLANO ESPECIAL DE CARGOS DA SUFRAMA</w:t>
      </w:r>
    </w:p>
    <w:p w:rsidR="00CD4817" w:rsidRPr="009E0D3A" w:rsidRDefault="00CD4817" w:rsidP="00AD3B18">
      <w:pPr>
        <w:jc w:val="center"/>
        <w:rPr>
          <w:sz w:val="24"/>
          <w:szCs w:val="24"/>
        </w:rPr>
      </w:pPr>
    </w:p>
    <w:p w:rsidR="006972F4" w:rsidRPr="007C20FF" w:rsidRDefault="00CD4817" w:rsidP="00AD3B18">
      <w:pPr>
        <w:jc w:val="center"/>
        <w:rPr>
          <w:sz w:val="22"/>
          <w:szCs w:val="22"/>
        </w:rPr>
      </w:pPr>
      <w:r w:rsidRPr="007C20FF">
        <w:rPr>
          <w:sz w:val="22"/>
          <w:szCs w:val="22"/>
        </w:rPr>
        <w:t>QUADRO I</w:t>
      </w:r>
    </w:p>
    <w:p w:rsidR="00CD4817" w:rsidRPr="006053C7" w:rsidRDefault="00182A8E" w:rsidP="00AD3B18">
      <w:pPr>
        <w:jc w:val="center"/>
        <w:rPr>
          <w:color w:val="000000"/>
          <w:sz w:val="22"/>
          <w:szCs w:val="22"/>
        </w:rPr>
      </w:pPr>
      <w:hyperlink r:id="rId223" w:history="1">
        <w:r w:rsidR="007C20FF" w:rsidRPr="008A0883">
          <w:rPr>
            <w:rStyle w:val="Hyperlink"/>
            <w:i/>
            <w:sz w:val="22"/>
            <w:szCs w:val="22"/>
          </w:rPr>
          <w:t>(</w:t>
        </w:r>
        <w:r w:rsidR="007C20FF">
          <w:rPr>
            <w:rStyle w:val="Hyperlink"/>
            <w:i/>
            <w:sz w:val="22"/>
            <w:szCs w:val="22"/>
          </w:rPr>
          <w:t>Denominação do quadro dada pelo</w:t>
        </w:r>
        <w:r w:rsidR="007C20FF" w:rsidRPr="008A0883">
          <w:rPr>
            <w:rStyle w:val="Hyperlink"/>
            <w:i/>
            <w:sz w:val="22"/>
            <w:szCs w:val="22"/>
          </w:rPr>
          <w:t xml:space="preserve"> Anexo XXXV</w:t>
        </w:r>
        <w:r w:rsidR="007C20FF">
          <w:rPr>
            <w:rStyle w:val="Hyperlink"/>
            <w:i/>
            <w:sz w:val="22"/>
            <w:szCs w:val="22"/>
          </w:rPr>
          <w:t>III</w:t>
        </w:r>
        <w:r w:rsidR="007C20FF" w:rsidRPr="008A0883">
          <w:rPr>
            <w:rStyle w:val="Hyperlink"/>
            <w:i/>
            <w:sz w:val="22"/>
            <w:szCs w:val="22"/>
          </w:rPr>
          <w:t xml:space="preserve"> à Lei nº 15.141, de 2/6/2025)</w:t>
        </w:r>
      </w:hyperlink>
    </w:p>
    <w:p w:rsidR="00CD4817" w:rsidRPr="007C20FF" w:rsidRDefault="00CD4817" w:rsidP="00CD4817">
      <w:pPr>
        <w:jc w:val="center"/>
        <w:rPr>
          <w:rFonts w:ascii="Arial" w:hAnsi="Arial"/>
          <w:sz w:val="22"/>
          <w:szCs w:val="22"/>
        </w:rPr>
      </w:pP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10"/>
        <w:gridCol w:w="1140"/>
        <w:gridCol w:w="1140"/>
        <w:gridCol w:w="1245"/>
        <w:gridCol w:w="1290"/>
        <w:gridCol w:w="2535"/>
      </w:tblGrid>
      <w:tr w:rsidR="00804EB2" w:rsidRPr="00CD4817" w:rsidTr="00CD4817">
        <w:trPr>
          <w:tblHeader/>
          <w:jc w:val="center"/>
        </w:trPr>
        <w:tc>
          <w:tcPr>
            <w:tcW w:w="4590" w:type="dxa"/>
            <w:gridSpan w:val="3"/>
            <w:vAlign w:val="center"/>
          </w:tcPr>
          <w:p w:rsidR="006972F4" w:rsidRPr="00CD4817" w:rsidRDefault="006972F4">
            <w:pPr>
              <w:jc w:val="center"/>
              <w:rPr>
                <w:sz w:val="22"/>
                <w:szCs w:val="22"/>
              </w:rPr>
            </w:pPr>
            <w:r w:rsidRPr="00CD4817">
              <w:rPr>
                <w:sz w:val="22"/>
                <w:szCs w:val="22"/>
              </w:rPr>
              <w:t>SITUAÇÃO ATUAL</w:t>
            </w:r>
          </w:p>
        </w:tc>
        <w:tc>
          <w:tcPr>
            <w:tcW w:w="5070" w:type="dxa"/>
            <w:gridSpan w:val="3"/>
            <w:vAlign w:val="center"/>
          </w:tcPr>
          <w:p w:rsidR="006972F4" w:rsidRPr="00CD4817" w:rsidRDefault="006972F4">
            <w:pPr>
              <w:jc w:val="center"/>
              <w:rPr>
                <w:sz w:val="22"/>
                <w:szCs w:val="22"/>
              </w:rPr>
            </w:pPr>
            <w:r w:rsidRPr="00CD4817">
              <w:rPr>
                <w:sz w:val="22"/>
                <w:szCs w:val="22"/>
              </w:rPr>
              <w:t>SITUAÇÃO A PARTIR DE 1</w:t>
            </w:r>
            <w:r w:rsidRPr="00CD4817">
              <w:rPr>
                <w:sz w:val="22"/>
                <w:szCs w:val="22"/>
                <w:u w:val="single"/>
                <w:vertAlign w:val="superscript"/>
              </w:rPr>
              <w:t>o</w:t>
            </w:r>
            <w:r w:rsidRPr="00CD4817">
              <w:rPr>
                <w:sz w:val="22"/>
                <w:szCs w:val="22"/>
              </w:rPr>
              <w:t xml:space="preserve"> DE OUTUBRO DE 2006</w:t>
            </w:r>
          </w:p>
        </w:tc>
      </w:tr>
      <w:tr w:rsidR="006972F4" w:rsidRPr="00CD4817" w:rsidTr="00CD4817">
        <w:trPr>
          <w:tblHeader/>
          <w:jc w:val="center"/>
        </w:trPr>
        <w:tc>
          <w:tcPr>
            <w:tcW w:w="2310" w:type="dxa"/>
            <w:vAlign w:val="center"/>
          </w:tcPr>
          <w:p w:rsidR="006972F4" w:rsidRPr="00CD4817" w:rsidRDefault="006972F4">
            <w:pPr>
              <w:jc w:val="center"/>
              <w:rPr>
                <w:sz w:val="22"/>
                <w:szCs w:val="22"/>
              </w:rPr>
            </w:pPr>
            <w:r w:rsidRPr="00CD4817">
              <w:rPr>
                <w:sz w:val="22"/>
                <w:szCs w:val="22"/>
              </w:rPr>
              <w:t>CARGOS</w:t>
            </w:r>
          </w:p>
        </w:tc>
        <w:tc>
          <w:tcPr>
            <w:tcW w:w="1140" w:type="dxa"/>
            <w:vAlign w:val="center"/>
          </w:tcPr>
          <w:p w:rsidR="006972F4" w:rsidRPr="00CD4817" w:rsidRDefault="006972F4">
            <w:pPr>
              <w:jc w:val="center"/>
              <w:rPr>
                <w:sz w:val="22"/>
                <w:szCs w:val="22"/>
              </w:rPr>
            </w:pPr>
            <w:r w:rsidRPr="00CD4817">
              <w:rPr>
                <w:sz w:val="22"/>
                <w:szCs w:val="22"/>
              </w:rPr>
              <w:t>CLASSE</w:t>
            </w:r>
          </w:p>
        </w:tc>
        <w:tc>
          <w:tcPr>
            <w:tcW w:w="1140" w:type="dxa"/>
            <w:vAlign w:val="center"/>
          </w:tcPr>
          <w:p w:rsidR="006972F4" w:rsidRPr="00CD4817" w:rsidRDefault="006972F4">
            <w:pPr>
              <w:jc w:val="center"/>
              <w:rPr>
                <w:sz w:val="22"/>
                <w:szCs w:val="22"/>
              </w:rPr>
            </w:pPr>
            <w:r w:rsidRPr="00CD4817">
              <w:rPr>
                <w:sz w:val="22"/>
                <w:szCs w:val="22"/>
              </w:rPr>
              <w:t>PADRÃO</w:t>
            </w:r>
          </w:p>
        </w:tc>
        <w:tc>
          <w:tcPr>
            <w:tcW w:w="1245" w:type="dxa"/>
            <w:vAlign w:val="center"/>
          </w:tcPr>
          <w:p w:rsidR="006972F4" w:rsidRPr="00CD4817" w:rsidRDefault="006972F4">
            <w:pPr>
              <w:jc w:val="center"/>
              <w:rPr>
                <w:sz w:val="22"/>
                <w:szCs w:val="22"/>
              </w:rPr>
            </w:pPr>
            <w:r w:rsidRPr="00CD4817">
              <w:rPr>
                <w:sz w:val="22"/>
                <w:szCs w:val="22"/>
              </w:rPr>
              <w:t>PADRÃO</w:t>
            </w:r>
          </w:p>
        </w:tc>
        <w:tc>
          <w:tcPr>
            <w:tcW w:w="1290" w:type="dxa"/>
            <w:vAlign w:val="center"/>
          </w:tcPr>
          <w:p w:rsidR="006972F4" w:rsidRPr="00CD4817" w:rsidRDefault="006972F4">
            <w:pPr>
              <w:jc w:val="center"/>
              <w:rPr>
                <w:sz w:val="22"/>
                <w:szCs w:val="22"/>
              </w:rPr>
            </w:pPr>
            <w:r w:rsidRPr="00CD4817">
              <w:rPr>
                <w:sz w:val="22"/>
                <w:szCs w:val="22"/>
              </w:rPr>
              <w:t>CLASSE</w:t>
            </w:r>
          </w:p>
        </w:tc>
        <w:tc>
          <w:tcPr>
            <w:tcW w:w="2535" w:type="dxa"/>
            <w:vAlign w:val="center"/>
          </w:tcPr>
          <w:p w:rsidR="006972F4" w:rsidRPr="00CD4817" w:rsidRDefault="006972F4">
            <w:pPr>
              <w:jc w:val="center"/>
              <w:rPr>
                <w:sz w:val="22"/>
                <w:szCs w:val="22"/>
              </w:rPr>
            </w:pPr>
            <w:r w:rsidRPr="00CD4817">
              <w:rPr>
                <w:sz w:val="22"/>
                <w:szCs w:val="22"/>
              </w:rPr>
              <w:t>CARGOS</w:t>
            </w:r>
          </w:p>
        </w:tc>
      </w:tr>
      <w:tr w:rsidR="006972F4" w:rsidRPr="00CD4817" w:rsidTr="00E52EDC">
        <w:trPr>
          <w:cantSplit/>
          <w:jc w:val="center"/>
        </w:trPr>
        <w:tc>
          <w:tcPr>
            <w:tcW w:w="2310" w:type="dxa"/>
            <w:vMerge w:val="restart"/>
            <w:vAlign w:val="center"/>
          </w:tcPr>
          <w:p w:rsidR="006972F4" w:rsidRPr="00CD4817" w:rsidRDefault="006972F4">
            <w:pPr>
              <w:jc w:val="center"/>
              <w:rPr>
                <w:sz w:val="22"/>
                <w:szCs w:val="22"/>
              </w:rPr>
            </w:pPr>
            <w:r w:rsidRPr="00CD4817">
              <w:rPr>
                <w:sz w:val="22"/>
                <w:szCs w:val="22"/>
              </w:rPr>
              <w:t>Cargos de provimento efetivo, de nível superior, intermediário e auxiliar do Plano de Classificação de Cargos - PCC, instituído pela Lei n</w:t>
            </w:r>
            <w:r w:rsidRPr="00CD4817">
              <w:rPr>
                <w:sz w:val="22"/>
                <w:szCs w:val="22"/>
                <w:u w:val="single"/>
                <w:vertAlign w:val="superscript"/>
              </w:rPr>
              <w:t>o</w:t>
            </w:r>
            <w:r w:rsidRPr="00CD4817">
              <w:rPr>
                <w:sz w:val="22"/>
                <w:szCs w:val="22"/>
              </w:rPr>
              <w:t xml:space="preserve"> 5.645, de 10 de dezembro de 1970, ou de planos correlatos das autarquias e fundações públicas, não integrantes de carreiras estruturadas, pertencentes ao Quadro de Pessoal da SUFRAMA</w:t>
            </w:r>
          </w:p>
        </w:tc>
        <w:tc>
          <w:tcPr>
            <w:tcW w:w="1140" w:type="dxa"/>
            <w:vMerge w:val="restart"/>
            <w:vAlign w:val="center"/>
          </w:tcPr>
          <w:p w:rsidR="006972F4" w:rsidRPr="00CD4817" w:rsidRDefault="006972F4">
            <w:pPr>
              <w:jc w:val="center"/>
              <w:rPr>
                <w:sz w:val="22"/>
                <w:szCs w:val="22"/>
              </w:rPr>
            </w:pPr>
            <w:r w:rsidRPr="00CD4817">
              <w:rPr>
                <w:sz w:val="22"/>
                <w:szCs w:val="22"/>
              </w:rPr>
              <w:t>A</w:t>
            </w:r>
          </w:p>
        </w:tc>
        <w:tc>
          <w:tcPr>
            <w:tcW w:w="1140" w:type="dxa"/>
            <w:vAlign w:val="bottom"/>
          </w:tcPr>
          <w:p w:rsidR="006972F4" w:rsidRPr="00CD4817" w:rsidRDefault="006972F4">
            <w:pPr>
              <w:jc w:val="center"/>
              <w:rPr>
                <w:sz w:val="22"/>
                <w:szCs w:val="22"/>
              </w:rPr>
            </w:pPr>
            <w:r w:rsidRPr="00CD4817">
              <w:rPr>
                <w:sz w:val="22"/>
                <w:szCs w:val="22"/>
              </w:rPr>
              <w:t>III</w:t>
            </w:r>
          </w:p>
        </w:tc>
        <w:tc>
          <w:tcPr>
            <w:tcW w:w="1245" w:type="dxa"/>
            <w:vAlign w:val="bottom"/>
          </w:tcPr>
          <w:p w:rsidR="006972F4" w:rsidRPr="00CD4817" w:rsidRDefault="006972F4">
            <w:pPr>
              <w:jc w:val="center"/>
              <w:rPr>
                <w:sz w:val="22"/>
                <w:szCs w:val="22"/>
              </w:rPr>
            </w:pPr>
            <w:r w:rsidRPr="00CD4817">
              <w:rPr>
                <w:sz w:val="22"/>
                <w:szCs w:val="22"/>
              </w:rPr>
              <w:t>III</w:t>
            </w:r>
          </w:p>
        </w:tc>
        <w:tc>
          <w:tcPr>
            <w:tcW w:w="1290" w:type="dxa"/>
            <w:vMerge w:val="restart"/>
            <w:vAlign w:val="center"/>
          </w:tcPr>
          <w:p w:rsidR="006972F4" w:rsidRPr="00CD4817" w:rsidRDefault="006972F4">
            <w:pPr>
              <w:jc w:val="center"/>
              <w:rPr>
                <w:sz w:val="22"/>
                <w:szCs w:val="22"/>
              </w:rPr>
            </w:pPr>
            <w:r w:rsidRPr="00CD4817">
              <w:rPr>
                <w:sz w:val="22"/>
                <w:szCs w:val="22"/>
              </w:rPr>
              <w:t>ESPECIAL</w:t>
            </w:r>
          </w:p>
        </w:tc>
        <w:tc>
          <w:tcPr>
            <w:tcW w:w="2535" w:type="dxa"/>
            <w:vMerge w:val="restart"/>
            <w:vAlign w:val="center"/>
          </w:tcPr>
          <w:p w:rsidR="006972F4" w:rsidRPr="00CD4817" w:rsidRDefault="006972F4">
            <w:pPr>
              <w:jc w:val="center"/>
              <w:rPr>
                <w:sz w:val="22"/>
                <w:szCs w:val="22"/>
              </w:rPr>
            </w:pPr>
            <w:r w:rsidRPr="00CD4817">
              <w:rPr>
                <w:sz w:val="22"/>
                <w:szCs w:val="22"/>
              </w:rPr>
              <w:t>Cargos de nível superior, intermediário e auxiliar do Plano Especial de Cargos da SUFRAMA</w:t>
            </w:r>
          </w:p>
        </w:tc>
      </w:tr>
      <w:tr w:rsidR="006972F4" w:rsidRPr="00CD4817" w:rsidTr="00E52EDC">
        <w:trPr>
          <w:cantSplit/>
          <w:jc w:val="center"/>
        </w:trPr>
        <w:tc>
          <w:tcPr>
            <w:tcW w:w="2310" w:type="dxa"/>
            <w:vMerge/>
            <w:vAlign w:val="center"/>
          </w:tcPr>
          <w:p w:rsidR="006972F4" w:rsidRPr="00CD4817" w:rsidRDefault="006972F4">
            <w:pPr>
              <w:rPr>
                <w:sz w:val="22"/>
                <w:szCs w:val="22"/>
              </w:rPr>
            </w:pPr>
          </w:p>
        </w:tc>
        <w:tc>
          <w:tcPr>
            <w:tcW w:w="1140" w:type="dxa"/>
            <w:vMerge/>
            <w:vAlign w:val="center"/>
          </w:tcPr>
          <w:p w:rsidR="006972F4" w:rsidRPr="00CD4817" w:rsidRDefault="006972F4">
            <w:pPr>
              <w:rPr>
                <w:sz w:val="22"/>
                <w:szCs w:val="22"/>
              </w:rPr>
            </w:pPr>
          </w:p>
        </w:tc>
        <w:tc>
          <w:tcPr>
            <w:tcW w:w="1140" w:type="dxa"/>
            <w:vAlign w:val="bottom"/>
          </w:tcPr>
          <w:p w:rsidR="006972F4" w:rsidRPr="00CD4817" w:rsidRDefault="006972F4">
            <w:pPr>
              <w:jc w:val="center"/>
              <w:rPr>
                <w:sz w:val="22"/>
                <w:szCs w:val="22"/>
              </w:rPr>
            </w:pPr>
            <w:r w:rsidRPr="00CD4817">
              <w:rPr>
                <w:sz w:val="22"/>
                <w:szCs w:val="22"/>
              </w:rPr>
              <w:t>II</w:t>
            </w:r>
          </w:p>
        </w:tc>
        <w:tc>
          <w:tcPr>
            <w:tcW w:w="1245" w:type="dxa"/>
            <w:vAlign w:val="bottom"/>
          </w:tcPr>
          <w:p w:rsidR="006972F4" w:rsidRPr="00CD4817" w:rsidRDefault="006972F4">
            <w:pPr>
              <w:jc w:val="center"/>
              <w:rPr>
                <w:sz w:val="22"/>
                <w:szCs w:val="22"/>
              </w:rPr>
            </w:pPr>
            <w:r w:rsidRPr="00CD4817">
              <w:rPr>
                <w:sz w:val="22"/>
                <w:szCs w:val="22"/>
              </w:rPr>
              <w:t>II</w:t>
            </w:r>
          </w:p>
        </w:tc>
        <w:tc>
          <w:tcPr>
            <w:tcW w:w="1290" w:type="dxa"/>
            <w:vMerge/>
            <w:vAlign w:val="center"/>
          </w:tcPr>
          <w:p w:rsidR="006972F4" w:rsidRPr="00CD4817" w:rsidRDefault="006972F4">
            <w:pPr>
              <w:rPr>
                <w:sz w:val="22"/>
                <w:szCs w:val="22"/>
              </w:rPr>
            </w:pPr>
          </w:p>
        </w:tc>
        <w:tc>
          <w:tcPr>
            <w:tcW w:w="2535" w:type="dxa"/>
            <w:vMerge/>
            <w:vAlign w:val="center"/>
          </w:tcPr>
          <w:p w:rsidR="006972F4" w:rsidRPr="00CD4817" w:rsidRDefault="006972F4">
            <w:pPr>
              <w:rPr>
                <w:sz w:val="22"/>
                <w:szCs w:val="22"/>
              </w:rPr>
            </w:pPr>
          </w:p>
        </w:tc>
      </w:tr>
      <w:tr w:rsidR="006972F4" w:rsidRPr="00CD4817" w:rsidTr="00E52EDC">
        <w:trPr>
          <w:cantSplit/>
          <w:jc w:val="center"/>
        </w:trPr>
        <w:tc>
          <w:tcPr>
            <w:tcW w:w="2310" w:type="dxa"/>
            <w:vMerge/>
            <w:vAlign w:val="center"/>
          </w:tcPr>
          <w:p w:rsidR="006972F4" w:rsidRPr="00CD4817" w:rsidRDefault="006972F4">
            <w:pPr>
              <w:rPr>
                <w:sz w:val="22"/>
                <w:szCs w:val="22"/>
              </w:rPr>
            </w:pPr>
          </w:p>
        </w:tc>
        <w:tc>
          <w:tcPr>
            <w:tcW w:w="1140" w:type="dxa"/>
            <w:vMerge/>
            <w:vAlign w:val="center"/>
          </w:tcPr>
          <w:p w:rsidR="006972F4" w:rsidRPr="00CD4817" w:rsidRDefault="006972F4">
            <w:pPr>
              <w:rPr>
                <w:sz w:val="22"/>
                <w:szCs w:val="22"/>
              </w:rPr>
            </w:pPr>
          </w:p>
        </w:tc>
        <w:tc>
          <w:tcPr>
            <w:tcW w:w="1140" w:type="dxa"/>
            <w:vAlign w:val="bottom"/>
          </w:tcPr>
          <w:p w:rsidR="006972F4" w:rsidRPr="00CD4817" w:rsidRDefault="006972F4">
            <w:pPr>
              <w:jc w:val="center"/>
              <w:rPr>
                <w:sz w:val="22"/>
                <w:szCs w:val="22"/>
              </w:rPr>
            </w:pPr>
            <w:r w:rsidRPr="00CD4817">
              <w:rPr>
                <w:sz w:val="22"/>
                <w:szCs w:val="22"/>
              </w:rPr>
              <w:t>I</w:t>
            </w:r>
          </w:p>
        </w:tc>
        <w:tc>
          <w:tcPr>
            <w:tcW w:w="1245" w:type="dxa"/>
            <w:vAlign w:val="bottom"/>
          </w:tcPr>
          <w:p w:rsidR="006972F4" w:rsidRPr="00CD4817" w:rsidRDefault="006972F4">
            <w:pPr>
              <w:jc w:val="center"/>
              <w:rPr>
                <w:sz w:val="22"/>
                <w:szCs w:val="22"/>
              </w:rPr>
            </w:pPr>
            <w:r w:rsidRPr="00CD4817">
              <w:rPr>
                <w:sz w:val="22"/>
                <w:szCs w:val="22"/>
              </w:rPr>
              <w:t>I</w:t>
            </w:r>
          </w:p>
        </w:tc>
        <w:tc>
          <w:tcPr>
            <w:tcW w:w="1290" w:type="dxa"/>
            <w:vMerge/>
            <w:vAlign w:val="center"/>
          </w:tcPr>
          <w:p w:rsidR="006972F4" w:rsidRPr="00CD4817" w:rsidRDefault="006972F4">
            <w:pPr>
              <w:rPr>
                <w:sz w:val="22"/>
                <w:szCs w:val="22"/>
              </w:rPr>
            </w:pPr>
          </w:p>
        </w:tc>
        <w:tc>
          <w:tcPr>
            <w:tcW w:w="2535" w:type="dxa"/>
            <w:vMerge/>
            <w:vAlign w:val="center"/>
          </w:tcPr>
          <w:p w:rsidR="006972F4" w:rsidRPr="00CD4817" w:rsidRDefault="006972F4">
            <w:pPr>
              <w:rPr>
                <w:sz w:val="22"/>
                <w:szCs w:val="22"/>
              </w:rPr>
            </w:pPr>
          </w:p>
        </w:tc>
      </w:tr>
      <w:tr w:rsidR="006972F4" w:rsidRPr="00CD4817" w:rsidTr="00E52EDC">
        <w:trPr>
          <w:cantSplit/>
          <w:jc w:val="center"/>
        </w:trPr>
        <w:tc>
          <w:tcPr>
            <w:tcW w:w="2310" w:type="dxa"/>
            <w:vMerge/>
            <w:vAlign w:val="center"/>
          </w:tcPr>
          <w:p w:rsidR="006972F4" w:rsidRPr="00CD4817" w:rsidRDefault="006972F4">
            <w:pPr>
              <w:rPr>
                <w:sz w:val="22"/>
                <w:szCs w:val="22"/>
              </w:rPr>
            </w:pPr>
          </w:p>
        </w:tc>
        <w:tc>
          <w:tcPr>
            <w:tcW w:w="1140" w:type="dxa"/>
            <w:vMerge w:val="restart"/>
            <w:vAlign w:val="center"/>
          </w:tcPr>
          <w:p w:rsidR="006972F4" w:rsidRPr="00CD4817" w:rsidRDefault="006972F4">
            <w:pPr>
              <w:jc w:val="center"/>
              <w:rPr>
                <w:sz w:val="22"/>
                <w:szCs w:val="22"/>
              </w:rPr>
            </w:pPr>
            <w:r w:rsidRPr="00CD4817">
              <w:rPr>
                <w:sz w:val="22"/>
                <w:szCs w:val="22"/>
              </w:rPr>
              <w:t>B</w:t>
            </w:r>
          </w:p>
        </w:tc>
        <w:tc>
          <w:tcPr>
            <w:tcW w:w="1140" w:type="dxa"/>
            <w:vAlign w:val="bottom"/>
          </w:tcPr>
          <w:p w:rsidR="006972F4" w:rsidRPr="00CD4817" w:rsidRDefault="006972F4">
            <w:pPr>
              <w:jc w:val="center"/>
              <w:rPr>
                <w:sz w:val="22"/>
                <w:szCs w:val="22"/>
              </w:rPr>
            </w:pPr>
            <w:r w:rsidRPr="00CD4817">
              <w:rPr>
                <w:sz w:val="22"/>
                <w:szCs w:val="22"/>
              </w:rPr>
              <w:t>VI</w:t>
            </w:r>
          </w:p>
        </w:tc>
        <w:tc>
          <w:tcPr>
            <w:tcW w:w="1245" w:type="dxa"/>
            <w:vAlign w:val="bottom"/>
          </w:tcPr>
          <w:p w:rsidR="006972F4" w:rsidRPr="00CD4817" w:rsidRDefault="006972F4">
            <w:pPr>
              <w:jc w:val="center"/>
              <w:rPr>
                <w:sz w:val="22"/>
                <w:szCs w:val="22"/>
              </w:rPr>
            </w:pPr>
            <w:r w:rsidRPr="00CD4817">
              <w:rPr>
                <w:sz w:val="22"/>
                <w:szCs w:val="22"/>
              </w:rPr>
              <w:t>VI</w:t>
            </w:r>
          </w:p>
        </w:tc>
        <w:tc>
          <w:tcPr>
            <w:tcW w:w="1290" w:type="dxa"/>
            <w:vMerge w:val="restart"/>
            <w:vAlign w:val="center"/>
          </w:tcPr>
          <w:p w:rsidR="006972F4" w:rsidRPr="00CD4817" w:rsidRDefault="006972F4">
            <w:pPr>
              <w:jc w:val="center"/>
              <w:rPr>
                <w:sz w:val="22"/>
                <w:szCs w:val="22"/>
              </w:rPr>
            </w:pPr>
            <w:r w:rsidRPr="00CD4817">
              <w:rPr>
                <w:sz w:val="22"/>
                <w:szCs w:val="22"/>
              </w:rPr>
              <w:t>C</w:t>
            </w:r>
          </w:p>
        </w:tc>
        <w:tc>
          <w:tcPr>
            <w:tcW w:w="2535" w:type="dxa"/>
            <w:vMerge/>
            <w:vAlign w:val="center"/>
          </w:tcPr>
          <w:p w:rsidR="006972F4" w:rsidRPr="00CD4817" w:rsidRDefault="006972F4">
            <w:pPr>
              <w:rPr>
                <w:sz w:val="22"/>
                <w:szCs w:val="22"/>
              </w:rPr>
            </w:pPr>
          </w:p>
        </w:tc>
      </w:tr>
      <w:tr w:rsidR="006972F4" w:rsidRPr="00CD4817" w:rsidTr="00E52EDC">
        <w:trPr>
          <w:cantSplit/>
          <w:jc w:val="center"/>
        </w:trPr>
        <w:tc>
          <w:tcPr>
            <w:tcW w:w="2310" w:type="dxa"/>
            <w:vMerge/>
            <w:vAlign w:val="center"/>
          </w:tcPr>
          <w:p w:rsidR="006972F4" w:rsidRPr="00CD4817" w:rsidRDefault="006972F4">
            <w:pPr>
              <w:rPr>
                <w:sz w:val="22"/>
                <w:szCs w:val="22"/>
              </w:rPr>
            </w:pPr>
          </w:p>
        </w:tc>
        <w:tc>
          <w:tcPr>
            <w:tcW w:w="1140" w:type="dxa"/>
            <w:vMerge/>
            <w:vAlign w:val="center"/>
          </w:tcPr>
          <w:p w:rsidR="006972F4" w:rsidRPr="00CD4817" w:rsidRDefault="006972F4">
            <w:pPr>
              <w:rPr>
                <w:sz w:val="22"/>
                <w:szCs w:val="22"/>
              </w:rPr>
            </w:pPr>
          </w:p>
        </w:tc>
        <w:tc>
          <w:tcPr>
            <w:tcW w:w="1140" w:type="dxa"/>
            <w:vAlign w:val="bottom"/>
          </w:tcPr>
          <w:p w:rsidR="006972F4" w:rsidRPr="00CD4817" w:rsidRDefault="006972F4">
            <w:pPr>
              <w:jc w:val="center"/>
              <w:rPr>
                <w:sz w:val="22"/>
                <w:szCs w:val="22"/>
              </w:rPr>
            </w:pPr>
            <w:r w:rsidRPr="00CD4817">
              <w:rPr>
                <w:sz w:val="22"/>
                <w:szCs w:val="22"/>
              </w:rPr>
              <w:t>V</w:t>
            </w:r>
          </w:p>
        </w:tc>
        <w:tc>
          <w:tcPr>
            <w:tcW w:w="1245" w:type="dxa"/>
            <w:vAlign w:val="bottom"/>
          </w:tcPr>
          <w:p w:rsidR="006972F4" w:rsidRPr="00CD4817" w:rsidRDefault="006972F4">
            <w:pPr>
              <w:jc w:val="center"/>
              <w:rPr>
                <w:sz w:val="22"/>
                <w:szCs w:val="22"/>
              </w:rPr>
            </w:pPr>
            <w:r w:rsidRPr="00CD4817">
              <w:rPr>
                <w:sz w:val="22"/>
                <w:szCs w:val="22"/>
              </w:rPr>
              <w:t>V</w:t>
            </w:r>
          </w:p>
        </w:tc>
        <w:tc>
          <w:tcPr>
            <w:tcW w:w="1290" w:type="dxa"/>
            <w:vMerge/>
            <w:vAlign w:val="center"/>
          </w:tcPr>
          <w:p w:rsidR="006972F4" w:rsidRPr="00CD4817" w:rsidRDefault="006972F4">
            <w:pPr>
              <w:rPr>
                <w:sz w:val="22"/>
                <w:szCs w:val="22"/>
              </w:rPr>
            </w:pPr>
          </w:p>
        </w:tc>
        <w:tc>
          <w:tcPr>
            <w:tcW w:w="2535" w:type="dxa"/>
            <w:vMerge/>
            <w:vAlign w:val="center"/>
          </w:tcPr>
          <w:p w:rsidR="006972F4" w:rsidRPr="00CD4817" w:rsidRDefault="006972F4">
            <w:pPr>
              <w:rPr>
                <w:sz w:val="22"/>
                <w:szCs w:val="22"/>
              </w:rPr>
            </w:pPr>
          </w:p>
        </w:tc>
      </w:tr>
      <w:tr w:rsidR="006972F4" w:rsidRPr="00CD4817" w:rsidTr="00E52EDC">
        <w:trPr>
          <w:cantSplit/>
          <w:jc w:val="center"/>
        </w:trPr>
        <w:tc>
          <w:tcPr>
            <w:tcW w:w="2310" w:type="dxa"/>
            <w:vMerge/>
            <w:vAlign w:val="center"/>
          </w:tcPr>
          <w:p w:rsidR="006972F4" w:rsidRPr="00CD4817" w:rsidRDefault="006972F4">
            <w:pPr>
              <w:rPr>
                <w:sz w:val="22"/>
                <w:szCs w:val="22"/>
              </w:rPr>
            </w:pPr>
          </w:p>
        </w:tc>
        <w:tc>
          <w:tcPr>
            <w:tcW w:w="1140" w:type="dxa"/>
            <w:vMerge/>
            <w:vAlign w:val="center"/>
          </w:tcPr>
          <w:p w:rsidR="006972F4" w:rsidRPr="00CD4817" w:rsidRDefault="006972F4">
            <w:pPr>
              <w:rPr>
                <w:sz w:val="22"/>
                <w:szCs w:val="22"/>
              </w:rPr>
            </w:pPr>
          </w:p>
        </w:tc>
        <w:tc>
          <w:tcPr>
            <w:tcW w:w="1140" w:type="dxa"/>
            <w:vAlign w:val="bottom"/>
          </w:tcPr>
          <w:p w:rsidR="006972F4" w:rsidRPr="00CD4817" w:rsidRDefault="006972F4">
            <w:pPr>
              <w:jc w:val="center"/>
              <w:rPr>
                <w:sz w:val="22"/>
                <w:szCs w:val="22"/>
              </w:rPr>
            </w:pPr>
            <w:r w:rsidRPr="00CD4817">
              <w:rPr>
                <w:sz w:val="22"/>
                <w:szCs w:val="22"/>
              </w:rPr>
              <w:t>IV</w:t>
            </w:r>
          </w:p>
        </w:tc>
        <w:tc>
          <w:tcPr>
            <w:tcW w:w="1245" w:type="dxa"/>
            <w:vAlign w:val="bottom"/>
          </w:tcPr>
          <w:p w:rsidR="006972F4" w:rsidRPr="00CD4817" w:rsidRDefault="006972F4">
            <w:pPr>
              <w:jc w:val="center"/>
              <w:rPr>
                <w:sz w:val="22"/>
                <w:szCs w:val="22"/>
              </w:rPr>
            </w:pPr>
            <w:r w:rsidRPr="00CD4817">
              <w:rPr>
                <w:sz w:val="22"/>
                <w:szCs w:val="22"/>
              </w:rPr>
              <w:t>IV</w:t>
            </w:r>
          </w:p>
        </w:tc>
        <w:tc>
          <w:tcPr>
            <w:tcW w:w="1290" w:type="dxa"/>
            <w:vMerge/>
            <w:vAlign w:val="center"/>
          </w:tcPr>
          <w:p w:rsidR="006972F4" w:rsidRPr="00CD4817" w:rsidRDefault="006972F4">
            <w:pPr>
              <w:rPr>
                <w:sz w:val="22"/>
                <w:szCs w:val="22"/>
              </w:rPr>
            </w:pPr>
          </w:p>
        </w:tc>
        <w:tc>
          <w:tcPr>
            <w:tcW w:w="2535" w:type="dxa"/>
            <w:vMerge/>
            <w:vAlign w:val="center"/>
          </w:tcPr>
          <w:p w:rsidR="006972F4" w:rsidRPr="00CD4817" w:rsidRDefault="006972F4">
            <w:pPr>
              <w:rPr>
                <w:sz w:val="22"/>
                <w:szCs w:val="22"/>
              </w:rPr>
            </w:pPr>
          </w:p>
        </w:tc>
      </w:tr>
      <w:tr w:rsidR="006972F4" w:rsidRPr="00CD4817" w:rsidTr="00E52EDC">
        <w:trPr>
          <w:cantSplit/>
          <w:jc w:val="center"/>
        </w:trPr>
        <w:tc>
          <w:tcPr>
            <w:tcW w:w="2310" w:type="dxa"/>
            <w:vMerge/>
            <w:vAlign w:val="center"/>
          </w:tcPr>
          <w:p w:rsidR="006972F4" w:rsidRPr="00CD4817" w:rsidRDefault="006972F4">
            <w:pPr>
              <w:rPr>
                <w:sz w:val="22"/>
                <w:szCs w:val="22"/>
              </w:rPr>
            </w:pPr>
          </w:p>
        </w:tc>
        <w:tc>
          <w:tcPr>
            <w:tcW w:w="1140" w:type="dxa"/>
            <w:vMerge/>
            <w:vAlign w:val="center"/>
          </w:tcPr>
          <w:p w:rsidR="006972F4" w:rsidRPr="00CD4817" w:rsidRDefault="006972F4">
            <w:pPr>
              <w:rPr>
                <w:sz w:val="22"/>
                <w:szCs w:val="22"/>
              </w:rPr>
            </w:pPr>
          </w:p>
        </w:tc>
        <w:tc>
          <w:tcPr>
            <w:tcW w:w="1140" w:type="dxa"/>
            <w:vAlign w:val="bottom"/>
          </w:tcPr>
          <w:p w:rsidR="006972F4" w:rsidRPr="00CD4817" w:rsidRDefault="006972F4">
            <w:pPr>
              <w:jc w:val="center"/>
              <w:rPr>
                <w:sz w:val="22"/>
                <w:szCs w:val="22"/>
              </w:rPr>
            </w:pPr>
            <w:r w:rsidRPr="00CD4817">
              <w:rPr>
                <w:sz w:val="22"/>
                <w:szCs w:val="22"/>
              </w:rPr>
              <w:t>III</w:t>
            </w:r>
          </w:p>
        </w:tc>
        <w:tc>
          <w:tcPr>
            <w:tcW w:w="1245" w:type="dxa"/>
            <w:vAlign w:val="bottom"/>
          </w:tcPr>
          <w:p w:rsidR="006972F4" w:rsidRPr="00CD4817" w:rsidRDefault="006972F4">
            <w:pPr>
              <w:jc w:val="center"/>
              <w:rPr>
                <w:sz w:val="22"/>
                <w:szCs w:val="22"/>
              </w:rPr>
            </w:pPr>
            <w:r w:rsidRPr="00CD4817">
              <w:rPr>
                <w:sz w:val="22"/>
                <w:szCs w:val="22"/>
              </w:rPr>
              <w:t>III</w:t>
            </w:r>
          </w:p>
        </w:tc>
        <w:tc>
          <w:tcPr>
            <w:tcW w:w="1290" w:type="dxa"/>
            <w:vMerge/>
            <w:vAlign w:val="center"/>
          </w:tcPr>
          <w:p w:rsidR="006972F4" w:rsidRPr="00CD4817" w:rsidRDefault="006972F4">
            <w:pPr>
              <w:rPr>
                <w:sz w:val="22"/>
                <w:szCs w:val="22"/>
              </w:rPr>
            </w:pPr>
          </w:p>
        </w:tc>
        <w:tc>
          <w:tcPr>
            <w:tcW w:w="2535" w:type="dxa"/>
            <w:vMerge/>
            <w:vAlign w:val="center"/>
          </w:tcPr>
          <w:p w:rsidR="006972F4" w:rsidRPr="00CD4817" w:rsidRDefault="006972F4">
            <w:pPr>
              <w:rPr>
                <w:sz w:val="22"/>
                <w:szCs w:val="22"/>
              </w:rPr>
            </w:pPr>
          </w:p>
        </w:tc>
      </w:tr>
      <w:tr w:rsidR="006972F4" w:rsidRPr="00CD4817" w:rsidTr="00E52EDC">
        <w:trPr>
          <w:cantSplit/>
          <w:jc w:val="center"/>
        </w:trPr>
        <w:tc>
          <w:tcPr>
            <w:tcW w:w="2310" w:type="dxa"/>
            <w:vMerge/>
            <w:vAlign w:val="center"/>
          </w:tcPr>
          <w:p w:rsidR="006972F4" w:rsidRPr="00CD4817" w:rsidRDefault="006972F4">
            <w:pPr>
              <w:rPr>
                <w:sz w:val="22"/>
                <w:szCs w:val="22"/>
              </w:rPr>
            </w:pPr>
          </w:p>
        </w:tc>
        <w:tc>
          <w:tcPr>
            <w:tcW w:w="1140" w:type="dxa"/>
            <w:vMerge/>
            <w:vAlign w:val="center"/>
          </w:tcPr>
          <w:p w:rsidR="006972F4" w:rsidRPr="00CD4817" w:rsidRDefault="006972F4">
            <w:pPr>
              <w:rPr>
                <w:sz w:val="22"/>
                <w:szCs w:val="22"/>
              </w:rPr>
            </w:pPr>
          </w:p>
        </w:tc>
        <w:tc>
          <w:tcPr>
            <w:tcW w:w="1140" w:type="dxa"/>
            <w:vAlign w:val="bottom"/>
          </w:tcPr>
          <w:p w:rsidR="006972F4" w:rsidRPr="00CD4817" w:rsidRDefault="006972F4">
            <w:pPr>
              <w:jc w:val="center"/>
              <w:rPr>
                <w:sz w:val="22"/>
                <w:szCs w:val="22"/>
              </w:rPr>
            </w:pPr>
            <w:r w:rsidRPr="00CD4817">
              <w:rPr>
                <w:sz w:val="22"/>
                <w:szCs w:val="22"/>
              </w:rPr>
              <w:t>II</w:t>
            </w:r>
          </w:p>
        </w:tc>
        <w:tc>
          <w:tcPr>
            <w:tcW w:w="1245" w:type="dxa"/>
            <w:vAlign w:val="bottom"/>
          </w:tcPr>
          <w:p w:rsidR="006972F4" w:rsidRPr="00CD4817" w:rsidRDefault="006972F4">
            <w:pPr>
              <w:jc w:val="center"/>
              <w:rPr>
                <w:sz w:val="22"/>
                <w:szCs w:val="22"/>
              </w:rPr>
            </w:pPr>
            <w:r w:rsidRPr="00CD4817">
              <w:rPr>
                <w:sz w:val="22"/>
                <w:szCs w:val="22"/>
              </w:rPr>
              <w:t>II</w:t>
            </w:r>
          </w:p>
        </w:tc>
        <w:tc>
          <w:tcPr>
            <w:tcW w:w="1290" w:type="dxa"/>
            <w:vMerge/>
            <w:vAlign w:val="center"/>
          </w:tcPr>
          <w:p w:rsidR="006972F4" w:rsidRPr="00CD4817" w:rsidRDefault="006972F4">
            <w:pPr>
              <w:rPr>
                <w:sz w:val="22"/>
                <w:szCs w:val="22"/>
              </w:rPr>
            </w:pPr>
          </w:p>
        </w:tc>
        <w:tc>
          <w:tcPr>
            <w:tcW w:w="2535" w:type="dxa"/>
            <w:vMerge/>
            <w:vAlign w:val="center"/>
          </w:tcPr>
          <w:p w:rsidR="006972F4" w:rsidRPr="00CD4817" w:rsidRDefault="006972F4">
            <w:pPr>
              <w:rPr>
                <w:sz w:val="22"/>
                <w:szCs w:val="22"/>
              </w:rPr>
            </w:pPr>
          </w:p>
        </w:tc>
      </w:tr>
      <w:tr w:rsidR="006972F4" w:rsidRPr="00CD4817" w:rsidTr="00E52EDC">
        <w:trPr>
          <w:cantSplit/>
          <w:jc w:val="center"/>
        </w:trPr>
        <w:tc>
          <w:tcPr>
            <w:tcW w:w="2310" w:type="dxa"/>
            <w:vMerge/>
            <w:vAlign w:val="center"/>
          </w:tcPr>
          <w:p w:rsidR="006972F4" w:rsidRPr="00CD4817" w:rsidRDefault="006972F4">
            <w:pPr>
              <w:rPr>
                <w:sz w:val="22"/>
                <w:szCs w:val="22"/>
              </w:rPr>
            </w:pPr>
          </w:p>
        </w:tc>
        <w:tc>
          <w:tcPr>
            <w:tcW w:w="1140" w:type="dxa"/>
            <w:vMerge/>
            <w:vAlign w:val="center"/>
          </w:tcPr>
          <w:p w:rsidR="006972F4" w:rsidRPr="00CD4817" w:rsidRDefault="006972F4">
            <w:pPr>
              <w:rPr>
                <w:sz w:val="22"/>
                <w:szCs w:val="22"/>
              </w:rPr>
            </w:pPr>
          </w:p>
        </w:tc>
        <w:tc>
          <w:tcPr>
            <w:tcW w:w="1140" w:type="dxa"/>
            <w:vAlign w:val="bottom"/>
          </w:tcPr>
          <w:p w:rsidR="006972F4" w:rsidRPr="00CD4817" w:rsidRDefault="006972F4">
            <w:pPr>
              <w:jc w:val="center"/>
              <w:rPr>
                <w:sz w:val="22"/>
                <w:szCs w:val="22"/>
              </w:rPr>
            </w:pPr>
            <w:r w:rsidRPr="00CD4817">
              <w:rPr>
                <w:sz w:val="22"/>
                <w:szCs w:val="22"/>
              </w:rPr>
              <w:t>I</w:t>
            </w:r>
          </w:p>
        </w:tc>
        <w:tc>
          <w:tcPr>
            <w:tcW w:w="1245" w:type="dxa"/>
            <w:vAlign w:val="bottom"/>
          </w:tcPr>
          <w:p w:rsidR="006972F4" w:rsidRPr="00CD4817" w:rsidRDefault="006972F4">
            <w:pPr>
              <w:jc w:val="center"/>
              <w:rPr>
                <w:sz w:val="22"/>
                <w:szCs w:val="22"/>
              </w:rPr>
            </w:pPr>
            <w:r w:rsidRPr="00CD4817">
              <w:rPr>
                <w:sz w:val="22"/>
                <w:szCs w:val="22"/>
              </w:rPr>
              <w:t>I</w:t>
            </w:r>
          </w:p>
        </w:tc>
        <w:tc>
          <w:tcPr>
            <w:tcW w:w="1290" w:type="dxa"/>
            <w:vMerge/>
            <w:vAlign w:val="center"/>
          </w:tcPr>
          <w:p w:rsidR="006972F4" w:rsidRPr="00CD4817" w:rsidRDefault="006972F4">
            <w:pPr>
              <w:rPr>
                <w:sz w:val="22"/>
                <w:szCs w:val="22"/>
              </w:rPr>
            </w:pPr>
          </w:p>
        </w:tc>
        <w:tc>
          <w:tcPr>
            <w:tcW w:w="2535" w:type="dxa"/>
            <w:vMerge/>
            <w:vAlign w:val="center"/>
          </w:tcPr>
          <w:p w:rsidR="006972F4" w:rsidRPr="00CD4817" w:rsidRDefault="006972F4">
            <w:pPr>
              <w:rPr>
                <w:sz w:val="22"/>
                <w:szCs w:val="22"/>
              </w:rPr>
            </w:pPr>
          </w:p>
        </w:tc>
      </w:tr>
      <w:tr w:rsidR="006972F4" w:rsidRPr="00CD4817" w:rsidTr="00E52EDC">
        <w:trPr>
          <w:cantSplit/>
          <w:jc w:val="center"/>
        </w:trPr>
        <w:tc>
          <w:tcPr>
            <w:tcW w:w="2310" w:type="dxa"/>
            <w:vMerge/>
            <w:vAlign w:val="center"/>
          </w:tcPr>
          <w:p w:rsidR="006972F4" w:rsidRPr="00CD4817" w:rsidRDefault="006972F4">
            <w:pPr>
              <w:rPr>
                <w:sz w:val="22"/>
                <w:szCs w:val="22"/>
              </w:rPr>
            </w:pPr>
          </w:p>
        </w:tc>
        <w:tc>
          <w:tcPr>
            <w:tcW w:w="1140" w:type="dxa"/>
            <w:vMerge w:val="restart"/>
            <w:vAlign w:val="center"/>
          </w:tcPr>
          <w:p w:rsidR="006972F4" w:rsidRPr="00CD4817" w:rsidRDefault="006972F4">
            <w:pPr>
              <w:jc w:val="center"/>
              <w:rPr>
                <w:sz w:val="22"/>
                <w:szCs w:val="22"/>
              </w:rPr>
            </w:pPr>
            <w:r w:rsidRPr="00CD4817">
              <w:rPr>
                <w:sz w:val="22"/>
                <w:szCs w:val="22"/>
              </w:rPr>
              <w:t>C</w:t>
            </w:r>
          </w:p>
        </w:tc>
        <w:tc>
          <w:tcPr>
            <w:tcW w:w="1140" w:type="dxa"/>
            <w:vAlign w:val="bottom"/>
          </w:tcPr>
          <w:p w:rsidR="006972F4" w:rsidRPr="00CD4817" w:rsidRDefault="006972F4">
            <w:pPr>
              <w:jc w:val="center"/>
              <w:rPr>
                <w:sz w:val="22"/>
                <w:szCs w:val="22"/>
              </w:rPr>
            </w:pPr>
            <w:r w:rsidRPr="00CD4817">
              <w:rPr>
                <w:sz w:val="22"/>
                <w:szCs w:val="22"/>
              </w:rPr>
              <w:t>VI</w:t>
            </w:r>
          </w:p>
        </w:tc>
        <w:tc>
          <w:tcPr>
            <w:tcW w:w="1245" w:type="dxa"/>
            <w:vAlign w:val="bottom"/>
          </w:tcPr>
          <w:p w:rsidR="006972F4" w:rsidRPr="00CD4817" w:rsidRDefault="006972F4">
            <w:pPr>
              <w:jc w:val="center"/>
              <w:rPr>
                <w:sz w:val="22"/>
                <w:szCs w:val="22"/>
              </w:rPr>
            </w:pPr>
            <w:r w:rsidRPr="00CD4817">
              <w:rPr>
                <w:sz w:val="22"/>
                <w:szCs w:val="22"/>
              </w:rPr>
              <w:t>VI</w:t>
            </w:r>
          </w:p>
        </w:tc>
        <w:tc>
          <w:tcPr>
            <w:tcW w:w="1290" w:type="dxa"/>
            <w:vMerge w:val="restart"/>
            <w:vAlign w:val="center"/>
          </w:tcPr>
          <w:p w:rsidR="006972F4" w:rsidRPr="00CD4817" w:rsidRDefault="006972F4">
            <w:pPr>
              <w:jc w:val="center"/>
              <w:rPr>
                <w:sz w:val="22"/>
                <w:szCs w:val="22"/>
              </w:rPr>
            </w:pPr>
            <w:r w:rsidRPr="00CD4817">
              <w:rPr>
                <w:sz w:val="22"/>
                <w:szCs w:val="22"/>
              </w:rPr>
              <w:t>B</w:t>
            </w:r>
          </w:p>
        </w:tc>
        <w:tc>
          <w:tcPr>
            <w:tcW w:w="2535" w:type="dxa"/>
            <w:vMerge/>
            <w:vAlign w:val="center"/>
          </w:tcPr>
          <w:p w:rsidR="006972F4" w:rsidRPr="00CD4817" w:rsidRDefault="006972F4">
            <w:pPr>
              <w:rPr>
                <w:sz w:val="22"/>
                <w:szCs w:val="22"/>
              </w:rPr>
            </w:pPr>
          </w:p>
        </w:tc>
      </w:tr>
      <w:tr w:rsidR="006972F4" w:rsidRPr="00CD4817" w:rsidTr="00E52EDC">
        <w:trPr>
          <w:cantSplit/>
          <w:jc w:val="center"/>
        </w:trPr>
        <w:tc>
          <w:tcPr>
            <w:tcW w:w="2310" w:type="dxa"/>
            <w:vMerge/>
            <w:vAlign w:val="center"/>
          </w:tcPr>
          <w:p w:rsidR="006972F4" w:rsidRPr="00CD4817" w:rsidRDefault="006972F4">
            <w:pPr>
              <w:rPr>
                <w:sz w:val="22"/>
                <w:szCs w:val="22"/>
              </w:rPr>
            </w:pPr>
          </w:p>
        </w:tc>
        <w:tc>
          <w:tcPr>
            <w:tcW w:w="1140" w:type="dxa"/>
            <w:vMerge/>
            <w:vAlign w:val="center"/>
          </w:tcPr>
          <w:p w:rsidR="006972F4" w:rsidRPr="00CD4817" w:rsidRDefault="006972F4">
            <w:pPr>
              <w:rPr>
                <w:sz w:val="22"/>
                <w:szCs w:val="22"/>
              </w:rPr>
            </w:pPr>
          </w:p>
        </w:tc>
        <w:tc>
          <w:tcPr>
            <w:tcW w:w="1140" w:type="dxa"/>
            <w:vAlign w:val="bottom"/>
          </w:tcPr>
          <w:p w:rsidR="006972F4" w:rsidRPr="00CD4817" w:rsidRDefault="006972F4">
            <w:pPr>
              <w:jc w:val="center"/>
              <w:rPr>
                <w:sz w:val="22"/>
                <w:szCs w:val="22"/>
              </w:rPr>
            </w:pPr>
            <w:r w:rsidRPr="00CD4817">
              <w:rPr>
                <w:sz w:val="22"/>
                <w:szCs w:val="22"/>
              </w:rPr>
              <w:t>V</w:t>
            </w:r>
          </w:p>
        </w:tc>
        <w:tc>
          <w:tcPr>
            <w:tcW w:w="1245" w:type="dxa"/>
            <w:vAlign w:val="bottom"/>
          </w:tcPr>
          <w:p w:rsidR="006972F4" w:rsidRPr="00CD4817" w:rsidRDefault="006972F4">
            <w:pPr>
              <w:jc w:val="center"/>
              <w:rPr>
                <w:sz w:val="22"/>
                <w:szCs w:val="22"/>
              </w:rPr>
            </w:pPr>
            <w:r w:rsidRPr="00CD4817">
              <w:rPr>
                <w:sz w:val="22"/>
                <w:szCs w:val="22"/>
              </w:rPr>
              <w:t>V</w:t>
            </w:r>
          </w:p>
        </w:tc>
        <w:tc>
          <w:tcPr>
            <w:tcW w:w="1290" w:type="dxa"/>
            <w:vMerge/>
            <w:vAlign w:val="center"/>
          </w:tcPr>
          <w:p w:rsidR="006972F4" w:rsidRPr="00CD4817" w:rsidRDefault="006972F4">
            <w:pPr>
              <w:rPr>
                <w:sz w:val="22"/>
                <w:szCs w:val="22"/>
              </w:rPr>
            </w:pPr>
          </w:p>
        </w:tc>
        <w:tc>
          <w:tcPr>
            <w:tcW w:w="2535" w:type="dxa"/>
            <w:vMerge/>
            <w:vAlign w:val="center"/>
          </w:tcPr>
          <w:p w:rsidR="006972F4" w:rsidRPr="00CD4817" w:rsidRDefault="006972F4">
            <w:pPr>
              <w:rPr>
                <w:sz w:val="22"/>
                <w:szCs w:val="22"/>
              </w:rPr>
            </w:pPr>
          </w:p>
        </w:tc>
      </w:tr>
      <w:tr w:rsidR="006972F4" w:rsidRPr="00CD4817" w:rsidTr="00E52EDC">
        <w:trPr>
          <w:cantSplit/>
          <w:jc w:val="center"/>
        </w:trPr>
        <w:tc>
          <w:tcPr>
            <w:tcW w:w="2310" w:type="dxa"/>
            <w:vMerge/>
            <w:vAlign w:val="center"/>
          </w:tcPr>
          <w:p w:rsidR="006972F4" w:rsidRPr="00CD4817" w:rsidRDefault="006972F4">
            <w:pPr>
              <w:rPr>
                <w:sz w:val="22"/>
                <w:szCs w:val="22"/>
              </w:rPr>
            </w:pPr>
          </w:p>
        </w:tc>
        <w:tc>
          <w:tcPr>
            <w:tcW w:w="1140" w:type="dxa"/>
            <w:vMerge/>
            <w:vAlign w:val="center"/>
          </w:tcPr>
          <w:p w:rsidR="006972F4" w:rsidRPr="00CD4817" w:rsidRDefault="006972F4">
            <w:pPr>
              <w:rPr>
                <w:sz w:val="22"/>
                <w:szCs w:val="22"/>
              </w:rPr>
            </w:pPr>
          </w:p>
        </w:tc>
        <w:tc>
          <w:tcPr>
            <w:tcW w:w="1140" w:type="dxa"/>
            <w:vAlign w:val="bottom"/>
          </w:tcPr>
          <w:p w:rsidR="006972F4" w:rsidRPr="00CD4817" w:rsidRDefault="006972F4">
            <w:pPr>
              <w:jc w:val="center"/>
              <w:rPr>
                <w:sz w:val="22"/>
                <w:szCs w:val="22"/>
              </w:rPr>
            </w:pPr>
            <w:r w:rsidRPr="00CD4817">
              <w:rPr>
                <w:sz w:val="22"/>
                <w:szCs w:val="22"/>
              </w:rPr>
              <w:t>IV</w:t>
            </w:r>
          </w:p>
        </w:tc>
        <w:tc>
          <w:tcPr>
            <w:tcW w:w="1245" w:type="dxa"/>
            <w:vAlign w:val="bottom"/>
          </w:tcPr>
          <w:p w:rsidR="006972F4" w:rsidRPr="00CD4817" w:rsidRDefault="006972F4">
            <w:pPr>
              <w:jc w:val="center"/>
              <w:rPr>
                <w:sz w:val="22"/>
                <w:szCs w:val="22"/>
              </w:rPr>
            </w:pPr>
            <w:r w:rsidRPr="00CD4817">
              <w:rPr>
                <w:sz w:val="22"/>
                <w:szCs w:val="22"/>
              </w:rPr>
              <w:t>IV</w:t>
            </w:r>
          </w:p>
        </w:tc>
        <w:tc>
          <w:tcPr>
            <w:tcW w:w="1290" w:type="dxa"/>
            <w:vMerge/>
            <w:vAlign w:val="center"/>
          </w:tcPr>
          <w:p w:rsidR="006972F4" w:rsidRPr="00CD4817" w:rsidRDefault="006972F4">
            <w:pPr>
              <w:rPr>
                <w:sz w:val="22"/>
                <w:szCs w:val="22"/>
              </w:rPr>
            </w:pPr>
          </w:p>
        </w:tc>
        <w:tc>
          <w:tcPr>
            <w:tcW w:w="2535" w:type="dxa"/>
            <w:vMerge/>
            <w:vAlign w:val="center"/>
          </w:tcPr>
          <w:p w:rsidR="006972F4" w:rsidRPr="00CD4817" w:rsidRDefault="006972F4">
            <w:pPr>
              <w:rPr>
                <w:sz w:val="22"/>
                <w:szCs w:val="22"/>
              </w:rPr>
            </w:pPr>
          </w:p>
        </w:tc>
      </w:tr>
      <w:tr w:rsidR="006972F4" w:rsidRPr="00CD4817" w:rsidTr="00E52EDC">
        <w:trPr>
          <w:cantSplit/>
          <w:jc w:val="center"/>
        </w:trPr>
        <w:tc>
          <w:tcPr>
            <w:tcW w:w="2310" w:type="dxa"/>
            <w:vMerge/>
            <w:vAlign w:val="center"/>
          </w:tcPr>
          <w:p w:rsidR="006972F4" w:rsidRPr="00CD4817" w:rsidRDefault="006972F4">
            <w:pPr>
              <w:rPr>
                <w:sz w:val="22"/>
                <w:szCs w:val="22"/>
              </w:rPr>
            </w:pPr>
          </w:p>
        </w:tc>
        <w:tc>
          <w:tcPr>
            <w:tcW w:w="1140" w:type="dxa"/>
            <w:vMerge/>
            <w:vAlign w:val="center"/>
          </w:tcPr>
          <w:p w:rsidR="006972F4" w:rsidRPr="00CD4817" w:rsidRDefault="006972F4">
            <w:pPr>
              <w:rPr>
                <w:sz w:val="22"/>
                <w:szCs w:val="22"/>
              </w:rPr>
            </w:pPr>
          </w:p>
        </w:tc>
        <w:tc>
          <w:tcPr>
            <w:tcW w:w="1140" w:type="dxa"/>
            <w:vAlign w:val="bottom"/>
          </w:tcPr>
          <w:p w:rsidR="006972F4" w:rsidRPr="00CD4817" w:rsidRDefault="006972F4">
            <w:pPr>
              <w:jc w:val="center"/>
              <w:rPr>
                <w:sz w:val="22"/>
                <w:szCs w:val="22"/>
              </w:rPr>
            </w:pPr>
            <w:r w:rsidRPr="00CD4817">
              <w:rPr>
                <w:sz w:val="22"/>
                <w:szCs w:val="22"/>
              </w:rPr>
              <w:t>III</w:t>
            </w:r>
          </w:p>
        </w:tc>
        <w:tc>
          <w:tcPr>
            <w:tcW w:w="1245" w:type="dxa"/>
            <w:vAlign w:val="bottom"/>
          </w:tcPr>
          <w:p w:rsidR="006972F4" w:rsidRPr="00CD4817" w:rsidRDefault="006972F4">
            <w:pPr>
              <w:jc w:val="center"/>
              <w:rPr>
                <w:sz w:val="22"/>
                <w:szCs w:val="22"/>
              </w:rPr>
            </w:pPr>
            <w:r w:rsidRPr="00CD4817">
              <w:rPr>
                <w:sz w:val="22"/>
                <w:szCs w:val="22"/>
              </w:rPr>
              <w:t>III</w:t>
            </w:r>
          </w:p>
        </w:tc>
        <w:tc>
          <w:tcPr>
            <w:tcW w:w="1290" w:type="dxa"/>
            <w:vMerge/>
            <w:vAlign w:val="center"/>
          </w:tcPr>
          <w:p w:rsidR="006972F4" w:rsidRPr="00CD4817" w:rsidRDefault="006972F4">
            <w:pPr>
              <w:rPr>
                <w:sz w:val="22"/>
                <w:szCs w:val="22"/>
              </w:rPr>
            </w:pPr>
          </w:p>
        </w:tc>
        <w:tc>
          <w:tcPr>
            <w:tcW w:w="2535" w:type="dxa"/>
            <w:vMerge/>
            <w:vAlign w:val="center"/>
          </w:tcPr>
          <w:p w:rsidR="006972F4" w:rsidRPr="00CD4817" w:rsidRDefault="006972F4">
            <w:pPr>
              <w:rPr>
                <w:sz w:val="22"/>
                <w:szCs w:val="22"/>
              </w:rPr>
            </w:pPr>
          </w:p>
        </w:tc>
      </w:tr>
      <w:tr w:rsidR="006972F4" w:rsidRPr="00CD4817" w:rsidTr="00E52EDC">
        <w:trPr>
          <w:cantSplit/>
          <w:jc w:val="center"/>
        </w:trPr>
        <w:tc>
          <w:tcPr>
            <w:tcW w:w="2310" w:type="dxa"/>
            <w:vMerge/>
            <w:vAlign w:val="center"/>
          </w:tcPr>
          <w:p w:rsidR="006972F4" w:rsidRPr="00CD4817" w:rsidRDefault="006972F4">
            <w:pPr>
              <w:rPr>
                <w:sz w:val="22"/>
                <w:szCs w:val="22"/>
              </w:rPr>
            </w:pPr>
          </w:p>
        </w:tc>
        <w:tc>
          <w:tcPr>
            <w:tcW w:w="1140" w:type="dxa"/>
            <w:vMerge/>
            <w:vAlign w:val="center"/>
          </w:tcPr>
          <w:p w:rsidR="006972F4" w:rsidRPr="00CD4817" w:rsidRDefault="006972F4">
            <w:pPr>
              <w:rPr>
                <w:sz w:val="22"/>
                <w:szCs w:val="22"/>
              </w:rPr>
            </w:pPr>
          </w:p>
        </w:tc>
        <w:tc>
          <w:tcPr>
            <w:tcW w:w="1140" w:type="dxa"/>
            <w:vAlign w:val="bottom"/>
          </w:tcPr>
          <w:p w:rsidR="006972F4" w:rsidRPr="00CD4817" w:rsidRDefault="006972F4">
            <w:pPr>
              <w:jc w:val="center"/>
              <w:rPr>
                <w:sz w:val="22"/>
                <w:szCs w:val="22"/>
              </w:rPr>
            </w:pPr>
            <w:r w:rsidRPr="00CD4817">
              <w:rPr>
                <w:sz w:val="22"/>
                <w:szCs w:val="22"/>
              </w:rPr>
              <w:t>II</w:t>
            </w:r>
          </w:p>
        </w:tc>
        <w:tc>
          <w:tcPr>
            <w:tcW w:w="1245" w:type="dxa"/>
            <w:vAlign w:val="bottom"/>
          </w:tcPr>
          <w:p w:rsidR="006972F4" w:rsidRPr="00CD4817" w:rsidRDefault="006972F4">
            <w:pPr>
              <w:jc w:val="center"/>
              <w:rPr>
                <w:sz w:val="22"/>
                <w:szCs w:val="22"/>
              </w:rPr>
            </w:pPr>
            <w:r w:rsidRPr="00CD4817">
              <w:rPr>
                <w:sz w:val="22"/>
                <w:szCs w:val="22"/>
              </w:rPr>
              <w:t>II</w:t>
            </w:r>
          </w:p>
        </w:tc>
        <w:tc>
          <w:tcPr>
            <w:tcW w:w="1290" w:type="dxa"/>
            <w:vMerge/>
            <w:vAlign w:val="center"/>
          </w:tcPr>
          <w:p w:rsidR="006972F4" w:rsidRPr="00CD4817" w:rsidRDefault="006972F4">
            <w:pPr>
              <w:rPr>
                <w:sz w:val="22"/>
                <w:szCs w:val="22"/>
              </w:rPr>
            </w:pPr>
          </w:p>
        </w:tc>
        <w:tc>
          <w:tcPr>
            <w:tcW w:w="2535" w:type="dxa"/>
            <w:vMerge/>
            <w:vAlign w:val="center"/>
          </w:tcPr>
          <w:p w:rsidR="006972F4" w:rsidRPr="00CD4817" w:rsidRDefault="006972F4">
            <w:pPr>
              <w:rPr>
                <w:sz w:val="22"/>
                <w:szCs w:val="22"/>
              </w:rPr>
            </w:pPr>
          </w:p>
        </w:tc>
      </w:tr>
      <w:tr w:rsidR="006972F4" w:rsidRPr="00CD4817" w:rsidTr="00E52EDC">
        <w:trPr>
          <w:cantSplit/>
          <w:jc w:val="center"/>
        </w:trPr>
        <w:tc>
          <w:tcPr>
            <w:tcW w:w="2310" w:type="dxa"/>
            <w:vMerge/>
            <w:vAlign w:val="center"/>
          </w:tcPr>
          <w:p w:rsidR="006972F4" w:rsidRPr="00CD4817" w:rsidRDefault="006972F4">
            <w:pPr>
              <w:rPr>
                <w:sz w:val="22"/>
                <w:szCs w:val="22"/>
              </w:rPr>
            </w:pPr>
          </w:p>
        </w:tc>
        <w:tc>
          <w:tcPr>
            <w:tcW w:w="1140" w:type="dxa"/>
            <w:vMerge/>
            <w:vAlign w:val="center"/>
          </w:tcPr>
          <w:p w:rsidR="006972F4" w:rsidRPr="00CD4817" w:rsidRDefault="006972F4">
            <w:pPr>
              <w:rPr>
                <w:sz w:val="22"/>
                <w:szCs w:val="22"/>
              </w:rPr>
            </w:pPr>
          </w:p>
        </w:tc>
        <w:tc>
          <w:tcPr>
            <w:tcW w:w="1140" w:type="dxa"/>
            <w:vAlign w:val="center"/>
          </w:tcPr>
          <w:p w:rsidR="006972F4" w:rsidRPr="00CD4817" w:rsidRDefault="006972F4">
            <w:pPr>
              <w:jc w:val="center"/>
              <w:rPr>
                <w:sz w:val="22"/>
                <w:szCs w:val="22"/>
              </w:rPr>
            </w:pPr>
            <w:r w:rsidRPr="00CD4817">
              <w:rPr>
                <w:sz w:val="22"/>
                <w:szCs w:val="22"/>
              </w:rPr>
              <w:t>I</w:t>
            </w:r>
          </w:p>
        </w:tc>
        <w:tc>
          <w:tcPr>
            <w:tcW w:w="1245" w:type="dxa"/>
            <w:vAlign w:val="bottom"/>
          </w:tcPr>
          <w:p w:rsidR="006972F4" w:rsidRPr="00CD4817" w:rsidRDefault="006972F4">
            <w:pPr>
              <w:jc w:val="center"/>
              <w:rPr>
                <w:sz w:val="22"/>
                <w:szCs w:val="22"/>
              </w:rPr>
            </w:pPr>
            <w:r w:rsidRPr="00CD4817">
              <w:rPr>
                <w:sz w:val="22"/>
                <w:szCs w:val="22"/>
              </w:rPr>
              <w:t>I</w:t>
            </w:r>
          </w:p>
        </w:tc>
        <w:tc>
          <w:tcPr>
            <w:tcW w:w="1290" w:type="dxa"/>
            <w:vMerge/>
            <w:vAlign w:val="center"/>
          </w:tcPr>
          <w:p w:rsidR="006972F4" w:rsidRPr="00CD4817" w:rsidRDefault="006972F4">
            <w:pPr>
              <w:rPr>
                <w:sz w:val="22"/>
                <w:szCs w:val="22"/>
              </w:rPr>
            </w:pPr>
          </w:p>
        </w:tc>
        <w:tc>
          <w:tcPr>
            <w:tcW w:w="2535" w:type="dxa"/>
            <w:vMerge/>
            <w:vAlign w:val="center"/>
          </w:tcPr>
          <w:p w:rsidR="006972F4" w:rsidRPr="00CD4817" w:rsidRDefault="006972F4">
            <w:pPr>
              <w:rPr>
                <w:sz w:val="22"/>
                <w:szCs w:val="22"/>
              </w:rPr>
            </w:pPr>
          </w:p>
        </w:tc>
      </w:tr>
      <w:tr w:rsidR="006972F4" w:rsidRPr="00CD4817" w:rsidTr="00E52EDC">
        <w:trPr>
          <w:cantSplit/>
          <w:jc w:val="center"/>
        </w:trPr>
        <w:tc>
          <w:tcPr>
            <w:tcW w:w="2310" w:type="dxa"/>
            <w:vMerge/>
            <w:vAlign w:val="center"/>
          </w:tcPr>
          <w:p w:rsidR="006972F4" w:rsidRPr="00CD4817" w:rsidRDefault="006972F4">
            <w:pPr>
              <w:rPr>
                <w:sz w:val="22"/>
                <w:szCs w:val="22"/>
              </w:rPr>
            </w:pPr>
          </w:p>
        </w:tc>
        <w:tc>
          <w:tcPr>
            <w:tcW w:w="1140" w:type="dxa"/>
            <w:vMerge w:val="restart"/>
            <w:vAlign w:val="center"/>
          </w:tcPr>
          <w:p w:rsidR="006972F4" w:rsidRPr="00CD4817" w:rsidRDefault="006972F4">
            <w:pPr>
              <w:jc w:val="center"/>
              <w:rPr>
                <w:sz w:val="22"/>
                <w:szCs w:val="22"/>
              </w:rPr>
            </w:pPr>
            <w:r w:rsidRPr="00CD4817">
              <w:rPr>
                <w:sz w:val="22"/>
                <w:szCs w:val="22"/>
              </w:rPr>
              <w:t>D</w:t>
            </w:r>
          </w:p>
        </w:tc>
        <w:tc>
          <w:tcPr>
            <w:tcW w:w="1140" w:type="dxa"/>
            <w:vAlign w:val="bottom"/>
          </w:tcPr>
          <w:p w:rsidR="006972F4" w:rsidRPr="00CD4817" w:rsidRDefault="006972F4">
            <w:pPr>
              <w:jc w:val="center"/>
              <w:rPr>
                <w:sz w:val="22"/>
                <w:szCs w:val="22"/>
              </w:rPr>
            </w:pPr>
            <w:r w:rsidRPr="00CD4817">
              <w:rPr>
                <w:sz w:val="22"/>
                <w:szCs w:val="22"/>
              </w:rPr>
              <w:t>V</w:t>
            </w:r>
          </w:p>
        </w:tc>
        <w:tc>
          <w:tcPr>
            <w:tcW w:w="1245" w:type="dxa"/>
            <w:vAlign w:val="bottom"/>
          </w:tcPr>
          <w:p w:rsidR="006972F4" w:rsidRPr="00CD4817" w:rsidRDefault="006972F4">
            <w:pPr>
              <w:jc w:val="center"/>
              <w:rPr>
                <w:sz w:val="22"/>
                <w:szCs w:val="22"/>
              </w:rPr>
            </w:pPr>
            <w:r w:rsidRPr="00CD4817">
              <w:rPr>
                <w:sz w:val="22"/>
                <w:szCs w:val="22"/>
              </w:rPr>
              <w:t>V</w:t>
            </w:r>
          </w:p>
        </w:tc>
        <w:tc>
          <w:tcPr>
            <w:tcW w:w="1290" w:type="dxa"/>
            <w:vMerge w:val="restart"/>
            <w:vAlign w:val="center"/>
          </w:tcPr>
          <w:p w:rsidR="006972F4" w:rsidRPr="00CD4817" w:rsidRDefault="006972F4">
            <w:pPr>
              <w:jc w:val="center"/>
              <w:rPr>
                <w:sz w:val="22"/>
                <w:szCs w:val="22"/>
              </w:rPr>
            </w:pPr>
            <w:r w:rsidRPr="00CD4817">
              <w:rPr>
                <w:sz w:val="22"/>
                <w:szCs w:val="22"/>
              </w:rPr>
              <w:t>A</w:t>
            </w:r>
          </w:p>
        </w:tc>
        <w:tc>
          <w:tcPr>
            <w:tcW w:w="2535" w:type="dxa"/>
            <w:vMerge/>
            <w:vAlign w:val="center"/>
          </w:tcPr>
          <w:p w:rsidR="006972F4" w:rsidRPr="00CD4817" w:rsidRDefault="006972F4">
            <w:pPr>
              <w:rPr>
                <w:sz w:val="22"/>
                <w:szCs w:val="22"/>
              </w:rPr>
            </w:pPr>
          </w:p>
        </w:tc>
      </w:tr>
      <w:tr w:rsidR="006972F4" w:rsidRPr="00CD4817" w:rsidTr="00E52EDC">
        <w:trPr>
          <w:cantSplit/>
          <w:jc w:val="center"/>
        </w:trPr>
        <w:tc>
          <w:tcPr>
            <w:tcW w:w="2310" w:type="dxa"/>
            <w:vMerge/>
            <w:vAlign w:val="center"/>
          </w:tcPr>
          <w:p w:rsidR="006972F4" w:rsidRPr="00CD4817" w:rsidRDefault="006972F4">
            <w:pPr>
              <w:rPr>
                <w:sz w:val="22"/>
                <w:szCs w:val="22"/>
              </w:rPr>
            </w:pPr>
          </w:p>
        </w:tc>
        <w:tc>
          <w:tcPr>
            <w:tcW w:w="1140" w:type="dxa"/>
            <w:vMerge/>
            <w:vAlign w:val="center"/>
          </w:tcPr>
          <w:p w:rsidR="006972F4" w:rsidRPr="00CD4817" w:rsidRDefault="006972F4">
            <w:pPr>
              <w:rPr>
                <w:sz w:val="22"/>
                <w:szCs w:val="22"/>
              </w:rPr>
            </w:pPr>
          </w:p>
        </w:tc>
        <w:tc>
          <w:tcPr>
            <w:tcW w:w="1140" w:type="dxa"/>
            <w:vAlign w:val="bottom"/>
          </w:tcPr>
          <w:p w:rsidR="006972F4" w:rsidRPr="00CD4817" w:rsidRDefault="006972F4">
            <w:pPr>
              <w:jc w:val="center"/>
              <w:rPr>
                <w:sz w:val="22"/>
                <w:szCs w:val="22"/>
              </w:rPr>
            </w:pPr>
            <w:r w:rsidRPr="00CD4817">
              <w:rPr>
                <w:sz w:val="22"/>
                <w:szCs w:val="22"/>
              </w:rPr>
              <w:t>IV</w:t>
            </w:r>
          </w:p>
        </w:tc>
        <w:tc>
          <w:tcPr>
            <w:tcW w:w="1245" w:type="dxa"/>
            <w:vAlign w:val="bottom"/>
          </w:tcPr>
          <w:p w:rsidR="006972F4" w:rsidRPr="00CD4817" w:rsidRDefault="006972F4">
            <w:pPr>
              <w:jc w:val="center"/>
              <w:rPr>
                <w:sz w:val="22"/>
                <w:szCs w:val="22"/>
              </w:rPr>
            </w:pPr>
            <w:r w:rsidRPr="00CD4817">
              <w:rPr>
                <w:sz w:val="22"/>
                <w:szCs w:val="22"/>
              </w:rPr>
              <w:t>IV</w:t>
            </w:r>
          </w:p>
        </w:tc>
        <w:tc>
          <w:tcPr>
            <w:tcW w:w="1290" w:type="dxa"/>
            <w:vMerge/>
            <w:vAlign w:val="center"/>
          </w:tcPr>
          <w:p w:rsidR="006972F4" w:rsidRPr="00CD4817" w:rsidRDefault="006972F4">
            <w:pPr>
              <w:rPr>
                <w:sz w:val="22"/>
                <w:szCs w:val="22"/>
              </w:rPr>
            </w:pPr>
          </w:p>
        </w:tc>
        <w:tc>
          <w:tcPr>
            <w:tcW w:w="2535" w:type="dxa"/>
            <w:vMerge/>
            <w:vAlign w:val="center"/>
          </w:tcPr>
          <w:p w:rsidR="006972F4" w:rsidRPr="00CD4817" w:rsidRDefault="006972F4">
            <w:pPr>
              <w:rPr>
                <w:sz w:val="22"/>
                <w:szCs w:val="22"/>
              </w:rPr>
            </w:pPr>
          </w:p>
        </w:tc>
      </w:tr>
      <w:tr w:rsidR="006972F4" w:rsidRPr="00CD4817" w:rsidTr="00E52EDC">
        <w:trPr>
          <w:cantSplit/>
          <w:jc w:val="center"/>
        </w:trPr>
        <w:tc>
          <w:tcPr>
            <w:tcW w:w="2310" w:type="dxa"/>
            <w:vMerge/>
            <w:vAlign w:val="center"/>
          </w:tcPr>
          <w:p w:rsidR="006972F4" w:rsidRPr="00CD4817" w:rsidRDefault="006972F4">
            <w:pPr>
              <w:rPr>
                <w:sz w:val="22"/>
                <w:szCs w:val="22"/>
              </w:rPr>
            </w:pPr>
          </w:p>
        </w:tc>
        <w:tc>
          <w:tcPr>
            <w:tcW w:w="1140" w:type="dxa"/>
            <w:vMerge/>
            <w:vAlign w:val="center"/>
          </w:tcPr>
          <w:p w:rsidR="006972F4" w:rsidRPr="00CD4817" w:rsidRDefault="006972F4">
            <w:pPr>
              <w:rPr>
                <w:sz w:val="22"/>
                <w:szCs w:val="22"/>
              </w:rPr>
            </w:pPr>
          </w:p>
        </w:tc>
        <w:tc>
          <w:tcPr>
            <w:tcW w:w="1140" w:type="dxa"/>
            <w:vAlign w:val="bottom"/>
          </w:tcPr>
          <w:p w:rsidR="006972F4" w:rsidRPr="00CD4817" w:rsidRDefault="006972F4">
            <w:pPr>
              <w:jc w:val="center"/>
              <w:rPr>
                <w:sz w:val="22"/>
                <w:szCs w:val="22"/>
              </w:rPr>
            </w:pPr>
            <w:r w:rsidRPr="00CD4817">
              <w:rPr>
                <w:sz w:val="22"/>
                <w:szCs w:val="22"/>
              </w:rPr>
              <w:t>III</w:t>
            </w:r>
          </w:p>
        </w:tc>
        <w:tc>
          <w:tcPr>
            <w:tcW w:w="1245" w:type="dxa"/>
            <w:vAlign w:val="bottom"/>
          </w:tcPr>
          <w:p w:rsidR="006972F4" w:rsidRPr="00CD4817" w:rsidRDefault="006972F4">
            <w:pPr>
              <w:jc w:val="center"/>
              <w:rPr>
                <w:sz w:val="22"/>
                <w:szCs w:val="22"/>
              </w:rPr>
            </w:pPr>
            <w:r w:rsidRPr="00CD4817">
              <w:rPr>
                <w:sz w:val="22"/>
                <w:szCs w:val="22"/>
              </w:rPr>
              <w:t>III</w:t>
            </w:r>
          </w:p>
        </w:tc>
        <w:tc>
          <w:tcPr>
            <w:tcW w:w="1290" w:type="dxa"/>
            <w:vMerge/>
            <w:vAlign w:val="center"/>
          </w:tcPr>
          <w:p w:rsidR="006972F4" w:rsidRPr="00CD4817" w:rsidRDefault="006972F4">
            <w:pPr>
              <w:rPr>
                <w:sz w:val="22"/>
                <w:szCs w:val="22"/>
              </w:rPr>
            </w:pPr>
          </w:p>
        </w:tc>
        <w:tc>
          <w:tcPr>
            <w:tcW w:w="2535" w:type="dxa"/>
            <w:vMerge/>
            <w:vAlign w:val="center"/>
          </w:tcPr>
          <w:p w:rsidR="006972F4" w:rsidRPr="00CD4817" w:rsidRDefault="006972F4">
            <w:pPr>
              <w:rPr>
                <w:sz w:val="22"/>
                <w:szCs w:val="22"/>
              </w:rPr>
            </w:pPr>
          </w:p>
        </w:tc>
      </w:tr>
      <w:tr w:rsidR="006972F4" w:rsidRPr="00CD4817" w:rsidTr="00E52EDC">
        <w:trPr>
          <w:cantSplit/>
          <w:jc w:val="center"/>
        </w:trPr>
        <w:tc>
          <w:tcPr>
            <w:tcW w:w="2310" w:type="dxa"/>
            <w:vMerge/>
            <w:vAlign w:val="center"/>
          </w:tcPr>
          <w:p w:rsidR="006972F4" w:rsidRPr="00CD4817" w:rsidRDefault="006972F4">
            <w:pPr>
              <w:rPr>
                <w:sz w:val="22"/>
                <w:szCs w:val="22"/>
              </w:rPr>
            </w:pPr>
          </w:p>
        </w:tc>
        <w:tc>
          <w:tcPr>
            <w:tcW w:w="1140" w:type="dxa"/>
            <w:vMerge/>
            <w:vAlign w:val="center"/>
          </w:tcPr>
          <w:p w:rsidR="006972F4" w:rsidRPr="00CD4817" w:rsidRDefault="006972F4">
            <w:pPr>
              <w:rPr>
                <w:sz w:val="22"/>
                <w:szCs w:val="22"/>
              </w:rPr>
            </w:pPr>
          </w:p>
        </w:tc>
        <w:tc>
          <w:tcPr>
            <w:tcW w:w="1140" w:type="dxa"/>
            <w:vAlign w:val="bottom"/>
          </w:tcPr>
          <w:p w:rsidR="006972F4" w:rsidRPr="00CD4817" w:rsidRDefault="006972F4">
            <w:pPr>
              <w:jc w:val="center"/>
              <w:rPr>
                <w:sz w:val="22"/>
                <w:szCs w:val="22"/>
              </w:rPr>
            </w:pPr>
            <w:r w:rsidRPr="00CD4817">
              <w:rPr>
                <w:sz w:val="22"/>
                <w:szCs w:val="22"/>
              </w:rPr>
              <w:t>II</w:t>
            </w:r>
          </w:p>
        </w:tc>
        <w:tc>
          <w:tcPr>
            <w:tcW w:w="1245" w:type="dxa"/>
            <w:vAlign w:val="bottom"/>
          </w:tcPr>
          <w:p w:rsidR="006972F4" w:rsidRPr="00CD4817" w:rsidRDefault="006972F4">
            <w:pPr>
              <w:jc w:val="center"/>
              <w:rPr>
                <w:sz w:val="22"/>
                <w:szCs w:val="22"/>
              </w:rPr>
            </w:pPr>
            <w:r w:rsidRPr="00CD4817">
              <w:rPr>
                <w:sz w:val="22"/>
                <w:szCs w:val="22"/>
              </w:rPr>
              <w:t>II</w:t>
            </w:r>
          </w:p>
        </w:tc>
        <w:tc>
          <w:tcPr>
            <w:tcW w:w="1290" w:type="dxa"/>
            <w:vMerge/>
            <w:vAlign w:val="center"/>
          </w:tcPr>
          <w:p w:rsidR="006972F4" w:rsidRPr="00CD4817" w:rsidRDefault="006972F4">
            <w:pPr>
              <w:rPr>
                <w:sz w:val="22"/>
                <w:szCs w:val="22"/>
              </w:rPr>
            </w:pPr>
          </w:p>
        </w:tc>
        <w:tc>
          <w:tcPr>
            <w:tcW w:w="2535" w:type="dxa"/>
            <w:vMerge/>
            <w:vAlign w:val="center"/>
          </w:tcPr>
          <w:p w:rsidR="006972F4" w:rsidRPr="00CD4817" w:rsidRDefault="006972F4">
            <w:pPr>
              <w:rPr>
                <w:sz w:val="22"/>
                <w:szCs w:val="22"/>
              </w:rPr>
            </w:pPr>
          </w:p>
        </w:tc>
      </w:tr>
      <w:tr w:rsidR="006972F4" w:rsidRPr="00CD4817" w:rsidTr="00E52EDC">
        <w:trPr>
          <w:cantSplit/>
          <w:jc w:val="center"/>
        </w:trPr>
        <w:tc>
          <w:tcPr>
            <w:tcW w:w="2310" w:type="dxa"/>
            <w:vMerge/>
            <w:vAlign w:val="center"/>
          </w:tcPr>
          <w:p w:rsidR="006972F4" w:rsidRPr="00CD4817" w:rsidRDefault="006972F4">
            <w:pPr>
              <w:rPr>
                <w:sz w:val="22"/>
                <w:szCs w:val="22"/>
              </w:rPr>
            </w:pPr>
          </w:p>
        </w:tc>
        <w:tc>
          <w:tcPr>
            <w:tcW w:w="1140" w:type="dxa"/>
            <w:vMerge/>
            <w:vAlign w:val="center"/>
          </w:tcPr>
          <w:p w:rsidR="006972F4" w:rsidRPr="00CD4817" w:rsidRDefault="006972F4">
            <w:pPr>
              <w:rPr>
                <w:sz w:val="22"/>
                <w:szCs w:val="22"/>
              </w:rPr>
            </w:pPr>
          </w:p>
        </w:tc>
        <w:tc>
          <w:tcPr>
            <w:tcW w:w="1140" w:type="dxa"/>
            <w:vAlign w:val="bottom"/>
          </w:tcPr>
          <w:p w:rsidR="006972F4" w:rsidRPr="00CD4817" w:rsidRDefault="006972F4">
            <w:pPr>
              <w:jc w:val="center"/>
              <w:rPr>
                <w:sz w:val="22"/>
                <w:szCs w:val="22"/>
              </w:rPr>
            </w:pPr>
            <w:r w:rsidRPr="00CD4817">
              <w:rPr>
                <w:sz w:val="22"/>
                <w:szCs w:val="22"/>
              </w:rPr>
              <w:t>I</w:t>
            </w:r>
          </w:p>
        </w:tc>
        <w:tc>
          <w:tcPr>
            <w:tcW w:w="1245" w:type="dxa"/>
            <w:vAlign w:val="bottom"/>
          </w:tcPr>
          <w:p w:rsidR="006972F4" w:rsidRPr="00CD4817" w:rsidRDefault="006972F4">
            <w:pPr>
              <w:jc w:val="center"/>
              <w:rPr>
                <w:sz w:val="22"/>
                <w:szCs w:val="22"/>
              </w:rPr>
            </w:pPr>
            <w:r w:rsidRPr="00CD4817">
              <w:rPr>
                <w:sz w:val="22"/>
                <w:szCs w:val="22"/>
              </w:rPr>
              <w:t>I</w:t>
            </w:r>
          </w:p>
        </w:tc>
        <w:tc>
          <w:tcPr>
            <w:tcW w:w="1290" w:type="dxa"/>
            <w:vMerge/>
            <w:vAlign w:val="center"/>
          </w:tcPr>
          <w:p w:rsidR="006972F4" w:rsidRPr="00CD4817" w:rsidRDefault="006972F4">
            <w:pPr>
              <w:rPr>
                <w:sz w:val="22"/>
                <w:szCs w:val="22"/>
              </w:rPr>
            </w:pPr>
          </w:p>
        </w:tc>
        <w:tc>
          <w:tcPr>
            <w:tcW w:w="2535" w:type="dxa"/>
            <w:vMerge/>
            <w:vAlign w:val="center"/>
          </w:tcPr>
          <w:p w:rsidR="006972F4" w:rsidRPr="00CD4817" w:rsidRDefault="006972F4">
            <w:pPr>
              <w:rPr>
                <w:sz w:val="22"/>
                <w:szCs w:val="22"/>
              </w:rPr>
            </w:pPr>
          </w:p>
        </w:tc>
      </w:tr>
    </w:tbl>
    <w:p w:rsidR="00CD4817" w:rsidRPr="007C20FF" w:rsidRDefault="00CD4817" w:rsidP="007C20FF">
      <w:pPr>
        <w:jc w:val="center"/>
        <w:rPr>
          <w:color w:val="000000"/>
          <w:sz w:val="22"/>
          <w:szCs w:val="22"/>
        </w:rPr>
      </w:pPr>
    </w:p>
    <w:p w:rsidR="00E52EDC" w:rsidRPr="007C20FF" w:rsidRDefault="00E52EDC" w:rsidP="006438F5">
      <w:pPr>
        <w:keepNext/>
        <w:jc w:val="center"/>
        <w:rPr>
          <w:color w:val="000000"/>
          <w:sz w:val="22"/>
          <w:szCs w:val="22"/>
        </w:rPr>
      </w:pPr>
      <w:r w:rsidRPr="007C20FF">
        <w:rPr>
          <w:color w:val="000000"/>
          <w:sz w:val="22"/>
          <w:szCs w:val="22"/>
        </w:rPr>
        <w:t>QUADRO II - Cargos de nível superior e intermediário a partir de 1º de janeiro de 2025</w:t>
      </w:r>
    </w:p>
    <w:p w:rsidR="00E52EDC" w:rsidRPr="007C20FF" w:rsidRDefault="00182A8E" w:rsidP="007C20FF">
      <w:pPr>
        <w:jc w:val="center"/>
        <w:rPr>
          <w:color w:val="000000"/>
          <w:sz w:val="22"/>
          <w:szCs w:val="22"/>
        </w:rPr>
      </w:pPr>
      <w:hyperlink r:id="rId224" w:history="1">
        <w:r w:rsidR="007C20FF" w:rsidRPr="008A0883">
          <w:rPr>
            <w:rStyle w:val="Hyperlink"/>
            <w:i/>
            <w:sz w:val="22"/>
            <w:szCs w:val="22"/>
          </w:rPr>
          <w:t>(</w:t>
        </w:r>
        <w:r w:rsidR="007C20FF">
          <w:rPr>
            <w:rStyle w:val="Hyperlink"/>
            <w:i/>
            <w:sz w:val="22"/>
            <w:szCs w:val="22"/>
          </w:rPr>
          <w:t>Quadro acrescido pelo</w:t>
        </w:r>
        <w:r w:rsidR="007C20FF" w:rsidRPr="008A0883">
          <w:rPr>
            <w:rStyle w:val="Hyperlink"/>
            <w:i/>
            <w:sz w:val="22"/>
            <w:szCs w:val="22"/>
          </w:rPr>
          <w:t xml:space="preserve"> Anexo XXXV</w:t>
        </w:r>
        <w:r w:rsidR="007C20FF">
          <w:rPr>
            <w:rStyle w:val="Hyperlink"/>
            <w:i/>
            <w:sz w:val="22"/>
            <w:szCs w:val="22"/>
          </w:rPr>
          <w:t>III</w:t>
        </w:r>
        <w:r w:rsidR="007C20FF" w:rsidRPr="008A0883">
          <w:rPr>
            <w:rStyle w:val="Hyperlink"/>
            <w:i/>
            <w:sz w:val="22"/>
            <w:szCs w:val="22"/>
          </w:rPr>
          <w:t xml:space="preserve"> à Lei nº 15.141, de 2/6/2025)</w:t>
        </w:r>
      </w:hyperlink>
    </w:p>
    <w:p w:rsidR="00E52EDC" w:rsidRPr="007C20FF" w:rsidRDefault="00E52EDC" w:rsidP="007C20FF">
      <w:pPr>
        <w:jc w:val="center"/>
        <w:rPr>
          <w:color w:val="000000"/>
          <w:sz w:val="22"/>
          <w:szCs w:val="22"/>
        </w:rPr>
      </w:pPr>
    </w:p>
    <w:tbl>
      <w:tblPr>
        <w:tblW w:w="5000" w:type="pct"/>
        <w:jc w:val="center"/>
        <w:tblCellMar>
          <w:left w:w="0" w:type="dxa"/>
          <w:right w:w="0" w:type="dxa"/>
        </w:tblCellMar>
        <w:tblLook w:val="04A0" w:firstRow="1" w:lastRow="0" w:firstColumn="1" w:lastColumn="0" w:noHBand="0" w:noVBand="1"/>
      </w:tblPr>
      <w:tblGrid>
        <w:gridCol w:w="1543"/>
        <w:gridCol w:w="1543"/>
        <w:gridCol w:w="1735"/>
        <w:gridCol w:w="1542"/>
        <w:gridCol w:w="1542"/>
        <w:gridCol w:w="1640"/>
      </w:tblGrid>
      <w:tr w:rsidR="00E52EDC" w:rsidRPr="00E52EDC" w:rsidTr="002C3206">
        <w:trPr>
          <w:trHeight w:val="596"/>
          <w:jc w:val="center"/>
        </w:trPr>
        <w:tc>
          <w:tcPr>
            <w:tcW w:w="2500" w:type="pct"/>
            <w:gridSpan w:val="3"/>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E52EDC" w:rsidRPr="00E52EDC" w:rsidRDefault="00E52EDC" w:rsidP="00E52EDC">
            <w:pPr>
              <w:jc w:val="center"/>
              <w:rPr>
                <w:sz w:val="22"/>
                <w:szCs w:val="22"/>
              </w:rPr>
            </w:pPr>
            <w:r w:rsidRPr="00E52EDC">
              <w:rPr>
                <w:sz w:val="22"/>
                <w:szCs w:val="22"/>
              </w:rPr>
              <w:t>SITUAÇÃO ATUAL</w:t>
            </w:r>
          </w:p>
        </w:tc>
        <w:tc>
          <w:tcPr>
            <w:tcW w:w="2450" w:type="pct"/>
            <w:gridSpan w:val="3"/>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52EDC" w:rsidRPr="00E52EDC" w:rsidRDefault="00E52EDC" w:rsidP="00E52EDC">
            <w:pPr>
              <w:jc w:val="center"/>
              <w:rPr>
                <w:sz w:val="22"/>
                <w:szCs w:val="22"/>
              </w:rPr>
            </w:pPr>
            <w:r w:rsidRPr="00E52EDC">
              <w:rPr>
                <w:sz w:val="22"/>
                <w:szCs w:val="22"/>
              </w:rPr>
              <w:t>SITUAÇÃO A PARTIR DE 1º DE JANEIRO DE 2025</w:t>
            </w:r>
          </w:p>
        </w:tc>
      </w:tr>
      <w:tr w:rsidR="00E52EDC" w:rsidRPr="00E52EDC" w:rsidTr="002C3206">
        <w:trPr>
          <w:trHeight w:val="596"/>
          <w:jc w:val="center"/>
        </w:trPr>
        <w:tc>
          <w:tcPr>
            <w:tcW w:w="800" w:type="pc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E52EDC" w:rsidRPr="00E52EDC" w:rsidRDefault="00E52EDC" w:rsidP="00E52EDC">
            <w:pPr>
              <w:jc w:val="center"/>
              <w:rPr>
                <w:sz w:val="22"/>
                <w:szCs w:val="22"/>
              </w:rPr>
            </w:pPr>
            <w:r w:rsidRPr="00E52EDC">
              <w:rPr>
                <w:sz w:val="22"/>
                <w:szCs w:val="22"/>
              </w:rPr>
              <w:lastRenderedPageBreak/>
              <w:t>CARGOS</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52EDC" w:rsidRPr="00E52EDC" w:rsidRDefault="00E52EDC" w:rsidP="00E52EDC">
            <w:pPr>
              <w:jc w:val="center"/>
              <w:rPr>
                <w:sz w:val="22"/>
                <w:szCs w:val="22"/>
              </w:rPr>
            </w:pPr>
            <w:r w:rsidRPr="00E52EDC">
              <w:rPr>
                <w:sz w:val="22"/>
                <w:szCs w:val="22"/>
              </w:rPr>
              <w:t>CLASSE</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52EDC" w:rsidRPr="00E52EDC" w:rsidRDefault="00E52EDC" w:rsidP="00E52EDC">
            <w:pPr>
              <w:jc w:val="center"/>
              <w:rPr>
                <w:sz w:val="22"/>
                <w:szCs w:val="22"/>
              </w:rPr>
            </w:pPr>
            <w:r w:rsidRPr="00E52EDC">
              <w:rPr>
                <w:sz w:val="22"/>
                <w:szCs w:val="22"/>
              </w:rPr>
              <w:t>PADRÃO</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52EDC" w:rsidRPr="00E52EDC" w:rsidRDefault="00E52EDC" w:rsidP="00E52EDC">
            <w:pPr>
              <w:jc w:val="center"/>
              <w:rPr>
                <w:sz w:val="22"/>
                <w:szCs w:val="22"/>
              </w:rPr>
            </w:pPr>
            <w:r w:rsidRPr="00E52EDC">
              <w:rPr>
                <w:sz w:val="22"/>
                <w:szCs w:val="22"/>
              </w:rPr>
              <w:t>PADRÃO</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52EDC" w:rsidRPr="00E52EDC" w:rsidRDefault="00E52EDC" w:rsidP="00E52EDC">
            <w:pPr>
              <w:jc w:val="center"/>
              <w:rPr>
                <w:sz w:val="22"/>
                <w:szCs w:val="22"/>
              </w:rPr>
            </w:pPr>
            <w:r w:rsidRPr="00E52EDC">
              <w:rPr>
                <w:sz w:val="22"/>
                <w:szCs w:val="22"/>
              </w:rPr>
              <w:t>CLASSE</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52EDC" w:rsidRPr="00E52EDC" w:rsidRDefault="00E52EDC" w:rsidP="00E52EDC">
            <w:pPr>
              <w:jc w:val="center"/>
              <w:rPr>
                <w:sz w:val="22"/>
                <w:szCs w:val="22"/>
              </w:rPr>
            </w:pPr>
            <w:r w:rsidRPr="00E52EDC">
              <w:rPr>
                <w:sz w:val="22"/>
                <w:szCs w:val="22"/>
              </w:rPr>
              <w:t>CARGOS</w:t>
            </w:r>
          </w:p>
        </w:tc>
      </w:tr>
      <w:tr w:rsidR="00E52EDC" w:rsidRPr="00E52EDC" w:rsidTr="002C3206">
        <w:trPr>
          <w:trHeight w:val="283"/>
          <w:jc w:val="center"/>
        </w:trPr>
        <w:tc>
          <w:tcPr>
            <w:tcW w:w="800" w:type="pct"/>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E52EDC" w:rsidRPr="00E52EDC" w:rsidRDefault="00E52EDC" w:rsidP="00E52EDC">
            <w:pPr>
              <w:jc w:val="center"/>
              <w:rPr>
                <w:sz w:val="22"/>
                <w:szCs w:val="22"/>
              </w:rPr>
            </w:pPr>
            <w:r w:rsidRPr="00E52EDC">
              <w:rPr>
                <w:sz w:val="22"/>
                <w:szCs w:val="22"/>
              </w:rPr>
              <w:t>Cargos de nível superior e intermediário do Plano Especial de Cargos da SUFRAMA</w:t>
            </w:r>
          </w:p>
        </w:tc>
        <w:tc>
          <w:tcPr>
            <w:tcW w:w="80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52EDC" w:rsidRPr="00E52EDC" w:rsidRDefault="00E52EDC" w:rsidP="00E52EDC">
            <w:pPr>
              <w:jc w:val="center"/>
              <w:rPr>
                <w:sz w:val="22"/>
                <w:szCs w:val="22"/>
              </w:rPr>
            </w:pPr>
            <w:r w:rsidRPr="00E52EDC">
              <w:rPr>
                <w:sz w:val="22"/>
                <w:szCs w:val="22"/>
              </w:rPr>
              <w:t>ESPECIAL</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52EDC" w:rsidRPr="00E52EDC" w:rsidRDefault="00E52EDC" w:rsidP="00E52EDC">
            <w:pPr>
              <w:jc w:val="center"/>
              <w:rPr>
                <w:sz w:val="22"/>
                <w:szCs w:val="22"/>
              </w:rPr>
            </w:pPr>
            <w:r w:rsidRPr="00E52EDC">
              <w:rPr>
                <w:sz w:val="22"/>
                <w:szCs w:val="22"/>
              </w:rPr>
              <w:t>III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52EDC" w:rsidRPr="00E52EDC" w:rsidRDefault="00E52EDC" w:rsidP="00E52EDC">
            <w:pPr>
              <w:jc w:val="center"/>
              <w:rPr>
                <w:sz w:val="22"/>
                <w:szCs w:val="22"/>
              </w:rPr>
            </w:pPr>
            <w:r w:rsidRPr="00E52EDC">
              <w:rPr>
                <w:sz w:val="22"/>
                <w:szCs w:val="22"/>
              </w:rPr>
              <w:t>V</w:t>
            </w:r>
          </w:p>
        </w:tc>
        <w:tc>
          <w:tcPr>
            <w:tcW w:w="800" w:type="pct"/>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52EDC" w:rsidRPr="00E52EDC" w:rsidRDefault="00E52EDC" w:rsidP="00E52EDC">
            <w:pPr>
              <w:jc w:val="center"/>
              <w:rPr>
                <w:sz w:val="22"/>
                <w:szCs w:val="22"/>
              </w:rPr>
            </w:pPr>
            <w:r w:rsidRPr="00E52EDC">
              <w:rPr>
                <w:sz w:val="22"/>
                <w:szCs w:val="22"/>
              </w:rPr>
              <w:t>ESPECIAL</w:t>
            </w:r>
          </w:p>
        </w:tc>
        <w:tc>
          <w:tcPr>
            <w:tcW w:w="800" w:type="pct"/>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52EDC" w:rsidRPr="00E52EDC" w:rsidRDefault="00E52EDC" w:rsidP="00E52EDC">
            <w:pPr>
              <w:jc w:val="center"/>
              <w:rPr>
                <w:sz w:val="22"/>
                <w:szCs w:val="22"/>
              </w:rPr>
            </w:pPr>
            <w:r w:rsidRPr="00E52EDC">
              <w:rPr>
                <w:sz w:val="22"/>
                <w:szCs w:val="22"/>
              </w:rPr>
              <w:t>Cargos de nível superior e intermediário do Plano Especial de Cargos da SUFRAMA</w:t>
            </w:r>
          </w:p>
        </w:tc>
      </w:tr>
      <w:tr w:rsidR="00E52EDC" w:rsidRPr="00E52EDC" w:rsidTr="002C32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E52EDC" w:rsidRPr="00E52EDC" w:rsidRDefault="00E52EDC" w:rsidP="00E52EDC">
            <w:pPr>
              <w:rPr>
                <w:sz w:val="22"/>
                <w:szCs w:val="22"/>
              </w:rPr>
            </w:pPr>
          </w:p>
        </w:tc>
        <w:tc>
          <w:tcPr>
            <w:tcW w:w="0" w:type="auto"/>
            <w:vMerge/>
            <w:tcBorders>
              <w:top w:val="nil"/>
              <w:left w:val="nil"/>
              <w:bottom w:val="single" w:sz="8" w:space="0" w:color="auto"/>
              <w:right w:val="single" w:sz="8" w:space="0" w:color="auto"/>
            </w:tcBorders>
            <w:vAlign w:val="center"/>
            <w:hideMark/>
          </w:tcPr>
          <w:p w:rsidR="00E52EDC" w:rsidRPr="00E52EDC" w:rsidRDefault="00E52EDC" w:rsidP="00E52EDC">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52EDC" w:rsidRPr="00E52EDC" w:rsidRDefault="00E52EDC" w:rsidP="00E52EDC">
            <w:pPr>
              <w:jc w:val="center"/>
              <w:rPr>
                <w:sz w:val="22"/>
                <w:szCs w:val="22"/>
              </w:rPr>
            </w:pPr>
            <w:r w:rsidRPr="00E52EDC">
              <w:rPr>
                <w:sz w:val="22"/>
                <w:szCs w:val="22"/>
              </w:rPr>
              <w:t>II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52EDC" w:rsidRPr="00E52EDC" w:rsidRDefault="00E52EDC" w:rsidP="00E52EDC">
            <w:pPr>
              <w:jc w:val="center"/>
              <w:rPr>
                <w:sz w:val="22"/>
                <w:szCs w:val="22"/>
              </w:rPr>
            </w:pPr>
            <w:r w:rsidRPr="00E52EDC">
              <w:rPr>
                <w:sz w:val="22"/>
                <w:szCs w:val="22"/>
              </w:rPr>
              <w:t>IV</w:t>
            </w:r>
          </w:p>
        </w:tc>
        <w:tc>
          <w:tcPr>
            <w:tcW w:w="0" w:type="auto"/>
            <w:vMerge/>
            <w:tcBorders>
              <w:top w:val="nil"/>
              <w:left w:val="nil"/>
              <w:bottom w:val="single" w:sz="8" w:space="0" w:color="auto"/>
              <w:right w:val="single" w:sz="8" w:space="0" w:color="auto"/>
            </w:tcBorders>
            <w:vAlign w:val="center"/>
            <w:hideMark/>
          </w:tcPr>
          <w:p w:rsidR="00E52EDC" w:rsidRPr="00E52EDC" w:rsidRDefault="00E52EDC" w:rsidP="00E52EDC">
            <w:pPr>
              <w:rPr>
                <w:sz w:val="22"/>
                <w:szCs w:val="22"/>
              </w:rPr>
            </w:pPr>
          </w:p>
        </w:tc>
        <w:tc>
          <w:tcPr>
            <w:tcW w:w="0" w:type="auto"/>
            <w:vMerge/>
            <w:tcBorders>
              <w:top w:val="nil"/>
              <w:left w:val="nil"/>
              <w:bottom w:val="single" w:sz="8" w:space="0" w:color="auto"/>
              <w:right w:val="single" w:sz="8" w:space="0" w:color="auto"/>
            </w:tcBorders>
            <w:vAlign w:val="center"/>
            <w:hideMark/>
          </w:tcPr>
          <w:p w:rsidR="00E52EDC" w:rsidRPr="00E52EDC" w:rsidRDefault="00E52EDC" w:rsidP="00E52EDC">
            <w:pPr>
              <w:rPr>
                <w:sz w:val="22"/>
                <w:szCs w:val="22"/>
              </w:rPr>
            </w:pPr>
          </w:p>
        </w:tc>
      </w:tr>
      <w:tr w:rsidR="00E52EDC" w:rsidRPr="00E52EDC" w:rsidTr="002C32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E52EDC" w:rsidRPr="00E52EDC" w:rsidRDefault="00E52EDC" w:rsidP="00E52EDC">
            <w:pPr>
              <w:rPr>
                <w:sz w:val="22"/>
                <w:szCs w:val="22"/>
              </w:rPr>
            </w:pPr>
          </w:p>
        </w:tc>
        <w:tc>
          <w:tcPr>
            <w:tcW w:w="0" w:type="auto"/>
            <w:vMerge/>
            <w:tcBorders>
              <w:top w:val="nil"/>
              <w:left w:val="nil"/>
              <w:bottom w:val="single" w:sz="8" w:space="0" w:color="auto"/>
              <w:right w:val="single" w:sz="8" w:space="0" w:color="auto"/>
            </w:tcBorders>
            <w:vAlign w:val="center"/>
            <w:hideMark/>
          </w:tcPr>
          <w:p w:rsidR="00E52EDC" w:rsidRPr="00E52EDC" w:rsidRDefault="00E52EDC" w:rsidP="00E52EDC">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52EDC" w:rsidRPr="00E52EDC" w:rsidRDefault="00E52EDC" w:rsidP="00E52EDC">
            <w:pPr>
              <w:jc w:val="center"/>
              <w:rPr>
                <w:sz w:val="22"/>
                <w:szCs w:val="22"/>
              </w:rPr>
            </w:pPr>
            <w:r w:rsidRPr="00E52EDC">
              <w:rPr>
                <w:sz w:val="22"/>
                <w:szCs w:val="22"/>
              </w:rPr>
              <w:t>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52EDC" w:rsidRPr="00E52EDC" w:rsidRDefault="00E52EDC" w:rsidP="00E52EDC">
            <w:pPr>
              <w:jc w:val="center"/>
              <w:rPr>
                <w:sz w:val="22"/>
                <w:szCs w:val="22"/>
              </w:rPr>
            </w:pPr>
            <w:r w:rsidRPr="00E52EDC">
              <w:rPr>
                <w:sz w:val="22"/>
                <w:szCs w:val="22"/>
              </w:rPr>
              <w:t>III</w:t>
            </w:r>
          </w:p>
        </w:tc>
        <w:tc>
          <w:tcPr>
            <w:tcW w:w="0" w:type="auto"/>
            <w:vMerge/>
            <w:tcBorders>
              <w:top w:val="nil"/>
              <w:left w:val="nil"/>
              <w:bottom w:val="single" w:sz="8" w:space="0" w:color="auto"/>
              <w:right w:val="single" w:sz="8" w:space="0" w:color="auto"/>
            </w:tcBorders>
            <w:vAlign w:val="center"/>
            <w:hideMark/>
          </w:tcPr>
          <w:p w:rsidR="00E52EDC" w:rsidRPr="00E52EDC" w:rsidRDefault="00E52EDC" w:rsidP="00E52EDC">
            <w:pPr>
              <w:rPr>
                <w:sz w:val="22"/>
                <w:szCs w:val="22"/>
              </w:rPr>
            </w:pPr>
          </w:p>
        </w:tc>
        <w:tc>
          <w:tcPr>
            <w:tcW w:w="0" w:type="auto"/>
            <w:vMerge/>
            <w:tcBorders>
              <w:top w:val="nil"/>
              <w:left w:val="nil"/>
              <w:bottom w:val="single" w:sz="8" w:space="0" w:color="auto"/>
              <w:right w:val="single" w:sz="8" w:space="0" w:color="auto"/>
            </w:tcBorders>
            <w:vAlign w:val="center"/>
            <w:hideMark/>
          </w:tcPr>
          <w:p w:rsidR="00E52EDC" w:rsidRPr="00E52EDC" w:rsidRDefault="00E52EDC" w:rsidP="00E52EDC">
            <w:pPr>
              <w:rPr>
                <w:sz w:val="22"/>
                <w:szCs w:val="22"/>
              </w:rPr>
            </w:pPr>
          </w:p>
        </w:tc>
      </w:tr>
      <w:tr w:rsidR="00E52EDC" w:rsidRPr="00E52EDC" w:rsidTr="002C32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E52EDC" w:rsidRPr="00E52EDC" w:rsidRDefault="00E52EDC" w:rsidP="00E52EDC">
            <w:pPr>
              <w:rPr>
                <w:sz w:val="22"/>
                <w:szCs w:val="22"/>
              </w:rPr>
            </w:pPr>
          </w:p>
        </w:tc>
        <w:tc>
          <w:tcPr>
            <w:tcW w:w="80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52EDC" w:rsidRPr="00E52EDC" w:rsidRDefault="00E52EDC" w:rsidP="00E52EDC">
            <w:pPr>
              <w:jc w:val="center"/>
              <w:rPr>
                <w:sz w:val="22"/>
                <w:szCs w:val="22"/>
              </w:rPr>
            </w:pPr>
            <w:r w:rsidRPr="00E52EDC">
              <w:rPr>
                <w:sz w:val="22"/>
                <w:szCs w:val="22"/>
              </w:rPr>
              <w:t>C</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52EDC" w:rsidRPr="00E52EDC" w:rsidRDefault="00E52EDC" w:rsidP="00E52EDC">
            <w:pPr>
              <w:jc w:val="center"/>
              <w:rPr>
                <w:sz w:val="22"/>
                <w:szCs w:val="22"/>
              </w:rPr>
            </w:pPr>
            <w:r w:rsidRPr="00E52EDC">
              <w:rPr>
                <w:sz w:val="22"/>
                <w:szCs w:val="22"/>
              </w:rPr>
              <w:t>VI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52EDC" w:rsidRPr="00E52EDC" w:rsidRDefault="00E52EDC" w:rsidP="00E52EDC">
            <w:pPr>
              <w:jc w:val="center"/>
              <w:rPr>
                <w:sz w:val="22"/>
                <w:szCs w:val="22"/>
              </w:rPr>
            </w:pPr>
            <w:r w:rsidRPr="00E52EDC">
              <w:rPr>
                <w:sz w:val="22"/>
                <w:szCs w:val="22"/>
              </w:rPr>
              <w:t>II</w:t>
            </w:r>
          </w:p>
        </w:tc>
        <w:tc>
          <w:tcPr>
            <w:tcW w:w="0" w:type="auto"/>
            <w:vMerge/>
            <w:tcBorders>
              <w:top w:val="nil"/>
              <w:left w:val="nil"/>
              <w:bottom w:val="single" w:sz="8" w:space="0" w:color="auto"/>
              <w:right w:val="single" w:sz="8" w:space="0" w:color="auto"/>
            </w:tcBorders>
            <w:vAlign w:val="center"/>
            <w:hideMark/>
          </w:tcPr>
          <w:p w:rsidR="00E52EDC" w:rsidRPr="00E52EDC" w:rsidRDefault="00E52EDC" w:rsidP="00E52EDC">
            <w:pPr>
              <w:rPr>
                <w:sz w:val="22"/>
                <w:szCs w:val="22"/>
              </w:rPr>
            </w:pPr>
          </w:p>
        </w:tc>
        <w:tc>
          <w:tcPr>
            <w:tcW w:w="0" w:type="auto"/>
            <w:vMerge/>
            <w:tcBorders>
              <w:top w:val="nil"/>
              <w:left w:val="nil"/>
              <w:bottom w:val="single" w:sz="8" w:space="0" w:color="auto"/>
              <w:right w:val="single" w:sz="8" w:space="0" w:color="auto"/>
            </w:tcBorders>
            <w:vAlign w:val="center"/>
            <w:hideMark/>
          </w:tcPr>
          <w:p w:rsidR="00E52EDC" w:rsidRPr="00E52EDC" w:rsidRDefault="00E52EDC" w:rsidP="00E52EDC">
            <w:pPr>
              <w:rPr>
                <w:sz w:val="22"/>
                <w:szCs w:val="22"/>
              </w:rPr>
            </w:pPr>
          </w:p>
        </w:tc>
      </w:tr>
      <w:tr w:rsidR="00E52EDC" w:rsidRPr="00E52EDC" w:rsidTr="002C32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E52EDC" w:rsidRPr="00E52EDC" w:rsidRDefault="00E52EDC" w:rsidP="00E52EDC">
            <w:pPr>
              <w:rPr>
                <w:sz w:val="22"/>
                <w:szCs w:val="22"/>
              </w:rPr>
            </w:pPr>
          </w:p>
        </w:tc>
        <w:tc>
          <w:tcPr>
            <w:tcW w:w="0" w:type="auto"/>
            <w:vMerge/>
            <w:tcBorders>
              <w:top w:val="nil"/>
              <w:left w:val="nil"/>
              <w:bottom w:val="single" w:sz="8" w:space="0" w:color="auto"/>
              <w:right w:val="single" w:sz="8" w:space="0" w:color="auto"/>
            </w:tcBorders>
            <w:vAlign w:val="center"/>
            <w:hideMark/>
          </w:tcPr>
          <w:p w:rsidR="00E52EDC" w:rsidRPr="00E52EDC" w:rsidRDefault="00E52EDC" w:rsidP="00E52EDC">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52EDC" w:rsidRPr="00E52EDC" w:rsidRDefault="00E52EDC" w:rsidP="00E52EDC">
            <w:pPr>
              <w:jc w:val="center"/>
              <w:rPr>
                <w:sz w:val="22"/>
                <w:szCs w:val="22"/>
              </w:rPr>
            </w:pPr>
            <w:r w:rsidRPr="00E52EDC">
              <w:rPr>
                <w:sz w:val="22"/>
                <w:szCs w:val="22"/>
              </w:rPr>
              <w:t>V</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52EDC" w:rsidRPr="00E52EDC" w:rsidRDefault="00E52EDC" w:rsidP="00E52EDC">
            <w:pPr>
              <w:jc w:val="center"/>
              <w:rPr>
                <w:sz w:val="22"/>
                <w:szCs w:val="22"/>
              </w:rPr>
            </w:pPr>
            <w:r w:rsidRPr="00E52EDC">
              <w:rPr>
                <w:sz w:val="22"/>
                <w:szCs w:val="22"/>
              </w:rPr>
              <w:t>I</w:t>
            </w:r>
          </w:p>
        </w:tc>
        <w:tc>
          <w:tcPr>
            <w:tcW w:w="0" w:type="auto"/>
            <w:vMerge/>
            <w:tcBorders>
              <w:top w:val="nil"/>
              <w:left w:val="nil"/>
              <w:bottom w:val="single" w:sz="8" w:space="0" w:color="auto"/>
              <w:right w:val="single" w:sz="8" w:space="0" w:color="auto"/>
            </w:tcBorders>
            <w:vAlign w:val="center"/>
            <w:hideMark/>
          </w:tcPr>
          <w:p w:rsidR="00E52EDC" w:rsidRPr="00E52EDC" w:rsidRDefault="00E52EDC" w:rsidP="00E52EDC">
            <w:pPr>
              <w:rPr>
                <w:sz w:val="22"/>
                <w:szCs w:val="22"/>
              </w:rPr>
            </w:pPr>
          </w:p>
        </w:tc>
        <w:tc>
          <w:tcPr>
            <w:tcW w:w="0" w:type="auto"/>
            <w:vMerge/>
            <w:tcBorders>
              <w:top w:val="nil"/>
              <w:left w:val="nil"/>
              <w:bottom w:val="single" w:sz="8" w:space="0" w:color="auto"/>
              <w:right w:val="single" w:sz="8" w:space="0" w:color="auto"/>
            </w:tcBorders>
            <w:vAlign w:val="center"/>
            <w:hideMark/>
          </w:tcPr>
          <w:p w:rsidR="00E52EDC" w:rsidRPr="00E52EDC" w:rsidRDefault="00E52EDC" w:rsidP="00E52EDC">
            <w:pPr>
              <w:rPr>
                <w:sz w:val="22"/>
                <w:szCs w:val="22"/>
              </w:rPr>
            </w:pPr>
          </w:p>
        </w:tc>
      </w:tr>
      <w:tr w:rsidR="00E52EDC" w:rsidRPr="00E52EDC" w:rsidTr="002C32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E52EDC" w:rsidRPr="00E52EDC" w:rsidRDefault="00E52EDC" w:rsidP="00E52EDC">
            <w:pPr>
              <w:rPr>
                <w:sz w:val="22"/>
                <w:szCs w:val="22"/>
              </w:rPr>
            </w:pPr>
          </w:p>
        </w:tc>
        <w:tc>
          <w:tcPr>
            <w:tcW w:w="0" w:type="auto"/>
            <w:vMerge/>
            <w:tcBorders>
              <w:top w:val="nil"/>
              <w:left w:val="nil"/>
              <w:bottom w:val="single" w:sz="8" w:space="0" w:color="auto"/>
              <w:right w:val="single" w:sz="8" w:space="0" w:color="auto"/>
            </w:tcBorders>
            <w:vAlign w:val="center"/>
            <w:hideMark/>
          </w:tcPr>
          <w:p w:rsidR="00E52EDC" w:rsidRPr="00E52EDC" w:rsidRDefault="00E52EDC" w:rsidP="00E52EDC">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52EDC" w:rsidRPr="00E52EDC" w:rsidRDefault="00E52EDC" w:rsidP="00E52EDC">
            <w:pPr>
              <w:jc w:val="center"/>
              <w:rPr>
                <w:sz w:val="22"/>
                <w:szCs w:val="22"/>
              </w:rPr>
            </w:pPr>
            <w:r w:rsidRPr="00E52EDC">
              <w:rPr>
                <w:sz w:val="22"/>
                <w:szCs w:val="22"/>
              </w:rPr>
              <w:t>IV</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52EDC" w:rsidRPr="00E52EDC" w:rsidRDefault="00E52EDC" w:rsidP="00E52EDC">
            <w:pPr>
              <w:jc w:val="center"/>
              <w:rPr>
                <w:sz w:val="22"/>
                <w:szCs w:val="22"/>
              </w:rPr>
            </w:pPr>
            <w:r w:rsidRPr="00E52EDC">
              <w:rPr>
                <w:sz w:val="22"/>
                <w:szCs w:val="22"/>
              </w:rPr>
              <w:t>V</w:t>
            </w:r>
          </w:p>
        </w:tc>
        <w:tc>
          <w:tcPr>
            <w:tcW w:w="800" w:type="pct"/>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52EDC" w:rsidRPr="00E52EDC" w:rsidRDefault="00E52EDC" w:rsidP="00E52EDC">
            <w:pPr>
              <w:jc w:val="center"/>
              <w:rPr>
                <w:sz w:val="22"/>
                <w:szCs w:val="22"/>
              </w:rPr>
            </w:pPr>
            <w:r w:rsidRPr="00E52EDC">
              <w:rPr>
                <w:sz w:val="22"/>
                <w:szCs w:val="22"/>
              </w:rPr>
              <w:t>C</w:t>
            </w:r>
          </w:p>
        </w:tc>
        <w:tc>
          <w:tcPr>
            <w:tcW w:w="0" w:type="auto"/>
            <w:vMerge/>
            <w:tcBorders>
              <w:top w:val="nil"/>
              <w:left w:val="nil"/>
              <w:bottom w:val="single" w:sz="8" w:space="0" w:color="auto"/>
              <w:right w:val="single" w:sz="8" w:space="0" w:color="auto"/>
            </w:tcBorders>
            <w:vAlign w:val="center"/>
            <w:hideMark/>
          </w:tcPr>
          <w:p w:rsidR="00E52EDC" w:rsidRPr="00E52EDC" w:rsidRDefault="00E52EDC" w:rsidP="00E52EDC">
            <w:pPr>
              <w:rPr>
                <w:sz w:val="22"/>
                <w:szCs w:val="22"/>
              </w:rPr>
            </w:pPr>
          </w:p>
        </w:tc>
      </w:tr>
      <w:tr w:rsidR="00E52EDC" w:rsidRPr="00E52EDC" w:rsidTr="002C32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E52EDC" w:rsidRPr="00E52EDC" w:rsidRDefault="00E52EDC" w:rsidP="00E52EDC">
            <w:pPr>
              <w:rPr>
                <w:sz w:val="22"/>
                <w:szCs w:val="22"/>
              </w:rPr>
            </w:pPr>
          </w:p>
        </w:tc>
        <w:tc>
          <w:tcPr>
            <w:tcW w:w="0" w:type="auto"/>
            <w:vMerge/>
            <w:tcBorders>
              <w:top w:val="nil"/>
              <w:left w:val="nil"/>
              <w:bottom w:val="single" w:sz="8" w:space="0" w:color="auto"/>
              <w:right w:val="single" w:sz="8" w:space="0" w:color="auto"/>
            </w:tcBorders>
            <w:vAlign w:val="center"/>
            <w:hideMark/>
          </w:tcPr>
          <w:p w:rsidR="00E52EDC" w:rsidRPr="00E52EDC" w:rsidRDefault="00E52EDC" w:rsidP="00E52EDC">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52EDC" w:rsidRPr="00E52EDC" w:rsidRDefault="00E52EDC" w:rsidP="00E52EDC">
            <w:pPr>
              <w:jc w:val="center"/>
              <w:rPr>
                <w:sz w:val="22"/>
                <w:szCs w:val="22"/>
              </w:rPr>
            </w:pPr>
            <w:r w:rsidRPr="00E52EDC">
              <w:rPr>
                <w:sz w:val="22"/>
                <w:szCs w:val="22"/>
              </w:rPr>
              <w:t>III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52EDC" w:rsidRPr="00E52EDC" w:rsidRDefault="00E52EDC" w:rsidP="00E52EDC">
            <w:pPr>
              <w:jc w:val="center"/>
              <w:rPr>
                <w:sz w:val="22"/>
                <w:szCs w:val="22"/>
              </w:rPr>
            </w:pPr>
            <w:r w:rsidRPr="00E52EDC">
              <w:rPr>
                <w:sz w:val="22"/>
                <w:szCs w:val="22"/>
              </w:rPr>
              <w:t>IV</w:t>
            </w:r>
          </w:p>
        </w:tc>
        <w:tc>
          <w:tcPr>
            <w:tcW w:w="0" w:type="auto"/>
            <w:vMerge/>
            <w:tcBorders>
              <w:top w:val="nil"/>
              <w:left w:val="nil"/>
              <w:bottom w:val="single" w:sz="8" w:space="0" w:color="auto"/>
              <w:right w:val="single" w:sz="8" w:space="0" w:color="auto"/>
            </w:tcBorders>
            <w:vAlign w:val="center"/>
            <w:hideMark/>
          </w:tcPr>
          <w:p w:rsidR="00E52EDC" w:rsidRPr="00E52EDC" w:rsidRDefault="00E52EDC" w:rsidP="00E52EDC">
            <w:pPr>
              <w:rPr>
                <w:sz w:val="22"/>
                <w:szCs w:val="22"/>
              </w:rPr>
            </w:pPr>
          </w:p>
        </w:tc>
        <w:tc>
          <w:tcPr>
            <w:tcW w:w="0" w:type="auto"/>
            <w:vMerge/>
            <w:tcBorders>
              <w:top w:val="nil"/>
              <w:left w:val="nil"/>
              <w:bottom w:val="single" w:sz="8" w:space="0" w:color="auto"/>
              <w:right w:val="single" w:sz="8" w:space="0" w:color="auto"/>
            </w:tcBorders>
            <w:vAlign w:val="center"/>
            <w:hideMark/>
          </w:tcPr>
          <w:p w:rsidR="00E52EDC" w:rsidRPr="00E52EDC" w:rsidRDefault="00E52EDC" w:rsidP="00E52EDC">
            <w:pPr>
              <w:rPr>
                <w:sz w:val="22"/>
                <w:szCs w:val="22"/>
              </w:rPr>
            </w:pPr>
          </w:p>
        </w:tc>
      </w:tr>
      <w:tr w:rsidR="00E52EDC" w:rsidRPr="00E52EDC" w:rsidTr="002C32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E52EDC" w:rsidRPr="00E52EDC" w:rsidRDefault="00E52EDC" w:rsidP="00E52EDC">
            <w:pPr>
              <w:rPr>
                <w:sz w:val="22"/>
                <w:szCs w:val="22"/>
              </w:rPr>
            </w:pPr>
          </w:p>
        </w:tc>
        <w:tc>
          <w:tcPr>
            <w:tcW w:w="0" w:type="auto"/>
            <w:vMerge/>
            <w:tcBorders>
              <w:top w:val="nil"/>
              <w:left w:val="nil"/>
              <w:bottom w:val="single" w:sz="8" w:space="0" w:color="auto"/>
              <w:right w:val="single" w:sz="8" w:space="0" w:color="auto"/>
            </w:tcBorders>
            <w:vAlign w:val="center"/>
            <w:hideMark/>
          </w:tcPr>
          <w:p w:rsidR="00E52EDC" w:rsidRPr="00E52EDC" w:rsidRDefault="00E52EDC" w:rsidP="00E52EDC">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52EDC" w:rsidRPr="00E52EDC" w:rsidRDefault="00E52EDC" w:rsidP="00E52EDC">
            <w:pPr>
              <w:jc w:val="center"/>
              <w:rPr>
                <w:sz w:val="22"/>
                <w:szCs w:val="22"/>
              </w:rPr>
            </w:pPr>
            <w:r w:rsidRPr="00E52EDC">
              <w:rPr>
                <w:sz w:val="22"/>
                <w:szCs w:val="22"/>
              </w:rPr>
              <w:t>II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52EDC" w:rsidRPr="00E52EDC" w:rsidRDefault="00E52EDC" w:rsidP="00E52EDC">
            <w:pPr>
              <w:jc w:val="center"/>
              <w:rPr>
                <w:sz w:val="22"/>
                <w:szCs w:val="22"/>
              </w:rPr>
            </w:pPr>
            <w:r w:rsidRPr="00E52EDC">
              <w:rPr>
                <w:sz w:val="22"/>
                <w:szCs w:val="22"/>
              </w:rPr>
              <w:t>III</w:t>
            </w:r>
          </w:p>
        </w:tc>
        <w:tc>
          <w:tcPr>
            <w:tcW w:w="0" w:type="auto"/>
            <w:vMerge/>
            <w:tcBorders>
              <w:top w:val="nil"/>
              <w:left w:val="nil"/>
              <w:bottom w:val="single" w:sz="8" w:space="0" w:color="auto"/>
              <w:right w:val="single" w:sz="8" w:space="0" w:color="auto"/>
            </w:tcBorders>
            <w:vAlign w:val="center"/>
            <w:hideMark/>
          </w:tcPr>
          <w:p w:rsidR="00E52EDC" w:rsidRPr="00E52EDC" w:rsidRDefault="00E52EDC" w:rsidP="00E52EDC">
            <w:pPr>
              <w:rPr>
                <w:sz w:val="22"/>
                <w:szCs w:val="22"/>
              </w:rPr>
            </w:pPr>
          </w:p>
        </w:tc>
        <w:tc>
          <w:tcPr>
            <w:tcW w:w="0" w:type="auto"/>
            <w:vMerge/>
            <w:tcBorders>
              <w:top w:val="nil"/>
              <w:left w:val="nil"/>
              <w:bottom w:val="single" w:sz="8" w:space="0" w:color="auto"/>
              <w:right w:val="single" w:sz="8" w:space="0" w:color="auto"/>
            </w:tcBorders>
            <w:vAlign w:val="center"/>
            <w:hideMark/>
          </w:tcPr>
          <w:p w:rsidR="00E52EDC" w:rsidRPr="00E52EDC" w:rsidRDefault="00E52EDC" w:rsidP="00E52EDC">
            <w:pPr>
              <w:rPr>
                <w:sz w:val="22"/>
                <w:szCs w:val="22"/>
              </w:rPr>
            </w:pPr>
          </w:p>
        </w:tc>
      </w:tr>
      <w:tr w:rsidR="00E52EDC" w:rsidRPr="00E52EDC" w:rsidTr="002C32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E52EDC" w:rsidRPr="00E52EDC" w:rsidRDefault="00E52EDC" w:rsidP="00E52EDC">
            <w:pPr>
              <w:rPr>
                <w:sz w:val="22"/>
                <w:szCs w:val="22"/>
              </w:rPr>
            </w:pPr>
          </w:p>
        </w:tc>
        <w:tc>
          <w:tcPr>
            <w:tcW w:w="0" w:type="auto"/>
            <w:vMerge/>
            <w:tcBorders>
              <w:top w:val="nil"/>
              <w:left w:val="nil"/>
              <w:bottom w:val="single" w:sz="8" w:space="0" w:color="auto"/>
              <w:right w:val="single" w:sz="8" w:space="0" w:color="auto"/>
            </w:tcBorders>
            <w:vAlign w:val="center"/>
            <w:hideMark/>
          </w:tcPr>
          <w:p w:rsidR="00E52EDC" w:rsidRPr="00E52EDC" w:rsidRDefault="00E52EDC" w:rsidP="00E52EDC">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52EDC" w:rsidRPr="00E52EDC" w:rsidRDefault="00E52EDC" w:rsidP="00E52EDC">
            <w:pPr>
              <w:jc w:val="center"/>
              <w:rPr>
                <w:sz w:val="22"/>
                <w:szCs w:val="22"/>
              </w:rPr>
            </w:pPr>
            <w:r w:rsidRPr="00E52EDC">
              <w:rPr>
                <w:sz w:val="22"/>
                <w:szCs w:val="22"/>
              </w:rPr>
              <w:t>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52EDC" w:rsidRPr="00E52EDC" w:rsidRDefault="00E52EDC" w:rsidP="00E52EDC">
            <w:pPr>
              <w:jc w:val="center"/>
              <w:rPr>
                <w:sz w:val="22"/>
                <w:szCs w:val="22"/>
              </w:rPr>
            </w:pPr>
            <w:r w:rsidRPr="00E52EDC">
              <w:rPr>
                <w:sz w:val="22"/>
                <w:szCs w:val="22"/>
              </w:rPr>
              <w:t>II</w:t>
            </w:r>
          </w:p>
        </w:tc>
        <w:tc>
          <w:tcPr>
            <w:tcW w:w="0" w:type="auto"/>
            <w:vMerge/>
            <w:tcBorders>
              <w:top w:val="nil"/>
              <w:left w:val="nil"/>
              <w:bottom w:val="single" w:sz="8" w:space="0" w:color="auto"/>
              <w:right w:val="single" w:sz="8" w:space="0" w:color="auto"/>
            </w:tcBorders>
            <w:vAlign w:val="center"/>
            <w:hideMark/>
          </w:tcPr>
          <w:p w:rsidR="00E52EDC" w:rsidRPr="00E52EDC" w:rsidRDefault="00E52EDC" w:rsidP="00E52EDC">
            <w:pPr>
              <w:rPr>
                <w:sz w:val="22"/>
                <w:szCs w:val="22"/>
              </w:rPr>
            </w:pPr>
          </w:p>
        </w:tc>
        <w:tc>
          <w:tcPr>
            <w:tcW w:w="0" w:type="auto"/>
            <w:vMerge/>
            <w:tcBorders>
              <w:top w:val="nil"/>
              <w:left w:val="nil"/>
              <w:bottom w:val="single" w:sz="8" w:space="0" w:color="auto"/>
              <w:right w:val="single" w:sz="8" w:space="0" w:color="auto"/>
            </w:tcBorders>
            <w:vAlign w:val="center"/>
            <w:hideMark/>
          </w:tcPr>
          <w:p w:rsidR="00E52EDC" w:rsidRPr="00E52EDC" w:rsidRDefault="00E52EDC" w:rsidP="00E52EDC">
            <w:pPr>
              <w:rPr>
                <w:sz w:val="22"/>
                <w:szCs w:val="22"/>
              </w:rPr>
            </w:pPr>
          </w:p>
        </w:tc>
      </w:tr>
      <w:tr w:rsidR="00E52EDC" w:rsidRPr="00E52EDC" w:rsidTr="002C32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E52EDC" w:rsidRPr="00E52EDC" w:rsidRDefault="00E52EDC" w:rsidP="00E52EDC">
            <w:pPr>
              <w:rPr>
                <w:sz w:val="22"/>
                <w:szCs w:val="22"/>
              </w:rPr>
            </w:pPr>
          </w:p>
        </w:tc>
        <w:tc>
          <w:tcPr>
            <w:tcW w:w="80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52EDC" w:rsidRPr="00E52EDC" w:rsidRDefault="00E52EDC" w:rsidP="00E52EDC">
            <w:pPr>
              <w:jc w:val="center"/>
              <w:rPr>
                <w:sz w:val="22"/>
                <w:szCs w:val="22"/>
              </w:rPr>
            </w:pPr>
            <w:r w:rsidRPr="00E52EDC">
              <w:rPr>
                <w:sz w:val="22"/>
                <w:szCs w:val="22"/>
              </w:rPr>
              <w:t>B</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52EDC" w:rsidRPr="00E52EDC" w:rsidRDefault="00E52EDC" w:rsidP="00E52EDC">
            <w:pPr>
              <w:jc w:val="center"/>
              <w:rPr>
                <w:sz w:val="22"/>
                <w:szCs w:val="22"/>
              </w:rPr>
            </w:pPr>
            <w:r w:rsidRPr="00E52EDC">
              <w:rPr>
                <w:sz w:val="22"/>
                <w:szCs w:val="22"/>
              </w:rPr>
              <w:t>VI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52EDC" w:rsidRPr="00E52EDC" w:rsidRDefault="00E52EDC" w:rsidP="00E52EDC">
            <w:pPr>
              <w:jc w:val="center"/>
              <w:rPr>
                <w:sz w:val="22"/>
                <w:szCs w:val="22"/>
              </w:rPr>
            </w:pPr>
            <w:r w:rsidRPr="00E52EDC">
              <w:rPr>
                <w:sz w:val="22"/>
                <w:szCs w:val="22"/>
              </w:rPr>
              <w:t>I</w:t>
            </w:r>
          </w:p>
        </w:tc>
        <w:tc>
          <w:tcPr>
            <w:tcW w:w="0" w:type="auto"/>
            <w:vMerge/>
            <w:tcBorders>
              <w:top w:val="nil"/>
              <w:left w:val="nil"/>
              <w:bottom w:val="single" w:sz="8" w:space="0" w:color="auto"/>
              <w:right w:val="single" w:sz="8" w:space="0" w:color="auto"/>
            </w:tcBorders>
            <w:vAlign w:val="center"/>
            <w:hideMark/>
          </w:tcPr>
          <w:p w:rsidR="00E52EDC" w:rsidRPr="00E52EDC" w:rsidRDefault="00E52EDC" w:rsidP="00E52EDC">
            <w:pPr>
              <w:rPr>
                <w:sz w:val="22"/>
                <w:szCs w:val="22"/>
              </w:rPr>
            </w:pPr>
          </w:p>
        </w:tc>
        <w:tc>
          <w:tcPr>
            <w:tcW w:w="0" w:type="auto"/>
            <w:vMerge/>
            <w:tcBorders>
              <w:top w:val="nil"/>
              <w:left w:val="nil"/>
              <w:bottom w:val="single" w:sz="8" w:space="0" w:color="auto"/>
              <w:right w:val="single" w:sz="8" w:space="0" w:color="auto"/>
            </w:tcBorders>
            <w:vAlign w:val="center"/>
            <w:hideMark/>
          </w:tcPr>
          <w:p w:rsidR="00E52EDC" w:rsidRPr="00E52EDC" w:rsidRDefault="00E52EDC" w:rsidP="00E52EDC">
            <w:pPr>
              <w:rPr>
                <w:sz w:val="22"/>
                <w:szCs w:val="22"/>
              </w:rPr>
            </w:pPr>
          </w:p>
        </w:tc>
      </w:tr>
      <w:tr w:rsidR="00E52EDC" w:rsidRPr="00E52EDC" w:rsidTr="002C32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E52EDC" w:rsidRPr="00E52EDC" w:rsidRDefault="00E52EDC" w:rsidP="00E52EDC">
            <w:pPr>
              <w:rPr>
                <w:sz w:val="22"/>
                <w:szCs w:val="22"/>
              </w:rPr>
            </w:pPr>
          </w:p>
        </w:tc>
        <w:tc>
          <w:tcPr>
            <w:tcW w:w="0" w:type="auto"/>
            <w:vMerge/>
            <w:tcBorders>
              <w:top w:val="nil"/>
              <w:left w:val="nil"/>
              <w:bottom w:val="single" w:sz="8" w:space="0" w:color="auto"/>
              <w:right w:val="single" w:sz="8" w:space="0" w:color="auto"/>
            </w:tcBorders>
            <w:vAlign w:val="center"/>
            <w:hideMark/>
          </w:tcPr>
          <w:p w:rsidR="00E52EDC" w:rsidRPr="00E52EDC" w:rsidRDefault="00E52EDC" w:rsidP="00E52EDC">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52EDC" w:rsidRPr="00E52EDC" w:rsidRDefault="00E52EDC" w:rsidP="00E52EDC">
            <w:pPr>
              <w:jc w:val="center"/>
              <w:rPr>
                <w:sz w:val="22"/>
                <w:szCs w:val="22"/>
              </w:rPr>
            </w:pPr>
            <w:r w:rsidRPr="00E52EDC">
              <w:rPr>
                <w:sz w:val="22"/>
                <w:szCs w:val="22"/>
              </w:rPr>
              <w:t>V</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52EDC" w:rsidRPr="00E52EDC" w:rsidRDefault="00E52EDC" w:rsidP="00E52EDC">
            <w:pPr>
              <w:jc w:val="center"/>
              <w:rPr>
                <w:sz w:val="22"/>
                <w:szCs w:val="22"/>
              </w:rPr>
            </w:pPr>
            <w:r w:rsidRPr="00E52EDC">
              <w:rPr>
                <w:sz w:val="22"/>
                <w:szCs w:val="22"/>
              </w:rPr>
              <w:t>V</w:t>
            </w:r>
          </w:p>
        </w:tc>
        <w:tc>
          <w:tcPr>
            <w:tcW w:w="800" w:type="pct"/>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52EDC" w:rsidRPr="00E52EDC" w:rsidRDefault="00E52EDC" w:rsidP="00E52EDC">
            <w:pPr>
              <w:jc w:val="center"/>
              <w:rPr>
                <w:sz w:val="22"/>
                <w:szCs w:val="22"/>
              </w:rPr>
            </w:pPr>
            <w:r w:rsidRPr="00E52EDC">
              <w:rPr>
                <w:sz w:val="22"/>
                <w:szCs w:val="22"/>
              </w:rPr>
              <w:t>B</w:t>
            </w:r>
          </w:p>
        </w:tc>
        <w:tc>
          <w:tcPr>
            <w:tcW w:w="0" w:type="auto"/>
            <w:vMerge/>
            <w:tcBorders>
              <w:top w:val="nil"/>
              <w:left w:val="nil"/>
              <w:bottom w:val="single" w:sz="8" w:space="0" w:color="auto"/>
              <w:right w:val="single" w:sz="8" w:space="0" w:color="auto"/>
            </w:tcBorders>
            <w:vAlign w:val="center"/>
            <w:hideMark/>
          </w:tcPr>
          <w:p w:rsidR="00E52EDC" w:rsidRPr="00E52EDC" w:rsidRDefault="00E52EDC" w:rsidP="00E52EDC">
            <w:pPr>
              <w:rPr>
                <w:sz w:val="22"/>
                <w:szCs w:val="22"/>
              </w:rPr>
            </w:pPr>
          </w:p>
        </w:tc>
      </w:tr>
      <w:tr w:rsidR="00E52EDC" w:rsidRPr="00E52EDC" w:rsidTr="002C32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E52EDC" w:rsidRPr="00E52EDC" w:rsidRDefault="00E52EDC" w:rsidP="00E52EDC">
            <w:pPr>
              <w:rPr>
                <w:sz w:val="22"/>
                <w:szCs w:val="22"/>
              </w:rPr>
            </w:pPr>
          </w:p>
        </w:tc>
        <w:tc>
          <w:tcPr>
            <w:tcW w:w="0" w:type="auto"/>
            <w:vMerge/>
            <w:tcBorders>
              <w:top w:val="nil"/>
              <w:left w:val="nil"/>
              <w:bottom w:val="single" w:sz="8" w:space="0" w:color="auto"/>
              <w:right w:val="single" w:sz="8" w:space="0" w:color="auto"/>
            </w:tcBorders>
            <w:vAlign w:val="center"/>
            <w:hideMark/>
          </w:tcPr>
          <w:p w:rsidR="00E52EDC" w:rsidRPr="00E52EDC" w:rsidRDefault="00E52EDC" w:rsidP="00E52EDC">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52EDC" w:rsidRPr="00E52EDC" w:rsidRDefault="00E52EDC" w:rsidP="00E52EDC">
            <w:pPr>
              <w:jc w:val="center"/>
              <w:rPr>
                <w:sz w:val="22"/>
                <w:szCs w:val="22"/>
              </w:rPr>
            </w:pPr>
            <w:r w:rsidRPr="00E52EDC">
              <w:rPr>
                <w:sz w:val="22"/>
                <w:szCs w:val="22"/>
              </w:rPr>
              <w:t>IV</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52EDC" w:rsidRPr="00E52EDC" w:rsidRDefault="00E52EDC" w:rsidP="00E52EDC">
            <w:pPr>
              <w:jc w:val="center"/>
              <w:rPr>
                <w:sz w:val="22"/>
                <w:szCs w:val="22"/>
              </w:rPr>
            </w:pPr>
            <w:r w:rsidRPr="00E52EDC">
              <w:rPr>
                <w:sz w:val="22"/>
                <w:szCs w:val="22"/>
              </w:rPr>
              <w:t>IV</w:t>
            </w:r>
          </w:p>
        </w:tc>
        <w:tc>
          <w:tcPr>
            <w:tcW w:w="0" w:type="auto"/>
            <w:vMerge/>
            <w:tcBorders>
              <w:top w:val="nil"/>
              <w:left w:val="nil"/>
              <w:bottom w:val="single" w:sz="8" w:space="0" w:color="auto"/>
              <w:right w:val="single" w:sz="8" w:space="0" w:color="auto"/>
            </w:tcBorders>
            <w:vAlign w:val="center"/>
            <w:hideMark/>
          </w:tcPr>
          <w:p w:rsidR="00E52EDC" w:rsidRPr="00E52EDC" w:rsidRDefault="00E52EDC" w:rsidP="00E52EDC">
            <w:pPr>
              <w:rPr>
                <w:sz w:val="22"/>
                <w:szCs w:val="22"/>
              </w:rPr>
            </w:pPr>
          </w:p>
        </w:tc>
        <w:tc>
          <w:tcPr>
            <w:tcW w:w="0" w:type="auto"/>
            <w:vMerge/>
            <w:tcBorders>
              <w:top w:val="nil"/>
              <w:left w:val="nil"/>
              <w:bottom w:val="single" w:sz="8" w:space="0" w:color="auto"/>
              <w:right w:val="single" w:sz="8" w:space="0" w:color="auto"/>
            </w:tcBorders>
            <w:vAlign w:val="center"/>
            <w:hideMark/>
          </w:tcPr>
          <w:p w:rsidR="00E52EDC" w:rsidRPr="00E52EDC" w:rsidRDefault="00E52EDC" w:rsidP="00E52EDC">
            <w:pPr>
              <w:rPr>
                <w:sz w:val="22"/>
                <w:szCs w:val="22"/>
              </w:rPr>
            </w:pPr>
          </w:p>
        </w:tc>
      </w:tr>
      <w:tr w:rsidR="00E52EDC" w:rsidRPr="00E52EDC" w:rsidTr="002C32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E52EDC" w:rsidRPr="00E52EDC" w:rsidRDefault="00E52EDC" w:rsidP="00E52EDC">
            <w:pPr>
              <w:rPr>
                <w:sz w:val="22"/>
                <w:szCs w:val="22"/>
              </w:rPr>
            </w:pPr>
          </w:p>
        </w:tc>
        <w:tc>
          <w:tcPr>
            <w:tcW w:w="0" w:type="auto"/>
            <w:vMerge/>
            <w:tcBorders>
              <w:top w:val="nil"/>
              <w:left w:val="nil"/>
              <w:bottom w:val="single" w:sz="8" w:space="0" w:color="auto"/>
              <w:right w:val="single" w:sz="8" w:space="0" w:color="auto"/>
            </w:tcBorders>
            <w:vAlign w:val="center"/>
            <w:hideMark/>
          </w:tcPr>
          <w:p w:rsidR="00E52EDC" w:rsidRPr="00E52EDC" w:rsidRDefault="00E52EDC" w:rsidP="00E52EDC">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52EDC" w:rsidRPr="00E52EDC" w:rsidRDefault="00E52EDC" w:rsidP="00E52EDC">
            <w:pPr>
              <w:jc w:val="center"/>
              <w:rPr>
                <w:sz w:val="22"/>
                <w:szCs w:val="22"/>
              </w:rPr>
            </w:pPr>
            <w:r w:rsidRPr="00E52EDC">
              <w:rPr>
                <w:sz w:val="22"/>
                <w:szCs w:val="22"/>
              </w:rPr>
              <w:t>III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52EDC" w:rsidRPr="00E52EDC" w:rsidRDefault="00E52EDC" w:rsidP="00E52EDC">
            <w:pPr>
              <w:jc w:val="center"/>
              <w:rPr>
                <w:sz w:val="22"/>
                <w:szCs w:val="22"/>
              </w:rPr>
            </w:pPr>
            <w:r w:rsidRPr="00E52EDC">
              <w:rPr>
                <w:sz w:val="22"/>
                <w:szCs w:val="22"/>
              </w:rPr>
              <w:t>III</w:t>
            </w:r>
          </w:p>
        </w:tc>
        <w:tc>
          <w:tcPr>
            <w:tcW w:w="0" w:type="auto"/>
            <w:vMerge/>
            <w:tcBorders>
              <w:top w:val="nil"/>
              <w:left w:val="nil"/>
              <w:bottom w:val="single" w:sz="8" w:space="0" w:color="auto"/>
              <w:right w:val="single" w:sz="8" w:space="0" w:color="auto"/>
            </w:tcBorders>
            <w:vAlign w:val="center"/>
            <w:hideMark/>
          </w:tcPr>
          <w:p w:rsidR="00E52EDC" w:rsidRPr="00E52EDC" w:rsidRDefault="00E52EDC" w:rsidP="00E52EDC">
            <w:pPr>
              <w:rPr>
                <w:sz w:val="22"/>
                <w:szCs w:val="22"/>
              </w:rPr>
            </w:pPr>
          </w:p>
        </w:tc>
        <w:tc>
          <w:tcPr>
            <w:tcW w:w="0" w:type="auto"/>
            <w:vMerge/>
            <w:tcBorders>
              <w:top w:val="nil"/>
              <w:left w:val="nil"/>
              <w:bottom w:val="single" w:sz="8" w:space="0" w:color="auto"/>
              <w:right w:val="single" w:sz="8" w:space="0" w:color="auto"/>
            </w:tcBorders>
            <w:vAlign w:val="center"/>
            <w:hideMark/>
          </w:tcPr>
          <w:p w:rsidR="00E52EDC" w:rsidRPr="00E52EDC" w:rsidRDefault="00E52EDC" w:rsidP="00E52EDC">
            <w:pPr>
              <w:rPr>
                <w:sz w:val="22"/>
                <w:szCs w:val="22"/>
              </w:rPr>
            </w:pPr>
          </w:p>
        </w:tc>
      </w:tr>
      <w:tr w:rsidR="00E52EDC" w:rsidRPr="00E52EDC" w:rsidTr="002C32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E52EDC" w:rsidRPr="00E52EDC" w:rsidRDefault="00E52EDC" w:rsidP="00E52EDC">
            <w:pPr>
              <w:rPr>
                <w:sz w:val="22"/>
                <w:szCs w:val="22"/>
              </w:rPr>
            </w:pPr>
          </w:p>
        </w:tc>
        <w:tc>
          <w:tcPr>
            <w:tcW w:w="0" w:type="auto"/>
            <w:vMerge/>
            <w:tcBorders>
              <w:top w:val="nil"/>
              <w:left w:val="nil"/>
              <w:bottom w:val="single" w:sz="8" w:space="0" w:color="auto"/>
              <w:right w:val="single" w:sz="8" w:space="0" w:color="auto"/>
            </w:tcBorders>
            <w:vAlign w:val="center"/>
            <w:hideMark/>
          </w:tcPr>
          <w:p w:rsidR="00E52EDC" w:rsidRPr="00E52EDC" w:rsidRDefault="00E52EDC" w:rsidP="00E52EDC">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52EDC" w:rsidRPr="00E52EDC" w:rsidRDefault="00E52EDC" w:rsidP="00E52EDC">
            <w:pPr>
              <w:jc w:val="center"/>
              <w:rPr>
                <w:sz w:val="22"/>
                <w:szCs w:val="22"/>
              </w:rPr>
            </w:pPr>
            <w:r w:rsidRPr="00E52EDC">
              <w:rPr>
                <w:sz w:val="22"/>
                <w:szCs w:val="22"/>
              </w:rPr>
              <w:t>II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52EDC" w:rsidRPr="00E52EDC" w:rsidRDefault="00E52EDC" w:rsidP="00E52EDC">
            <w:pPr>
              <w:jc w:val="center"/>
              <w:rPr>
                <w:sz w:val="22"/>
                <w:szCs w:val="22"/>
              </w:rPr>
            </w:pPr>
            <w:r w:rsidRPr="00E52EDC">
              <w:rPr>
                <w:sz w:val="22"/>
                <w:szCs w:val="22"/>
              </w:rPr>
              <w:t>II</w:t>
            </w:r>
          </w:p>
        </w:tc>
        <w:tc>
          <w:tcPr>
            <w:tcW w:w="0" w:type="auto"/>
            <w:vMerge/>
            <w:tcBorders>
              <w:top w:val="nil"/>
              <w:left w:val="nil"/>
              <w:bottom w:val="single" w:sz="8" w:space="0" w:color="auto"/>
              <w:right w:val="single" w:sz="8" w:space="0" w:color="auto"/>
            </w:tcBorders>
            <w:vAlign w:val="center"/>
            <w:hideMark/>
          </w:tcPr>
          <w:p w:rsidR="00E52EDC" w:rsidRPr="00E52EDC" w:rsidRDefault="00E52EDC" w:rsidP="00E52EDC">
            <w:pPr>
              <w:rPr>
                <w:sz w:val="22"/>
                <w:szCs w:val="22"/>
              </w:rPr>
            </w:pPr>
          </w:p>
        </w:tc>
        <w:tc>
          <w:tcPr>
            <w:tcW w:w="0" w:type="auto"/>
            <w:vMerge/>
            <w:tcBorders>
              <w:top w:val="nil"/>
              <w:left w:val="nil"/>
              <w:bottom w:val="single" w:sz="8" w:space="0" w:color="auto"/>
              <w:right w:val="single" w:sz="8" w:space="0" w:color="auto"/>
            </w:tcBorders>
            <w:vAlign w:val="center"/>
            <w:hideMark/>
          </w:tcPr>
          <w:p w:rsidR="00E52EDC" w:rsidRPr="00E52EDC" w:rsidRDefault="00E52EDC" w:rsidP="00E52EDC">
            <w:pPr>
              <w:rPr>
                <w:sz w:val="22"/>
                <w:szCs w:val="22"/>
              </w:rPr>
            </w:pPr>
          </w:p>
        </w:tc>
      </w:tr>
      <w:tr w:rsidR="00E52EDC" w:rsidRPr="00E52EDC" w:rsidTr="002C32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E52EDC" w:rsidRPr="00E52EDC" w:rsidRDefault="00E52EDC" w:rsidP="00E52EDC">
            <w:pPr>
              <w:rPr>
                <w:sz w:val="22"/>
                <w:szCs w:val="22"/>
              </w:rPr>
            </w:pPr>
          </w:p>
        </w:tc>
        <w:tc>
          <w:tcPr>
            <w:tcW w:w="0" w:type="auto"/>
            <w:vMerge/>
            <w:tcBorders>
              <w:top w:val="nil"/>
              <w:left w:val="nil"/>
              <w:bottom w:val="single" w:sz="8" w:space="0" w:color="auto"/>
              <w:right w:val="single" w:sz="8" w:space="0" w:color="auto"/>
            </w:tcBorders>
            <w:vAlign w:val="center"/>
            <w:hideMark/>
          </w:tcPr>
          <w:p w:rsidR="00E52EDC" w:rsidRPr="00E52EDC" w:rsidRDefault="00E52EDC" w:rsidP="00E52EDC">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52EDC" w:rsidRPr="00E52EDC" w:rsidRDefault="00E52EDC" w:rsidP="00E52EDC">
            <w:pPr>
              <w:jc w:val="center"/>
              <w:rPr>
                <w:sz w:val="22"/>
                <w:szCs w:val="22"/>
              </w:rPr>
            </w:pPr>
            <w:r w:rsidRPr="00E52EDC">
              <w:rPr>
                <w:sz w:val="22"/>
                <w:szCs w:val="22"/>
              </w:rPr>
              <w:t>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52EDC" w:rsidRPr="00E52EDC" w:rsidRDefault="00E52EDC" w:rsidP="00E52EDC">
            <w:pPr>
              <w:jc w:val="center"/>
              <w:rPr>
                <w:sz w:val="22"/>
                <w:szCs w:val="22"/>
              </w:rPr>
            </w:pPr>
            <w:r w:rsidRPr="00E52EDC">
              <w:rPr>
                <w:sz w:val="22"/>
                <w:szCs w:val="22"/>
              </w:rPr>
              <w:t>I</w:t>
            </w:r>
          </w:p>
        </w:tc>
        <w:tc>
          <w:tcPr>
            <w:tcW w:w="0" w:type="auto"/>
            <w:vMerge/>
            <w:tcBorders>
              <w:top w:val="nil"/>
              <w:left w:val="nil"/>
              <w:bottom w:val="single" w:sz="8" w:space="0" w:color="auto"/>
              <w:right w:val="single" w:sz="8" w:space="0" w:color="auto"/>
            </w:tcBorders>
            <w:vAlign w:val="center"/>
            <w:hideMark/>
          </w:tcPr>
          <w:p w:rsidR="00E52EDC" w:rsidRPr="00E52EDC" w:rsidRDefault="00E52EDC" w:rsidP="00E52EDC">
            <w:pPr>
              <w:rPr>
                <w:sz w:val="22"/>
                <w:szCs w:val="22"/>
              </w:rPr>
            </w:pPr>
          </w:p>
        </w:tc>
        <w:tc>
          <w:tcPr>
            <w:tcW w:w="0" w:type="auto"/>
            <w:vMerge/>
            <w:tcBorders>
              <w:top w:val="nil"/>
              <w:left w:val="nil"/>
              <w:bottom w:val="single" w:sz="8" w:space="0" w:color="auto"/>
              <w:right w:val="single" w:sz="8" w:space="0" w:color="auto"/>
            </w:tcBorders>
            <w:vAlign w:val="center"/>
            <w:hideMark/>
          </w:tcPr>
          <w:p w:rsidR="00E52EDC" w:rsidRPr="00E52EDC" w:rsidRDefault="00E52EDC" w:rsidP="00E52EDC">
            <w:pPr>
              <w:rPr>
                <w:sz w:val="22"/>
                <w:szCs w:val="22"/>
              </w:rPr>
            </w:pPr>
          </w:p>
        </w:tc>
      </w:tr>
      <w:tr w:rsidR="00E52EDC" w:rsidRPr="00E52EDC" w:rsidTr="002C32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E52EDC" w:rsidRPr="00E52EDC" w:rsidRDefault="00E52EDC" w:rsidP="00E52EDC">
            <w:pPr>
              <w:rPr>
                <w:sz w:val="22"/>
                <w:szCs w:val="22"/>
              </w:rPr>
            </w:pPr>
          </w:p>
        </w:tc>
        <w:tc>
          <w:tcPr>
            <w:tcW w:w="80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52EDC" w:rsidRPr="00E52EDC" w:rsidRDefault="00E52EDC" w:rsidP="00E52EDC">
            <w:pPr>
              <w:jc w:val="center"/>
              <w:rPr>
                <w:sz w:val="22"/>
                <w:szCs w:val="22"/>
              </w:rPr>
            </w:pPr>
            <w:r w:rsidRPr="00E52EDC">
              <w:rPr>
                <w:sz w:val="22"/>
                <w:szCs w:val="22"/>
              </w:rPr>
              <w:t>A</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52EDC" w:rsidRPr="00E52EDC" w:rsidRDefault="00E52EDC" w:rsidP="00E52EDC">
            <w:pPr>
              <w:jc w:val="center"/>
              <w:rPr>
                <w:sz w:val="22"/>
                <w:szCs w:val="22"/>
              </w:rPr>
            </w:pPr>
            <w:r w:rsidRPr="00E52EDC">
              <w:rPr>
                <w:sz w:val="22"/>
                <w:szCs w:val="22"/>
              </w:rPr>
              <w:t>V</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52EDC" w:rsidRPr="00E52EDC" w:rsidRDefault="00E52EDC" w:rsidP="00E52EDC">
            <w:pPr>
              <w:jc w:val="center"/>
              <w:rPr>
                <w:sz w:val="22"/>
                <w:szCs w:val="22"/>
              </w:rPr>
            </w:pPr>
            <w:r w:rsidRPr="00E52EDC">
              <w:rPr>
                <w:sz w:val="22"/>
                <w:szCs w:val="22"/>
              </w:rPr>
              <w:t>V</w:t>
            </w:r>
          </w:p>
        </w:tc>
        <w:tc>
          <w:tcPr>
            <w:tcW w:w="800" w:type="pct"/>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52EDC" w:rsidRPr="00E52EDC" w:rsidRDefault="00E52EDC" w:rsidP="00E52EDC">
            <w:pPr>
              <w:jc w:val="center"/>
              <w:rPr>
                <w:sz w:val="22"/>
                <w:szCs w:val="22"/>
              </w:rPr>
            </w:pPr>
            <w:r w:rsidRPr="00E52EDC">
              <w:rPr>
                <w:sz w:val="22"/>
                <w:szCs w:val="22"/>
              </w:rPr>
              <w:t>A</w:t>
            </w:r>
          </w:p>
        </w:tc>
        <w:tc>
          <w:tcPr>
            <w:tcW w:w="0" w:type="auto"/>
            <w:vMerge/>
            <w:tcBorders>
              <w:top w:val="nil"/>
              <w:left w:val="nil"/>
              <w:bottom w:val="single" w:sz="8" w:space="0" w:color="auto"/>
              <w:right w:val="single" w:sz="8" w:space="0" w:color="auto"/>
            </w:tcBorders>
            <w:vAlign w:val="center"/>
            <w:hideMark/>
          </w:tcPr>
          <w:p w:rsidR="00E52EDC" w:rsidRPr="00E52EDC" w:rsidRDefault="00E52EDC" w:rsidP="00E52EDC">
            <w:pPr>
              <w:rPr>
                <w:sz w:val="22"/>
                <w:szCs w:val="22"/>
              </w:rPr>
            </w:pPr>
          </w:p>
        </w:tc>
      </w:tr>
      <w:tr w:rsidR="00E52EDC" w:rsidRPr="00E52EDC" w:rsidTr="002C32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E52EDC" w:rsidRPr="00E52EDC" w:rsidRDefault="00E52EDC" w:rsidP="00E52EDC">
            <w:pPr>
              <w:rPr>
                <w:sz w:val="22"/>
                <w:szCs w:val="22"/>
              </w:rPr>
            </w:pPr>
          </w:p>
        </w:tc>
        <w:tc>
          <w:tcPr>
            <w:tcW w:w="0" w:type="auto"/>
            <w:vMerge/>
            <w:tcBorders>
              <w:top w:val="nil"/>
              <w:left w:val="nil"/>
              <w:bottom w:val="single" w:sz="8" w:space="0" w:color="auto"/>
              <w:right w:val="single" w:sz="8" w:space="0" w:color="auto"/>
            </w:tcBorders>
            <w:vAlign w:val="center"/>
            <w:hideMark/>
          </w:tcPr>
          <w:p w:rsidR="00E52EDC" w:rsidRPr="00E52EDC" w:rsidRDefault="00E52EDC" w:rsidP="00E52EDC">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52EDC" w:rsidRPr="00E52EDC" w:rsidRDefault="00E52EDC" w:rsidP="00E52EDC">
            <w:pPr>
              <w:jc w:val="center"/>
              <w:rPr>
                <w:sz w:val="22"/>
                <w:szCs w:val="22"/>
              </w:rPr>
            </w:pPr>
            <w:r w:rsidRPr="00E52EDC">
              <w:rPr>
                <w:sz w:val="22"/>
                <w:szCs w:val="22"/>
              </w:rPr>
              <w:t>IV</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52EDC" w:rsidRPr="00E52EDC" w:rsidRDefault="00E52EDC" w:rsidP="00E52EDC">
            <w:pPr>
              <w:jc w:val="center"/>
              <w:rPr>
                <w:sz w:val="22"/>
                <w:szCs w:val="22"/>
              </w:rPr>
            </w:pPr>
            <w:r w:rsidRPr="00E52EDC">
              <w:rPr>
                <w:sz w:val="22"/>
                <w:szCs w:val="22"/>
              </w:rPr>
              <w:t>IV</w:t>
            </w:r>
          </w:p>
        </w:tc>
        <w:tc>
          <w:tcPr>
            <w:tcW w:w="0" w:type="auto"/>
            <w:vMerge/>
            <w:tcBorders>
              <w:top w:val="nil"/>
              <w:left w:val="nil"/>
              <w:bottom w:val="single" w:sz="8" w:space="0" w:color="auto"/>
              <w:right w:val="single" w:sz="8" w:space="0" w:color="auto"/>
            </w:tcBorders>
            <w:vAlign w:val="center"/>
            <w:hideMark/>
          </w:tcPr>
          <w:p w:rsidR="00E52EDC" w:rsidRPr="00E52EDC" w:rsidRDefault="00E52EDC" w:rsidP="00E52EDC">
            <w:pPr>
              <w:rPr>
                <w:sz w:val="22"/>
                <w:szCs w:val="22"/>
              </w:rPr>
            </w:pPr>
          </w:p>
        </w:tc>
        <w:tc>
          <w:tcPr>
            <w:tcW w:w="0" w:type="auto"/>
            <w:vMerge/>
            <w:tcBorders>
              <w:top w:val="nil"/>
              <w:left w:val="nil"/>
              <w:bottom w:val="single" w:sz="8" w:space="0" w:color="auto"/>
              <w:right w:val="single" w:sz="8" w:space="0" w:color="auto"/>
            </w:tcBorders>
            <w:vAlign w:val="center"/>
            <w:hideMark/>
          </w:tcPr>
          <w:p w:rsidR="00E52EDC" w:rsidRPr="00E52EDC" w:rsidRDefault="00E52EDC" w:rsidP="00E52EDC">
            <w:pPr>
              <w:rPr>
                <w:sz w:val="22"/>
                <w:szCs w:val="22"/>
              </w:rPr>
            </w:pPr>
          </w:p>
        </w:tc>
      </w:tr>
      <w:tr w:rsidR="00E52EDC" w:rsidRPr="00E52EDC" w:rsidTr="002C32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E52EDC" w:rsidRPr="00E52EDC" w:rsidRDefault="00E52EDC" w:rsidP="00E52EDC">
            <w:pPr>
              <w:rPr>
                <w:sz w:val="22"/>
                <w:szCs w:val="22"/>
              </w:rPr>
            </w:pPr>
          </w:p>
        </w:tc>
        <w:tc>
          <w:tcPr>
            <w:tcW w:w="0" w:type="auto"/>
            <w:vMerge/>
            <w:tcBorders>
              <w:top w:val="nil"/>
              <w:left w:val="nil"/>
              <w:bottom w:val="single" w:sz="8" w:space="0" w:color="auto"/>
              <w:right w:val="single" w:sz="8" w:space="0" w:color="auto"/>
            </w:tcBorders>
            <w:vAlign w:val="center"/>
            <w:hideMark/>
          </w:tcPr>
          <w:p w:rsidR="00E52EDC" w:rsidRPr="00E52EDC" w:rsidRDefault="00E52EDC" w:rsidP="00E52EDC">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52EDC" w:rsidRPr="00E52EDC" w:rsidRDefault="00E52EDC" w:rsidP="00E52EDC">
            <w:pPr>
              <w:jc w:val="center"/>
              <w:rPr>
                <w:sz w:val="22"/>
                <w:szCs w:val="22"/>
              </w:rPr>
            </w:pPr>
            <w:r w:rsidRPr="00E52EDC">
              <w:rPr>
                <w:sz w:val="22"/>
                <w:szCs w:val="22"/>
              </w:rPr>
              <w:t>III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52EDC" w:rsidRPr="00E52EDC" w:rsidRDefault="00E52EDC" w:rsidP="00E52EDC">
            <w:pPr>
              <w:jc w:val="center"/>
              <w:rPr>
                <w:sz w:val="22"/>
                <w:szCs w:val="22"/>
              </w:rPr>
            </w:pPr>
            <w:r w:rsidRPr="00E52EDC">
              <w:rPr>
                <w:sz w:val="22"/>
                <w:szCs w:val="22"/>
              </w:rPr>
              <w:t>III</w:t>
            </w:r>
          </w:p>
        </w:tc>
        <w:tc>
          <w:tcPr>
            <w:tcW w:w="0" w:type="auto"/>
            <w:vMerge/>
            <w:tcBorders>
              <w:top w:val="nil"/>
              <w:left w:val="nil"/>
              <w:bottom w:val="single" w:sz="8" w:space="0" w:color="auto"/>
              <w:right w:val="single" w:sz="8" w:space="0" w:color="auto"/>
            </w:tcBorders>
            <w:vAlign w:val="center"/>
            <w:hideMark/>
          </w:tcPr>
          <w:p w:rsidR="00E52EDC" w:rsidRPr="00E52EDC" w:rsidRDefault="00E52EDC" w:rsidP="00E52EDC">
            <w:pPr>
              <w:rPr>
                <w:sz w:val="22"/>
                <w:szCs w:val="22"/>
              </w:rPr>
            </w:pPr>
          </w:p>
        </w:tc>
        <w:tc>
          <w:tcPr>
            <w:tcW w:w="0" w:type="auto"/>
            <w:vMerge/>
            <w:tcBorders>
              <w:top w:val="nil"/>
              <w:left w:val="nil"/>
              <w:bottom w:val="single" w:sz="8" w:space="0" w:color="auto"/>
              <w:right w:val="single" w:sz="8" w:space="0" w:color="auto"/>
            </w:tcBorders>
            <w:vAlign w:val="center"/>
            <w:hideMark/>
          </w:tcPr>
          <w:p w:rsidR="00E52EDC" w:rsidRPr="00E52EDC" w:rsidRDefault="00E52EDC" w:rsidP="00E52EDC">
            <w:pPr>
              <w:rPr>
                <w:sz w:val="22"/>
                <w:szCs w:val="22"/>
              </w:rPr>
            </w:pPr>
          </w:p>
        </w:tc>
      </w:tr>
      <w:tr w:rsidR="00E52EDC" w:rsidRPr="00E52EDC" w:rsidTr="002C32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E52EDC" w:rsidRPr="00E52EDC" w:rsidRDefault="00E52EDC" w:rsidP="00E52EDC">
            <w:pPr>
              <w:rPr>
                <w:sz w:val="22"/>
                <w:szCs w:val="22"/>
              </w:rPr>
            </w:pPr>
          </w:p>
        </w:tc>
        <w:tc>
          <w:tcPr>
            <w:tcW w:w="0" w:type="auto"/>
            <w:vMerge/>
            <w:tcBorders>
              <w:top w:val="nil"/>
              <w:left w:val="nil"/>
              <w:bottom w:val="single" w:sz="8" w:space="0" w:color="auto"/>
              <w:right w:val="single" w:sz="8" w:space="0" w:color="auto"/>
            </w:tcBorders>
            <w:vAlign w:val="center"/>
            <w:hideMark/>
          </w:tcPr>
          <w:p w:rsidR="00E52EDC" w:rsidRPr="00E52EDC" w:rsidRDefault="00E52EDC" w:rsidP="00E52EDC">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52EDC" w:rsidRPr="00E52EDC" w:rsidRDefault="00E52EDC" w:rsidP="00E52EDC">
            <w:pPr>
              <w:jc w:val="center"/>
              <w:rPr>
                <w:sz w:val="22"/>
                <w:szCs w:val="22"/>
              </w:rPr>
            </w:pPr>
            <w:r w:rsidRPr="00E52EDC">
              <w:rPr>
                <w:sz w:val="22"/>
                <w:szCs w:val="22"/>
              </w:rPr>
              <w:t>II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52EDC" w:rsidRPr="00E52EDC" w:rsidRDefault="00E52EDC" w:rsidP="00E52EDC">
            <w:pPr>
              <w:jc w:val="center"/>
              <w:rPr>
                <w:sz w:val="22"/>
                <w:szCs w:val="22"/>
              </w:rPr>
            </w:pPr>
            <w:r w:rsidRPr="00E52EDC">
              <w:rPr>
                <w:sz w:val="22"/>
                <w:szCs w:val="22"/>
              </w:rPr>
              <w:t>II</w:t>
            </w:r>
          </w:p>
        </w:tc>
        <w:tc>
          <w:tcPr>
            <w:tcW w:w="0" w:type="auto"/>
            <w:vMerge/>
            <w:tcBorders>
              <w:top w:val="nil"/>
              <w:left w:val="nil"/>
              <w:bottom w:val="single" w:sz="8" w:space="0" w:color="auto"/>
              <w:right w:val="single" w:sz="8" w:space="0" w:color="auto"/>
            </w:tcBorders>
            <w:vAlign w:val="center"/>
            <w:hideMark/>
          </w:tcPr>
          <w:p w:rsidR="00E52EDC" w:rsidRPr="00E52EDC" w:rsidRDefault="00E52EDC" w:rsidP="00E52EDC">
            <w:pPr>
              <w:rPr>
                <w:sz w:val="22"/>
                <w:szCs w:val="22"/>
              </w:rPr>
            </w:pPr>
          </w:p>
        </w:tc>
        <w:tc>
          <w:tcPr>
            <w:tcW w:w="0" w:type="auto"/>
            <w:vMerge/>
            <w:tcBorders>
              <w:top w:val="nil"/>
              <w:left w:val="nil"/>
              <w:bottom w:val="single" w:sz="8" w:space="0" w:color="auto"/>
              <w:right w:val="single" w:sz="8" w:space="0" w:color="auto"/>
            </w:tcBorders>
            <w:vAlign w:val="center"/>
            <w:hideMark/>
          </w:tcPr>
          <w:p w:rsidR="00E52EDC" w:rsidRPr="00E52EDC" w:rsidRDefault="00E52EDC" w:rsidP="00E52EDC">
            <w:pPr>
              <w:rPr>
                <w:sz w:val="22"/>
                <w:szCs w:val="22"/>
              </w:rPr>
            </w:pPr>
          </w:p>
        </w:tc>
      </w:tr>
      <w:tr w:rsidR="00E52EDC" w:rsidRPr="00E52EDC" w:rsidTr="002C32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E52EDC" w:rsidRPr="00E52EDC" w:rsidRDefault="00E52EDC" w:rsidP="00E52EDC">
            <w:pPr>
              <w:rPr>
                <w:sz w:val="22"/>
                <w:szCs w:val="22"/>
              </w:rPr>
            </w:pPr>
          </w:p>
        </w:tc>
        <w:tc>
          <w:tcPr>
            <w:tcW w:w="0" w:type="auto"/>
            <w:vMerge/>
            <w:tcBorders>
              <w:top w:val="nil"/>
              <w:left w:val="nil"/>
              <w:bottom w:val="single" w:sz="8" w:space="0" w:color="auto"/>
              <w:right w:val="single" w:sz="8" w:space="0" w:color="auto"/>
            </w:tcBorders>
            <w:vAlign w:val="center"/>
            <w:hideMark/>
          </w:tcPr>
          <w:p w:rsidR="00E52EDC" w:rsidRPr="00E52EDC" w:rsidRDefault="00E52EDC" w:rsidP="00E52EDC">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52EDC" w:rsidRPr="00E52EDC" w:rsidRDefault="00E52EDC" w:rsidP="00E52EDC">
            <w:pPr>
              <w:jc w:val="center"/>
              <w:rPr>
                <w:sz w:val="22"/>
                <w:szCs w:val="22"/>
              </w:rPr>
            </w:pPr>
            <w:r w:rsidRPr="00E52EDC">
              <w:rPr>
                <w:sz w:val="22"/>
                <w:szCs w:val="22"/>
              </w:rPr>
              <w:t>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52EDC" w:rsidRPr="00E52EDC" w:rsidRDefault="00E52EDC" w:rsidP="00E52EDC">
            <w:pPr>
              <w:jc w:val="center"/>
              <w:rPr>
                <w:sz w:val="22"/>
                <w:szCs w:val="22"/>
              </w:rPr>
            </w:pPr>
            <w:r w:rsidRPr="00E52EDC">
              <w:rPr>
                <w:sz w:val="22"/>
                <w:szCs w:val="22"/>
              </w:rPr>
              <w:t>I</w:t>
            </w:r>
          </w:p>
        </w:tc>
        <w:tc>
          <w:tcPr>
            <w:tcW w:w="0" w:type="auto"/>
            <w:vMerge/>
            <w:tcBorders>
              <w:top w:val="nil"/>
              <w:left w:val="nil"/>
              <w:bottom w:val="single" w:sz="8" w:space="0" w:color="auto"/>
              <w:right w:val="single" w:sz="8" w:space="0" w:color="auto"/>
            </w:tcBorders>
            <w:vAlign w:val="center"/>
            <w:hideMark/>
          </w:tcPr>
          <w:p w:rsidR="00E52EDC" w:rsidRPr="00E52EDC" w:rsidRDefault="00E52EDC" w:rsidP="00E52EDC">
            <w:pPr>
              <w:rPr>
                <w:sz w:val="22"/>
                <w:szCs w:val="22"/>
              </w:rPr>
            </w:pPr>
          </w:p>
        </w:tc>
        <w:tc>
          <w:tcPr>
            <w:tcW w:w="0" w:type="auto"/>
            <w:vMerge/>
            <w:tcBorders>
              <w:top w:val="nil"/>
              <w:left w:val="nil"/>
              <w:bottom w:val="single" w:sz="8" w:space="0" w:color="auto"/>
              <w:right w:val="single" w:sz="8" w:space="0" w:color="auto"/>
            </w:tcBorders>
            <w:vAlign w:val="center"/>
            <w:hideMark/>
          </w:tcPr>
          <w:p w:rsidR="00E52EDC" w:rsidRPr="00E52EDC" w:rsidRDefault="00E52EDC" w:rsidP="00E52EDC">
            <w:pPr>
              <w:rPr>
                <w:sz w:val="22"/>
                <w:szCs w:val="22"/>
              </w:rPr>
            </w:pPr>
          </w:p>
        </w:tc>
      </w:tr>
    </w:tbl>
    <w:p w:rsidR="00E52EDC" w:rsidRPr="006438F5" w:rsidRDefault="00E52EDC" w:rsidP="00E52EDC">
      <w:pPr>
        <w:rPr>
          <w:rFonts w:eastAsia="Calibri"/>
          <w:sz w:val="24"/>
          <w:szCs w:val="24"/>
          <w:lang w:eastAsia="en-US"/>
        </w:rPr>
      </w:pPr>
    </w:p>
    <w:p w:rsidR="006972F4" w:rsidRPr="006438F5" w:rsidRDefault="006972F4">
      <w:pPr>
        <w:jc w:val="center"/>
        <w:rPr>
          <w:sz w:val="24"/>
          <w:szCs w:val="24"/>
        </w:rPr>
      </w:pPr>
    </w:p>
    <w:p w:rsidR="006972F4" w:rsidRPr="006438F5" w:rsidRDefault="006972F4">
      <w:pPr>
        <w:jc w:val="center"/>
        <w:rPr>
          <w:sz w:val="24"/>
          <w:szCs w:val="24"/>
        </w:rPr>
      </w:pPr>
      <w:r w:rsidRPr="006438F5">
        <w:rPr>
          <w:sz w:val="24"/>
          <w:szCs w:val="24"/>
        </w:rPr>
        <w:t>ANEXO II-A</w:t>
      </w:r>
    </w:p>
    <w:p w:rsidR="006972F4" w:rsidRPr="006438F5" w:rsidRDefault="006972F4">
      <w:pPr>
        <w:jc w:val="center"/>
        <w:rPr>
          <w:sz w:val="24"/>
          <w:szCs w:val="24"/>
        </w:rPr>
      </w:pPr>
      <w:r w:rsidRPr="006438F5">
        <w:rPr>
          <w:sz w:val="24"/>
          <w:szCs w:val="24"/>
        </w:rPr>
        <w:t xml:space="preserve">TABELA DE CORRELAÇÃO DOS CARGOS DE NÍVEL AUXILIAR DO PLANO </w:t>
      </w:r>
    </w:p>
    <w:p w:rsidR="006972F4" w:rsidRPr="006438F5" w:rsidRDefault="006972F4">
      <w:pPr>
        <w:jc w:val="center"/>
        <w:rPr>
          <w:sz w:val="24"/>
          <w:szCs w:val="24"/>
        </w:rPr>
      </w:pPr>
      <w:r w:rsidRPr="006438F5">
        <w:rPr>
          <w:sz w:val="24"/>
          <w:szCs w:val="24"/>
        </w:rPr>
        <w:t>ESPECIAL DE CARGOS DA SUFRAMA</w:t>
      </w:r>
    </w:p>
    <w:p w:rsidR="006972F4" w:rsidRPr="006438F5" w:rsidRDefault="00182A8E">
      <w:pPr>
        <w:jc w:val="center"/>
        <w:rPr>
          <w:i/>
          <w:sz w:val="24"/>
          <w:szCs w:val="24"/>
        </w:rPr>
      </w:pPr>
      <w:hyperlink r:id="rId225" w:history="1">
        <w:r w:rsidR="006972F4" w:rsidRPr="006438F5">
          <w:rPr>
            <w:rStyle w:val="Hyperlink"/>
            <w:i/>
            <w:sz w:val="24"/>
            <w:szCs w:val="24"/>
          </w:rPr>
          <w:t>(Anexo acrescido pela Medida Provisória nº 441, de 29/8/2008</w:t>
        </w:r>
      </w:hyperlink>
      <w:r w:rsidR="006972F4" w:rsidRPr="006438F5">
        <w:rPr>
          <w:i/>
          <w:sz w:val="24"/>
          <w:szCs w:val="24"/>
        </w:rPr>
        <w:t>,</w:t>
      </w:r>
    </w:p>
    <w:p w:rsidR="006972F4" w:rsidRPr="006438F5" w:rsidRDefault="006972F4">
      <w:pPr>
        <w:jc w:val="center"/>
        <w:rPr>
          <w:sz w:val="24"/>
          <w:szCs w:val="24"/>
        </w:rPr>
      </w:pPr>
      <w:r w:rsidRPr="006438F5">
        <w:rPr>
          <w:sz w:val="24"/>
          <w:szCs w:val="24"/>
        </w:rPr>
        <w:t xml:space="preserve"> </w:t>
      </w:r>
      <w:hyperlink r:id="rId226" w:history="1">
        <w:r w:rsidRPr="006438F5">
          <w:rPr>
            <w:rStyle w:val="Hyperlink"/>
            <w:i/>
            <w:sz w:val="24"/>
            <w:szCs w:val="24"/>
          </w:rPr>
          <w:t>convertida na Lei nº 11.907, de 2/2/2009)</w:t>
        </w:r>
      </w:hyperlink>
    </w:p>
    <w:p w:rsidR="006972F4" w:rsidRPr="006438F5" w:rsidRDefault="006972F4">
      <w:pPr>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10"/>
        <w:gridCol w:w="1520"/>
        <w:gridCol w:w="1702"/>
        <w:gridCol w:w="1584"/>
        <w:gridCol w:w="1492"/>
        <w:gridCol w:w="1890"/>
      </w:tblGrid>
      <w:tr w:rsidR="00804EB2" w:rsidTr="00804EB2">
        <w:trPr>
          <w:jc w:val="center"/>
        </w:trPr>
        <w:tc>
          <w:tcPr>
            <w:tcW w:w="5532" w:type="dxa"/>
            <w:gridSpan w:val="3"/>
            <w:vAlign w:val="center"/>
          </w:tcPr>
          <w:p w:rsidR="006972F4" w:rsidRDefault="006972F4">
            <w:pPr>
              <w:jc w:val="center"/>
            </w:pPr>
            <w:r>
              <w:t xml:space="preserve">SITUAÇÃO ATUAL </w:t>
            </w:r>
          </w:p>
        </w:tc>
        <w:tc>
          <w:tcPr>
            <w:tcW w:w="4966" w:type="dxa"/>
            <w:gridSpan w:val="3"/>
            <w:vAlign w:val="center"/>
          </w:tcPr>
          <w:p w:rsidR="006972F4" w:rsidRDefault="006972F4">
            <w:pPr>
              <w:jc w:val="center"/>
            </w:pPr>
            <w:r>
              <w:t xml:space="preserve">SITUAÇÃO NOVA </w:t>
            </w:r>
          </w:p>
        </w:tc>
      </w:tr>
      <w:tr w:rsidR="006972F4">
        <w:trPr>
          <w:cantSplit/>
          <w:jc w:val="center"/>
        </w:trPr>
        <w:tc>
          <w:tcPr>
            <w:tcW w:w="2310" w:type="dxa"/>
            <w:vAlign w:val="center"/>
          </w:tcPr>
          <w:p w:rsidR="006972F4" w:rsidRDefault="006972F4">
            <w:pPr>
              <w:jc w:val="center"/>
            </w:pPr>
            <w:r>
              <w:t xml:space="preserve">CARGOS </w:t>
            </w:r>
          </w:p>
        </w:tc>
        <w:tc>
          <w:tcPr>
            <w:tcW w:w="1520" w:type="dxa"/>
            <w:vAlign w:val="center"/>
          </w:tcPr>
          <w:p w:rsidR="006972F4" w:rsidRDefault="006972F4">
            <w:pPr>
              <w:jc w:val="center"/>
            </w:pPr>
            <w:r>
              <w:t xml:space="preserve">CLASSE </w:t>
            </w:r>
          </w:p>
        </w:tc>
        <w:tc>
          <w:tcPr>
            <w:tcW w:w="1702" w:type="dxa"/>
            <w:vAlign w:val="center"/>
          </w:tcPr>
          <w:p w:rsidR="006972F4" w:rsidRDefault="006972F4">
            <w:pPr>
              <w:jc w:val="center"/>
            </w:pPr>
            <w:r>
              <w:t xml:space="preserve">PADRÃO </w:t>
            </w:r>
          </w:p>
        </w:tc>
        <w:tc>
          <w:tcPr>
            <w:tcW w:w="1584" w:type="dxa"/>
            <w:vAlign w:val="center"/>
          </w:tcPr>
          <w:p w:rsidR="006972F4" w:rsidRDefault="006972F4">
            <w:pPr>
              <w:jc w:val="center"/>
            </w:pPr>
            <w:r>
              <w:t xml:space="preserve">PADRÃO </w:t>
            </w:r>
          </w:p>
        </w:tc>
        <w:tc>
          <w:tcPr>
            <w:tcW w:w="1492" w:type="dxa"/>
            <w:vAlign w:val="center"/>
          </w:tcPr>
          <w:p w:rsidR="006972F4" w:rsidRDefault="006972F4">
            <w:pPr>
              <w:jc w:val="center"/>
            </w:pPr>
            <w:r>
              <w:t xml:space="preserve">CLASSE </w:t>
            </w:r>
          </w:p>
        </w:tc>
        <w:tc>
          <w:tcPr>
            <w:tcW w:w="1890" w:type="dxa"/>
            <w:vAlign w:val="center"/>
          </w:tcPr>
          <w:p w:rsidR="006972F4" w:rsidRDefault="006972F4">
            <w:pPr>
              <w:jc w:val="center"/>
            </w:pPr>
            <w:r>
              <w:t xml:space="preserve">CARGOS </w:t>
            </w:r>
          </w:p>
        </w:tc>
      </w:tr>
      <w:tr w:rsidR="006972F4">
        <w:trPr>
          <w:cantSplit/>
          <w:jc w:val="center"/>
        </w:trPr>
        <w:tc>
          <w:tcPr>
            <w:tcW w:w="2310" w:type="dxa"/>
            <w:vMerge w:val="restart"/>
            <w:vAlign w:val="center"/>
          </w:tcPr>
          <w:p w:rsidR="006972F4" w:rsidRDefault="006972F4">
            <w:pPr>
              <w:jc w:val="center"/>
            </w:pPr>
            <w:r>
              <w:t>Cargos de provimento</w:t>
            </w:r>
          </w:p>
          <w:p w:rsidR="006972F4" w:rsidRDefault="006972F4">
            <w:pPr>
              <w:jc w:val="center"/>
            </w:pPr>
            <w:r>
              <w:t>efetivo de</w:t>
            </w:r>
          </w:p>
          <w:p w:rsidR="006972F4" w:rsidRDefault="006972F4">
            <w:pPr>
              <w:jc w:val="center"/>
            </w:pPr>
            <w:r>
              <w:t>nível auxiliar do</w:t>
            </w:r>
          </w:p>
          <w:p w:rsidR="006972F4" w:rsidRDefault="006972F4">
            <w:pPr>
              <w:jc w:val="center"/>
            </w:pPr>
            <w:r>
              <w:t xml:space="preserve">Plano Especial de </w:t>
            </w:r>
          </w:p>
          <w:p w:rsidR="006972F4" w:rsidRDefault="006972F4">
            <w:pPr>
              <w:jc w:val="center"/>
            </w:pPr>
            <w:r>
              <w:t xml:space="preserve">Cargos da </w:t>
            </w:r>
          </w:p>
          <w:p w:rsidR="006972F4" w:rsidRDefault="006972F4">
            <w:pPr>
              <w:jc w:val="center"/>
            </w:pPr>
            <w:r>
              <w:t>Suframa</w:t>
            </w:r>
          </w:p>
        </w:tc>
        <w:tc>
          <w:tcPr>
            <w:tcW w:w="1520" w:type="dxa"/>
            <w:vMerge w:val="restart"/>
            <w:vAlign w:val="center"/>
          </w:tcPr>
          <w:p w:rsidR="006972F4" w:rsidRDefault="006972F4">
            <w:pPr>
              <w:jc w:val="center"/>
            </w:pPr>
            <w:r>
              <w:t xml:space="preserve">ESPECIAL </w:t>
            </w:r>
          </w:p>
        </w:tc>
        <w:tc>
          <w:tcPr>
            <w:tcW w:w="1702" w:type="dxa"/>
            <w:vAlign w:val="center"/>
          </w:tcPr>
          <w:p w:rsidR="006972F4" w:rsidRDefault="006972F4">
            <w:pPr>
              <w:jc w:val="center"/>
            </w:pPr>
            <w:r>
              <w:t xml:space="preserve">III </w:t>
            </w:r>
          </w:p>
        </w:tc>
        <w:tc>
          <w:tcPr>
            <w:tcW w:w="1584" w:type="dxa"/>
            <w:vAlign w:val="center"/>
          </w:tcPr>
          <w:p w:rsidR="006972F4" w:rsidRDefault="006972F4">
            <w:pPr>
              <w:jc w:val="center"/>
            </w:pPr>
            <w:r>
              <w:t xml:space="preserve">III </w:t>
            </w:r>
          </w:p>
        </w:tc>
        <w:tc>
          <w:tcPr>
            <w:tcW w:w="1492" w:type="dxa"/>
            <w:vMerge w:val="restart"/>
            <w:vAlign w:val="center"/>
          </w:tcPr>
          <w:p w:rsidR="006972F4" w:rsidRDefault="006972F4">
            <w:pPr>
              <w:jc w:val="center"/>
            </w:pPr>
            <w:r>
              <w:t xml:space="preserve">ESPECIAL </w:t>
            </w:r>
          </w:p>
        </w:tc>
        <w:tc>
          <w:tcPr>
            <w:tcW w:w="1890" w:type="dxa"/>
            <w:vMerge w:val="restart"/>
            <w:vAlign w:val="center"/>
          </w:tcPr>
          <w:p w:rsidR="006972F4" w:rsidRDefault="006972F4">
            <w:pPr>
              <w:jc w:val="center"/>
            </w:pPr>
            <w:r>
              <w:t>Cargos de</w:t>
            </w:r>
          </w:p>
          <w:p w:rsidR="006972F4" w:rsidRDefault="006972F4">
            <w:pPr>
              <w:jc w:val="center"/>
            </w:pPr>
            <w:r>
              <w:t>provimento</w:t>
            </w:r>
          </w:p>
          <w:p w:rsidR="006972F4" w:rsidRDefault="006972F4">
            <w:pPr>
              <w:jc w:val="center"/>
            </w:pPr>
            <w:r>
              <w:t>efetivo de nível</w:t>
            </w:r>
          </w:p>
          <w:p w:rsidR="006972F4" w:rsidRDefault="006972F4">
            <w:pPr>
              <w:jc w:val="center"/>
            </w:pPr>
            <w:r>
              <w:t xml:space="preserve">auxiliar </w:t>
            </w:r>
          </w:p>
          <w:p w:rsidR="006972F4" w:rsidRDefault="006972F4">
            <w:pPr>
              <w:jc w:val="center"/>
            </w:pPr>
            <w:r>
              <w:t>do Plano Especial</w:t>
            </w:r>
          </w:p>
          <w:p w:rsidR="006972F4" w:rsidRDefault="006972F4">
            <w:pPr>
              <w:jc w:val="center"/>
            </w:pPr>
            <w:r>
              <w:t xml:space="preserve">de Cargos da </w:t>
            </w:r>
          </w:p>
          <w:p w:rsidR="006972F4" w:rsidRDefault="006972F4">
            <w:pPr>
              <w:jc w:val="center"/>
            </w:pPr>
            <w:r>
              <w:t>Suframa</w:t>
            </w:r>
          </w:p>
        </w:tc>
      </w:tr>
      <w:tr w:rsidR="006972F4">
        <w:trPr>
          <w:cantSplit/>
          <w:jc w:val="center"/>
        </w:trPr>
        <w:tc>
          <w:tcPr>
            <w:tcW w:w="2310" w:type="dxa"/>
            <w:vMerge/>
            <w:vAlign w:val="center"/>
          </w:tcPr>
          <w:p w:rsidR="006972F4" w:rsidRDefault="006972F4">
            <w:pPr>
              <w:jc w:val="center"/>
            </w:pPr>
          </w:p>
        </w:tc>
        <w:tc>
          <w:tcPr>
            <w:tcW w:w="1520" w:type="dxa"/>
            <w:vMerge/>
            <w:vAlign w:val="center"/>
          </w:tcPr>
          <w:p w:rsidR="006972F4" w:rsidRDefault="006972F4">
            <w:pPr>
              <w:jc w:val="center"/>
            </w:pPr>
          </w:p>
        </w:tc>
        <w:tc>
          <w:tcPr>
            <w:tcW w:w="1702" w:type="dxa"/>
            <w:vAlign w:val="center"/>
          </w:tcPr>
          <w:p w:rsidR="006972F4" w:rsidRDefault="006972F4">
            <w:pPr>
              <w:jc w:val="center"/>
            </w:pPr>
            <w:r>
              <w:t xml:space="preserve">II </w:t>
            </w:r>
          </w:p>
        </w:tc>
        <w:tc>
          <w:tcPr>
            <w:tcW w:w="1584" w:type="dxa"/>
            <w:vAlign w:val="center"/>
          </w:tcPr>
          <w:p w:rsidR="006972F4" w:rsidRDefault="006972F4">
            <w:pPr>
              <w:jc w:val="center"/>
            </w:pPr>
            <w:r>
              <w:t xml:space="preserve">II </w:t>
            </w:r>
          </w:p>
        </w:tc>
        <w:tc>
          <w:tcPr>
            <w:tcW w:w="1492" w:type="dxa"/>
            <w:vMerge/>
            <w:vAlign w:val="center"/>
          </w:tcPr>
          <w:p w:rsidR="006972F4" w:rsidRDefault="006972F4">
            <w:pPr>
              <w:jc w:val="center"/>
            </w:pPr>
          </w:p>
        </w:tc>
        <w:tc>
          <w:tcPr>
            <w:tcW w:w="1890" w:type="dxa"/>
            <w:vMerge/>
            <w:vAlign w:val="center"/>
          </w:tcPr>
          <w:p w:rsidR="006972F4" w:rsidRDefault="006972F4">
            <w:pPr>
              <w:jc w:val="center"/>
            </w:pPr>
          </w:p>
        </w:tc>
      </w:tr>
      <w:tr w:rsidR="006972F4">
        <w:trPr>
          <w:cantSplit/>
          <w:jc w:val="center"/>
        </w:trPr>
        <w:tc>
          <w:tcPr>
            <w:tcW w:w="2310" w:type="dxa"/>
            <w:vMerge/>
            <w:vAlign w:val="center"/>
          </w:tcPr>
          <w:p w:rsidR="006972F4" w:rsidRDefault="006972F4">
            <w:pPr>
              <w:jc w:val="center"/>
            </w:pPr>
          </w:p>
        </w:tc>
        <w:tc>
          <w:tcPr>
            <w:tcW w:w="1520" w:type="dxa"/>
            <w:vMerge/>
            <w:vAlign w:val="center"/>
          </w:tcPr>
          <w:p w:rsidR="006972F4" w:rsidRDefault="006972F4">
            <w:pPr>
              <w:jc w:val="center"/>
            </w:pPr>
          </w:p>
        </w:tc>
        <w:tc>
          <w:tcPr>
            <w:tcW w:w="1702" w:type="dxa"/>
            <w:vAlign w:val="center"/>
          </w:tcPr>
          <w:p w:rsidR="006972F4" w:rsidRDefault="006972F4">
            <w:pPr>
              <w:jc w:val="center"/>
            </w:pPr>
            <w:r>
              <w:t xml:space="preserve">I </w:t>
            </w:r>
          </w:p>
        </w:tc>
        <w:tc>
          <w:tcPr>
            <w:tcW w:w="1584" w:type="dxa"/>
            <w:vMerge w:val="restart"/>
            <w:vAlign w:val="center"/>
          </w:tcPr>
          <w:p w:rsidR="006972F4" w:rsidRDefault="006972F4">
            <w:pPr>
              <w:jc w:val="center"/>
            </w:pPr>
            <w:r>
              <w:t xml:space="preserve">I </w:t>
            </w:r>
          </w:p>
        </w:tc>
        <w:tc>
          <w:tcPr>
            <w:tcW w:w="1492" w:type="dxa"/>
            <w:vMerge/>
            <w:vAlign w:val="center"/>
          </w:tcPr>
          <w:p w:rsidR="006972F4" w:rsidRDefault="006972F4">
            <w:pPr>
              <w:jc w:val="center"/>
            </w:pPr>
          </w:p>
        </w:tc>
        <w:tc>
          <w:tcPr>
            <w:tcW w:w="1890" w:type="dxa"/>
            <w:vMerge/>
            <w:vAlign w:val="center"/>
          </w:tcPr>
          <w:p w:rsidR="006972F4" w:rsidRDefault="006972F4">
            <w:pPr>
              <w:jc w:val="center"/>
            </w:pPr>
          </w:p>
        </w:tc>
      </w:tr>
      <w:tr w:rsidR="006972F4">
        <w:trPr>
          <w:cantSplit/>
          <w:jc w:val="center"/>
        </w:trPr>
        <w:tc>
          <w:tcPr>
            <w:tcW w:w="2310" w:type="dxa"/>
            <w:vMerge/>
            <w:vAlign w:val="center"/>
          </w:tcPr>
          <w:p w:rsidR="006972F4" w:rsidRDefault="006972F4">
            <w:pPr>
              <w:jc w:val="center"/>
            </w:pPr>
          </w:p>
        </w:tc>
        <w:tc>
          <w:tcPr>
            <w:tcW w:w="1520" w:type="dxa"/>
            <w:vMerge w:val="restart"/>
            <w:vAlign w:val="center"/>
          </w:tcPr>
          <w:p w:rsidR="006972F4" w:rsidRDefault="006972F4">
            <w:pPr>
              <w:jc w:val="center"/>
            </w:pPr>
            <w:r>
              <w:t xml:space="preserve">C </w:t>
            </w:r>
          </w:p>
        </w:tc>
        <w:tc>
          <w:tcPr>
            <w:tcW w:w="1702" w:type="dxa"/>
            <w:vAlign w:val="center"/>
          </w:tcPr>
          <w:p w:rsidR="006972F4" w:rsidRDefault="006972F4">
            <w:pPr>
              <w:jc w:val="center"/>
            </w:pPr>
            <w:r>
              <w:t xml:space="preserve">VI </w:t>
            </w:r>
          </w:p>
        </w:tc>
        <w:tc>
          <w:tcPr>
            <w:tcW w:w="1584" w:type="dxa"/>
            <w:vMerge/>
            <w:vAlign w:val="center"/>
          </w:tcPr>
          <w:p w:rsidR="006972F4" w:rsidRDefault="006972F4">
            <w:pPr>
              <w:jc w:val="center"/>
            </w:pPr>
          </w:p>
        </w:tc>
        <w:tc>
          <w:tcPr>
            <w:tcW w:w="1492" w:type="dxa"/>
            <w:vMerge/>
            <w:vAlign w:val="center"/>
          </w:tcPr>
          <w:p w:rsidR="006972F4" w:rsidRDefault="006972F4">
            <w:pPr>
              <w:jc w:val="center"/>
            </w:pPr>
          </w:p>
        </w:tc>
        <w:tc>
          <w:tcPr>
            <w:tcW w:w="1890" w:type="dxa"/>
            <w:vMerge/>
            <w:vAlign w:val="center"/>
          </w:tcPr>
          <w:p w:rsidR="006972F4" w:rsidRDefault="006972F4">
            <w:pPr>
              <w:jc w:val="center"/>
            </w:pPr>
          </w:p>
        </w:tc>
      </w:tr>
      <w:tr w:rsidR="006972F4">
        <w:trPr>
          <w:cantSplit/>
          <w:jc w:val="center"/>
        </w:trPr>
        <w:tc>
          <w:tcPr>
            <w:tcW w:w="2310" w:type="dxa"/>
            <w:vMerge/>
            <w:vAlign w:val="center"/>
          </w:tcPr>
          <w:p w:rsidR="006972F4" w:rsidRDefault="006972F4">
            <w:pPr>
              <w:jc w:val="center"/>
            </w:pPr>
          </w:p>
        </w:tc>
        <w:tc>
          <w:tcPr>
            <w:tcW w:w="1520" w:type="dxa"/>
            <w:vMerge/>
            <w:vAlign w:val="center"/>
          </w:tcPr>
          <w:p w:rsidR="006972F4" w:rsidRDefault="006972F4">
            <w:pPr>
              <w:jc w:val="center"/>
            </w:pPr>
          </w:p>
        </w:tc>
        <w:tc>
          <w:tcPr>
            <w:tcW w:w="1702" w:type="dxa"/>
            <w:vAlign w:val="center"/>
          </w:tcPr>
          <w:p w:rsidR="006972F4" w:rsidRDefault="006972F4">
            <w:pPr>
              <w:jc w:val="center"/>
            </w:pPr>
            <w:r>
              <w:t xml:space="preserve">V </w:t>
            </w:r>
          </w:p>
        </w:tc>
        <w:tc>
          <w:tcPr>
            <w:tcW w:w="1584" w:type="dxa"/>
            <w:vMerge/>
            <w:vAlign w:val="center"/>
          </w:tcPr>
          <w:p w:rsidR="006972F4" w:rsidRDefault="006972F4">
            <w:pPr>
              <w:jc w:val="center"/>
            </w:pPr>
          </w:p>
        </w:tc>
        <w:tc>
          <w:tcPr>
            <w:tcW w:w="1492" w:type="dxa"/>
            <w:vMerge/>
            <w:vAlign w:val="center"/>
          </w:tcPr>
          <w:p w:rsidR="006972F4" w:rsidRDefault="006972F4">
            <w:pPr>
              <w:jc w:val="center"/>
            </w:pPr>
          </w:p>
        </w:tc>
        <w:tc>
          <w:tcPr>
            <w:tcW w:w="1890" w:type="dxa"/>
            <w:vMerge/>
            <w:vAlign w:val="center"/>
          </w:tcPr>
          <w:p w:rsidR="006972F4" w:rsidRDefault="006972F4">
            <w:pPr>
              <w:jc w:val="center"/>
            </w:pPr>
          </w:p>
        </w:tc>
      </w:tr>
      <w:tr w:rsidR="006972F4">
        <w:trPr>
          <w:cantSplit/>
          <w:jc w:val="center"/>
        </w:trPr>
        <w:tc>
          <w:tcPr>
            <w:tcW w:w="2310" w:type="dxa"/>
            <w:vMerge/>
            <w:vAlign w:val="center"/>
          </w:tcPr>
          <w:p w:rsidR="006972F4" w:rsidRDefault="006972F4">
            <w:pPr>
              <w:jc w:val="center"/>
            </w:pPr>
          </w:p>
        </w:tc>
        <w:tc>
          <w:tcPr>
            <w:tcW w:w="1520" w:type="dxa"/>
            <w:vMerge/>
            <w:vAlign w:val="center"/>
          </w:tcPr>
          <w:p w:rsidR="006972F4" w:rsidRDefault="006972F4">
            <w:pPr>
              <w:jc w:val="center"/>
            </w:pPr>
          </w:p>
        </w:tc>
        <w:tc>
          <w:tcPr>
            <w:tcW w:w="1702" w:type="dxa"/>
            <w:vAlign w:val="center"/>
          </w:tcPr>
          <w:p w:rsidR="006972F4" w:rsidRDefault="006972F4">
            <w:pPr>
              <w:jc w:val="center"/>
            </w:pPr>
            <w:r>
              <w:t xml:space="preserve">IV </w:t>
            </w:r>
          </w:p>
        </w:tc>
        <w:tc>
          <w:tcPr>
            <w:tcW w:w="1584" w:type="dxa"/>
            <w:vMerge/>
            <w:vAlign w:val="center"/>
          </w:tcPr>
          <w:p w:rsidR="006972F4" w:rsidRDefault="006972F4">
            <w:pPr>
              <w:jc w:val="center"/>
            </w:pPr>
          </w:p>
        </w:tc>
        <w:tc>
          <w:tcPr>
            <w:tcW w:w="1492" w:type="dxa"/>
            <w:vMerge/>
            <w:vAlign w:val="center"/>
          </w:tcPr>
          <w:p w:rsidR="006972F4" w:rsidRDefault="006972F4">
            <w:pPr>
              <w:jc w:val="center"/>
            </w:pPr>
          </w:p>
        </w:tc>
        <w:tc>
          <w:tcPr>
            <w:tcW w:w="1890" w:type="dxa"/>
            <w:vMerge/>
            <w:vAlign w:val="center"/>
          </w:tcPr>
          <w:p w:rsidR="006972F4" w:rsidRDefault="006972F4">
            <w:pPr>
              <w:jc w:val="center"/>
            </w:pPr>
          </w:p>
        </w:tc>
      </w:tr>
      <w:tr w:rsidR="006972F4">
        <w:trPr>
          <w:cantSplit/>
          <w:jc w:val="center"/>
        </w:trPr>
        <w:tc>
          <w:tcPr>
            <w:tcW w:w="2310" w:type="dxa"/>
            <w:vMerge/>
            <w:vAlign w:val="center"/>
          </w:tcPr>
          <w:p w:rsidR="006972F4" w:rsidRDefault="006972F4">
            <w:pPr>
              <w:jc w:val="center"/>
            </w:pPr>
          </w:p>
        </w:tc>
        <w:tc>
          <w:tcPr>
            <w:tcW w:w="1520" w:type="dxa"/>
            <w:vMerge/>
            <w:vAlign w:val="center"/>
          </w:tcPr>
          <w:p w:rsidR="006972F4" w:rsidRDefault="006972F4">
            <w:pPr>
              <w:jc w:val="center"/>
            </w:pPr>
          </w:p>
        </w:tc>
        <w:tc>
          <w:tcPr>
            <w:tcW w:w="1702" w:type="dxa"/>
            <w:vAlign w:val="center"/>
          </w:tcPr>
          <w:p w:rsidR="006972F4" w:rsidRDefault="006972F4">
            <w:pPr>
              <w:jc w:val="center"/>
            </w:pPr>
            <w:r>
              <w:t xml:space="preserve">III </w:t>
            </w:r>
          </w:p>
        </w:tc>
        <w:tc>
          <w:tcPr>
            <w:tcW w:w="1584" w:type="dxa"/>
            <w:vMerge/>
            <w:vAlign w:val="center"/>
          </w:tcPr>
          <w:p w:rsidR="006972F4" w:rsidRDefault="006972F4">
            <w:pPr>
              <w:jc w:val="center"/>
            </w:pPr>
          </w:p>
        </w:tc>
        <w:tc>
          <w:tcPr>
            <w:tcW w:w="1492" w:type="dxa"/>
            <w:vMerge/>
            <w:vAlign w:val="center"/>
          </w:tcPr>
          <w:p w:rsidR="006972F4" w:rsidRDefault="006972F4">
            <w:pPr>
              <w:jc w:val="center"/>
            </w:pPr>
          </w:p>
        </w:tc>
        <w:tc>
          <w:tcPr>
            <w:tcW w:w="1890" w:type="dxa"/>
            <w:vMerge/>
            <w:vAlign w:val="center"/>
          </w:tcPr>
          <w:p w:rsidR="006972F4" w:rsidRDefault="006972F4">
            <w:pPr>
              <w:jc w:val="center"/>
            </w:pPr>
          </w:p>
        </w:tc>
      </w:tr>
      <w:tr w:rsidR="006972F4">
        <w:trPr>
          <w:cantSplit/>
          <w:jc w:val="center"/>
        </w:trPr>
        <w:tc>
          <w:tcPr>
            <w:tcW w:w="2310" w:type="dxa"/>
            <w:vMerge/>
            <w:vAlign w:val="center"/>
          </w:tcPr>
          <w:p w:rsidR="006972F4" w:rsidRDefault="006972F4">
            <w:pPr>
              <w:jc w:val="center"/>
            </w:pPr>
          </w:p>
        </w:tc>
        <w:tc>
          <w:tcPr>
            <w:tcW w:w="1520" w:type="dxa"/>
            <w:vMerge/>
            <w:vAlign w:val="center"/>
          </w:tcPr>
          <w:p w:rsidR="006972F4" w:rsidRDefault="006972F4">
            <w:pPr>
              <w:jc w:val="center"/>
            </w:pPr>
          </w:p>
        </w:tc>
        <w:tc>
          <w:tcPr>
            <w:tcW w:w="1702" w:type="dxa"/>
            <w:vAlign w:val="center"/>
          </w:tcPr>
          <w:p w:rsidR="006972F4" w:rsidRDefault="006972F4">
            <w:pPr>
              <w:jc w:val="center"/>
            </w:pPr>
            <w:r>
              <w:t xml:space="preserve">II </w:t>
            </w:r>
          </w:p>
        </w:tc>
        <w:tc>
          <w:tcPr>
            <w:tcW w:w="1584" w:type="dxa"/>
            <w:vMerge/>
            <w:vAlign w:val="center"/>
          </w:tcPr>
          <w:p w:rsidR="006972F4" w:rsidRDefault="006972F4">
            <w:pPr>
              <w:jc w:val="center"/>
            </w:pPr>
          </w:p>
        </w:tc>
        <w:tc>
          <w:tcPr>
            <w:tcW w:w="1492" w:type="dxa"/>
            <w:vMerge/>
            <w:vAlign w:val="center"/>
          </w:tcPr>
          <w:p w:rsidR="006972F4" w:rsidRDefault="006972F4">
            <w:pPr>
              <w:jc w:val="center"/>
            </w:pPr>
          </w:p>
        </w:tc>
        <w:tc>
          <w:tcPr>
            <w:tcW w:w="1890" w:type="dxa"/>
            <w:vMerge/>
            <w:vAlign w:val="center"/>
          </w:tcPr>
          <w:p w:rsidR="006972F4" w:rsidRDefault="006972F4">
            <w:pPr>
              <w:jc w:val="center"/>
            </w:pPr>
          </w:p>
        </w:tc>
      </w:tr>
      <w:tr w:rsidR="006972F4">
        <w:trPr>
          <w:cantSplit/>
          <w:jc w:val="center"/>
        </w:trPr>
        <w:tc>
          <w:tcPr>
            <w:tcW w:w="2310" w:type="dxa"/>
            <w:vMerge/>
            <w:vAlign w:val="center"/>
          </w:tcPr>
          <w:p w:rsidR="006972F4" w:rsidRDefault="006972F4">
            <w:pPr>
              <w:jc w:val="center"/>
            </w:pPr>
          </w:p>
        </w:tc>
        <w:tc>
          <w:tcPr>
            <w:tcW w:w="1520" w:type="dxa"/>
            <w:vMerge/>
            <w:vAlign w:val="center"/>
          </w:tcPr>
          <w:p w:rsidR="006972F4" w:rsidRDefault="006972F4">
            <w:pPr>
              <w:jc w:val="center"/>
            </w:pPr>
          </w:p>
        </w:tc>
        <w:tc>
          <w:tcPr>
            <w:tcW w:w="1702" w:type="dxa"/>
            <w:vAlign w:val="center"/>
          </w:tcPr>
          <w:p w:rsidR="006972F4" w:rsidRDefault="006972F4">
            <w:pPr>
              <w:jc w:val="center"/>
            </w:pPr>
            <w:r>
              <w:t xml:space="preserve">I </w:t>
            </w:r>
          </w:p>
        </w:tc>
        <w:tc>
          <w:tcPr>
            <w:tcW w:w="1584" w:type="dxa"/>
            <w:vMerge/>
            <w:vAlign w:val="center"/>
          </w:tcPr>
          <w:p w:rsidR="006972F4" w:rsidRDefault="006972F4">
            <w:pPr>
              <w:jc w:val="center"/>
            </w:pPr>
          </w:p>
        </w:tc>
        <w:tc>
          <w:tcPr>
            <w:tcW w:w="1492" w:type="dxa"/>
            <w:vMerge/>
            <w:vAlign w:val="center"/>
          </w:tcPr>
          <w:p w:rsidR="006972F4" w:rsidRDefault="006972F4">
            <w:pPr>
              <w:jc w:val="center"/>
            </w:pPr>
          </w:p>
        </w:tc>
        <w:tc>
          <w:tcPr>
            <w:tcW w:w="1890" w:type="dxa"/>
            <w:vMerge/>
            <w:vAlign w:val="center"/>
          </w:tcPr>
          <w:p w:rsidR="006972F4" w:rsidRDefault="006972F4">
            <w:pPr>
              <w:jc w:val="center"/>
            </w:pPr>
          </w:p>
        </w:tc>
      </w:tr>
      <w:tr w:rsidR="006972F4">
        <w:trPr>
          <w:cantSplit/>
          <w:jc w:val="center"/>
        </w:trPr>
        <w:tc>
          <w:tcPr>
            <w:tcW w:w="2310" w:type="dxa"/>
            <w:vMerge/>
            <w:vAlign w:val="center"/>
          </w:tcPr>
          <w:p w:rsidR="006972F4" w:rsidRDefault="006972F4">
            <w:pPr>
              <w:jc w:val="center"/>
            </w:pPr>
          </w:p>
        </w:tc>
        <w:tc>
          <w:tcPr>
            <w:tcW w:w="1520" w:type="dxa"/>
            <w:vMerge w:val="restart"/>
            <w:vAlign w:val="center"/>
          </w:tcPr>
          <w:p w:rsidR="006972F4" w:rsidRDefault="006972F4">
            <w:pPr>
              <w:jc w:val="center"/>
            </w:pPr>
            <w:r>
              <w:t xml:space="preserve">B </w:t>
            </w:r>
          </w:p>
        </w:tc>
        <w:tc>
          <w:tcPr>
            <w:tcW w:w="1702" w:type="dxa"/>
            <w:vAlign w:val="center"/>
          </w:tcPr>
          <w:p w:rsidR="006972F4" w:rsidRDefault="006972F4">
            <w:pPr>
              <w:jc w:val="center"/>
            </w:pPr>
            <w:r>
              <w:t xml:space="preserve">VI </w:t>
            </w:r>
          </w:p>
        </w:tc>
        <w:tc>
          <w:tcPr>
            <w:tcW w:w="1584" w:type="dxa"/>
            <w:vMerge/>
            <w:vAlign w:val="center"/>
          </w:tcPr>
          <w:p w:rsidR="006972F4" w:rsidRDefault="006972F4">
            <w:pPr>
              <w:jc w:val="center"/>
            </w:pPr>
          </w:p>
        </w:tc>
        <w:tc>
          <w:tcPr>
            <w:tcW w:w="1492" w:type="dxa"/>
            <w:vMerge/>
            <w:vAlign w:val="center"/>
          </w:tcPr>
          <w:p w:rsidR="006972F4" w:rsidRDefault="006972F4">
            <w:pPr>
              <w:jc w:val="center"/>
            </w:pPr>
          </w:p>
        </w:tc>
        <w:tc>
          <w:tcPr>
            <w:tcW w:w="1890" w:type="dxa"/>
            <w:vMerge/>
            <w:vAlign w:val="center"/>
          </w:tcPr>
          <w:p w:rsidR="006972F4" w:rsidRDefault="006972F4">
            <w:pPr>
              <w:jc w:val="center"/>
            </w:pPr>
          </w:p>
        </w:tc>
      </w:tr>
      <w:tr w:rsidR="006972F4">
        <w:trPr>
          <w:cantSplit/>
          <w:jc w:val="center"/>
        </w:trPr>
        <w:tc>
          <w:tcPr>
            <w:tcW w:w="2310" w:type="dxa"/>
            <w:vMerge/>
            <w:vAlign w:val="center"/>
          </w:tcPr>
          <w:p w:rsidR="006972F4" w:rsidRDefault="006972F4">
            <w:pPr>
              <w:jc w:val="center"/>
            </w:pPr>
          </w:p>
        </w:tc>
        <w:tc>
          <w:tcPr>
            <w:tcW w:w="1520" w:type="dxa"/>
            <w:vMerge/>
            <w:vAlign w:val="center"/>
          </w:tcPr>
          <w:p w:rsidR="006972F4" w:rsidRDefault="006972F4">
            <w:pPr>
              <w:jc w:val="center"/>
            </w:pPr>
          </w:p>
        </w:tc>
        <w:tc>
          <w:tcPr>
            <w:tcW w:w="1702" w:type="dxa"/>
            <w:vAlign w:val="center"/>
          </w:tcPr>
          <w:p w:rsidR="006972F4" w:rsidRDefault="006972F4">
            <w:pPr>
              <w:jc w:val="center"/>
            </w:pPr>
            <w:r>
              <w:t xml:space="preserve">V </w:t>
            </w:r>
          </w:p>
        </w:tc>
        <w:tc>
          <w:tcPr>
            <w:tcW w:w="1584" w:type="dxa"/>
            <w:vMerge/>
            <w:vAlign w:val="center"/>
          </w:tcPr>
          <w:p w:rsidR="006972F4" w:rsidRDefault="006972F4">
            <w:pPr>
              <w:jc w:val="center"/>
            </w:pPr>
          </w:p>
        </w:tc>
        <w:tc>
          <w:tcPr>
            <w:tcW w:w="1492" w:type="dxa"/>
            <w:vMerge/>
            <w:vAlign w:val="center"/>
          </w:tcPr>
          <w:p w:rsidR="006972F4" w:rsidRDefault="006972F4">
            <w:pPr>
              <w:jc w:val="center"/>
            </w:pPr>
          </w:p>
        </w:tc>
        <w:tc>
          <w:tcPr>
            <w:tcW w:w="1890" w:type="dxa"/>
            <w:vMerge/>
            <w:vAlign w:val="center"/>
          </w:tcPr>
          <w:p w:rsidR="006972F4" w:rsidRDefault="006972F4">
            <w:pPr>
              <w:jc w:val="center"/>
            </w:pPr>
          </w:p>
        </w:tc>
      </w:tr>
      <w:tr w:rsidR="006972F4">
        <w:trPr>
          <w:cantSplit/>
          <w:jc w:val="center"/>
        </w:trPr>
        <w:tc>
          <w:tcPr>
            <w:tcW w:w="2310" w:type="dxa"/>
            <w:vMerge/>
            <w:vAlign w:val="center"/>
          </w:tcPr>
          <w:p w:rsidR="006972F4" w:rsidRDefault="006972F4">
            <w:pPr>
              <w:jc w:val="center"/>
            </w:pPr>
          </w:p>
        </w:tc>
        <w:tc>
          <w:tcPr>
            <w:tcW w:w="1520" w:type="dxa"/>
            <w:vMerge/>
            <w:vAlign w:val="center"/>
          </w:tcPr>
          <w:p w:rsidR="006972F4" w:rsidRDefault="006972F4">
            <w:pPr>
              <w:jc w:val="center"/>
            </w:pPr>
          </w:p>
        </w:tc>
        <w:tc>
          <w:tcPr>
            <w:tcW w:w="1702" w:type="dxa"/>
            <w:vAlign w:val="center"/>
          </w:tcPr>
          <w:p w:rsidR="006972F4" w:rsidRDefault="006972F4">
            <w:pPr>
              <w:jc w:val="center"/>
            </w:pPr>
            <w:r>
              <w:t xml:space="preserve">IV </w:t>
            </w:r>
          </w:p>
        </w:tc>
        <w:tc>
          <w:tcPr>
            <w:tcW w:w="1584" w:type="dxa"/>
            <w:vMerge/>
            <w:vAlign w:val="center"/>
          </w:tcPr>
          <w:p w:rsidR="006972F4" w:rsidRDefault="006972F4">
            <w:pPr>
              <w:jc w:val="center"/>
            </w:pPr>
          </w:p>
        </w:tc>
        <w:tc>
          <w:tcPr>
            <w:tcW w:w="1492" w:type="dxa"/>
            <w:vMerge/>
            <w:vAlign w:val="center"/>
          </w:tcPr>
          <w:p w:rsidR="006972F4" w:rsidRDefault="006972F4">
            <w:pPr>
              <w:jc w:val="center"/>
            </w:pPr>
          </w:p>
        </w:tc>
        <w:tc>
          <w:tcPr>
            <w:tcW w:w="1890" w:type="dxa"/>
            <w:vMerge/>
            <w:vAlign w:val="center"/>
          </w:tcPr>
          <w:p w:rsidR="006972F4" w:rsidRDefault="006972F4">
            <w:pPr>
              <w:jc w:val="center"/>
            </w:pPr>
          </w:p>
        </w:tc>
      </w:tr>
      <w:tr w:rsidR="006972F4">
        <w:trPr>
          <w:cantSplit/>
          <w:jc w:val="center"/>
        </w:trPr>
        <w:tc>
          <w:tcPr>
            <w:tcW w:w="2310" w:type="dxa"/>
            <w:vMerge/>
            <w:vAlign w:val="center"/>
          </w:tcPr>
          <w:p w:rsidR="006972F4" w:rsidRDefault="006972F4">
            <w:pPr>
              <w:jc w:val="center"/>
            </w:pPr>
          </w:p>
        </w:tc>
        <w:tc>
          <w:tcPr>
            <w:tcW w:w="1520" w:type="dxa"/>
            <w:vMerge/>
            <w:vAlign w:val="center"/>
          </w:tcPr>
          <w:p w:rsidR="006972F4" w:rsidRDefault="006972F4">
            <w:pPr>
              <w:jc w:val="center"/>
            </w:pPr>
          </w:p>
        </w:tc>
        <w:tc>
          <w:tcPr>
            <w:tcW w:w="1702" w:type="dxa"/>
            <w:vAlign w:val="center"/>
          </w:tcPr>
          <w:p w:rsidR="006972F4" w:rsidRDefault="006972F4">
            <w:pPr>
              <w:jc w:val="center"/>
            </w:pPr>
            <w:r>
              <w:t xml:space="preserve">III </w:t>
            </w:r>
          </w:p>
        </w:tc>
        <w:tc>
          <w:tcPr>
            <w:tcW w:w="1584" w:type="dxa"/>
            <w:vMerge/>
            <w:vAlign w:val="center"/>
          </w:tcPr>
          <w:p w:rsidR="006972F4" w:rsidRDefault="006972F4">
            <w:pPr>
              <w:jc w:val="center"/>
            </w:pPr>
          </w:p>
        </w:tc>
        <w:tc>
          <w:tcPr>
            <w:tcW w:w="1492" w:type="dxa"/>
            <w:vMerge/>
            <w:vAlign w:val="center"/>
          </w:tcPr>
          <w:p w:rsidR="006972F4" w:rsidRDefault="006972F4">
            <w:pPr>
              <w:jc w:val="center"/>
            </w:pPr>
          </w:p>
        </w:tc>
        <w:tc>
          <w:tcPr>
            <w:tcW w:w="1890" w:type="dxa"/>
            <w:vMerge/>
            <w:vAlign w:val="center"/>
          </w:tcPr>
          <w:p w:rsidR="006972F4" w:rsidRDefault="006972F4">
            <w:pPr>
              <w:jc w:val="center"/>
            </w:pPr>
          </w:p>
        </w:tc>
      </w:tr>
      <w:tr w:rsidR="006972F4">
        <w:trPr>
          <w:cantSplit/>
          <w:jc w:val="center"/>
        </w:trPr>
        <w:tc>
          <w:tcPr>
            <w:tcW w:w="2310" w:type="dxa"/>
            <w:vMerge/>
            <w:vAlign w:val="center"/>
          </w:tcPr>
          <w:p w:rsidR="006972F4" w:rsidRDefault="006972F4">
            <w:pPr>
              <w:jc w:val="center"/>
            </w:pPr>
          </w:p>
        </w:tc>
        <w:tc>
          <w:tcPr>
            <w:tcW w:w="1520" w:type="dxa"/>
            <w:vMerge/>
            <w:vAlign w:val="center"/>
          </w:tcPr>
          <w:p w:rsidR="006972F4" w:rsidRDefault="006972F4">
            <w:pPr>
              <w:jc w:val="center"/>
            </w:pPr>
          </w:p>
        </w:tc>
        <w:tc>
          <w:tcPr>
            <w:tcW w:w="1702" w:type="dxa"/>
            <w:vAlign w:val="center"/>
          </w:tcPr>
          <w:p w:rsidR="006972F4" w:rsidRDefault="006972F4">
            <w:pPr>
              <w:jc w:val="center"/>
            </w:pPr>
            <w:r>
              <w:t xml:space="preserve">II </w:t>
            </w:r>
          </w:p>
        </w:tc>
        <w:tc>
          <w:tcPr>
            <w:tcW w:w="1584" w:type="dxa"/>
            <w:vMerge/>
            <w:vAlign w:val="center"/>
          </w:tcPr>
          <w:p w:rsidR="006972F4" w:rsidRDefault="006972F4">
            <w:pPr>
              <w:jc w:val="center"/>
            </w:pPr>
          </w:p>
        </w:tc>
        <w:tc>
          <w:tcPr>
            <w:tcW w:w="1492" w:type="dxa"/>
            <w:vMerge/>
            <w:vAlign w:val="center"/>
          </w:tcPr>
          <w:p w:rsidR="006972F4" w:rsidRDefault="006972F4">
            <w:pPr>
              <w:jc w:val="center"/>
            </w:pPr>
          </w:p>
        </w:tc>
        <w:tc>
          <w:tcPr>
            <w:tcW w:w="1890" w:type="dxa"/>
            <w:vMerge/>
            <w:vAlign w:val="center"/>
          </w:tcPr>
          <w:p w:rsidR="006972F4" w:rsidRDefault="006972F4">
            <w:pPr>
              <w:jc w:val="center"/>
            </w:pPr>
          </w:p>
        </w:tc>
      </w:tr>
      <w:tr w:rsidR="006972F4">
        <w:trPr>
          <w:cantSplit/>
          <w:jc w:val="center"/>
        </w:trPr>
        <w:tc>
          <w:tcPr>
            <w:tcW w:w="2310" w:type="dxa"/>
            <w:vMerge/>
            <w:vAlign w:val="center"/>
          </w:tcPr>
          <w:p w:rsidR="006972F4" w:rsidRDefault="006972F4">
            <w:pPr>
              <w:jc w:val="center"/>
            </w:pPr>
          </w:p>
        </w:tc>
        <w:tc>
          <w:tcPr>
            <w:tcW w:w="1520" w:type="dxa"/>
            <w:vMerge/>
            <w:vAlign w:val="center"/>
          </w:tcPr>
          <w:p w:rsidR="006972F4" w:rsidRDefault="006972F4">
            <w:pPr>
              <w:jc w:val="center"/>
            </w:pPr>
          </w:p>
        </w:tc>
        <w:tc>
          <w:tcPr>
            <w:tcW w:w="1702" w:type="dxa"/>
            <w:vAlign w:val="center"/>
          </w:tcPr>
          <w:p w:rsidR="006972F4" w:rsidRDefault="006972F4">
            <w:pPr>
              <w:jc w:val="center"/>
            </w:pPr>
            <w:r>
              <w:t xml:space="preserve">I </w:t>
            </w:r>
          </w:p>
        </w:tc>
        <w:tc>
          <w:tcPr>
            <w:tcW w:w="1584" w:type="dxa"/>
            <w:vMerge/>
            <w:vAlign w:val="center"/>
          </w:tcPr>
          <w:p w:rsidR="006972F4" w:rsidRDefault="006972F4">
            <w:pPr>
              <w:jc w:val="center"/>
            </w:pPr>
          </w:p>
        </w:tc>
        <w:tc>
          <w:tcPr>
            <w:tcW w:w="1492" w:type="dxa"/>
            <w:vMerge/>
            <w:vAlign w:val="center"/>
          </w:tcPr>
          <w:p w:rsidR="006972F4" w:rsidRDefault="006972F4">
            <w:pPr>
              <w:jc w:val="center"/>
            </w:pPr>
          </w:p>
        </w:tc>
        <w:tc>
          <w:tcPr>
            <w:tcW w:w="1890" w:type="dxa"/>
            <w:vMerge/>
            <w:vAlign w:val="center"/>
          </w:tcPr>
          <w:p w:rsidR="006972F4" w:rsidRDefault="006972F4">
            <w:pPr>
              <w:jc w:val="center"/>
            </w:pPr>
          </w:p>
        </w:tc>
      </w:tr>
      <w:tr w:rsidR="006972F4">
        <w:trPr>
          <w:cantSplit/>
          <w:jc w:val="center"/>
        </w:trPr>
        <w:tc>
          <w:tcPr>
            <w:tcW w:w="2310" w:type="dxa"/>
            <w:vMerge/>
            <w:vAlign w:val="center"/>
          </w:tcPr>
          <w:p w:rsidR="006972F4" w:rsidRDefault="006972F4">
            <w:pPr>
              <w:jc w:val="center"/>
            </w:pPr>
          </w:p>
        </w:tc>
        <w:tc>
          <w:tcPr>
            <w:tcW w:w="1520" w:type="dxa"/>
            <w:vMerge w:val="restart"/>
            <w:vAlign w:val="center"/>
          </w:tcPr>
          <w:p w:rsidR="006972F4" w:rsidRDefault="006972F4">
            <w:pPr>
              <w:jc w:val="center"/>
            </w:pPr>
            <w:r>
              <w:t xml:space="preserve">A </w:t>
            </w:r>
          </w:p>
        </w:tc>
        <w:tc>
          <w:tcPr>
            <w:tcW w:w="1702" w:type="dxa"/>
            <w:vAlign w:val="center"/>
          </w:tcPr>
          <w:p w:rsidR="006972F4" w:rsidRDefault="006972F4">
            <w:pPr>
              <w:jc w:val="center"/>
            </w:pPr>
            <w:r>
              <w:t xml:space="preserve">V </w:t>
            </w:r>
          </w:p>
        </w:tc>
        <w:tc>
          <w:tcPr>
            <w:tcW w:w="1584" w:type="dxa"/>
            <w:vMerge/>
            <w:vAlign w:val="center"/>
          </w:tcPr>
          <w:p w:rsidR="006972F4" w:rsidRDefault="006972F4">
            <w:pPr>
              <w:jc w:val="center"/>
            </w:pPr>
          </w:p>
        </w:tc>
        <w:tc>
          <w:tcPr>
            <w:tcW w:w="1492" w:type="dxa"/>
            <w:vMerge/>
            <w:vAlign w:val="center"/>
          </w:tcPr>
          <w:p w:rsidR="006972F4" w:rsidRDefault="006972F4">
            <w:pPr>
              <w:jc w:val="center"/>
            </w:pPr>
          </w:p>
        </w:tc>
        <w:tc>
          <w:tcPr>
            <w:tcW w:w="1890" w:type="dxa"/>
            <w:vMerge/>
            <w:vAlign w:val="center"/>
          </w:tcPr>
          <w:p w:rsidR="006972F4" w:rsidRDefault="006972F4">
            <w:pPr>
              <w:jc w:val="center"/>
            </w:pPr>
          </w:p>
        </w:tc>
      </w:tr>
      <w:tr w:rsidR="006972F4">
        <w:trPr>
          <w:cantSplit/>
          <w:jc w:val="center"/>
        </w:trPr>
        <w:tc>
          <w:tcPr>
            <w:tcW w:w="2310" w:type="dxa"/>
            <w:vMerge/>
            <w:vAlign w:val="center"/>
          </w:tcPr>
          <w:p w:rsidR="006972F4" w:rsidRDefault="006972F4">
            <w:pPr>
              <w:jc w:val="center"/>
            </w:pPr>
          </w:p>
        </w:tc>
        <w:tc>
          <w:tcPr>
            <w:tcW w:w="1520" w:type="dxa"/>
            <w:vMerge/>
            <w:vAlign w:val="center"/>
          </w:tcPr>
          <w:p w:rsidR="006972F4" w:rsidRDefault="006972F4">
            <w:pPr>
              <w:jc w:val="center"/>
            </w:pPr>
          </w:p>
        </w:tc>
        <w:tc>
          <w:tcPr>
            <w:tcW w:w="1702" w:type="dxa"/>
            <w:vAlign w:val="center"/>
          </w:tcPr>
          <w:p w:rsidR="006972F4" w:rsidRDefault="006972F4">
            <w:pPr>
              <w:jc w:val="center"/>
            </w:pPr>
            <w:r>
              <w:t xml:space="preserve">IV </w:t>
            </w:r>
          </w:p>
        </w:tc>
        <w:tc>
          <w:tcPr>
            <w:tcW w:w="1584" w:type="dxa"/>
            <w:vMerge/>
            <w:vAlign w:val="center"/>
          </w:tcPr>
          <w:p w:rsidR="006972F4" w:rsidRDefault="006972F4">
            <w:pPr>
              <w:jc w:val="center"/>
            </w:pPr>
          </w:p>
        </w:tc>
        <w:tc>
          <w:tcPr>
            <w:tcW w:w="1492" w:type="dxa"/>
            <w:vMerge/>
            <w:vAlign w:val="center"/>
          </w:tcPr>
          <w:p w:rsidR="006972F4" w:rsidRDefault="006972F4">
            <w:pPr>
              <w:jc w:val="center"/>
            </w:pPr>
          </w:p>
        </w:tc>
        <w:tc>
          <w:tcPr>
            <w:tcW w:w="1890" w:type="dxa"/>
            <w:vMerge/>
            <w:vAlign w:val="center"/>
          </w:tcPr>
          <w:p w:rsidR="006972F4" w:rsidRDefault="006972F4">
            <w:pPr>
              <w:jc w:val="center"/>
            </w:pPr>
          </w:p>
        </w:tc>
      </w:tr>
      <w:tr w:rsidR="006972F4">
        <w:trPr>
          <w:cantSplit/>
          <w:jc w:val="center"/>
        </w:trPr>
        <w:tc>
          <w:tcPr>
            <w:tcW w:w="2310" w:type="dxa"/>
            <w:vMerge/>
            <w:vAlign w:val="center"/>
          </w:tcPr>
          <w:p w:rsidR="006972F4" w:rsidRDefault="006972F4">
            <w:pPr>
              <w:jc w:val="center"/>
            </w:pPr>
          </w:p>
        </w:tc>
        <w:tc>
          <w:tcPr>
            <w:tcW w:w="1520" w:type="dxa"/>
            <w:vMerge/>
            <w:vAlign w:val="center"/>
          </w:tcPr>
          <w:p w:rsidR="006972F4" w:rsidRDefault="006972F4">
            <w:pPr>
              <w:jc w:val="center"/>
            </w:pPr>
          </w:p>
        </w:tc>
        <w:tc>
          <w:tcPr>
            <w:tcW w:w="1702" w:type="dxa"/>
            <w:vAlign w:val="center"/>
          </w:tcPr>
          <w:p w:rsidR="006972F4" w:rsidRDefault="006972F4">
            <w:pPr>
              <w:jc w:val="center"/>
            </w:pPr>
            <w:r>
              <w:t xml:space="preserve">III </w:t>
            </w:r>
          </w:p>
        </w:tc>
        <w:tc>
          <w:tcPr>
            <w:tcW w:w="1584" w:type="dxa"/>
            <w:vMerge/>
            <w:vAlign w:val="center"/>
          </w:tcPr>
          <w:p w:rsidR="006972F4" w:rsidRDefault="006972F4">
            <w:pPr>
              <w:jc w:val="center"/>
            </w:pPr>
          </w:p>
        </w:tc>
        <w:tc>
          <w:tcPr>
            <w:tcW w:w="1492" w:type="dxa"/>
            <w:vMerge/>
            <w:vAlign w:val="center"/>
          </w:tcPr>
          <w:p w:rsidR="006972F4" w:rsidRDefault="006972F4">
            <w:pPr>
              <w:jc w:val="center"/>
            </w:pPr>
          </w:p>
        </w:tc>
        <w:tc>
          <w:tcPr>
            <w:tcW w:w="1890" w:type="dxa"/>
            <w:vMerge/>
            <w:vAlign w:val="center"/>
          </w:tcPr>
          <w:p w:rsidR="006972F4" w:rsidRDefault="006972F4">
            <w:pPr>
              <w:jc w:val="center"/>
            </w:pPr>
          </w:p>
        </w:tc>
      </w:tr>
      <w:tr w:rsidR="006972F4">
        <w:trPr>
          <w:cantSplit/>
          <w:jc w:val="center"/>
        </w:trPr>
        <w:tc>
          <w:tcPr>
            <w:tcW w:w="2310" w:type="dxa"/>
            <w:vMerge/>
            <w:vAlign w:val="center"/>
          </w:tcPr>
          <w:p w:rsidR="006972F4" w:rsidRDefault="006972F4">
            <w:pPr>
              <w:jc w:val="center"/>
            </w:pPr>
          </w:p>
        </w:tc>
        <w:tc>
          <w:tcPr>
            <w:tcW w:w="1520" w:type="dxa"/>
            <w:vMerge/>
            <w:vAlign w:val="center"/>
          </w:tcPr>
          <w:p w:rsidR="006972F4" w:rsidRDefault="006972F4">
            <w:pPr>
              <w:jc w:val="center"/>
            </w:pPr>
          </w:p>
        </w:tc>
        <w:tc>
          <w:tcPr>
            <w:tcW w:w="1702" w:type="dxa"/>
            <w:vAlign w:val="center"/>
          </w:tcPr>
          <w:p w:rsidR="006972F4" w:rsidRDefault="006972F4">
            <w:pPr>
              <w:jc w:val="center"/>
            </w:pPr>
            <w:r>
              <w:t xml:space="preserve">II </w:t>
            </w:r>
          </w:p>
        </w:tc>
        <w:tc>
          <w:tcPr>
            <w:tcW w:w="1584" w:type="dxa"/>
            <w:vMerge/>
            <w:vAlign w:val="center"/>
          </w:tcPr>
          <w:p w:rsidR="006972F4" w:rsidRDefault="006972F4">
            <w:pPr>
              <w:jc w:val="center"/>
            </w:pPr>
          </w:p>
        </w:tc>
        <w:tc>
          <w:tcPr>
            <w:tcW w:w="1492" w:type="dxa"/>
            <w:vMerge/>
            <w:vAlign w:val="center"/>
          </w:tcPr>
          <w:p w:rsidR="006972F4" w:rsidRDefault="006972F4">
            <w:pPr>
              <w:jc w:val="center"/>
            </w:pPr>
          </w:p>
        </w:tc>
        <w:tc>
          <w:tcPr>
            <w:tcW w:w="1890" w:type="dxa"/>
            <w:vMerge/>
            <w:vAlign w:val="center"/>
          </w:tcPr>
          <w:p w:rsidR="006972F4" w:rsidRDefault="006972F4">
            <w:pPr>
              <w:jc w:val="center"/>
            </w:pPr>
          </w:p>
        </w:tc>
      </w:tr>
      <w:tr w:rsidR="006972F4">
        <w:trPr>
          <w:cantSplit/>
          <w:jc w:val="center"/>
        </w:trPr>
        <w:tc>
          <w:tcPr>
            <w:tcW w:w="2310" w:type="dxa"/>
            <w:vMerge/>
            <w:vAlign w:val="center"/>
          </w:tcPr>
          <w:p w:rsidR="006972F4" w:rsidRDefault="006972F4">
            <w:pPr>
              <w:jc w:val="center"/>
            </w:pPr>
          </w:p>
        </w:tc>
        <w:tc>
          <w:tcPr>
            <w:tcW w:w="1520" w:type="dxa"/>
            <w:vMerge/>
            <w:vAlign w:val="center"/>
          </w:tcPr>
          <w:p w:rsidR="006972F4" w:rsidRDefault="006972F4">
            <w:pPr>
              <w:jc w:val="center"/>
            </w:pPr>
          </w:p>
        </w:tc>
        <w:tc>
          <w:tcPr>
            <w:tcW w:w="1702" w:type="dxa"/>
            <w:vAlign w:val="center"/>
          </w:tcPr>
          <w:p w:rsidR="006972F4" w:rsidRDefault="006972F4">
            <w:pPr>
              <w:jc w:val="center"/>
            </w:pPr>
            <w:r>
              <w:t xml:space="preserve">I </w:t>
            </w:r>
          </w:p>
        </w:tc>
        <w:tc>
          <w:tcPr>
            <w:tcW w:w="1584" w:type="dxa"/>
            <w:vMerge/>
            <w:vAlign w:val="center"/>
          </w:tcPr>
          <w:p w:rsidR="006972F4" w:rsidRDefault="006972F4">
            <w:pPr>
              <w:jc w:val="center"/>
            </w:pPr>
          </w:p>
        </w:tc>
        <w:tc>
          <w:tcPr>
            <w:tcW w:w="1492" w:type="dxa"/>
            <w:vMerge/>
            <w:vAlign w:val="center"/>
          </w:tcPr>
          <w:p w:rsidR="006972F4" w:rsidRDefault="006972F4">
            <w:pPr>
              <w:jc w:val="center"/>
            </w:pPr>
          </w:p>
        </w:tc>
        <w:tc>
          <w:tcPr>
            <w:tcW w:w="1890" w:type="dxa"/>
            <w:vMerge/>
            <w:vAlign w:val="center"/>
          </w:tcPr>
          <w:p w:rsidR="006972F4" w:rsidRDefault="006972F4">
            <w:pPr>
              <w:jc w:val="center"/>
            </w:pPr>
          </w:p>
        </w:tc>
      </w:tr>
    </w:tbl>
    <w:p w:rsidR="006972F4" w:rsidRDefault="006972F4" w:rsidP="006438F5">
      <w:pPr>
        <w:jc w:val="center"/>
        <w:rPr>
          <w:rFonts w:ascii="Arial" w:hAnsi="Arial"/>
        </w:rPr>
      </w:pPr>
    </w:p>
    <w:p w:rsidR="00542DA6" w:rsidRDefault="00542DA6" w:rsidP="006438F5">
      <w:pPr>
        <w:jc w:val="center"/>
        <w:rPr>
          <w:rFonts w:ascii="Arial" w:hAnsi="Arial"/>
        </w:rPr>
      </w:pPr>
    </w:p>
    <w:p w:rsidR="006972F4" w:rsidRPr="006438F5" w:rsidRDefault="006972F4" w:rsidP="006438F5">
      <w:pPr>
        <w:jc w:val="center"/>
        <w:rPr>
          <w:sz w:val="24"/>
          <w:szCs w:val="24"/>
        </w:rPr>
      </w:pPr>
      <w:r w:rsidRPr="006438F5">
        <w:rPr>
          <w:sz w:val="24"/>
          <w:szCs w:val="24"/>
        </w:rPr>
        <w:t>ANEXO III</w:t>
      </w:r>
    </w:p>
    <w:p w:rsidR="00E774AD" w:rsidRPr="006438F5" w:rsidRDefault="00182A8E" w:rsidP="006438F5">
      <w:pPr>
        <w:jc w:val="center"/>
        <w:rPr>
          <w:color w:val="000000"/>
          <w:sz w:val="24"/>
          <w:szCs w:val="24"/>
        </w:rPr>
      </w:pPr>
      <w:hyperlink r:id="rId227" w:history="1">
        <w:r w:rsidR="00A21FFF" w:rsidRPr="006438F5">
          <w:rPr>
            <w:rStyle w:val="Hyperlink"/>
            <w:i/>
            <w:sz w:val="24"/>
            <w:szCs w:val="24"/>
          </w:rPr>
          <w:t>(Anexo com redação dada pelo Anexo CXXXVIII à Medida Provisória nº 1.170, de 28/4/2023,</w:t>
        </w:r>
      </w:hyperlink>
      <w:r w:rsidR="00CC33F8" w:rsidRPr="006438F5">
        <w:rPr>
          <w:i/>
          <w:sz w:val="24"/>
          <w:szCs w:val="24"/>
        </w:rPr>
        <w:t xml:space="preserve"> </w:t>
      </w:r>
      <w:hyperlink r:id="rId228" w:history="1">
        <w:r w:rsidR="00CC33F8" w:rsidRPr="006438F5">
          <w:rPr>
            <w:rStyle w:val="Hyperlink"/>
            <w:i/>
            <w:sz w:val="24"/>
            <w:szCs w:val="24"/>
          </w:rPr>
          <w:t>convertida na Lei nº 14.673, de 14/9/2023,</w:t>
        </w:r>
      </w:hyperlink>
      <w:r w:rsidR="00E774AD" w:rsidRPr="006438F5">
        <w:rPr>
          <w:i/>
          <w:sz w:val="24"/>
          <w:szCs w:val="24"/>
        </w:rPr>
        <w:t xml:space="preserve"> </w:t>
      </w:r>
      <w:hyperlink r:id="rId229" w:history="1">
        <w:r w:rsidR="006438F5" w:rsidRPr="006438F5">
          <w:rPr>
            <w:rStyle w:val="Hyperlink"/>
            <w:i/>
            <w:sz w:val="24"/>
            <w:szCs w:val="24"/>
          </w:rPr>
          <w:t>com alterações do Anexo XXXIX à Lei nº 15.141, de 2/6/2025)</w:t>
        </w:r>
      </w:hyperlink>
    </w:p>
    <w:p w:rsidR="0030784A" w:rsidRPr="0030784A" w:rsidRDefault="0030784A" w:rsidP="006438F5">
      <w:pPr>
        <w:jc w:val="center"/>
        <w:rPr>
          <w:sz w:val="24"/>
          <w:szCs w:val="24"/>
        </w:rPr>
      </w:pPr>
    </w:p>
    <w:p w:rsidR="004A4C41" w:rsidRDefault="004A4C41" w:rsidP="006438F5">
      <w:pPr>
        <w:pStyle w:val="NormalWeb"/>
        <w:spacing w:before="0" w:beforeAutospacing="0" w:after="0" w:afterAutospacing="0"/>
        <w:jc w:val="center"/>
        <w:rPr>
          <w:color w:val="000000"/>
          <w:sz w:val="22"/>
          <w:szCs w:val="22"/>
        </w:rPr>
      </w:pPr>
      <w:r w:rsidRPr="004A4C41">
        <w:rPr>
          <w:color w:val="000000"/>
          <w:sz w:val="22"/>
          <w:szCs w:val="22"/>
        </w:rPr>
        <w:t>TABELA DE VENCIMENTO BÁSICO DOS CARGOS DO PLANO ESPECIAL DE CARGOS DA SUFRAMA</w:t>
      </w:r>
    </w:p>
    <w:p w:rsidR="004A4C41" w:rsidRDefault="004A4C41" w:rsidP="006438F5">
      <w:pPr>
        <w:pStyle w:val="NormalWeb"/>
        <w:spacing w:before="0" w:beforeAutospacing="0" w:after="0" w:afterAutospacing="0"/>
        <w:jc w:val="center"/>
        <w:rPr>
          <w:color w:val="000000"/>
          <w:sz w:val="22"/>
          <w:szCs w:val="22"/>
        </w:rPr>
      </w:pPr>
    </w:p>
    <w:p w:rsidR="00A21FFF" w:rsidRPr="00A21FFF" w:rsidRDefault="00A21FFF" w:rsidP="006438F5">
      <w:pPr>
        <w:pStyle w:val="NormalWeb"/>
        <w:spacing w:before="0" w:beforeAutospacing="0" w:after="0" w:afterAutospacing="0"/>
        <w:jc w:val="both"/>
        <w:rPr>
          <w:color w:val="000000"/>
          <w:sz w:val="22"/>
          <w:szCs w:val="22"/>
        </w:rPr>
      </w:pPr>
      <w:r w:rsidRPr="00A21FFF">
        <w:rPr>
          <w:color w:val="000000"/>
          <w:sz w:val="22"/>
          <w:szCs w:val="22"/>
        </w:rPr>
        <w:t>a) Vencimento básico para os cargos de nível superior:</w:t>
      </w:r>
    </w:p>
    <w:p w:rsidR="00A21FFF" w:rsidRDefault="00A21FFF" w:rsidP="006438F5">
      <w:pPr>
        <w:jc w:val="right"/>
        <w:rPr>
          <w:color w:val="000000"/>
          <w:sz w:val="22"/>
          <w:szCs w:val="22"/>
        </w:rPr>
      </w:pPr>
    </w:p>
    <w:p w:rsidR="00A21FFF" w:rsidRPr="00A21FFF" w:rsidRDefault="00A21FFF" w:rsidP="006438F5">
      <w:pPr>
        <w:jc w:val="right"/>
        <w:rPr>
          <w:color w:val="000000"/>
          <w:sz w:val="22"/>
          <w:szCs w:val="22"/>
        </w:rPr>
      </w:pPr>
      <w:r w:rsidRPr="00A21FFF">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1774"/>
        <w:gridCol w:w="1775"/>
        <w:gridCol w:w="5996"/>
      </w:tblGrid>
      <w:tr w:rsidR="00A21FFF" w:rsidRPr="00A21FFF" w:rsidTr="00E61023">
        <w:trPr>
          <w:trHeight w:val="283"/>
          <w:tblHeader/>
          <w:jc w:val="center"/>
        </w:trPr>
        <w:tc>
          <w:tcPr>
            <w:tcW w:w="1050" w:type="pct"/>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21FFF" w:rsidRPr="00A21FFF" w:rsidRDefault="00A21FFF" w:rsidP="00A21FFF">
            <w:pPr>
              <w:jc w:val="center"/>
              <w:rPr>
                <w:sz w:val="22"/>
                <w:szCs w:val="22"/>
              </w:rPr>
            </w:pPr>
            <w:r w:rsidRPr="00A21FFF">
              <w:rPr>
                <w:sz w:val="22"/>
                <w:szCs w:val="22"/>
              </w:rPr>
              <w:t>CLASSE</w:t>
            </w:r>
          </w:p>
        </w:tc>
        <w:tc>
          <w:tcPr>
            <w:tcW w:w="1050" w:type="pc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21FFF" w:rsidRPr="00A21FFF" w:rsidRDefault="00A21FFF" w:rsidP="00A21FFF">
            <w:pPr>
              <w:jc w:val="center"/>
              <w:rPr>
                <w:sz w:val="22"/>
                <w:szCs w:val="22"/>
              </w:rPr>
            </w:pPr>
            <w:r w:rsidRPr="00A21FFF">
              <w:rPr>
                <w:sz w:val="22"/>
                <w:szCs w:val="22"/>
              </w:rPr>
              <w:t>PADRÃO</w:t>
            </w:r>
          </w:p>
        </w:tc>
        <w:tc>
          <w:tcPr>
            <w:tcW w:w="2800" w:type="pc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21FFF" w:rsidRPr="00A21FFF" w:rsidRDefault="00A21FFF" w:rsidP="00A21FFF">
            <w:pPr>
              <w:jc w:val="center"/>
              <w:rPr>
                <w:sz w:val="22"/>
                <w:szCs w:val="22"/>
              </w:rPr>
            </w:pPr>
            <w:r w:rsidRPr="00A21FFF">
              <w:rPr>
                <w:sz w:val="22"/>
                <w:szCs w:val="22"/>
              </w:rPr>
              <w:t>VENCIMENTO BÁSICO</w:t>
            </w:r>
          </w:p>
          <w:p w:rsidR="00A21FFF" w:rsidRPr="00A21FFF" w:rsidRDefault="00A21FFF" w:rsidP="00A21FFF">
            <w:pPr>
              <w:jc w:val="center"/>
              <w:rPr>
                <w:sz w:val="22"/>
                <w:szCs w:val="22"/>
              </w:rPr>
            </w:pPr>
            <w:r w:rsidRPr="00A21FFF">
              <w:rPr>
                <w:sz w:val="22"/>
                <w:szCs w:val="22"/>
              </w:rPr>
              <w:t>EFEITOS FINANCEIROS A PARTIR DE 1º DE MAIO DE 2023</w:t>
            </w:r>
          </w:p>
        </w:tc>
      </w:tr>
      <w:tr w:rsidR="00A21FFF" w:rsidRPr="00A21FFF" w:rsidTr="00A21FFF">
        <w:trPr>
          <w:trHeight w:val="283"/>
          <w:jc w:val="center"/>
        </w:trPr>
        <w:tc>
          <w:tcPr>
            <w:tcW w:w="10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21FFF" w:rsidRPr="00A21FFF" w:rsidRDefault="00A21FFF" w:rsidP="00A21FFF">
            <w:pPr>
              <w:jc w:val="center"/>
              <w:rPr>
                <w:sz w:val="22"/>
                <w:szCs w:val="22"/>
              </w:rPr>
            </w:pPr>
            <w:r w:rsidRPr="00A21FFF">
              <w:rPr>
                <w:sz w:val="22"/>
                <w:szCs w:val="22"/>
              </w:rPr>
              <w:t>ESPECIAL</w:t>
            </w: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21FFF" w:rsidRPr="00A21FFF" w:rsidRDefault="00A21FFF" w:rsidP="00A21FFF">
            <w:pPr>
              <w:jc w:val="center"/>
              <w:rPr>
                <w:sz w:val="22"/>
                <w:szCs w:val="22"/>
              </w:rPr>
            </w:pPr>
            <w:r w:rsidRPr="00A21FFF">
              <w:rPr>
                <w:sz w:val="22"/>
                <w:szCs w:val="22"/>
              </w:rPr>
              <w:t>III</w:t>
            </w:r>
          </w:p>
        </w:tc>
        <w:tc>
          <w:tcPr>
            <w:tcW w:w="2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21FFF" w:rsidRPr="00A21FFF" w:rsidRDefault="00A21FFF" w:rsidP="00A21FFF">
            <w:pPr>
              <w:jc w:val="center"/>
              <w:rPr>
                <w:sz w:val="22"/>
                <w:szCs w:val="22"/>
              </w:rPr>
            </w:pPr>
            <w:r w:rsidRPr="00A21FFF">
              <w:rPr>
                <w:sz w:val="22"/>
                <w:szCs w:val="22"/>
              </w:rPr>
              <w:t>15.682,00</w:t>
            </w:r>
          </w:p>
        </w:tc>
      </w:tr>
      <w:tr w:rsidR="00A21FFF" w:rsidRPr="00A21FFF" w:rsidTr="00A21FFF">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21FFF" w:rsidRPr="00A21FFF" w:rsidRDefault="00A21FFF" w:rsidP="00A21FFF">
            <w:pPr>
              <w:rPr>
                <w:sz w:val="22"/>
                <w:szCs w:val="22"/>
              </w:rPr>
            </w:pP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21FFF" w:rsidRPr="00A21FFF" w:rsidRDefault="00A21FFF" w:rsidP="00A21FFF">
            <w:pPr>
              <w:jc w:val="center"/>
              <w:rPr>
                <w:sz w:val="22"/>
                <w:szCs w:val="22"/>
              </w:rPr>
            </w:pPr>
            <w:r w:rsidRPr="00A21FFF">
              <w:rPr>
                <w:sz w:val="22"/>
                <w:szCs w:val="22"/>
              </w:rPr>
              <w:t>II</w:t>
            </w:r>
          </w:p>
        </w:tc>
        <w:tc>
          <w:tcPr>
            <w:tcW w:w="2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21FFF" w:rsidRPr="00A21FFF" w:rsidRDefault="00A21FFF" w:rsidP="00A21FFF">
            <w:pPr>
              <w:jc w:val="center"/>
              <w:rPr>
                <w:sz w:val="22"/>
                <w:szCs w:val="22"/>
              </w:rPr>
            </w:pPr>
            <w:r w:rsidRPr="00A21FFF">
              <w:rPr>
                <w:sz w:val="22"/>
                <w:szCs w:val="22"/>
              </w:rPr>
              <w:t>15.080,05</w:t>
            </w:r>
          </w:p>
        </w:tc>
      </w:tr>
      <w:tr w:rsidR="00A21FFF" w:rsidRPr="00A21FFF" w:rsidTr="00A21FFF">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21FFF" w:rsidRPr="00A21FFF" w:rsidRDefault="00A21FFF" w:rsidP="00A21FFF">
            <w:pPr>
              <w:rPr>
                <w:sz w:val="22"/>
                <w:szCs w:val="22"/>
              </w:rPr>
            </w:pP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21FFF" w:rsidRPr="00A21FFF" w:rsidRDefault="00A21FFF" w:rsidP="00A21FFF">
            <w:pPr>
              <w:jc w:val="center"/>
              <w:rPr>
                <w:sz w:val="22"/>
                <w:szCs w:val="22"/>
              </w:rPr>
            </w:pPr>
            <w:r w:rsidRPr="00A21FFF">
              <w:rPr>
                <w:sz w:val="22"/>
                <w:szCs w:val="22"/>
              </w:rPr>
              <w:t>I</w:t>
            </w:r>
          </w:p>
        </w:tc>
        <w:tc>
          <w:tcPr>
            <w:tcW w:w="2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21FFF" w:rsidRPr="00A21FFF" w:rsidRDefault="00A21FFF" w:rsidP="00A21FFF">
            <w:pPr>
              <w:jc w:val="center"/>
              <w:rPr>
                <w:sz w:val="22"/>
                <w:szCs w:val="22"/>
              </w:rPr>
            </w:pPr>
            <w:r w:rsidRPr="00A21FFF">
              <w:rPr>
                <w:sz w:val="22"/>
                <w:szCs w:val="22"/>
              </w:rPr>
              <w:t>14.697,91</w:t>
            </w:r>
          </w:p>
        </w:tc>
      </w:tr>
      <w:tr w:rsidR="00A21FFF" w:rsidRPr="00A21FFF" w:rsidTr="00A21FFF">
        <w:trPr>
          <w:trHeight w:val="283"/>
          <w:jc w:val="center"/>
        </w:trPr>
        <w:tc>
          <w:tcPr>
            <w:tcW w:w="10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21FFF" w:rsidRPr="00A21FFF" w:rsidRDefault="00A21FFF" w:rsidP="00A21FFF">
            <w:pPr>
              <w:jc w:val="center"/>
              <w:rPr>
                <w:sz w:val="22"/>
                <w:szCs w:val="22"/>
              </w:rPr>
            </w:pPr>
            <w:r w:rsidRPr="00A21FFF">
              <w:rPr>
                <w:sz w:val="22"/>
                <w:szCs w:val="22"/>
              </w:rPr>
              <w:t>C</w:t>
            </w: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21FFF" w:rsidRPr="00A21FFF" w:rsidRDefault="00A21FFF" w:rsidP="00A21FFF">
            <w:pPr>
              <w:jc w:val="center"/>
              <w:rPr>
                <w:sz w:val="22"/>
                <w:szCs w:val="22"/>
              </w:rPr>
            </w:pPr>
            <w:r w:rsidRPr="00A21FFF">
              <w:rPr>
                <w:sz w:val="22"/>
                <w:szCs w:val="22"/>
              </w:rPr>
              <w:t>VI</w:t>
            </w:r>
          </w:p>
        </w:tc>
        <w:tc>
          <w:tcPr>
            <w:tcW w:w="2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21FFF" w:rsidRPr="00A21FFF" w:rsidRDefault="00A21FFF" w:rsidP="00A21FFF">
            <w:pPr>
              <w:jc w:val="center"/>
              <w:rPr>
                <w:sz w:val="22"/>
                <w:szCs w:val="22"/>
              </w:rPr>
            </w:pPr>
            <w:r w:rsidRPr="00A21FFF">
              <w:rPr>
                <w:sz w:val="22"/>
                <w:szCs w:val="22"/>
              </w:rPr>
              <w:t>14.325,44</w:t>
            </w:r>
          </w:p>
        </w:tc>
      </w:tr>
      <w:tr w:rsidR="00A21FFF" w:rsidRPr="00A21FFF" w:rsidTr="00A21FFF">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21FFF" w:rsidRPr="00A21FFF" w:rsidRDefault="00A21FFF" w:rsidP="00A21FFF">
            <w:pPr>
              <w:rPr>
                <w:sz w:val="22"/>
                <w:szCs w:val="22"/>
              </w:rPr>
            </w:pP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21FFF" w:rsidRPr="00A21FFF" w:rsidRDefault="00A21FFF" w:rsidP="00A21FFF">
            <w:pPr>
              <w:jc w:val="center"/>
              <w:rPr>
                <w:sz w:val="22"/>
                <w:szCs w:val="22"/>
              </w:rPr>
            </w:pPr>
            <w:r w:rsidRPr="00A21FFF">
              <w:rPr>
                <w:sz w:val="22"/>
                <w:szCs w:val="22"/>
              </w:rPr>
              <w:t>V</w:t>
            </w:r>
          </w:p>
        </w:tc>
        <w:tc>
          <w:tcPr>
            <w:tcW w:w="2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21FFF" w:rsidRPr="00A21FFF" w:rsidRDefault="00A21FFF" w:rsidP="00A21FFF">
            <w:pPr>
              <w:jc w:val="center"/>
              <w:rPr>
                <w:sz w:val="22"/>
                <w:szCs w:val="22"/>
              </w:rPr>
            </w:pPr>
            <w:r w:rsidRPr="00A21FFF">
              <w:rPr>
                <w:sz w:val="22"/>
                <w:szCs w:val="22"/>
              </w:rPr>
              <w:t>13.962,43</w:t>
            </w:r>
          </w:p>
        </w:tc>
      </w:tr>
      <w:tr w:rsidR="00A21FFF" w:rsidRPr="00A21FFF" w:rsidTr="00A21FFF">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21FFF" w:rsidRPr="00A21FFF" w:rsidRDefault="00A21FFF" w:rsidP="00A21FFF">
            <w:pPr>
              <w:rPr>
                <w:sz w:val="22"/>
                <w:szCs w:val="22"/>
              </w:rPr>
            </w:pP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21FFF" w:rsidRPr="00A21FFF" w:rsidRDefault="00A21FFF" w:rsidP="00A21FFF">
            <w:pPr>
              <w:jc w:val="center"/>
              <w:rPr>
                <w:sz w:val="22"/>
                <w:szCs w:val="22"/>
              </w:rPr>
            </w:pPr>
            <w:r w:rsidRPr="00A21FFF">
              <w:rPr>
                <w:sz w:val="22"/>
                <w:szCs w:val="22"/>
              </w:rPr>
              <w:t>IV</w:t>
            </w:r>
          </w:p>
        </w:tc>
        <w:tc>
          <w:tcPr>
            <w:tcW w:w="2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21FFF" w:rsidRPr="00A21FFF" w:rsidRDefault="00A21FFF" w:rsidP="00A21FFF">
            <w:pPr>
              <w:jc w:val="center"/>
              <w:rPr>
                <w:sz w:val="22"/>
                <w:szCs w:val="22"/>
              </w:rPr>
            </w:pPr>
            <w:r w:rsidRPr="00A21FFF">
              <w:rPr>
                <w:sz w:val="22"/>
                <w:szCs w:val="22"/>
              </w:rPr>
              <w:t>13.608,60</w:t>
            </w:r>
          </w:p>
        </w:tc>
      </w:tr>
      <w:tr w:rsidR="00A21FFF" w:rsidRPr="00A21FFF" w:rsidTr="00A21FFF">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21FFF" w:rsidRPr="00A21FFF" w:rsidRDefault="00A21FFF" w:rsidP="00A21FFF">
            <w:pPr>
              <w:rPr>
                <w:sz w:val="22"/>
                <w:szCs w:val="22"/>
              </w:rPr>
            </w:pP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21FFF" w:rsidRPr="00A21FFF" w:rsidRDefault="00A21FFF" w:rsidP="00A21FFF">
            <w:pPr>
              <w:jc w:val="center"/>
              <w:rPr>
                <w:sz w:val="22"/>
                <w:szCs w:val="22"/>
              </w:rPr>
            </w:pPr>
            <w:r w:rsidRPr="00A21FFF">
              <w:rPr>
                <w:sz w:val="22"/>
                <w:szCs w:val="22"/>
              </w:rPr>
              <w:t>III</w:t>
            </w:r>
          </w:p>
        </w:tc>
        <w:tc>
          <w:tcPr>
            <w:tcW w:w="2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21FFF" w:rsidRPr="00A21FFF" w:rsidRDefault="00A21FFF" w:rsidP="00A21FFF">
            <w:pPr>
              <w:jc w:val="center"/>
              <w:rPr>
                <w:sz w:val="22"/>
                <w:szCs w:val="22"/>
              </w:rPr>
            </w:pPr>
            <w:r w:rsidRPr="00A21FFF">
              <w:rPr>
                <w:sz w:val="22"/>
                <w:szCs w:val="22"/>
              </w:rPr>
              <w:t>13.263,74</w:t>
            </w:r>
          </w:p>
        </w:tc>
      </w:tr>
      <w:tr w:rsidR="00A21FFF" w:rsidRPr="00A21FFF" w:rsidTr="00A21FFF">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21FFF" w:rsidRPr="00A21FFF" w:rsidRDefault="00A21FFF" w:rsidP="00A21FFF">
            <w:pPr>
              <w:rPr>
                <w:sz w:val="22"/>
                <w:szCs w:val="22"/>
              </w:rPr>
            </w:pP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21FFF" w:rsidRPr="00A21FFF" w:rsidRDefault="00A21FFF" w:rsidP="00A21FFF">
            <w:pPr>
              <w:jc w:val="center"/>
              <w:rPr>
                <w:sz w:val="22"/>
                <w:szCs w:val="22"/>
              </w:rPr>
            </w:pPr>
            <w:r w:rsidRPr="00A21FFF">
              <w:rPr>
                <w:sz w:val="22"/>
                <w:szCs w:val="22"/>
              </w:rPr>
              <w:t>II</w:t>
            </w:r>
          </w:p>
        </w:tc>
        <w:tc>
          <w:tcPr>
            <w:tcW w:w="2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21FFF" w:rsidRPr="00A21FFF" w:rsidRDefault="00A21FFF" w:rsidP="00A21FFF">
            <w:pPr>
              <w:jc w:val="center"/>
              <w:rPr>
                <w:sz w:val="22"/>
                <w:szCs w:val="22"/>
              </w:rPr>
            </w:pPr>
            <w:r w:rsidRPr="00A21FFF">
              <w:rPr>
                <w:sz w:val="22"/>
                <w:szCs w:val="22"/>
              </w:rPr>
              <w:t>12.927,62</w:t>
            </w:r>
          </w:p>
        </w:tc>
      </w:tr>
      <w:tr w:rsidR="00A21FFF" w:rsidRPr="00A21FFF" w:rsidTr="00A21FFF">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21FFF" w:rsidRPr="00A21FFF" w:rsidRDefault="00A21FFF" w:rsidP="00A21FFF">
            <w:pPr>
              <w:rPr>
                <w:sz w:val="22"/>
                <w:szCs w:val="22"/>
              </w:rPr>
            </w:pP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21FFF" w:rsidRPr="00A21FFF" w:rsidRDefault="00A21FFF" w:rsidP="00A21FFF">
            <w:pPr>
              <w:jc w:val="center"/>
              <w:rPr>
                <w:sz w:val="22"/>
                <w:szCs w:val="22"/>
              </w:rPr>
            </w:pPr>
            <w:r w:rsidRPr="00A21FFF">
              <w:rPr>
                <w:sz w:val="22"/>
                <w:szCs w:val="22"/>
              </w:rPr>
              <w:t>I</w:t>
            </w:r>
          </w:p>
        </w:tc>
        <w:tc>
          <w:tcPr>
            <w:tcW w:w="2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21FFF" w:rsidRPr="00A21FFF" w:rsidRDefault="00A21FFF" w:rsidP="00A21FFF">
            <w:pPr>
              <w:jc w:val="center"/>
              <w:rPr>
                <w:sz w:val="22"/>
                <w:szCs w:val="22"/>
              </w:rPr>
            </w:pPr>
            <w:r w:rsidRPr="00A21FFF">
              <w:rPr>
                <w:sz w:val="22"/>
                <w:szCs w:val="22"/>
              </w:rPr>
              <w:t>12.600,02</w:t>
            </w:r>
          </w:p>
        </w:tc>
      </w:tr>
      <w:tr w:rsidR="00A21FFF" w:rsidRPr="00A21FFF" w:rsidTr="00A21FFF">
        <w:trPr>
          <w:trHeight w:val="283"/>
          <w:jc w:val="center"/>
        </w:trPr>
        <w:tc>
          <w:tcPr>
            <w:tcW w:w="10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21FFF" w:rsidRPr="00A21FFF" w:rsidRDefault="00A21FFF" w:rsidP="00A21FFF">
            <w:pPr>
              <w:jc w:val="center"/>
              <w:rPr>
                <w:sz w:val="22"/>
                <w:szCs w:val="22"/>
              </w:rPr>
            </w:pPr>
            <w:r w:rsidRPr="00A21FFF">
              <w:rPr>
                <w:sz w:val="22"/>
                <w:szCs w:val="22"/>
              </w:rPr>
              <w:t>B</w:t>
            </w: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21FFF" w:rsidRPr="00A21FFF" w:rsidRDefault="00A21FFF" w:rsidP="00A21FFF">
            <w:pPr>
              <w:jc w:val="center"/>
              <w:rPr>
                <w:sz w:val="22"/>
                <w:szCs w:val="22"/>
              </w:rPr>
            </w:pPr>
            <w:r w:rsidRPr="00A21FFF">
              <w:rPr>
                <w:sz w:val="22"/>
                <w:szCs w:val="22"/>
              </w:rPr>
              <w:t>VI</w:t>
            </w:r>
          </w:p>
        </w:tc>
        <w:tc>
          <w:tcPr>
            <w:tcW w:w="2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21FFF" w:rsidRPr="00A21FFF" w:rsidRDefault="00A21FFF" w:rsidP="00A21FFF">
            <w:pPr>
              <w:jc w:val="center"/>
              <w:rPr>
                <w:sz w:val="22"/>
                <w:szCs w:val="22"/>
              </w:rPr>
            </w:pPr>
            <w:r w:rsidRPr="00A21FFF">
              <w:rPr>
                <w:sz w:val="22"/>
                <w:szCs w:val="22"/>
              </w:rPr>
              <w:t>12.280,72</w:t>
            </w:r>
          </w:p>
        </w:tc>
      </w:tr>
      <w:tr w:rsidR="00A21FFF" w:rsidRPr="00A21FFF" w:rsidTr="00A21FFF">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21FFF" w:rsidRPr="00A21FFF" w:rsidRDefault="00A21FFF" w:rsidP="00A21FFF">
            <w:pPr>
              <w:rPr>
                <w:sz w:val="22"/>
                <w:szCs w:val="22"/>
              </w:rPr>
            </w:pP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21FFF" w:rsidRPr="00A21FFF" w:rsidRDefault="00A21FFF" w:rsidP="00A21FFF">
            <w:pPr>
              <w:jc w:val="center"/>
              <w:rPr>
                <w:sz w:val="22"/>
                <w:szCs w:val="22"/>
              </w:rPr>
            </w:pPr>
            <w:r w:rsidRPr="00A21FFF">
              <w:rPr>
                <w:sz w:val="22"/>
                <w:szCs w:val="22"/>
              </w:rPr>
              <w:t>V</w:t>
            </w:r>
          </w:p>
        </w:tc>
        <w:tc>
          <w:tcPr>
            <w:tcW w:w="2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21FFF" w:rsidRPr="00A21FFF" w:rsidRDefault="00A21FFF" w:rsidP="00A21FFF">
            <w:pPr>
              <w:jc w:val="center"/>
              <w:rPr>
                <w:sz w:val="22"/>
                <w:szCs w:val="22"/>
              </w:rPr>
            </w:pPr>
            <w:r w:rsidRPr="00A21FFF">
              <w:rPr>
                <w:sz w:val="22"/>
                <w:szCs w:val="22"/>
              </w:rPr>
              <w:t>11.969,52</w:t>
            </w:r>
          </w:p>
        </w:tc>
      </w:tr>
      <w:tr w:rsidR="00A21FFF" w:rsidRPr="00A21FFF" w:rsidTr="00A21FFF">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21FFF" w:rsidRPr="00A21FFF" w:rsidRDefault="00A21FFF" w:rsidP="00A21FFF">
            <w:pPr>
              <w:rPr>
                <w:sz w:val="22"/>
                <w:szCs w:val="22"/>
              </w:rPr>
            </w:pP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21FFF" w:rsidRPr="00A21FFF" w:rsidRDefault="00A21FFF" w:rsidP="00A21FFF">
            <w:pPr>
              <w:jc w:val="center"/>
              <w:rPr>
                <w:sz w:val="22"/>
                <w:szCs w:val="22"/>
              </w:rPr>
            </w:pPr>
            <w:r w:rsidRPr="00A21FFF">
              <w:rPr>
                <w:sz w:val="22"/>
                <w:szCs w:val="22"/>
              </w:rPr>
              <w:t>IV</w:t>
            </w:r>
          </w:p>
        </w:tc>
        <w:tc>
          <w:tcPr>
            <w:tcW w:w="2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21FFF" w:rsidRPr="00A21FFF" w:rsidRDefault="00A21FFF" w:rsidP="00A21FFF">
            <w:pPr>
              <w:jc w:val="center"/>
              <w:rPr>
                <w:sz w:val="22"/>
                <w:szCs w:val="22"/>
              </w:rPr>
            </w:pPr>
            <w:r w:rsidRPr="00A21FFF">
              <w:rPr>
                <w:sz w:val="22"/>
                <w:szCs w:val="22"/>
              </w:rPr>
              <w:t>11.666,20</w:t>
            </w:r>
          </w:p>
        </w:tc>
      </w:tr>
      <w:tr w:rsidR="00A21FFF" w:rsidRPr="00A21FFF" w:rsidTr="00A21FFF">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21FFF" w:rsidRPr="00A21FFF" w:rsidRDefault="00A21FFF" w:rsidP="00A21FFF">
            <w:pPr>
              <w:rPr>
                <w:sz w:val="22"/>
                <w:szCs w:val="22"/>
              </w:rPr>
            </w:pP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21FFF" w:rsidRPr="00A21FFF" w:rsidRDefault="00A21FFF" w:rsidP="00A21FFF">
            <w:pPr>
              <w:jc w:val="center"/>
              <w:rPr>
                <w:sz w:val="22"/>
                <w:szCs w:val="22"/>
              </w:rPr>
            </w:pPr>
            <w:r w:rsidRPr="00A21FFF">
              <w:rPr>
                <w:sz w:val="22"/>
                <w:szCs w:val="22"/>
              </w:rPr>
              <w:t>III</w:t>
            </w:r>
          </w:p>
        </w:tc>
        <w:tc>
          <w:tcPr>
            <w:tcW w:w="2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21FFF" w:rsidRPr="00A21FFF" w:rsidRDefault="00A21FFF" w:rsidP="00A21FFF">
            <w:pPr>
              <w:jc w:val="center"/>
              <w:rPr>
                <w:sz w:val="22"/>
                <w:szCs w:val="22"/>
              </w:rPr>
            </w:pPr>
            <w:r w:rsidRPr="00A21FFF">
              <w:rPr>
                <w:sz w:val="22"/>
                <w:szCs w:val="22"/>
              </w:rPr>
              <w:t>11.370,56</w:t>
            </w:r>
          </w:p>
        </w:tc>
      </w:tr>
      <w:tr w:rsidR="00A21FFF" w:rsidRPr="00A21FFF" w:rsidTr="00A21FFF">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21FFF" w:rsidRPr="00A21FFF" w:rsidRDefault="00A21FFF" w:rsidP="00A21FFF">
            <w:pPr>
              <w:rPr>
                <w:sz w:val="22"/>
                <w:szCs w:val="22"/>
              </w:rPr>
            </w:pP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21FFF" w:rsidRPr="00A21FFF" w:rsidRDefault="00A21FFF" w:rsidP="00A21FFF">
            <w:pPr>
              <w:jc w:val="center"/>
              <w:rPr>
                <w:sz w:val="22"/>
                <w:szCs w:val="22"/>
              </w:rPr>
            </w:pPr>
            <w:r w:rsidRPr="00A21FFF">
              <w:rPr>
                <w:sz w:val="22"/>
                <w:szCs w:val="22"/>
              </w:rPr>
              <w:t>II</w:t>
            </w:r>
          </w:p>
        </w:tc>
        <w:tc>
          <w:tcPr>
            <w:tcW w:w="2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21FFF" w:rsidRPr="00A21FFF" w:rsidRDefault="00A21FFF" w:rsidP="00A21FFF">
            <w:pPr>
              <w:jc w:val="center"/>
              <w:rPr>
                <w:sz w:val="22"/>
                <w:szCs w:val="22"/>
              </w:rPr>
            </w:pPr>
            <w:r w:rsidRPr="00A21FFF">
              <w:rPr>
                <w:sz w:val="22"/>
                <w:szCs w:val="22"/>
              </w:rPr>
              <w:t>11.082,41</w:t>
            </w:r>
          </w:p>
        </w:tc>
      </w:tr>
      <w:tr w:rsidR="00A21FFF" w:rsidRPr="00A21FFF" w:rsidTr="00A21FFF">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21FFF" w:rsidRPr="00A21FFF" w:rsidRDefault="00A21FFF" w:rsidP="00A21FFF">
            <w:pPr>
              <w:rPr>
                <w:sz w:val="22"/>
                <w:szCs w:val="22"/>
              </w:rPr>
            </w:pP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21FFF" w:rsidRPr="00A21FFF" w:rsidRDefault="00A21FFF" w:rsidP="00A21FFF">
            <w:pPr>
              <w:jc w:val="center"/>
              <w:rPr>
                <w:sz w:val="22"/>
                <w:szCs w:val="22"/>
              </w:rPr>
            </w:pPr>
            <w:r w:rsidRPr="00A21FFF">
              <w:rPr>
                <w:sz w:val="22"/>
                <w:szCs w:val="22"/>
              </w:rPr>
              <w:t>I</w:t>
            </w:r>
          </w:p>
        </w:tc>
        <w:tc>
          <w:tcPr>
            <w:tcW w:w="2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21FFF" w:rsidRPr="00A21FFF" w:rsidRDefault="00A21FFF" w:rsidP="00A21FFF">
            <w:pPr>
              <w:jc w:val="center"/>
              <w:rPr>
                <w:sz w:val="22"/>
                <w:szCs w:val="22"/>
              </w:rPr>
            </w:pPr>
            <w:r w:rsidRPr="00A21FFF">
              <w:rPr>
                <w:sz w:val="22"/>
                <w:szCs w:val="22"/>
              </w:rPr>
              <w:t>10.801,57</w:t>
            </w:r>
          </w:p>
        </w:tc>
      </w:tr>
      <w:tr w:rsidR="00A21FFF" w:rsidRPr="00A21FFF" w:rsidTr="00A21FFF">
        <w:trPr>
          <w:trHeight w:val="283"/>
          <w:jc w:val="center"/>
        </w:trPr>
        <w:tc>
          <w:tcPr>
            <w:tcW w:w="10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21FFF" w:rsidRPr="00A21FFF" w:rsidRDefault="00A21FFF" w:rsidP="00A21FFF">
            <w:pPr>
              <w:jc w:val="center"/>
              <w:rPr>
                <w:sz w:val="22"/>
                <w:szCs w:val="22"/>
              </w:rPr>
            </w:pPr>
            <w:r w:rsidRPr="00A21FFF">
              <w:rPr>
                <w:sz w:val="22"/>
                <w:szCs w:val="22"/>
              </w:rPr>
              <w:t>A</w:t>
            </w: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21FFF" w:rsidRPr="00A21FFF" w:rsidRDefault="00A21FFF" w:rsidP="00A21FFF">
            <w:pPr>
              <w:jc w:val="center"/>
              <w:rPr>
                <w:sz w:val="22"/>
                <w:szCs w:val="22"/>
              </w:rPr>
            </w:pPr>
            <w:r w:rsidRPr="00A21FFF">
              <w:rPr>
                <w:sz w:val="22"/>
                <w:szCs w:val="22"/>
              </w:rPr>
              <w:t>V</w:t>
            </w:r>
          </w:p>
        </w:tc>
        <w:tc>
          <w:tcPr>
            <w:tcW w:w="2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21FFF" w:rsidRPr="00A21FFF" w:rsidRDefault="00A21FFF" w:rsidP="00A21FFF">
            <w:pPr>
              <w:jc w:val="center"/>
              <w:rPr>
                <w:sz w:val="22"/>
                <w:szCs w:val="22"/>
              </w:rPr>
            </w:pPr>
            <w:r w:rsidRPr="00A21FFF">
              <w:rPr>
                <w:sz w:val="22"/>
                <w:szCs w:val="22"/>
              </w:rPr>
              <w:t>10.527,85</w:t>
            </w:r>
          </w:p>
        </w:tc>
      </w:tr>
      <w:tr w:rsidR="00A21FFF" w:rsidRPr="00A21FFF" w:rsidTr="00A21FFF">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21FFF" w:rsidRPr="00A21FFF" w:rsidRDefault="00A21FFF" w:rsidP="00A21FFF">
            <w:pPr>
              <w:rPr>
                <w:sz w:val="22"/>
                <w:szCs w:val="22"/>
              </w:rPr>
            </w:pP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21FFF" w:rsidRPr="00A21FFF" w:rsidRDefault="00A21FFF" w:rsidP="00A21FFF">
            <w:pPr>
              <w:jc w:val="center"/>
              <w:rPr>
                <w:sz w:val="22"/>
                <w:szCs w:val="22"/>
              </w:rPr>
            </w:pPr>
            <w:r w:rsidRPr="00A21FFF">
              <w:rPr>
                <w:sz w:val="22"/>
                <w:szCs w:val="22"/>
              </w:rPr>
              <w:t>IV</w:t>
            </w:r>
          </w:p>
        </w:tc>
        <w:tc>
          <w:tcPr>
            <w:tcW w:w="2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21FFF" w:rsidRPr="00A21FFF" w:rsidRDefault="00A21FFF" w:rsidP="00A21FFF">
            <w:pPr>
              <w:jc w:val="center"/>
              <w:rPr>
                <w:sz w:val="22"/>
                <w:szCs w:val="22"/>
              </w:rPr>
            </w:pPr>
            <w:r w:rsidRPr="00A21FFF">
              <w:rPr>
                <w:sz w:val="22"/>
                <w:szCs w:val="22"/>
              </w:rPr>
              <w:t>10.261,06</w:t>
            </w:r>
          </w:p>
        </w:tc>
      </w:tr>
      <w:tr w:rsidR="00A21FFF" w:rsidRPr="00A21FFF" w:rsidTr="00A21FFF">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21FFF" w:rsidRPr="00A21FFF" w:rsidRDefault="00A21FFF" w:rsidP="00A21FFF">
            <w:pPr>
              <w:rPr>
                <w:sz w:val="22"/>
                <w:szCs w:val="22"/>
              </w:rPr>
            </w:pP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21FFF" w:rsidRPr="00A21FFF" w:rsidRDefault="00A21FFF" w:rsidP="00A21FFF">
            <w:pPr>
              <w:jc w:val="center"/>
              <w:rPr>
                <w:sz w:val="22"/>
                <w:szCs w:val="22"/>
              </w:rPr>
            </w:pPr>
            <w:r w:rsidRPr="00A21FFF">
              <w:rPr>
                <w:sz w:val="22"/>
                <w:szCs w:val="22"/>
              </w:rPr>
              <w:t>III</w:t>
            </w:r>
          </w:p>
        </w:tc>
        <w:tc>
          <w:tcPr>
            <w:tcW w:w="2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21FFF" w:rsidRPr="00A21FFF" w:rsidRDefault="00A21FFF" w:rsidP="00A21FFF">
            <w:pPr>
              <w:jc w:val="center"/>
              <w:rPr>
                <w:sz w:val="22"/>
                <w:szCs w:val="22"/>
              </w:rPr>
            </w:pPr>
            <w:r w:rsidRPr="00A21FFF">
              <w:rPr>
                <w:sz w:val="22"/>
                <w:szCs w:val="22"/>
              </w:rPr>
              <w:t>10.001,04</w:t>
            </w:r>
          </w:p>
        </w:tc>
      </w:tr>
      <w:tr w:rsidR="00A21FFF" w:rsidRPr="00A21FFF" w:rsidTr="00A21FFF">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21FFF" w:rsidRPr="00A21FFF" w:rsidRDefault="00A21FFF" w:rsidP="00A21FFF">
            <w:pPr>
              <w:rPr>
                <w:sz w:val="22"/>
                <w:szCs w:val="22"/>
              </w:rPr>
            </w:pP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21FFF" w:rsidRPr="00A21FFF" w:rsidRDefault="00A21FFF" w:rsidP="00A21FFF">
            <w:pPr>
              <w:jc w:val="center"/>
              <w:rPr>
                <w:sz w:val="22"/>
                <w:szCs w:val="22"/>
              </w:rPr>
            </w:pPr>
            <w:r w:rsidRPr="00A21FFF">
              <w:rPr>
                <w:sz w:val="22"/>
                <w:szCs w:val="22"/>
              </w:rPr>
              <w:t>II</w:t>
            </w:r>
          </w:p>
        </w:tc>
        <w:tc>
          <w:tcPr>
            <w:tcW w:w="2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21FFF" w:rsidRPr="00A21FFF" w:rsidRDefault="00A21FFF" w:rsidP="00A21FFF">
            <w:pPr>
              <w:jc w:val="center"/>
              <w:rPr>
                <w:sz w:val="22"/>
                <w:szCs w:val="22"/>
              </w:rPr>
            </w:pPr>
            <w:r w:rsidRPr="00A21FFF">
              <w:rPr>
                <w:sz w:val="22"/>
                <w:szCs w:val="22"/>
              </w:rPr>
              <w:t>9.747,60</w:t>
            </w:r>
          </w:p>
        </w:tc>
      </w:tr>
      <w:tr w:rsidR="00A21FFF" w:rsidRPr="00A21FFF" w:rsidTr="00A21FFF">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21FFF" w:rsidRPr="00A21FFF" w:rsidRDefault="00A21FFF" w:rsidP="00A21FFF">
            <w:pPr>
              <w:rPr>
                <w:sz w:val="22"/>
                <w:szCs w:val="22"/>
              </w:rPr>
            </w:pP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21FFF" w:rsidRPr="00A21FFF" w:rsidRDefault="00A21FFF" w:rsidP="00A21FFF">
            <w:pPr>
              <w:jc w:val="center"/>
              <w:rPr>
                <w:sz w:val="22"/>
                <w:szCs w:val="22"/>
              </w:rPr>
            </w:pPr>
            <w:r w:rsidRPr="00A21FFF">
              <w:rPr>
                <w:sz w:val="22"/>
                <w:szCs w:val="22"/>
              </w:rPr>
              <w:t>I</w:t>
            </w:r>
          </w:p>
        </w:tc>
        <w:tc>
          <w:tcPr>
            <w:tcW w:w="2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21FFF" w:rsidRPr="00A21FFF" w:rsidRDefault="00A21FFF" w:rsidP="00A21FFF">
            <w:pPr>
              <w:jc w:val="center"/>
              <w:rPr>
                <w:sz w:val="22"/>
                <w:szCs w:val="22"/>
              </w:rPr>
            </w:pPr>
            <w:r w:rsidRPr="00A21FFF">
              <w:rPr>
                <w:sz w:val="22"/>
                <w:szCs w:val="22"/>
              </w:rPr>
              <w:t>9.501,34</w:t>
            </w:r>
          </w:p>
        </w:tc>
      </w:tr>
    </w:tbl>
    <w:p w:rsidR="00A21FFF" w:rsidRDefault="00A21FFF" w:rsidP="00A21FFF">
      <w:pPr>
        <w:pStyle w:val="NormalWeb"/>
        <w:spacing w:before="0" w:beforeAutospacing="0" w:after="0" w:afterAutospacing="0"/>
        <w:jc w:val="both"/>
        <w:rPr>
          <w:color w:val="000000"/>
          <w:sz w:val="22"/>
          <w:szCs w:val="22"/>
        </w:rPr>
      </w:pPr>
    </w:p>
    <w:p w:rsidR="00A21FFF" w:rsidRPr="00A21FFF" w:rsidRDefault="00A21FFF" w:rsidP="00A21FFF">
      <w:pPr>
        <w:pStyle w:val="NormalWeb"/>
        <w:spacing w:before="0" w:beforeAutospacing="0" w:after="0" w:afterAutospacing="0"/>
        <w:jc w:val="both"/>
        <w:rPr>
          <w:color w:val="000000"/>
          <w:sz w:val="22"/>
          <w:szCs w:val="22"/>
        </w:rPr>
      </w:pPr>
      <w:r w:rsidRPr="00A21FFF">
        <w:rPr>
          <w:color w:val="000000"/>
          <w:sz w:val="22"/>
          <w:szCs w:val="22"/>
        </w:rPr>
        <w:t>b) Vencimento básico para os cargos de nível intermediário:</w:t>
      </w:r>
    </w:p>
    <w:p w:rsidR="00A21FFF" w:rsidRDefault="00A21FFF" w:rsidP="00A21FFF">
      <w:pPr>
        <w:jc w:val="right"/>
        <w:rPr>
          <w:color w:val="000000"/>
          <w:sz w:val="22"/>
          <w:szCs w:val="22"/>
        </w:rPr>
      </w:pPr>
    </w:p>
    <w:p w:rsidR="00A21FFF" w:rsidRPr="00A21FFF" w:rsidRDefault="00A21FFF" w:rsidP="000A7022">
      <w:pPr>
        <w:jc w:val="right"/>
        <w:rPr>
          <w:color w:val="000000"/>
          <w:sz w:val="22"/>
          <w:szCs w:val="22"/>
        </w:rPr>
      </w:pPr>
      <w:r w:rsidRPr="00A21FFF">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1774"/>
        <w:gridCol w:w="1775"/>
        <w:gridCol w:w="5996"/>
      </w:tblGrid>
      <w:tr w:rsidR="00A21FFF" w:rsidRPr="00A21FFF" w:rsidTr="00A21FFF">
        <w:trPr>
          <w:trHeight w:val="283"/>
          <w:jc w:val="center"/>
        </w:trPr>
        <w:tc>
          <w:tcPr>
            <w:tcW w:w="1050" w:type="pct"/>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21FFF" w:rsidRPr="00A21FFF" w:rsidRDefault="00A21FFF" w:rsidP="00A21FFF">
            <w:pPr>
              <w:jc w:val="center"/>
              <w:rPr>
                <w:sz w:val="22"/>
                <w:szCs w:val="22"/>
              </w:rPr>
            </w:pPr>
            <w:r w:rsidRPr="00A21FFF">
              <w:rPr>
                <w:sz w:val="22"/>
                <w:szCs w:val="22"/>
              </w:rPr>
              <w:t>CLASSE</w:t>
            </w:r>
          </w:p>
        </w:tc>
        <w:tc>
          <w:tcPr>
            <w:tcW w:w="1050" w:type="pc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21FFF" w:rsidRPr="00A21FFF" w:rsidRDefault="00A21FFF" w:rsidP="00A21FFF">
            <w:pPr>
              <w:jc w:val="center"/>
              <w:rPr>
                <w:sz w:val="22"/>
                <w:szCs w:val="22"/>
              </w:rPr>
            </w:pPr>
            <w:r w:rsidRPr="00A21FFF">
              <w:rPr>
                <w:sz w:val="22"/>
                <w:szCs w:val="22"/>
              </w:rPr>
              <w:t>PADRÃO</w:t>
            </w:r>
          </w:p>
        </w:tc>
        <w:tc>
          <w:tcPr>
            <w:tcW w:w="2800" w:type="pc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21FFF" w:rsidRPr="00A21FFF" w:rsidRDefault="00A21FFF" w:rsidP="00A21FFF">
            <w:pPr>
              <w:jc w:val="center"/>
              <w:rPr>
                <w:sz w:val="22"/>
                <w:szCs w:val="22"/>
              </w:rPr>
            </w:pPr>
            <w:r w:rsidRPr="00A21FFF">
              <w:rPr>
                <w:sz w:val="22"/>
                <w:szCs w:val="22"/>
              </w:rPr>
              <w:t>VENCIMENTO BÁSICO</w:t>
            </w:r>
          </w:p>
          <w:p w:rsidR="00A21FFF" w:rsidRPr="00A21FFF" w:rsidRDefault="00A21FFF" w:rsidP="00A21FFF">
            <w:pPr>
              <w:jc w:val="center"/>
              <w:rPr>
                <w:sz w:val="22"/>
                <w:szCs w:val="22"/>
              </w:rPr>
            </w:pPr>
            <w:r w:rsidRPr="00A21FFF">
              <w:rPr>
                <w:sz w:val="22"/>
                <w:szCs w:val="22"/>
              </w:rPr>
              <w:t>EFEITOS FINANCEIROS A PARTIR DE 1º DE MAIO DE 2023</w:t>
            </w:r>
          </w:p>
        </w:tc>
      </w:tr>
      <w:tr w:rsidR="00A21FFF" w:rsidRPr="00A21FFF" w:rsidTr="00A21FFF">
        <w:trPr>
          <w:trHeight w:val="283"/>
          <w:jc w:val="center"/>
        </w:trPr>
        <w:tc>
          <w:tcPr>
            <w:tcW w:w="10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21FFF" w:rsidRPr="00A21FFF" w:rsidRDefault="00A21FFF" w:rsidP="00A21FFF">
            <w:pPr>
              <w:jc w:val="center"/>
              <w:rPr>
                <w:sz w:val="22"/>
                <w:szCs w:val="22"/>
              </w:rPr>
            </w:pPr>
            <w:r w:rsidRPr="00A21FFF">
              <w:rPr>
                <w:sz w:val="22"/>
                <w:szCs w:val="22"/>
              </w:rPr>
              <w:lastRenderedPageBreak/>
              <w:t>ESPECIAL</w:t>
            </w: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21FFF" w:rsidRPr="00A21FFF" w:rsidRDefault="00A21FFF" w:rsidP="00A21FFF">
            <w:pPr>
              <w:jc w:val="center"/>
              <w:rPr>
                <w:sz w:val="22"/>
                <w:szCs w:val="22"/>
              </w:rPr>
            </w:pPr>
            <w:r w:rsidRPr="00A21FFF">
              <w:rPr>
                <w:sz w:val="22"/>
                <w:szCs w:val="22"/>
              </w:rPr>
              <w:t>III</w:t>
            </w:r>
          </w:p>
        </w:tc>
        <w:tc>
          <w:tcPr>
            <w:tcW w:w="2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21FFF" w:rsidRPr="00A21FFF" w:rsidRDefault="00A21FFF" w:rsidP="00A21FFF">
            <w:pPr>
              <w:jc w:val="center"/>
              <w:rPr>
                <w:sz w:val="22"/>
                <w:szCs w:val="22"/>
              </w:rPr>
            </w:pPr>
            <w:r w:rsidRPr="00A21FFF">
              <w:rPr>
                <w:sz w:val="22"/>
                <w:szCs w:val="22"/>
              </w:rPr>
              <w:t>6.846,97</w:t>
            </w:r>
          </w:p>
        </w:tc>
      </w:tr>
      <w:tr w:rsidR="00A21FFF" w:rsidRPr="00A21FFF" w:rsidTr="00A21FFF">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21FFF" w:rsidRPr="00A21FFF" w:rsidRDefault="00A21FFF" w:rsidP="00A21FFF">
            <w:pPr>
              <w:rPr>
                <w:sz w:val="22"/>
                <w:szCs w:val="22"/>
              </w:rPr>
            </w:pP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21FFF" w:rsidRPr="00A21FFF" w:rsidRDefault="00A21FFF" w:rsidP="00A21FFF">
            <w:pPr>
              <w:jc w:val="center"/>
              <w:rPr>
                <w:sz w:val="22"/>
                <w:szCs w:val="22"/>
              </w:rPr>
            </w:pPr>
            <w:r w:rsidRPr="00A21FFF">
              <w:rPr>
                <w:sz w:val="22"/>
                <w:szCs w:val="22"/>
              </w:rPr>
              <w:t>II</w:t>
            </w:r>
          </w:p>
        </w:tc>
        <w:tc>
          <w:tcPr>
            <w:tcW w:w="2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21FFF" w:rsidRPr="00A21FFF" w:rsidRDefault="00A21FFF" w:rsidP="00A21FFF">
            <w:pPr>
              <w:jc w:val="center"/>
              <w:rPr>
                <w:sz w:val="22"/>
                <w:szCs w:val="22"/>
              </w:rPr>
            </w:pPr>
            <w:r w:rsidRPr="00A21FFF">
              <w:rPr>
                <w:sz w:val="22"/>
                <w:szCs w:val="22"/>
              </w:rPr>
              <w:t>6.693,62</w:t>
            </w:r>
          </w:p>
        </w:tc>
      </w:tr>
      <w:tr w:rsidR="00A21FFF" w:rsidRPr="00A21FFF" w:rsidTr="00A21FFF">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21FFF" w:rsidRPr="00A21FFF" w:rsidRDefault="00A21FFF" w:rsidP="00A21FFF">
            <w:pPr>
              <w:rPr>
                <w:sz w:val="22"/>
                <w:szCs w:val="22"/>
              </w:rPr>
            </w:pP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21FFF" w:rsidRPr="00A21FFF" w:rsidRDefault="00A21FFF" w:rsidP="00A21FFF">
            <w:pPr>
              <w:jc w:val="center"/>
              <w:rPr>
                <w:sz w:val="22"/>
                <w:szCs w:val="22"/>
              </w:rPr>
            </w:pPr>
            <w:r w:rsidRPr="00A21FFF">
              <w:rPr>
                <w:sz w:val="22"/>
                <w:szCs w:val="22"/>
              </w:rPr>
              <w:t>I</w:t>
            </w:r>
          </w:p>
        </w:tc>
        <w:tc>
          <w:tcPr>
            <w:tcW w:w="2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21FFF" w:rsidRPr="00A21FFF" w:rsidRDefault="00A21FFF" w:rsidP="00A21FFF">
            <w:pPr>
              <w:jc w:val="center"/>
              <w:rPr>
                <w:sz w:val="22"/>
                <w:szCs w:val="22"/>
              </w:rPr>
            </w:pPr>
            <w:r w:rsidRPr="00A21FFF">
              <w:rPr>
                <w:sz w:val="22"/>
                <w:szCs w:val="22"/>
              </w:rPr>
              <w:t>6.544,61</w:t>
            </w:r>
          </w:p>
        </w:tc>
      </w:tr>
      <w:tr w:rsidR="00A21FFF" w:rsidRPr="00A21FFF" w:rsidTr="00A21FFF">
        <w:trPr>
          <w:trHeight w:val="283"/>
          <w:jc w:val="center"/>
        </w:trPr>
        <w:tc>
          <w:tcPr>
            <w:tcW w:w="10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21FFF" w:rsidRPr="00A21FFF" w:rsidRDefault="00A21FFF" w:rsidP="00A21FFF">
            <w:pPr>
              <w:jc w:val="center"/>
              <w:rPr>
                <w:sz w:val="22"/>
                <w:szCs w:val="22"/>
              </w:rPr>
            </w:pPr>
            <w:r w:rsidRPr="00A21FFF">
              <w:rPr>
                <w:sz w:val="22"/>
                <w:szCs w:val="22"/>
              </w:rPr>
              <w:t>C</w:t>
            </w: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21FFF" w:rsidRPr="00A21FFF" w:rsidRDefault="00A21FFF" w:rsidP="00A21FFF">
            <w:pPr>
              <w:jc w:val="center"/>
              <w:rPr>
                <w:sz w:val="22"/>
                <w:szCs w:val="22"/>
              </w:rPr>
            </w:pPr>
            <w:r w:rsidRPr="00A21FFF">
              <w:rPr>
                <w:sz w:val="22"/>
                <w:szCs w:val="22"/>
              </w:rPr>
              <w:t>VI</w:t>
            </w:r>
          </w:p>
        </w:tc>
        <w:tc>
          <w:tcPr>
            <w:tcW w:w="2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21FFF" w:rsidRPr="00A21FFF" w:rsidRDefault="00A21FFF" w:rsidP="00A21FFF">
            <w:pPr>
              <w:jc w:val="center"/>
              <w:rPr>
                <w:sz w:val="22"/>
                <w:szCs w:val="22"/>
              </w:rPr>
            </w:pPr>
            <w:r w:rsidRPr="00A21FFF">
              <w:rPr>
                <w:sz w:val="22"/>
                <w:szCs w:val="22"/>
              </w:rPr>
              <w:t>6.410,15</w:t>
            </w:r>
          </w:p>
        </w:tc>
      </w:tr>
      <w:tr w:rsidR="00A21FFF" w:rsidRPr="00A21FFF" w:rsidTr="00A21FFF">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21FFF" w:rsidRPr="00A21FFF" w:rsidRDefault="00A21FFF" w:rsidP="00A21FFF">
            <w:pPr>
              <w:rPr>
                <w:sz w:val="22"/>
                <w:szCs w:val="22"/>
              </w:rPr>
            </w:pP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21FFF" w:rsidRPr="00A21FFF" w:rsidRDefault="00A21FFF" w:rsidP="00A21FFF">
            <w:pPr>
              <w:jc w:val="center"/>
              <w:rPr>
                <w:sz w:val="22"/>
                <w:szCs w:val="22"/>
              </w:rPr>
            </w:pPr>
            <w:r w:rsidRPr="00A21FFF">
              <w:rPr>
                <w:sz w:val="22"/>
                <w:szCs w:val="22"/>
              </w:rPr>
              <w:t>V</w:t>
            </w:r>
          </w:p>
        </w:tc>
        <w:tc>
          <w:tcPr>
            <w:tcW w:w="2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21FFF" w:rsidRPr="00A21FFF" w:rsidRDefault="00A21FFF" w:rsidP="00A21FFF">
            <w:pPr>
              <w:jc w:val="center"/>
              <w:rPr>
                <w:sz w:val="22"/>
                <w:szCs w:val="22"/>
              </w:rPr>
            </w:pPr>
            <w:r w:rsidRPr="00A21FFF">
              <w:rPr>
                <w:sz w:val="22"/>
                <w:szCs w:val="22"/>
              </w:rPr>
              <w:t>6.279,28</w:t>
            </w:r>
          </w:p>
        </w:tc>
      </w:tr>
      <w:tr w:rsidR="00A21FFF" w:rsidRPr="00A21FFF" w:rsidTr="00A21FFF">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21FFF" w:rsidRPr="00A21FFF" w:rsidRDefault="00A21FFF" w:rsidP="00A21FFF">
            <w:pPr>
              <w:rPr>
                <w:sz w:val="22"/>
                <w:szCs w:val="22"/>
              </w:rPr>
            </w:pP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21FFF" w:rsidRPr="00A21FFF" w:rsidRDefault="00A21FFF" w:rsidP="00A21FFF">
            <w:pPr>
              <w:jc w:val="center"/>
              <w:rPr>
                <w:sz w:val="22"/>
                <w:szCs w:val="22"/>
              </w:rPr>
            </w:pPr>
            <w:r w:rsidRPr="00A21FFF">
              <w:rPr>
                <w:sz w:val="22"/>
                <w:szCs w:val="22"/>
              </w:rPr>
              <w:t>IV</w:t>
            </w:r>
          </w:p>
        </w:tc>
        <w:tc>
          <w:tcPr>
            <w:tcW w:w="2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21FFF" w:rsidRPr="00A21FFF" w:rsidRDefault="00A21FFF" w:rsidP="00A21FFF">
            <w:pPr>
              <w:jc w:val="center"/>
              <w:rPr>
                <w:sz w:val="22"/>
                <w:szCs w:val="22"/>
              </w:rPr>
            </w:pPr>
            <w:r w:rsidRPr="00A21FFF">
              <w:rPr>
                <w:sz w:val="22"/>
                <w:szCs w:val="22"/>
              </w:rPr>
              <w:t>6.151,92</w:t>
            </w:r>
          </w:p>
        </w:tc>
      </w:tr>
      <w:tr w:rsidR="00A21FFF" w:rsidRPr="00A21FFF" w:rsidTr="00A21FFF">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21FFF" w:rsidRPr="00A21FFF" w:rsidRDefault="00A21FFF" w:rsidP="00A21FFF">
            <w:pPr>
              <w:rPr>
                <w:sz w:val="22"/>
                <w:szCs w:val="22"/>
              </w:rPr>
            </w:pP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21FFF" w:rsidRPr="00A21FFF" w:rsidRDefault="00A21FFF" w:rsidP="00A21FFF">
            <w:pPr>
              <w:jc w:val="center"/>
              <w:rPr>
                <w:sz w:val="22"/>
                <w:szCs w:val="22"/>
              </w:rPr>
            </w:pPr>
            <w:r w:rsidRPr="00A21FFF">
              <w:rPr>
                <w:sz w:val="22"/>
                <w:szCs w:val="22"/>
              </w:rPr>
              <w:t>III</w:t>
            </w:r>
          </w:p>
        </w:tc>
        <w:tc>
          <w:tcPr>
            <w:tcW w:w="2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21FFF" w:rsidRPr="00A21FFF" w:rsidRDefault="00A21FFF" w:rsidP="00A21FFF">
            <w:pPr>
              <w:jc w:val="center"/>
              <w:rPr>
                <w:sz w:val="22"/>
                <w:szCs w:val="22"/>
              </w:rPr>
            </w:pPr>
            <w:r w:rsidRPr="00A21FFF">
              <w:rPr>
                <w:sz w:val="22"/>
                <w:szCs w:val="22"/>
              </w:rPr>
              <w:t>6.028,02</w:t>
            </w:r>
          </w:p>
        </w:tc>
      </w:tr>
      <w:tr w:rsidR="00A21FFF" w:rsidRPr="00A21FFF" w:rsidTr="00A21FFF">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21FFF" w:rsidRPr="00A21FFF" w:rsidRDefault="00A21FFF" w:rsidP="00A21FFF">
            <w:pPr>
              <w:rPr>
                <w:sz w:val="22"/>
                <w:szCs w:val="22"/>
              </w:rPr>
            </w:pP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21FFF" w:rsidRPr="00A21FFF" w:rsidRDefault="00A21FFF" w:rsidP="00A21FFF">
            <w:pPr>
              <w:jc w:val="center"/>
              <w:rPr>
                <w:sz w:val="22"/>
                <w:szCs w:val="22"/>
              </w:rPr>
            </w:pPr>
            <w:r w:rsidRPr="00A21FFF">
              <w:rPr>
                <w:sz w:val="22"/>
                <w:szCs w:val="22"/>
              </w:rPr>
              <w:t>II</w:t>
            </w:r>
          </w:p>
        </w:tc>
        <w:tc>
          <w:tcPr>
            <w:tcW w:w="2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21FFF" w:rsidRPr="00A21FFF" w:rsidRDefault="00A21FFF" w:rsidP="00A21FFF">
            <w:pPr>
              <w:jc w:val="center"/>
              <w:rPr>
                <w:sz w:val="22"/>
                <w:szCs w:val="22"/>
              </w:rPr>
            </w:pPr>
            <w:r w:rsidRPr="00A21FFF">
              <w:rPr>
                <w:sz w:val="22"/>
                <w:szCs w:val="22"/>
              </w:rPr>
              <w:t>5.907,52</w:t>
            </w:r>
          </w:p>
        </w:tc>
      </w:tr>
      <w:tr w:rsidR="00A21FFF" w:rsidRPr="00A21FFF" w:rsidTr="00A21FFF">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21FFF" w:rsidRPr="00A21FFF" w:rsidRDefault="00A21FFF" w:rsidP="00A21FFF">
            <w:pPr>
              <w:rPr>
                <w:sz w:val="22"/>
                <w:szCs w:val="22"/>
              </w:rPr>
            </w:pP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21FFF" w:rsidRPr="00A21FFF" w:rsidRDefault="00A21FFF" w:rsidP="00A21FFF">
            <w:pPr>
              <w:jc w:val="center"/>
              <w:rPr>
                <w:sz w:val="22"/>
                <w:szCs w:val="22"/>
              </w:rPr>
            </w:pPr>
            <w:r w:rsidRPr="00A21FFF">
              <w:rPr>
                <w:sz w:val="22"/>
                <w:szCs w:val="22"/>
              </w:rPr>
              <w:t>I</w:t>
            </w:r>
          </w:p>
        </w:tc>
        <w:tc>
          <w:tcPr>
            <w:tcW w:w="2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21FFF" w:rsidRPr="00A21FFF" w:rsidRDefault="00A21FFF" w:rsidP="00A21FFF">
            <w:pPr>
              <w:jc w:val="center"/>
              <w:rPr>
                <w:sz w:val="22"/>
                <w:szCs w:val="22"/>
              </w:rPr>
            </w:pPr>
            <w:r w:rsidRPr="00A21FFF">
              <w:rPr>
                <w:sz w:val="22"/>
                <w:szCs w:val="22"/>
              </w:rPr>
              <w:t>5.790,39</w:t>
            </w:r>
          </w:p>
        </w:tc>
      </w:tr>
      <w:tr w:rsidR="00A21FFF" w:rsidRPr="00A21FFF" w:rsidTr="00A21FFF">
        <w:trPr>
          <w:trHeight w:val="283"/>
          <w:jc w:val="center"/>
        </w:trPr>
        <w:tc>
          <w:tcPr>
            <w:tcW w:w="10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21FFF" w:rsidRPr="00A21FFF" w:rsidRDefault="00A21FFF" w:rsidP="00A21FFF">
            <w:pPr>
              <w:jc w:val="center"/>
              <w:rPr>
                <w:sz w:val="22"/>
                <w:szCs w:val="22"/>
              </w:rPr>
            </w:pPr>
            <w:r w:rsidRPr="00A21FFF">
              <w:rPr>
                <w:sz w:val="22"/>
                <w:szCs w:val="22"/>
              </w:rPr>
              <w:t>B</w:t>
            </w: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21FFF" w:rsidRPr="00A21FFF" w:rsidRDefault="00A21FFF" w:rsidP="00A21FFF">
            <w:pPr>
              <w:jc w:val="center"/>
              <w:rPr>
                <w:sz w:val="22"/>
                <w:szCs w:val="22"/>
              </w:rPr>
            </w:pPr>
            <w:r w:rsidRPr="00A21FFF">
              <w:rPr>
                <w:sz w:val="22"/>
                <w:szCs w:val="22"/>
              </w:rPr>
              <w:t>VI</w:t>
            </w:r>
          </w:p>
        </w:tc>
        <w:tc>
          <w:tcPr>
            <w:tcW w:w="2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21FFF" w:rsidRPr="00A21FFF" w:rsidRDefault="00A21FFF" w:rsidP="00A21FFF">
            <w:pPr>
              <w:jc w:val="center"/>
              <w:rPr>
                <w:sz w:val="22"/>
                <w:szCs w:val="22"/>
              </w:rPr>
            </w:pPr>
            <w:r w:rsidRPr="00A21FFF">
              <w:rPr>
                <w:sz w:val="22"/>
                <w:szCs w:val="22"/>
              </w:rPr>
              <w:t>5.681,86</w:t>
            </w:r>
          </w:p>
        </w:tc>
      </w:tr>
      <w:tr w:rsidR="00A21FFF" w:rsidRPr="00A21FFF" w:rsidTr="00A21FFF">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21FFF" w:rsidRPr="00A21FFF" w:rsidRDefault="00A21FFF" w:rsidP="00A21FFF">
            <w:pPr>
              <w:rPr>
                <w:sz w:val="22"/>
                <w:szCs w:val="22"/>
              </w:rPr>
            </w:pP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21FFF" w:rsidRPr="00A21FFF" w:rsidRDefault="00A21FFF" w:rsidP="00A21FFF">
            <w:pPr>
              <w:jc w:val="center"/>
              <w:rPr>
                <w:sz w:val="22"/>
                <w:szCs w:val="22"/>
              </w:rPr>
            </w:pPr>
            <w:r w:rsidRPr="00A21FFF">
              <w:rPr>
                <w:sz w:val="22"/>
                <w:szCs w:val="22"/>
              </w:rPr>
              <w:t>V</w:t>
            </w:r>
          </w:p>
        </w:tc>
        <w:tc>
          <w:tcPr>
            <w:tcW w:w="2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21FFF" w:rsidRPr="00A21FFF" w:rsidRDefault="00A21FFF" w:rsidP="00A21FFF">
            <w:pPr>
              <w:jc w:val="center"/>
              <w:rPr>
                <w:sz w:val="22"/>
                <w:szCs w:val="22"/>
              </w:rPr>
            </w:pPr>
            <w:r w:rsidRPr="00A21FFF">
              <w:rPr>
                <w:sz w:val="22"/>
                <w:szCs w:val="22"/>
              </w:rPr>
              <w:t>5.576,33</w:t>
            </w:r>
          </w:p>
        </w:tc>
      </w:tr>
      <w:tr w:rsidR="00A21FFF" w:rsidRPr="00A21FFF" w:rsidTr="00A21FFF">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21FFF" w:rsidRPr="00A21FFF" w:rsidRDefault="00A21FFF" w:rsidP="00A21FFF">
            <w:pPr>
              <w:rPr>
                <w:sz w:val="22"/>
                <w:szCs w:val="22"/>
              </w:rPr>
            </w:pP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21FFF" w:rsidRPr="00A21FFF" w:rsidRDefault="00A21FFF" w:rsidP="00A21FFF">
            <w:pPr>
              <w:jc w:val="center"/>
              <w:rPr>
                <w:sz w:val="22"/>
                <w:szCs w:val="22"/>
              </w:rPr>
            </w:pPr>
            <w:r w:rsidRPr="00A21FFF">
              <w:rPr>
                <w:sz w:val="22"/>
                <w:szCs w:val="22"/>
              </w:rPr>
              <w:t>IV</w:t>
            </w:r>
          </w:p>
        </w:tc>
        <w:tc>
          <w:tcPr>
            <w:tcW w:w="2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21FFF" w:rsidRPr="00A21FFF" w:rsidRDefault="00A21FFF" w:rsidP="00A21FFF">
            <w:pPr>
              <w:jc w:val="center"/>
              <w:rPr>
                <w:sz w:val="22"/>
                <w:szCs w:val="22"/>
              </w:rPr>
            </w:pPr>
            <w:r w:rsidRPr="00A21FFF">
              <w:rPr>
                <w:sz w:val="22"/>
                <w:szCs w:val="22"/>
              </w:rPr>
              <w:t>5.473,74</w:t>
            </w:r>
          </w:p>
        </w:tc>
      </w:tr>
      <w:tr w:rsidR="00A21FFF" w:rsidRPr="00A21FFF" w:rsidTr="00A21FFF">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21FFF" w:rsidRPr="00A21FFF" w:rsidRDefault="00A21FFF" w:rsidP="00A21FFF">
            <w:pPr>
              <w:rPr>
                <w:sz w:val="22"/>
                <w:szCs w:val="22"/>
              </w:rPr>
            </w:pP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21FFF" w:rsidRPr="00A21FFF" w:rsidRDefault="00A21FFF" w:rsidP="00A21FFF">
            <w:pPr>
              <w:jc w:val="center"/>
              <w:rPr>
                <w:sz w:val="22"/>
                <w:szCs w:val="22"/>
              </w:rPr>
            </w:pPr>
            <w:r w:rsidRPr="00A21FFF">
              <w:rPr>
                <w:sz w:val="22"/>
                <w:szCs w:val="22"/>
              </w:rPr>
              <w:t>III</w:t>
            </w:r>
          </w:p>
        </w:tc>
        <w:tc>
          <w:tcPr>
            <w:tcW w:w="2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21FFF" w:rsidRPr="00A21FFF" w:rsidRDefault="00A21FFF" w:rsidP="00A21FFF">
            <w:pPr>
              <w:jc w:val="center"/>
              <w:rPr>
                <w:sz w:val="22"/>
                <w:szCs w:val="22"/>
              </w:rPr>
            </w:pPr>
            <w:r w:rsidRPr="00A21FFF">
              <w:rPr>
                <w:sz w:val="22"/>
                <w:szCs w:val="22"/>
              </w:rPr>
              <w:t>5.374,06</w:t>
            </w:r>
          </w:p>
        </w:tc>
      </w:tr>
      <w:tr w:rsidR="00A21FFF" w:rsidRPr="00A21FFF" w:rsidTr="00A21FFF">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21FFF" w:rsidRPr="00A21FFF" w:rsidRDefault="00A21FFF" w:rsidP="00A21FFF">
            <w:pPr>
              <w:rPr>
                <w:sz w:val="22"/>
                <w:szCs w:val="22"/>
              </w:rPr>
            </w:pP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21FFF" w:rsidRPr="00A21FFF" w:rsidRDefault="00A21FFF" w:rsidP="00A21FFF">
            <w:pPr>
              <w:jc w:val="center"/>
              <w:rPr>
                <w:sz w:val="22"/>
                <w:szCs w:val="22"/>
              </w:rPr>
            </w:pPr>
            <w:r w:rsidRPr="00A21FFF">
              <w:rPr>
                <w:sz w:val="22"/>
                <w:szCs w:val="22"/>
              </w:rPr>
              <w:t>II</w:t>
            </w:r>
          </w:p>
        </w:tc>
        <w:tc>
          <w:tcPr>
            <w:tcW w:w="2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21FFF" w:rsidRPr="00A21FFF" w:rsidRDefault="00A21FFF" w:rsidP="00A21FFF">
            <w:pPr>
              <w:jc w:val="center"/>
              <w:rPr>
                <w:sz w:val="22"/>
                <w:szCs w:val="22"/>
              </w:rPr>
            </w:pPr>
            <w:r w:rsidRPr="00A21FFF">
              <w:rPr>
                <w:sz w:val="22"/>
                <w:szCs w:val="22"/>
              </w:rPr>
              <w:t>5.277,27</w:t>
            </w:r>
          </w:p>
        </w:tc>
      </w:tr>
      <w:tr w:rsidR="00A21FFF" w:rsidRPr="00A21FFF" w:rsidTr="00A21FFF">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21FFF" w:rsidRPr="00A21FFF" w:rsidRDefault="00A21FFF" w:rsidP="00A21FFF">
            <w:pPr>
              <w:rPr>
                <w:sz w:val="22"/>
                <w:szCs w:val="22"/>
              </w:rPr>
            </w:pP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21FFF" w:rsidRPr="00A21FFF" w:rsidRDefault="00A21FFF" w:rsidP="00A21FFF">
            <w:pPr>
              <w:jc w:val="center"/>
              <w:rPr>
                <w:sz w:val="22"/>
                <w:szCs w:val="22"/>
              </w:rPr>
            </w:pPr>
            <w:r w:rsidRPr="00A21FFF">
              <w:rPr>
                <w:sz w:val="22"/>
                <w:szCs w:val="22"/>
              </w:rPr>
              <w:t>I</w:t>
            </w:r>
          </w:p>
        </w:tc>
        <w:tc>
          <w:tcPr>
            <w:tcW w:w="2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21FFF" w:rsidRPr="00A21FFF" w:rsidRDefault="00A21FFF" w:rsidP="00A21FFF">
            <w:pPr>
              <w:jc w:val="center"/>
              <w:rPr>
                <w:sz w:val="22"/>
                <w:szCs w:val="22"/>
              </w:rPr>
            </w:pPr>
            <w:r w:rsidRPr="00A21FFF">
              <w:rPr>
                <w:sz w:val="22"/>
                <w:szCs w:val="22"/>
              </w:rPr>
              <w:t>5.181,89</w:t>
            </w:r>
          </w:p>
        </w:tc>
      </w:tr>
      <w:tr w:rsidR="00A21FFF" w:rsidRPr="00A21FFF" w:rsidTr="00A21FFF">
        <w:trPr>
          <w:trHeight w:val="283"/>
          <w:jc w:val="center"/>
        </w:trPr>
        <w:tc>
          <w:tcPr>
            <w:tcW w:w="10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21FFF" w:rsidRPr="00A21FFF" w:rsidRDefault="00A21FFF" w:rsidP="00A21FFF">
            <w:pPr>
              <w:jc w:val="center"/>
              <w:rPr>
                <w:sz w:val="22"/>
                <w:szCs w:val="22"/>
              </w:rPr>
            </w:pPr>
            <w:r w:rsidRPr="00A21FFF">
              <w:rPr>
                <w:sz w:val="22"/>
                <w:szCs w:val="22"/>
              </w:rPr>
              <w:t>A</w:t>
            </w: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21FFF" w:rsidRPr="00A21FFF" w:rsidRDefault="00A21FFF" w:rsidP="00A21FFF">
            <w:pPr>
              <w:jc w:val="center"/>
              <w:rPr>
                <w:sz w:val="22"/>
                <w:szCs w:val="22"/>
              </w:rPr>
            </w:pPr>
            <w:r w:rsidRPr="00A21FFF">
              <w:rPr>
                <w:sz w:val="22"/>
                <w:szCs w:val="22"/>
              </w:rPr>
              <w:t>V</w:t>
            </w:r>
          </w:p>
        </w:tc>
        <w:tc>
          <w:tcPr>
            <w:tcW w:w="2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21FFF" w:rsidRPr="00A21FFF" w:rsidRDefault="00A21FFF" w:rsidP="00A21FFF">
            <w:pPr>
              <w:jc w:val="center"/>
              <w:rPr>
                <w:sz w:val="22"/>
                <w:szCs w:val="22"/>
              </w:rPr>
            </w:pPr>
            <w:r w:rsidRPr="00A21FFF">
              <w:rPr>
                <w:sz w:val="22"/>
                <w:szCs w:val="22"/>
              </w:rPr>
              <w:t>5.089,53</w:t>
            </w:r>
          </w:p>
        </w:tc>
      </w:tr>
      <w:tr w:rsidR="00A21FFF" w:rsidRPr="00A21FFF" w:rsidTr="00A21FFF">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21FFF" w:rsidRPr="00A21FFF" w:rsidRDefault="00A21FFF" w:rsidP="00A21FFF">
            <w:pPr>
              <w:rPr>
                <w:sz w:val="22"/>
                <w:szCs w:val="22"/>
              </w:rPr>
            </w:pP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21FFF" w:rsidRPr="00A21FFF" w:rsidRDefault="00A21FFF" w:rsidP="00A21FFF">
            <w:pPr>
              <w:jc w:val="center"/>
              <w:rPr>
                <w:sz w:val="22"/>
                <w:szCs w:val="22"/>
              </w:rPr>
            </w:pPr>
            <w:r w:rsidRPr="00A21FFF">
              <w:rPr>
                <w:sz w:val="22"/>
                <w:szCs w:val="22"/>
              </w:rPr>
              <w:t>IV</w:t>
            </w:r>
          </w:p>
        </w:tc>
        <w:tc>
          <w:tcPr>
            <w:tcW w:w="2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21FFF" w:rsidRPr="00A21FFF" w:rsidRDefault="00A21FFF" w:rsidP="00A21FFF">
            <w:pPr>
              <w:jc w:val="center"/>
              <w:rPr>
                <w:sz w:val="22"/>
                <w:szCs w:val="22"/>
              </w:rPr>
            </w:pPr>
            <w:r w:rsidRPr="00A21FFF">
              <w:rPr>
                <w:sz w:val="22"/>
                <w:szCs w:val="22"/>
              </w:rPr>
              <w:t>4.999,93</w:t>
            </w:r>
          </w:p>
        </w:tc>
      </w:tr>
      <w:tr w:rsidR="00A21FFF" w:rsidRPr="00A21FFF" w:rsidTr="00A21FFF">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21FFF" w:rsidRPr="00A21FFF" w:rsidRDefault="00A21FFF" w:rsidP="00A21FFF">
            <w:pPr>
              <w:rPr>
                <w:sz w:val="22"/>
                <w:szCs w:val="22"/>
              </w:rPr>
            </w:pP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21FFF" w:rsidRPr="00A21FFF" w:rsidRDefault="00A21FFF" w:rsidP="00A21FFF">
            <w:pPr>
              <w:jc w:val="center"/>
              <w:rPr>
                <w:sz w:val="22"/>
                <w:szCs w:val="22"/>
              </w:rPr>
            </w:pPr>
            <w:r w:rsidRPr="00A21FFF">
              <w:rPr>
                <w:sz w:val="22"/>
                <w:szCs w:val="22"/>
              </w:rPr>
              <w:t>III</w:t>
            </w:r>
          </w:p>
        </w:tc>
        <w:tc>
          <w:tcPr>
            <w:tcW w:w="2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21FFF" w:rsidRPr="00A21FFF" w:rsidRDefault="00A21FFF" w:rsidP="00A21FFF">
            <w:pPr>
              <w:jc w:val="center"/>
              <w:rPr>
                <w:sz w:val="22"/>
                <w:szCs w:val="22"/>
              </w:rPr>
            </w:pPr>
            <w:r w:rsidRPr="00A21FFF">
              <w:rPr>
                <w:sz w:val="22"/>
                <w:szCs w:val="22"/>
              </w:rPr>
              <w:t>4.913,07</w:t>
            </w:r>
          </w:p>
        </w:tc>
      </w:tr>
      <w:tr w:rsidR="00A21FFF" w:rsidRPr="00A21FFF" w:rsidTr="00A21FFF">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21FFF" w:rsidRPr="00A21FFF" w:rsidRDefault="00A21FFF" w:rsidP="00A21FFF">
            <w:pPr>
              <w:rPr>
                <w:sz w:val="22"/>
                <w:szCs w:val="22"/>
              </w:rPr>
            </w:pP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21FFF" w:rsidRPr="00A21FFF" w:rsidRDefault="00A21FFF" w:rsidP="00A21FFF">
            <w:pPr>
              <w:jc w:val="center"/>
              <w:rPr>
                <w:sz w:val="22"/>
                <w:szCs w:val="22"/>
              </w:rPr>
            </w:pPr>
            <w:r w:rsidRPr="00A21FFF">
              <w:rPr>
                <w:sz w:val="22"/>
                <w:szCs w:val="22"/>
              </w:rPr>
              <w:t>II</w:t>
            </w:r>
          </w:p>
        </w:tc>
        <w:tc>
          <w:tcPr>
            <w:tcW w:w="2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21FFF" w:rsidRPr="00A21FFF" w:rsidRDefault="00A21FFF" w:rsidP="00A21FFF">
            <w:pPr>
              <w:jc w:val="center"/>
              <w:rPr>
                <w:sz w:val="22"/>
                <w:szCs w:val="22"/>
              </w:rPr>
            </w:pPr>
            <w:r w:rsidRPr="00A21FFF">
              <w:rPr>
                <w:sz w:val="22"/>
                <w:szCs w:val="22"/>
              </w:rPr>
              <w:t>4.827,47</w:t>
            </w:r>
          </w:p>
        </w:tc>
      </w:tr>
      <w:tr w:rsidR="00A21FFF" w:rsidRPr="00A21FFF" w:rsidTr="00A21FFF">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21FFF" w:rsidRPr="00A21FFF" w:rsidRDefault="00A21FFF" w:rsidP="00A21FFF">
            <w:pPr>
              <w:rPr>
                <w:sz w:val="22"/>
                <w:szCs w:val="22"/>
              </w:rPr>
            </w:pP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21FFF" w:rsidRPr="00A21FFF" w:rsidRDefault="00A21FFF" w:rsidP="00A21FFF">
            <w:pPr>
              <w:jc w:val="center"/>
              <w:rPr>
                <w:sz w:val="22"/>
                <w:szCs w:val="22"/>
              </w:rPr>
            </w:pPr>
            <w:r w:rsidRPr="00A21FFF">
              <w:rPr>
                <w:sz w:val="22"/>
                <w:szCs w:val="22"/>
              </w:rPr>
              <w:t>I</w:t>
            </w:r>
          </w:p>
        </w:tc>
        <w:tc>
          <w:tcPr>
            <w:tcW w:w="2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21FFF" w:rsidRPr="00A21FFF" w:rsidRDefault="00A21FFF" w:rsidP="00A21FFF">
            <w:pPr>
              <w:jc w:val="center"/>
              <w:rPr>
                <w:sz w:val="22"/>
                <w:szCs w:val="22"/>
              </w:rPr>
            </w:pPr>
            <w:r w:rsidRPr="00A21FFF">
              <w:rPr>
                <w:sz w:val="22"/>
                <w:szCs w:val="22"/>
              </w:rPr>
              <w:t>4.744,55</w:t>
            </w:r>
          </w:p>
        </w:tc>
      </w:tr>
    </w:tbl>
    <w:p w:rsidR="00A21FFF" w:rsidRDefault="00A21FFF" w:rsidP="001B2C61">
      <w:pPr>
        <w:pStyle w:val="NormalWeb"/>
        <w:spacing w:before="0" w:beforeAutospacing="0" w:after="0" w:afterAutospacing="0"/>
        <w:jc w:val="both"/>
        <w:rPr>
          <w:color w:val="000000"/>
          <w:sz w:val="22"/>
          <w:szCs w:val="22"/>
        </w:rPr>
      </w:pPr>
    </w:p>
    <w:p w:rsidR="000809E8" w:rsidRDefault="000809E8" w:rsidP="001B2C61">
      <w:pPr>
        <w:rPr>
          <w:color w:val="000000"/>
          <w:sz w:val="22"/>
          <w:szCs w:val="22"/>
        </w:rPr>
      </w:pPr>
      <w:bookmarkStart w:id="2" w:name="anexo139"/>
      <w:bookmarkEnd w:id="2"/>
      <w:r w:rsidRPr="000809E8">
        <w:rPr>
          <w:color w:val="000000"/>
          <w:sz w:val="22"/>
          <w:szCs w:val="22"/>
        </w:rPr>
        <w:t>c) Vencimento básico pa</w:t>
      </w:r>
      <w:r w:rsidR="000A7022">
        <w:rPr>
          <w:color w:val="000000"/>
          <w:sz w:val="22"/>
          <w:szCs w:val="22"/>
        </w:rPr>
        <w:t>ra os cargos de nível auxiliar:</w:t>
      </w:r>
    </w:p>
    <w:p w:rsidR="000809E8" w:rsidRPr="001B2C61" w:rsidRDefault="00182A8E" w:rsidP="001B2C61">
      <w:pPr>
        <w:jc w:val="both"/>
        <w:rPr>
          <w:color w:val="000000"/>
          <w:sz w:val="22"/>
          <w:szCs w:val="22"/>
        </w:rPr>
      </w:pPr>
      <w:hyperlink r:id="rId230" w:history="1">
        <w:r w:rsidR="001B2C61" w:rsidRPr="001B2C61">
          <w:rPr>
            <w:rStyle w:val="Hyperlink"/>
            <w:i/>
            <w:sz w:val="22"/>
            <w:szCs w:val="22"/>
          </w:rPr>
          <w:t>(Quadro com redação dada pelo Anexo XXXIX à Lei nº 15.141, de 2/6/2025)</w:t>
        </w:r>
      </w:hyperlink>
    </w:p>
    <w:p w:rsidR="000A7022" w:rsidRDefault="000A7022" w:rsidP="000A7022">
      <w:pPr>
        <w:jc w:val="right"/>
        <w:rPr>
          <w:color w:val="000000"/>
          <w:sz w:val="22"/>
          <w:szCs w:val="22"/>
        </w:rPr>
      </w:pPr>
      <w:r w:rsidRPr="000809E8">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1847"/>
        <w:gridCol w:w="1848"/>
        <w:gridCol w:w="2152"/>
        <w:gridCol w:w="1848"/>
        <w:gridCol w:w="1850"/>
      </w:tblGrid>
      <w:tr w:rsidR="000809E8" w:rsidRPr="000809E8" w:rsidTr="000A7022">
        <w:trPr>
          <w:trHeight w:val="283"/>
          <w:jc w:val="center"/>
        </w:trPr>
        <w:tc>
          <w:tcPr>
            <w:tcW w:w="968" w:type="pct"/>
            <w:vMerge w:val="restart"/>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CLASSE</w:t>
            </w:r>
          </w:p>
        </w:tc>
        <w:tc>
          <w:tcPr>
            <w:tcW w:w="968" w:type="pct"/>
            <w:vMerge w:val="restar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PADRÃO</w:t>
            </w:r>
          </w:p>
        </w:tc>
        <w:tc>
          <w:tcPr>
            <w:tcW w:w="3064" w:type="pct"/>
            <w:gridSpan w:val="3"/>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VENCIMENTO BÁSICO</w:t>
            </w:r>
          </w:p>
          <w:p w:rsidR="000809E8" w:rsidRPr="000809E8" w:rsidRDefault="000809E8" w:rsidP="000809E8">
            <w:pPr>
              <w:jc w:val="center"/>
              <w:rPr>
                <w:sz w:val="22"/>
                <w:szCs w:val="22"/>
              </w:rPr>
            </w:pPr>
            <w:r w:rsidRPr="000809E8">
              <w:rPr>
                <w:sz w:val="22"/>
                <w:szCs w:val="22"/>
              </w:rPr>
              <w:t>EFEITOS FINANCEIROS A PARTIR DE</w:t>
            </w:r>
          </w:p>
        </w:tc>
      </w:tr>
      <w:tr w:rsidR="000809E8" w:rsidRPr="000809E8" w:rsidTr="000A7022">
        <w:trPr>
          <w:trHeight w:val="283"/>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809E8" w:rsidRPr="000809E8" w:rsidRDefault="000809E8" w:rsidP="000809E8">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0809E8" w:rsidRPr="000809E8" w:rsidRDefault="000809E8" w:rsidP="000809E8">
            <w:pPr>
              <w:rPr>
                <w:sz w:val="22"/>
                <w:szCs w:val="22"/>
              </w:rPr>
            </w:pPr>
          </w:p>
        </w:tc>
        <w:tc>
          <w:tcPr>
            <w:tcW w:w="1127"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1º DE MAIO DE 2023</w:t>
            </w:r>
          </w:p>
        </w:tc>
        <w:tc>
          <w:tcPr>
            <w:tcW w:w="968"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1º DE JANEIRO DE 2025</w:t>
            </w:r>
          </w:p>
        </w:tc>
        <w:tc>
          <w:tcPr>
            <w:tcW w:w="969"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1º DE ABRIL DE 2026</w:t>
            </w:r>
          </w:p>
        </w:tc>
      </w:tr>
      <w:tr w:rsidR="000809E8" w:rsidRPr="000809E8" w:rsidTr="000A7022">
        <w:trPr>
          <w:trHeight w:val="283"/>
          <w:jc w:val="center"/>
        </w:trPr>
        <w:tc>
          <w:tcPr>
            <w:tcW w:w="968"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ESPECIAL</w:t>
            </w:r>
          </w:p>
        </w:tc>
        <w:tc>
          <w:tcPr>
            <w:tcW w:w="968"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III</w:t>
            </w:r>
          </w:p>
        </w:tc>
        <w:tc>
          <w:tcPr>
            <w:tcW w:w="1127"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3.100,33</w:t>
            </w:r>
          </w:p>
        </w:tc>
        <w:tc>
          <w:tcPr>
            <w:tcW w:w="968"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3.379,36</w:t>
            </w:r>
          </w:p>
        </w:tc>
        <w:tc>
          <w:tcPr>
            <w:tcW w:w="969"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3.548,33</w:t>
            </w:r>
          </w:p>
        </w:tc>
      </w:tr>
      <w:tr w:rsidR="000809E8" w:rsidRPr="000809E8" w:rsidTr="000A702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809E8" w:rsidRPr="000809E8" w:rsidRDefault="000809E8" w:rsidP="000809E8">
            <w:pPr>
              <w:rPr>
                <w:sz w:val="22"/>
                <w:szCs w:val="22"/>
              </w:rPr>
            </w:pPr>
          </w:p>
        </w:tc>
        <w:tc>
          <w:tcPr>
            <w:tcW w:w="968"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II</w:t>
            </w:r>
          </w:p>
        </w:tc>
        <w:tc>
          <w:tcPr>
            <w:tcW w:w="1127"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3.036,28</w:t>
            </w:r>
          </w:p>
        </w:tc>
        <w:tc>
          <w:tcPr>
            <w:tcW w:w="968"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3.309,55</w:t>
            </w:r>
          </w:p>
        </w:tc>
        <w:tc>
          <w:tcPr>
            <w:tcW w:w="969"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3.475,02</w:t>
            </w:r>
          </w:p>
        </w:tc>
      </w:tr>
      <w:tr w:rsidR="000809E8" w:rsidRPr="000809E8" w:rsidTr="000A702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809E8" w:rsidRPr="000809E8" w:rsidRDefault="000809E8" w:rsidP="000809E8">
            <w:pPr>
              <w:rPr>
                <w:sz w:val="22"/>
                <w:szCs w:val="22"/>
              </w:rPr>
            </w:pPr>
          </w:p>
        </w:tc>
        <w:tc>
          <w:tcPr>
            <w:tcW w:w="968"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I</w:t>
            </w:r>
          </w:p>
        </w:tc>
        <w:tc>
          <w:tcPr>
            <w:tcW w:w="1127"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2.974,69</w:t>
            </w:r>
          </w:p>
        </w:tc>
        <w:tc>
          <w:tcPr>
            <w:tcW w:w="968"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3.242,41</w:t>
            </w:r>
          </w:p>
        </w:tc>
        <w:tc>
          <w:tcPr>
            <w:tcW w:w="969"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3.404,53</w:t>
            </w:r>
          </w:p>
        </w:tc>
      </w:tr>
    </w:tbl>
    <w:p w:rsidR="000809E8" w:rsidRPr="000809E8" w:rsidRDefault="000809E8" w:rsidP="006E647F">
      <w:pPr>
        <w:rPr>
          <w:color w:val="000000"/>
          <w:sz w:val="22"/>
          <w:szCs w:val="22"/>
        </w:rPr>
      </w:pPr>
    </w:p>
    <w:p w:rsidR="000809E8" w:rsidRPr="000809E8" w:rsidRDefault="000809E8" w:rsidP="006E647F">
      <w:pPr>
        <w:rPr>
          <w:color w:val="000000"/>
          <w:sz w:val="22"/>
          <w:szCs w:val="22"/>
        </w:rPr>
      </w:pPr>
      <w:r w:rsidRPr="000809E8">
        <w:rPr>
          <w:color w:val="000000"/>
          <w:sz w:val="22"/>
          <w:szCs w:val="22"/>
        </w:rPr>
        <w:t>d) Vencimento básico para os cargos de nível superior a partir de 1º de janeiro de 2025:</w:t>
      </w:r>
    </w:p>
    <w:p w:rsidR="000809E8" w:rsidRPr="006053C7" w:rsidRDefault="00182A8E" w:rsidP="006E647F">
      <w:pPr>
        <w:jc w:val="both"/>
        <w:rPr>
          <w:color w:val="000000"/>
          <w:sz w:val="22"/>
          <w:szCs w:val="22"/>
        </w:rPr>
      </w:pPr>
      <w:hyperlink r:id="rId231" w:history="1">
        <w:r w:rsidR="006E647F" w:rsidRPr="001B2C61">
          <w:rPr>
            <w:rStyle w:val="Hyperlink"/>
            <w:i/>
            <w:sz w:val="22"/>
            <w:szCs w:val="22"/>
          </w:rPr>
          <w:t xml:space="preserve">(Quadro </w:t>
        </w:r>
        <w:r w:rsidR="006E647F">
          <w:rPr>
            <w:rStyle w:val="Hyperlink"/>
            <w:i/>
            <w:sz w:val="22"/>
            <w:szCs w:val="22"/>
          </w:rPr>
          <w:t>acrescido</w:t>
        </w:r>
        <w:r w:rsidR="006E647F" w:rsidRPr="001B2C61">
          <w:rPr>
            <w:rStyle w:val="Hyperlink"/>
            <w:i/>
            <w:sz w:val="22"/>
            <w:szCs w:val="22"/>
          </w:rPr>
          <w:t xml:space="preserve"> pelo Anexo XXXIX à Lei nº 15.141, de 2/6/2025)</w:t>
        </w:r>
      </w:hyperlink>
    </w:p>
    <w:p w:rsidR="007762DC" w:rsidRDefault="007762DC" w:rsidP="006E647F">
      <w:pPr>
        <w:jc w:val="right"/>
        <w:rPr>
          <w:color w:val="000000"/>
          <w:sz w:val="22"/>
          <w:szCs w:val="22"/>
        </w:rPr>
      </w:pPr>
      <w:r w:rsidRPr="000809E8">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2387"/>
        <w:gridCol w:w="2386"/>
        <w:gridCol w:w="2386"/>
        <w:gridCol w:w="2386"/>
      </w:tblGrid>
      <w:tr w:rsidR="000809E8" w:rsidRPr="000809E8" w:rsidTr="002C3206">
        <w:trPr>
          <w:trHeight w:val="283"/>
          <w:jc w:val="center"/>
        </w:trPr>
        <w:tc>
          <w:tcPr>
            <w:tcW w:w="1250" w:type="pct"/>
            <w:vMerge w:val="restart"/>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CLASSE</w:t>
            </w:r>
          </w:p>
        </w:tc>
        <w:tc>
          <w:tcPr>
            <w:tcW w:w="1250" w:type="pct"/>
            <w:vMerge w:val="restar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PADRÃO</w:t>
            </w:r>
          </w:p>
        </w:tc>
        <w:tc>
          <w:tcPr>
            <w:tcW w:w="2500" w:type="pct"/>
            <w:gridSpan w:val="2"/>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VENCIMENTO BÁSICO</w:t>
            </w:r>
          </w:p>
          <w:p w:rsidR="000809E8" w:rsidRPr="000809E8" w:rsidRDefault="000809E8" w:rsidP="000809E8">
            <w:pPr>
              <w:jc w:val="center"/>
              <w:rPr>
                <w:sz w:val="22"/>
                <w:szCs w:val="22"/>
              </w:rPr>
            </w:pPr>
            <w:r w:rsidRPr="000809E8">
              <w:rPr>
                <w:sz w:val="22"/>
                <w:szCs w:val="22"/>
              </w:rPr>
              <w:t>EFEITOS FINANCEIROS A PARTIR DE</w:t>
            </w:r>
          </w:p>
        </w:tc>
      </w:tr>
      <w:tr w:rsidR="000809E8" w:rsidRPr="000809E8" w:rsidTr="002C3206">
        <w:trPr>
          <w:trHeight w:val="283"/>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809E8" w:rsidRPr="000809E8" w:rsidRDefault="000809E8" w:rsidP="000809E8">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0809E8" w:rsidRPr="000809E8" w:rsidRDefault="000809E8" w:rsidP="000809E8">
            <w:pPr>
              <w:rPr>
                <w:sz w:val="22"/>
                <w:szCs w:val="22"/>
              </w:rPr>
            </w:pP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1º DE JANEIRO DE 2025</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1º DE ABRIL DE 2026</w:t>
            </w:r>
          </w:p>
        </w:tc>
      </w:tr>
      <w:tr w:rsidR="000809E8" w:rsidRPr="000809E8" w:rsidTr="002C3206">
        <w:trPr>
          <w:trHeight w:val="283"/>
          <w:jc w:val="center"/>
        </w:trPr>
        <w:tc>
          <w:tcPr>
            <w:tcW w:w="12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ESPECIAL</w:t>
            </w: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17.093,38</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17.948,05</w:t>
            </w:r>
          </w:p>
        </w:tc>
      </w:tr>
      <w:tr w:rsidR="000809E8" w:rsidRPr="000809E8" w:rsidTr="002C32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809E8" w:rsidRPr="000809E8" w:rsidRDefault="000809E8" w:rsidP="000809E8">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IV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16.437,25</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17.259,11</w:t>
            </w:r>
          </w:p>
        </w:tc>
      </w:tr>
      <w:tr w:rsidR="000809E8" w:rsidRPr="000809E8" w:rsidTr="002C32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809E8" w:rsidRPr="000809E8" w:rsidRDefault="000809E8" w:rsidP="000809E8">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III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16.020,72</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16.821,76</w:t>
            </w:r>
          </w:p>
        </w:tc>
      </w:tr>
      <w:tr w:rsidR="000809E8" w:rsidRPr="000809E8" w:rsidTr="002C32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809E8" w:rsidRPr="000809E8" w:rsidRDefault="000809E8" w:rsidP="000809E8">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15.614,73</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16.395,47</w:t>
            </w:r>
          </w:p>
        </w:tc>
      </w:tr>
      <w:tr w:rsidR="000809E8" w:rsidRPr="000809E8" w:rsidTr="002C32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809E8" w:rsidRPr="000809E8" w:rsidRDefault="000809E8" w:rsidP="000809E8">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15.219,05</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15.980,00</w:t>
            </w:r>
          </w:p>
        </w:tc>
      </w:tr>
      <w:tr w:rsidR="000809E8" w:rsidRPr="000809E8" w:rsidTr="002C3206">
        <w:trPr>
          <w:trHeight w:val="283"/>
          <w:jc w:val="center"/>
        </w:trPr>
        <w:tc>
          <w:tcPr>
            <w:tcW w:w="1250" w:type="pct"/>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C</w:t>
            </w: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14.833,37</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15.575,04</w:t>
            </w:r>
          </w:p>
        </w:tc>
      </w:tr>
      <w:tr w:rsidR="000809E8" w:rsidRPr="000809E8" w:rsidTr="002C32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809E8" w:rsidRPr="000809E8" w:rsidRDefault="000809E8" w:rsidP="000809E8">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IV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14.457,48</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15.180,35</w:t>
            </w:r>
          </w:p>
        </w:tc>
      </w:tr>
      <w:tr w:rsidR="000809E8" w:rsidRPr="000809E8" w:rsidTr="002C32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809E8" w:rsidRPr="000809E8" w:rsidRDefault="000809E8" w:rsidP="000809E8">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III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14.091,11</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14.795,67</w:t>
            </w:r>
          </w:p>
        </w:tc>
      </w:tr>
      <w:tr w:rsidR="000809E8" w:rsidRPr="000809E8" w:rsidTr="002C32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809E8" w:rsidRPr="000809E8" w:rsidRDefault="000809E8" w:rsidP="000809E8">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13.734,02</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14.420,72</w:t>
            </w:r>
          </w:p>
        </w:tc>
      </w:tr>
      <w:tr w:rsidR="000809E8" w:rsidRPr="000809E8" w:rsidTr="002C32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809E8" w:rsidRPr="000809E8" w:rsidRDefault="000809E8" w:rsidP="000809E8">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13.385,98</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14.055,28</w:t>
            </w:r>
          </w:p>
        </w:tc>
      </w:tr>
      <w:tr w:rsidR="000809E8" w:rsidRPr="000809E8" w:rsidTr="002C3206">
        <w:trPr>
          <w:trHeight w:val="283"/>
          <w:jc w:val="center"/>
        </w:trPr>
        <w:tc>
          <w:tcPr>
            <w:tcW w:w="1250" w:type="pct"/>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B</w:t>
            </w: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13.046,78</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13.699,12</w:t>
            </w:r>
          </w:p>
        </w:tc>
      </w:tr>
      <w:tr w:rsidR="000809E8" w:rsidRPr="000809E8" w:rsidTr="002C32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809E8" w:rsidRPr="000809E8" w:rsidRDefault="000809E8" w:rsidP="000809E8">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IV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12.716,16</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13.351,97</w:t>
            </w:r>
          </w:p>
        </w:tc>
      </w:tr>
      <w:tr w:rsidR="000809E8" w:rsidRPr="000809E8" w:rsidTr="002C32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809E8" w:rsidRPr="000809E8" w:rsidRDefault="000809E8" w:rsidP="000809E8">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III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12.393,91</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13.013,61</w:t>
            </w:r>
          </w:p>
        </w:tc>
      </w:tr>
      <w:tr w:rsidR="000809E8" w:rsidRPr="000809E8" w:rsidTr="002C32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809E8" w:rsidRPr="000809E8" w:rsidRDefault="000809E8" w:rsidP="000809E8">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12.079,83</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12.683,82</w:t>
            </w:r>
          </w:p>
        </w:tc>
      </w:tr>
      <w:tr w:rsidR="000809E8" w:rsidRPr="000809E8" w:rsidTr="002C32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809E8" w:rsidRPr="000809E8" w:rsidRDefault="000809E8" w:rsidP="000809E8">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11.773,71</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12.362,40</w:t>
            </w:r>
          </w:p>
        </w:tc>
      </w:tr>
      <w:tr w:rsidR="000809E8" w:rsidRPr="000809E8" w:rsidTr="002C3206">
        <w:trPr>
          <w:trHeight w:val="283"/>
          <w:jc w:val="center"/>
        </w:trPr>
        <w:tc>
          <w:tcPr>
            <w:tcW w:w="12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A</w:t>
            </w: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11.475,36</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12.049,13</w:t>
            </w:r>
          </w:p>
        </w:tc>
      </w:tr>
      <w:tr w:rsidR="000809E8" w:rsidRPr="000809E8" w:rsidTr="002C32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809E8" w:rsidRPr="000809E8" w:rsidRDefault="000809E8" w:rsidP="000809E8">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IV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11.184,56</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11.743,79</w:t>
            </w:r>
          </w:p>
        </w:tc>
      </w:tr>
      <w:tr w:rsidR="000809E8" w:rsidRPr="000809E8" w:rsidTr="002C32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809E8" w:rsidRPr="000809E8" w:rsidRDefault="000809E8" w:rsidP="000809E8">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III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10.901,13</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11.446,19</w:t>
            </w:r>
          </w:p>
        </w:tc>
      </w:tr>
      <w:tr w:rsidR="000809E8" w:rsidRPr="000809E8" w:rsidTr="002C32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809E8" w:rsidRPr="000809E8" w:rsidRDefault="000809E8" w:rsidP="000809E8">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10.624,88</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11.156,12</w:t>
            </w:r>
          </w:p>
        </w:tc>
      </w:tr>
      <w:tr w:rsidR="000809E8" w:rsidRPr="000809E8" w:rsidTr="002C32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809E8" w:rsidRPr="000809E8" w:rsidRDefault="000809E8" w:rsidP="000809E8">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10.356,46</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10.874,28</w:t>
            </w:r>
          </w:p>
        </w:tc>
      </w:tr>
    </w:tbl>
    <w:p w:rsidR="000809E8" w:rsidRDefault="000809E8" w:rsidP="006E647F">
      <w:pPr>
        <w:rPr>
          <w:color w:val="000000"/>
          <w:sz w:val="22"/>
          <w:szCs w:val="22"/>
        </w:rPr>
      </w:pPr>
    </w:p>
    <w:p w:rsidR="000809E8" w:rsidRPr="000809E8" w:rsidRDefault="000809E8" w:rsidP="006E647F">
      <w:pPr>
        <w:rPr>
          <w:color w:val="000000"/>
          <w:sz w:val="22"/>
          <w:szCs w:val="22"/>
        </w:rPr>
      </w:pPr>
      <w:r w:rsidRPr="000809E8">
        <w:rPr>
          <w:color w:val="000000"/>
          <w:sz w:val="22"/>
          <w:szCs w:val="22"/>
        </w:rPr>
        <w:t>e) Vencimento básico para os cargos de nível intermediário a partir de 1º de janeiro de 2025:</w:t>
      </w:r>
    </w:p>
    <w:p w:rsidR="000809E8" w:rsidRPr="006053C7" w:rsidRDefault="00182A8E" w:rsidP="006E647F">
      <w:pPr>
        <w:jc w:val="both"/>
        <w:rPr>
          <w:color w:val="000000"/>
          <w:sz w:val="22"/>
          <w:szCs w:val="22"/>
        </w:rPr>
      </w:pPr>
      <w:hyperlink r:id="rId232" w:history="1">
        <w:r w:rsidR="006E647F" w:rsidRPr="001B2C61">
          <w:rPr>
            <w:rStyle w:val="Hyperlink"/>
            <w:i/>
            <w:sz w:val="22"/>
            <w:szCs w:val="22"/>
          </w:rPr>
          <w:t xml:space="preserve">(Quadro </w:t>
        </w:r>
        <w:r w:rsidR="006E647F">
          <w:rPr>
            <w:rStyle w:val="Hyperlink"/>
            <w:i/>
            <w:sz w:val="22"/>
            <w:szCs w:val="22"/>
          </w:rPr>
          <w:t>acrescido</w:t>
        </w:r>
        <w:r w:rsidR="006E647F" w:rsidRPr="001B2C61">
          <w:rPr>
            <w:rStyle w:val="Hyperlink"/>
            <w:i/>
            <w:sz w:val="22"/>
            <w:szCs w:val="22"/>
          </w:rPr>
          <w:t xml:space="preserve"> pelo Anexo XXXIX à Lei n</w:t>
        </w:r>
        <w:r w:rsidR="006E647F">
          <w:rPr>
            <w:rStyle w:val="Hyperlink"/>
            <w:i/>
            <w:sz w:val="22"/>
            <w:szCs w:val="22"/>
          </w:rPr>
          <w:t>º</w:t>
        </w:r>
        <w:r w:rsidR="006E647F" w:rsidRPr="001B2C61">
          <w:rPr>
            <w:rStyle w:val="Hyperlink"/>
            <w:i/>
            <w:sz w:val="22"/>
            <w:szCs w:val="22"/>
          </w:rPr>
          <w:t xml:space="preserve"> 15.141, de 2/6/2025)</w:t>
        </w:r>
      </w:hyperlink>
    </w:p>
    <w:p w:rsidR="0084564C" w:rsidRDefault="0084564C" w:rsidP="0084564C">
      <w:pPr>
        <w:jc w:val="right"/>
        <w:rPr>
          <w:color w:val="000000"/>
          <w:sz w:val="22"/>
          <w:szCs w:val="22"/>
        </w:rPr>
      </w:pPr>
      <w:r w:rsidRPr="000809E8">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2387"/>
        <w:gridCol w:w="2386"/>
        <w:gridCol w:w="2386"/>
        <w:gridCol w:w="2386"/>
      </w:tblGrid>
      <w:tr w:rsidR="000809E8" w:rsidRPr="000809E8" w:rsidTr="002C3206">
        <w:trPr>
          <w:trHeight w:val="283"/>
          <w:jc w:val="center"/>
        </w:trPr>
        <w:tc>
          <w:tcPr>
            <w:tcW w:w="1250" w:type="pct"/>
            <w:vMerge w:val="restart"/>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CLASSE</w:t>
            </w:r>
          </w:p>
        </w:tc>
        <w:tc>
          <w:tcPr>
            <w:tcW w:w="1250" w:type="pct"/>
            <w:vMerge w:val="restar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PADRÃO</w:t>
            </w:r>
          </w:p>
        </w:tc>
        <w:tc>
          <w:tcPr>
            <w:tcW w:w="2500" w:type="pct"/>
            <w:gridSpan w:val="2"/>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VENCIMENTO BÁSICO</w:t>
            </w:r>
          </w:p>
          <w:p w:rsidR="000809E8" w:rsidRPr="000809E8" w:rsidRDefault="000809E8" w:rsidP="000809E8">
            <w:pPr>
              <w:jc w:val="center"/>
              <w:rPr>
                <w:sz w:val="22"/>
                <w:szCs w:val="22"/>
              </w:rPr>
            </w:pPr>
            <w:r w:rsidRPr="000809E8">
              <w:rPr>
                <w:sz w:val="22"/>
                <w:szCs w:val="22"/>
              </w:rPr>
              <w:t>EFEITOS FINANCEIROS A PARTIR DE</w:t>
            </w:r>
          </w:p>
        </w:tc>
      </w:tr>
      <w:tr w:rsidR="000809E8" w:rsidRPr="000809E8" w:rsidTr="002C3206">
        <w:trPr>
          <w:trHeight w:val="283"/>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809E8" w:rsidRPr="000809E8" w:rsidRDefault="000809E8" w:rsidP="000809E8">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0809E8" w:rsidRPr="000809E8" w:rsidRDefault="000809E8" w:rsidP="000809E8">
            <w:pPr>
              <w:rPr>
                <w:sz w:val="22"/>
                <w:szCs w:val="22"/>
              </w:rPr>
            </w:pP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1º DE JANEIRO DE 2025</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1º DE ABRIL DE 2026</w:t>
            </w:r>
          </w:p>
        </w:tc>
      </w:tr>
      <w:tr w:rsidR="000809E8" w:rsidRPr="000809E8" w:rsidTr="002C3206">
        <w:trPr>
          <w:trHeight w:val="283"/>
          <w:jc w:val="center"/>
        </w:trPr>
        <w:tc>
          <w:tcPr>
            <w:tcW w:w="12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ESPECIAL</w:t>
            </w: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7.463,20</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7.836,36</w:t>
            </w:r>
          </w:p>
        </w:tc>
      </w:tr>
      <w:tr w:rsidR="000809E8" w:rsidRPr="000809E8" w:rsidTr="002C32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809E8" w:rsidRPr="000809E8" w:rsidRDefault="000809E8" w:rsidP="000809E8">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IV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7.296,05</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7.660,85</w:t>
            </w:r>
          </w:p>
        </w:tc>
      </w:tr>
      <w:tr w:rsidR="000809E8" w:rsidRPr="000809E8" w:rsidTr="002C32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809E8" w:rsidRPr="000809E8" w:rsidRDefault="000809E8" w:rsidP="000809E8">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III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7.133,62</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7.490,30</w:t>
            </w:r>
          </w:p>
        </w:tc>
      </w:tr>
      <w:tr w:rsidR="000809E8" w:rsidRPr="000809E8" w:rsidTr="002C32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809E8" w:rsidRPr="000809E8" w:rsidRDefault="000809E8" w:rsidP="000809E8">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6.987,06</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7.336,41</w:t>
            </w:r>
          </w:p>
        </w:tc>
      </w:tr>
      <w:tr w:rsidR="000809E8" w:rsidRPr="000809E8" w:rsidTr="002C32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809E8" w:rsidRPr="000809E8" w:rsidRDefault="000809E8" w:rsidP="000809E8">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6.844,42</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7.186,64</w:t>
            </w:r>
          </w:p>
        </w:tc>
      </w:tr>
      <w:tr w:rsidR="000809E8" w:rsidRPr="000809E8" w:rsidTr="002C3206">
        <w:trPr>
          <w:trHeight w:val="283"/>
          <w:jc w:val="center"/>
        </w:trPr>
        <w:tc>
          <w:tcPr>
            <w:tcW w:w="1250" w:type="pct"/>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C</w:t>
            </w: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6.705,59</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7.040,87</w:t>
            </w:r>
          </w:p>
        </w:tc>
      </w:tr>
      <w:tr w:rsidR="000809E8" w:rsidRPr="000809E8" w:rsidTr="002C32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809E8" w:rsidRPr="000809E8" w:rsidRDefault="000809E8" w:rsidP="000809E8">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IV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6.570,54</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6.899,07</w:t>
            </w:r>
          </w:p>
        </w:tc>
      </w:tr>
      <w:tr w:rsidR="000809E8" w:rsidRPr="000809E8" w:rsidTr="002C32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809E8" w:rsidRPr="000809E8" w:rsidRDefault="000809E8" w:rsidP="000809E8">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III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6.439,20</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6.761,16</w:t>
            </w:r>
          </w:p>
        </w:tc>
      </w:tr>
      <w:tr w:rsidR="000809E8" w:rsidRPr="000809E8" w:rsidTr="002C32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809E8" w:rsidRPr="000809E8" w:rsidRDefault="000809E8" w:rsidP="000809E8">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6.311,53</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6.627,11</w:t>
            </w:r>
          </w:p>
        </w:tc>
      </w:tr>
      <w:tr w:rsidR="000809E8" w:rsidRPr="000809E8" w:rsidTr="002C32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809E8" w:rsidRPr="000809E8" w:rsidRDefault="000809E8" w:rsidP="000809E8">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6.193,23</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6.502,89</w:t>
            </w:r>
          </w:p>
        </w:tc>
      </w:tr>
      <w:tr w:rsidR="000809E8" w:rsidRPr="000809E8" w:rsidTr="002C3206">
        <w:trPr>
          <w:trHeight w:val="283"/>
          <w:jc w:val="center"/>
        </w:trPr>
        <w:tc>
          <w:tcPr>
            <w:tcW w:w="1250" w:type="pct"/>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B</w:t>
            </w: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6.078,20</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6.382,11</w:t>
            </w:r>
          </w:p>
        </w:tc>
      </w:tr>
      <w:tr w:rsidR="000809E8" w:rsidRPr="000809E8" w:rsidTr="002C32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809E8" w:rsidRPr="000809E8" w:rsidRDefault="000809E8" w:rsidP="000809E8">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IV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5.966,38</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6.264,70</w:t>
            </w:r>
          </w:p>
        </w:tc>
      </w:tr>
      <w:tr w:rsidR="000809E8" w:rsidRPr="000809E8" w:rsidTr="002C32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809E8" w:rsidRPr="000809E8" w:rsidRDefault="000809E8" w:rsidP="000809E8">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III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5.857,73</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6.150,62</w:t>
            </w:r>
          </w:p>
        </w:tc>
      </w:tr>
      <w:tr w:rsidR="000809E8" w:rsidRPr="000809E8" w:rsidTr="002C32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809E8" w:rsidRPr="000809E8" w:rsidRDefault="000809E8" w:rsidP="000809E8">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5.752,22</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6.039,83</w:t>
            </w:r>
          </w:p>
        </w:tc>
      </w:tr>
      <w:tr w:rsidR="000809E8" w:rsidRPr="000809E8" w:rsidTr="002C32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809E8" w:rsidRPr="000809E8" w:rsidRDefault="000809E8" w:rsidP="000809E8">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5.648,26</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5.930,67</w:t>
            </w:r>
          </w:p>
        </w:tc>
      </w:tr>
      <w:tr w:rsidR="000809E8" w:rsidRPr="000809E8" w:rsidTr="002C3206">
        <w:trPr>
          <w:trHeight w:val="283"/>
          <w:jc w:val="center"/>
        </w:trPr>
        <w:tc>
          <w:tcPr>
            <w:tcW w:w="12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A</w:t>
            </w: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5.547,59</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5.824,97</w:t>
            </w:r>
          </w:p>
        </w:tc>
      </w:tr>
      <w:tr w:rsidR="000809E8" w:rsidRPr="000809E8" w:rsidTr="002C32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809E8" w:rsidRPr="000809E8" w:rsidRDefault="000809E8" w:rsidP="000809E8">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IV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5.449,92</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5.722,42</w:t>
            </w:r>
          </w:p>
        </w:tc>
      </w:tr>
      <w:tr w:rsidR="000809E8" w:rsidRPr="000809E8" w:rsidTr="002C32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809E8" w:rsidRPr="000809E8" w:rsidRDefault="000809E8" w:rsidP="000809E8">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III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5.355,25</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5.623,01</w:t>
            </w:r>
          </w:p>
        </w:tc>
      </w:tr>
      <w:tr w:rsidR="000809E8" w:rsidRPr="000809E8" w:rsidTr="002C32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809E8" w:rsidRPr="000809E8" w:rsidRDefault="000809E8" w:rsidP="000809E8">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5.261,94</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5.525,04</w:t>
            </w:r>
          </w:p>
        </w:tc>
      </w:tr>
      <w:tr w:rsidR="000809E8" w:rsidRPr="000809E8" w:rsidTr="002C32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809E8" w:rsidRPr="000809E8" w:rsidRDefault="000809E8" w:rsidP="000809E8">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5.171,56</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809E8" w:rsidRPr="000809E8" w:rsidRDefault="000809E8" w:rsidP="000809E8">
            <w:pPr>
              <w:jc w:val="center"/>
              <w:rPr>
                <w:sz w:val="22"/>
                <w:szCs w:val="22"/>
              </w:rPr>
            </w:pPr>
            <w:r w:rsidRPr="000809E8">
              <w:rPr>
                <w:sz w:val="22"/>
                <w:szCs w:val="22"/>
              </w:rPr>
              <w:t>5.430,14</w:t>
            </w:r>
          </w:p>
        </w:tc>
      </w:tr>
    </w:tbl>
    <w:p w:rsidR="000809E8" w:rsidRPr="000809E8" w:rsidRDefault="000809E8" w:rsidP="00071811">
      <w:pPr>
        <w:rPr>
          <w:rFonts w:eastAsia="Calibri"/>
          <w:sz w:val="22"/>
          <w:szCs w:val="22"/>
          <w:lang w:eastAsia="en-US"/>
        </w:rPr>
      </w:pPr>
    </w:p>
    <w:p w:rsidR="00A21FFF" w:rsidRPr="00A21FFF" w:rsidRDefault="00A21FFF" w:rsidP="00071811">
      <w:pPr>
        <w:pStyle w:val="Ttulo6"/>
        <w:rPr>
          <w:color w:val="000000"/>
          <w:sz w:val="22"/>
          <w:szCs w:val="22"/>
        </w:rPr>
      </w:pPr>
    </w:p>
    <w:p w:rsidR="000427F6" w:rsidRPr="0030784A" w:rsidRDefault="000427F6" w:rsidP="00071811">
      <w:pPr>
        <w:jc w:val="center"/>
        <w:rPr>
          <w:sz w:val="18"/>
        </w:rPr>
      </w:pPr>
    </w:p>
    <w:p w:rsidR="006972F4" w:rsidRPr="00071811" w:rsidRDefault="006972F4" w:rsidP="00071811">
      <w:pPr>
        <w:jc w:val="center"/>
        <w:rPr>
          <w:sz w:val="24"/>
          <w:szCs w:val="24"/>
        </w:rPr>
      </w:pPr>
      <w:r w:rsidRPr="00071811">
        <w:rPr>
          <w:sz w:val="24"/>
          <w:szCs w:val="24"/>
        </w:rPr>
        <w:t>ANEXO III-A</w:t>
      </w:r>
    </w:p>
    <w:p w:rsidR="006972F4" w:rsidRPr="00071811" w:rsidRDefault="00182A8E" w:rsidP="00071811">
      <w:pPr>
        <w:jc w:val="center"/>
        <w:rPr>
          <w:i/>
          <w:sz w:val="24"/>
          <w:szCs w:val="24"/>
        </w:rPr>
      </w:pPr>
      <w:hyperlink r:id="rId233" w:history="1">
        <w:r w:rsidR="006972F4" w:rsidRPr="00071811">
          <w:rPr>
            <w:rStyle w:val="Hyperlink"/>
            <w:i/>
            <w:sz w:val="24"/>
            <w:szCs w:val="24"/>
          </w:rPr>
          <w:t>(Anexo acrescido pela Medida Provisória nº 441, de 29/8/2008</w:t>
        </w:r>
      </w:hyperlink>
      <w:r w:rsidR="006972F4" w:rsidRPr="00071811">
        <w:rPr>
          <w:i/>
          <w:sz w:val="24"/>
          <w:szCs w:val="24"/>
        </w:rPr>
        <w:t>,</w:t>
      </w:r>
    </w:p>
    <w:p w:rsidR="0084564C" w:rsidRPr="006053C7" w:rsidRDefault="006972F4" w:rsidP="00071811">
      <w:pPr>
        <w:jc w:val="center"/>
        <w:rPr>
          <w:color w:val="000000"/>
          <w:sz w:val="22"/>
          <w:szCs w:val="22"/>
        </w:rPr>
      </w:pPr>
      <w:r w:rsidRPr="00071811">
        <w:rPr>
          <w:sz w:val="24"/>
          <w:szCs w:val="24"/>
        </w:rPr>
        <w:t xml:space="preserve"> </w:t>
      </w:r>
      <w:hyperlink r:id="rId234" w:history="1">
        <w:r w:rsidRPr="00071811">
          <w:rPr>
            <w:rStyle w:val="Hyperlink"/>
            <w:i/>
            <w:sz w:val="24"/>
            <w:szCs w:val="24"/>
          </w:rPr>
          <w:t>convertida na Lei nº 11.907, de 2/2/2009</w:t>
        </w:r>
        <w:r w:rsidR="00A05DF5" w:rsidRPr="00071811">
          <w:rPr>
            <w:rStyle w:val="Hyperlink"/>
            <w:i/>
            <w:sz w:val="24"/>
            <w:szCs w:val="24"/>
          </w:rPr>
          <w:t>,</w:t>
        </w:r>
      </w:hyperlink>
      <w:r w:rsidR="006E7A09" w:rsidRPr="00071811">
        <w:rPr>
          <w:i/>
          <w:sz w:val="24"/>
          <w:szCs w:val="24"/>
        </w:rPr>
        <w:t xml:space="preserve"> </w:t>
      </w:r>
      <w:hyperlink r:id="rId235" w:history="1">
        <w:r w:rsidR="00A21FFF" w:rsidRPr="00071811">
          <w:rPr>
            <w:rStyle w:val="Hyperlink"/>
            <w:i/>
            <w:sz w:val="24"/>
            <w:szCs w:val="24"/>
          </w:rPr>
          <w:t>com nova redação dada pelo Anexo CXXXIX à Medida Provisória nº 1.170, de 28/4/2023,</w:t>
        </w:r>
      </w:hyperlink>
      <w:r w:rsidR="00465998" w:rsidRPr="00071811">
        <w:rPr>
          <w:i/>
          <w:sz w:val="24"/>
          <w:szCs w:val="24"/>
        </w:rPr>
        <w:t xml:space="preserve"> </w:t>
      </w:r>
      <w:hyperlink r:id="rId236" w:history="1">
        <w:r w:rsidR="00465998" w:rsidRPr="00071811">
          <w:rPr>
            <w:rStyle w:val="Hyperlink"/>
            <w:i/>
            <w:sz w:val="24"/>
            <w:szCs w:val="24"/>
          </w:rPr>
          <w:t>convertida na Lei nº 14.673, de 14/9/2023,</w:t>
        </w:r>
      </w:hyperlink>
      <w:r w:rsidR="0084564C" w:rsidRPr="00071811">
        <w:rPr>
          <w:i/>
          <w:sz w:val="24"/>
          <w:szCs w:val="24"/>
        </w:rPr>
        <w:t xml:space="preserve"> </w:t>
      </w:r>
      <w:hyperlink r:id="rId237" w:history="1">
        <w:r w:rsidR="00071811" w:rsidRPr="00071811">
          <w:rPr>
            <w:rStyle w:val="Hyperlink"/>
            <w:i/>
            <w:sz w:val="24"/>
            <w:szCs w:val="24"/>
          </w:rPr>
          <w:t>com alterações do Anexo XL à Lei nº 15.141, de 2/6/2025)</w:t>
        </w:r>
      </w:hyperlink>
    </w:p>
    <w:p w:rsidR="006972F4" w:rsidRPr="00071811" w:rsidRDefault="006972F4" w:rsidP="00071811">
      <w:pPr>
        <w:jc w:val="both"/>
        <w:rPr>
          <w:sz w:val="24"/>
          <w:szCs w:val="24"/>
        </w:rPr>
      </w:pPr>
    </w:p>
    <w:p w:rsidR="00A21FFF" w:rsidRDefault="005768A5" w:rsidP="00071811">
      <w:pPr>
        <w:pStyle w:val="NormalWeb"/>
        <w:spacing w:before="0" w:beforeAutospacing="0" w:after="0" w:afterAutospacing="0"/>
        <w:jc w:val="center"/>
        <w:rPr>
          <w:color w:val="000000"/>
          <w:sz w:val="22"/>
          <w:szCs w:val="22"/>
        </w:rPr>
      </w:pPr>
      <w:r w:rsidRPr="005768A5">
        <w:rPr>
          <w:color w:val="000000"/>
          <w:sz w:val="22"/>
          <w:szCs w:val="22"/>
        </w:rPr>
        <w:t xml:space="preserve">VALORES DO PONTO DA GRATIFICAÇÃO DE DESEMPENHO DA SUFRAMA </w:t>
      </w:r>
      <w:r w:rsidR="00277B12">
        <w:rPr>
          <w:color w:val="000000"/>
          <w:sz w:val="22"/>
          <w:szCs w:val="22"/>
        </w:rPr>
        <w:t>-</w:t>
      </w:r>
      <w:r w:rsidRPr="005768A5">
        <w:rPr>
          <w:color w:val="000000"/>
          <w:sz w:val="22"/>
          <w:szCs w:val="22"/>
        </w:rPr>
        <w:t xml:space="preserve"> GDSUFRAMA PARA OS OCUPANTES DOS CARGOS DO PLANO ESPECIAL DE CARGOS DA SUFRAMA</w:t>
      </w:r>
    </w:p>
    <w:p w:rsidR="005768A5" w:rsidRDefault="005768A5" w:rsidP="00071811">
      <w:pPr>
        <w:pStyle w:val="NormalWeb"/>
        <w:spacing w:before="0" w:beforeAutospacing="0" w:after="0" w:afterAutospacing="0"/>
        <w:jc w:val="both"/>
        <w:rPr>
          <w:color w:val="000000"/>
          <w:sz w:val="22"/>
          <w:szCs w:val="22"/>
        </w:rPr>
      </w:pPr>
    </w:p>
    <w:p w:rsidR="00A21FFF" w:rsidRPr="00A21FFF" w:rsidRDefault="00A21FFF" w:rsidP="00071811">
      <w:pPr>
        <w:pStyle w:val="NormalWeb"/>
        <w:spacing w:before="0" w:beforeAutospacing="0" w:after="0" w:afterAutospacing="0"/>
        <w:jc w:val="both"/>
        <w:rPr>
          <w:color w:val="000000"/>
          <w:sz w:val="22"/>
          <w:szCs w:val="22"/>
        </w:rPr>
      </w:pPr>
      <w:r w:rsidRPr="00A21FFF">
        <w:rPr>
          <w:color w:val="000000"/>
          <w:sz w:val="22"/>
          <w:szCs w:val="22"/>
        </w:rPr>
        <w:t>a) Valor do ponto da GDSUFRAMA para os cargos de nível superior:</w:t>
      </w:r>
    </w:p>
    <w:p w:rsidR="00A21FFF" w:rsidRDefault="00A21FFF" w:rsidP="00071811">
      <w:pPr>
        <w:jc w:val="right"/>
        <w:rPr>
          <w:color w:val="000000"/>
          <w:sz w:val="22"/>
          <w:szCs w:val="22"/>
        </w:rPr>
      </w:pPr>
      <w:r w:rsidRPr="00A21FFF">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2240"/>
        <w:gridCol w:w="2239"/>
        <w:gridCol w:w="5066"/>
      </w:tblGrid>
      <w:tr w:rsidR="00A21FFF" w:rsidRPr="00A21FFF" w:rsidTr="00ED7651">
        <w:trPr>
          <w:trHeight w:val="283"/>
          <w:jc w:val="center"/>
        </w:trPr>
        <w:tc>
          <w:tcPr>
            <w:tcW w:w="1173" w:type="pct"/>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21FFF" w:rsidRPr="00A21FFF" w:rsidRDefault="00A21FFF" w:rsidP="00A21FFF">
            <w:pPr>
              <w:jc w:val="center"/>
              <w:rPr>
                <w:sz w:val="22"/>
                <w:szCs w:val="22"/>
              </w:rPr>
            </w:pPr>
            <w:r w:rsidRPr="00A21FFF">
              <w:rPr>
                <w:sz w:val="22"/>
                <w:szCs w:val="22"/>
              </w:rPr>
              <w:t>CLASSE</w:t>
            </w:r>
          </w:p>
        </w:tc>
        <w:tc>
          <w:tcPr>
            <w:tcW w:w="1173" w:type="pc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21FFF" w:rsidRPr="00A21FFF" w:rsidRDefault="00A21FFF" w:rsidP="00A21FFF">
            <w:pPr>
              <w:jc w:val="center"/>
              <w:rPr>
                <w:sz w:val="22"/>
                <w:szCs w:val="22"/>
              </w:rPr>
            </w:pPr>
            <w:r w:rsidRPr="00A21FFF">
              <w:rPr>
                <w:sz w:val="22"/>
                <w:szCs w:val="22"/>
              </w:rPr>
              <w:t>PADRÃO</w:t>
            </w:r>
          </w:p>
        </w:tc>
        <w:tc>
          <w:tcPr>
            <w:tcW w:w="2653" w:type="pct"/>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A21FFF" w:rsidRPr="00A21FFF" w:rsidRDefault="00A21FFF" w:rsidP="00A21FFF">
            <w:pPr>
              <w:jc w:val="center"/>
              <w:rPr>
                <w:sz w:val="22"/>
                <w:szCs w:val="22"/>
              </w:rPr>
            </w:pPr>
            <w:r w:rsidRPr="00A21FFF">
              <w:rPr>
                <w:sz w:val="22"/>
                <w:szCs w:val="22"/>
              </w:rPr>
              <w:t>VALOR DO PONTO DA GDSUFRAMA</w:t>
            </w:r>
          </w:p>
          <w:p w:rsidR="00A21FFF" w:rsidRPr="00A21FFF" w:rsidRDefault="00A21FFF" w:rsidP="00A21FFF">
            <w:pPr>
              <w:jc w:val="center"/>
              <w:rPr>
                <w:sz w:val="22"/>
                <w:szCs w:val="22"/>
              </w:rPr>
            </w:pPr>
            <w:r w:rsidRPr="00A21FFF">
              <w:rPr>
                <w:sz w:val="22"/>
                <w:szCs w:val="22"/>
              </w:rPr>
              <w:t>EFEITOS FINANCEIROS A PARTIR DE 1º DE MAIO DE 2023</w:t>
            </w:r>
          </w:p>
        </w:tc>
      </w:tr>
      <w:tr w:rsidR="00A21FFF" w:rsidRPr="00A21FFF" w:rsidTr="00ED7651">
        <w:trPr>
          <w:trHeight w:val="283"/>
          <w:jc w:val="center"/>
        </w:trPr>
        <w:tc>
          <w:tcPr>
            <w:tcW w:w="1173"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21FFF" w:rsidRPr="00A21FFF" w:rsidRDefault="00A21FFF" w:rsidP="00A21FFF">
            <w:pPr>
              <w:jc w:val="center"/>
              <w:rPr>
                <w:sz w:val="22"/>
                <w:szCs w:val="22"/>
              </w:rPr>
            </w:pPr>
            <w:r w:rsidRPr="00A21FFF">
              <w:rPr>
                <w:sz w:val="22"/>
                <w:szCs w:val="22"/>
              </w:rPr>
              <w:t>ESPECIAL</w:t>
            </w:r>
          </w:p>
        </w:tc>
        <w:tc>
          <w:tcPr>
            <w:tcW w:w="1173"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21FFF" w:rsidRPr="00A21FFF" w:rsidRDefault="00A21FFF" w:rsidP="00A21FFF">
            <w:pPr>
              <w:jc w:val="center"/>
              <w:rPr>
                <w:sz w:val="22"/>
                <w:szCs w:val="22"/>
              </w:rPr>
            </w:pPr>
            <w:r w:rsidRPr="00A21FFF">
              <w:rPr>
                <w:sz w:val="22"/>
                <w:szCs w:val="22"/>
              </w:rPr>
              <w:t>III</w:t>
            </w:r>
          </w:p>
        </w:tc>
        <w:tc>
          <w:tcPr>
            <w:tcW w:w="2653"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21FFF" w:rsidRPr="00A21FFF" w:rsidRDefault="00A21FFF" w:rsidP="00A21FFF">
            <w:pPr>
              <w:jc w:val="center"/>
              <w:rPr>
                <w:sz w:val="22"/>
                <w:szCs w:val="22"/>
              </w:rPr>
            </w:pPr>
            <w:r w:rsidRPr="00A21FFF">
              <w:rPr>
                <w:sz w:val="22"/>
                <w:szCs w:val="22"/>
              </w:rPr>
              <w:t>17,43</w:t>
            </w:r>
          </w:p>
        </w:tc>
      </w:tr>
      <w:tr w:rsidR="00A21FFF" w:rsidRPr="00A21FFF" w:rsidTr="00ED76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21FFF" w:rsidRPr="00A21FFF" w:rsidRDefault="00A21FFF" w:rsidP="00A21FFF">
            <w:pPr>
              <w:rPr>
                <w:sz w:val="22"/>
                <w:szCs w:val="22"/>
              </w:rPr>
            </w:pPr>
          </w:p>
        </w:tc>
        <w:tc>
          <w:tcPr>
            <w:tcW w:w="1173"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21FFF" w:rsidRPr="00A21FFF" w:rsidRDefault="00A21FFF" w:rsidP="00A21FFF">
            <w:pPr>
              <w:jc w:val="center"/>
              <w:rPr>
                <w:sz w:val="22"/>
                <w:szCs w:val="22"/>
              </w:rPr>
            </w:pPr>
            <w:r w:rsidRPr="00A21FFF">
              <w:rPr>
                <w:sz w:val="22"/>
                <w:szCs w:val="22"/>
              </w:rPr>
              <w:t>II</w:t>
            </w:r>
          </w:p>
        </w:tc>
        <w:tc>
          <w:tcPr>
            <w:tcW w:w="2653"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21FFF" w:rsidRPr="00A21FFF" w:rsidRDefault="00A21FFF" w:rsidP="00A21FFF">
            <w:pPr>
              <w:jc w:val="center"/>
              <w:rPr>
                <w:sz w:val="22"/>
                <w:szCs w:val="22"/>
              </w:rPr>
            </w:pPr>
            <w:r w:rsidRPr="00A21FFF">
              <w:rPr>
                <w:sz w:val="22"/>
                <w:szCs w:val="22"/>
              </w:rPr>
              <w:t>16,75</w:t>
            </w:r>
          </w:p>
        </w:tc>
      </w:tr>
      <w:tr w:rsidR="00A21FFF" w:rsidRPr="00A21FFF" w:rsidTr="00ED76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21FFF" w:rsidRPr="00A21FFF" w:rsidRDefault="00A21FFF" w:rsidP="00A21FFF">
            <w:pPr>
              <w:rPr>
                <w:sz w:val="22"/>
                <w:szCs w:val="22"/>
              </w:rPr>
            </w:pPr>
          </w:p>
        </w:tc>
        <w:tc>
          <w:tcPr>
            <w:tcW w:w="1173"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21FFF" w:rsidRPr="00A21FFF" w:rsidRDefault="00A21FFF" w:rsidP="00A21FFF">
            <w:pPr>
              <w:jc w:val="center"/>
              <w:rPr>
                <w:sz w:val="22"/>
                <w:szCs w:val="22"/>
              </w:rPr>
            </w:pPr>
            <w:r w:rsidRPr="00A21FFF">
              <w:rPr>
                <w:sz w:val="22"/>
                <w:szCs w:val="22"/>
              </w:rPr>
              <w:t>I</w:t>
            </w:r>
          </w:p>
        </w:tc>
        <w:tc>
          <w:tcPr>
            <w:tcW w:w="2653"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21FFF" w:rsidRPr="00A21FFF" w:rsidRDefault="00A21FFF" w:rsidP="00A21FFF">
            <w:pPr>
              <w:jc w:val="center"/>
              <w:rPr>
                <w:sz w:val="22"/>
                <w:szCs w:val="22"/>
              </w:rPr>
            </w:pPr>
            <w:r w:rsidRPr="00A21FFF">
              <w:rPr>
                <w:sz w:val="22"/>
                <w:szCs w:val="22"/>
              </w:rPr>
              <w:t>16,33</w:t>
            </w:r>
          </w:p>
        </w:tc>
      </w:tr>
      <w:tr w:rsidR="00A21FFF" w:rsidRPr="00A21FFF" w:rsidTr="00ED7651">
        <w:trPr>
          <w:trHeight w:val="283"/>
          <w:jc w:val="center"/>
        </w:trPr>
        <w:tc>
          <w:tcPr>
            <w:tcW w:w="1173"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21FFF" w:rsidRPr="00A21FFF" w:rsidRDefault="00A21FFF" w:rsidP="00A21FFF">
            <w:pPr>
              <w:jc w:val="center"/>
              <w:rPr>
                <w:sz w:val="22"/>
                <w:szCs w:val="22"/>
              </w:rPr>
            </w:pPr>
            <w:r w:rsidRPr="00A21FFF">
              <w:rPr>
                <w:sz w:val="22"/>
                <w:szCs w:val="22"/>
              </w:rPr>
              <w:t>C</w:t>
            </w:r>
          </w:p>
        </w:tc>
        <w:tc>
          <w:tcPr>
            <w:tcW w:w="1173"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21FFF" w:rsidRPr="00A21FFF" w:rsidRDefault="00A21FFF" w:rsidP="00A21FFF">
            <w:pPr>
              <w:jc w:val="center"/>
              <w:rPr>
                <w:sz w:val="22"/>
                <w:szCs w:val="22"/>
              </w:rPr>
            </w:pPr>
            <w:r w:rsidRPr="00A21FFF">
              <w:rPr>
                <w:sz w:val="22"/>
                <w:szCs w:val="22"/>
              </w:rPr>
              <w:t>VI</w:t>
            </w:r>
          </w:p>
        </w:tc>
        <w:tc>
          <w:tcPr>
            <w:tcW w:w="2653"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21FFF" w:rsidRPr="00A21FFF" w:rsidRDefault="00A21FFF" w:rsidP="00A21FFF">
            <w:pPr>
              <w:jc w:val="center"/>
              <w:rPr>
                <w:sz w:val="22"/>
                <w:szCs w:val="22"/>
              </w:rPr>
            </w:pPr>
            <w:r w:rsidRPr="00A21FFF">
              <w:rPr>
                <w:sz w:val="22"/>
                <w:szCs w:val="22"/>
              </w:rPr>
              <w:t>15,91</w:t>
            </w:r>
          </w:p>
        </w:tc>
      </w:tr>
      <w:tr w:rsidR="00A21FFF" w:rsidRPr="00A21FFF" w:rsidTr="00ED76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21FFF" w:rsidRPr="00A21FFF" w:rsidRDefault="00A21FFF" w:rsidP="00A21FFF">
            <w:pPr>
              <w:rPr>
                <w:sz w:val="22"/>
                <w:szCs w:val="22"/>
              </w:rPr>
            </w:pPr>
          </w:p>
        </w:tc>
        <w:tc>
          <w:tcPr>
            <w:tcW w:w="1173"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21FFF" w:rsidRPr="00A21FFF" w:rsidRDefault="00A21FFF" w:rsidP="00A21FFF">
            <w:pPr>
              <w:jc w:val="center"/>
              <w:rPr>
                <w:sz w:val="22"/>
                <w:szCs w:val="22"/>
              </w:rPr>
            </w:pPr>
            <w:r w:rsidRPr="00A21FFF">
              <w:rPr>
                <w:sz w:val="22"/>
                <w:szCs w:val="22"/>
              </w:rPr>
              <w:t>V</w:t>
            </w:r>
          </w:p>
        </w:tc>
        <w:tc>
          <w:tcPr>
            <w:tcW w:w="2653"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21FFF" w:rsidRPr="00A21FFF" w:rsidRDefault="00A21FFF" w:rsidP="00A21FFF">
            <w:pPr>
              <w:jc w:val="center"/>
              <w:rPr>
                <w:sz w:val="22"/>
                <w:szCs w:val="22"/>
              </w:rPr>
            </w:pPr>
            <w:r w:rsidRPr="00A21FFF">
              <w:rPr>
                <w:sz w:val="22"/>
                <w:szCs w:val="22"/>
              </w:rPr>
              <w:t>15,51</w:t>
            </w:r>
          </w:p>
        </w:tc>
      </w:tr>
      <w:tr w:rsidR="00A21FFF" w:rsidRPr="00A21FFF" w:rsidTr="00ED76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21FFF" w:rsidRPr="00A21FFF" w:rsidRDefault="00A21FFF" w:rsidP="00A21FFF">
            <w:pPr>
              <w:rPr>
                <w:sz w:val="22"/>
                <w:szCs w:val="22"/>
              </w:rPr>
            </w:pPr>
          </w:p>
        </w:tc>
        <w:tc>
          <w:tcPr>
            <w:tcW w:w="1173"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21FFF" w:rsidRPr="00A21FFF" w:rsidRDefault="00A21FFF" w:rsidP="00A21FFF">
            <w:pPr>
              <w:jc w:val="center"/>
              <w:rPr>
                <w:sz w:val="22"/>
                <w:szCs w:val="22"/>
              </w:rPr>
            </w:pPr>
            <w:r w:rsidRPr="00A21FFF">
              <w:rPr>
                <w:sz w:val="22"/>
                <w:szCs w:val="22"/>
              </w:rPr>
              <w:t>IV</w:t>
            </w:r>
          </w:p>
        </w:tc>
        <w:tc>
          <w:tcPr>
            <w:tcW w:w="2653"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21FFF" w:rsidRPr="00A21FFF" w:rsidRDefault="00A21FFF" w:rsidP="00A21FFF">
            <w:pPr>
              <w:jc w:val="center"/>
              <w:rPr>
                <w:sz w:val="22"/>
                <w:szCs w:val="22"/>
              </w:rPr>
            </w:pPr>
            <w:r w:rsidRPr="00A21FFF">
              <w:rPr>
                <w:sz w:val="22"/>
                <w:szCs w:val="22"/>
              </w:rPr>
              <w:t>15,12</w:t>
            </w:r>
          </w:p>
        </w:tc>
      </w:tr>
      <w:tr w:rsidR="00A21FFF" w:rsidRPr="00A21FFF" w:rsidTr="00ED76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21FFF" w:rsidRPr="00A21FFF" w:rsidRDefault="00A21FFF" w:rsidP="00A21FFF">
            <w:pPr>
              <w:rPr>
                <w:sz w:val="22"/>
                <w:szCs w:val="22"/>
              </w:rPr>
            </w:pPr>
          </w:p>
        </w:tc>
        <w:tc>
          <w:tcPr>
            <w:tcW w:w="1173"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21FFF" w:rsidRPr="00A21FFF" w:rsidRDefault="00A21FFF" w:rsidP="00A21FFF">
            <w:pPr>
              <w:jc w:val="center"/>
              <w:rPr>
                <w:sz w:val="22"/>
                <w:szCs w:val="22"/>
              </w:rPr>
            </w:pPr>
            <w:r w:rsidRPr="00A21FFF">
              <w:rPr>
                <w:sz w:val="22"/>
                <w:szCs w:val="22"/>
              </w:rPr>
              <w:t>III</w:t>
            </w:r>
          </w:p>
        </w:tc>
        <w:tc>
          <w:tcPr>
            <w:tcW w:w="2653"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21FFF" w:rsidRPr="00A21FFF" w:rsidRDefault="00A21FFF" w:rsidP="00A21FFF">
            <w:pPr>
              <w:jc w:val="center"/>
              <w:rPr>
                <w:sz w:val="22"/>
                <w:szCs w:val="22"/>
              </w:rPr>
            </w:pPr>
            <w:r w:rsidRPr="00A21FFF">
              <w:rPr>
                <w:sz w:val="22"/>
                <w:szCs w:val="22"/>
              </w:rPr>
              <w:t>14,74</w:t>
            </w:r>
          </w:p>
        </w:tc>
      </w:tr>
      <w:tr w:rsidR="00A21FFF" w:rsidRPr="00A21FFF" w:rsidTr="00ED76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21FFF" w:rsidRPr="00A21FFF" w:rsidRDefault="00A21FFF" w:rsidP="00A21FFF">
            <w:pPr>
              <w:rPr>
                <w:sz w:val="22"/>
                <w:szCs w:val="22"/>
              </w:rPr>
            </w:pPr>
          </w:p>
        </w:tc>
        <w:tc>
          <w:tcPr>
            <w:tcW w:w="1173"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21FFF" w:rsidRPr="00A21FFF" w:rsidRDefault="00A21FFF" w:rsidP="00A21FFF">
            <w:pPr>
              <w:jc w:val="center"/>
              <w:rPr>
                <w:sz w:val="22"/>
                <w:szCs w:val="22"/>
              </w:rPr>
            </w:pPr>
            <w:r w:rsidRPr="00A21FFF">
              <w:rPr>
                <w:sz w:val="22"/>
                <w:szCs w:val="22"/>
              </w:rPr>
              <w:t>II</w:t>
            </w:r>
          </w:p>
        </w:tc>
        <w:tc>
          <w:tcPr>
            <w:tcW w:w="2653"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21FFF" w:rsidRPr="00A21FFF" w:rsidRDefault="00A21FFF" w:rsidP="00A21FFF">
            <w:pPr>
              <w:jc w:val="center"/>
              <w:rPr>
                <w:sz w:val="22"/>
                <w:szCs w:val="22"/>
              </w:rPr>
            </w:pPr>
            <w:r w:rsidRPr="00A21FFF">
              <w:rPr>
                <w:sz w:val="22"/>
                <w:szCs w:val="22"/>
              </w:rPr>
              <w:t>14,37</w:t>
            </w:r>
          </w:p>
        </w:tc>
      </w:tr>
      <w:tr w:rsidR="00A21FFF" w:rsidRPr="00A21FFF" w:rsidTr="00ED76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21FFF" w:rsidRPr="00A21FFF" w:rsidRDefault="00A21FFF" w:rsidP="00A21FFF">
            <w:pPr>
              <w:rPr>
                <w:sz w:val="22"/>
                <w:szCs w:val="22"/>
              </w:rPr>
            </w:pPr>
          </w:p>
        </w:tc>
        <w:tc>
          <w:tcPr>
            <w:tcW w:w="1173"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21FFF" w:rsidRPr="00A21FFF" w:rsidRDefault="00A21FFF" w:rsidP="00A21FFF">
            <w:pPr>
              <w:jc w:val="center"/>
              <w:rPr>
                <w:sz w:val="22"/>
                <w:szCs w:val="22"/>
              </w:rPr>
            </w:pPr>
            <w:r w:rsidRPr="00A21FFF">
              <w:rPr>
                <w:sz w:val="22"/>
                <w:szCs w:val="22"/>
              </w:rPr>
              <w:t>I</w:t>
            </w:r>
          </w:p>
        </w:tc>
        <w:tc>
          <w:tcPr>
            <w:tcW w:w="2653"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21FFF" w:rsidRPr="00A21FFF" w:rsidRDefault="00A21FFF" w:rsidP="00A21FFF">
            <w:pPr>
              <w:jc w:val="center"/>
              <w:rPr>
                <w:sz w:val="22"/>
                <w:szCs w:val="22"/>
              </w:rPr>
            </w:pPr>
            <w:r w:rsidRPr="00A21FFF">
              <w:rPr>
                <w:sz w:val="22"/>
                <w:szCs w:val="22"/>
              </w:rPr>
              <w:t>14,00</w:t>
            </w:r>
          </w:p>
        </w:tc>
      </w:tr>
      <w:tr w:rsidR="00A21FFF" w:rsidRPr="00A21FFF" w:rsidTr="00ED7651">
        <w:trPr>
          <w:trHeight w:val="283"/>
          <w:jc w:val="center"/>
        </w:trPr>
        <w:tc>
          <w:tcPr>
            <w:tcW w:w="1173"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21FFF" w:rsidRPr="00A21FFF" w:rsidRDefault="00A21FFF" w:rsidP="00A21FFF">
            <w:pPr>
              <w:jc w:val="center"/>
              <w:rPr>
                <w:sz w:val="22"/>
                <w:szCs w:val="22"/>
              </w:rPr>
            </w:pPr>
            <w:r w:rsidRPr="00A21FFF">
              <w:rPr>
                <w:sz w:val="22"/>
                <w:szCs w:val="22"/>
              </w:rPr>
              <w:t>B</w:t>
            </w:r>
          </w:p>
        </w:tc>
        <w:tc>
          <w:tcPr>
            <w:tcW w:w="1173"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21FFF" w:rsidRPr="00A21FFF" w:rsidRDefault="00A21FFF" w:rsidP="00A21FFF">
            <w:pPr>
              <w:jc w:val="center"/>
              <w:rPr>
                <w:sz w:val="22"/>
                <w:szCs w:val="22"/>
              </w:rPr>
            </w:pPr>
            <w:r w:rsidRPr="00A21FFF">
              <w:rPr>
                <w:sz w:val="22"/>
                <w:szCs w:val="22"/>
              </w:rPr>
              <w:t>VI</w:t>
            </w:r>
          </w:p>
        </w:tc>
        <w:tc>
          <w:tcPr>
            <w:tcW w:w="2653"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21FFF" w:rsidRPr="00A21FFF" w:rsidRDefault="00A21FFF" w:rsidP="00A21FFF">
            <w:pPr>
              <w:jc w:val="center"/>
              <w:rPr>
                <w:sz w:val="22"/>
                <w:szCs w:val="22"/>
              </w:rPr>
            </w:pPr>
            <w:r w:rsidRPr="00A21FFF">
              <w:rPr>
                <w:sz w:val="22"/>
                <w:szCs w:val="22"/>
              </w:rPr>
              <w:t>13,65</w:t>
            </w:r>
          </w:p>
        </w:tc>
      </w:tr>
      <w:tr w:rsidR="00A21FFF" w:rsidRPr="00A21FFF" w:rsidTr="00ED76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21FFF" w:rsidRPr="00A21FFF" w:rsidRDefault="00A21FFF" w:rsidP="00A21FFF">
            <w:pPr>
              <w:rPr>
                <w:sz w:val="22"/>
                <w:szCs w:val="22"/>
              </w:rPr>
            </w:pPr>
          </w:p>
        </w:tc>
        <w:tc>
          <w:tcPr>
            <w:tcW w:w="1173"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21FFF" w:rsidRPr="00A21FFF" w:rsidRDefault="00A21FFF" w:rsidP="00A21FFF">
            <w:pPr>
              <w:jc w:val="center"/>
              <w:rPr>
                <w:sz w:val="22"/>
                <w:szCs w:val="22"/>
              </w:rPr>
            </w:pPr>
            <w:r w:rsidRPr="00A21FFF">
              <w:rPr>
                <w:sz w:val="22"/>
                <w:szCs w:val="22"/>
              </w:rPr>
              <w:t>V</w:t>
            </w:r>
          </w:p>
        </w:tc>
        <w:tc>
          <w:tcPr>
            <w:tcW w:w="2653"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21FFF" w:rsidRPr="00A21FFF" w:rsidRDefault="00A21FFF" w:rsidP="00A21FFF">
            <w:pPr>
              <w:jc w:val="center"/>
              <w:rPr>
                <w:sz w:val="22"/>
                <w:szCs w:val="22"/>
              </w:rPr>
            </w:pPr>
            <w:r w:rsidRPr="00A21FFF">
              <w:rPr>
                <w:sz w:val="22"/>
                <w:szCs w:val="22"/>
              </w:rPr>
              <w:t>13,30</w:t>
            </w:r>
          </w:p>
        </w:tc>
      </w:tr>
      <w:tr w:rsidR="00A21FFF" w:rsidRPr="00A21FFF" w:rsidTr="00ED76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21FFF" w:rsidRPr="00A21FFF" w:rsidRDefault="00A21FFF" w:rsidP="00A21FFF">
            <w:pPr>
              <w:rPr>
                <w:sz w:val="22"/>
                <w:szCs w:val="22"/>
              </w:rPr>
            </w:pPr>
          </w:p>
        </w:tc>
        <w:tc>
          <w:tcPr>
            <w:tcW w:w="1173"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21FFF" w:rsidRPr="00A21FFF" w:rsidRDefault="00A21FFF" w:rsidP="00A21FFF">
            <w:pPr>
              <w:jc w:val="center"/>
              <w:rPr>
                <w:sz w:val="22"/>
                <w:szCs w:val="22"/>
              </w:rPr>
            </w:pPr>
            <w:r w:rsidRPr="00A21FFF">
              <w:rPr>
                <w:sz w:val="22"/>
                <w:szCs w:val="22"/>
              </w:rPr>
              <w:t>IV</w:t>
            </w:r>
          </w:p>
        </w:tc>
        <w:tc>
          <w:tcPr>
            <w:tcW w:w="2653"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21FFF" w:rsidRPr="00A21FFF" w:rsidRDefault="00A21FFF" w:rsidP="00A21FFF">
            <w:pPr>
              <w:jc w:val="center"/>
              <w:rPr>
                <w:sz w:val="22"/>
                <w:szCs w:val="22"/>
              </w:rPr>
            </w:pPr>
            <w:r w:rsidRPr="00A21FFF">
              <w:rPr>
                <w:sz w:val="22"/>
                <w:szCs w:val="22"/>
              </w:rPr>
              <w:t>12,96</w:t>
            </w:r>
          </w:p>
        </w:tc>
      </w:tr>
      <w:tr w:rsidR="00A21FFF" w:rsidRPr="00A21FFF" w:rsidTr="00ED76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21FFF" w:rsidRPr="00A21FFF" w:rsidRDefault="00A21FFF" w:rsidP="00A21FFF">
            <w:pPr>
              <w:rPr>
                <w:sz w:val="22"/>
                <w:szCs w:val="22"/>
              </w:rPr>
            </w:pPr>
          </w:p>
        </w:tc>
        <w:tc>
          <w:tcPr>
            <w:tcW w:w="1173"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21FFF" w:rsidRPr="00A21FFF" w:rsidRDefault="00A21FFF" w:rsidP="00A21FFF">
            <w:pPr>
              <w:jc w:val="center"/>
              <w:rPr>
                <w:sz w:val="22"/>
                <w:szCs w:val="22"/>
              </w:rPr>
            </w:pPr>
            <w:r w:rsidRPr="00A21FFF">
              <w:rPr>
                <w:sz w:val="22"/>
                <w:szCs w:val="22"/>
              </w:rPr>
              <w:t>III</w:t>
            </w:r>
          </w:p>
        </w:tc>
        <w:tc>
          <w:tcPr>
            <w:tcW w:w="2653"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21FFF" w:rsidRPr="00A21FFF" w:rsidRDefault="00A21FFF" w:rsidP="00A21FFF">
            <w:pPr>
              <w:jc w:val="center"/>
              <w:rPr>
                <w:sz w:val="22"/>
                <w:szCs w:val="22"/>
              </w:rPr>
            </w:pPr>
            <w:r w:rsidRPr="00A21FFF">
              <w:rPr>
                <w:sz w:val="22"/>
                <w:szCs w:val="22"/>
              </w:rPr>
              <w:t>12,63</w:t>
            </w:r>
          </w:p>
        </w:tc>
      </w:tr>
      <w:tr w:rsidR="00A21FFF" w:rsidRPr="00A21FFF" w:rsidTr="00ED76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21FFF" w:rsidRPr="00A21FFF" w:rsidRDefault="00A21FFF" w:rsidP="00A21FFF">
            <w:pPr>
              <w:rPr>
                <w:sz w:val="22"/>
                <w:szCs w:val="22"/>
              </w:rPr>
            </w:pPr>
          </w:p>
        </w:tc>
        <w:tc>
          <w:tcPr>
            <w:tcW w:w="1173"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21FFF" w:rsidRPr="00A21FFF" w:rsidRDefault="00A21FFF" w:rsidP="00A21FFF">
            <w:pPr>
              <w:jc w:val="center"/>
              <w:rPr>
                <w:sz w:val="22"/>
                <w:szCs w:val="22"/>
              </w:rPr>
            </w:pPr>
            <w:r w:rsidRPr="00A21FFF">
              <w:rPr>
                <w:sz w:val="22"/>
                <w:szCs w:val="22"/>
              </w:rPr>
              <w:t>II</w:t>
            </w:r>
          </w:p>
        </w:tc>
        <w:tc>
          <w:tcPr>
            <w:tcW w:w="2653"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21FFF" w:rsidRPr="00A21FFF" w:rsidRDefault="00A21FFF" w:rsidP="00A21FFF">
            <w:pPr>
              <w:jc w:val="center"/>
              <w:rPr>
                <w:sz w:val="22"/>
                <w:szCs w:val="22"/>
              </w:rPr>
            </w:pPr>
            <w:r w:rsidRPr="00A21FFF">
              <w:rPr>
                <w:sz w:val="22"/>
                <w:szCs w:val="22"/>
              </w:rPr>
              <w:t>12,32</w:t>
            </w:r>
          </w:p>
        </w:tc>
      </w:tr>
      <w:tr w:rsidR="00A21FFF" w:rsidRPr="00A21FFF" w:rsidTr="00ED76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21FFF" w:rsidRPr="00A21FFF" w:rsidRDefault="00A21FFF" w:rsidP="00A21FFF">
            <w:pPr>
              <w:rPr>
                <w:sz w:val="22"/>
                <w:szCs w:val="22"/>
              </w:rPr>
            </w:pPr>
          </w:p>
        </w:tc>
        <w:tc>
          <w:tcPr>
            <w:tcW w:w="1173"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21FFF" w:rsidRPr="00A21FFF" w:rsidRDefault="00A21FFF" w:rsidP="00A21FFF">
            <w:pPr>
              <w:jc w:val="center"/>
              <w:rPr>
                <w:sz w:val="22"/>
                <w:szCs w:val="22"/>
              </w:rPr>
            </w:pPr>
            <w:r w:rsidRPr="00A21FFF">
              <w:rPr>
                <w:sz w:val="22"/>
                <w:szCs w:val="22"/>
              </w:rPr>
              <w:t>I</w:t>
            </w:r>
          </w:p>
        </w:tc>
        <w:tc>
          <w:tcPr>
            <w:tcW w:w="2653"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21FFF" w:rsidRPr="00A21FFF" w:rsidRDefault="00A21FFF" w:rsidP="00A21FFF">
            <w:pPr>
              <w:jc w:val="center"/>
              <w:rPr>
                <w:sz w:val="22"/>
                <w:szCs w:val="22"/>
              </w:rPr>
            </w:pPr>
            <w:r w:rsidRPr="00A21FFF">
              <w:rPr>
                <w:sz w:val="22"/>
                <w:szCs w:val="22"/>
              </w:rPr>
              <w:t>12,00</w:t>
            </w:r>
          </w:p>
        </w:tc>
      </w:tr>
      <w:tr w:rsidR="00A21FFF" w:rsidRPr="00A21FFF" w:rsidTr="00ED7651">
        <w:trPr>
          <w:trHeight w:val="283"/>
          <w:jc w:val="center"/>
        </w:trPr>
        <w:tc>
          <w:tcPr>
            <w:tcW w:w="1173"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21FFF" w:rsidRPr="00A21FFF" w:rsidRDefault="00A21FFF" w:rsidP="00A21FFF">
            <w:pPr>
              <w:jc w:val="center"/>
              <w:rPr>
                <w:sz w:val="22"/>
                <w:szCs w:val="22"/>
              </w:rPr>
            </w:pPr>
            <w:r w:rsidRPr="00A21FFF">
              <w:rPr>
                <w:sz w:val="22"/>
                <w:szCs w:val="22"/>
              </w:rPr>
              <w:t>A</w:t>
            </w:r>
          </w:p>
        </w:tc>
        <w:tc>
          <w:tcPr>
            <w:tcW w:w="1173"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21FFF" w:rsidRPr="00A21FFF" w:rsidRDefault="00A21FFF" w:rsidP="00A21FFF">
            <w:pPr>
              <w:jc w:val="center"/>
              <w:rPr>
                <w:sz w:val="22"/>
                <w:szCs w:val="22"/>
              </w:rPr>
            </w:pPr>
            <w:r w:rsidRPr="00A21FFF">
              <w:rPr>
                <w:sz w:val="22"/>
                <w:szCs w:val="22"/>
              </w:rPr>
              <w:t>V</w:t>
            </w:r>
          </w:p>
        </w:tc>
        <w:tc>
          <w:tcPr>
            <w:tcW w:w="2653"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21FFF" w:rsidRPr="00A21FFF" w:rsidRDefault="00A21FFF" w:rsidP="00A21FFF">
            <w:pPr>
              <w:jc w:val="center"/>
              <w:rPr>
                <w:sz w:val="22"/>
                <w:szCs w:val="22"/>
              </w:rPr>
            </w:pPr>
            <w:r w:rsidRPr="00A21FFF">
              <w:rPr>
                <w:sz w:val="22"/>
                <w:szCs w:val="22"/>
              </w:rPr>
              <w:t>11,70</w:t>
            </w:r>
          </w:p>
        </w:tc>
      </w:tr>
      <w:tr w:rsidR="00A21FFF" w:rsidRPr="00A21FFF" w:rsidTr="00ED76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21FFF" w:rsidRPr="00A21FFF" w:rsidRDefault="00A21FFF" w:rsidP="00A21FFF">
            <w:pPr>
              <w:rPr>
                <w:sz w:val="22"/>
                <w:szCs w:val="22"/>
              </w:rPr>
            </w:pPr>
          </w:p>
        </w:tc>
        <w:tc>
          <w:tcPr>
            <w:tcW w:w="1173"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21FFF" w:rsidRPr="00A21FFF" w:rsidRDefault="00A21FFF" w:rsidP="00A21FFF">
            <w:pPr>
              <w:jc w:val="center"/>
              <w:rPr>
                <w:sz w:val="22"/>
                <w:szCs w:val="22"/>
              </w:rPr>
            </w:pPr>
            <w:r w:rsidRPr="00A21FFF">
              <w:rPr>
                <w:sz w:val="22"/>
                <w:szCs w:val="22"/>
              </w:rPr>
              <w:t>IV</w:t>
            </w:r>
          </w:p>
        </w:tc>
        <w:tc>
          <w:tcPr>
            <w:tcW w:w="2653"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21FFF" w:rsidRPr="00A21FFF" w:rsidRDefault="00A21FFF" w:rsidP="00A21FFF">
            <w:pPr>
              <w:jc w:val="center"/>
              <w:rPr>
                <w:sz w:val="22"/>
                <w:szCs w:val="22"/>
              </w:rPr>
            </w:pPr>
            <w:r w:rsidRPr="00A21FFF">
              <w:rPr>
                <w:sz w:val="22"/>
                <w:szCs w:val="22"/>
              </w:rPr>
              <w:t>11,40</w:t>
            </w:r>
          </w:p>
        </w:tc>
      </w:tr>
      <w:tr w:rsidR="00A21FFF" w:rsidRPr="00A21FFF" w:rsidTr="00ED76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21FFF" w:rsidRPr="00A21FFF" w:rsidRDefault="00A21FFF" w:rsidP="00A21FFF">
            <w:pPr>
              <w:rPr>
                <w:sz w:val="22"/>
                <w:szCs w:val="22"/>
              </w:rPr>
            </w:pPr>
          </w:p>
        </w:tc>
        <w:tc>
          <w:tcPr>
            <w:tcW w:w="1173"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21FFF" w:rsidRPr="00A21FFF" w:rsidRDefault="00A21FFF" w:rsidP="00A21FFF">
            <w:pPr>
              <w:jc w:val="center"/>
              <w:rPr>
                <w:sz w:val="22"/>
                <w:szCs w:val="22"/>
              </w:rPr>
            </w:pPr>
            <w:r w:rsidRPr="00A21FFF">
              <w:rPr>
                <w:sz w:val="22"/>
                <w:szCs w:val="22"/>
              </w:rPr>
              <w:t>III</w:t>
            </w:r>
          </w:p>
        </w:tc>
        <w:tc>
          <w:tcPr>
            <w:tcW w:w="2653"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21FFF" w:rsidRPr="00A21FFF" w:rsidRDefault="00A21FFF" w:rsidP="00A21FFF">
            <w:pPr>
              <w:jc w:val="center"/>
              <w:rPr>
                <w:sz w:val="22"/>
                <w:szCs w:val="22"/>
              </w:rPr>
            </w:pPr>
            <w:r w:rsidRPr="00A21FFF">
              <w:rPr>
                <w:sz w:val="22"/>
                <w:szCs w:val="22"/>
              </w:rPr>
              <w:t>11,11</w:t>
            </w:r>
          </w:p>
        </w:tc>
      </w:tr>
      <w:tr w:rsidR="00A21FFF" w:rsidRPr="00A21FFF" w:rsidTr="00ED76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21FFF" w:rsidRPr="00A21FFF" w:rsidRDefault="00A21FFF" w:rsidP="00A21FFF">
            <w:pPr>
              <w:rPr>
                <w:sz w:val="22"/>
                <w:szCs w:val="22"/>
              </w:rPr>
            </w:pPr>
          </w:p>
        </w:tc>
        <w:tc>
          <w:tcPr>
            <w:tcW w:w="1173"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21FFF" w:rsidRPr="00A21FFF" w:rsidRDefault="00A21FFF" w:rsidP="00A21FFF">
            <w:pPr>
              <w:jc w:val="center"/>
              <w:rPr>
                <w:sz w:val="22"/>
                <w:szCs w:val="22"/>
              </w:rPr>
            </w:pPr>
            <w:r w:rsidRPr="00A21FFF">
              <w:rPr>
                <w:sz w:val="22"/>
                <w:szCs w:val="22"/>
              </w:rPr>
              <w:t>II</w:t>
            </w:r>
          </w:p>
        </w:tc>
        <w:tc>
          <w:tcPr>
            <w:tcW w:w="2653"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21FFF" w:rsidRPr="00A21FFF" w:rsidRDefault="00A21FFF" w:rsidP="00A21FFF">
            <w:pPr>
              <w:jc w:val="center"/>
              <w:rPr>
                <w:sz w:val="22"/>
                <w:szCs w:val="22"/>
              </w:rPr>
            </w:pPr>
            <w:r w:rsidRPr="00A21FFF">
              <w:rPr>
                <w:sz w:val="22"/>
                <w:szCs w:val="22"/>
              </w:rPr>
              <w:t>10,83</w:t>
            </w:r>
          </w:p>
        </w:tc>
      </w:tr>
      <w:tr w:rsidR="00A21FFF" w:rsidRPr="00A21FFF" w:rsidTr="00ED76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21FFF" w:rsidRPr="00A21FFF" w:rsidRDefault="00A21FFF" w:rsidP="00A21FFF">
            <w:pPr>
              <w:rPr>
                <w:sz w:val="22"/>
                <w:szCs w:val="22"/>
              </w:rPr>
            </w:pPr>
          </w:p>
        </w:tc>
        <w:tc>
          <w:tcPr>
            <w:tcW w:w="1173"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21FFF" w:rsidRPr="00A21FFF" w:rsidRDefault="00A21FFF" w:rsidP="00A21FFF">
            <w:pPr>
              <w:jc w:val="center"/>
              <w:rPr>
                <w:sz w:val="22"/>
                <w:szCs w:val="22"/>
              </w:rPr>
            </w:pPr>
            <w:r w:rsidRPr="00A21FFF">
              <w:rPr>
                <w:sz w:val="22"/>
                <w:szCs w:val="22"/>
              </w:rPr>
              <w:t>I</w:t>
            </w:r>
          </w:p>
        </w:tc>
        <w:tc>
          <w:tcPr>
            <w:tcW w:w="2653"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21FFF" w:rsidRPr="00A21FFF" w:rsidRDefault="00A21FFF" w:rsidP="00A21FFF">
            <w:pPr>
              <w:jc w:val="center"/>
              <w:rPr>
                <w:sz w:val="22"/>
                <w:szCs w:val="22"/>
              </w:rPr>
            </w:pPr>
            <w:r w:rsidRPr="00A21FFF">
              <w:rPr>
                <w:sz w:val="22"/>
                <w:szCs w:val="22"/>
              </w:rPr>
              <w:t>10,56</w:t>
            </w:r>
          </w:p>
        </w:tc>
      </w:tr>
    </w:tbl>
    <w:p w:rsidR="00A21FFF" w:rsidRDefault="00A21FFF" w:rsidP="00A21FFF">
      <w:pPr>
        <w:pStyle w:val="NormalWeb"/>
        <w:spacing w:before="0" w:beforeAutospacing="0" w:after="0" w:afterAutospacing="0"/>
        <w:jc w:val="both"/>
        <w:rPr>
          <w:color w:val="000000"/>
          <w:sz w:val="22"/>
          <w:szCs w:val="22"/>
        </w:rPr>
      </w:pPr>
    </w:p>
    <w:p w:rsidR="00A21FFF" w:rsidRPr="00A21FFF" w:rsidRDefault="00A21FFF" w:rsidP="00A21FFF">
      <w:pPr>
        <w:pStyle w:val="NormalWeb"/>
        <w:spacing w:before="0" w:beforeAutospacing="0" w:after="0" w:afterAutospacing="0"/>
        <w:jc w:val="both"/>
        <w:rPr>
          <w:color w:val="000000"/>
          <w:sz w:val="22"/>
          <w:szCs w:val="22"/>
        </w:rPr>
      </w:pPr>
      <w:r w:rsidRPr="00A21FFF">
        <w:rPr>
          <w:color w:val="000000"/>
          <w:sz w:val="22"/>
          <w:szCs w:val="22"/>
        </w:rPr>
        <w:t>b) Valor do ponto da GDSUFRAMA para os cargos de nível intermediário:</w:t>
      </w:r>
    </w:p>
    <w:p w:rsidR="00A21FFF" w:rsidRPr="00A21FFF" w:rsidRDefault="00A21FFF" w:rsidP="00A21FFF">
      <w:pPr>
        <w:jc w:val="right"/>
        <w:rPr>
          <w:color w:val="000000"/>
          <w:sz w:val="22"/>
          <w:szCs w:val="22"/>
        </w:rPr>
      </w:pPr>
      <w:r w:rsidRPr="00A21FFF">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2240"/>
        <w:gridCol w:w="2240"/>
        <w:gridCol w:w="5065"/>
      </w:tblGrid>
      <w:tr w:rsidR="00A21FFF" w:rsidRPr="00A21FFF" w:rsidTr="002A7182">
        <w:trPr>
          <w:trHeight w:val="283"/>
          <w:tblHeader/>
          <w:jc w:val="center"/>
        </w:trPr>
        <w:tc>
          <w:tcPr>
            <w:tcW w:w="1150" w:type="pct"/>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21FFF" w:rsidRPr="00A21FFF" w:rsidRDefault="00A21FFF" w:rsidP="00A21FFF">
            <w:pPr>
              <w:jc w:val="center"/>
              <w:rPr>
                <w:sz w:val="22"/>
                <w:szCs w:val="22"/>
              </w:rPr>
            </w:pPr>
            <w:r w:rsidRPr="00A21FFF">
              <w:rPr>
                <w:sz w:val="22"/>
                <w:szCs w:val="22"/>
              </w:rPr>
              <w:t>CLASSE</w:t>
            </w:r>
          </w:p>
        </w:tc>
        <w:tc>
          <w:tcPr>
            <w:tcW w:w="1150" w:type="pc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21FFF" w:rsidRPr="00A21FFF" w:rsidRDefault="00A21FFF" w:rsidP="00A21FFF">
            <w:pPr>
              <w:jc w:val="center"/>
              <w:rPr>
                <w:sz w:val="22"/>
                <w:szCs w:val="22"/>
              </w:rPr>
            </w:pPr>
            <w:r w:rsidRPr="00A21FFF">
              <w:rPr>
                <w:sz w:val="22"/>
                <w:szCs w:val="22"/>
              </w:rPr>
              <w:t>PADRÃO</w:t>
            </w:r>
          </w:p>
        </w:tc>
        <w:tc>
          <w:tcPr>
            <w:tcW w:w="2600" w:type="pct"/>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A21FFF" w:rsidRPr="00A21FFF" w:rsidRDefault="00A21FFF" w:rsidP="00A21FFF">
            <w:pPr>
              <w:jc w:val="center"/>
              <w:rPr>
                <w:sz w:val="22"/>
                <w:szCs w:val="22"/>
              </w:rPr>
            </w:pPr>
            <w:r w:rsidRPr="00A21FFF">
              <w:rPr>
                <w:sz w:val="22"/>
                <w:szCs w:val="22"/>
              </w:rPr>
              <w:t>VALOR DO PONTO DA GDSUFRAMA</w:t>
            </w:r>
          </w:p>
          <w:p w:rsidR="00A21FFF" w:rsidRPr="00A21FFF" w:rsidRDefault="00A21FFF" w:rsidP="00A21FFF">
            <w:pPr>
              <w:jc w:val="center"/>
              <w:rPr>
                <w:sz w:val="22"/>
                <w:szCs w:val="22"/>
              </w:rPr>
            </w:pPr>
            <w:r w:rsidRPr="00A21FFF">
              <w:rPr>
                <w:sz w:val="22"/>
                <w:szCs w:val="22"/>
              </w:rPr>
              <w:t>EFEITOS FINANCEIROS A PARTIR DE 1º DE MAIO DE 2023</w:t>
            </w:r>
          </w:p>
        </w:tc>
      </w:tr>
      <w:tr w:rsidR="00A21FFF" w:rsidRPr="00A21FFF" w:rsidTr="00A21FFF">
        <w:trPr>
          <w:trHeight w:val="283"/>
          <w:jc w:val="center"/>
        </w:trPr>
        <w:tc>
          <w:tcPr>
            <w:tcW w:w="11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21FFF" w:rsidRPr="00A21FFF" w:rsidRDefault="00A21FFF" w:rsidP="00A21FFF">
            <w:pPr>
              <w:jc w:val="center"/>
              <w:rPr>
                <w:sz w:val="22"/>
                <w:szCs w:val="22"/>
              </w:rPr>
            </w:pPr>
            <w:r w:rsidRPr="00A21FFF">
              <w:rPr>
                <w:sz w:val="22"/>
                <w:szCs w:val="22"/>
              </w:rPr>
              <w:t>ESPECIAL</w:t>
            </w: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21FFF" w:rsidRPr="00A21FFF" w:rsidRDefault="00A21FFF" w:rsidP="00A21FFF">
            <w:pPr>
              <w:jc w:val="center"/>
              <w:rPr>
                <w:sz w:val="22"/>
                <w:szCs w:val="22"/>
              </w:rPr>
            </w:pPr>
            <w:r w:rsidRPr="00A21FFF">
              <w:rPr>
                <w:sz w:val="22"/>
                <w:szCs w:val="22"/>
              </w:rPr>
              <w:t>III</w:t>
            </w:r>
          </w:p>
        </w:tc>
        <w:tc>
          <w:tcPr>
            <w:tcW w:w="2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21FFF" w:rsidRPr="00A21FFF" w:rsidRDefault="00A21FFF" w:rsidP="00A21FFF">
            <w:pPr>
              <w:jc w:val="center"/>
              <w:rPr>
                <w:sz w:val="22"/>
                <w:szCs w:val="22"/>
              </w:rPr>
            </w:pPr>
            <w:r w:rsidRPr="00A21FFF">
              <w:rPr>
                <w:sz w:val="22"/>
                <w:szCs w:val="22"/>
              </w:rPr>
              <w:t>7,61</w:t>
            </w:r>
          </w:p>
        </w:tc>
      </w:tr>
      <w:tr w:rsidR="00A21FFF" w:rsidRPr="00A21FFF" w:rsidTr="00A21FFF">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21FFF" w:rsidRPr="00A21FFF" w:rsidRDefault="00A21FFF" w:rsidP="00A21FFF">
            <w:pPr>
              <w:rPr>
                <w:sz w:val="22"/>
                <w:szCs w:val="22"/>
              </w:rPr>
            </w:pP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21FFF" w:rsidRPr="00A21FFF" w:rsidRDefault="00A21FFF" w:rsidP="00A21FFF">
            <w:pPr>
              <w:jc w:val="center"/>
              <w:rPr>
                <w:sz w:val="22"/>
                <w:szCs w:val="22"/>
              </w:rPr>
            </w:pPr>
            <w:r w:rsidRPr="00A21FFF">
              <w:rPr>
                <w:sz w:val="22"/>
                <w:szCs w:val="22"/>
              </w:rPr>
              <w:t>II</w:t>
            </w:r>
          </w:p>
        </w:tc>
        <w:tc>
          <w:tcPr>
            <w:tcW w:w="2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21FFF" w:rsidRPr="00A21FFF" w:rsidRDefault="00A21FFF" w:rsidP="00A21FFF">
            <w:pPr>
              <w:jc w:val="center"/>
              <w:rPr>
                <w:sz w:val="22"/>
                <w:szCs w:val="22"/>
              </w:rPr>
            </w:pPr>
            <w:r w:rsidRPr="00A21FFF">
              <w:rPr>
                <w:sz w:val="22"/>
                <w:szCs w:val="22"/>
              </w:rPr>
              <w:t>7,43</w:t>
            </w:r>
          </w:p>
        </w:tc>
      </w:tr>
      <w:tr w:rsidR="00A21FFF" w:rsidRPr="00A21FFF" w:rsidTr="00A21FFF">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21FFF" w:rsidRPr="00A21FFF" w:rsidRDefault="00A21FFF" w:rsidP="00A21FFF">
            <w:pPr>
              <w:rPr>
                <w:sz w:val="22"/>
                <w:szCs w:val="22"/>
              </w:rPr>
            </w:pP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21FFF" w:rsidRPr="00A21FFF" w:rsidRDefault="00A21FFF" w:rsidP="00A21FFF">
            <w:pPr>
              <w:jc w:val="center"/>
              <w:rPr>
                <w:sz w:val="22"/>
                <w:szCs w:val="22"/>
              </w:rPr>
            </w:pPr>
            <w:r w:rsidRPr="00A21FFF">
              <w:rPr>
                <w:sz w:val="22"/>
                <w:szCs w:val="22"/>
              </w:rPr>
              <w:t>I</w:t>
            </w:r>
          </w:p>
        </w:tc>
        <w:tc>
          <w:tcPr>
            <w:tcW w:w="2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21FFF" w:rsidRPr="00A21FFF" w:rsidRDefault="00A21FFF" w:rsidP="00A21FFF">
            <w:pPr>
              <w:jc w:val="center"/>
              <w:rPr>
                <w:sz w:val="22"/>
                <w:szCs w:val="22"/>
              </w:rPr>
            </w:pPr>
            <w:r w:rsidRPr="00A21FFF">
              <w:rPr>
                <w:sz w:val="22"/>
                <w:szCs w:val="22"/>
              </w:rPr>
              <w:t>7,27</w:t>
            </w:r>
          </w:p>
        </w:tc>
      </w:tr>
      <w:tr w:rsidR="00A21FFF" w:rsidRPr="00A21FFF" w:rsidTr="00A21FFF">
        <w:trPr>
          <w:trHeight w:val="283"/>
          <w:jc w:val="center"/>
        </w:trPr>
        <w:tc>
          <w:tcPr>
            <w:tcW w:w="11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21FFF" w:rsidRPr="00A21FFF" w:rsidRDefault="00A21FFF" w:rsidP="00A21FFF">
            <w:pPr>
              <w:jc w:val="center"/>
              <w:rPr>
                <w:sz w:val="22"/>
                <w:szCs w:val="22"/>
              </w:rPr>
            </w:pPr>
            <w:r w:rsidRPr="00A21FFF">
              <w:rPr>
                <w:sz w:val="22"/>
                <w:szCs w:val="22"/>
              </w:rPr>
              <w:lastRenderedPageBreak/>
              <w:t>C</w:t>
            </w: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21FFF" w:rsidRPr="00A21FFF" w:rsidRDefault="00A21FFF" w:rsidP="00A21FFF">
            <w:pPr>
              <w:jc w:val="center"/>
              <w:rPr>
                <w:sz w:val="22"/>
                <w:szCs w:val="22"/>
              </w:rPr>
            </w:pPr>
            <w:r w:rsidRPr="00A21FFF">
              <w:rPr>
                <w:sz w:val="22"/>
                <w:szCs w:val="22"/>
              </w:rPr>
              <w:t>VI</w:t>
            </w:r>
          </w:p>
        </w:tc>
        <w:tc>
          <w:tcPr>
            <w:tcW w:w="2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21FFF" w:rsidRPr="00A21FFF" w:rsidRDefault="00A21FFF" w:rsidP="00A21FFF">
            <w:pPr>
              <w:jc w:val="center"/>
              <w:rPr>
                <w:sz w:val="22"/>
                <w:szCs w:val="22"/>
              </w:rPr>
            </w:pPr>
            <w:r w:rsidRPr="00A21FFF">
              <w:rPr>
                <w:sz w:val="22"/>
                <w:szCs w:val="22"/>
              </w:rPr>
              <w:t>7,12</w:t>
            </w:r>
          </w:p>
        </w:tc>
      </w:tr>
      <w:tr w:rsidR="00A21FFF" w:rsidRPr="00A21FFF" w:rsidTr="00A21FFF">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21FFF" w:rsidRPr="00A21FFF" w:rsidRDefault="00A21FFF" w:rsidP="00A21FFF">
            <w:pPr>
              <w:rPr>
                <w:sz w:val="22"/>
                <w:szCs w:val="22"/>
              </w:rPr>
            </w:pP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21FFF" w:rsidRPr="00A21FFF" w:rsidRDefault="00A21FFF" w:rsidP="00A21FFF">
            <w:pPr>
              <w:jc w:val="center"/>
              <w:rPr>
                <w:sz w:val="22"/>
                <w:szCs w:val="22"/>
              </w:rPr>
            </w:pPr>
            <w:r w:rsidRPr="00A21FFF">
              <w:rPr>
                <w:sz w:val="22"/>
                <w:szCs w:val="22"/>
              </w:rPr>
              <w:t>V</w:t>
            </w:r>
          </w:p>
        </w:tc>
        <w:tc>
          <w:tcPr>
            <w:tcW w:w="2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21FFF" w:rsidRPr="00A21FFF" w:rsidRDefault="00A21FFF" w:rsidP="00A21FFF">
            <w:pPr>
              <w:jc w:val="center"/>
              <w:rPr>
                <w:sz w:val="22"/>
                <w:szCs w:val="22"/>
              </w:rPr>
            </w:pPr>
            <w:r w:rsidRPr="00A21FFF">
              <w:rPr>
                <w:sz w:val="22"/>
                <w:szCs w:val="22"/>
              </w:rPr>
              <w:t>6,98</w:t>
            </w:r>
          </w:p>
        </w:tc>
      </w:tr>
      <w:tr w:rsidR="00A21FFF" w:rsidRPr="00A21FFF" w:rsidTr="00A21FFF">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21FFF" w:rsidRPr="00A21FFF" w:rsidRDefault="00A21FFF" w:rsidP="00A21FFF">
            <w:pPr>
              <w:rPr>
                <w:sz w:val="22"/>
                <w:szCs w:val="22"/>
              </w:rPr>
            </w:pP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21FFF" w:rsidRPr="00A21FFF" w:rsidRDefault="00A21FFF" w:rsidP="00A21FFF">
            <w:pPr>
              <w:jc w:val="center"/>
              <w:rPr>
                <w:sz w:val="22"/>
                <w:szCs w:val="22"/>
              </w:rPr>
            </w:pPr>
            <w:r w:rsidRPr="00A21FFF">
              <w:rPr>
                <w:sz w:val="22"/>
                <w:szCs w:val="22"/>
              </w:rPr>
              <w:t>IV</w:t>
            </w:r>
          </w:p>
        </w:tc>
        <w:tc>
          <w:tcPr>
            <w:tcW w:w="2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21FFF" w:rsidRPr="00A21FFF" w:rsidRDefault="00A21FFF" w:rsidP="00A21FFF">
            <w:pPr>
              <w:jc w:val="center"/>
              <w:rPr>
                <w:sz w:val="22"/>
                <w:szCs w:val="22"/>
              </w:rPr>
            </w:pPr>
            <w:r w:rsidRPr="00A21FFF">
              <w:rPr>
                <w:sz w:val="22"/>
                <w:szCs w:val="22"/>
              </w:rPr>
              <w:t>6,83</w:t>
            </w:r>
          </w:p>
        </w:tc>
      </w:tr>
      <w:tr w:rsidR="00A21FFF" w:rsidRPr="00A21FFF" w:rsidTr="00A21FFF">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21FFF" w:rsidRPr="00A21FFF" w:rsidRDefault="00A21FFF" w:rsidP="00A21FFF">
            <w:pPr>
              <w:rPr>
                <w:sz w:val="22"/>
                <w:szCs w:val="22"/>
              </w:rPr>
            </w:pP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21FFF" w:rsidRPr="00A21FFF" w:rsidRDefault="00A21FFF" w:rsidP="00A21FFF">
            <w:pPr>
              <w:jc w:val="center"/>
              <w:rPr>
                <w:sz w:val="22"/>
                <w:szCs w:val="22"/>
              </w:rPr>
            </w:pPr>
            <w:r w:rsidRPr="00A21FFF">
              <w:rPr>
                <w:sz w:val="22"/>
                <w:szCs w:val="22"/>
              </w:rPr>
              <w:t>III</w:t>
            </w:r>
          </w:p>
        </w:tc>
        <w:tc>
          <w:tcPr>
            <w:tcW w:w="2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21FFF" w:rsidRPr="00A21FFF" w:rsidRDefault="00A21FFF" w:rsidP="00A21FFF">
            <w:pPr>
              <w:jc w:val="center"/>
              <w:rPr>
                <w:sz w:val="22"/>
                <w:szCs w:val="22"/>
              </w:rPr>
            </w:pPr>
            <w:r w:rsidRPr="00A21FFF">
              <w:rPr>
                <w:sz w:val="22"/>
                <w:szCs w:val="22"/>
              </w:rPr>
              <w:t>6,69</w:t>
            </w:r>
          </w:p>
        </w:tc>
      </w:tr>
      <w:tr w:rsidR="00A21FFF" w:rsidRPr="00A21FFF" w:rsidTr="00A21FFF">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21FFF" w:rsidRPr="00A21FFF" w:rsidRDefault="00A21FFF" w:rsidP="00A21FFF">
            <w:pPr>
              <w:rPr>
                <w:sz w:val="22"/>
                <w:szCs w:val="22"/>
              </w:rPr>
            </w:pP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21FFF" w:rsidRPr="00A21FFF" w:rsidRDefault="00A21FFF" w:rsidP="00A21FFF">
            <w:pPr>
              <w:jc w:val="center"/>
              <w:rPr>
                <w:sz w:val="22"/>
                <w:szCs w:val="22"/>
              </w:rPr>
            </w:pPr>
            <w:r w:rsidRPr="00A21FFF">
              <w:rPr>
                <w:sz w:val="22"/>
                <w:szCs w:val="22"/>
              </w:rPr>
              <w:t>II</w:t>
            </w:r>
          </w:p>
        </w:tc>
        <w:tc>
          <w:tcPr>
            <w:tcW w:w="2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21FFF" w:rsidRPr="00A21FFF" w:rsidRDefault="00A21FFF" w:rsidP="00A21FFF">
            <w:pPr>
              <w:jc w:val="center"/>
              <w:rPr>
                <w:sz w:val="22"/>
                <w:szCs w:val="22"/>
              </w:rPr>
            </w:pPr>
            <w:r w:rsidRPr="00A21FFF">
              <w:rPr>
                <w:sz w:val="22"/>
                <w:szCs w:val="22"/>
              </w:rPr>
              <w:t>6,56</w:t>
            </w:r>
          </w:p>
        </w:tc>
      </w:tr>
      <w:tr w:rsidR="00A21FFF" w:rsidRPr="00A21FFF" w:rsidTr="00A21FFF">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21FFF" w:rsidRPr="00A21FFF" w:rsidRDefault="00A21FFF" w:rsidP="00A21FFF">
            <w:pPr>
              <w:rPr>
                <w:sz w:val="22"/>
                <w:szCs w:val="22"/>
              </w:rPr>
            </w:pP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21FFF" w:rsidRPr="00A21FFF" w:rsidRDefault="00A21FFF" w:rsidP="00A21FFF">
            <w:pPr>
              <w:jc w:val="center"/>
              <w:rPr>
                <w:sz w:val="22"/>
                <w:szCs w:val="22"/>
              </w:rPr>
            </w:pPr>
            <w:r w:rsidRPr="00A21FFF">
              <w:rPr>
                <w:sz w:val="22"/>
                <w:szCs w:val="22"/>
              </w:rPr>
              <w:t>I</w:t>
            </w:r>
          </w:p>
        </w:tc>
        <w:tc>
          <w:tcPr>
            <w:tcW w:w="2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21FFF" w:rsidRPr="00A21FFF" w:rsidRDefault="00A21FFF" w:rsidP="00A21FFF">
            <w:pPr>
              <w:jc w:val="center"/>
              <w:rPr>
                <w:sz w:val="22"/>
                <w:szCs w:val="22"/>
              </w:rPr>
            </w:pPr>
            <w:r w:rsidRPr="00A21FFF">
              <w:rPr>
                <w:sz w:val="22"/>
                <w:szCs w:val="22"/>
              </w:rPr>
              <w:t>6,43</w:t>
            </w:r>
          </w:p>
        </w:tc>
      </w:tr>
      <w:tr w:rsidR="00A21FFF" w:rsidRPr="00A21FFF" w:rsidTr="00A21FFF">
        <w:trPr>
          <w:trHeight w:val="283"/>
          <w:jc w:val="center"/>
        </w:trPr>
        <w:tc>
          <w:tcPr>
            <w:tcW w:w="11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21FFF" w:rsidRPr="00A21FFF" w:rsidRDefault="00A21FFF" w:rsidP="00A21FFF">
            <w:pPr>
              <w:jc w:val="center"/>
              <w:rPr>
                <w:sz w:val="22"/>
                <w:szCs w:val="22"/>
              </w:rPr>
            </w:pPr>
            <w:r w:rsidRPr="00A21FFF">
              <w:rPr>
                <w:sz w:val="22"/>
                <w:szCs w:val="22"/>
              </w:rPr>
              <w:t>B</w:t>
            </w: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21FFF" w:rsidRPr="00A21FFF" w:rsidRDefault="00A21FFF" w:rsidP="00A21FFF">
            <w:pPr>
              <w:jc w:val="center"/>
              <w:rPr>
                <w:sz w:val="22"/>
                <w:szCs w:val="22"/>
              </w:rPr>
            </w:pPr>
            <w:r w:rsidRPr="00A21FFF">
              <w:rPr>
                <w:sz w:val="22"/>
                <w:szCs w:val="22"/>
              </w:rPr>
              <w:t>VI</w:t>
            </w:r>
          </w:p>
        </w:tc>
        <w:tc>
          <w:tcPr>
            <w:tcW w:w="2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21FFF" w:rsidRPr="00A21FFF" w:rsidRDefault="00A21FFF" w:rsidP="00A21FFF">
            <w:pPr>
              <w:jc w:val="center"/>
              <w:rPr>
                <w:sz w:val="22"/>
                <w:szCs w:val="22"/>
              </w:rPr>
            </w:pPr>
            <w:r w:rsidRPr="00A21FFF">
              <w:rPr>
                <w:sz w:val="22"/>
                <w:szCs w:val="22"/>
              </w:rPr>
              <w:t>6,31</w:t>
            </w:r>
          </w:p>
        </w:tc>
      </w:tr>
      <w:tr w:rsidR="00A21FFF" w:rsidRPr="00A21FFF" w:rsidTr="00A21FFF">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21FFF" w:rsidRPr="00A21FFF" w:rsidRDefault="00A21FFF" w:rsidP="00A21FFF">
            <w:pPr>
              <w:rPr>
                <w:sz w:val="22"/>
                <w:szCs w:val="22"/>
              </w:rPr>
            </w:pP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21FFF" w:rsidRPr="00A21FFF" w:rsidRDefault="00A21FFF" w:rsidP="00A21FFF">
            <w:pPr>
              <w:jc w:val="center"/>
              <w:rPr>
                <w:sz w:val="22"/>
                <w:szCs w:val="22"/>
              </w:rPr>
            </w:pPr>
            <w:r w:rsidRPr="00A21FFF">
              <w:rPr>
                <w:sz w:val="22"/>
                <w:szCs w:val="22"/>
              </w:rPr>
              <w:t>V</w:t>
            </w:r>
          </w:p>
        </w:tc>
        <w:tc>
          <w:tcPr>
            <w:tcW w:w="2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21FFF" w:rsidRPr="00A21FFF" w:rsidRDefault="00A21FFF" w:rsidP="00A21FFF">
            <w:pPr>
              <w:jc w:val="center"/>
              <w:rPr>
                <w:sz w:val="22"/>
                <w:szCs w:val="22"/>
              </w:rPr>
            </w:pPr>
            <w:r w:rsidRPr="00A21FFF">
              <w:rPr>
                <w:sz w:val="22"/>
                <w:szCs w:val="22"/>
              </w:rPr>
              <w:t>6,19</w:t>
            </w:r>
          </w:p>
        </w:tc>
      </w:tr>
      <w:tr w:rsidR="00A21FFF" w:rsidRPr="00A21FFF" w:rsidTr="00A21FFF">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21FFF" w:rsidRPr="00A21FFF" w:rsidRDefault="00A21FFF" w:rsidP="00A21FFF">
            <w:pPr>
              <w:rPr>
                <w:sz w:val="22"/>
                <w:szCs w:val="22"/>
              </w:rPr>
            </w:pP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21FFF" w:rsidRPr="00A21FFF" w:rsidRDefault="00A21FFF" w:rsidP="00A21FFF">
            <w:pPr>
              <w:jc w:val="center"/>
              <w:rPr>
                <w:sz w:val="22"/>
                <w:szCs w:val="22"/>
              </w:rPr>
            </w:pPr>
            <w:r w:rsidRPr="00A21FFF">
              <w:rPr>
                <w:sz w:val="22"/>
                <w:szCs w:val="22"/>
              </w:rPr>
              <w:t>IV</w:t>
            </w:r>
          </w:p>
        </w:tc>
        <w:tc>
          <w:tcPr>
            <w:tcW w:w="2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21FFF" w:rsidRPr="00A21FFF" w:rsidRDefault="00A21FFF" w:rsidP="00A21FFF">
            <w:pPr>
              <w:jc w:val="center"/>
              <w:rPr>
                <w:sz w:val="22"/>
                <w:szCs w:val="22"/>
              </w:rPr>
            </w:pPr>
            <w:r w:rsidRPr="00A21FFF">
              <w:rPr>
                <w:sz w:val="22"/>
                <w:szCs w:val="22"/>
              </w:rPr>
              <w:t>6,08</w:t>
            </w:r>
          </w:p>
        </w:tc>
      </w:tr>
      <w:tr w:rsidR="00A21FFF" w:rsidRPr="00A21FFF" w:rsidTr="00A21FFF">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21FFF" w:rsidRPr="00A21FFF" w:rsidRDefault="00A21FFF" w:rsidP="00A21FFF">
            <w:pPr>
              <w:rPr>
                <w:sz w:val="22"/>
                <w:szCs w:val="22"/>
              </w:rPr>
            </w:pP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21FFF" w:rsidRPr="00A21FFF" w:rsidRDefault="00A21FFF" w:rsidP="00A21FFF">
            <w:pPr>
              <w:jc w:val="center"/>
              <w:rPr>
                <w:sz w:val="22"/>
                <w:szCs w:val="22"/>
              </w:rPr>
            </w:pPr>
            <w:r w:rsidRPr="00A21FFF">
              <w:rPr>
                <w:sz w:val="22"/>
                <w:szCs w:val="22"/>
              </w:rPr>
              <w:t>III</w:t>
            </w:r>
          </w:p>
        </w:tc>
        <w:tc>
          <w:tcPr>
            <w:tcW w:w="2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21FFF" w:rsidRPr="00A21FFF" w:rsidRDefault="00A21FFF" w:rsidP="00A21FFF">
            <w:pPr>
              <w:jc w:val="center"/>
              <w:rPr>
                <w:sz w:val="22"/>
                <w:szCs w:val="22"/>
              </w:rPr>
            </w:pPr>
            <w:r w:rsidRPr="00A21FFF">
              <w:rPr>
                <w:sz w:val="22"/>
                <w:szCs w:val="22"/>
              </w:rPr>
              <w:t>5,97</w:t>
            </w:r>
          </w:p>
        </w:tc>
      </w:tr>
      <w:tr w:rsidR="00A21FFF" w:rsidRPr="00A21FFF" w:rsidTr="00A21FFF">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21FFF" w:rsidRPr="00A21FFF" w:rsidRDefault="00A21FFF" w:rsidP="00A21FFF">
            <w:pPr>
              <w:rPr>
                <w:sz w:val="22"/>
                <w:szCs w:val="22"/>
              </w:rPr>
            </w:pP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21FFF" w:rsidRPr="00A21FFF" w:rsidRDefault="00A21FFF" w:rsidP="00A21FFF">
            <w:pPr>
              <w:jc w:val="center"/>
              <w:rPr>
                <w:sz w:val="22"/>
                <w:szCs w:val="22"/>
              </w:rPr>
            </w:pPr>
            <w:r w:rsidRPr="00A21FFF">
              <w:rPr>
                <w:sz w:val="22"/>
                <w:szCs w:val="22"/>
              </w:rPr>
              <w:t>II</w:t>
            </w:r>
          </w:p>
        </w:tc>
        <w:tc>
          <w:tcPr>
            <w:tcW w:w="2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21FFF" w:rsidRPr="00A21FFF" w:rsidRDefault="00A21FFF" w:rsidP="00A21FFF">
            <w:pPr>
              <w:jc w:val="center"/>
              <w:rPr>
                <w:sz w:val="22"/>
                <w:szCs w:val="22"/>
              </w:rPr>
            </w:pPr>
            <w:r w:rsidRPr="00A21FFF">
              <w:rPr>
                <w:sz w:val="22"/>
                <w:szCs w:val="22"/>
              </w:rPr>
              <w:t>5,86</w:t>
            </w:r>
          </w:p>
        </w:tc>
      </w:tr>
      <w:tr w:rsidR="00A21FFF" w:rsidRPr="00A21FFF" w:rsidTr="00A21FFF">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21FFF" w:rsidRPr="00A21FFF" w:rsidRDefault="00A21FFF" w:rsidP="00A21FFF">
            <w:pPr>
              <w:rPr>
                <w:sz w:val="22"/>
                <w:szCs w:val="22"/>
              </w:rPr>
            </w:pP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21FFF" w:rsidRPr="00A21FFF" w:rsidRDefault="00A21FFF" w:rsidP="00A21FFF">
            <w:pPr>
              <w:jc w:val="center"/>
              <w:rPr>
                <w:sz w:val="22"/>
                <w:szCs w:val="22"/>
              </w:rPr>
            </w:pPr>
            <w:r w:rsidRPr="00A21FFF">
              <w:rPr>
                <w:sz w:val="22"/>
                <w:szCs w:val="22"/>
              </w:rPr>
              <w:t>I</w:t>
            </w:r>
          </w:p>
        </w:tc>
        <w:tc>
          <w:tcPr>
            <w:tcW w:w="2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21FFF" w:rsidRPr="00A21FFF" w:rsidRDefault="00A21FFF" w:rsidP="00A21FFF">
            <w:pPr>
              <w:jc w:val="center"/>
              <w:rPr>
                <w:sz w:val="22"/>
                <w:szCs w:val="22"/>
              </w:rPr>
            </w:pPr>
            <w:r w:rsidRPr="00A21FFF">
              <w:rPr>
                <w:sz w:val="22"/>
                <w:szCs w:val="22"/>
              </w:rPr>
              <w:t>5,76</w:t>
            </w:r>
          </w:p>
        </w:tc>
      </w:tr>
      <w:tr w:rsidR="00A21FFF" w:rsidRPr="00A21FFF" w:rsidTr="00A21FFF">
        <w:trPr>
          <w:trHeight w:val="283"/>
          <w:jc w:val="center"/>
        </w:trPr>
        <w:tc>
          <w:tcPr>
            <w:tcW w:w="11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21FFF" w:rsidRPr="00A21FFF" w:rsidRDefault="00A21FFF" w:rsidP="00A21FFF">
            <w:pPr>
              <w:jc w:val="center"/>
              <w:rPr>
                <w:sz w:val="22"/>
                <w:szCs w:val="22"/>
              </w:rPr>
            </w:pPr>
            <w:r w:rsidRPr="00A21FFF">
              <w:rPr>
                <w:sz w:val="22"/>
                <w:szCs w:val="22"/>
              </w:rPr>
              <w:t>A</w:t>
            </w: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21FFF" w:rsidRPr="00A21FFF" w:rsidRDefault="00A21FFF" w:rsidP="00A21FFF">
            <w:pPr>
              <w:jc w:val="center"/>
              <w:rPr>
                <w:sz w:val="22"/>
                <w:szCs w:val="22"/>
              </w:rPr>
            </w:pPr>
            <w:r w:rsidRPr="00A21FFF">
              <w:rPr>
                <w:sz w:val="22"/>
                <w:szCs w:val="22"/>
              </w:rPr>
              <w:t>V</w:t>
            </w:r>
          </w:p>
        </w:tc>
        <w:tc>
          <w:tcPr>
            <w:tcW w:w="2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21FFF" w:rsidRPr="00A21FFF" w:rsidRDefault="00A21FFF" w:rsidP="00A21FFF">
            <w:pPr>
              <w:jc w:val="center"/>
              <w:rPr>
                <w:sz w:val="22"/>
                <w:szCs w:val="22"/>
              </w:rPr>
            </w:pPr>
            <w:r w:rsidRPr="00A21FFF">
              <w:rPr>
                <w:sz w:val="22"/>
                <w:szCs w:val="22"/>
              </w:rPr>
              <w:t>5,66</w:t>
            </w:r>
          </w:p>
        </w:tc>
      </w:tr>
      <w:tr w:rsidR="00A21FFF" w:rsidRPr="00A21FFF" w:rsidTr="00A21FFF">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21FFF" w:rsidRPr="00A21FFF" w:rsidRDefault="00A21FFF" w:rsidP="00A21FFF">
            <w:pPr>
              <w:rPr>
                <w:sz w:val="22"/>
                <w:szCs w:val="22"/>
              </w:rPr>
            </w:pP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21FFF" w:rsidRPr="00A21FFF" w:rsidRDefault="00A21FFF" w:rsidP="00A21FFF">
            <w:pPr>
              <w:jc w:val="center"/>
              <w:rPr>
                <w:sz w:val="22"/>
                <w:szCs w:val="22"/>
              </w:rPr>
            </w:pPr>
            <w:r w:rsidRPr="00A21FFF">
              <w:rPr>
                <w:sz w:val="22"/>
                <w:szCs w:val="22"/>
              </w:rPr>
              <w:t>IV</w:t>
            </w:r>
          </w:p>
        </w:tc>
        <w:tc>
          <w:tcPr>
            <w:tcW w:w="2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21FFF" w:rsidRPr="00A21FFF" w:rsidRDefault="00A21FFF" w:rsidP="00A21FFF">
            <w:pPr>
              <w:jc w:val="center"/>
              <w:rPr>
                <w:sz w:val="22"/>
                <w:szCs w:val="22"/>
              </w:rPr>
            </w:pPr>
            <w:r w:rsidRPr="00A21FFF">
              <w:rPr>
                <w:sz w:val="22"/>
                <w:szCs w:val="22"/>
              </w:rPr>
              <w:t>5,56</w:t>
            </w:r>
          </w:p>
        </w:tc>
      </w:tr>
      <w:tr w:rsidR="00A21FFF" w:rsidRPr="00A21FFF" w:rsidTr="00A21FFF">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21FFF" w:rsidRPr="00A21FFF" w:rsidRDefault="00A21FFF" w:rsidP="00A21FFF">
            <w:pPr>
              <w:rPr>
                <w:sz w:val="22"/>
                <w:szCs w:val="22"/>
              </w:rPr>
            </w:pP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21FFF" w:rsidRPr="00A21FFF" w:rsidRDefault="00A21FFF" w:rsidP="00A21FFF">
            <w:pPr>
              <w:jc w:val="center"/>
              <w:rPr>
                <w:sz w:val="22"/>
                <w:szCs w:val="22"/>
              </w:rPr>
            </w:pPr>
            <w:r w:rsidRPr="00A21FFF">
              <w:rPr>
                <w:sz w:val="22"/>
                <w:szCs w:val="22"/>
              </w:rPr>
              <w:t>III</w:t>
            </w:r>
          </w:p>
        </w:tc>
        <w:tc>
          <w:tcPr>
            <w:tcW w:w="2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21FFF" w:rsidRPr="00A21FFF" w:rsidRDefault="00A21FFF" w:rsidP="00A21FFF">
            <w:pPr>
              <w:jc w:val="center"/>
              <w:rPr>
                <w:sz w:val="22"/>
                <w:szCs w:val="22"/>
              </w:rPr>
            </w:pPr>
            <w:r w:rsidRPr="00A21FFF">
              <w:rPr>
                <w:sz w:val="22"/>
                <w:szCs w:val="22"/>
              </w:rPr>
              <w:t>5,46</w:t>
            </w:r>
          </w:p>
        </w:tc>
      </w:tr>
      <w:tr w:rsidR="00A21FFF" w:rsidRPr="00A21FFF" w:rsidTr="00A21FFF">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21FFF" w:rsidRPr="00A21FFF" w:rsidRDefault="00A21FFF" w:rsidP="00A21FFF">
            <w:pPr>
              <w:rPr>
                <w:sz w:val="22"/>
                <w:szCs w:val="22"/>
              </w:rPr>
            </w:pP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21FFF" w:rsidRPr="00A21FFF" w:rsidRDefault="00A21FFF" w:rsidP="00A21FFF">
            <w:pPr>
              <w:jc w:val="center"/>
              <w:rPr>
                <w:sz w:val="22"/>
                <w:szCs w:val="22"/>
              </w:rPr>
            </w:pPr>
            <w:r w:rsidRPr="00A21FFF">
              <w:rPr>
                <w:sz w:val="22"/>
                <w:szCs w:val="22"/>
              </w:rPr>
              <w:t>II</w:t>
            </w:r>
          </w:p>
        </w:tc>
        <w:tc>
          <w:tcPr>
            <w:tcW w:w="2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21FFF" w:rsidRPr="00A21FFF" w:rsidRDefault="00A21FFF" w:rsidP="00A21FFF">
            <w:pPr>
              <w:jc w:val="center"/>
              <w:rPr>
                <w:sz w:val="22"/>
                <w:szCs w:val="22"/>
              </w:rPr>
            </w:pPr>
            <w:r w:rsidRPr="00A21FFF">
              <w:rPr>
                <w:sz w:val="22"/>
                <w:szCs w:val="22"/>
              </w:rPr>
              <w:t>5,36</w:t>
            </w:r>
          </w:p>
        </w:tc>
      </w:tr>
      <w:tr w:rsidR="00A21FFF" w:rsidRPr="00A21FFF" w:rsidTr="00A21FFF">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21FFF" w:rsidRPr="00A21FFF" w:rsidRDefault="00A21FFF" w:rsidP="00A21FFF">
            <w:pPr>
              <w:rPr>
                <w:sz w:val="22"/>
                <w:szCs w:val="22"/>
              </w:rPr>
            </w:pP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21FFF" w:rsidRPr="00A21FFF" w:rsidRDefault="00A21FFF" w:rsidP="00A21FFF">
            <w:pPr>
              <w:jc w:val="center"/>
              <w:rPr>
                <w:sz w:val="22"/>
                <w:szCs w:val="22"/>
              </w:rPr>
            </w:pPr>
            <w:r w:rsidRPr="00A21FFF">
              <w:rPr>
                <w:sz w:val="22"/>
                <w:szCs w:val="22"/>
              </w:rPr>
              <w:t>I</w:t>
            </w:r>
          </w:p>
        </w:tc>
        <w:tc>
          <w:tcPr>
            <w:tcW w:w="2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21FFF" w:rsidRPr="00A21FFF" w:rsidRDefault="00A21FFF" w:rsidP="00A21FFF">
            <w:pPr>
              <w:jc w:val="center"/>
              <w:rPr>
                <w:sz w:val="22"/>
                <w:szCs w:val="22"/>
              </w:rPr>
            </w:pPr>
            <w:r w:rsidRPr="00A21FFF">
              <w:rPr>
                <w:sz w:val="22"/>
                <w:szCs w:val="22"/>
              </w:rPr>
              <w:t>5,28</w:t>
            </w:r>
          </w:p>
        </w:tc>
      </w:tr>
    </w:tbl>
    <w:p w:rsidR="00A21FFF" w:rsidRDefault="00A21FFF" w:rsidP="00A21FFF">
      <w:pPr>
        <w:pStyle w:val="NormalWeb"/>
        <w:spacing w:before="0" w:beforeAutospacing="0" w:after="0" w:afterAutospacing="0"/>
        <w:jc w:val="both"/>
        <w:rPr>
          <w:color w:val="000000"/>
          <w:sz w:val="22"/>
          <w:szCs w:val="22"/>
        </w:rPr>
      </w:pPr>
    </w:p>
    <w:p w:rsidR="002C3206" w:rsidRPr="002C3206" w:rsidRDefault="002C3206" w:rsidP="00F408BF">
      <w:pPr>
        <w:jc w:val="both"/>
        <w:rPr>
          <w:color w:val="000000"/>
          <w:sz w:val="22"/>
          <w:szCs w:val="22"/>
        </w:rPr>
      </w:pPr>
      <w:bookmarkStart w:id="3" w:name="anexo140"/>
      <w:bookmarkEnd w:id="3"/>
      <w:r w:rsidRPr="002C3206">
        <w:rPr>
          <w:color w:val="000000"/>
          <w:sz w:val="22"/>
          <w:szCs w:val="22"/>
        </w:rPr>
        <w:t>c) Valor do ponto da GDSUFRAMA para os cargos de nível auxiliar:</w:t>
      </w:r>
    </w:p>
    <w:p w:rsidR="002C3206" w:rsidRPr="00562979" w:rsidRDefault="00182A8E" w:rsidP="00F408BF">
      <w:pPr>
        <w:jc w:val="both"/>
        <w:rPr>
          <w:color w:val="000000"/>
          <w:sz w:val="22"/>
          <w:szCs w:val="22"/>
        </w:rPr>
      </w:pPr>
      <w:hyperlink r:id="rId238" w:history="1">
        <w:r w:rsidR="00562979" w:rsidRPr="00562979">
          <w:rPr>
            <w:rStyle w:val="Hyperlink"/>
            <w:i/>
            <w:sz w:val="22"/>
            <w:szCs w:val="22"/>
          </w:rPr>
          <w:t>(Quadro com redação dada pelo Anexo XL à Lei nº 15.141, de 2/6/2025)</w:t>
        </w:r>
      </w:hyperlink>
    </w:p>
    <w:p w:rsidR="00ED7651" w:rsidRPr="002C3206" w:rsidRDefault="00ED7651" w:rsidP="00ED7651">
      <w:pPr>
        <w:jc w:val="right"/>
        <w:rPr>
          <w:color w:val="000000"/>
          <w:sz w:val="22"/>
          <w:szCs w:val="22"/>
        </w:rPr>
      </w:pPr>
      <w:r w:rsidRPr="002C3206">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1847"/>
        <w:gridCol w:w="1848"/>
        <w:gridCol w:w="2152"/>
        <w:gridCol w:w="1848"/>
        <w:gridCol w:w="1850"/>
      </w:tblGrid>
      <w:tr w:rsidR="002C3206" w:rsidRPr="002C3206" w:rsidTr="00ED7651">
        <w:trPr>
          <w:trHeight w:val="283"/>
          <w:jc w:val="center"/>
        </w:trPr>
        <w:tc>
          <w:tcPr>
            <w:tcW w:w="968" w:type="pct"/>
            <w:vMerge w:val="restart"/>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CLASSE</w:t>
            </w:r>
          </w:p>
        </w:tc>
        <w:tc>
          <w:tcPr>
            <w:tcW w:w="968" w:type="pct"/>
            <w:vMerge w:val="restar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PADRÃO</w:t>
            </w:r>
          </w:p>
        </w:tc>
        <w:tc>
          <w:tcPr>
            <w:tcW w:w="3064" w:type="pct"/>
            <w:gridSpan w:val="3"/>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VALOR DO PONTO DA GDSUFRAMA</w:t>
            </w:r>
          </w:p>
          <w:p w:rsidR="002C3206" w:rsidRPr="002C3206" w:rsidRDefault="002C3206" w:rsidP="002C3206">
            <w:pPr>
              <w:jc w:val="center"/>
              <w:rPr>
                <w:sz w:val="22"/>
                <w:szCs w:val="22"/>
              </w:rPr>
            </w:pPr>
            <w:r w:rsidRPr="002C3206">
              <w:rPr>
                <w:sz w:val="22"/>
                <w:szCs w:val="22"/>
              </w:rPr>
              <w:t>EFEITOS FINANCEIROS A PARTIR DE</w:t>
            </w:r>
          </w:p>
        </w:tc>
      </w:tr>
      <w:tr w:rsidR="002C3206" w:rsidRPr="002C3206" w:rsidTr="00ED7651">
        <w:trPr>
          <w:trHeight w:val="283"/>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2C3206" w:rsidRPr="002C3206" w:rsidRDefault="002C3206" w:rsidP="002C3206">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2C3206" w:rsidRPr="002C3206" w:rsidRDefault="002C3206" w:rsidP="002C3206">
            <w:pPr>
              <w:rPr>
                <w:sz w:val="22"/>
                <w:szCs w:val="22"/>
              </w:rPr>
            </w:pPr>
          </w:p>
        </w:tc>
        <w:tc>
          <w:tcPr>
            <w:tcW w:w="1127"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1º DE MAIO DE 2023</w:t>
            </w:r>
          </w:p>
        </w:tc>
        <w:tc>
          <w:tcPr>
            <w:tcW w:w="968"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1º DE JANEIRO DE 2025</w:t>
            </w:r>
          </w:p>
        </w:tc>
        <w:tc>
          <w:tcPr>
            <w:tcW w:w="969"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1º DE ABRIL DE 2026</w:t>
            </w:r>
          </w:p>
        </w:tc>
      </w:tr>
      <w:tr w:rsidR="002C3206" w:rsidRPr="002C3206" w:rsidTr="00ED7651">
        <w:trPr>
          <w:trHeight w:val="283"/>
          <w:jc w:val="center"/>
        </w:trPr>
        <w:tc>
          <w:tcPr>
            <w:tcW w:w="968"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ESPECIAL</w:t>
            </w:r>
          </w:p>
        </w:tc>
        <w:tc>
          <w:tcPr>
            <w:tcW w:w="968"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III</w:t>
            </w:r>
          </w:p>
        </w:tc>
        <w:tc>
          <w:tcPr>
            <w:tcW w:w="1127"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3,44</w:t>
            </w:r>
          </w:p>
        </w:tc>
        <w:tc>
          <w:tcPr>
            <w:tcW w:w="968"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3,75</w:t>
            </w:r>
          </w:p>
        </w:tc>
        <w:tc>
          <w:tcPr>
            <w:tcW w:w="969"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3,94</w:t>
            </w:r>
          </w:p>
        </w:tc>
      </w:tr>
      <w:tr w:rsidR="002C3206" w:rsidRPr="002C3206" w:rsidTr="00ED76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C3206" w:rsidRPr="002C3206" w:rsidRDefault="002C3206" w:rsidP="002C3206">
            <w:pPr>
              <w:rPr>
                <w:sz w:val="22"/>
                <w:szCs w:val="22"/>
              </w:rPr>
            </w:pPr>
          </w:p>
        </w:tc>
        <w:tc>
          <w:tcPr>
            <w:tcW w:w="968"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II</w:t>
            </w:r>
          </w:p>
        </w:tc>
        <w:tc>
          <w:tcPr>
            <w:tcW w:w="1127"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3,38</w:t>
            </w:r>
          </w:p>
        </w:tc>
        <w:tc>
          <w:tcPr>
            <w:tcW w:w="968"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3,68</w:t>
            </w:r>
          </w:p>
        </w:tc>
        <w:tc>
          <w:tcPr>
            <w:tcW w:w="969"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3,87</w:t>
            </w:r>
          </w:p>
        </w:tc>
      </w:tr>
      <w:tr w:rsidR="002C3206" w:rsidRPr="002C3206" w:rsidTr="00ED76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C3206" w:rsidRPr="002C3206" w:rsidRDefault="002C3206" w:rsidP="002C3206">
            <w:pPr>
              <w:rPr>
                <w:sz w:val="22"/>
                <w:szCs w:val="22"/>
              </w:rPr>
            </w:pPr>
          </w:p>
        </w:tc>
        <w:tc>
          <w:tcPr>
            <w:tcW w:w="968"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I</w:t>
            </w:r>
          </w:p>
        </w:tc>
        <w:tc>
          <w:tcPr>
            <w:tcW w:w="1127"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3,30</w:t>
            </w:r>
          </w:p>
        </w:tc>
        <w:tc>
          <w:tcPr>
            <w:tcW w:w="968"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3,60</w:t>
            </w:r>
          </w:p>
        </w:tc>
        <w:tc>
          <w:tcPr>
            <w:tcW w:w="969"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3,78</w:t>
            </w:r>
          </w:p>
        </w:tc>
      </w:tr>
    </w:tbl>
    <w:p w:rsidR="002C3206" w:rsidRDefault="002C3206" w:rsidP="002C3206">
      <w:pPr>
        <w:rPr>
          <w:color w:val="000000"/>
          <w:sz w:val="22"/>
          <w:szCs w:val="22"/>
        </w:rPr>
      </w:pPr>
    </w:p>
    <w:p w:rsidR="002C3206" w:rsidRPr="002C3206" w:rsidRDefault="002C3206" w:rsidP="00F408BF">
      <w:pPr>
        <w:jc w:val="both"/>
        <w:rPr>
          <w:color w:val="000000"/>
          <w:sz w:val="22"/>
          <w:szCs w:val="22"/>
        </w:rPr>
      </w:pPr>
      <w:r w:rsidRPr="002C3206">
        <w:rPr>
          <w:color w:val="000000"/>
          <w:sz w:val="22"/>
          <w:szCs w:val="22"/>
        </w:rPr>
        <w:t>d) Valor do ponto da GDSUFRAMA para os cargos de nível superior a partir de 1º de janeiro de 2025:</w:t>
      </w:r>
    </w:p>
    <w:p w:rsidR="002C3206" w:rsidRPr="006053C7" w:rsidRDefault="00182A8E" w:rsidP="00F408BF">
      <w:pPr>
        <w:jc w:val="both"/>
        <w:rPr>
          <w:color w:val="000000"/>
          <w:sz w:val="22"/>
          <w:szCs w:val="22"/>
        </w:rPr>
      </w:pPr>
      <w:hyperlink r:id="rId239" w:history="1">
        <w:r w:rsidR="00562979" w:rsidRPr="00562979">
          <w:rPr>
            <w:rStyle w:val="Hyperlink"/>
            <w:i/>
            <w:sz w:val="22"/>
            <w:szCs w:val="22"/>
          </w:rPr>
          <w:t xml:space="preserve">(Quadro </w:t>
        </w:r>
        <w:r w:rsidR="00562979">
          <w:rPr>
            <w:rStyle w:val="Hyperlink"/>
            <w:i/>
            <w:sz w:val="22"/>
            <w:szCs w:val="22"/>
          </w:rPr>
          <w:t>acrescido</w:t>
        </w:r>
        <w:r w:rsidR="00562979" w:rsidRPr="00562979">
          <w:rPr>
            <w:rStyle w:val="Hyperlink"/>
            <w:i/>
            <w:sz w:val="22"/>
            <w:szCs w:val="22"/>
          </w:rPr>
          <w:t xml:space="preserve"> pelo Anexo XL à Lei nº 15.141, de 2/6/2025)</w:t>
        </w:r>
      </w:hyperlink>
    </w:p>
    <w:p w:rsidR="00F408BF" w:rsidRDefault="00F408BF" w:rsidP="00F408BF">
      <w:pPr>
        <w:jc w:val="right"/>
        <w:rPr>
          <w:color w:val="000000"/>
          <w:sz w:val="22"/>
          <w:szCs w:val="22"/>
        </w:rPr>
      </w:pPr>
      <w:r w:rsidRPr="002C3206">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2387"/>
        <w:gridCol w:w="2386"/>
        <w:gridCol w:w="2386"/>
        <w:gridCol w:w="2386"/>
      </w:tblGrid>
      <w:tr w:rsidR="002C3206" w:rsidRPr="002C3206" w:rsidTr="002A7182">
        <w:trPr>
          <w:trHeight w:val="283"/>
          <w:tblHeader/>
          <w:jc w:val="center"/>
        </w:trPr>
        <w:tc>
          <w:tcPr>
            <w:tcW w:w="1250" w:type="pct"/>
            <w:vMerge w:val="restart"/>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CLASSE</w:t>
            </w:r>
          </w:p>
        </w:tc>
        <w:tc>
          <w:tcPr>
            <w:tcW w:w="1250" w:type="pct"/>
            <w:vMerge w:val="restar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PADRÃO</w:t>
            </w:r>
          </w:p>
        </w:tc>
        <w:tc>
          <w:tcPr>
            <w:tcW w:w="2500" w:type="pct"/>
            <w:gridSpan w:val="2"/>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VALOR DO PONTO DA GDSUFRAMA</w:t>
            </w:r>
          </w:p>
          <w:p w:rsidR="002C3206" w:rsidRPr="002C3206" w:rsidRDefault="002C3206" w:rsidP="002C3206">
            <w:pPr>
              <w:jc w:val="center"/>
              <w:rPr>
                <w:sz w:val="22"/>
                <w:szCs w:val="22"/>
              </w:rPr>
            </w:pPr>
            <w:r w:rsidRPr="002C3206">
              <w:rPr>
                <w:sz w:val="22"/>
                <w:szCs w:val="22"/>
              </w:rPr>
              <w:t>EFEITOS FINANCEIROS A PARTIR DE</w:t>
            </w:r>
          </w:p>
        </w:tc>
      </w:tr>
      <w:tr w:rsidR="002C3206" w:rsidRPr="002C3206" w:rsidTr="002A7182">
        <w:trPr>
          <w:trHeight w:val="283"/>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2C3206" w:rsidRPr="002C3206" w:rsidRDefault="002C3206" w:rsidP="002C3206">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2C3206" w:rsidRPr="002C3206" w:rsidRDefault="002C3206" w:rsidP="002C3206">
            <w:pPr>
              <w:rPr>
                <w:sz w:val="22"/>
                <w:szCs w:val="22"/>
              </w:rPr>
            </w:pP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1º DE JANEIRO DE 2025</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1º DE ABRIL DE 2026</w:t>
            </w:r>
          </w:p>
        </w:tc>
      </w:tr>
      <w:tr w:rsidR="002C3206" w:rsidRPr="002C3206" w:rsidTr="002C3206">
        <w:trPr>
          <w:trHeight w:val="283"/>
          <w:jc w:val="center"/>
        </w:trPr>
        <w:tc>
          <w:tcPr>
            <w:tcW w:w="12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ESPECIAL</w:t>
            </w: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19,00</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19,95</w:t>
            </w:r>
          </w:p>
        </w:tc>
      </w:tr>
      <w:tr w:rsidR="002C3206" w:rsidRPr="002C3206" w:rsidTr="002C32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C3206" w:rsidRPr="002C3206" w:rsidRDefault="002C3206" w:rsidP="002C3206">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IV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18,26</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19,17</w:t>
            </w:r>
          </w:p>
        </w:tc>
      </w:tr>
      <w:tr w:rsidR="002C3206" w:rsidRPr="002C3206" w:rsidTr="002C32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C3206" w:rsidRPr="002C3206" w:rsidRDefault="002C3206" w:rsidP="002C3206">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III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17,80</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18,69</w:t>
            </w:r>
          </w:p>
        </w:tc>
      </w:tr>
      <w:tr w:rsidR="002C3206" w:rsidRPr="002C3206" w:rsidTr="002C32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C3206" w:rsidRPr="002C3206" w:rsidRDefault="002C3206" w:rsidP="002C3206">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17,34</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18,21</w:t>
            </w:r>
          </w:p>
        </w:tc>
      </w:tr>
      <w:tr w:rsidR="002C3206" w:rsidRPr="002C3206" w:rsidTr="002C32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C3206" w:rsidRPr="002C3206" w:rsidRDefault="002C3206" w:rsidP="002C3206">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16,91</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17,75</w:t>
            </w:r>
          </w:p>
        </w:tc>
      </w:tr>
      <w:tr w:rsidR="002C3206" w:rsidRPr="002C3206" w:rsidTr="002C3206">
        <w:trPr>
          <w:trHeight w:val="283"/>
          <w:jc w:val="center"/>
        </w:trPr>
        <w:tc>
          <w:tcPr>
            <w:tcW w:w="1250" w:type="pct"/>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C</w:t>
            </w: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16,48</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17,30</w:t>
            </w:r>
          </w:p>
        </w:tc>
      </w:tr>
      <w:tr w:rsidR="002C3206" w:rsidRPr="002C3206" w:rsidTr="002C32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C3206" w:rsidRPr="002C3206" w:rsidRDefault="002C3206" w:rsidP="002C3206">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IV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16,07</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16,87</w:t>
            </w:r>
          </w:p>
        </w:tc>
      </w:tr>
      <w:tr w:rsidR="002C3206" w:rsidRPr="002C3206" w:rsidTr="002C32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C3206" w:rsidRPr="002C3206" w:rsidRDefault="002C3206" w:rsidP="002C3206">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III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15,66</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16,45</w:t>
            </w:r>
          </w:p>
        </w:tc>
      </w:tr>
      <w:tr w:rsidR="002C3206" w:rsidRPr="002C3206" w:rsidTr="002C32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C3206" w:rsidRPr="002C3206" w:rsidRDefault="002C3206" w:rsidP="002C3206">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15,26</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16,02</w:t>
            </w:r>
          </w:p>
        </w:tc>
      </w:tr>
      <w:tr w:rsidR="002C3206" w:rsidRPr="002C3206" w:rsidTr="002C32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C3206" w:rsidRPr="002C3206" w:rsidRDefault="002C3206" w:rsidP="002C3206">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14,88</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15,62</w:t>
            </w:r>
          </w:p>
        </w:tc>
      </w:tr>
      <w:tr w:rsidR="002C3206" w:rsidRPr="002C3206" w:rsidTr="002C3206">
        <w:trPr>
          <w:trHeight w:val="283"/>
          <w:jc w:val="center"/>
        </w:trPr>
        <w:tc>
          <w:tcPr>
            <w:tcW w:w="1250" w:type="pct"/>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B</w:t>
            </w: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14,50</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15,22</w:t>
            </w:r>
          </w:p>
        </w:tc>
      </w:tr>
      <w:tr w:rsidR="002C3206" w:rsidRPr="002C3206" w:rsidTr="002C32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C3206" w:rsidRPr="002C3206" w:rsidRDefault="002C3206" w:rsidP="002C3206">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IV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14,13</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14,83</w:t>
            </w:r>
          </w:p>
        </w:tc>
      </w:tr>
      <w:tr w:rsidR="002C3206" w:rsidRPr="002C3206" w:rsidTr="002C32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C3206" w:rsidRPr="002C3206" w:rsidRDefault="002C3206" w:rsidP="002C3206">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III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13,77</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14,46</w:t>
            </w:r>
          </w:p>
        </w:tc>
      </w:tr>
      <w:tr w:rsidR="002C3206" w:rsidRPr="002C3206" w:rsidTr="002C32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C3206" w:rsidRPr="002C3206" w:rsidRDefault="002C3206" w:rsidP="002C3206">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13,43</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14,10</w:t>
            </w:r>
          </w:p>
        </w:tc>
      </w:tr>
      <w:tr w:rsidR="002C3206" w:rsidRPr="002C3206" w:rsidTr="002C32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C3206" w:rsidRPr="002C3206" w:rsidRDefault="002C3206" w:rsidP="002C3206">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13,08</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13,73</w:t>
            </w:r>
          </w:p>
        </w:tc>
      </w:tr>
      <w:tr w:rsidR="002C3206" w:rsidRPr="002C3206" w:rsidTr="002C3206">
        <w:trPr>
          <w:trHeight w:val="283"/>
          <w:jc w:val="center"/>
        </w:trPr>
        <w:tc>
          <w:tcPr>
            <w:tcW w:w="12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A</w:t>
            </w: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12,75</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13,39</w:t>
            </w:r>
          </w:p>
        </w:tc>
      </w:tr>
      <w:tr w:rsidR="002C3206" w:rsidRPr="002C3206" w:rsidTr="002C32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C3206" w:rsidRPr="002C3206" w:rsidRDefault="002C3206" w:rsidP="002C3206">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IV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12,43</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13,05</w:t>
            </w:r>
          </w:p>
        </w:tc>
      </w:tr>
      <w:tr w:rsidR="002C3206" w:rsidRPr="002C3206" w:rsidTr="002C32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C3206" w:rsidRPr="002C3206" w:rsidRDefault="002C3206" w:rsidP="002C3206">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III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12,11</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12,72</w:t>
            </w:r>
          </w:p>
        </w:tc>
      </w:tr>
      <w:tr w:rsidR="002C3206" w:rsidRPr="002C3206" w:rsidTr="002C32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C3206" w:rsidRPr="002C3206" w:rsidRDefault="002C3206" w:rsidP="002C3206">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11,80</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12,39</w:t>
            </w:r>
          </w:p>
        </w:tc>
      </w:tr>
      <w:tr w:rsidR="002C3206" w:rsidRPr="002C3206" w:rsidTr="002C32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C3206" w:rsidRPr="002C3206" w:rsidRDefault="002C3206" w:rsidP="002C3206">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11,51</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12,09</w:t>
            </w:r>
          </w:p>
        </w:tc>
      </w:tr>
    </w:tbl>
    <w:p w:rsidR="005768A5" w:rsidRDefault="005768A5" w:rsidP="002C3206">
      <w:pPr>
        <w:rPr>
          <w:color w:val="000000"/>
          <w:sz w:val="22"/>
          <w:szCs w:val="22"/>
        </w:rPr>
      </w:pPr>
    </w:p>
    <w:p w:rsidR="002C3206" w:rsidRPr="002C3206" w:rsidRDefault="002C3206" w:rsidP="00F408BF">
      <w:pPr>
        <w:jc w:val="both"/>
        <w:rPr>
          <w:color w:val="000000"/>
          <w:sz w:val="22"/>
          <w:szCs w:val="22"/>
        </w:rPr>
      </w:pPr>
      <w:r w:rsidRPr="002C3206">
        <w:rPr>
          <w:color w:val="000000"/>
          <w:sz w:val="22"/>
          <w:szCs w:val="22"/>
        </w:rPr>
        <w:t>e) Valor do ponto da GDSUFRAMA para os cargos de nível intermediário a partir de 1º de janeiro de 2025:</w:t>
      </w:r>
    </w:p>
    <w:p w:rsidR="002C3206" w:rsidRPr="006053C7" w:rsidRDefault="00182A8E" w:rsidP="00F408BF">
      <w:pPr>
        <w:jc w:val="both"/>
        <w:rPr>
          <w:color w:val="000000"/>
          <w:sz w:val="22"/>
          <w:szCs w:val="22"/>
        </w:rPr>
      </w:pPr>
      <w:hyperlink r:id="rId240" w:history="1">
        <w:r w:rsidR="006D6463" w:rsidRPr="00562979">
          <w:rPr>
            <w:rStyle w:val="Hyperlink"/>
            <w:i/>
            <w:sz w:val="22"/>
            <w:szCs w:val="22"/>
          </w:rPr>
          <w:t xml:space="preserve">(Quadro </w:t>
        </w:r>
        <w:r w:rsidR="006D6463">
          <w:rPr>
            <w:rStyle w:val="Hyperlink"/>
            <w:i/>
            <w:sz w:val="22"/>
            <w:szCs w:val="22"/>
          </w:rPr>
          <w:t>acrescido</w:t>
        </w:r>
        <w:r w:rsidR="006D6463" w:rsidRPr="00562979">
          <w:rPr>
            <w:rStyle w:val="Hyperlink"/>
            <w:i/>
            <w:sz w:val="22"/>
            <w:szCs w:val="22"/>
          </w:rPr>
          <w:t xml:space="preserve"> pelo Anexo XL à Lei nº 15.141, de 2/6/2025)</w:t>
        </w:r>
      </w:hyperlink>
    </w:p>
    <w:p w:rsidR="00F408BF" w:rsidRDefault="00F408BF" w:rsidP="00F408BF">
      <w:pPr>
        <w:jc w:val="right"/>
        <w:rPr>
          <w:color w:val="000000"/>
          <w:sz w:val="22"/>
          <w:szCs w:val="22"/>
        </w:rPr>
      </w:pPr>
      <w:r w:rsidRPr="002C3206">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2387"/>
        <w:gridCol w:w="2386"/>
        <w:gridCol w:w="2386"/>
        <w:gridCol w:w="2386"/>
      </w:tblGrid>
      <w:tr w:rsidR="002C3206" w:rsidRPr="002C3206" w:rsidTr="002A7182">
        <w:trPr>
          <w:trHeight w:val="283"/>
          <w:tblHeader/>
          <w:jc w:val="center"/>
        </w:trPr>
        <w:tc>
          <w:tcPr>
            <w:tcW w:w="1250" w:type="pct"/>
            <w:vMerge w:val="restart"/>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CLASSE</w:t>
            </w:r>
          </w:p>
        </w:tc>
        <w:tc>
          <w:tcPr>
            <w:tcW w:w="1250" w:type="pct"/>
            <w:vMerge w:val="restar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PADRÃO</w:t>
            </w:r>
          </w:p>
        </w:tc>
        <w:tc>
          <w:tcPr>
            <w:tcW w:w="2500" w:type="pct"/>
            <w:gridSpan w:val="2"/>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VALOR DO PONTO DA GDSUFRAMA</w:t>
            </w:r>
          </w:p>
          <w:p w:rsidR="002C3206" w:rsidRPr="002C3206" w:rsidRDefault="002C3206" w:rsidP="002C3206">
            <w:pPr>
              <w:jc w:val="center"/>
              <w:rPr>
                <w:sz w:val="22"/>
                <w:szCs w:val="22"/>
              </w:rPr>
            </w:pPr>
            <w:r w:rsidRPr="002C3206">
              <w:rPr>
                <w:sz w:val="22"/>
                <w:szCs w:val="22"/>
              </w:rPr>
              <w:t>EFEITOS FINANCEIROS A PARTIR DE</w:t>
            </w:r>
          </w:p>
        </w:tc>
      </w:tr>
      <w:tr w:rsidR="002C3206" w:rsidRPr="002C3206" w:rsidTr="002A7182">
        <w:trPr>
          <w:trHeight w:val="283"/>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2C3206" w:rsidRPr="002C3206" w:rsidRDefault="002C3206" w:rsidP="002C3206">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2C3206" w:rsidRPr="002C3206" w:rsidRDefault="002C3206" w:rsidP="002C3206">
            <w:pPr>
              <w:rPr>
                <w:sz w:val="22"/>
                <w:szCs w:val="22"/>
              </w:rPr>
            </w:pP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1º DE JANEIRO DE 2025</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1º DE ABRIL DE 2026</w:t>
            </w:r>
          </w:p>
        </w:tc>
      </w:tr>
      <w:tr w:rsidR="002C3206" w:rsidRPr="002C3206" w:rsidTr="002C3206">
        <w:trPr>
          <w:trHeight w:val="283"/>
          <w:jc w:val="center"/>
        </w:trPr>
        <w:tc>
          <w:tcPr>
            <w:tcW w:w="12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ESPECIAL</w:t>
            </w: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8,29</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8,71</w:t>
            </w:r>
          </w:p>
        </w:tc>
      </w:tr>
      <w:tr w:rsidR="002C3206" w:rsidRPr="002C3206" w:rsidTr="002C32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C3206" w:rsidRPr="002C3206" w:rsidRDefault="002C3206" w:rsidP="002C3206">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IV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8,10</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8,50</w:t>
            </w:r>
          </w:p>
        </w:tc>
      </w:tr>
      <w:tr w:rsidR="002C3206" w:rsidRPr="002C3206" w:rsidTr="002C32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C3206" w:rsidRPr="002C3206" w:rsidRDefault="002C3206" w:rsidP="002C3206">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III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7,92</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8,32</w:t>
            </w:r>
          </w:p>
        </w:tc>
      </w:tr>
      <w:tr w:rsidR="002C3206" w:rsidRPr="002C3206" w:rsidTr="002C32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C3206" w:rsidRPr="002C3206" w:rsidRDefault="002C3206" w:rsidP="002C3206">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7,76</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8,15</w:t>
            </w:r>
          </w:p>
        </w:tc>
      </w:tr>
      <w:tr w:rsidR="002C3206" w:rsidRPr="002C3206" w:rsidTr="002C32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C3206" w:rsidRPr="002C3206" w:rsidRDefault="002C3206" w:rsidP="002C3206">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7,61</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7,99</w:t>
            </w:r>
          </w:p>
        </w:tc>
      </w:tr>
      <w:tr w:rsidR="002C3206" w:rsidRPr="002C3206" w:rsidTr="002C3206">
        <w:trPr>
          <w:trHeight w:val="283"/>
          <w:jc w:val="center"/>
        </w:trPr>
        <w:tc>
          <w:tcPr>
            <w:tcW w:w="1250" w:type="pct"/>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C</w:t>
            </w: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7,44</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7,82</w:t>
            </w:r>
          </w:p>
        </w:tc>
      </w:tr>
      <w:tr w:rsidR="002C3206" w:rsidRPr="002C3206" w:rsidTr="002C32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C3206" w:rsidRPr="002C3206" w:rsidRDefault="002C3206" w:rsidP="002C3206">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IV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7,29</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7,66</w:t>
            </w:r>
          </w:p>
        </w:tc>
      </w:tr>
      <w:tr w:rsidR="002C3206" w:rsidRPr="002C3206" w:rsidTr="002C32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C3206" w:rsidRPr="002C3206" w:rsidRDefault="002C3206" w:rsidP="002C3206">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III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7,15</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7,51</w:t>
            </w:r>
          </w:p>
        </w:tc>
      </w:tr>
      <w:tr w:rsidR="002C3206" w:rsidRPr="002C3206" w:rsidTr="002C32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C3206" w:rsidRPr="002C3206" w:rsidRDefault="002C3206" w:rsidP="002C3206">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7,01</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7,36</w:t>
            </w:r>
          </w:p>
        </w:tc>
      </w:tr>
      <w:tr w:rsidR="002C3206" w:rsidRPr="002C3206" w:rsidTr="002C32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C3206" w:rsidRPr="002C3206" w:rsidRDefault="002C3206" w:rsidP="002C3206">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6,88</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7,22</w:t>
            </w:r>
          </w:p>
        </w:tc>
      </w:tr>
      <w:tr w:rsidR="002C3206" w:rsidRPr="002C3206" w:rsidTr="002C3206">
        <w:trPr>
          <w:trHeight w:val="283"/>
          <w:jc w:val="center"/>
        </w:trPr>
        <w:tc>
          <w:tcPr>
            <w:tcW w:w="1250" w:type="pct"/>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B</w:t>
            </w: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6,75</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7,08</w:t>
            </w:r>
          </w:p>
        </w:tc>
      </w:tr>
      <w:tr w:rsidR="002C3206" w:rsidRPr="002C3206" w:rsidTr="002C32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C3206" w:rsidRPr="002C3206" w:rsidRDefault="002C3206" w:rsidP="002C3206">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IV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6,63</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6,96</w:t>
            </w:r>
          </w:p>
        </w:tc>
      </w:tr>
      <w:tr w:rsidR="002C3206" w:rsidRPr="002C3206" w:rsidTr="002C32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C3206" w:rsidRPr="002C3206" w:rsidRDefault="002C3206" w:rsidP="002C3206">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III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6,51</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6,83</w:t>
            </w:r>
          </w:p>
        </w:tc>
      </w:tr>
      <w:tr w:rsidR="002C3206" w:rsidRPr="002C3206" w:rsidTr="002C32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C3206" w:rsidRPr="002C3206" w:rsidRDefault="002C3206" w:rsidP="002C3206">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6,39</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6,71</w:t>
            </w:r>
          </w:p>
        </w:tc>
      </w:tr>
      <w:tr w:rsidR="002C3206" w:rsidRPr="002C3206" w:rsidTr="002C32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C3206" w:rsidRPr="002C3206" w:rsidRDefault="002C3206" w:rsidP="002C3206">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6,28</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6,59</w:t>
            </w:r>
          </w:p>
        </w:tc>
      </w:tr>
      <w:tr w:rsidR="002C3206" w:rsidRPr="002C3206" w:rsidTr="002C3206">
        <w:trPr>
          <w:trHeight w:val="283"/>
          <w:jc w:val="center"/>
        </w:trPr>
        <w:tc>
          <w:tcPr>
            <w:tcW w:w="12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A</w:t>
            </w: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6,17</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6,48</w:t>
            </w:r>
          </w:p>
        </w:tc>
      </w:tr>
      <w:tr w:rsidR="002C3206" w:rsidRPr="002C3206" w:rsidTr="002C32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C3206" w:rsidRPr="002C3206" w:rsidRDefault="002C3206" w:rsidP="002C3206">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IV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6,06</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6,36</w:t>
            </w:r>
          </w:p>
        </w:tc>
      </w:tr>
      <w:tr w:rsidR="002C3206" w:rsidRPr="002C3206" w:rsidTr="002C32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C3206" w:rsidRPr="002C3206" w:rsidRDefault="002C3206" w:rsidP="002C3206">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III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5,95</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6,25</w:t>
            </w:r>
          </w:p>
        </w:tc>
      </w:tr>
      <w:tr w:rsidR="002C3206" w:rsidRPr="002C3206" w:rsidTr="002C32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C3206" w:rsidRPr="002C3206" w:rsidRDefault="002C3206" w:rsidP="002C3206">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5,84</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6,13</w:t>
            </w:r>
          </w:p>
        </w:tc>
      </w:tr>
      <w:tr w:rsidR="002C3206" w:rsidRPr="002C3206" w:rsidTr="002C32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C3206" w:rsidRPr="002C3206" w:rsidRDefault="002C3206" w:rsidP="002C3206">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5,76</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C3206" w:rsidRPr="002C3206" w:rsidRDefault="002C3206" w:rsidP="002C3206">
            <w:pPr>
              <w:jc w:val="center"/>
              <w:rPr>
                <w:sz w:val="22"/>
                <w:szCs w:val="22"/>
              </w:rPr>
            </w:pPr>
            <w:r w:rsidRPr="002C3206">
              <w:rPr>
                <w:sz w:val="22"/>
                <w:szCs w:val="22"/>
              </w:rPr>
              <w:t>6,04</w:t>
            </w:r>
          </w:p>
        </w:tc>
      </w:tr>
    </w:tbl>
    <w:p w:rsidR="002C3206" w:rsidRPr="002C3206" w:rsidRDefault="002C3206" w:rsidP="002C3206">
      <w:pPr>
        <w:rPr>
          <w:rFonts w:eastAsia="Calibri"/>
          <w:sz w:val="22"/>
          <w:szCs w:val="22"/>
          <w:lang w:eastAsia="en-US"/>
        </w:rPr>
      </w:pPr>
    </w:p>
    <w:p w:rsidR="00842AFD" w:rsidRDefault="00842AFD" w:rsidP="00713331">
      <w:pPr>
        <w:pStyle w:val="tpident"/>
        <w:spacing w:before="0" w:beforeAutospacing="0" w:after="0" w:afterAutospacing="0"/>
        <w:rPr>
          <w:color w:val="000000"/>
          <w:sz w:val="18"/>
          <w:szCs w:val="18"/>
        </w:rPr>
      </w:pPr>
    </w:p>
    <w:p w:rsidR="00A05DF5" w:rsidRDefault="000427F6" w:rsidP="000427F6">
      <w:pPr>
        <w:pStyle w:val="tpident"/>
        <w:spacing w:before="0" w:beforeAutospacing="0" w:after="0" w:afterAutospacing="0"/>
        <w:jc w:val="center"/>
        <w:rPr>
          <w:color w:val="000000"/>
        </w:rPr>
      </w:pPr>
      <w:r w:rsidRPr="000427F6">
        <w:rPr>
          <w:color w:val="000000"/>
        </w:rPr>
        <w:t>ANEXO III-B</w:t>
      </w:r>
    </w:p>
    <w:p w:rsidR="0092636E" w:rsidRPr="00464BBE" w:rsidRDefault="00182A8E" w:rsidP="000427F6">
      <w:pPr>
        <w:pStyle w:val="tpident"/>
        <w:spacing w:before="0" w:beforeAutospacing="0" w:after="0" w:afterAutospacing="0"/>
        <w:jc w:val="center"/>
        <w:rPr>
          <w:color w:val="000000"/>
        </w:rPr>
      </w:pPr>
      <w:hyperlink r:id="rId241" w:history="1">
        <w:r w:rsidR="0092636E" w:rsidRPr="00464BBE">
          <w:rPr>
            <w:rStyle w:val="Hyperlink"/>
            <w:i/>
          </w:rPr>
          <w:t>(Anexo acrescido pelo Anexo IX à Lei nº 13.328, de 29/7/2016</w:t>
        </w:r>
        <w:r w:rsidR="006D0409" w:rsidRPr="00464BBE">
          <w:rPr>
            <w:rStyle w:val="Hyperlink"/>
            <w:i/>
          </w:rPr>
          <w:t>,</w:t>
        </w:r>
      </w:hyperlink>
      <w:r w:rsidR="00805702" w:rsidRPr="00464BBE">
        <w:rPr>
          <w:i/>
        </w:rPr>
        <w:t xml:space="preserve"> </w:t>
      </w:r>
      <w:hyperlink r:id="rId242" w:history="1">
        <w:r w:rsidR="00805702" w:rsidRPr="00464BBE">
          <w:rPr>
            <w:rStyle w:val="Hyperlink"/>
            <w:i/>
          </w:rPr>
          <w:t>com nova redação dada pelo Anexo CXL à Medida Provisória nº 1.170, de 28/4/2023,</w:t>
        </w:r>
      </w:hyperlink>
      <w:r w:rsidR="000228C2" w:rsidRPr="00464BBE">
        <w:rPr>
          <w:i/>
        </w:rPr>
        <w:t xml:space="preserve"> </w:t>
      </w:r>
      <w:hyperlink r:id="rId243" w:history="1">
        <w:r w:rsidR="000228C2" w:rsidRPr="00464BBE">
          <w:rPr>
            <w:rStyle w:val="Hyperlink"/>
            <w:i/>
          </w:rPr>
          <w:t>convertida na Lei nº 14.673, de 14/9/2023</w:t>
        </w:r>
      </w:hyperlink>
      <w:r w:rsidR="00464BBE" w:rsidRPr="00464BBE">
        <w:rPr>
          <w:i/>
        </w:rPr>
        <w:t xml:space="preserve">, </w:t>
      </w:r>
      <w:hyperlink r:id="rId244" w:history="1">
        <w:r w:rsidR="00686F0E" w:rsidRPr="00071811">
          <w:rPr>
            <w:rStyle w:val="Hyperlink"/>
            <w:i/>
          </w:rPr>
          <w:t>com alterações do Anexo XL</w:t>
        </w:r>
        <w:r w:rsidR="00686F0E">
          <w:rPr>
            <w:rStyle w:val="Hyperlink"/>
            <w:i/>
          </w:rPr>
          <w:t>I</w:t>
        </w:r>
        <w:r w:rsidR="00686F0E" w:rsidRPr="00071811">
          <w:rPr>
            <w:rStyle w:val="Hyperlink"/>
            <w:i/>
          </w:rPr>
          <w:t xml:space="preserve"> à Lei nº 15.141, de 2/6/2025)</w:t>
        </w:r>
      </w:hyperlink>
    </w:p>
    <w:p w:rsidR="0092636E" w:rsidRDefault="0092636E" w:rsidP="000427F6">
      <w:pPr>
        <w:pStyle w:val="tpident"/>
        <w:spacing w:before="0" w:beforeAutospacing="0" w:after="0" w:afterAutospacing="0"/>
        <w:jc w:val="center"/>
        <w:rPr>
          <w:color w:val="000000"/>
        </w:rPr>
      </w:pPr>
    </w:p>
    <w:p w:rsidR="003905DE" w:rsidRDefault="003905DE" w:rsidP="003905DE">
      <w:pPr>
        <w:pStyle w:val="Ttulo7"/>
        <w:rPr>
          <w:b w:val="0"/>
          <w:color w:val="000000"/>
          <w:sz w:val="22"/>
          <w:szCs w:val="22"/>
        </w:rPr>
      </w:pPr>
      <w:r w:rsidRPr="003905DE">
        <w:rPr>
          <w:b w:val="0"/>
          <w:color w:val="000000"/>
          <w:sz w:val="22"/>
          <w:szCs w:val="22"/>
        </w:rPr>
        <w:t>VALOR DA GRATIFICAÇÃO DE QUALIFICAÇÃO PARA OS CARGOS DE NÍVEL SUPERIOR DA SUFRAMA</w:t>
      </w:r>
    </w:p>
    <w:p w:rsidR="003905DE" w:rsidRPr="003905DE" w:rsidRDefault="003905DE" w:rsidP="003905DE">
      <w:pPr>
        <w:pStyle w:val="Ttulo7"/>
        <w:rPr>
          <w:b w:val="0"/>
          <w:color w:val="000000"/>
          <w:sz w:val="22"/>
          <w:szCs w:val="22"/>
        </w:rPr>
      </w:pPr>
    </w:p>
    <w:p w:rsidR="00014A61" w:rsidRDefault="003905DE" w:rsidP="003905DE">
      <w:pPr>
        <w:pStyle w:val="Ttulo7"/>
        <w:jc w:val="left"/>
        <w:rPr>
          <w:b w:val="0"/>
          <w:color w:val="000000"/>
          <w:sz w:val="22"/>
          <w:szCs w:val="22"/>
        </w:rPr>
      </w:pPr>
      <w:r w:rsidRPr="003905DE">
        <w:rPr>
          <w:b w:val="0"/>
          <w:color w:val="000000"/>
          <w:sz w:val="22"/>
          <w:szCs w:val="22"/>
        </w:rPr>
        <w:t>a) Efeitos financeiros a partir de 1º de maio de 2023:</w:t>
      </w:r>
    </w:p>
    <w:p w:rsidR="009949AC" w:rsidRPr="00DE2330" w:rsidRDefault="00182A8E" w:rsidP="00CB15E5">
      <w:pPr>
        <w:pStyle w:val="Ttulo7"/>
        <w:jc w:val="both"/>
        <w:rPr>
          <w:b w:val="0"/>
          <w:i/>
          <w:color w:val="000000"/>
          <w:sz w:val="22"/>
          <w:szCs w:val="22"/>
          <w:u w:val="single"/>
        </w:rPr>
      </w:pPr>
      <w:hyperlink r:id="rId245" w:history="1">
        <w:r w:rsidR="00DE2330">
          <w:rPr>
            <w:rStyle w:val="Hyperlink"/>
            <w:b w:val="0"/>
            <w:i/>
            <w:sz w:val="22"/>
            <w:szCs w:val="22"/>
          </w:rPr>
          <w:t>(Denominação do quadro dada pel</w:t>
        </w:r>
        <w:r w:rsidR="00DE2330" w:rsidRPr="00DE2330">
          <w:rPr>
            <w:rStyle w:val="Hyperlink"/>
            <w:b w:val="0"/>
            <w:i/>
            <w:sz w:val="22"/>
            <w:szCs w:val="22"/>
          </w:rPr>
          <w:t>o Anexo XLI à Lei nº 15.141, de 2/6/2025)</w:t>
        </w:r>
      </w:hyperlink>
    </w:p>
    <w:p w:rsidR="00014A61" w:rsidRDefault="00014A61" w:rsidP="00014A61">
      <w:pPr>
        <w:jc w:val="right"/>
        <w:rPr>
          <w:color w:val="000000"/>
          <w:sz w:val="22"/>
          <w:szCs w:val="22"/>
        </w:rPr>
      </w:pPr>
    </w:p>
    <w:p w:rsidR="00014A61" w:rsidRPr="00014A61" w:rsidRDefault="00014A61" w:rsidP="00CB15E5">
      <w:pPr>
        <w:keepNext/>
        <w:jc w:val="right"/>
        <w:rPr>
          <w:color w:val="000000"/>
          <w:sz w:val="22"/>
          <w:szCs w:val="22"/>
        </w:rPr>
      </w:pPr>
      <w:r w:rsidRPr="00014A61">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1543"/>
        <w:gridCol w:w="1542"/>
        <w:gridCol w:w="3182"/>
        <w:gridCol w:w="3278"/>
      </w:tblGrid>
      <w:tr w:rsidR="00014A61" w:rsidRPr="00014A61" w:rsidTr="009949AC">
        <w:trPr>
          <w:trHeight w:val="283"/>
          <w:tblHeader/>
          <w:jc w:val="center"/>
        </w:trPr>
        <w:tc>
          <w:tcPr>
            <w:tcW w:w="800" w:type="pct"/>
            <w:vMerge w:val="restart"/>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14A61" w:rsidRPr="00014A61" w:rsidRDefault="00014A61" w:rsidP="00014A61">
            <w:pPr>
              <w:jc w:val="center"/>
              <w:rPr>
                <w:sz w:val="22"/>
                <w:szCs w:val="22"/>
              </w:rPr>
            </w:pPr>
            <w:r w:rsidRPr="00014A61">
              <w:rPr>
                <w:sz w:val="22"/>
                <w:szCs w:val="22"/>
              </w:rPr>
              <w:t>CLASSE</w:t>
            </w:r>
          </w:p>
        </w:tc>
        <w:tc>
          <w:tcPr>
            <w:tcW w:w="800" w:type="pct"/>
            <w:vMerge w:val="restar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14A61" w:rsidRPr="00014A61" w:rsidRDefault="00014A61" w:rsidP="00014A61">
            <w:pPr>
              <w:jc w:val="center"/>
              <w:rPr>
                <w:sz w:val="22"/>
                <w:szCs w:val="22"/>
              </w:rPr>
            </w:pPr>
            <w:r w:rsidRPr="00014A61">
              <w:rPr>
                <w:sz w:val="22"/>
                <w:szCs w:val="22"/>
              </w:rPr>
              <w:t>PADRÃO</w:t>
            </w:r>
          </w:p>
        </w:tc>
        <w:tc>
          <w:tcPr>
            <w:tcW w:w="3350" w:type="pct"/>
            <w:gridSpan w:val="2"/>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hideMark/>
          </w:tcPr>
          <w:p w:rsidR="00014A61" w:rsidRPr="00014A61" w:rsidRDefault="00014A61" w:rsidP="00014A61">
            <w:pPr>
              <w:jc w:val="center"/>
              <w:rPr>
                <w:sz w:val="22"/>
                <w:szCs w:val="22"/>
              </w:rPr>
            </w:pPr>
            <w:r w:rsidRPr="00014A61">
              <w:rPr>
                <w:sz w:val="22"/>
                <w:szCs w:val="22"/>
              </w:rPr>
              <w:t>VALOR DA GQ</w:t>
            </w:r>
          </w:p>
          <w:p w:rsidR="00014A61" w:rsidRPr="00014A61" w:rsidRDefault="00014A61" w:rsidP="00014A61">
            <w:pPr>
              <w:jc w:val="center"/>
              <w:rPr>
                <w:sz w:val="22"/>
                <w:szCs w:val="22"/>
              </w:rPr>
            </w:pPr>
            <w:r w:rsidRPr="00014A61">
              <w:rPr>
                <w:sz w:val="22"/>
                <w:szCs w:val="22"/>
              </w:rPr>
              <w:t>EFEITOS FINANCEIROS A PARTIR DE 1º DE MAIO DE 2023</w:t>
            </w:r>
          </w:p>
        </w:tc>
      </w:tr>
      <w:tr w:rsidR="00014A61" w:rsidRPr="00014A61" w:rsidTr="009949AC">
        <w:trPr>
          <w:trHeight w:val="283"/>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14A61" w:rsidRPr="00014A61" w:rsidRDefault="00014A61" w:rsidP="00014A61">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014A61" w:rsidRPr="00014A61" w:rsidRDefault="00014A61" w:rsidP="00014A61">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14A61" w:rsidRPr="00014A61" w:rsidRDefault="00014A61" w:rsidP="00014A61">
            <w:pPr>
              <w:jc w:val="center"/>
              <w:rPr>
                <w:sz w:val="22"/>
                <w:szCs w:val="22"/>
              </w:rPr>
            </w:pPr>
            <w:r w:rsidRPr="00014A61">
              <w:rPr>
                <w:sz w:val="22"/>
                <w:szCs w:val="22"/>
              </w:rPr>
              <w:t>GQ I</w:t>
            </w:r>
          </w:p>
        </w:tc>
        <w:tc>
          <w:tcPr>
            <w:tcW w:w="16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14A61" w:rsidRPr="00014A61" w:rsidRDefault="00014A61" w:rsidP="00014A61">
            <w:pPr>
              <w:jc w:val="center"/>
              <w:rPr>
                <w:sz w:val="22"/>
                <w:szCs w:val="22"/>
              </w:rPr>
            </w:pPr>
            <w:r w:rsidRPr="00014A61">
              <w:rPr>
                <w:sz w:val="22"/>
                <w:szCs w:val="22"/>
              </w:rPr>
              <w:t>GQ II</w:t>
            </w:r>
          </w:p>
        </w:tc>
      </w:tr>
      <w:tr w:rsidR="00014A61" w:rsidRPr="00014A61" w:rsidTr="00014A61">
        <w:trPr>
          <w:trHeight w:val="283"/>
          <w:jc w:val="center"/>
        </w:trPr>
        <w:tc>
          <w:tcPr>
            <w:tcW w:w="8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14A61" w:rsidRPr="00014A61" w:rsidRDefault="00014A61" w:rsidP="00014A61">
            <w:pPr>
              <w:jc w:val="center"/>
              <w:rPr>
                <w:sz w:val="22"/>
                <w:szCs w:val="22"/>
              </w:rPr>
            </w:pPr>
            <w:r w:rsidRPr="00014A61">
              <w:rPr>
                <w:sz w:val="22"/>
                <w:szCs w:val="22"/>
              </w:rPr>
              <w:t>ESPECIAL</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14A61" w:rsidRPr="00014A61" w:rsidRDefault="00014A61" w:rsidP="00014A61">
            <w:pPr>
              <w:jc w:val="center"/>
              <w:rPr>
                <w:sz w:val="22"/>
                <w:szCs w:val="22"/>
              </w:rPr>
            </w:pPr>
            <w:r w:rsidRPr="00014A61">
              <w:rPr>
                <w:sz w:val="22"/>
                <w:szCs w:val="22"/>
              </w:rPr>
              <w:t>III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014A61" w:rsidRPr="00014A61" w:rsidRDefault="00014A61" w:rsidP="00014A61">
            <w:pPr>
              <w:jc w:val="center"/>
              <w:rPr>
                <w:sz w:val="22"/>
                <w:szCs w:val="22"/>
              </w:rPr>
            </w:pPr>
            <w:r w:rsidRPr="00014A61">
              <w:rPr>
                <w:sz w:val="22"/>
                <w:szCs w:val="22"/>
              </w:rPr>
              <w:t>579,37</w:t>
            </w:r>
          </w:p>
        </w:tc>
        <w:tc>
          <w:tcPr>
            <w:tcW w:w="16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014A61" w:rsidRPr="00014A61" w:rsidRDefault="00014A61" w:rsidP="00014A61">
            <w:pPr>
              <w:jc w:val="center"/>
              <w:rPr>
                <w:sz w:val="22"/>
                <w:szCs w:val="22"/>
              </w:rPr>
            </w:pPr>
            <w:r w:rsidRPr="00014A61">
              <w:rPr>
                <w:sz w:val="22"/>
                <w:szCs w:val="22"/>
              </w:rPr>
              <w:t>1.158,74</w:t>
            </w:r>
          </w:p>
        </w:tc>
      </w:tr>
      <w:tr w:rsidR="00014A61" w:rsidRPr="00014A61" w:rsidTr="00014A6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14A61" w:rsidRPr="00014A61" w:rsidRDefault="00014A61" w:rsidP="00014A61">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14A61" w:rsidRPr="00014A61" w:rsidRDefault="00014A61" w:rsidP="00014A61">
            <w:pPr>
              <w:jc w:val="center"/>
              <w:rPr>
                <w:sz w:val="22"/>
                <w:szCs w:val="22"/>
              </w:rPr>
            </w:pPr>
            <w:r w:rsidRPr="00014A61">
              <w:rPr>
                <w:sz w:val="22"/>
                <w:szCs w:val="22"/>
              </w:rPr>
              <w:t>II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014A61" w:rsidRPr="00014A61" w:rsidRDefault="00014A61" w:rsidP="00014A61">
            <w:pPr>
              <w:jc w:val="center"/>
              <w:rPr>
                <w:sz w:val="22"/>
                <w:szCs w:val="22"/>
              </w:rPr>
            </w:pPr>
            <w:r w:rsidRPr="00014A61">
              <w:rPr>
                <w:sz w:val="22"/>
                <w:szCs w:val="22"/>
              </w:rPr>
              <w:t>579,37</w:t>
            </w:r>
          </w:p>
        </w:tc>
        <w:tc>
          <w:tcPr>
            <w:tcW w:w="16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014A61" w:rsidRPr="00014A61" w:rsidRDefault="00014A61" w:rsidP="00014A61">
            <w:pPr>
              <w:jc w:val="center"/>
              <w:rPr>
                <w:sz w:val="22"/>
                <w:szCs w:val="22"/>
              </w:rPr>
            </w:pPr>
            <w:r w:rsidRPr="00014A61">
              <w:rPr>
                <w:sz w:val="22"/>
                <w:szCs w:val="22"/>
              </w:rPr>
              <w:t>1.158,74</w:t>
            </w:r>
          </w:p>
        </w:tc>
      </w:tr>
      <w:tr w:rsidR="00014A61" w:rsidRPr="00014A61" w:rsidTr="00014A6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14A61" w:rsidRPr="00014A61" w:rsidRDefault="00014A61" w:rsidP="00014A61">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14A61" w:rsidRPr="00014A61" w:rsidRDefault="00014A61" w:rsidP="00014A61">
            <w:pPr>
              <w:jc w:val="center"/>
              <w:rPr>
                <w:sz w:val="22"/>
                <w:szCs w:val="22"/>
              </w:rPr>
            </w:pPr>
            <w:r w:rsidRPr="00014A61">
              <w:rPr>
                <w:sz w:val="22"/>
                <w:szCs w:val="22"/>
              </w:rPr>
              <w:t>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014A61" w:rsidRPr="00014A61" w:rsidRDefault="00014A61" w:rsidP="00014A61">
            <w:pPr>
              <w:jc w:val="center"/>
              <w:rPr>
                <w:sz w:val="22"/>
                <w:szCs w:val="22"/>
              </w:rPr>
            </w:pPr>
            <w:r w:rsidRPr="00014A61">
              <w:rPr>
                <w:sz w:val="22"/>
                <w:szCs w:val="22"/>
              </w:rPr>
              <w:t>579,37</w:t>
            </w:r>
          </w:p>
        </w:tc>
        <w:tc>
          <w:tcPr>
            <w:tcW w:w="16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014A61" w:rsidRPr="00014A61" w:rsidRDefault="00014A61" w:rsidP="00014A61">
            <w:pPr>
              <w:jc w:val="center"/>
              <w:rPr>
                <w:sz w:val="22"/>
                <w:szCs w:val="22"/>
              </w:rPr>
            </w:pPr>
            <w:r w:rsidRPr="00014A61">
              <w:rPr>
                <w:sz w:val="22"/>
                <w:szCs w:val="22"/>
              </w:rPr>
              <w:t>1.158,74</w:t>
            </w:r>
          </w:p>
        </w:tc>
      </w:tr>
      <w:tr w:rsidR="00014A61" w:rsidRPr="00014A61" w:rsidTr="00014A61">
        <w:trPr>
          <w:trHeight w:val="283"/>
          <w:jc w:val="center"/>
        </w:trPr>
        <w:tc>
          <w:tcPr>
            <w:tcW w:w="8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14A61" w:rsidRPr="00014A61" w:rsidRDefault="00014A61" w:rsidP="00014A61">
            <w:pPr>
              <w:jc w:val="center"/>
              <w:rPr>
                <w:sz w:val="22"/>
                <w:szCs w:val="22"/>
              </w:rPr>
            </w:pPr>
            <w:r w:rsidRPr="00014A61">
              <w:rPr>
                <w:sz w:val="22"/>
                <w:szCs w:val="22"/>
              </w:rPr>
              <w:t>C</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14A61" w:rsidRPr="00014A61" w:rsidRDefault="00014A61" w:rsidP="00014A61">
            <w:pPr>
              <w:jc w:val="center"/>
              <w:rPr>
                <w:sz w:val="22"/>
                <w:szCs w:val="22"/>
              </w:rPr>
            </w:pPr>
            <w:r w:rsidRPr="00014A61">
              <w:rPr>
                <w:sz w:val="22"/>
                <w:szCs w:val="22"/>
              </w:rPr>
              <w:t>VI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014A61" w:rsidRPr="00014A61" w:rsidRDefault="00014A61" w:rsidP="00014A61">
            <w:pPr>
              <w:jc w:val="center"/>
              <w:rPr>
                <w:sz w:val="22"/>
                <w:szCs w:val="22"/>
              </w:rPr>
            </w:pPr>
            <w:r w:rsidRPr="00014A61">
              <w:rPr>
                <w:sz w:val="22"/>
                <w:szCs w:val="22"/>
              </w:rPr>
              <w:t>579,37</w:t>
            </w:r>
          </w:p>
        </w:tc>
        <w:tc>
          <w:tcPr>
            <w:tcW w:w="16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014A61" w:rsidRPr="00014A61" w:rsidRDefault="00014A61" w:rsidP="00014A61">
            <w:pPr>
              <w:jc w:val="center"/>
              <w:rPr>
                <w:sz w:val="22"/>
                <w:szCs w:val="22"/>
              </w:rPr>
            </w:pPr>
            <w:r w:rsidRPr="00014A61">
              <w:rPr>
                <w:sz w:val="22"/>
                <w:szCs w:val="22"/>
              </w:rPr>
              <w:t>1.158,74</w:t>
            </w:r>
          </w:p>
        </w:tc>
      </w:tr>
      <w:tr w:rsidR="00014A61" w:rsidRPr="00014A61" w:rsidTr="00014A6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14A61" w:rsidRPr="00014A61" w:rsidRDefault="00014A61" w:rsidP="00014A61">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14A61" w:rsidRPr="00014A61" w:rsidRDefault="00014A61" w:rsidP="00014A61">
            <w:pPr>
              <w:jc w:val="center"/>
              <w:rPr>
                <w:sz w:val="22"/>
                <w:szCs w:val="22"/>
              </w:rPr>
            </w:pPr>
            <w:r w:rsidRPr="00014A61">
              <w:rPr>
                <w:sz w:val="22"/>
                <w:szCs w:val="22"/>
              </w:rPr>
              <w:t>V</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014A61" w:rsidRPr="00014A61" w:rsidRDefault="00014A61" w:rsidP="00014A61">
            <w:pPr>
              <w:jc w:val="center"/>
              <w:rPr>
                <w:sz w:val="22"/>
                <w:szCs w:val="22"/>
              </w:rPr>
            </w:pPr>
            <w:r w:rsidRPr="00014A61">
              <w:rPr>
                <w:sz w:val="22"/>
                <w:szCs w:val="22"/>
              </w:rPr>
              <w:t>579,37</w:t>
            </w:r>
          </w:p>
        </w:tc>
        <w:tc>
          <w:tcPr>
            <w:tcW w:w="16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014A61" w:rsidRPr="00014A61" w:rsidRDefault="00014A61" w:rsidP="00014A61">
            <w:pPr>
              <w:jc w:val="center"/>
              <w:rPr>
                <w:sz w:val="22"/>
                <w:szCs w:val="22"/>
              </w:rPr>
            </w:pPr>
            <w:r w:rsidRPr="00014A61">
              <w:rPr>
                <w:sz w:val="22"/>
                <w:szCs w:val="22"/>
              </w:rPr>
              <w:t>1.158,74</w:t>
            </w:r>
          </w:p>
        </w:tc>
      </w:tr>
      <w:tr w:rsidR="00014A61" w:rsidRPr="00014A61" w:rsidTr="00014A6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14A61" w:rsidRPr="00014A61" w:rsidRDefault="00014A61" w:rsidP="00014A61">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14A61" w:rsidRPr="00014A61" w:rsidRDefault="00014A61" w:rsidP="00014A61">
            <w:pPr>
              <w:jc w:val="center"/>
              <w:rPr>
                <w:sz w:val="22"/>
                <w:szCs w:val="22"/>
              </w:rPr>
            </w:pPr>
            <w:r w:rsidRPr="00014A61">
              <w:rPr>
                <w:sz w:val="22"/>
                <w:szCs w:val="22"/>
              </w:rPr>
              <w:t>IV</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014A61" w:rsidRPr="00014A61" w:rsidRDefault="00014A61" w:rsidP="00014A61">
            <w:pPr>
              <w:jc w:val="center"/>
              <w:rPr>
                <w:sz w:val="22"/>
                <w:szCs w:val="22"/>
              </w:rPr>
            </w:pPr>
            <w:r w:rsidRPr="00014A61">
              <w:rPr>
                <w:sz w:val="22"/>
                <w:szCs w:val="22"/>
              </w:rPr>
              <w:t>579,37</w:t>
            </w:r>
          </w:p>
        </w:tc>
        <w:tc>
          <w:tcPr>
            <w:tcW w:w="16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014A61" w:rsidRPr="00014A61" w:rsidRDefault="00014A61" w:rsidP="00014A61">
            <w:pPr>
              <w:jc w:val="center"/>
              <w:rPr>
                <w:sz w:val="22"/>
                <w:szCs w:val="22"/>
              </w:rPr>
            </w:pPr>
            <w:r w:rsidRPr="00014A61">
              <w:rPr>
                <w:sz w:val="22"/>
                <w:szCs w:val="22"/>
              </w:rPr>
              <w:t>1.158,74</w:t>
            </w:r>
          </w:p>
        </w:tc>
      </w:tr>
      <w:tr w:rsidR="00014A61" w:rsidRPr="00014A61" w:rsidTr="00014A6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14A61" w:rsidRPr="00014A61" w:rsidRDefault="00014A61" w:rsidP="00014A61">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14A61" w:rsidRPr="00014A61" w:rsidRDefault="00014A61" w:rsidP="00014A61">
            <w:pPr>
              <w:jc w:val="center"/>
              <w:rPr>
                <w:sz w:val="22"/>
                <w:szCs w:val="22"/>
              </w:rPr>
            </w:pPr>
            <w:r w:rsidRPr="00014A61">
              <w:rPr>
                <w:sz w:val="22"/>
                <w:szCs w:val="22"/>
              </w:rPr>
              <w:t>III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014A61" w:rsidRPr="00014A61" w:rsidRDefault="00014A61" w:rsidP="00014A61">
            <w:pPr>
              <w:jc w:val="center"/>
              <w:rPr>
                <w:sz w:val="22"/>
                <w:szCs w:val="22"/>
              </w:rPr>
            </w:pPr>
            <w:r w:rsidRPr="00014A61">
              <w:rPr>
                <w:sz w:val="22"/>
                <w:szCs w:val="22"/>
              </w:rPr>
              <w:t>579,37</w:t>
            </w:r>
          </w:p>
        </w:tc>
        <w:tc>
          <w:tcPr>
            <w:tcW w:w="16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014A61" w:rsidRPr="00014A61" w:rsidRDefault="00014A61" w:rsidP="00014A61">
            <w:pPr>
              <w:jc w:val="center"/>
              <w:rPr>
                <w:sz w:val="22"/>
                <w:szCs w:val="22"/>
              </w:rPr>
            </w:pPr>
            <w:r w:rsidRPr="00014A61">
              <w:rPr>
                <w:sz w:val="22"/>
                <w:szCs w:val="22"/>
              </w:rPr>
              <w:t>1.158,74</w:t>
            </w:r>
          </w:p>
        </w:tc>
      </w:tr>
      <w:tr w:rsidR="00014A61" w:rsidRPr="00014A61" w:rsidTr="00014A6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14A61" w:rsidRPr="00014A61" w:rsidRDefault="00014A61" w:rsidP="00014A61">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14A61" w:rsidRPr="00014A61" w:rsidRDefault="00014A61" w:rsidP="00014A61">
            <w:pPr>
              <w:jc w:val="center"/>
              <w:rPr>
                <w:sz w:val="22"/>
                <w:szCs w:val="22"/>
              </w:rPr>
            </w:pPr>
            <w:r w:rsidRPr="00014A61">
              <w:rPr>
                <w:sz w:val="22"/>
                <w:szCs w:val="22"/>
              </w:rPr>
              <w:t>II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014A61" w:rsidRPr="00014A61" w:rsidRDefault="00014A61" w:rsidP="00014A61">
            <w:pPr>
              <w:jc w:val="center"/>
              <w:rPr>
                <w:sz w:val="22"/>
                <w:szCs w:val="22"/>
              </w:rPr>
            </w:pPr>
            <w:r w:rsidRPr="00014A61">
              <w:rPr>
                <w:sz w:val="22"/>
                <w:szCs w:val="22"/>
              </w:rPr>
              <w:t>579,37</w:t>
            </w:r>
          </w:p>
        </w:tc>
        <w:tc>
          <w:tcPr>
            <w:tcW w:w="16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014A61" w:rsidRPr="00014A61" w:rsidRDefault="00014A61" w:rsidP="00014A61">
            <w:pPr>
              <w:jc w:val="center"/>
              <w:rPr>
                <w:sz w:val="22"/>
                <w:szCs w:val="22"/>
              </w:rPr>
            </w:pPr>
            <w:r w:rsidRPr="00014A61">
              <w:rPr>
                <w:sz w:val="22"/>
                <w:szCs w:val="22"/>
              </w:rPr>
              <w:t>1.158,74</w:t>
            </w:r>
          </w:p>
        </w:tc>
      </w:tr>
      <w:tr w:rsidR="00014A61" w:rsidRPr="00014A61" w:rsidTr="00014A6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14A61" w:rsidRPr="00014A61" w:rsidRDefault="00014A61" w:rsidP="00014A61">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14A61" w:rsidRPr="00014A61" w:rsidRDefault="00014A61" w:rsidP="00014A61">
            <w:pPr>
              <w:jc w:val="center"/>
              <w:rPr>
                <w:sz w:val="22"/>
                <w:szCs w:val="22"/>
              </w:rPr>
            </w:pPr>
            <w:r w:rsidRPr="00014A61">
              <w:rPr>
                <w:sz w:val="22"/>
                <w:szCs w:val="22"/>
              </w:rPr>
              <w:t>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014A61" w:rsidRPr="00014A61" w:rsidRDefault="00014A61" w:rsidP="00014A61">
            <w:pPr>
              <w:jc w:val="center"/>
              <w:rPr>
                <w:sz w:val="22"/>
                <w:szCs w:val="22"/>
              </w:rPr>
            </w:pPr>
            <w:r w:rsidRPr="00014A61">
              <w:rPr>
                <w:sz w:val="22"/>
                <w:szCs w:val="22"/>
              </w:rPr>
              <w:t>579,37</w:t>
            </w:r>
          </w:p>
        </w:tc>
        <w:tc>
          <w:tcPr>
            <w:tcW w:w="16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014A61" w:rsidRPr="00014A61" w:rsidRDefault="00014A61" w:rsidP="00014A61">
            <w:pPr>
              <w:jc w:val="center"/>
              <w:rPr>
                <w:sz w:val="22"/>
                <w:szCs w:val="22"/>
              </w:rPr>
            </w:pPr>
            <w:r w:rsidRPr="00014A61">
              <w:rPr>
                <w:sz w:val="22"/>
                <w:szCs w:val="22"/>
              </w:rPr>
              <w:t>1.158,74</w:t>
            </w:r>
          </w:p>
        </w:tc>
      </w:tr>
      <w:tr w:rsidR="00014A61" w:rsidRPr="00014A61" w:rsidTr="00014A61">
        <w:trPr>
          <w:trHeight w:val="283"/>
          <w:jc w:val="center"/>
        </w:trPr>
        <w:tc>
          <w:tcPr>
            <w:tcW w:w="8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14A61" w:rsidRPr="00014A61" w:rsidRDefault="00014A61" w:rsidP="00014A61">
            <w:pPr>
              <w:jc w:val="center"/>
              <w:rPr>
                <w:sz w:val="22"/>
                <w:szCs w:val="22"/>
              </w:rPr>
            </w:pPr>
            <w:r w:rsidRPr="00014A61">
              <w:rPr>
                <w:sz w:val="22"/>
                <w:szCs w:val="22"/>
              </w:rPr>
              <w:t>B</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14A61" w:rsidRPr="00014A61" w:rsidRDefault="00014A61" w:rsidP="00014A61">
            <w:pPr>
              <w:jc w:val="center"/>
              <w:rPr>
                <w:sz w:val="22"/>
                <w:szCs w:val="22"/>
              </w:rPr>
            </w:pPr>
            <w:r w:rsidRPr="00014A61">
              <w:rPr>
                <w:sz w:val="22"/>
                <w:szCs w:val="22"/>
              </w:rPr>
              <w:t>VI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014A61" w:rsidRPr="00014A61" w:rsidRDefault="00014A61" w:rsidP="00014A61">
            <w:pPr>
              <w:jc w:val="center"/>
              <w:rPr>
                <w:sz w:val="22"/>
                <w:szCs w:val="22"/>
              </w:rPr>
            </w:pPr>
            <w:r w:rsidRPr="00014A61">
              <w:rPr>
                <w:sz w:val="22"/>
                <w:szCs w:val="22"/>
              </w:rPr>
              <w:t>579,37</w:t>
            </w:r>
          </w:p>
        </w:tc>
        <w:tc>
          <w:tcPr>
            <w:tcW w:w="16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014A61" w:rsidRPr="00014A61" w:rsidRDefault="00014A61" w:rsidP="00014A61">
            <w:pPr>
              <w:jc w:val="center"/>
              <w:rPr>
                <w:sz w:val="22"/>
                <w:szCs w:val="22"/>
              </w:rPr>
            </w:pPr>
            <w:r w:rsidRPr="00014A61">
              <w:rPr>
                <w:sz w:val="22"/>
                <w:szCs w:val="22"/>
              </w:rPr>
              <w:t>1.158,74</w:t>
            </w:r>
          </w:p>
        </w:tc>
      </w:tr>
      <w:tr w:rsidR="00014A61" w:rsidRPr="00014A61" w:rsidTr="00014A6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14A61" w:rsidRPr="00014A61" w:rsidRDefault="00014A61" w:rsidP="00014A61">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14A61" w:rsidRPr="00014A61" w:rsidRDefault="00014A61" w:rsidP="00014A61">
            <w:pPr>
              <w:jc w:val="center"/>
              <w:rPr>
                <w:sz w:val="22"/>
                <w:szCs w:val="22"/>
              </w:rPr>
            </w:pPr>
            <w:r w:rsidRPr="00014A61">
              <w:rPr>
                <w:sz w:val="22"/>
                <w:szCs w:val="22"/>
              </w:rPr>
              <w:t>V</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014A61" w:rsidRPr="00014A61" w:rsidRDefault="00014A61" w:rsidP="00014A61">
            <w:pPr>
              <w:jc w:val="center"/>
              <w:rPr>
                <w:sz w:val="22"/>
                <w:szCs w:val="22"/>
              </w:rPr>
            </w:pPr>
            <w:r w:rsidRPr="00014A61">
              <w:rPr>
                <w:sz w:val="22"/>
                <w:szCs w:val="22"/>
              </w:rPr>
              <w:t>579,37</w:t>
            </w:r>
          </w:p>
        </w:tc>
        <w:tc>
          <w:tcPr>
            <w:tcW w:w="16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014A61" w:rsidRPr="00014A61" w:rsidRDefault="00014A61" w:rsidP="00014A61">
            <w:pPr>
              <w:jc w:val="center"/>
              <w:rPr>
                <w:sz w:val="22"/>
                <w:szCs w:val="22"/>
              </w:rPr>
            </w:pPr>
            <w:r w:rsidRPr="00014A61">
              <w:rPr>
                <w:sz w:val="22"/>
                <w:szCs w:val="22"/>
              </w:rPr>
              <w:t>1.158,74</w:t>
            </w:r>
          </w:p>
        </w:tc>
      </w:tr>
      <w:tr w:rsidR="00014A61" w:rsidRPr="00014A61" w:rsidTr="00014A6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14A61" w:rsidRPr="00014A61" w:rsidRDefault="00014A61" w:rsidP="00014A61">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14A61" w:rsidRPr="00014A61" w:rsidRDefault="00014A61" w:rsidP="00014A61">
            <w:pPr>
              <w:jc w:val="center"/>
              <w:rPr>
                <w:sz w:val="22"/>
                <w:szCs w:val="22"/>
              </w:rPr>
            </w:pPr>
            <w:r w:rsidRPr="00014A61">
              <w:rPr>
                <w:sz w:val="22"/>
                <w:szCs w:val="22"/>
              </w:rPr>
              <w:t>IV</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014A61" w:rsidRPr="00014A61" w:rsidRDefault="00014A61" w:rsidP="00014A61">
            <w:pPr>
              <w:jc w:val="center"/>
              <w:rPr>
                <w:sz w:val="22"/>
                <w:szCs w:val="22"/>
              </w:rPr>
            </w:pPr>
            <w:r w:rsidRPr="00014A61">
              <w:rPr>
                <w:sz w:val="22"/>
                <w:szCs w:val="22"/>
              </w:rPr>
              <w:t>579,37</w:t>
            </w:r>
          </w:p>
        </w:tc>
        <w:tc>
          <w:tcPr>
            <w:tcW w:w="16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014A61" w:rsidRPr="00014A61" w:rsidRDefault="00014A61" w:rsidP="00014A61">
            <w:pPr>
              <w:jc w:val="center"/>
              <w:rPr>
                <w:sz w:val="22"/>
                <w:szCs w:val="22"/>
              </w:rPr>
            </w:pPr>
            <w:r w:rsidRPr="00014A61">
              <w:rPr>
                <w:sz w:val="22"/>
                <w:szCs w:val="22"/>
              </w:rPr>
              <w:t>1.158,74</w:t>
            </w:r>
          </w:p>
        </w:tc>
      </w:tr>
      <w:tr w:rsidR="00014A61" w:rsidRPr="00014A61" w:rsidTr="00014A6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14A61" w:rsidRPr="00014A61" w:rsidRDefault="00014A61" w:rsidP="00014A61">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14A61" w:rsidRPr="00014A61" w:rsidRDefault="00014A61" w:rsidP="00014A61">
            <w:pPr>
              <w:jc w:val="center"/>
              <w:rPr>
                <w:sz w:val="22"/>
                <w:szCs w:val="22"/>
              </w:rPr>
            </w:pPr>
            <w:r w:rsidRPr="00014A61">
              <w:rPr>
                <w:sz w:val="22"/>
                <w:szCs w:val="22"/>
              </w:rPr>
              <w:t>III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014A61" w:rsidRPr="00014A61" w:rsidRDefault="00014A61" w:rsidP="00014A61">
            <w:pPr>
              <w:jc w:val="center"/>
              <w:rPr>
                <w:sz w:val="22"/>
                <w:szCs w:val="22"/>
              </w:rPr>
            </w:pPr>
            <w:r w:rsidRPr="00014A61">
              <w:rPr>
                <w:sz w:val="22"/>
                <w:szCs w:val="22"/>
              </w:rPr>
              <w:t>579,37</w:t>
            </w:r>
          </w:p>
        </w:tc>
        <w:tc>
          <w:tcPr>
            <w:tcW w:w="16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014A61" w:rsidRPr="00014A61" w:rsidRDefault="00014A61" w:rsidP="00014A61">
            <w:pPr>
              <w:jc w:val="center"/>
              <w:rPr>
                <w:sz w:val="22"/>
                <w:szCs w:val="22"/>
              </w:rPr>
            </w:pPr>
            <w:r w:rsidRPr="00014A61">
              <w:rPr>
                <w:sz w:val="22"/>
                <w:szCs w:val="22"/>
              </w:rPr>
              <w:t>1.158,74</w:t>
            </w:r>
          </w:p>
        </w:tc>
      </w:tr>
      <w:tr w:rsidR="00014A61" w:rsidRPr="00014A61" w:rsidTr="00014A6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14A61" w:rsidRPr="00014A61" w:rsidRDefault="00014A61" w:rsidP="00014A61">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14A61" w:rsidRPr="00014A61" w:rsidRDefault="00014A61" w:rsidP="00014A61">
            <w:pPr>
              <w:jc w:val="center"/>
              <w:rPr>
                <w:sz w:val="22"/>
                <w:szCs w:val="22"/>
              </w:rPr>
            </w:pPr>
            <w:r w:rsidRPr="00014A61">
              <w:rPr>
                <w:sz w:val="22"/>
                <w:szCs w:val="22"/>
              </w:rPr>
              <w:t>II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014A61" w:rsidRPr="00014A61" w:rsidRDefault="00014A61" w:rsidP="00014A61">
            <w:pPr>
              <w:jc w:val="center"/>
              <w:rPr>
                <w:sz w:val="22"/>
                <w:szCs w:val="22"/>
              </w:rPr>
            </w:pPr>
            <w:r w:rsidRPr="00014A61">
              <w:rPr>
                <w:sz w:val="22"/>
                <w:szCs w:val="22"/>
              </w:rPr>
              <w:t>579,37</w:t>
            </w:r>
          </w:p>
        </w:tc>
        <w:tc>
          <w:tcPr>
            <w:tcW w:w="16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014A61" w:rsidRPr="00014A61" w:rsidRDefault="00014A61" w:rsidP="00014A61">
            <w:pPr>
              <w:jc w:val="center"/>
              <w:rPr>
                <w:sz w:val="22"/>
                <w:szCs w:val="22"/>
              </w:rPr>
            </w:pPr>
            <w:r w:rsidRPr="00014A61">
              <w:rPr>
                <w:sz w:val="22"/>
                <w:szCs w:val="22"/>
              </w:rPr>
              <w:t>1.158,74</w:t>
            </w:r>
          </w:p>
        </w:tc>
      </w:tr>
      <w:tr w:rsidR="00014A61" w:rsidRPr="00014A61" w:rsidTr="00014A6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14A61" w:rsidRPr="00014A61" w:rsidRDefault="00014A61" w:rsidP="00014A61">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14A61" w:rsidRPr="00014A61" w:rsidRDefault="00014A61" w:rsidP="00014A61">
            <w:pPr>
              <w:jc w:val="center"/>
              <w:rPr>
                <w:sz w:val="22"/>
                <w:szCs w:val="22"/>
              </w:rPr>
            </w:pPr>
            <w:r w:rsidRPr="00014A61">
              <w:rPr>
                <w:sz w:val="22"/>
                <w:szCs w:val="22"/>
              </w:rPr>
              <w:t>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014A61" w:rsidRPr="00014A61" w:rsidRDefault="00014A61" w:rsidP="00014A61">
            <w:pPr>
              <w:jc w:val="center"/>
              <w:rPr>
                <w:sz w:val="22"/>
                <w:szCs w:val="22"/>
              </w:rPr>
            </w:pPr>
            <w:r w:rsidRPr="00014A61">
              <w:rPr>
                <w:sz w:val="22"/>
                <w:szCs w:val="22"/>
              </w:rPr>
              <w:t>579,37</w:t>
            </w:r>
          </w:p>
        </w:tc>
        <w:tc>
          <w:tcPr>
            <w:tcW w:w="16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014A61" w:rsidRPr="00014A61" w:rsidRDefault="00014A61" w:rsidP="00014A61">
            <w:pPr>
              <w:jc w:val="center"/>
              <w:rPr>
                <w:sz w:val="22"/>
                <w:szCs w:val="22"/>
              </w:rPr>
            </w:pPr>
            <w:r w:rsidRPr="00014A61">
              <w:rPr>
                <w:sz w:val="22"/>
                <w:szCs w:val="22"/>
              </w:rPr>
              <w:t>1.158,74</w:t>
            </w:r>
          </w:p>
        </w:tc>
      </w:tr>
      <w:tr w:rsidR="00014A61" w:rsidRPr="00014A61" w:rsidTr="00014A61">
        <w:trPr>
          <w:trHeight w:val="283"/>
          <w:jc w:val="center"/>
        </w:trPr>
        <w:tc>
          <w:tcPr>
            <w:tcW w:w="8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14A61" w:rsidRPr="00014A61" w:rsidRDefault="00014A61" w:rsidP="00014A61">
            <w:pPr>
              <w:jc w:val="center"/>
              <w:rPr>
                <w:sz w:val="22"/>
                <w:szCs w:val="22"/>
              </w:rPr>
            </w:pPr>
            <w:r w:rsidRPr="00014A61">
              <w:rPr>
                <w:sz w:val="22"/>
                <w:szCs w:val="22"/>
              </w:rPr>
              <w:t>A</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14A61" w:rsidRPr="00014A61" w:rsidRDefault="00014A61" w:rsidP="00014A61">
            <w:pPr>
              <w:jc w:val="center"/>
              <w:rPr>
                <w:sz w:val="22"/>
                <w:szCs w:val="22"/>
              </w:rPr>
            </w:pPr>
            <w:r w:rsidRPr="00014A61">
              <w:rPr>
                <w:sz w:val="22"/>
                <w:szCs w:val="22"/>
              </w:rPr>
              <w:t>V</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014A61" w:rsidRPr="00014A61" w:rsidRDefault="00014A61" w:rsidP="00014A61">
            <w:pPr>
              <w:jc w:val="center"/>
              <w:rPr>
                <w:sz w:val="22"/>
                <w:szCs w:val="22"/>
              </w:rPr>
            </w:pPr>
            <w:r w:rsidRPr="00014A61">
              <w:rPr>
                <w:sz w:val="22"/>
                <w:szCs w:val="22"/>
              </w:rPr>
              <w:t>579,37</w:t>
            </w:r>
          </w:p>
        </w:tc>
        <w:tc>
          <w:tcPr>
            <w:tcW w:w="16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014A61" w:rsidRPr="00014A61" w:rsidRDefault="00014A61" w:rsidP="00014A61">
            <w:pPr>
              <w:jc w:val="center"/>
              <w:rPr>
                <w:sz w:val="22"/>
                <w:szCs w:val="22"/>
              </w:rPr>
            </w:pPr>
            <w:r w:rsidRPr="00014A61">
              <w:rPr>
                <w:sz w:val="22"/>
                <w:szCs w:val="22"/>
              </w:rPr>
              <w:t>1.158,74</w:t>
            </w:r>
          </w:p>
        </w:tc>
      </w:tr>
      <w:tr w:rsidR="00014A61" w:rsidRPr="00014A61" w:rsidTr="00014A6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14A61" w:rsidRPr="00014A61" w:rsidRDefault="00014A61" w:rsidP="00014A61">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14A61" w:rsidRPr="00014A61" w:rsidRDefault="00014A61" w:rsidP="00014A61">
            <w:pPr>
              <w:jc w:val="center"/>
              <w:rPr>
                <w:sz w:val="22"/>
                <w:szCs w:val="22"/>
              </w:rPr>
            </w:pPr>
            <w:r w:rsidRPr="00014A61">
              <w:rPr>
                <w:sz w:val="22"/>
                <w:szCs w:val="22"/>
              </w:rPr>
              <w:t>IV</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014A61" w:rsidRPr="00014A61" w:rsidRDefault="00014A61" w:rsidP="00014A61">
            <w:pPr>
              <w:jc w:val="center"/>
              <w:rPr>
                <w:sz w:val="22"/>
                <w:szCs w:val="22"/>
              </w:rPr>
            </w:pPr>
            <w:r w:rsidRPr="00014A61">
              <w:rPr>
                <w:sz w:val="22"/>
                <w:szCs w:val="22"/>
              </w:rPr>
              <w:t>579,37</w:t>
            </w:r>
          </w:p>
        </w:tc>
        <w:tc>
          <w:tcPr>
            <w:tcW w:w="16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014A61" w:rsidRPr="00014A61" w:rsidRDefault="00014A61" w:rsidP="00014A61">
            <w:pPr>
              <w:jc w:val="center"/>
              <w:rPr>
                <w:sz w:val="22"/>
                <w:szCs w:val="22"/>
              </w:rPr>
            </w:pPr>
            <w:r w:rsidRPr="00014A61">
              <w:rPr>
                <w:sz w:val="22"/>
                <w:szCs w:val="22"/>
              </w:rPr>
              <w:t>1.158,74</w:t>
            </w:r>
          </w:p>
        </w:tc>
      </w:tr>
      <w:tr w:rsidR="00014A61" w:rsidRPr="00014A61" w:rsidTr="00014A6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14A61" w:rsidRPr="00014A61" w:rsidRDefault="00014A61" w:rsidP="00014A61">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14A61" w:rsidRPr="00014A61" w:rsidRDefault="00014A61" w:rsidP="00014A61">
            <w:pPr>
              <w:jc w:val="center"/>
              <w:rPr>
                <w:sz w:val="22"/>
                <w:szCs w:val="22"/>
              </w:rPr>
            </w:pPr>
            <w:r w:rsidRPr="00014A61">
              <w:rPr>
                <w:sz w:val="22"/>
                <w:szCs w:val="22"/>
              </w:rPr>
              <w:t>III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014A61" w:rsidRPr="00014A61" w:rsidRDefault="00014A61" w:rsidP="00014A61">
            <w:pPr>
              <w:jc w:val="center"/>
              <w:rPr>
                <w:sz w:val="22"/>
                <w:szCs w:val="22"/>
              </w:rPr>
            </w:pPr>
            <w:r w:rsidRPr="00014A61">
              <w:rPr>
                <w:sz w:val="22"/>
                <w:szCs w:val="22"/>
              </w:rPr>
              <w:t>579,37</w:t>
            </w:r>
          </w:p>
        </w:tc>
        <w:tc>
          <w:tcPr>
            <w:tcW w:w="16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014A61" w:rsidRPr="00014A61" w:rsidRDefault="00014A61" w:rsidP="00014A61">
            <w:pPr>
              <w:jc w:val="center"/>
              <w:rPr>
                <w:sz w:val="22"/>
                <w:szCs w:val="22"/>
              </w:rPr>
            </w:pPr>
            <w:r w:rsidRPr="00014A61">
              <w:rPr>
                <w:sz w:val="22"/>
                <w:szCs w:val="22"/>
              </w:rPr>
              <w:t>1.158,74</w:t>
            </w:r>
          </w:p>
        </w:tc>
      </w:tr>
      <w:tr w:rsidR="00014A61" w:rsidRPr="00014A61" w:rsidTr="00014A6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14A61" w:rsidRPr="00014A61" w:rsidRDefault="00014A61" w:rsidP="00014A61">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14A61" w:rsidRPr="00014A61" w:rsidRDefault="00014A61" w:rsidP="00014A61">
            <w:pPr>
              <w:jc w:val="center"/>
              <w:rPr>
                <w:sz w:val="22"/>
                <w:szCs w:val="22"/>
              </w:rPr>
            </w:pPr>
            <w:r w:rsidRPr="00014A61">
              <w:rPr>
                <w:sz w:val="22"/>
                <w:szCs w:val="22"/>
              </w:rPr>
              <w:t>II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014A61" w:rsidRPr="00014A61" w:rsidRDefault="00014A61" w:rsidP="00014A61">
            <w:pPr>
              <w:jc w:val="center"/>
              <w:rPr>
                <w:sz w:val="22"/>
                <w:szCs w:val="22"/>
              </w:rPr>
            </w:pPr>
            <w:r w:rsidRPr="00014A61">
              <w:rPr>
                <w:sz w:val="22"/>
                <w:szCs w:val="22"/>
              </w:rPr>
              <w:t>579,37</w:t>
            </w:r>
          </w:p>
        </w:tc>
        <w:tc>
          <w:tcPr>
            <w:tcW w:w="16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014A61" w:rsidRPr="00014A61" w:rsidRDefault="00014A61" w:rsidP="00014A61">
            <w:pPr>
              <w:jc w:val="center"/>
              <w:rPr>
                <w:sz w:val="22"/>
                <w:szCs w:val="22"/>
              </w:rPr>
            </w:pPr>
            <w:r w:rsidRPr="00014A61">
              <w:rPr>
                <w:sz w:val="22"/>
                <w:szCs w:val="22"/>
              </w:rPr>
              <w:t>1.158,74</w:t>
            </w:r>
          </w:p>
        </w:tc>
      </w:tr>
      <w:tr w:rsidR="00014A61" w:rsidRPr="00014A61" w:rsidTr="00014A6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14A61" w:rsidRPr="00014A61" w:rsidRDefault="00014A61" w:rsidP="00014A61">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14A61" w:rsidRPr="00014A61" w:rsidRDefault="00014A61" w:rsidP="00014A61">
            <w:pPr>
              <w:jc w:val="center"/>
              <w:rPr>
                <w:sz w:val="22"/>
                <w:szCs w:val="22"/>
              </w:rPr>
            </w:pPr>
            <w:r w:rsidRPr="00014A61">
              <w:rPr>
                <w:sz w:val="22"/>
                <w:szCs w:val="22"/>
              </w:rPr>
              <w:t>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014A61" w:rsidRPr="00014A61" w:rsidRDefault="00014A61" w:rsidP="00014A61">
            <w:pPr>
              <w:jc w:val="center"/>
              <w:rPr>
                <w:sz w:val="22"/>
                <w:szCs w:val="22"/>
              </w:rPr>
            </w:pPr>
            <w:r w:rsidRPr="00014A61">
              <w:rPr>
                <w:sz w:val="22"/>
                <w:szCs w:val="22"/>
              </w:rPr>
              <w:t>579,37</w:t>
            </w:r>
          </w:p>
        </w:tc>
        <w:tc>
          <w:tcPr>
            <w:tcW w:w="16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014A61" w:rsidRPr="00014A61" w:rsidRDefault="00014A61" w:rsidP="00014A61">
            <w:pPr>
              <w:jc w:val="center"/>
              <w:rPr>
                <w:sz w:val="22"/>
                <w:szCs w:val="22"/>
              </w:rPr>
            </w:pPr>
            <w:r w:rsidRPr="00014A61">
              <w:rPr>
                <w:sz w:val="22"/>
                <w:szCs w:val="22"/>
              </w:rPr>
              <w:t>1.158,74</w:t>
            </w:r>
          </w:p>
        </w:tc>
      </w:tr>
    </w:tbl>
    <w:p w:rsidR="000427F6" w:rsidRDefault="000427F6" w:rsidP="00014A61">
      <w:pPr>
        <w:pStyle w:val="tpident"/>
        <w:spacing w:before="0" w:beforeAutospacing="0" w:after="0" w:afterAutospacing="0"/>
        <w:jc w:val="center"/>
        <w:rPr>
          <w:color w:val="000000"/>
          <w:sz w:val="22"/>
          <w:szCs w:val="22"/>
        </w:rPr>
      </w:pPr>
    </w:p>
    <w:p w:rsidR="003905DE" w:rsidRDefault="003905DE" w:rsidP="00014A61">
      <w:pPr>
        <w:pStyle w:val="tpident"/>
        <w:spacing w:before="0" w:beforeAutospacing="0" w:after="0" w:afterAutospacing="0"/>
        <w:jc w:val="center"/>
        <w:rPr>
          <w:color w:val="000000"/>
          <w:sz w:val="22"/>
          <w:szCs w:val="22"/>
        </w:rPr>
      </w:pPr>
    </w:p>
    <w:p w:rsidR="003905DE" w:rsidRPr="003905DE" w:rsidRDefault="003905DE" w:rsidP="006A7E45">
      <w:pPr>
        <w:keepNext/>
        <w:rPr>
          <w:color w:val="000000"/>
          <w:sz w:val="22"/>
          <w:szCs w:val="22"/>
        </w:rPr>
      </w:pPr>
      <w:r w:rsidRPr="003905DE">
        <w:rPr>
          <w:color w:val="000000"/>
          <w:sz w:val="22"/>
          <w:szCs w:val="22"/>
        </w:rPr>
        <w:t>b) Efeitos financeiros a partir de 1º de janeiro de 2025:</w:t>
      </w:r>
    </w:p>
    <w:p w:rsidR="003905DE" w:rsidRPr="00555681" w:rsidRDefault="00182A8E" w:rsidP="00CB15E5">
      <w:pPr>
        <w:jc w:val="both"/>
        <w:rPr>
          <w:color w:val="000000"/>
          <w:sz w:val="22"/>
          <w:szCs w:val="22"/>
        </w:rPr>
      </w:pPr>
      <w:hyperlink r:id="rId246" w:history="1">
        <w:r w:rsidR="00555681" w:rsidRPr="00555681">
          <w:rPr>
            <w:rStyle w:val="Hyperlink"/>
            <w:i/>
            <w:sz w:val="22"/>
            <w:szCs w:val="22"/>
          </w:rPr>
          <w:t>(</w:t>
        </w:r>
        <w:r w:rsidR="00555681">
          <w:rPr>
            <w:rStyle w:val="Hyperlink"/>
            <w:i/>
            <w:sz w:val="22"/>
            <w:szCs w:val="22"/>
          </w:rPr>
          <w:t>Q</w:t>
        </w:r>
        <w:r w:rsidR="00555681" w:rsidRPr="00555681">
          <w:rPr>
            <w:rStyle w:val="Hyperlink"/>
            <w:i/>
            <w:sz w:val="22"/>
            <w:szCs w:val="22"/>
          </w:rPr>
          <w:t xml:space="preserve">uadro </w:t>
        </w:r>
        <w:r w:rsidR="00555681">
          <w:rPr>
            <w:rStyle w:val="Hyperlink"/>
            <w:i/>
            <w:sz w:val="22"/>
            <w:szCs w:val="22"/>
          </w:rPr>
          <w:t>acrescido</w:t>
        </w:r>
        <w:r w:rsidR="00555681" w:rsidRPr="00555681">
          <w:rPr>
            <w:rStyle w:val="Hyperlink"/>
            <w:i/>
            <w:sz w:val="22"/>
            <w:szCs w:val="22"/>
          </w:rPr>
          <w:t xml:space="preserve"> pelo Anexo XLI à Lei nº 15.141, de 2/6/2025)</w:t>
        </w:r>
      </w:hyperlink>
    </w:p>
    <w:p w:rsidR="00CB15E5" w:rsidRDefault="00CB15E5" w:rsidP="00CB15E5">
      <w:pPr>
        <w:jc w:val="right"/>
        <w:rPr>
          <w:color w:val="000000"/>
          <w:sz w:val="22"/>
          <w:szCs w:val="22"/>
        </w:rPr>
      </w:pPr>
      <w:r w:rsidRPr="003905DE">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2121"/>
        <w:gridCol w:w="2121"/>
        <w:gridCol w:w="2604"/>
        <w:gridCol w:w="2699"/>
      </w:tblGrid>
      <w:tr w:rsidR="003905DE" w:rsidRPr="003905DE" w:rsidTr="00CB15E5">
        <w:trPr>
          <w:trHeight w:val="283"/>
          <w:jc w:val="center"/>
        </w:trPr>
        <w:tc>
          <w:tcPr>
            <w:tcW w:w="1111" w:type="pct"/>
            <w:vMerge w:val="restart"/>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CLASSE</w:t>
            </w:r>
          </w:p>
        </w:tc>
        <w:tc>
          <w:tcPr>
            <w:tcW w:w="1111" w:type="pct"/>
            <w:vMerge w:val="restar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PADRÃO</w:t>
            </w:r>
          </w:p>
        </w:tc>
        <w:tc>
          <w:tcPr>
            <w:tcW w:w="2778" w:type="pct"/>
            <w:gridSpan w:val="2"/>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VALOR DA GQ</w:t>
            </w:r>
          </w:p>
        </w:tc>
      </w:tr>
      <w:tr w:rsidR="003905DE" w:rsidRPr="003905DE" w:rsidTr="00CB15E5">
        <w:trPr>
          <w:trHeight w:val="283"/>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905DE" w:rsidRPr="003905DE" w:rsidRDefault="003905DE" w:rsidP="003905DE">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3905DE" w:rsidRPr="003905DE" w:rsidRDefault="003905DE" w:rsidP="003905DE">
            <w:pPr>
              <w:rPr>
                <w:sz w:val="22"/>
                <w:szCs w:val="22"/>
              </w:rPr>
            </w:pPr>
          </w:p>
        </w:tc>
        <w:tc>
          <w:tcPr>
            <w:tcW w:w="136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I</w:t>
            </w:r>
          </w:p>
        </w:tc>
        <w:tc>
          <w:tcPr>
            <w:tcW w:w="141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II</w:t>
            </w:r>
          </w:p>
        </w:tc>
      </w:tr>
      <w:tr w:rsidR="003905DE" w:rsidRPr="003905DE" w:rsidTr="00CB15E5">
        <w:trPr>
          <w:trHeight w:val="283"/>
          <w:jc w:val="center"/>
        </w:trPr>
        <w:tc>
          <w:tcPr>
            <w:tcW w:w="1111"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ESPECIAL</w:t>
            </w:r>
          </w:p>
        </w:tc>
        <w:tc>
          <w:tcPr>
            <w:tcW w:w="1111"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V</w:t>
            </w:r>
          </w:p>
        </w:tc>
        <w:tc>
          <w:tcPr>
            <w:tcW w:w="136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631,51</w:t>
            </w:r>
          </w:p>
        </w:tc>
        <w:tc>
          <w:tcPr>
            <w:tcW w:w="141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1.263,03</w:t>
            </w:r>
          </w:p>
        </w:tc>
      </w:tr>
      <w:tr w:rsidR="003905DE" w:rsidRPr="003905DE" w:rsidTr="00CB15E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3905DE" w:rsidRPr="003905DE" w:rsidRDefault="003905DE" w:rsidP="003905DE">
            <w:pPr>
              <w:rPr>
                <w:sz w:val="22"/>
                <w:szCs w:val="22"/>
              </w:rPr>
            </w:pPr>
          </w:p>
        </w:tc>
        <w:tc>
          <w:tcPr>
            <w:tcW w:w="1111"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IV</w:t>
            </w:r>
          </w:p>
        </w:tc>
        <w:tc>
          <w:tcPr>
            <w:tcW w:w="136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631,51</w:t>
            </w:r>
          </w:p>
        </w:tc>
        <w:tc>
          <w:tcPr>
            <w:tcW w:w="141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1.263,03</w:t>
            </w:r>
          </w:p>
        </w:tc>
      </w:tr>
      <w:tr w:rsidR="003905DE" w:rsidRPr="003905DE" w:rsidTr="00CB15E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3905DE" w:rsidRPr="003905DE" w:rsidRDefault="003905DE" w:rsidP="003905DE">
            <w:pPr>
              <w:rPr>
                <w:sz w:val="22"/>
                <w:szCs w:val="22"/>
              </w:rPr>
            </w:pPr>
          </w:p>
        </w:tc>
        <w:tc>
          <w:tcPr>
            <w:tcW w:w="1111"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III</w:t>
            </w:r>
          </w:p>
        </w:tc>
        <w:tc>
          <w:tcPr>
            <w:tcW w:w="136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631,51</w:t>
            </w:r>
          </w:p>
        </w:tc>
        <w:tc>
          <w:tcPr>
            <w:tcW w:w="141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1.263,03</w:t>
            </w:r>
          </w:p>
        </w:tc>
      </w:tr>
      <w:tr w:rsidR="003905DE" w:rsidRPr="003905DE" w:rsidTr="00CB15E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3905DE" w:rsidRPr="003905DE" w:rsidRDefault="003905DE" w:rsidP="003905DE">
            <w:pPr>
              <w:rPr>
                <w:sz w:val="22"/>
                <w:szCs w:val="22"/>
              </w:rPr>
            </w:pPr>
          </w:p>
        </w:tc>
        <w:tc>
          <w:tcPr>
            <w:tcW w:w="1111"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II</w:t>
            </w:r>
          </w:p>
        </w:tc>
        <w:tc>
          <w:tcPr>
            <w:tcW w:w="136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631,51</w:t>
            </w:r>
          </w:p>
        </w:tc>
        <w:tc>
          <w:tcPr>
            <w:tcW w:w="141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1.263,03</w:t>
            </w:r>
          </w:p>
        </w:tc>
      </w:tr>
      <w:tr w:rsidR="003905DE" w:rsidRPr="003905DE" w:rsidTr="00CB15E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3905DE" w:rsidRPr="003905DE" w:rsidRDefault="003905DE" w:rsidP="003905DE">
            <w:pPr>
              <w:rPr>
                <w:sz w:val="22"/>
                <w:szCs w:val="22"/>
              </w:rPr>
            </w:pPr>
          </w:p>
        </w:tc>
        <w:tc>
          <w:tcPr>
            <w:tcW w:w="1111"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I</w:t>
            </w:r>
          </w:p>
        </w:tc>
        <w:tc>
          <w:tcPr>
            <w:tcW w:w="136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631,51</w:t>
            </w:r>
          </w:p>
        </w:tc>
        <w:tc>
          <w:tcPr>
            <w:tcW w:w="141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1.263,03</w:t>
            </w:r>
          </w:p>
        </w:tc>
      </w:tr>
      <w:tr w:rsidR="003905DE" w:rsidRPr="003905DE" w:rsidTr="00CB15E5">
        <w:trPr>
          <w:trHeight w:val="283"/>
          <w:jc w:val="center"/>
        </w:trPr>
        <w:tc>
          <w:tcPr>
            <w:tcW w:w="1111" w:type="pct"/>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C</w:t>
            </w:r>
          </w:p>
        </w:tc>
        <w:tc>
          <w:tcPr>
            <w:tcW w:w="1111"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V</w:t>
            </w:r>
          </w:p>
        </w:tc>
        <w:tc>
          <w:tcPr>
            <w:tcW w:w="136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631,51</w:t>
            </w:r>
          </w:p>
        </w:tc>
        <w:tc>
          <w:tcPr>
            <w:tcW w:w="141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1.263,03</w:t>
            </w:r>
          </w:p>
        </w:tc>
      </w:tr>
      <w:tr w:rsidR="003905DE" w:rsidRPr="003905DE" w:rsidTr="00CB15E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3905DE" w:rsidRPr="003905DE" w:rsidRDefault="003905DE" w:rsidP="003905DE">
            <w:pPr>
              <w:rPr>
                <w:sz w:val="22"/>
                <w:szCs w:val="22"/>
              </w:rPr>
            </w:pPr>
          </w:p>
        </w:tc>
        <w:tc>
          <w:tcPr>
            <w:tcW w:w="1111"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IV</w:t>
            </w:r>
          </w:p>
        </w:tc>
        <w:tc>
          <w:tcPr>
            <w:tcW w:w="136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631,51</w:t>
            </w:r>
          </w:p>
        </w:tc>
        <w:tc>
          <w:tcPr>
            <w:tcW w:w="141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1.263,03</w:t>
            </w:r>
          </w:p>
        </w:tc>
      </w:tr>
      <w:tr w:rsidR="003905DE" w:rsidRPr="003905DE" w:rsidTr="00CB15E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3905DE" w:rsidRPr="003905DE" w:rsidRDefault="003905DE" w:rsidP="003905DE">
            <w:pPr>
              <w:rPr>
                <w:sz w:val="22"/>
                <w:szCs w:val="22"/>
              </w:rPr>
            </w:pPr>
          </w:p>
        </w:tc>
        <w:tc>
          <w:tcPr>
            <w:tcW w:w="1111"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III</w:t>
            </w:r>
          </w:p>
        </w:tc>
        <w:tc>
          <w:tcPr>
            <w:tcW w:w="136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631,51</w:t>
            </w:r>
          </w:p>
        </w:tc>
        <w:tc>
          <w:tcPr>
            <w:tcW w:w="141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1.263,03</w:t>
            </w:r>
          </w:p>
        </w:tc>
      </w:tr>
      <w:tr w:rsidR="003905DE" w:rsidRPr="003905DE" w:rsidTr="00CB15E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3905DE" w:rsidRPr="003905DE" w:rsidRDefault="003905DE" w:rsidP="003905DE">
            <w:pPr>
              <w:rPr>
                <w:sz w:val="22"/>
                <w:szCs w:val="22"/>
              </w:rPr>
            </w:pPr>
          </w:p>
        </w:tc>
        <w:tc>
          <w:tcPr>
            <w:tcW w:w="1111"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II</w:t>
            </w:r>
          </w:p>
        </w:tc>
        <w:tc>
          <w:tcPr>
            <w:tcW w:w="136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631,51</w:t>
            </w:r>
          </w:p>
        </w:tc>
        <w:tc>
          <w:tcPr>
            <w:tcW w:w="141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1.263,03</w:t>
            </w:r>
          </w:p>
        </w:tc>
      </w:tr>
      <w:tr w:rsidR="003905DE" w:rsidRPr="003905DE" w:rsidTr="00CB15E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3905DE" w:rsidRPr="003905DE" w:rsidRDefault="003905DE" w:rsidP="003905DE">
            <w:pPr>
              <w:rPr>
                <w:sz w:val="22"/>
                <w:szCs w:val="22"/>
              </w:rPr>
            </w:pPr>
          </w:p>
        </w:tc>
        <w:tc>
          <w:tcPr>
            <w:tcW w:w="1111"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I</w:t>
            </w:r>
          </w:p>
        </w:tc>
        <w:tc>
          <w:tcPr>
            <w:tcW w:w="136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631,51</w:t>
            </w:r>
          </w:p>
        </w:tc>
        <w:tc>
          <w:tcPr>
            <w:tcW w:w="141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1.263,03</w:t>
            </w:r>
          </w:p>
        </w:tc>
      </w:tr>
      <w:tr w:rsidR="003905DE" w:rsidRPr="003905DE" w:rsidTr="00CB15E5">
        <w:trPr>
          <w:trHeight w:val="283"/>
          <w:jc w:val="center"/>
        </w:trPr>
        <w:tc>
          <w:tcPr>
            <w:tcW w:w="1111" w:type="pct"/>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B</w:t>
            </w:r>
          </w:p>
        </w:tc>
        <w:tc>
          <w:tcPr>
            <w:tcW w:w="1111"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V</w:t>
            </w:r>
          </w:p>
        </w:tc>
        <w:tc>
          <w:tcPr>
            <w:tcW w:w="136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631,51</w:t>
            </w:r>
          </w:p>
        </w:tc>
        <w:tc>
          <w:tcPr>
            <w:tcW w:w="141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1.263,03</w:t>
            </w:r>
          </w:p>
        </w:tc>
      </w:tr>
      <w:tr w:rsidR="003905DE" w:rsidRPr="003905DE" w:rsidTr="00CB15E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3905DE" w:rsidRPr="003905DE" w:rsidRDefault="003905DE" w:rsidP="003905DE">
            <w:pPr>
              <w:rPr>
                <w:sz w:val="22"/>
                <w:szCs w:val="22"/>
              </w:rPr>
            </w:pPr>
          </w:p>
        </w:tc>
        <w:tc>
          <w:tcPr>
            <w:tcW w:w="1111"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IV</w:t>
            </w:r>
          </w:p>
        </w:tc>
        <w:tc>
          <w:tcPr>
            <w:tcW w:w="136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631,51</w:t>
            </w:r>
          </w:p>
        </w:tc>
        <w:tc>
          <w:tcPr>
            <w:tcW w:w="141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1.263,03</w:t>
            </w:r>
          </w:p>
        </w:tc>
      </w:tr>
      <w:tr w:rsidR="003905DE" w:rsidRPr="003905DE" w:rsidTr="00CB15E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3905DE" w:rsidRPr="003905DE" w:rsidRDefault="003905DE" w:rsidP="003905DE">
            <w:pPr>
              <w:rPr>
                <w:sz w:val="22"/>
                <w:szCs w:val="22"/>
              </w:rPr>
            </w:pPr>
          </w:p>
        </w:tc>
        <w:tc>
          <w:tcPr>
            <w:tcW w:w="1111"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III</w:t>
            </w:r>
          </w:p>
        </w:tc>
        <w:tc>
          <w:tcPr>
            <w:tcW w:w="136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631,51</w:t>
            </w:r>
          </w:p>
        </w:tc>
        <w:tc>
          <w:tcPr>
            <w:tcW w:w="141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1.263,03</w:t>
            </w:r>
          </w:p>
        </w:tc>
      </w:tr>
      <w:tr w:rsidR="003905DE" w:rsidRPr="003905DE" w:rsidTr="00CB15E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3905DE" w:rsidRPr="003905DE" w:rsidRDefault="003905DE" w:rsidP="003905DE">
            <w:pPr>
              <w:rPr>
                <w:sz w:val="22"/>
                <w:szCs w:val="22"/>
              </w:rPr>
            </w:pPr>
          </w:p>
        </w:tc>
        <w:tc>
          <w:tcPr>
            <w:tcW w:w="1111"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II</w:t>
            </w:r>
          </w:p>
        </w:tc>
        <w:tc>
          <w:tcPr>
            <w:tcW w:w="136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631,51</w:t>
            </w:r>
          </w:p>
        </w:tc>
        <w:tc>
          <w:tcPr>
            <w:tcW w:w="141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1.263,03</w:t>
            </w:r>
          </w:p>
        </w:tc>
      </w:tr>
      <w:tr w:rsidR="003905DE" w:rsidRPr="003905DE" w:rsidTr="00CB15E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3905DE" w:rsidRPr="003905DE" w:rsidRDefault="003905DE" w:rsidP="003905DE">
            <w:pPr>
              <w:rPr>
                <w:sz w:val="22"/>
                <w:szCs w:val="22"/>
              </w:rPr>
            </w:pPr>
          </w:p>
        </w:tc>
        <w:tc>
          <w:tcPr>
            <w:tcW w:w="1111"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I</w:t>
            </w:r>
          </w:p>
        </w:tc>
        <w:tc>
          <w:tcPr>
            <w:tcW w:w="136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631,51</w:t>
            </w:r>
          </w:p>
        </w:tc>
        <w:tc>
          <w:tcPr>
            <w:tcW w:w="141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1.263,03</w:t>
            </w:r>
          </w:p>
        </w:tc>
      </w:tr>
      <w:tr w:rsidR="003905DE" w:rsidRPr="003905DE" w:rsidTr="00CB15E5">
        <w:trPr>
          <w:trHeight w:val="283"/>
          <w:jc w:val="center"/>
        </w:trPr>
        <w:tc>
          <w:tcPr>
            <w:tcW w:w="1111"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A</w:t>
            </w:r>
          </w:p>
        </w:tc>
        <w:tc>
          <w:tcPr>
            <w:tcW w:w="1111"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V</w:t>
            </w:r>
          </w:p>
        </w:tc>
        <w:tc>
          <w:tcPr>
            <w:tcW w:w="136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631,51</w:t>
            </w:r>
          </w:p>
        </w:tc>
        <w:tc>
          <w:tcPr>
            <w:tcW w:w="141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1.263,03</w:t>
            </w:r>
          </w:p>
        </w:tc>
      </w:tr>
      <w:tr w:rsidR="003905DE" w:rsidRPr="003905DE" w:rsidTr="00CB15E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3905DE" w:rsidRPr="003905DE" w:rsidRDefault="003905DE" w:rsidP="003905DE">
            <w:pPr>
              <w:rPr>
                <w:sz w:val="22"/>
                <w:szCs w:val="22"/>
              </w:rPr>
            </w:pPr>
          </w:p>
        </w:tc>
        <w:tc>
          <w:tcPr>
            <w:tcW w:w="1111"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IV</w:t>
            </w:r>
          </w:p>
        </w:tc>
        <w:tc>
          <w:tcPr>
            <w:tcW w:w="136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631,51</w:t>
            </w:r>
          </w:p>
        </w:tc>
        <w:tc>
          <w:tcPr>
            <w:tcW w:w="141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1.263,03</w:t>
            </w:r>
          </w:p>
        </w:tc>
      </w:tr>
      <w:tr w:rsidR="003905DE" w:rsidRPr="003905DE" w:rsidTr="00CB15E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3905DE" w:rsidRPr="003905DE" w:rsidRDefault="003905DE" w:rsidP="003905DE">
            <w:pPr>
              <w:rPr>
                <w:sz w:val="22"/>
                <w:szCs w:val="22"/>
              </w:rPr>
            </w:pPr>
          </w:p>
        </w:tc>
        <w:tc>
          <w:tcPr>
            <w:tcW w:w="1111"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III</w:t>
            </w:r>
          </w:p>
        </w:tc>
        <w:tc>
          <w:tcPr>
            <w:tcW w:w="136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631,51</w:t>
            </w:r>
          </w:p>
        </w:tc>
        <w:tc>
          <w:tcPr>
            <w:tcW w:w="141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1.263,03</w:t>
            </w:r>
          </w:p>
        </w:tc>
      </w:tr>
      <w:tr w:rsidR="003905DE" w:rsidRPr="003905DE" w:rsidTr="00CB15E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3905DE" w:rsidRPr="003905DE" w:rsidRDefault="003905DE" w:rsidP="003905DE">
            <w:pPr>
              <w:rPr>
                <w:sz w:val="22"/>
                <w:szCs w:val="22"/>
              </w:rPr>
            </w:pPr>
          </w:p>
        </w:tc>
        <w:tc>
          <w:tcPr>
            <w:tcW w:w="1111"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II</w:t>
            </w:r>
          </w:p>
        </w:tc>
        <w:tc>
          <w:tcPr>
            <w:tcW w:w="136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631,51</w:t>
            </w:r>
          </w:p>
        </w:tc>
        <w:tc>
          <w:tcPr>
            <w:tcW w:w="141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1.263,03</w:t>
            </w:r>
          </w:p>
        </w:tc>
      </w:tr>
      <w:tr w:rsidR="003905DE" w:rsidRPr="003905DE" w:rsidTr="00CB15E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3905DE" w:rsidRPr="003905DE" w:rsidRDefault="003905DE" w:rsidP="003905DE">
            <w:pPr>
              <w:rPr>
                <w:sz w:val="22"/>
                <w:szCs w:val="22"/>
              </w:rPr>
            </w:pPr>
          </w:p>
        </w:tc>
        <w:tc>
          <w:tcPr>
            <w:tcW w:w="1111"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I</w:t>
            </w:r>
          </w:p>
        </w:tc>
        <w:tc>
          <w:tcPr>
            <w:tcW w:w="136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631,51</w:t>
            </w:r>
          </w:p>
        </w:tc>
        <w:tc>
          <w:tcPr>
            <w:tcW w:w="141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1.263,03</w:t>
            </w:r>
          </w:p>
        </w:tc>
      </w:tr>
    </w:tbl>
    <w:p w:rsidR="003905DE" w:rsidRPr="003905DE" w:rsidRDefault="003905DE" w:rsidP="003905DE">
      <w:pPr>
        <w:rPr>
          <w:color w:val="000000"/>
          <w:sz w:val="22"/>
          <w:szCs w:val="22"/>
        </w:rPr>
      </w:pPr>
    </w:p>
    <w:p w:rsidR="003905DE" w:rsidRPr="003905DE" w:rsidRDefault="003905DE" w:rsidP="00CB15E5">
      <w:pPr>
        <w:jc w:val="both"/>
        <w:rPr>
          <w:color w:val="000000"/>
          <w:sz w:val="22"/>
          <w:szCs w:val="22"/>
        </w:rPr>
      </w:pPr>
      <w:r w:rsidRPr="003905DE">
        <w:rPr>
          <w:color w:val="000000"/>
          <w:sz w:val="22"/>
          <w:szCs w:val="22"/>
        </w:rPr>
        <w:t>c) Efeitos financeiros a partir de 1º de abril de 2026:</w:t>
      </w:r>
    </w:p>
    <w:p w:rsidR="003905DE" w:rsidRPr="006053C7" w:rsidRDefault="00182A8E" w:rsidP="00CB15E5">
      <w:pPr>
        <w:jc w:val="both"/>
        <w:rPr>
          <w:color w:val="000000"/>
          <w:sz w:val="22"/>
          <w:szCs w:val="22"/>
        </w:rPr>
      </w:pPr>
      <w:hyperlink r:id="rId247" w:history="1">
        <w:r w:rsidR="006A7E45" w:rsidRPr="00555681">
          <w:rPr>
            <w:rStyle w:val="Hyperlink"/>
            <w:i/>
            <w:sz w:val="22"/>
            <w:szCs w:val="22"/>
          </w:rPr>
          <w:t>(</w:t>
        </w:r>
        <w:r w:rsidR="006A7E45">
          <w:rPr>
            <w:rStyle w:val="Hyperlink"/>
            <w:i/>
            <w:sz w:val="22"/>
            <w:szCs w:val="22"/>
          </w:rPr>
          <w:t>Q</w:t>
        </w:r>
        <w:r w:rsidR="006A7E45" w:rsidRPr="00555681">
          <w:rPr>
            <w:rStyle w:val="Hyperlink"/>
            <w:i/>
            <w:sz w:val="22"/>
            <w:szCs w:val="22"/>
          </w:rPr>
          <w:t xml:space="preserve">uadro </w:t>
        </w:r>
        <w:r w:rsidR="006A7E45">
          <w:rPr>
            <w:rStyle w:val="Hyperlink"/>
            <w:i/>
            <w:sz w:val="22"/>
            <w:szCs w:val="22"/>
          </w:rPr>
          <w:t>acrescido</w:t>
        </w:r>
        <w:r w:rsidR="006A7E45" w:rsidRPr="00555681">
          <w:rPr>
            <w:rStyle w:val="Hyperlink"/>
            <w:i/>
            <w:sz w:val="22"/>
            <w:szCs w:val="22"/>
          </w:rPr>
          <w:t xml:space="preserve"> pelo Anexo XLI à Lei nº 15.141, de 2/6/2025)</w:t>
        </w:r>
      </w:hyperlink>
    </w:p>
    <w:p w:rsidR="00CB15E5" w:rsidRDefault="00CB15E5" w:rsidP="00CB15E5">
      <w:pPr>
        <w:jc w:val="right"/>
        <w:rPr>
          <w:color w:val="000000"/>
          <w:sz w:val="22"/>
          <w:szCs w:val="22"/>
        </w:rPr>
      </w:pPr>
      <w:r w:rsidRPr="003905DE">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2121"/>
        <w:gridCol w:w="2121"/>
        <w:gridCol w:w="2604"/>
        <w:gridCol w:w="2699"/>
      </w:tblGrid>
      <w:tr w:rsidR="003905DE" w:rsidRPr="003905DE" w:rsidTr="00CB15E5">
        <w:trPr>
          <w:trHeight w:val="283"/>
          <w:tblHeader/>
          <w:jc w:val="center"/>
        </w:trPr>
        <w:tc>
          <w:tcPr>
            <w:tcW w:w="1111" w:type="pct"/>
            <w:vMerge w:val="restart"/>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CLASSE</w:t>
            </w:r>
          </w:p>
        </w:tc>
        <w:tc>
          <w:tcPr>
            <w:tcW w:w="1111" w:type="pct"/>
            <w:vMerge w:val="restar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PADRÃO</w:t>
            </w:r>
          </w:p>
        </w:tc>
        <w:tc>
          <w:tcPr>
            <w:tcW w:w="2778" w:type="pct"/>
            <w:gridSpan w:val="2"/>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VALOR DA GQ</w:t>
            </w:r>
          </w:p>
        </w:tc>
      </w:tr>
      <w:tr w:rsidR="003905DE" w:rsidRPr="003905DE" w:rsidTr="00CB15E5">
        <w:trPr>
          <w:trHeight w:val="283"/>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905DE" w:rsidRPr="003905DE" w:rsidRDefault="003905DE" w:rsidP="003905DE">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3905DE" w:rsidRPr="003905DE" w:rsidRDefault="003905DE" w:rsidP="003905DE">
            <w:pPr>
              <w:rPr>
                <w:sz w:val="22"/>
                <w:szCs w:val="22"/>
              </w:rPr>
            </w:pPr>
          </w:p>
        </w:tc>
        <w:tc>
          <w:tcPr>
            <w:tcW w:w="136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I</w:t>
            </w:r>
          </w:p>
        </w:tc>
        <w:tc>
          <w:tcPr>
            <w:tcW w:w="141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II</w:t>
            </w:r>
          </w:p>
        </w:tc>
      </w:tr>
      <w:tr w:rsidR="003905DE" w:rsidRPr="003905DE" w:rsidTr="00CB15E5">
        <w:trPr>
          <w:trHeight w:val="283"/>
          <w:jc w:val="center"/>
        </w:trPr>
        <w:tc>
          <w:tcPr>
            <w:tcW w:w="1111"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ESPECIAL</w:t>
            </w:r>
          </w:p>
        </w:tc>
        <w:tc>
          <w:tcPr>
            <w:tcW w:w="1111"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V</w:t>
            </w:r>
          </w:p>
        </w:tc>
        <w:tc>
          <w:tcPr>
            <w:tcW w:w="136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663,09</w:t>
            </w:r>
          </w:p>
        </w:tc>
        <w:tc>
          <w:tcPr>
            <w:tcW w:w="141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1.326,18</w:t>
            </w:r>
          </w:p>
        </w:tc>
      </w:tr>
      <w:tr w:rsidR="003905DE" w:rsidRPr="003905DE" w:rsidTr="00CB15E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3905DE" w:rsidRPr="003905DE" w:rsidRDefault="003905DE" w:rsidP="003905DE">
            <w:pPr>
              <w:rPr>
                <w:sz w:val="22"/>
                <w:szCs w:val="22"/>
              </w:rPr>
            </w:pPr>
          </w:p>
        </w:tc>
        <w:tc>
          <w:tcPr>
            <w:tcW w:w="1111"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IV</w:t>
            </w:r>
          </w:p>
        </w:tc>
        <w:tc>
          <w:tcPr>
            <w:tcW w:w="136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663,09</w:t>
            </w:r>
          </w:p>
        </w:tc>
        <w:tc>
          <w:tcPr>
            <w:tcW w:w="141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1.326,18</w:t>
            </w:r>
          </w:p>
        </w:tc>
      </w:tr>
      <w:tr w:rsidR="003905DE" w:rsidRPr="003905DE" w:rsidTr="00CB15E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3905DE" w:rsidRPr="003905DE" w:rsidRDefault="003905DE" w:rsidP="003905DE">
            <w:pPr>
              <w:rPr>
                <w:sz w:val="22"/>
                <w:szCs w:val="22"/>
              </w:rPr>
            </w:pPr>
          </w:p>
        </w:tc>
        <w:tc>
          <w:tcPr>
            <w:tcW w:w="1111"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III</w:t>
            </w:r>
          </w:p>
        </w:tc>
        <w:tc>
          <w:tcPr>
            <w:tcW w:w="136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663,09</w:t>
            </w:r>
          </w:p>
        </w:tc>
        <w:tc>
          <w:tcPr>
            <w:tcW w:w="141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1.326,18</w:t>
            </w:r>
          </w:p>
        </w:tc>
      </w:tr>
      <w:tr w:rsidR="003905DE" w:rsidRPr="003905DE" w:rsidTr="00CB15E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3905DE" w:rsidRPr="003905DE" w:rsidRDefault="003905DE" w:rsidP="003905DE">
            <w:pPr>
              <w:rPr>
                <w:sz w:val="22"/>
                <w:szCs w:val="22"/>
              </w:rPr>
            </w:pPr>
          </w:p>
        </w:tc>
        <w:tc>
          <w:tcPr>
            <w:tcW w:w="1111"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II</w:t>
            </w:r>
          </w:p>
        </w:tc>
        <w:tc>
          <w:tcPr>
            <w:tcW w:w="136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663,09</w:t>
            </w:r>
          </w:p>
        </w:tc>
        <w:tc>
          <w:tcPr>
            <w:tcW w:w="141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1.326,18</w:t>
            </w:r>
          </w:p>
        </w:tc>
      </w:tr>
      <w:tr w:rsidR="003905DE" w:rsidRPr="003905DE" w:rsidTr="00CB15E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3905DE" w:rsidRPr="003905DE" w:rsidRDefault="003905DE" w:rsidP="003905DE">
            <w:pPr>
              <w:rPr>
                <w:sz w:val="22"/>
                <w:szCs w:val="22"/>
              </w:rPr>
            </w:pPr>
          </w:p>
        </w:tc>
        <w:tc>
          <w:tcPr>
            <w:tcW w:w="1111"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I</w:t>
            </w:r>
          </w:p>
        </w:tc>
        <w:tc>
          <w:tcPr>
            <w:tcW w:w="136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663,09</w:t>
            </w:r>
          </w:p>
        </w:tc>
        <w:tc>
          <w:tcPr>
            <w:tcW w:w="141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1.326,18</w:t>
            </w:r>
          </w:p>
        </w:tc>
      </w:tr>
      <w:tr w:rsidR="003905DE" w:rsidRPr="003905DE" w:rsidTr="00CB15E5">
        <w:trPr>
          <w:trHeight w:val="283"/>
          <w:jc w:val="center"/>
        </w:trPr>
        <w:tc>
          <w:tcPr>
            <w:tcW w:w="1111" w:type="pct"/>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C</w:t>
            </w:r>
          </w:p>
        </w:tc>
        <w:tc>
          <w:tcPr>
            <w:tcW w:w="1111"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V</w:t>
            </w:r>
          </w:p>
        </w:tc>
        <w:tc>
          <w:tcPr>
            <w:tcW w:w="136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663,09</w:t>
            </w:r>
          </w:p>
        </w:tc>
        <w:tc>
          <w:tcPr>
            <w:tcW w:w="141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1.326,18</w:t>
            </w:r>
          </w:p>
        </w:tc>
      </w:tr>
      <w:tr w:rsidR="003905DE" w:rsidRPr="003905DE" w:rsidTr="00CB15E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3905DE" w:rsidRPr="003905DE" w:rsidRDefault="003905DE" w:rsidP="003905DE">
            <w:pPr>
              <w:rPr>
                <w:sz w:val="22"/>
                <w:szCs w:val="22"/>
              </w:rPr>
            </w:pPr>
          </w:p>
        </w:tc>
        <w:tc>
          <w:tcPr>
            <w:tcW w:w="1111"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IV</w:t>
            </w:r>
          </w:p>
        </w:tc>
        <w:tc>
          <w:tcPr>
            <w:tcW w:w="136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663,09</w:t>
            </w:r>
          </w:p>
        </w:tc>
        <w:tc>
          <w:tcPr>
            <w:tcW w:w="141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1.326,18</w:t>
            </w:r>
          </w:p>
        </w:tc>
      </w:tr>
      <w:tr w:rsidR="003905DE" w:rsidRPr="003905DE" w:rsidTr="00CB15E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3905DE" w:rsidRPr="003905DE" w:rsidRDefault="003905DE" w:rsidP="003905DE">
            <w:pPr>
              <w:rPr>
                <w:sz w:val="22"/>
                <w:szCs w:val="22"/>
              </w:rPr>
            </w:pPr>
          </w:p>
        </w:tc>
        <w:tc>
          <w:tcPr>
            <w:tcW w:w="1111"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III</w:t>
            </w:r>
          </w:p>
        </w:tc>
        <w:tc>
          <w:tcPr>
            <w:tcW w:w="136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663,09</w:t>
            </w:r>
          </w:p>
        </w:tc>
        <w:tc>
          <w:tcPr>
            <w:tcW w:w="141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1.326,18</w:t>
            </w:r>
          </w:p>
        </w:tc>
      </w:tr>
      <w:tr w:rsidR="003905DE" w:rsidRPr="003905DE" w:rsidTr="00CB15E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3905DE" w:rsidRPr="003905DE" w:rsidRDefault="003905DE" w:rsidP="003905DE">
            <w:pPr>
              <w:rPr>
                <w:sz w:val="22"/>
                <w:szCs w:val="22"/>
              </w:rPr>
            </w:pPr>
          </w:p>
        </w:tc>
        <w:tc>
          <w:tcPr>
            <w:tcW w:w="1111"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II</w:t>
            </w:r>
          </w:p>
        </w:tc>
        <w:tc>
          <w:tcPr>
            <w:tcW w:w="136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663,09</w:t>
            </w:r>
          </w:p>
        </w:tc>
        <w:tc>
          <w:tcPr>
            <w:tcW w:w="141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1.326,18</w:t>
            </w:r>
          </w:p>
        </w:tc>
      </w:tr>
      <w:tr w:rsidR="003905DE" w:rsidRPr="003905DE" w:rsidTr="00CB15E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3905DE" w:rsidRPr="003905DE" w:rsidRDefault="003905DE" w:rsidP="003905DE">
            <w:pPr>
              <w:rPr>
                <w:sz w:val="22"/>
                <w:szCs w:val="22"/>
              </w:rPr>
            </w:pPr>
          </w:p>
        </w:tc>
        <w:tc>
          <w:tcPr>
            <w:tcW w:w="1111"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I</w:t>
            </w:r>
          </w:p>
        </w:tc>
        <w:tc>
          <w:tcPr>
            <w:tcW w:w="136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663,09</w:t>
            </w:r>
          </w:p>
        </w:tc>
        <w:tc>
          <w:tcPr>
            <w:tcW w:w="141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1.326,18</w:t>
            </w:r>
          </w:p>
        </w:tc>
      </w:tr>
      <w:tr w:rsidR="003905DE" w:rsidRPr="003905DE" w:rsidTr="00CB15E5">
        <w:trPr>
          <w:trHeight w:val="283"/>
          <w:jc w:val="center"/>
        </w:trPr>
        <w:tc>
          <w:tcPr>
            <w:tcW w:w="1111" w:type="pct"/>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B</w:t>
            </w:r>
          </w:p>
        </w:tc>
        <w:tc>
          <w:tcPr>
            <w:tcW w:w="1111"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V</w:t>
            </w:r>
          </w:p>
        </w:tc>
        <w:tc>
          <w:tcPr>
            <w:tcW w:w="136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663,09</w:t>
            </w:r>
          </w:p>
        </w:tc>
        <w:tc>
          <w:tcPr>
            <w:tcW w:w="141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1.326,18</w:t>
            </w:r>
          </w:p>
        </w:tc>
      </w:tr>
      <w:tr w:rsidR="003905DE" w:rsidRPr="003905DE" w:rsidTr="00CB15E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3905DE" w:rsidRPr="003905DE" w:rsidRDefault="003905DE" w:rsidP="003905DE">
            <w:pPr>
              <w:rPr>
                <w:sz w:val="22"/>
                <w:szCs w:val="22"/>
              </w:rPr>
            </w:pPr>
          </w:p>
        </w:tc>
        <w:tc>
          <w:tcPr>
            <w:tcW w:w="1111"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IV</w:t>
            </w:r>
          </w:p>
        </w:tc>
        <w:tc>
          <w:tcPr>
            <w:tcW w:w="136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663,09</w:t>
            </w:r>
          </w:p>
        </w:tc>
        <w:tc>
          <w:tcPr>
            <w:tcW w:w="141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1.326,18</w:t>
            </w:r>
          </w:p>
        </w:tc>
      </w:tr>
      <w:tr w:rsidR="003905DE" w:rsidRPr="003905DE" w:rsidTr="00CB15E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3905DE" w:rsidRPr="003905DE" w:rsidRDefault="003905DE" w:rsidP="003905DE">
            <w:pPr>
              <w:rPr>
                <w:sz w:val="22"/>
                <w:szCs w:val="22"/>
              </w:rPr>
            </w:pPr>
          </w:p>
        </w:tc>
        <w:tc>
          <w:tcPr>
            <w:tcW w:w="1111"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III</w:t>
            </w:r>
          </w:p>
        </w:tc>
        <w:tc>
          <w:tcPr>
            <w:tcW w:w="136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663,09</w:t>
            </w:r>
          </w:p>
        </w:tc>
        <w:tc>
          <w:tcPr>
            <w:tcW w:w="141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1.326,18</w:t>
            </w:r>
          </w:p>
        </w:tc>
      </w:tr>
      <w:tr w:rsidR="003905DE" w:rsidRPr="003905DE" w:rsidTr="00CB15E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3905DE" w:rsidRPr="003905DE" w:rsidRDefault="003905DE" w:rsidP="003905DE">
            <w:pPr>
              <w:rPr>
                <w:sz w:val="22"/>
                <w:szCs w:val="22"/>
              </w:rPr>
            </w:pPr>
          </w:p>
        </w:tc>
        <w:tc>
          <w:tcPr>
            <w:tcW w:w="1111"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II</w:t>
            </w:r>
          </w:p>
        </w:tc>
        <w:tc>
          <w:tcPr>
            <w:tcW w:w="136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663,09</w:t>
            </w:r>
          </w:p>
        </w:tc>
        <w:tc>
          <w:tcPr>
            <w:tcW w:w="141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1.326,18</w:t>
            </w:r>
          </w:p>
        </w:tc>
      </w:tr>
      <w:tr w:rsidR="003905DE" w:rsidRPr="003905DE" w:rsidTr="00CB15E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3905DE" w:rsidRPr="003905DE" w:rsidRDefault="003905DE" w:rsidP="003905DE">
            <w:pPr>
              <w:rPr>
                <w:sz w:val="22"/>
                <w:szCs w:val="22"/>
              </w:rPr>
            </w:pPr>
          </w:p>
        </w:tc>
        <w:tc>
          <w:tcPr>
            <w:tcW w:w="1111"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I</w:t>
            </w:r>
          </w:p>
        </w:tc>
        <w:tc>
          <w:tcPr>
            <w:tcW w:w="136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663,09</w:t>
            </w:r>
          </w:p>
        </w:tc>
        <w:tc>
          <w:tcPr>
            <w:tcW w:w="141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1.326,18</w:t>
            </w:r>
          </w:p>
        </w:tc>
      </w:tr>
      <w:tr w:rsidR="003905DE" w:rsidRPr="003905DE" w:rsidTr="00CB15E5">
        <w:trPr>
          <w:trHeight w:val="283"/>
          <w:jc w:val="center"/>
        </w:trPr>
        <w:tc>
          <w:tcPr>
            <w:tcW w:w="1111"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A</w:t>
            </w:r>
          </w:p>
        </w:tc>
        <w:tc>
          <w:tcPr>
            <w:tcW w:w="1111"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V</w:t>
            </w:r>
          </w:p>
        </w:tc>
        <w:tc>
          <w:tcPr>
            <w:tcW w:w="136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663,09</w:t>
            </w:r>
          </w:p>
        </w:tc>
        <w:tc>
          <w:tcPr>
            <w:tcW w:w="141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1.326,18</w:t>
            </w:r>
          </w:p>
        </w:tc>
      </w:tr>
      <w:tr w:rsidR="003905DE" w:rsidRPr="003905DE" w:rsidTr="00CB15E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3905DE" w:rsidRPr="003905DE" w:rsidRDefault="003905DE" w:rsidP="003905DE">
            <w:pPr>
              <w:rPr>
                <w:sz w:val="22"/>
                <w:szCs w:val="22"/>
              </w:rPr>
            </w:pPr>
          </w:p>
        </w:tc>
        <w:tc>
          <w:tcPr>
            <w:tcW w:w="1111"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IV</w:t>
            </w:r>
          </w:p>
        </w:tc>
        <w:tc>
          <w:tcPr>
            <w:tcW w:w="136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663,09</w:t>
            </w:r>
          </w:p>
        </w:tc>
        <w:tc>
          <w:tcPr>
            <w:tcW w:w="141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1.326,18</w:t>
            </w:r>
          </w:p>
        </w:tc>
      </w:tr>
      <w:tr w:rsidR="003905DE" w:rsidRPr="003905DE" w:rsidTr="00CB15E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3905DE" w:rsidRPr="003905DE" w:rsidRDefault="003905DE" w:rsidP="003905DE">
            <w:pPr>
              <w:rPr>
                <w:sz w:val="22"/>
                <w:szCs w:val="22"/>
              </w:rPr>
            </w:pPr>
          </w:p>
        </w:tc>
        <w:tc>
          <w:tcPr>
            <w:tcW w:w="1111"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III</w:t>
            </w:r>
          </w:p>
        </w:tc>
        <w:tc>
          <w:tcPr>
            <w:tcW w:w="136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663,09</w:t>
            </w:r>
          </w:p>
        </w:tc>
        <w:tc>
          <w:tcPr>
            <w:tcW w:w="141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1.326,18</w:t>
            </w:r>
          </w:p>
        </w:tc>
      </w:tr>
      <w:tr w:rsidR="003905DE" w:rsidRPr="003905DE" w:rsidTr="00CB15E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3905DE" w:rsidRPr="003905DE" w:rsidRDefault="003905DE" w:rsidP="003905DE">
            <w:pPr>
              <w:rPr>
                <w:sz w:val="22"/>
                <w:szCs w:val="22"/>
              </w:rPr>
            </w:pPr>
          </w:p>
        </w:tc>
        <w:tc>
          <w:tcPr>
            <w:tcW w:w="1111"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II</w:t>
            </w:r>
          </w:p>
        </w:tc>
        <w:tc>
          <w:tcPr>
            <w:tcW w:w="136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663,09</w:t>
            </w:r>
          </w:p>
        </w:tc>
        <w:tc>
          <w:tcPr>
            <w:tcW w:w="141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1.326,18</w:t>
            </w:r>
          </w:p>
        </w:tc>
      </w:tr>
      <w:tr w:rsidR="003905DE" w:rsidRPr="003905DE" w:rsidTr="00CB15E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3905DE" w:rsidRPr="003905DE" w:rsidRDefault="003905DE" w:rsidP="003905DE">
            <w:pPr>
              <w:rPr>
                <w:sz w:val="22"/>
                <w:szCs w:val="22"/>
              </w:rPr>
            </w:pPr>
          </w:p>
        </w:tc>
        <w:tc>
          <w:tcPr>
            <w:tcW w:w="1111"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I</w:t>
            </w:r>
          </w:p>
        </w:tc>
        <w:tc>
          <w:tcPr>
            <w:tcW w:w="136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663,09</w:t>
            </w:r>
          </w:p>
        </w:tc>
        <w:tc>
          <w:tcPr>
            <w:tcW w:w="141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905DE" w:rsidRPr="003905DE" w:rsidRDefault="003905DE" w:rsidP="003905DE">
            <w:pPr>
              <w:jc w:val="center"/>
              <w:rPr>
                <w:sz w:val="22"/>
                <w:szCs w:val="22"/>
              </w:rPr>
            </w:pPr>
            <w:r w:rsidRPr="003905DE">
              <w:rPr>
                <w:sz w:val="22"/>
                <w:szCs w:val="22"/>
              </w:rPr>
              <w:t>1.326,18</w:t>
            </w:r>
          </w:p>
        </w:tc>
      </w:tr>
    </w:tbl>
    <w:p w:rsidR="003905DE" w:rsidRPr="00014A61" w:rsidRDefault="003905DE" w:rsidP="003972D5">
      <w:pPr>
        <w:pStyle w:val="tpident"/>
        <w:spacing w:before="0" w:beforeAutospacing="0" w:after="0" w:afterAutospacing="0"/>
        <w:jc w:val="center"/>
        <w:rPr>
          <w:color w:val="000000"/>
          <w:sz w:val="22"/>
          <w:szCs w:val="22"/>
        </w:rPr>
      </w:pPr>
    </w:p>
    <w:p w:rsidR="000427F6" w:rsidRPr="00014A61" w:rsidRDefault="000427F6" w:rsidP="003972D5">
      <w:pPr>
        <w:pStyle w:val="tpident"/>
        <w:spacing w:before="0" w:beforeAutospacing="0" w:after="0" w:afterAutospacing="0"/>
        <w:jc w:val="center"/>
        <w:rPr>
          <w:sz w:val="22"/>
          <w:szCs w:val="22"/>
        </w:rPr>
      </w:pPr>
    </w:p>
    <w:p w:rsidR="00CB15E5" w:rsidRDefault="006972F4" w:rsidP="003972D5">
      <w:pPr>
        <w:jc w:val="center"/>
        <w:rPr>
          <w:sz w:val="24"/>
          <w:szCs w:val="24"/>
        </w:rPr>
      </w:pPr>
      <w:r w:rsidRPr="000427F6">
        <w:rPr>
          <w:sz w:val="24"/>
          <w:szCs w:val="24"/>
        </w:rPr>
        <w:t>ANEXO IV</w:t>
      </w:r>
    </w:p>
    <w:p w:rsidR="003972D5" w:rsidRDefault="00182A8E" w:rsidP="003972D5">
      <w:pPr>
        <w:jc w:val="center"/>
        <w:rPr>
          <w:sz w:val="24"/>
          <w:szCs w:val="24"/>
        </w:rPr>
      </w:pPr>
      <w:hyperlink r:id="rId248" w:history="1">
        <w:r w:rsidR="003972D5">
          <w:rPr>
            <w:rStyle w:val="Hyperlink"/>
            <w:i/>
            <w:sz w:val="24"/>
            <w:szCs w:val="24"/>
          </w:rPr>
          <w:t>(A</w:t>
        </w:r>
        <w:r w:rsidR="003972D5" w:rsidRPr="003972D5">
          <w:rPr>
            <w:rStyle w:val="Hyperlink"/>
            <w:i/>
            <w:sz w:val="24"/>
            <w:szCs w:val="24"/>
          </w:rPr>
          <w:t xml:space="preserve">nexo com </w:t>
        </w:r>
        <w:r w:rsidR="00712589">
          <w:rPr>
            <w:rStyle w:val="Hyperlink"/>
            <w:i/>
            <w:sz w:val="24"/>
            <w:szCs w:val="24"/>
          </w:rPr>
          <w:t>alterações do</w:t>
        </w:r>
        <w:r w:rsidR="003972D5" w:rsidRPr="003972D5">
          <w:rPr>
            <w:rStyle w:val="Hyperlink"/>
            <w:i/>
            <w:sz w:val="24"/>
            <w:szCs w:val="24"/>
          </w:rPr>
          <w:t xml:space="preserve"> Anexo XXXI à</w:t>
        </w:r>
        <w:r w:rsidR="003972D5" w:rsidRPr="00450074">
          <w:rPr>
            <w:rStyle w:val="Hyperlink"/>
            <w:i/>
            <w:sz w:val="24"/>
            <w:szCs w:val="24"/>
          </w:rPr>
          <w:t xml:space="preserve"> Lei nº 15.141, de 2/6/2025)</w:t>
        </w:r>
      </w:hyperlink>
    </w:p>
    <w:p w:rsidR="00CB15E5" w:rsidRDefault="006972F4" w:rsidP="003972D5">
      <w:pPr>
        <w:jc w:val="center"/>
        <w:rPr>
          <w:sz w:val="24"/>
          <w:szCs w:val="24"/>
        </w:rPr>
      </w:pPr>
      <w:r w:rsidRPr="000427F6">
        <w:rPr>
          <w:sz w:val="24"/>
          <w:szCs w:val="24"/>
        </w:rPr>
        <w:br/>
        <w:t>ESTRUTURA DE CLASSES E PADRÕES DOS CARGOS DO</w:t>
      </w:r>
      <w:r w:rsidRPr="000427F6">
        <w:rPr>
          <w:sz w:val="24"/>
          <w:szCs w:val="24"/>
        </w:rPr>
        <w:br/>
        <w:t>PLANO ESPECIAL DE CARGOS DA EMBRATUR</w:t>
      </w:r>
    </w:p>
    <w:p w:rsidR="00F5595E" w:rsidRDefault="00F5595E" w:rsidP="003972D5">
      <w:pPr>
        <w:jc w:val="center"/>
        <w:rPr>
          <w:sz w:val="24"/>
          <w:szCs w:val="24"/>
        </w:rPr>
      </w:pPr>
    </w:p>
    <w:p w:rsidR="00F706BE" w:rsidRDefault="00F706BE" w:rsidP="0061729E">
      <w:pPr>
        <w:keepNext/>
        <w:jc w:val="center"/>
        <w:rPr>
          <w:sz w:val="24"/>
          <w:szCs w:val="24"/>
        </w:rPr>
      </w:pPr>
      <w:r w:rsidRPr="00F706BE">
        <w:rPr>
          <w:sz w:val="24"/>
          <w:szCs w:val="24"/>
        </w:rPr>
        <w:t>QUADRO I</w:t>
      </w:r>
    </w:p>
    <w:p w:rsidR="0061729E" w:rsidRDefault="00182A8E" w:rsidP="0061729E">
      <w:pPr>
        <w:jc w:val="center"/>
        <w:rPr>
          <w:sz w:val="24"/>
          <w:szCs w:val="24"/>
        </w:rPr>
      </w:pPr>
      <w:hyperlink r:id="rId249" w:history="1">
        <w:r w:rsidR="0061729E">
          <w:rPr>
            <w:rStyle w:val="Hyperlink"/>
            <w:i/>
            <w:sz w:val="24"/>
            <w:szCs w:val="24"/>
          </w:rPr>
          <w:t>(Denominação do quadro</w:t>
        </w:r>
        <w:r w:rsidR="0061729E" w:rsidRPr="003972D5">
          <w:rPr>
            <w:rStyle w:val="Hyperlink"/>
            <w:i/>
            <w:sz w:val="24"/>
            <w:szCs w:val="24"/>
          </w:rPr>
          <w:t xml:space="preserve"> dada pelo Anexo XXXI à</w:t>
        </w:r>
        <w:r w:rsidR="0061729E" w:rsidRPr="00450074">
          <w:rPr>
            <w:rStyle w:val="Hyperlink"/>
            <w:i/>
            <w:sz w:val="24"/>
            <w:szCs w:val="24"/>
          </w:rPr>
          <w:t xml:space="preserve"> Lei nº 15.141, de 2/6/2025)</w:t>
        </w:r>
      </w:hyperlink>
    </w:p>
    <w:p w:rsidR="006972F4" w:rsidRPr="0061729E" w:rsidRDefault="006972F4" w:rsidP="0061729E">
      <w:pPr>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040"/>
        <w:gridCol w:w="2580"/>
        <w:gridCol w:w="2580"/>
      </w:tblGrid>
      <w:tr w:rsidR="006972F4" w:rsidRPr="00A107F0" w:rsidTr="00F706BE">
        <w:trPr>
          <w:tblHeader/>
          <w:jc w:val="center"/>
        </w:trPr>
        <w:tc>
          <w:tcPr>
            <w:tcW w:w="5040" w:type="dxa"/>
            <w:vAlign w:val="center"/>
          </w:tcPr>
          <w:p w:rsidR="006972F4" w:rsidRPr="00A107F0" w:rsidRDefault="006972F4">
            <w:pPr>
              <w:jc w:val="center"/>
            </w:pPr>
            <w:r w:rsidRPr="00A107F0">
              <w:t>CARGOS</w:t>
            </w:r>
          </w:p>
        </w:tc>
        <w:tc>
          <w:tcPr>
            <w:tcW w:w="2580" w:type="dxa"/>
            <w:vAlign w:val="center"/>
          </w:tcPr>
          <w:p w:rsidR="006972F4" w:rsidRPr="00A107F0" w:rsidRDefault="006972F4">
            <w:pPr>
              <w:jc w:val="center"/>
            </w:pPr>
            <w:r w:rsidRPr="00A107F0">
              <w:t>CLASSE</w:t>
            </w:r>
          </w:p>
        </w:tc>
        <w:tc>
          <w:tcPr>
            <w:tcW w:w="2580" w:type="dxa"/>
            <w:vAlign w:val="center"/>
          </w:tcPr>
          <w:p w:rsidR="006972F4" w:rsidRPr="00A107F0" w:rsidRDefault="006972F4">
            <w:pPr>
              <w:jc w:val="center"/>
            </w:pPr>
            <w:r w:rsidRPr="00A107F0">
              <w:t>PADRÃO</w:t>
            </w:r>
          </w:p>
        </w:tc>
      </w:tr>
      <w:tr w:rsidR="006972F4" w:rsidRPr="00A107F0">
        <w:trPr>
          <w:cantSplit/>
          <w:jc w:val="center"/>
        </w:trPr>
        <w:tc>
          <w:tcPr>
            <w:tcW w:w="5040" w:type="dxa"/>
            <w:vMerge w:val="restart"/>
            <w:vAlign w:val="center"/>
          </w:tcPr>
          <w:p w:rsidR="006972F4" w:rsidRPr="00A107F0" w:rsidRDefault="006972F4">
            <w:pPr>
              <w:jc w:val="center"/>
            </w:pPr>
            <w:r w:rsidRPr="00A107F0">
              <w:t>Cargos de nível superior, intermediário e auxiliar do Plano Especial de Cargos da EMBRATUR</w:t>
            </w:r>
          </w:p>
        </w:tc>
        <w:tc>
          <w:tcPr>
            <w:tcW w:w="2580" w:type="dxa"/>
            <w:vMerge w:val="restart"/>
            <w:vAlign w:val="center"/>
          </w:tcPr>
          <w:p w:rsidR="006972F4" w:rsidRPr="00A107F0" w:rsidRDefault="006972F4">
            <w:pPr>
              <w:jc w:val="center"/>
            </w:pPr>
            <w:r w:rsidRPr="00A107F0">
              <w:t>ESPECIAL</w:t>
            </w:r>
          </w:p>
        </w:tc>
        <w:tc>
          <w:tcPr>
            <w:tcW w:w="2580" w:type="dxa"/>
            <w:vAlign w:val="bottom"/>
          </w:tcPr>
          <w:p w:rsidR="006972F4" w:rsidRPr="00A107F0" w:rsidRDefault="006972F4">
            <w:pPr>
              <w:jc w:val="center"/>
            </w:pPr>
            <w:r w:rsidRPr="00A107F0">
              <w:t>III</w:t>
            </w:r>
          </w:p>
        </w:tc>
      </w:tr>
      <w:tr w:rsidR="006972F4" w:rsidRPr="00A107F0">
        <w:trPr>
          <w:cantSplit/>
          <w:jc w:val="center"/>
        </w:trPr>
        <w:tc>
          <w:tcPr>
            <w:tcW w:w="5040" w:type="dxa"/>
            <w:vMerge/>
            <w:vAlign w:val="center"/>
          </w:tcPr>
          <w:p w:rsidR="006972F4" w:rsidRPr="00A107F0" w:rsidRDefault="006972F4"/>
        </w:tc>
        <w:tc>
          <w:tcPr>
            <w:tcW w:w="2580" w:type="dxa"/>
            <w:vMerge/>
            <w:vAlign w:val="center"/>
          </w:tcPr>
          <w:p w:rsidR="006972F4" w:rsidRPr="00A107F0" w:rsidRDefault="006972F4"/>
        </w:tc>
        <w:tc>
          <w:tcPr>
            <w:tcW w:w="2580" w:type="dxa"/>
            <w:vAlign w:val="bottom"/>
          </w:tcPr>
          <w:p w:rsidR="006972F4" w:rsidRPr="00A107F0" w:rsidRDefault="006972F4">
            <w:pPr>
              <w:jc w:val="center"/>
            </w:pPr>
            <w:r w:rsidRPr="00A107F0">
              <w:t>II</w:t>
            </w:r>
          </w:p>
        </w:tc>
      </w:tr>
      <w:tr w:rsidR="006972F4" w:rsidRPr="00A107F0">
        <w:trPr>
          <w:cantSplit/>
          <w:jc w:val="center"/>
        </w:trPr>
        <w:tc>
          <w:tcPr>
            <w:tcW w:w="5040" w:type="dxa"/>
            <w:vMerge/>
            <w:vAlign w:val="center"/>
          </w:tcPr>
          <w:p w:rsidR="006972F4" w:rsidRPr="00A107F0" w:rsidRDefault="006972F4"/>
        </w:tc>
        <w:tc>
          <w:tcPr>
            <w:tcW w:w="2580" w:type="dxa"/>
            <w:vMerge/>
            <w:vAlign w:val="center"/>
          </w:tcPr>
          <w:p w:rsidR="006972F4" w:rsidRPr="00A107F0" w:rsidRDefault="006972F4"/>
        </w:tc>
        <w:tc>
          <w:tcPr>
            <w:tcW w:w="2580" w:type="dxa"/>
            <w:vAlign w:val="bottom"/>
          </w:tcPr>
          <w:p w:rsidR="006972F4" w:rsidRPr="00A107F0" w:rsidRDefault="006972F4">
            <w:pPr>
              <w:jc w:val="center"/>
            </w:pPr>
            <w:r w:rsidRPr="00A107F0">
              <w:t>I</w:t>
            </w:r>
          </w:p>
        </w:tc>
      </w:tr>
      <w:tr w:rsidR="006972F4" w:rsidRPr="00A107F0">
        <w:trPr>
          <w:cantSplit/>
          <w:jc w:val="center"/>
        </w:trPr>
        <w:tc>
          <w:tcPr>
            <w:tcW w:w="5040" w:type="dxa"/>
            <w:vMerge/>
            <w:vAlign w:val="center"/>
          </w:tcPr>
          <w:p w:rsidR="006972F4" w:rsidRPr="00A107F0" w:rsidRDefault="006972F4"/>
        </w:tc>
        <w:tc>
          <w:tcPr>
            <w:tcW w:w="2580" w:type="dxa"/>
            <w:vMerge w:val="restart"/>
            <w:vAlign w:val="center"/>
          </w:tcPr>
          <w:p w:rsidR="006972F4" w:rsidRPr="00A107F0" w:rsidRDefault="006972F4">
            <w:pPr>
              <w:jc w:val="center"/>
            </w:pPr>
            <w:r w:rsidRPr="00A107F0">
              <w:t>C</w:t>
            </w:r>
          </w:p>
        </w:tc>
        <w:tc>
          <w:tcPr>
            <w:tcW w:w="2580" w:type="dxa"/>
            <w:vAlign w:val="bottom"/>
          </w:tcPr>
          <w:p w:rsidR="006972F4" w:rsidRPr="00A107F0" w:rsidRDefault="006972F4">
            <w:pPr>
              <w:jc w:val="center"/>
            </w:pPr>
            <w:r w:rsidRPr="00A107F0">
              <w:t>VI</w:t>
            </w:r>
          </w:p>
        </w:tc>
      </w:tr>
      <w:tr w:rsidR="006972F4" w:rsidRPr="00A107F0">
        <w:trPr>
          <w:cantSplit/>
          <w:jc w:val="center"/>
        </w:trPr>
        <w:tc>
          <w:tcPr>
            <w:tcW w:w="5040" w:type="dxa"/>
            <w:vMerge/>
            <w:vAlign w:val="center"/>
          </w:tcPr>
          <w:p w:rsidR="006972F4" w:rsidRPr="00A107F0" w:rsidRDefault="006972F4"/>
        </w:tc>
        <w:tc>
          <w:tcPr>
            <w:tcW w:w="2580" w:type="dxa"/>
            <w:vMerge/>
            <w:vAlign w:val="center"/>
          </w:tcPr>
          <w:p w:rsidR="006972F4" w:rsidRPr="00A107F0" w:rsidRDefault="006972F4"/>
        </w:tc>
        <w:tc>
          <w:tcPr>
            <w:tcW w:w="2580" w:type="dxa"/>
            <w:vAlign w:val="bottom"/>
          </w:tcPr>
          <w:p w:rsidR="006972F4" w:rsidRPr="00A107F0" w:rsidRDefault="006972F4">
            <w:pPr>
              <w:jc w:val="center"/>
            </w:pPr>
            <w:r w:rsidRPr="00A107F0">
              <w:t>V</w:t>
            </w:r>
          </w:p>
        </w:tc>
      </w:tr>
      <w:tr w:rsidR="006972F4" w:rsidRPr="00A107F0">
        <w:trPr>
          <w:cantSplit/>
          <w:jc w:val="center"/>
        </w:trPr>
        <w:tc>
          <w:tcPr>
            <w:tcW w:w="5040" w:type="dxa"/>
            <w:vMerge/>
            <w:vAlign w:val="center"/>
          </w:tcPr>
          <w:p w:rsidR="006972F4" w:rsidRPr="00A107F0" w:rsidRDefault="006972F4"/>
        </w:tc>
        <w:tc>
          <w:tcPr>
            <w:tcW w:w="2580" w:type="dxa"/>
            <w:vMerge/>
            <w:vAlign w:val="center"/>
          </w:tcPr>
          <w:p w:rsidR="006972F4" w:rsidRPr="00A107F0" w:rsidRDefault="006972F4"/>
        </w:tc>
        <w:tc>
          <w:tcPr>
            <w:tcW w:w="2580" w:type="dxa"/>
            <w:vAlign w:val="bottom"/>
          </w:tcPr>
          <w:p w:rsidR="006972F4" w:rsidRPr="00A107F0" w:rsidRDefault="006972F4">
            <w:pPr>
              <w:jc w:val="center"/>
            </w:pPr>
            <w:r w:rsidRPr="00A107F0">
              <w:t>IV</w:t>
            </w:r>
          </w:p>
        </w:tc>
      </w:tr>
      <w:tr w:rsidR="006972F4" w:rsidRPr="00A107F0">
        <w:trPr>
          <w:cantSplit/>
          <w:jc w:val="center"/>
        </w:trPr>
        <w:tc>
          <w:tcPr>
            <w:tcW w:w="5040" w:type="dxa"/>
            <w:vMerge/>
            <w:vAlign w:val="center"/>
          </w:tcPr>
          <w:p w:rsidR="006972F4" w:rsidRPr="00A107F0" w:rsidRDefault="006972F4"/>
        </w:tc>
        <w:tc>
          <w:tcPr>
            <w:tcW w:w="2580" w:type="dxa"/>
            <w:vMerge/>
            <w:vAlign w:val="center"/>
          </w:tcPr>
          <w:p w:rsidR="006972F4" w:rsidRPr="00A107F0" w:rsidRDefault="006972F4"/>
        </w:tc>
        <w:tc>
          <w:tcPr>
            <w:tcW w:w="2580" w:type="dxa"/>
            <w:vAlign w:val="bottom"/>
          </w:tcPr>
          <w:p w:rsidR="006972F4" w:rsidRPr="00A107F0" w:rsidRDefault="006972F4">
            <w:pPr>
              <w:jc w:val="center"/>
            </w:pPr>
            <w:r w:rsidRPr="00A107F0">
              <w:t>III</w:t>
            </w:r>
          </w:p>
        </w:tc>
      </w:tr>
      <w:tr w:rsidR="006972F4" w:rsidRPr="00A107F0">
        <w:trPr>
          <w:cantSplit/>
          <w:jc w:val="center"/>
        </w:trPr>
        <w:tc>
          <w:tcPr>
            <w:tcW w:w="5040" w:type="dxa"/>
            <w:vMerge/>
            <w:vAlign w:val="center"/>
          </w:tcPr>
          <w:p w:rsidR="006972F4" w:rsidRPr="00A107F0" w:rsidRDefault="006972F4"/>
        </w:tc>
        <w:tc>
          <w:tcPr>
            <w:tcW w:w="2580" w:type="dxa"/>
            <w:vMerge/>
            <w:vAlign w:val="center"/>
          </w:tcPr>
          <w:p w:rsidR="006972F4" w:rsidRPr="00A107F0" w:rsidRDefault="006972F4"/>
        </w:tc>
        <w:tc>
          <w:tcPr>
            <w:tcW w:w="2580" w:type="dxa"/>
            <w:vAlign w:val="bottom"/>
          </w:tcPr>
          <w:p w:rsidR="006972F4" w:rsidRPr="00A107F0" w:rsidRDefault="006972F4">
            <w:pPr>
              <w:jc w:val="center"/>
            </w:pPr>
            <w:r w:rsidRPr="00A107F0">
              <w:t>II</w:t>
            </w:r>
          </w:p>
        </w:tc>
      </w:tr>
      <w:tr w:rsidR="006972F4" w:rsidRPr="00A107F0">
        <w:trPr>
          <w:cantSplit/>
          <w:jc w:val="center"/>
        </w:trPr>
        <w:tc>
          <w:tcPr>
            <w:tcW w:w="5040" w:type="dxa"/>
            <w:vMerge/>
            <w:vAlign w:val="center"/>
          </w:tcPr>
          <w:p w:rsidR="006972F4" w:rsidRPr="00A107F0" w:rsidRDefault="006972F4"/>
        </w:tc>
        <w:tc>
          <w:tcPr>
            <w:tcW w:w="2580" w:type="dxa"/>
            <w:vMerge/>
            <w:vAlign w:val="center"/>
          </w:tcPr>
          <w:p w:rsidR="006972F4" w:rsidRPr="00A107F0" w:rsidRDefault="006972F4"/>
        </w:tc>
        <w:tc>
          <w:tcPr>
            <w:tcW w:w="2580" w:type="dxa"/>
            <w:vAlign w:val="bottom"/>
          </w:tcPr>
          <w:p w:rsidR="006972F4" w:rsidRPr="00A107F0" w:rsidRDefault="006972F4">
            <w:pPr>
              <w:jc w:val="center"/>
            </w:pPr>
            <w:r w:rsidRPr="00A107F0">
              <w:t>I</w:t>
            </w:r>
          </w:p>
        </w:tc>
      </w:tr>
      <w:tr w:rsidR="006972F4" w:rsidRPr="00A107F0">
        <w:trPr>
          <w:cantSplit/>
          <w:jc w:val="center"/>
        </w:trPr>
        <w:tc>
          <w:tcPr>
            <w:tcW w:w="5040" w:type="dxa"/>
            <w:vMerge/>
            <w:vAlign w:val="center"/>
          </w:tcPr>
          <w:p w:rsidR="006972F4" w:rsidRPr="00A107F0" w:rsidRDefault="006972F4"/>
        </w:tc>
        <w:tc>
          <w:tcPr>
            <w:tcW w:w="2580" w:type="dxa"/>
            <w:vMerge w:val="restart"/>
            <w:vAlign w:val="center"/>
          </w:tcPr>
          <w:p w:rsidR="006972F4" w:rsidRPr="00A107F0" w:rsidRDefault="006972F4">
            <w:pPr>
              <w:jc w:val="center"/>
            </w:pPr>
            <w:r w:rsidRPr="00A107F0">
              <w:t>B</w:t>
            </w:r>
          </w:p>
        </w:tc>
        <w:tc>
          <w:tcPr>
            <w:tcW w:w="2580" w:type="dxa"/>
            <w:vAlign w:val="bottom"/>
          </w:tcPr>
          <w:p w:rsidR="006972F4" w:rsidRPr="00A107F0" w:rsidRDefault="006972F4">
            <w:pPr>
              <w:jc w:val="center"/>
            </w:pPr>
            <w:r w:rsidRPr="00A107F0">
              <w:t>VI</w:t>
            </w:r>
          </w:p>
        </w:tc>
      </w:tr>
      <w:tr w:rsidR="006972F4" w:rsidRPr="00A107F0">
        <w:trPr>
          <w:cantSplit/>
          <w:jc w:val="center"/>
        </w:trPr>
        <w:tc>
          <w:tcPr>
            <w:tcW w:w="5040" w:type="dxa"/>
            <w:vMerge/>
            <w:vAlign w:val="center"/>
          </w:tcPr>
          <w:p w:rsidR="006972F4" w:rsidRPr="00A107F0" w:rsidRDefault="006972F4"/>
        </w:tc>
        <w:tc>
          <w:tcPr>
            <w:tcW w:w="2580" w:type="dxa"/>
            <w:vMerge/>
            <w:vAlign w:val="center"/>
          </w:tcPr>
          <w:p w:rsidR="006972F4" w:rsidRPr="00A107F0" w:rsidRDefault="006972F4"/>
        </w:tc>
        <w:tc>
          <w:tcPr>
            <w:tcW w:w="2580" w:type="dxa"/>
            <w:vAlign w:val="bottom"/>
          </w:tcPr>
          <w:p w:rsidR="006972F4" w:rsidRPr="00A107F0" w:rsidRDefault="006972F4">
            <w:pPr>
              <w:jc w:val="center"/>
            </w:pPr>
            <w:r w:rsidRPr="00A107F0">
              <w:t>V</w:t>
            </w:r>
          </w:p>
        </w:tc>
      </w:tr>
      <w:tr w:rsidR="006972F4" w:rsidRPr="00A107F0">
        <w:trPr>
          <w:cantSplit/>
          <w:jc w:val="center"/>
        </w:trPr>
        <w:tc>
          <w:tcPr>
            <w:tcW w:w="5040" w:type="dxa"/>
            <w:vMerge/>
            <w:vAlign w:val="center"/>
          </w:tcPr>
          <w:p w:rsidR="006972F4" w:rsidRPr="00A107F0" w:rsidRDefault="006972F4"/>
        </w:tc>
        <w:tc>
          <w:tcPr>
            <w:tcW w:w="2580" w:type="dxa"/>
            <w:vMerge/>
            <w:vAlign w:val="center"/>
          </w:tcPr>
          <w:p w:rsidR="006972F4" w:rsidRPr="00A107F0" w:rsidRDefault="006972F4"/>
        </w:tc>
        <w:tc>
          <w:tcPr>
            <w:tcW w:w="2580" w:type="dxa"/>
            <w:vAlign w:val="bottom"/>
          </w:tcPr>
          <w:p w:rsidR="006972F4" w:rsidRPr="00A107F0" w:rsidRDefault="006972F4">
            <w:pPr>
              <w:jc w:val="center"/>
            </w:pPr>
            <w:r w:rsidRPr="00A107F0">
              <w:t>IV</w:t>
            </w:r>
          </w:p>
        </w:tc>
      </w:tr>
      <w:tr w:rsidR="006972F4" w:rsidRPr="00A107F0">
        <w:trPr>
          <w:cantSplit/>
          <w:jc w:val="center"/>
        </w:trPr>
        <w:tc>
          <w:tcPr>
            <w:tcW w:w="5040" w:type="dxa"/>
            <w:vMerge/>
            <w:vAlign w:val="center"/>
          </w:tcPr>
          <w:p w:rsidR="006972F4" w:rsidRPr="00A107F0" w:rsidRDefault="006972F4"/>
        </w:tc>
        <w:tc>
          <w:tcPr>
            <w:tcW w:w="2580" w:type="dxa"/>
            <w:vMerge/>
            <w:vAlign w:val="center"/>
          </w:tcPr>
          <w:p w:rsidR="006972F4" w:rsidRPr="00A107F0" w:rsidRDefault="006972F4"/>
        </w:tc>
        <w:tc>
          <w:tcPr>
            <w:tcW w:w="2580" w:type="dxa"/>
            <w:vAlign w:val="bottom"/>
          </w:tcPr>
          <w:p w:rsidR="006972F4" w:rsidRPr="00A107F0" w:rsidRDefault="006972F4">
            <w:pPr>
              <w:jc w:val="center"/>
            </w:pPr>
            <w:r w:rsidRPr="00A107F0">
              <w:t>III</w:t>
            </w:r>
          </w:p>
        </w:tc>
      </w:tr>
      <w:tr w:rsidR="006972F4" w:rsidRPr="00A107F0">
        <w:trPr>
          <w:cantSplit/>
          <w:jc w:val="center"/>
        </w:trPr>
        <w:tc>
          <w:tcPr>
            <w:tcW w:w="5040" w:type="dxa"/>
            <w:vMerge/>
            <w:vAlign w:val="center"/>
          </w:tcPr>
          <w:p w:rsidR="006972F4" w:rsidRPr="00A107F0" w:rsidRDefault="006972F4"/>
        </w:tc>
        <w:tc>
          <w:tcPr>
            <w:tcW w:w="2580" w:type="dxa"/>
            <w:vMerge/>
            <w:vAlign w:val="center"/>
          </w:tcPr>
          <w:p w:rsidR="006972F4" w:rsidRPr="00A107F0" w:rsidRDefault="006972F4"/>
        </w:tc>
        <w:tc>
          <w:tcPr>
            <w:tcW w:w="2580" w:type="dxa"/>
            <w:vAlign w:val="bottom"/>
          </w:tcPr>
          <w:p w:rsidR="006972F4" w:rsidRPr="00A107F0" w:rsidRDefault="006972F4">
            <w:pPr>
              <w:jc w:val="center"/>
            </w:pPr>
            <w:r w:rsidRPr="00A107F0">
              <w:t>II</w:t>
            </w:r>
          </w:p>
        </w:tc>
      </w:tr>
      <w:tr w:rsidR="006972F4" w:rsidRPr="00A107F0">
        <w:trPr>
          <w:cantSplit/>
          <w:jc w:val="center"/>
        </w:trPr>
        <w:tc>
          <w:tcPr>
            <w:tcW w:w="5040" w:type="dxa"/>
            <w:vMerge/>
            <w:vAlign w:val="center"/>
          </w:tcPr>
          <w:p w:rsidR="006972F4" w:rsidRPr="00A107F0" w:rsidRDefault="006972F4"/>
        </w:tc>
        <w:tc>
          <w:tcPr>
            <w:tcW w:w="2580" w:type="dxa"/>
            <w:vMerge/>
            <w:vAlign w:val="center"/>
          </w:tcPr>
          <w:p w:rsidR="006972F4" w:rsidRPr="00A107F0" w:rsidRDefault="006972F4"/>
        </w:tc>
        <w:tc>
          <w:tcPr>
            <w:tcW w:w="2580" w:type="dxa"/>
            <w:vAlign w:val="center"/>
          </w:tcPr>
          <w:p w:rsidR="006972F4" w:rsidRPr="00A107F0" w:rsidRDefault="006972F4">
            <w:pPr>
              <w:jc w:val="center"/>
            </w:pPr>
            <w:r w:rsidRPr="00A107F0">
              <w:t>I</w:t>
            </w:r>
          </w:p>
        </w:tc>
      </w:tr>
      <w:tr w:rsidR="006972F4" w:rsidRPr="00A107F0">
        <w:trPr>
          <w:cantSplit/>
          <w:jc w:val="center"/>
        </w:trPr>
        <w:tc>
          <w:tcPr>
            <w:tcW w:w="5040" w:type="dxa"/>
            <w:vMerge/>
            <w:vAlign w:val="center"/>
          </w:tcPr>
          <w:p w:rsidR="006972F4" w:rsidRPr="00A107F0" w:rsidRDefault="006972F4"/>
        </w:tc>
        <w:tc>
          <w:tcPr>
            <w:tcW w:w="2580" w:type="dxa"/>
            <w:vMerge w:val="restart"/>
            <w:vAlign w:val="center"/>
          </w:tcPr>
          <w:p w:rsidR="006972F4" w:rsidRPr="00A107F0" w:rsidRDefault="006972F4">
            <w:pPr>
              <w:jc w:val="center"/>
            </w:pPr>
            <w:r w:rsidRPr="00A107F0">
              <w:t>A</w:t>
            </w:r>
          </w:p>
        </w:tc>
        <w:tc>
          <w:tcPr>
            <w:tcW w:w="2580" w:type="dxa"/>
            <w:vAlign w:val="bottom"/>
          </w:tcPr>
          <w:p w:rsidR="006972F4" w:rsidRPr="00A107F0" w:rsidRDefault="006972F4">
            <w:pPr>
              <w:jc w:val="center"/>
            </w:pPr>
            <w:r w:rsidRPr="00A107F0">
              <w:t>V</w:t>
            </w:r>
          </w:p>
        </w:tc>
      </w:tr>
      <w:tr w:rsidR="006972F4" w:rsidRPr="00A107F0">
        <w:trPr>
          <w:cantSplit/>
          <w:jc w:val="center"/>
        </w:trPr>
        <w:tc>
          <w:tcPr>
            <w:tcW w:w="5040" w:type="dxa"/>
            <w:vMerge/>
            <w:vAlign w:val="center"/>
          </w:tcPr>
          <w:p w:rsidR="006972F4" w:rsidRPr="00A107F0" w:rsidRDefault="006972F4"/>
        </w:tc>
        <w:tc>
          <w:tcPr>
            <w:tcW w:w="2580" w:type="dxa"/>
            <w:vMerge/>
            <w:vAlign w:val="center"/>
          </w:tcPr>
          <w:p w:rsidR="006972F4" w:rsidRPr="00A107F0" w:rsidRDefault="006972F4"/>
        </w:tc>
        <w:tc>
          <w:tcPr>
            <w:tcW w:w="2580" w:type="dxa"/>
            <w:vAlign w:val="bottom"/>
          </w:tcPr>
          <w:p w:rsidR="006972F4" w:rsidRPr="00A107F0" w:rsidRDefault="006972F4">
            <w:pPr>
              <w:jc w:val="center"/>
            </w:pPr>
            <w:r w:rsidRPr="00A107F0">
              <w:t>IV</w:t>
            </w:r>
          </w:p>
        </w:tc>
      </w:tr>
      <w:tr w:rsidR="006972F4" w:rsidRPr="00A107F0">
        <w:trPr>
          <w:cantSplit/>
          <w:jc w:val="center"/>
        </w:trPr>
        <w:tc>
          <w:tcPr>
            <w:tcW w:w="5040" w:type="dxa"/>
            <w:vMerge/>
            <w:vAlign w:val="center"/>
          </w:tcPr>
          <w:p w:rsidR="006972F4" w:rsidRPr="00A107F0" w:rsidRDefault="006972F4"/>
        </w:tc>
        <w:tc>
          <w:tcPr>
            <w:tcW w:w="2580" w:type="dxa"/>
            <w:vMerge/>
            <w:vAlign w:val="center"/>
          </w:tcPr>
          <w:p w:rsidR="006972F4" w:rsidRPr="00A107F0" w:rsidRDefault="006972F4"/>
        </w:tc>
        <w:tc>
          <w:tcPr>
            <w:tcW w:w="2580" w:type="dxa"/>
            <w:vAlign w:val="bottom"/>
          </w:tcPr>
          <w:p w:rsidR="006972F4" w:rsidRPr="00A107F0" w:rsidRDefault="006972F4">
            <w:pPr>
              <w:jc w:val="center"/>
            </w:pPr>
            <w:r w:rsidRPr="00A107F0">
              <w:t>III</w:t>
            </w:r>
          </w:p>
        </w:tc>
      </w:tr>
      <w:tr w:rsidR="006972F4" w:rsidRPr="00A107F0">
        <w:trPr>
          <w:cantSplit/>
          <w:jc w:val="center"/>
        </w:trPr>
        <w:tc>
          <w:tcPr>
            <w:tcW w:w="5040" w:type="dxa"/>
            <w:vMerge/>
            <w:vAlign w:val="center"/>
          </w:tcPr>
          <w:p w:rsidR="006972F4" w:rsidRPr="00A107F0" w:rsidRDefault="006972F4"/>
        </w:tc>
        <w:tc>
          <w:tcPr>
            <w:tcW w:w="2580" w:type="dxa"/>
            <w:vMerge/>
            <w:vAlign w:val="center"/>
          </w:tcPr>
          <w:p w:rsidR="006972F4" w:rsidRPr="00A107F0" w:rsidRDefault="006972F4"/>
        </w:tc>
        <w:tc>
          <w:tcPr>
            <w:tcW w:w="2580" w:type="dxa"/>
            <w:vAlign w:val="bottom"/>
          </w:tcPr>
          <w:p w:rsidR="006972F4" w:rsidRPr="00A107F0" w:rsidRDefault="006972F4">
            <w:pPr>
              <w:jc w:val="center"/>
            </w:pPr>
            <w:r w:rsidRPr="00A107F0">
              <w:t>II</w:t>
            </w:r>
          </w:p>
        </w:tc>
      </w:tr>
      <w:tr w:rsidR="006972F4" w:rsidRPr="00A107F0">
        <w:trPr>
          <w:cantSplit/>
          <w:jc w:val="center"/>
        </w:trPr>
        <w:tc>
          <w:tcPr>
            <w:tcW w:w="5040" w:type="dxa"/>
            <w:vMerge/>
            <w:vAlign w:val="center"/>
          </w:tcPr>
          <w:p w:rsidR="006972F4" w:rsidRPr="00A107F0" w:rsidRDefault="006972F4"/>
        </w:tc>
        <w:tc>
          <w:tcPr>
            <w:tcW w:w="2580" w:type="dxa"/>
            <w:vMerge/>
            <w:vAlign w:val="center"/>
          </w:tcPr>
          <w:p w:rsidR="006972F4" w:rsidRPr="00A107F0" w:rsidRDefault="006972F4"/>
        </w:tc>
        <w:tc>
          <w:tcPr>
            <w:tcW w:w="2580" w:type="dxa"/>
            <w:vAlign w:val="bottom"/>
          </w:tcPr>
          <w:p w:rsidR="006972F4" w:rsidRPr="00A107F0" w:rsidRDefault="006972F4">
            <w:pPr>
              <w:jc w:val="center"/>
            </w:pPr>
            <w:r w:rsidRPr="00A107F0">
              <w:t>I</w:t>
            </w:r>
          </w:p>
        </w:tc>
      </w:tr>
    </w:tbl>
    <w:p w:rsidR="006972F4" w:rsidRPr="0061729E" w:rsidRDefault="006972F4" w:rsidP="0061729E">
      <w:pPr>
        <w:jc w:val="center"/>
        <w:rPr>
          <w:sz w:val="24"/>
          <w:szCs w:val="24"/>
        </w:rPr>
      </w:pPr>
    </w:p>
    <w:p w:rsidR="00F706BE" w:rsidRPr="0061729E" w:rsidRDefault="00F706BE" w:rsidP="0061729E">
      <w:pPr>
        <w:jc w:val="center"/>
        <w:rPr>
          <w:sz w:val="24"/>
          <w:szCs w:val="24"/>
        </w:rPr>
      </w:pPr>
    </w:p>
    <w:p w:rsidR="00F706BE" w:rsidRPr="0061729E" w:rsidRDefault="00F706BE" w:rsidP="0061729E">
      <w:pPr>
        <w:jc w:val="center"/>
        <w:rPr>
          <w:color w:val="000000"/>
          <w:sz w:val="24"/>
          <w:szCs w:val="24"/>
        </w:rPr>
      </w:pPr>
      <w:r w:rsidRPr="0061729E">
        <w:rPr>
          <w:color w:val="000000"/>
          <w:sz w:val="24"/>
          <w:szCs w:val="24"/>
        </w:rPr>
        <w:t>QUADRO II - Cargos de nível superior e intermediário a partir de 1º de janeiro de 2025</w:t>
      </w:r>
    </w:p>
    <w:p w:rsidR="001B413E" w:rsidRPr="0061729E" w:rsidRDefault="00182A8E" w:rsidP="0061729E">
      <w:pPr>
        <w:jc w:val="center"/>
        <w:rPr>
          <w:color w:val="000000"/>
          <w:sz w:val="24"/>
          <w:szCs w:val="24"/>
        </w:rPr>
      </w:pPr>
      <w:hyperlink r:id="rId250" w:history="1">
        <w:r w:rsidR="0061729E">
          <w:rPr>
            <w:rStyle w:val="Hyperlink"/>
            <w:i/>
            <w:sz w:val="24"/>
            <w:szCs w:val="24"/>
          </w:rPr>
          <w:t>(Quadro</w:t>
        </w:r>
        <w:r w:rsidR="0061729E" w:rsidRPr="003972D5">
          <w:rPr>
            <w:rStyle w:val="Hyperlink"/>
            <w:i/>
            <w:sz w:val="24"/>
            <w:szCs w:val="24"/>
          </w:rPr>
          <w:t xml:space="preserve"> </w:t>
        </w:r>
        <w:r w:rsidR="0061729E">
          <w:rPr>
            <w:rStyle w:val="Hyperlink"/>
            <w:i/>
            <w:sz w:val="24"/>
            <w:szCs w:val="24"/>
          </w:rPr>
          <w:t>acrescido</w:t>
        </w:r>
        <w:r w:rsidR="0061729E" w:rsidRPr="003972D5">
          <w:rPr>
            <w:rStyle w:val="Hyperlink"/>
            <w:i/>
            <w:sz w:val="24"/>
            <w:szCs w:val="24"/>
          </w:rPr>
          <w:t xml:space="preserve"> pelo Anexo XXXI à</w:t>
        </w:r>
        <w:r w:rsidR="0061729E" w:rsidRPr="00450074">
          <w:rPr>
            <w:rStyle w:val="Hyperlink"/>
            <w:i/>
            <w:sz w:val="24"/>
            <w:szCs w:val="24"/>
          </w:rPr>
          <w:t xml:space="preserve"> Lei nº 15.141, de 2/6/2025)</w:t>
        </w:r>
      </w:hyperlink>
    </w:p>
    <w:p w:rsidR="00F706BE" w:rsidRPr="0061729E" w:rsidRDefault="00F706BE" w:rsidP="0061729E">
      <w:pPr>
        <w:jc w:val="center"/>
        <w:rPr>
          <w:color w:val="000000"/>
          <w:sz w:val="24"/>
          <w:szCs w:val="24"/>
        </w:rPr>
      </w:pPr>
    </w:p>
    <w:tbl>
      <w:tblPr>
        <w:tblW w:w="0" w:type="auto"/>
        <w:jc w:val="center"/>
        <w:tblCellMar>
          <w:left w:w="0" w:type="dxa"/>
          <w:right w:w="0" w:type="dxa"/>
        </w:tblCellMar>
        <w:tblLook w:val="04A0" w:firstRow="1" w:lastRow="0" w:firstColumn="1" w:lastColumn="0" w:noHBand="0" w:noVBand="1"/>
      </w:tblPr>
      <w:tblGrid>
        <w:gridCol w:w="3181"/>
        <w:gridCol w:w="3182"/>
        <w:gridCol w:w="3182"/>
      </w:tblGrid>
      <w:tr w:rsidR="00F706BE" w:rsidRPr="00F706BE" w:rsidTr="00BF1BB7">
        <w:trPr>
          <w:trHeight w:val="596"/>
          <w:tblHeader/>
          <w:jc w:val="center"/>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F706BE" w:rsidRPr="00F706BE" w:rsidRDefault="00F706BE" w:rsidP="00F706BE">
            <w:pPr>
              <w:jc w:val="center"/>
              <w:rPr>
                <w:sz w:val="22"/>
                <w:szCs w:val="22"/>
              </w:rPr>
            </w:pPr>
            <w:r w:rsidRPr="00F706BE">
              <w:rPr>
                <w:sz w:val="22"/>
                <w:szCs w:val="22"/>
              </w:rPr>
              <w:lastRenderedPageBreak/>
              <w:t>CARGOS</w:t>
            </w:r>
          </w:p>
        </w:tc>
        <w:tc>
          <w:tcPr>
            <w:tcW w:w="1650" w:type="pct"/>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F706BE" w:rsidRPr="00F706BE" w:rsidRDefault="00F706BE" w:rsidP="00F706BE">
            <w:pPr>
              <w:jc w:val="center"/>
              <w:rPr>
                <w:sz w:val="22"/>
                <w:szCs w:val="22"/>
              </w:rPr>
            </w:pPr>
            <w:r w:rsidRPr="00F706BE">
              <w:rPr>
                <w:sz w:val="22"/>
                <w:szCs w:val="22"/>
              </w:rPr>
              <w:t>CLASSE</w:t>
            </w:r>
          </w:p>
        </w:tc>
        <w:tc>
          <w:tcPr>
            <w:tcW w:w="1650" w:type="pc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706BE" w:rsidRPr="00F706BE" w:rsidRDefault="00F706BE" w:rsidP="00F706BE">
            <w:pPr>
              <w:jc w:val="center"/>
              <w:rPr>
                <w:sz w:val="22"/>
                <w:szCs w:val="22"/>
              </w:rPr>
            </w:pPr>
            <w:r w:rsidRPr="00F706BE">
              <w:rPr>
                <w:sz w:val="22"/>
                <w:szCs w:val="22"/>
              </w:rPr>
              <w:t>PADRÃO</w:t>
            </w:r>
          </w:p>
        </w:tc>
      </w:tr>
      <w:tr w:rsidR="00F706BE" w:rsidRPr="00F706BE" w:rsidTr="00BF1BB7">
        <w:trPr>
          <w:trHeight w:val="283"/>
          <w:jc w:val="center"/>
        </w:trPr>
        <w:tc>
          <w:tcPr>
            <w:tcW w:w="1650" w:type="pct"/>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F706BE" w:rsidRPr="00F706BE" w:rsidRDefault="00F706BE" w:rsidP="00F706BE">
            <w:pPr>
              <w:jc w:val="center"/>
              <w:rPr>
                <w:sz w:val="22"/>
                <w:szCs w:val="22"/>
              </w:rPr>
            </w:pPr>
            <w:r w:rsidRPr="00F706BE">
              <w:rPr>
                <w:sz w:val="22"/>
                <w:szCs w:val="22"/>
              </w:rPr>
              <w:t>Cargos de nível superior e intermediário do Plano Especial de Cargos da EMBRATUR</w:t>
            </w:r>
          </w:p>
        </w:tc>
        <w:tc>
          <w:tcPr>
            <w:tcW w:w="1650" w:type="pct"/>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F706BE" w:rsidRPr="00F706BE" w:rsidRDefault="00F706BE" w:rsidP="00F706BE">
            <w:pPr>
              <w:jc w:val="center"/>
              <w:rPr>
                <w:sz w:val="22"/>
                <w:szCs w:val="22"/>
              </w:rPr>
            </w:pPr>
            <w:r w:rsidRPr="00F706BE">
              <w:rPr>
                <w:sz w:val="22"/>
                <w:szCs w:val="22"/>
              </w:rPr>
              <w:t>ESPECIAL</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706BE" w:rsidRPr="00F706BE" w:rsidRDefault="00F706BE" w:rsidP="00F706BE">
            <w:pPr>
              <w:jc w:val="center"/>
              <w:rPr>
                <w:sz w:val="22"/>
                <w:szCs w:val="22"/>
              </w:rPr>
            </w:pPr>
            <w:r w:rsidRPr="00F706BE">
              <w:rPr>
                <w:sz w:val="22"/>
                <w:szCs w:val="22"/>
              </w:rPr>
              <w:t>V</w:t>
            </w:r>
          </w:p>
        </w:tc>
      </w:tr>
      <w:tr w:rsidR="00F706BE" w:rsidRPr="00F706BE" w:rsidTr="00BF1BB7">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F706BE" w:rsidRPr="00F706BE" w:rsidRDefault="00F706BE" w:rsidP="00F706BE">
            <w:pPr>
              <w:rPr>
                <w:sz w:val="22"/>
                <w:szCs w:val="22"/>
              </w:rPr>
            </w:pPr>
          </w:p>
        </w:tc>
        <w:tc>
          <w:tcPr>
            <w:tcW w:w="0" w:type="auto"/>
            <w:vMerge/>
            <w:tcBorders>
              <w:top w:val="nil"/>
              <w:left w:val="nil"/>
              <w:bottom w:val="single" w:sz="8" w:space="0" w:color="auto"/>
              <w:right w:val="single" w:sz="8" w:space="0" w:color="auto"/>
            </w:tcBorders>
            <w:vAlign w:val="center"/>
            <w:hideMark/>
          </w:tcPr>
          <w:p w:rsidR="00F706BE" w:rsidRPr="00F706BE" w:rsidRDefault="00F706BE" w:rsidP="00F706BE">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706BE" w:rsidRPr="00F706BE" w:rsidRDefault="00F706BE" w:rsidP="00F706BE">
            <w:pPr>
              <w:jc w:val="center"/>
              <w:rPr>
                <w:sz w:val="22"/>
                <w:szCs w:val="22"/>
              </w:rPr>
            </w:pPr>
            <w:r w:rsidRPr="00F706BE">
              <w:rPr>
                <w:sz w:val="22"/>
                <w:szCs w:val="22"/>
              </w:rPr>
              <w:t>IV</w:t>
            </w:r>
          </w:p>
        </w:tc>
      </w:tr>
      <w:tr w:rsidR="00F706BE" w:rsidRPr="00F706BE" w:rsidTr="00BF1BB7">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F706BE" w:rsidRPr="00F706BE" w:rsidRDefault="00F706BE" w:rsidP="00F706BE">
            <w:pPr>
              <w:rPr>
                <w:sz w:val="22"/>
                <w:szCs w:val="22"/>
              </w:rPr>
            </w:pPr>
          </w:p>
        </w:tc>
        <w:tc>
          <w:tcPr>
            <w:tcW w:w="0" w:type="auto"/>
            <w:vMerge/>
            <w:tcBorders>
              <w:top w:val="nil"/>
              <w:left w:val="nil"/>
              <w:bottom w:val="single" w:sz="8" w:space="0" w:color="auto"/>
              <w:right w:val="single" w:sz="8" w:space="0" w:color="auto"/>
            </w:tcBorders>
            <w:vAlign w:val="center"/>
            <w:hideMark/>
          </w:tcPr>
          <w:p w:rsidR="00F706BE" w:rsidRPr="00F706BE" w:rsidRDefault="00F706BE" w:rsidP="00F706BE">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706BE" w:rsidRPr="00F706BE" w:rsidRDefault="00F706BE" w:rsidP="00F706BE">
            <w:pPr>
              <w:jc w:val="center"/>
              <w:rPr>
                <w:sz w:val="22"/>
                <w:szCs w:val="22"/>
              </w:rPr>
            </w:pPr>
            <w:r w:rsidRPr="00F706BE">
              <w:rPr>
                <w:sz w:val="22"/>
                <w:szCs w:val="22"/>
              </w:rPr>
              <w:t>III</w:t>
            </w:r>
          </w:p>
        </w:tc>
      </w:tr>
      <w:tr w:rsidR="00F706BE" w:rsidRPr="00F706BE" w:rsidTr="00BF1BB7">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F706BE" w:rsidRPr="00F706BE" w:rsidRDefault="00F706BE" w:rsidP="00F706BE">
            <w:pPr>
              <w:rPr>
                <w:sz w:val="22"/>
                <w:szCs w:val="22"/>
              </w:rPr>
            </w:pPr>
          </w:p>
        </w:tc>
        <w:tc>
          <w:tcPr>
            <w:tcW w:w="0" w:type="auto"/>
            <w:vMerge/>
            <w:tcBorders>
              <w:top w:val="nil"/>
              <w:left w:val="nil"/>
              <w:bottom w:val="single" w:sz="8" w:space="0" w:color="auto"/>
              <w:right w:val="single" w:sz="8" w:space="0" w:color="auto"/>
            </w:tcBorders>
            <w:vAlign w:val="center"/>
            <w:hideMark/>
          </w:tcPr>
          <w:p w:rsidR="00F706BE" w:rsidRPr="00F706BE" w:rsidRDefault="00F706BE" w:rsidP="00F706BE">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706BE" w:rsidRPr="00F706BE" w:rsidRDefault="00F706BE" w:rsidP="00F706BE">
            <w:pPr>
              <w:jc w:val="center"/>
              <w:rPr>
                <w:sz w:val="22"/>
                <w:szCs w:val="22"/>
              </w:rPr>
            </w:pPr>
            <w:r w:rsidRPr="00F706BE">
              <w:rPr>
                <w:sz w:val="22"/>
                <w:szCs w:val="22"/>
              </w:rPr>
              <w:t>II</w:t>
            </w:r>
          </w:p>
        </w:tc>
      </w:tr>
      <w:tr w:rsidR="00F706BE" w:rsidRPr="00F706BE" w:rsidTr="00BF1BB7">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F706BE" w:rsidRPr="00F706BE" w:rsidRDefault="00F706BE" w:rsidP="00F706BE">
            <w:pPr>
              <w:rPr>
                <w:sz w:val="22"/>
                <w:szCs w:val="22"/>
              </w:rPr>
            </w:pPr>
          </w:p>
        </w:tc>
        <w:tc>
          <w:tcPr>
            <w:tcW w:w="0" w:type="auto"/>
            <w:vMerge/>
            <w:tcBorders>
              <w:top w:val="nil"/>
              <w:left w:val="nil"/>
              <w:bottom w:val="single" w:sz="8" w:space="0" w:color="auto"/>
              <w:right w:val="single" w:sz="8" w:space="0" w:color="auto"/>
            </w:tcBorders>
            <w:vAlign w:val="center"/>
            <w:hideMark/>
          </w:tcPr>
          <w:p w:rsidR="00F706BE" w:rsidRPr="00F706BE" w:rsidRDefault="00F706BE" w:rsidP="00F706BE">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706BE" w:rsidRPr="00F706BE" w:rsidRDefault="00F706BE" w:rsidP="00F706BE">
            <w:pPr>
              <w:jc w:val="center"/>
              <w:rPr>
                <w:sz w:val="22"/>
                <w:szCs w:val="22"/>
              </w:rPr>
            </w:pPr>
            <w:r w:rsidRPr="00F706BE">
              <w:rPr>
                <w:sz w:val="22"/>
                <w:szCs w:val="22"/>
              </w:rPr>
              <w:t>I</w:t>
            </w:r>
          </w:p>
        </w:tc>
      </w:tr>
      <w:tr w:rsidR="00F706BE" w:rsidRPr="00F706BE" w:rsidTr="00BF1BB7">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F706BE" w:rsidRPr="00F706BE" w:rsidRDefault="00F706BE" w:rsidP="00F706BE">
            <w:pPr>
              <w:rPr>
                <w:sz w:val="22"/>
                <w:szCs w:val="22"/>
              </w:rPr>
            </w:pPr>
          </w:p>
        </w:tc>
        <w:tc>
          <w:tcPr>
            <w:tcW w:w="1650" w:type="pct"/>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F706BE" w:rsidRPr="00F706BE" w:rsidRDefault="00F706BE" w:rsidP="00F706BE">
            <w:pPr>
              <w:jc w:val="center"/>
              <w:rPr>
                <w:sz w:val="22"/>
                <w:szCs w:val="22"/>
              </w:rPr>
            </w:pPr>
            <w:r w:rsidRPr="00F706BE">
              <w:rPr>
                <w:sz w:val="22"/>
                <w:szCs w:val="22"/>
              </w:rPr>
              <w:t>C</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706BE" w:rsidRPr="00F706BE" w:rsidRDefault="00F706BE" w:rsidP="00F706BE">
            <w:pPr>
              <w:jc w:val="center"/>
              <w:rPr>
                <w:sz w:val="22"/>
                <w:szCs w:val="22"/>
              </w:rPr>
            </w:pPr>
            <w:r w:rsidRPr="00F706BE">
              <w:rPr>
                <w:sz w:val="22"/>
                <w:szCs w:val="22"/>
              </w:rPr>
              <w:t>V</w:t>
            </w:r>
          </w:p>
        </w:tc>
      </w:tr>
      <w:tr w:rsidR="00F706BE" w:rsidRPr="00F706BE" w:rsidTr="00BF1BB7">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F706BE" w:rsidRPr="00F706BE" w:rsidRDefault="00F706BE" w:rsidP="00F706BE">
            <w:pPr>
              <w:rPr>
                <w:sz w:val="22"/>
                <w:szCs w:val="22"/>
              </w:rPr>
            </w:pPr>
          </w:p>
        </w:tc>
        <w:tc>
          <w:tcPr>
            <w:tcW w:w="0" w:type="auto"/>
            <w:vMerge/>
            <w:tcBorders>
              <w:top w:val="nil"/>
              <w:left w:val="nil"/>
              <w:bottom w:val="single" w:sz="8" w:space="0" w:color="auto"/>
              <w:right w:val="single" w:sz="8" w:space="0" w:color="auto"/>
            </w:tcBorders>
            <w:vAlign w:val="center"/>
            <w:hideMark/>
          </w:tcPr>
          <w:p w:rsidR="00F706BE" w:rsidRPr="00F706BE" w:rsidRDefault="00F706BE" w:rsidP="00F706BE">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706BE" w:rsidRPr="00F706BE" w:rsidRDefault="00F706BE" w:rsidP="00F706BE">
            <w:pPr>
              <w:jc w:val="center"/>
              <w:rPr>
                <w:sz w:val="22"/>
                <w:szCs w:val="22"/>
              </w:rPr>
            </w:pPr>
            <w:r w:rsidRPr="00F706BE">
              <w:rPr>
                <w:sz w:val="22"/>
                <w:szCs w:val="22"/>
              </w:rPr>
              <w:t>IV</w:t>
            </w:r>
          </w:p>
        </w:tc>
      </w:tr>
      <w:tr w:rsidR="00F706BE" w:rsidRPr="00F706BE" w:rsidTr="00BF1BB7">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F706BE" w:rsidRPr="00F706BE" w:rsidRDefault="00F706BE" w:rsidP="00F706BE">
            <w:pPr>
              <w:rPr>
                <w:sz w:val="22"/>
                <w:szCs w:val="22"/>
              </w:rPr>
            </w:pPr>
          </w:p>
        </w:tc>
        <w:tc>
          <w:tcPr>
            <w:tcW w:w="0" w:type="auto"/>
            <w:vMerge/>
            <w:tcBorders>
              <w:top w:val="nil"/>
              <w:left w:val="nil"/>
              <w:bottom w:val="single" w:sz="8" w:space="0" w:color="auto"/>
              <w:right w:val="single" w:sz="8" w:space="0" w:color="auto"/>
            </w:tcBorders>
            <w:vAlign w:val="center"/>
            <w:hideMark/>
          </w:tcPr>
          <w:p w:rsidR="00F706BE" w:rsidRPr="00F706BE" w:rsidRDefault="00F706BE" w:rsidP="00F706BE">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706BE" w:rsidRPr="00F706BE" w:rsidRDefault="00F706BE" w:rsidP="00F706BE">
            <w:pPr>
              <w:jc w:val="center"/>
              <w:rPr>
                <w:sz w:val="22"/>
                <w:szCs w:val="22"/>
              </w:rPr>
            </w:pPr>
            <w:r w:rsidRPr="00F706BE">
              <w:rPr>
                <w:sz w:val="22"/>
                <w:szCs w:val="22"/>
              </w:rPr>
              <w:t>III</w:t>
            </w:r>
          </w:p>
        </w:tc>
      </w:tr>
      <w:tr w:rsidR="00F706BE" w:rsidRPr="00F706BE" w:rsidTr="00BF1BB7">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F706BE" w:rsidRPr="00F706BE" w:rsidRDefault="00F706BE" w:rsidP="00F706BE">
            <w:pPr>
              <w:rPr>
                <w:sz w:val="22"/>
                <w:szCs w:val="22"/>
              </w:rPr>
            </w:pPr>
          </w:p>
        </w:tc>
        <w:tc>
          <w:tcPr>
            <w:tcW w:w="0" w:type="auto"/>
            <w:vMerge/>
            <w:tcBorders>
              <w:top w:val="nil"/>
              <w:left w:val="nil"/>
              <w:bottom w:val="single" w:sz="8" w:space="0" w:color="auto"/>
              <w:right w:val="single" w:sz="8" w:space="0" w:color="auto"/>
            </w:tcBorders>
            <w:vAlign w:val="center"/>
            <w:hideMark/>
          </w:tcPr>
          <w:p w:rsidR="00F706BE" w:rsidRPr="00F706BE" w:rsidRDefault="00F706BE" w:rsidP="00F706BE">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706BE" w:rsidRPr="00F706BE" w:rsidRDefault="00F706BE" w:rsidP="00F706BE">
            <w:pPr>
              <w:jc w:val="center"/>
              <w:rPr>
                <w:sz w:val="22"/>
                <w:szCs w:val="22"/>
              </w:rPr>
            </w:pPr>
            <w:r w:rsidRPr="00F706BE">
              <w:rPr>
                <w:sz w:val="22"/>
                <w:szCs w:val="22"/>
              </w:rPr>
              <w:t>II</w:t>
            </w:r>
          </w:p>
        </w:tc>
      </w:tr>
      <w:tr w:rsidR="00F706BE" w:rsidRPr="00F706BE" w:rsidTr="00BF1BB7">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F706BE" w:rsidRPr="00F706BE" w:rsidRDefault="00F706BE" w:rsidP="00F706BE">
            <w:pPr>
              <w:rPr>
                <w:sz w:val="22"/>
                <w:szCs w:val="22"/>
              </w:rPr>
            </w:pPr>
          </w:p>
        </w:tc>
        <w:tc>
          <w:tcPr>
            <w:tcW w:w="0" w:type="auto"/>
            <w:vMerge/>
            <w:tcBorders>
              <w:top w:val="nil"/>
              <w:left w:val="nil"/>
              <w:bottom w:val="single" w:sz="8" w:space="0" w:color="auto"/>
              <w:right w:val="single" w:sz="8" w:space="0" w:color="auto"/>
            </w:tcBorders>
            <w:vAlign w:val="center"/>
            <w:hideMark/>
          </w:tcPr>
          <w:p w:rsidR="00F706BE" w:rsidRPr="00F706BE" w:rsidRDefault="00F706BE" w:rsidP="00F706BE">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706BE" w:rsidRPr="00F706BE" w:rsidRDefault="00F706BE" w:rsidP="00F706BE">
            <w:pPr>
              <w:jc w:val="center"/>
              <w:rPr>
                <w:sz w:val="22"/>
                <w:szCs w:val="22"/>
              </w:rPr>
            </w:pPr>
            <w:r w:rsidRPr="00F706BE">
              <w:rPr>
                <w:sz w:val="22"/>
                <w:szCs w:val="22"/>
              </w:rPr>
              <w:t>I</w:t>
            </w:r>
          </w:p>
        </w:tc>
      </w:tr>
      <w:tr w:rsidR="00F706BE" w:rsidRPr="00F706BE" w:rsidTr="00BF1BB7">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F706BE" w:rsidRPr="00F706BE" w:rsidRDefault="00F706BE" w:rsidP="00F706BE">
            <w:pPr>
              <w:rPr>
                <w:sz w:val="22"/>
                <w:szCs w:val="22"/>
              </w:rPr>
            </w:pPr>
          </w:p>
        </w:tc>
        <w:tc>
          <w:tcPr>
            <w:tcW w:w="1650" w:type="pct"/>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F706BE" w:rsidRPr="00F706BE" w:rsidRDefault="00F706BE" w:rsidP="00F706BE">
            <w:pPr>
              <w:jc w:val="center"/>
              <w:rPr>
                <w:sz w:val="22"/>
                <w:szCs w:val="22"/>
              </w:rPr>
            </w:pPr>
            <w:r w:rsidRPr="00F706BE">
              <w:rPr>
                <w:sz w:val="22"/>
                <w:szCs w:val="22"/>
              </w:rPr>
              <w:t>B</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706BE" w:rsidRPr="00F706BE" w:rsidRDefault="00F706BE" w:rsidP="00F706BE">
            <w:pPr>
              <w:jc w:val="center"/>
              <w:rPr>
                <w:sz w:val="22"/>
                <w:szCs w:val="22"/>
              </w:rPr>
            </w:pPr>
            <w:r w:rsidRPr="00F706BE">
              <w:rPr>
                <w:sz w:val="22"/>
                <w:szCs w:val="22"/>
              </w:rPr>
              <w:t>V</w:t>
            </w:r>
          </w:p>
        </w:tc>
      </w:tr>
      <w:tr w:rsidR="00F706BE" w:rsidRPr="00F706BE" w:rsidTr="00BF1BB7">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F706BE" w:rsidRPr="00F706BE" w:rsidRDefault="00F706BE" w:rsidP="00F706BE">
            <w:pPr>
              <w:rPr>
                <w:sz w:val="22"/>
                <w:szCs w:val="22"/>
              </w:rPr>
            </w:pPr>
          </w:p>
        </w:tc>
        <w:tc>
          <w:tcPr>
            <w:tcW w:w="0" w:type="auto"/>
            <w:vMerge/>
            <w:tcBorders>
              <w:top w:val="nil"/>
              <w:left w:val="nil"/>
              <w:bottom w:val="single" w:sz="8" w:space="0" w:color="auto"/>
              <w:right w:val="single" w:sz="8" w:space="0" w:color="auto"/>
            </w:tcBorders>
            <w:vAlign w:val="center"/>
            <w:hideMark/>
          </w:tcPr>
          <w:p w:rsidR="00F706BE" w:rsidRPr="00F706BE" w:rsidRDefault="00F706BE" w:rsidP="00F706BE">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706BE" w:rsidRPr="00F706BE" w:rsidRDefault="00F706BE" w:rsidP="00F706BE">
            <w:pPr>
              <w:jc w:val="center"/>
              <w:rPr>
                <w:sz w:val="22"/>
                <w:szCs w:val="22"/>
              </w:rPr>
            </w:pPr>
            <w:r w:rsidRPr="00F706BE">
              <w:rPr>
                <w:sz w:val="22"/>
                <w:szCs w:val="22"/>
              </w:rPr>
              <w:t>IV</w:t>
            </w:r>
          </w:p>
        </w:tc>
      </w:tr>
      <w:tr w:rsidR="00F706BE" w:rsidRPr="00F706BE" w:rsidTr="00BF1BB7">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F706BE" w:rsidRPr="00F706BE" w:rsidRDefault="00F706BE" w:rsidP="00F706BE">
            <w:pPr>
              <w:rPr>
                <w:sz w:val="22"/>
                <w:szCs w:val="22"/>
              </w:rPr>
            </w:pPr>
          </w:p>
        </w:tc>
        <w:tc>
          <w:tcPr>
            <w:tcW w:w="0" w:type="auto"/>
            <w:vMerge/>
            <w:tcBorders>
              <w:top w:val="nil"/>
              <w:left w:val="nil"/>
              <w:bottom w:val="single" w:sz="8" w:space="0" w:color="auto"/>
              <w:right w:val="single" w:sz="8" w:space="0" w:color="auto"/>
            </w:tcBorders>
            <w:vAlign w:val="center"/>
            <w:hideMark/>
          </w:tcPr>
          <w:p w:rsidR="00F706BE" w:rsidRPr="00F706BE" w:rsidRDefault="00F706BE" w:rsidP="00F706BE">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706BE" w:rsidRPr="00F706BE" w:rsidRDefault="00F706BE" w:rsidP="00F706BE">
            <w:pPr>
              <w:jc w:val="center"/>
              <w:rPr>
                <w:sz w:val="22"/>
                <w:szCs w:val="22"/>
              </w:rPr>
            </w:pPr>
            <w:r w:rsidRPr="00F706BE">
              <w:rPr>
                <w:sz w:val="22"/>
                <w:szCs w:val="22"/>
              </w:rPr>
              <w:t>III</w:t>
            </w:r>
          </w:p>
        </w:tc>
      </w:tr>
      <w:tr w:rsidR="00F706BE" w:rsidRPr="00F706BE" w:rsidTr="00BF1BB7">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F706BE" w:rsidRPr="00F706BE" w:rsidRDefault="00F706BE" w:rsidP="00F706BE">
            <w:pPr>
              <w:rPr>
                <w:sz w:val="22"/>
                <w:szCs w:val="22"/>
              </w:rPr>
            </w:pPr>
          </w:p>
        </w:tc>
        <w:tc>
          <w:tcPr>
            <w:tcW w:w="0" w:type="auto"/>
            <w:vMerge/>
            <w:tcBorders>
              <w:top w:val="nil"/>
              <w:left w:val="nil"/>
              <w:bottom w:val="single" w:sz="8" w:space="0" w:color="auto"/>
              <w:right w:val="single" w:sz="8" w:space="0" w:color="auto"/>
            </w:tcBorders>
            <w:vAlign w:val="center"/>
            <w:hideMark/>
          </w:tcPr>
          <w:p w:rsidR="00F706BE" w:rsidRPr="00F706BE" w:rsidRDefault="00F706BE" w:rsidP="00F706BE">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706BE" w:rsidRPr="00F706BE" w:rsidRDefault="00F706BE" w:rsidP="00F706BE">
            <w:pPr>
              <w:jc w:val="center"/>
              <w:rPr>
                <w:sz w:val="22"/>
                <w:szCs w:val="22"/>
              </w:rPr>
            </w:pPr>
            <w:r w:rsidRPr="00F706BE">
              <w:rPr>
                <w:sz w:val="22"/>
                <w:szCs w:val="22"/>
              </w:rPr>
              <w:t>II</w:t>
            </w:r>
          </w:p>
        </w:tc>
      </w:tr>
      <w:tr w:rsidR="00F706BE" w:rsidRPr="00F706BE" w:rsidTr="00BF1BB7">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F706BE" w:rsidRPr="00F706BE" w:rsidRDefault="00F706BE" w:rsidP="00F706BE">
            <w:pPr>
              <w:rPr>
                <w:sz w:val="22"/>
                <w:szCs w:val="22"/>
              </w:rPr>
            </w:pPr>
          </w:p>
        </w:tc>
        <w:tc>
          <w:tcPr>
            <w:tcW w:w="0" w:type="auto"/>
            <w:vMerge/>
            <w:tcBorders>
              <w:top w:val="nil"/>
              <w:left w:val="nil"/>
              <w:bottom w:val="single" w:sz="8" w:space="0" w:color="auto"/>
              <w:right w:val="single" w:sz="8" w:space="0" w:color="auto"/>
            </w:tcBorders>
            <w:vAlign w:val="center"/>
            <w:hideMark/>
          </w:tcPr>
          <w:p w:rsidR="00F706BE" w:rsidRPr="00F706BE" w:rsidRDefault="00F706BE" w:rsidP="00F706BE">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706BE" w:rsidRPr="00F706BE" w:rsidRDefault="00F706BE" w:rsidP="00F706BE">
            <w:pPr>
              <w:jc w:val="center"/>
              <w:rPr>
                <w:sz w:val="22"/>
                <w:szCs w:val="22"/>
              </w:rPr>
            </w:pPr>
            <w:r w:rsidRPr="00F706BE">
              <w:rPr>
                <w:sz w:val="22"/>
                <w:szCs w:val="22"/>
              </w:rPr>
              <w:t>I</w:t>
            </w:r>
          </w:p>
        </w:tc>
      </w:tr>
      <w:tr w:rsidR="00F706BE" w:rsidRPr="00F706BE" w:rsidTr="00BF1BB7">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F706BE" w:rsidRPr="00F706BE" w:rsidRDefault="00F706BE" w:rsidP="00F706BE">
            <w:pPr>
              <w:rPr>
                <w:sz w:val="22"/>
                <w:szCs w:val="22"/>
              </w:rPr>
            </w:pPr>
          </w:p>
        </w:tc>
        <w:tc>
          <w:tcPr>
            <w:tcW w:w="1650" w:type="pct"/>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F706BE" w:rsidRPr="00F706BE" w:rsidRDefault="00F706BE" w:rsidP="00F706BE">
            <w:pPr>
              <w:jc w:val="center"/>
              <w:rPr>
                <w:sz w:val="22"/>
                <w:szCs w:val="22"/>
              </w:rPr>
            </w:pPr>
            <w:r w:rsidRPr="00F706BE">
              <w:rPr>
                <w:sz w:val="22"/>
                <w:szCs w:val="22"/>
              </w:rPr>
              <w:t>A</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706BE" w:rsidRPr="00F706BE" w:rsidRDefault="00F706BE" w:rsidP="00F706BE">
            <w:pPr>
              <w:jc w:val="center"/>
              <w:rPr>
                <w:sz w:val="22"/>
                <w:szCs w:val="22"/>
              </w:rPr>
            </w:pPr>
            <w:r w:rsidRPr="00F706BE">
              <w:rPr>
                <w:sz w:val="22"/>
                <w:szCs w:val="22"/>
              </w:rPr>
              <w:t>V</w:t>
            </w:r>
          </w:p>
        </w:tc>
      </w:tr>
      <w:tr w:rsidR="00F706BE" w:rsidRPr="00F706BE" w:rsidTr="00BF1BB7">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F706BE" w:rsidRPr="00F706BE" w:rsidRDefault="00F706BE" w:rsidP="00F706BE">
            <w:pPr>
              <w:rPr>
                <w:sz w:val="22"/>
                <w:szCs w:val="22"/>
              </w:rPr>
            </w:pPr>
          </w:p>
        </w:tc>
        <w:tc>
          <w:tcPr>
            <w:tcW w:w="0" w:type="auto"/>
            <w:vMerge/>
            <w:tcBorders>
              <w:top w:val="nil"/>
              <w:left w:val="nil"/>
              <w:bottom w:val="single" w:sz="8" w:space="0" w:color="auto"/>
              <w:right w:val="single" w:sz="8" w:space="0" w:color="auto"/>
            </w:tcBorders>
            <w:vAlign w:val="center"/>
            <w:hideMark/>
          </w:tcPr>
          <w:p w:rsidR="00F706BE" w:rsidRPr="00F706BE" w:rsidRDefault="00F706BE" w:rsidP="00F706BE">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706BE" w:rsidRPr="00F706BE" w:rsidRDefault="00F706BE" w:rsidP="00F706BE">
            <w:pPr>
              <w:jc w:val="center"/>
              <w:rPr>
                <w:sz w:val="22"/>
                <w:szCs w:val="22"/>
              </w:rPr>
            </w:pPr>
            <w:r w:rsidRPr="00F706BE">
              <w:rPr>
                <w:sz w:val="22"/>
                <w:szCs w:val="22"/>
              </w:rPr>
              <w:t>IV</w:t>
            </w:r>
          </w:p>
        </w:tc>
      </w:tr>
      <w:tr w:rsidR="00F706BE" w:rsidRPr="00F706BE" w:rsidTr="00BF1BB7">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F706BE" w:rsidRPr="00F706BE" w:rsidRDefault="00F706BE" w:rsidP="00F706BE">
            <w:pPr>
              <w:rPr>
                <w:sz w:val="22"/>
                <w:szCs w:val="22"/>
              </w:rPr>
            </w:pPr>
          </w:p>
        </w:tc>
        <w:tc>
          <w:tcPr>
            <w:tcW w:w="0" w:type="auto"/>
            <w:vMerge/>
            <w:tcBorders>
              <w:top w:val="nil"/>
              <w:left w:val="nil"/>
              <w:bottom w:val="single" w:sz="8" w:space="0" w:color="auto"/>
              <w:right w:val="single" w:sz="8" w:space="0" w:color="auto"/>
            </w:tcBorders>
            <w:vAlign w:val="center"/>
            <w:hideMark/>
          </w:tcPr>
          <w:p w:rsidR="00F706BE" w:rsidRPr="00F706BE" w:rsidRDefault="00F706BE" w:rsidP="00F706BE">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706BE" w:rsidRPr="00F706BE" w:rsidRDefault="00F706BE" w:rsidP="00F706BE">
            <w:pPr>
              <w:jc w:val="center"/>
              <w:rPr>
                <w:sz w:val="22"/>
                <w:szCs w:val="22"/>
              </w:rPr>
            </w:pPr>
            <w:r w:rsidRPr="00F706BE">
              <w:rPr>
                <w:sz w:val="22"/>
                <w:szCs w:val="22"/>
              </w:rPr>
              <w:t>III</w:t>
            </w:r>
          </w:p>
        </w:tc>
      </w:tr>
      <w:tr w:rsidR="00F706BE" w:rsidRPr="00F706BE" w:rsidTr="00BF1BB7">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F706BE" w:rsidRPr="00F706BE" w:rsidRDefault="00F706BE" w:rsidP="00F706BE">
            <w:pPr>
              <w:rPr>
                <w:sz w:val="22"/>
                <w:szCs w:val="22"/>
              </w:rPr>
            </w:pPr>
          </w:p>
        </w:tc>
        <w:tc>
          <w:tcPr>
            <w:tcW w:w="0" w:type="auto"/>
            <w:vMerge/>
            <w:tcBorders>
              <w:top w:val="nil"/>
              <w:left w:val="nil"/>
              <w:bottom w:val="single" w:sz="8" w:space="0" w:color="auto"/>
              <w:right w:val="single" w:sz="8" w:space="0" w:color="auto"/>
            </w:tcBorders>
            <w:vAlign w:val="center"/>
            <w:hideMark/>
          </w:tcPr>
          <w:p w:rsidR="00F706BE" w:rsidRPr="00F706BE" w:rsidRDefault="00F706BE" w:rsidP="00F706BE">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706BE" w:rsidRPr="00F706BE" w:rsidRDefault="00F706BE" w:rsidP="00F706BE">
            <w:pPr>
              <w:jc w:val="center"/>
              <w:rPr>
                <w:sz w:val="22"/>
                <w:szCs w:val="22"/>
              </w:rPr>
            </w:pPr>
            <w:r w:rsidRPr="00F706BE">
              <w:rPr>
                <w:sz w:val="22"/>
                <w:szCs w:val="22"/>
              </w:rPr>
              <w:t>II</w:t>
            </w:r>
          </w:p>
        </w:tc>
      </w:tr>
      <w:tr w:rsidR="00F706BE" w:rsidRPr="00F706BE" w:rsidTr="00BF1BB7">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F706BE" w:rsidRPr="00F706BE" w:rsidRDefault="00F706BE" w:rsidP="00F706BE">
            <w:pPr>
              <w:rPr>
                <w:sz w:val="22"/>
                <w:szCs w:val="22"/>
              </w:rPr>
            </w:pPr>
          </w:p>
        </w:tc>
        <w:tc>
          <w:tcPr>
            <w:tcW w:w="0" w:type="auto"/>
            <w:vMerge/>
            <w:tcBorders>
              <w:top w:val="nil"/>
              <w:left w:val="nil"/>
              <w:bottom w:val="single" w:sz="8" w:space="0" w:color="auto"/>
              <w:right w:val="single" w:sz="8" w:space="0" w:color="auto"/>
            </w:tcBorders>
            <w:vAlign w:val="center"/>
            <w:hideMark/>
          </w:tcPr>
          <w:p w:rsidR="00F706BE" w:rsidRPr="00F706BE" w:rsidRDefault="00F706BE" w:rsidP="00F706BE">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706BE" w:rsidRPr="00F706BE" w:rsidRDefault="00F706BE" w:rsidP="00F706BE">
            <w:pPr>
              <w:jc w:val="center"/>
              <w:rPr>
                <w:sz w:val="22"/>
                <w:szCs w:val="22"/>
              </w:rPr>
            </w:pPr>
            <w:r w:rsidRPr="00F706BE">
              <w:rPr>
                <w:sz w:val="22"/>
                <w:szCs w:val="22"/>
              </w:rPr>
              <w:t>I</w:t>
            </w:r>
          </w:p>
        </w:tc>
      </w:tr>
    </w:tbl>
    <w:p w:rsidR="00F706BE" w:rsidRPr="00712589" w:rsidRDefault="00F706BE" w:rsidP="00712589">
      <w:pPr>
        <w:jc w:val="center"/>
        <w:rPr>
          <w:sz w:val="24"/>
          <w:szCs w:val="24"/>
        </w:rPr>
      </w:pPr>
    </w:p>
    <w:p w:rsidR="006972F4" w:rsidRPr="00712589" w:rsidRDefault="006972F4" w:rsidP="00712589">
      <w:pPr>
        <w:jc w:val="center"/>
        <w:rPr>
          <w:sz w:val="24"/>
          <w:szCs w:val="24"/>
        </w:rPr>
      </w:pPr>
      <w:r w:rsidRPr="00712589">
        <w:rPr>
          <w:sz w:val="24"/>
          <w:szCs w:val="24"/>
        </w:rPr>
        <w:t>ANEXO IV-A</w:t>
      </w:r>
    </w:p>
    <w:p w:rsidR="006972F4" w:rsidRPr="00712589" w:rsidRDefault="00182A8E" w:rsidP="00712589">
      <w:pPr>
        <w:jc w:val="center"/>
        <w:rPr>
          <w:i/>
          <w:sz w:val="24"/>
          <w:szCs w:val="24"/>
        </w:rPr>
      </w:pPr>
      <w:hyperlink r:id="rId251" w:history="1">
        <w:r w:rsidR="006972F4" w:rsidRPr="00712589">
          <w:rPr>
            <w:rStyle w:val="Hyperlink"/>
            <w:i/>
            <w:sz w:val="24"/>
            <w:szCs w:val="24"/>
          </w:rPr>
          <w:t>(Anexo acrescido pela Medida Provisória nº 441, de 29/8/2008</w:t>
        </w:r>
      </w:hyperlink>
      <w:r w:rsidR="006972F4" w:rsidRPr="00712589">
        <w:rPr>
          <w:i/>
          <w:sz w:val="24"/>
          <w:szCs w:val="24"/>
        </w:rPr>
        <w:t>,</w:t>
      </w:r>
    </w:p>
    <w:p w:rsidR="006972F4" w:rsidRPr="00712589" w:rsidRDefault="006972F4" w:rsidP="00712589">
      <w:pPr>
        <w:jc w:val="center"/>
        <w:rPr>
          <w:rFonts w:ascii="Arial" w:hAnsi="Arial"/>
          <w:sz w:val="24"/>
          <w:szCs w:val="24"/>
        </w:rPr>
      </w:pPr>
      <w:r w:rsidRPr="00712589">
        <w:rPr>
          <w:sz w:val="24"/>
          <w:szCs w:val="24"/>
        </w:rPr>
        <w:t xml:space="preserve"> </w:t>
      </w:r>
      <w:hyperlink r:id="rId252" w:history="1">
        <w:r w:rsidRPr="00712589">
          <w:rPr>
            <w:rStyle w:val="Hyperlink"/>
            <w:i/>
            <w:sz w:val="24"/>
            <w:szCs w:val="24"/>
          </w:rPr>
          <w:t>convertida na Lei nº 11.907, de 2/2/2009)</w:t>
        </w:r>
      </w:hyperlink>
    </w:p>
    <w:p w:rsidR="00712589" w:rsidRDefault="00712589" w:rsidP="00712589">
      <w:pPr>
        <w:jc w:val="center"/>
        <w:rPr>
          <w:sz w:val="24"/>
          <w:szCs w:val="24"/>
        </w:rPr>
      </w:pPr>
    </w:p>
    <w:p w:rsidR="006972F4" w:rsidRPr="00712589" w:rsidRDefault="006972F4" w:rsidP="00712589">
      <w:pPr>
        <w:jc w:val="center"/>
        <w:rPr>
          <w:sz w:val="24"/>
          <w:szCs w:val="24"/>
        </w:rPr>
      </w:pPr>
      <w:r w:rsidRPr="00712589">
        <w:rPr>
          <w:sz w:val="24"/>
          <w:szCs w:val="24"/>
        </w:rPr>
        <w:t xml:space="preserve">ESTRUTURA DE CLASSES E PADRÕES DOS CARGOS DE NÍVEL AUXILIAR DO </w:t>
      </w:r>
    </w:p>
    <w:p w:rsidR="006972F4" w:rsidRPr="00712589" w:rsidRDefault="006972F4" w:rsidP="00712589">
      <w:pPr>
        <w:jc w:val="center"/>
        <w:rPr>
          <w:sz w:val="24"/>
          <w:szCs w:val="24"/>
        </w:rPr>
      </w:pPr>
      <w:r w:rsidRPr="00712589">
        <w:rPr>
          <w:sz w:val="24"/>
          <w:szCs w:val="24"/>
        </w:rPr>
        <w:t>PLANO ESPECIAL DE CARGOS DA EMBRATUR, A PARTIR DE 1</w:t>
      </w:r>
      <w:r w:rsidRPr="00712589">
        <w:rPr>
          <w:sz w:val="24"/>
          <w:szCs w:val="24"/>
          <w:u w:val="single"/>
          <w:vertAlign w:val="superscript"/>
        </w:rPr>
        <w:t>o</w:t>
      </w:r>
      <w:r w:rsidRPr="00712589">
        <w:rPr>
          <w:sz w:val="24"/>
          <w:szCs w:val="24"/>
        </w:rPr>
        <w:t xml:space="preserve"> DE </w:t>
      </w:r>
    </w:p>
    <w:p w:rsidR="006972F4" w:rsidRPr="00712589" w:rsidRDefault="006972F4" w:rsidP="00712589">
      <w:pPr>
        <w:jc w:val="center"/>
        <w:rPr>
          <w:rFonts w:ascii="Arial" w:hAnsi="Arial"/>
          <w:sz w:val="24"/>
          <w:szCs w:val="24"/>
        </w:rPr>
      </w:pPr>
      <w:r w:rsidRPr="00712589">
        <w:rPr>
          <w:sz w:val="24"/>
          <w:szCs w:val="24"/>
        </w:rPr>
        <w:t>JULHO DE 2008</w:t>
      </w:r>
    </w:p>
    <w:p w:rsidR="006972F4" w:rsidRPr="00712589" w:rsidRDefault="006972F4" w:rsidP="00712589">
      <w:pPr>
        <w:jc w:val="center"/>
        <w:rPr>
          <w:rFonts w:ascii="Arial" w:hAnsi="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040"/>
        <w:gridCol w:w="2310"/>
        <w:gridCol w:w="3150"/>
      </w:tblGrid>
      <w:tr w:rsidR="006972F4">
        <w:trPr>
          <w:jc w:val="center"/>
        </w:trPr>
        <w:tc>
          <w:tcPr>
            <w:tcW w:w="5040" w:type="dxa"/>
            <w:vAlign w:val="center"/>
          </w:tcPr>
          <w:p w:rsidR="006972F4" w:rsidRPr="00712589" w:rsidRDefault="006972F4">
            <w:pPr>
              <w:jc w:val="center"/>
              <w:rPr>
                <w:sz w:val="22"/>
                <w:szCs w:val="22"/>
              </w:rPr>
            </w:pPr>
            <w:r w:rsidRPr="00712589">
              <w:rPr>
                <w:sz w:val="22"/>
                <w:szCs w:val="22"/>
              </w:rPr>
              <w:t xml:space="preserve">CARGO </w:t>
            </w:r>
          </w:p>
        </w:tc>
        <w:tc>
          <w:tcPr>
            <w:tcW w:w="2310" w:type="dxa"/>
            <w:vAlign w:val="center"/>
          </w:tcPr>
          <w:p w:rsidR="006972F4" w:rsidRPr="00712589" w:rsidRDefault="006972F4">
            <w:pPr>
              <w:jc w:val="center"/>
              <w:rPr>
                <w:sz w:val="22"/>
                <w:szCs w:val="22"/>
              </w:rPr>
            </w:pPr>
            <w:r w:rsidRPr="00712589">
              <w:rPr>
                <w:sz w:val="22"/>
                <w:szCs w:val="22"/>
              </w:rPr>
              <w:t xml:space="preserve">CLASSE </w:t>
            </w:r>
          </w:p>
        </w:tc>
        <w:tc>
          <w:tcPr>
            <w:tcW w:w="3150" w:type="dxa"/>
            <w:vAlign w:val="center"/>
          </w:tcPr>
          <w:p w:rsidR="006972F4" w:rsidRPr="00712589" w:rsidRDefault="006972F4">
            <w:pPr>
              <w:jc w:val="center"/>
              <w:rPr>
                <w:sz w:val="22"/>
                <w:szCs w:val="22"/>
              </w:rPr>
            </w:pPr>
            <w:r w:rsidRPr="00712589">
              <w:rPr>
                <w:sz w:val="22"/>
                <w:szCs w:val="22"/>
              </w:rPr>
              <w:t xml:space="preserve">PADRÃO </w:t>
            </w:r>
          </w:p>
        </w:tc>
      </w:tr>
      <w:tr w:rsidR="006972F4">
        <w:trPr>
          <w:cantSplit/>
          <w:jc w:val="center"/>
        </w:trPr>
        <w:tc>
          <w:tcPr>
            <w:tcW w:w="5040" w:type="dxa"/>
            <w:vMerge w:val="restart"/>
            <w:vAlign w:val="center"/>
          </w:tcPr>
          <w:p w:rsidR="006972F4" w:rsidRPr="00712589" w:rsidRDefault="006972F4">
            <w:pPr>
              <w:jc w:val="center"/>
              <w:rPr>
                <w:sz w:val="22"/>
                <w:szCs w:val="22"/>
              </w:rPr>
            </w:pPr>
            <w:r w:rsidRPr="00712589">
              <w:rPr>
                <w:sz w:val="22"/>
                <w:szCs w:val="22"/>
              </w:rPr>
              <w:t xml:space="preserve">Cargos efetivos de nível auxiliar do Plano </w:t>
            </w:r>
          </w:p>
          <w:p w:rsidR="006972F4" w:rsidRPr="00712589" w:rsidRDefault="006972F4">
            <w:pPr>
              <w:jc w:val="center"/>
              <w:rPr>
                <w:sz w:val="22"/>
                <w:szCs w:val="22"/>
              </w:rPr>
            </w:pPr>
            <w:r w:rsidRPr="00712589">
              <w:rPr>
                <w:sz w:val="22"/>
                <w:szCs w:val="22"/>
              </w:rPr>
              <w:t>Especial de Cargos da Embratur</w:t>
            </w:r>
          </w:p>
        </w:tc>
        <w:tc>
          <w:tcPr>
            <w:tcW w:w="2310" w:type="dxa"/>
            <w:vMerge w:val="restart"/>
            <w:vAlign w:val="center"/>
          </w:tcPr>
          <w:p w:rsidR="006972F4" w:rsidRPr="00712589" w:rsidRDefault="006972F4">
            <w:pPr>
              <w:jc w:val="center"/>
              <w:rPr>
                <w:sz w:val="22"/>
                <w:szCs w:val="22"/>
              </w:rPr>
            </w:pPr>
            <w:r w:rsidRPr="00712589">
              <w:rPr>
                <w:sz w:val="22"/>
                <w:szCs w:val="22"/>
              </w:rPr>
              <w:t>ESPECIAL</w:t>
            </w:r>
          </w:p>
        </w:tc>
        <w:tc>
          <w:tcPr>
            <w:tcW w:w="3150" w:type="dxa"/>
            <w:vAlign w:val="center"/>
          </w:tcPr>
          <w:p w:rsidR="006972F4" w:rsidRPr="00712589" w:rsidRDefault="006972F4">
            <w:pPr>
              <w:jc w:val="center"/>
              <w:rPr>
                <w:sz w:val="22"/>
                <w:szCs w:val="22"/>
              </w:rPr>
            </w:pPr>
            <w:r w:rsidRPr="00712589">
              <w:rPr>
                <w:sz w:val="22"/>
                <w:szCs w:val="22"/>
              </w:rPr>
              <w:t>III</w:t>
            </w:r>
          </w:p>
        </w:tc>
      </w:tr>
      <w:tr w:rsidR="006972F4">
        <w:trPr>
          <w:cantSplit/>
          <w:jc w:val="center"/>
        </w:trPr>
        <w:tc>
          <w:tcPr>
            <w:tcW w:w="5040" w:type="dxa"/>
            <w:vMerge/>
            <w:vAlign w:val="center"/>
          </w:tcPr>
          <w:p w:rsidR="006972F4" w:rsidRPr="00712589" w:rsidRDefault="006972F4">
            <w:pPr>
              <w:jc w:val="center"/>
              <w:rPr>
                <w:sz w:val="22"/>
                <w:szCs w:val="22"/>
              </w:rPr>
            </w:pPr>
          </w:p>
        </w:tc>
        <w:tc>
          <w:tcPr>
            <w:tcW w:w="2310" w:type="dxa"/>
            <w:vMerge/>
            <w:vAlign w:val="center"/>
          </w:tcPr>
          <w:p w:rsidR="006972F4" w:rsidRPr="00712589" w:rsidRDefault="006972F4">
            <w:pPr>
              <w:jc w:val="center"/>
              <w:rPr>
                <w:sz w:val="22"/>
                <w:szCs w:val="22"/>
              </w:rPr>
            </w:pPr>
          </w:p>
        </w:tc>
        <w:tc>
          <w:tcPr>
            <w:tcW w:w="3150" w:type="dxa"/>
            <w:vAlign w:val="center"/>
          </w:tcPr>
          <w:p w:rsidR="006972F4" w:rsidRPr="00712589" w:rsidRDefault="006972F4">
            <w:pPr>
              <w:jc w:val="center"/>
              <w:rPr>
                <w:sz w:val="22"/>
                <w:szCs w:val="22"/>
              </w:rPr>
            </w:pPr>
            <w:r w:rsidRPr="00712589">
              <w:rPr>
                <w:sz w:val="22"/>
                <w:szCs w:val="22"/>
              </w:rPr>
              <w:t>II</w:t>
            </w:r>
          </w:p>
        </w:tc>
      </w:tr>
      <w:tr w:rsidR="006972F4">
        <w:trPr>
          <w:cantSplit/>
          <w:jc w:val="center"/>
        </w:trPr>
        <w:tc>
          <w:tcPr>
            <w:tcW w:w="5040" w:type="dxa"/>
            <w:vMerge/>
            <w:vAlign w:val="center"/>
          </w:tcPr>
          <w:p w:rsidR="006972F4" w:rsidRPr="00712589" w:rsidRDefault="006972F4">
            <w:pPr>
              <w:rPr>
                <w:sz w:val="22"/>
                <w:szCs w:val="22"/>
              </w:rPr>
            </w:pPr>
          </w:p>
        </w:tc>
        <w:tc>
          <w:tcPr>
            <w:tcW w:w="2310" w:type="dxa"/>
            <w:vMerge/>
            <w:vAlign w:val="center"/>
          </w:tcPr>
          <w:p w:rsidR="006972F4" w:rsidRPr="00712589" w:rsidRDefault="006972F4">
            <w:pPr>
              <w:jc w:val="center"/>
              <w:rPr>
                <w:sz w:val="22"/>
                <w:szCs w:val="22"/>
              </w:rPr>
            </w:pPr>
          </w:p>
        </w:tc>
        <w:tc>
          <w:tcPr>
            <w:tcW w:w="3150" w:type="dxa"/>
            <w:vAlign w:val="center"/>
          </w:tcPr>
          <w:p w:rsidR="006972F4" w:rsidRPr="00712589" w:rsidRDefault="006972F4">
            <w:pPr>
              <w:jc w:val="center"/>
              <w:rPr>
                <w:sz w:val="22"/>
                <w:szCs w:val="22"/>
              </w:rPr>
            </w:pPr>
            <w:r w:rsidRPr="00712589">
              <w:rPr>
                <w:sz w:val="22"/>
                <w:szCs w:val="22"/>
              </w:rPr>
              <w:t>I</w:t>
            </w:r>
          </w:p>
        </w:tc>
      </w:tr>
    </w:tbl>
    <w:p w:rsidR="006972F4" w:rsidRDefault="006972F4" w:rsidP="00DD7314">
      <w:pPr>
        <w:jc w:val="center"/>
      </w:pPr>
    </w:p>
    <w:p w:rsidR="002E3E21" w:rsidRDefault="002E3E21" w:rsidP="00DD7314">
      <w:pPr>
        <w:jc w:val="center"/>
      </w:pPr>
    </w:p>
    <w:p w:rsidR="006972F4" w:rsidRPr="00DD7314" w:rsidRDefault="006972F4" w:rsidP="00DD7314">
      <w:pPr>
        <w:jc w:val="center"/>
        <w:rPr>
          <w:sz w:val="24"/>
          <w:szCs w:val="24"/>
        </w:rPr>
      </w:pPr>
      <w:r w:rsidRPr="00DD7314">
        <w:rPr>
          <w:sz w:val="24"/>
          <w:szCs w:val="24"/>
        </w:rPr>
        <w:t>ANEXO V</w:t>
      </w:r>
    </w:p>
    <w:p w:rsidR="00CB15E5" w:rsidRPr="00DD7314" w:rsidRDefault="00182A8E" w:rsidP="00DD7314">
      <w:pPr>
        <w:jc w:val="center"/>
        <w:rPr>
          <w:color w:val="000000"/>
          <w:sz w:val="24"/>
          <w:szCs w:val="24"/>
        </w:rPr>
      </w:pPr>
      <w:hyperlink r:id="rId253" w:history="1">
        <w:r w:rsidR="00DD7314" w:rsidRPr="00DD7314">
          <w:rPr>
            <w:rStyle w:val="Hyperlink"/>
            <w:i/>
            <w:sz w:val="24"/>
            <w:szCs w:val="24"/>
          </w:rPr>
          <w:t>(Anexo com alterações do Anexo XXX</w:t>
        </w:r>
        <w:r w:rsidR="00DD7314">
          <w:rPr>
            <w:rStyle w:val="Hyperlink"/>
            <w:i/>
            <w:sz w:val="24"/>
            <w:szCs w:val="24"/>
          </w:rPr>
          <w:t>I</w:t>
        </w:r>
        <w:r w:rsidR="00DD7314" w:rsidRPr="00DD7314">
          <w:rPr>
            <w:rStyle w:val="Hyperlink"/>
            <w:i/>
            <w:sz w:val="24"/>
            <w:szCs w:val="24"/>
          </w:rPr>
          <w:t>I à Lei nº 15.141, de 2/6/2025)</w:t>
        </w:r>
      </w:hyperlink>
    </w:p>
    <w:p w:rsidR="00CB15E5" w:rsidRPr="00DD7314" w:rsidRDefault="00CB15E5" w:rsidP="00DD7314">
      <w:pPr>
        <w:jc w:val="center"/>
        <w:rPr>
          <w:sz w:val="22"/>
          <w:szCs w:val="22"/>
        </w:rPr>
      </w:pPr>
    </w:p>
    <w:p w:rsidR="006972F4" w:rsidRPr="00DD7314" w:rsidRDefault="001723E3" w:rsidP="00DD7314">
      <w:pPr>
        <w:jc w:val="center"/>
        <w:rPr>
          <w:sz w:val="22"/>
          <w:szCs w:val="22"/>
        </w:rPr>
      </w:pPr>
      <w:r w:rsidRPr="00DD7314">
        <w:rPr>
          <w:sz w:val="22"/>
          <w:szCs w:val="22"/>
        </w:rPr>
        <w:t>TABELA DE CORRELAÇÃO PARA OS CARGOS DO PLANO ESPECIAL DE CARGOS DA EMBRATUR</w:t>
      </w:r>
    </w:p>
    <w:p w:rsidR="006972F4" w:rsidRPr="00DD7314" w:rsidRDefault="006972F4" w:rsidP="00DD7314">
      <w:pPr>
        <w:jc w:val="center"/>
        <w:rPr>
          <w:sz w:val="22"/>
          <w:szCs w:val="22"/>
        </w:rPr>
      </w:pPr>
    </w:p>
    <w:p w:rsidR="004A4BF2" w:rsidRPr="00DD7314" w:rsidRDefault="00DC7E73" w:rsidP="00DD7314">
      <w:pPr>
        <w:jc w:val="center"/>
        <w:rPr>
          <w:sz w:val="22"/>
          <w:szCs w:val="22"/>
        </w:rPr>
      </w:pPr>
      <w:r w:rsidRPr="00DD7314">
        <w:rPr>
          <w:sz w:val="22"/>
          <w:szCs w:val="22"/>
        </w:rPr>
        <w:t xml:space="preserve">QUADRO </w:t>
      </w:r>
      <w:r w:rsidR="004A4BF2" w:rsidRPr="00DD7314">
        <w:rPr>
          <w:sz w:val="22"/>
          <w:szCs w:val="22"/>
        </w:rPr>
        <w:t xml:space="preserve">I </w:t>
      </w:r>
    </w:p>
    <w:p w:rsidR="004A4BF2" w:rsidRPr="00DC7E73" w:rsidRDefault="00182A8E" w:rsidP="00DD7314">
      <w:pPr>
        <w:jc w:val="center"/>
        <w:rPr>
          <w:color w:val="000000"/>
          <w:sz w:val="22"/>
          <w:szCs w:val="22"/>
        </w:rPr>
      </w:pPr>
      <w:hyperlink r:id="rId254" w:history="1">
        <w:r w:rsidR="00DC7E73" w:rsidRPr="00DC7E73">
          <w:rPr>
            <w:rStyle w:val="Hyperlink"/>
            <w:i/>
            <w:sz w:val="22"/>
            <w:szCs w:val="22"/>
          </w:rPr>
          <w:t>(Denominação do quadro dada pelo Anexo XXXII à Lei nº 15.141, de 2/6/2025)</w:t>
        </w:r>
      </w:hyperlink>
    </w:p>
    <w:p w:rsidR="004A4BF2" w:rsidRPr="00DD7314" w:rsidRDefault="004A4BF2" w:rsidP="00DD7314">
      <w:pPr>
        <w:jc w:val="center"/>
        <w:rPr>
          <w:sz w:val="22"/>
          <w:szCs w:val="22"/>
        </w:rPr>
      </w:pP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85"/>
        <w:gridCol w:w="990"/>
        <w:gridCol w:w="1140"/>
        <w:gridCol w:w="1125"/>
        <w:gridCol w:w="1140"/>
        <w:gridCol w:w="2820"/>
      </w:tblGrid>
      <w:tr w:rsidR="00804EB2" w:rsidTr="00DC7E73">
        <w:trPr>
          <w:jc w:val="center"/>
        </w:trPr>
        <w:tc>
          <w:tcPr>
            <w:tcW w:w="5115" w:type="dxa"/>
            <w:gridSpan w:val="3"/>
            <w:vAlign w:val="center"/>
          </w:tcPr>
          <w:p w:rsidR="006972F4" w:rsidRDefault="006972F4">
            <w:pPr>
              <w:jc w:val="center"/>
            </w:pPr>
            <w:r>
              <w:t xml:space="preserve">SITUAÇÃO ATUAL </w:t>
            </w:r>
          </w:p>
        </w:tc>
        <w:tc>
          <w:tcPr>
            <w:tcW w:w="5085" w:type="dxa"/>
            <w:gridSpan w:val="3"/>
            <w:vAlign w:val="center"/>
          </w:tcPr>
          <w:p w:rsidR="006972F4" w:rsidRDefault="006972F4">
            <w:pPr>
              <w:jc w:val="center"/>
            </w:pPr>
            <w:r>
              <w:t>SITUAÇÃO A PARTIR DE 1</w:t>
            </w:r>
            <w:r>
              <w:rPr>
                <w:u w:val="single"/>
                <w:vertAlign w:val="superscript"/>
              </w:rPr>
              <w:t>o</w:t>
            </w:r>
            <w:r>
              <w:t xml:space="preserve"> DE OUTUBRO DE 2006</w:t>
            </w:r>
          </w:p>
        </w:tc>
      </w:tr>
      <w:tr w:rsidR="006972F4" w:rsidTr="00DC7E73">
        <w:trPr>
          <w:jc w:val="center"/>
        </w:trPr>
        <w:tc>
          <w:tcPr>
            <w:tcW w:w="2985" w:type="dxa"/>
            <w:vAlign w:val="center"/>
          </w:tcPr>
          <w:p w:rsidR="006972F4" w:rsidRDefault="006972F4">
            <w:pPr>
              <w:jc w:val="center"/>
            </w:pPr>
            <w:r>
              <w:t>CARGOS</w:t>
            </w:r>
          </w:p>
        </w:tc>
        <w:tc>
          <w:tcPr>
            <w:tcW w:w="990" w:type="dxa"/>
            <w:vAlign w:val="center"/>
          </w:tcPr>
          <w:p w:rsidR="006972F4" w:rsidRDefault="006972F4">
            <w:pPr>
              <w:jc w:val="center"/>
            </w:pPr>
            <w:r>
              <w:t>CLASSE</w:t>
            </w:r>
          </w:p>
        </w:tc>
        <w:tc>
          <w:tcPr>
            <w:tcW w:w="1140" w:type="dxa"/>
            <w:vAlign w:val="center"/>
          </w:tcPr>
          <w:p w:rsidR="006972F4" w:rsidRDefault="006972F4">
            <w:pPr>
              <w:jc w:val="center"/>
            </w:pPr>
            <w:r>
              <w:t>PADRÃO</w:t>
            </w:r>
          </w:p>
        </w:tc>
        <w:tc>
          <w:tcPr>
            <w:tcW w:w="1125" w:type="dxa"/>
            <w:vAlign w:val="center"/>
          </w:tcPr>
          <w:p w:rsidR="006972F4" w:rsidRDefault="006972F4">
            <w:pPr>
              <w:jc w:val="center"/>
            </w:pPr>
            <w:r>
              <w:t>PADRÃO</w:t>
            </w:r>
          </w:p>
        </w:tc>
        <w:tc>
          <w:tcPr>
            <w:tcW w:w="1140" w:type="dxa"/>
            <w:vAlign w:val="center"/>
          </w:tcPr>
          <w:p w:rsidR="006972F4" w:rsidRDefault="006972F4">
            <w:pPr>
              <w:jc w:val="center"/>
            </w:pPr>
            <w:r>
              <w:t>CLASSE</w:t>
            </w:r>
          </w:p>
        </w:tc>
        <w:tc>
          <w:tcPr>
            <w:tcW w:w="2820" w:type="dxa"/>
            <w:vAlign w:val="center"/>
          </w:tcPr>
          <w:p w:rsidR="006972F4" w:rsidRDefault="006972F4">
            <w:pPr>
              <w:jc w:val="center"/>
            </w:pPr>
            <w:r>
              <w:t>CARGOS</w:t>
            </w:r>
          </w:p>
        </w:tc>
      </w:tr>
      <w:tr w:rsidR="006972F4" w:rsidTr="00DC7E73">
        <w:trPr>
          <w:cantSplit/>
          <w:jc w:val="center"/>
        </w:trPr>
        <w:tc>
          <w:tcPr>
            <w:tcW w:w="2985" w:type="dxa"/>
            <w:vMerge w:val="restart"/>
            <w:vAlign w:val="center"/>
          </w:tcPr>
          <w:p w:rsidR="006972F4" w:rsidRDefault="006972F4">
            <w:pPr>
              <w:jc w:val="center"/>
            </w:pPr>
            <w:r>
              <w:t>Cargos de provimento efetivo, de nível superior, intermediário e auxiliar do Plano de Classificação de Cargos - PCC, instituído pela Lei n</w:t>
            </w:r>
            <w:r>
              <w:rPr>
                <w:u w:val="single"/>
                <w:vertAlign w:val="superscript"/>
              </w:rPr>
              <w:t>o</w:t>
            </w:r>
            <w:r>
              <w:t xml:space="preserve"> 5.645, de 10 de dezembro de 1970, ou de planos correlatos das autarquias e fundações públicas, não integrantes de carreiras estruturadas, pertencentes ao Quadro de Pessoal da EMBRATUR</w:t>
            </w:r>
          </w:p>
        </w:tc>
        <w:tc>
          <w:tcPr>
            <w:tcW w:w="990" w:type="dxa"/>
            <w:vMerge w:val="restart"/>
            <w:vAlign w:val="center"/>
          </w:tcPr>
          <w:p w:rsidR="006972F4" w:rsidRDefault="006972F4">
            <w:pPr>
              <w:jc w:val="center"/>
            </w:pPr>
            <w:r>
              <w:t>A</w:t>
            </w:r>
          </w:p>
        </w:tc>
        <w:tc>
          <w:tcPr>
            <w:tcW w:w="1140" w:type="dxa"/>
            <w:vAlign w:val="bottom"/>
          </w:tcPr>
          <w:p w:rsidR="006972F4" w:rsidRDefault="006972F4">
            <w:pPr>
              <w:jc w:val="center"/>
            </w:pPr>
            <w:r>
              <w:t>III</w:t>
            </w:r>
          </w:p>
        </w:tc>
        <w:tc>
          <w:tcPr>
            <w:tcW w:w="1125" w:type="dxa"/>
            <w:vAlign w:val="bottom"/>
          </w:tcPr>
          <w:p w:rsidR="006972F4" w:rsidRDefault="006972F4">
            <w:pPr>
              <w:jc w:val="center"/>
            </w:pPr>
            <w:r>
              <w:t>III</w:t>
            </w:r>
          </w:p>
        </w:tc>
        <w:tc>
          <w:tcPr>
            <w:tcW w:w="1140" w:type="dxa"/>
            <w:vMerge w:val="restart"/>
            <w:vAlign w:val="center"/>
          </w:tcPr>
          <w:p w:rsidR="006972F4" w:rsidRDefault="006972F4">
            <w:pPr>
              <w:jc w:val="center"/>
            </w:pPr>
            <w:r>
              <w:t>ESPECIAL</w:t>
            </w:r>
          </w:p>
        </w:tc>
        <w:tc>
          <w:tcPr>
            <w:tcW w:w="2820" w:type="dxa"/>
            <w:vMerge w:val="restart"/>
            <w:vAlign w:val="center"/>
          </w:tcPr>
          <w:p w:rsidR="006972F4" w:rsidRDefault="006972F4">
            <w:pPr>
              <w:jc w:val="center"/>
            </w:pPr>
            <w:r>
              <w:t>Cargos de nível superior, intermediário e auxiliar do Plano Especial de Cargos da EMBRATUR</w:t>
            </w:r>
          </w:p>
        </w:tc>
      </w:tr>
      <w:tr w:rsidR="006972F4" w:rsidTr="00DC7E73">
        <w:trPr>
          <w:cantSplit/>
          <w:jc w:val="center"/>
        </w:trPr>
        <w:tc>
          <w:tcPr>
            <w:tcW w:w="2985" w:type="dxa"/>
            <w:vMerge/>
            <w:vAlign w:val="center"/>
          </w:tcPr>
          <w:p w:rsidR="006972F4" w:rsidRDefault="006972F4"/>
        </w:tc>
        <w:tc>
          <w:tcPr>
            <w:tcW w:w="990" w:type="dxa"/>
            <w:vMerge/>
            <w:vAlign w:val="center"/>
          </w:tcPr>
          <w:p w:rsidR="006972F4" w:rsidRDefault="006972F4"/>
        </w:tc>
        <w:tc>
          <w:tcPr>
            <w:tcW w:w="1140" w:type="dxa"/>
            <w:vAlign w:val="bottom"/>
          </w:tcPr>
          <w:p w:rsidR="006972F4" w:rsidRDefault="006972F4">
            <w:pPr>
              <w:jc w:val="center"/>
            </w:pPr>
            <w:r>
              <w:t>II</w:t>
            </w:r>
          </w:p>
        </w:tc>
        <w:tc>
          <w:tcPr>
            <w:tcW w:w="1125" w:type="dxa"/>
            <w:vAlign w:val="bottom"/>
          </w:tcPr>
          <w:p w:rsidR="006972F4" w:rsidRDefault="006972F4">
            <w:pPr>
              <w:jc w:val="center"/>
            </w:pPr>
            <w:r>
              <w:t>II</w:t>
            </w:r>
          </w:p>
        </w:tc>
        <w:tc>
          <w:tcPr>
            <w:tcW w:w="1140" w:type="dxa"/>
            <w:vMerge/>
            <w:vAlign w:val="center"/>
          </w:tcPr>
          <w:p w:rsidR="006972F4" w:rsidRDefault="006972F4"/>
        </w:tc>
        <w:tc>
          <w:tcPr>
            <w:tcW w:w="2820" w:type="dxa"/>
            <w:vMerge/>
            <w:vAlign w:val="center"/>
          </w:tcPr>
          <w:p w:rsidR="006972F4" w:rsidRDefault="006972F4"/>
        </w:tc>
      </w:tr>
      <w:tr w:rsidR="006972F4" w:rsidTr="00DC7E73">
        <w:trPr>
          <w:cantSplit/>
          <w:jc w:val="center"/>
        </w:trPr>
        <w:tc>
          <w:tcPr>
            <w:tcW w:w="2985" w:type="dxa"/>
            <w:vMerge/>
            <w:vAlign w:val="center"/>
          </w:tcPr>
          <w:p w:rsidR="006972F4" w:rsidRDefault="006972F4"/>
        </w:tc>
        <w:tc>
          <w:tcPr>
            <w:tcW w:w="990" w:type="dxa"/>
            <w:vMerge/>
            <w:vAlign w:val="center"/>
          </w:tcPr>
          <w:p w:rsidR="006972F4" w:rsidRDefault="006972F4"/>
        </w:tc>
        <w:tc>
          <w:tcPr>
            <w:tcW w:w="1140" w:type="dxa"/>
            <w:vAlign w:val="bottom"/>
          </w:tcPr>
          <w:p w:rsidR="006972F4" w:rsidRDefault="006972F4">
            <w:pPr>
              <w:jc w:val="center"/>
            </w:pPr>
            <w:r>
              <w:t>I</w:t>
            </w:r>
          </w:p>
        </w:tc>
        <w:tc>
          <w:tcPr>
            <w:tcW w:w="1125" w:type="dxa"/>
            <w:vAlign w:val="bottom"/>
          </w:tcPr>
          <w:p w:rsidR="006972F4" w:rsidRDefault="006972F4">
            <w:pPr>
              <w:jc w:val="center"/>
            </w:pPr>
            <w:r>
              <w:t>I</w:t>
            </w:r>
          </w:p>
        </w:tc>
        <w:tc>
          <w:tcPr>
            <w:tcW w:w="1140" w:type="dxa"/>
            <w:vMerge/>
            <w:vAlign w:val="center"/>
          </w:tcPr>
          <w:p w:rsidR="006972F4" w:rsidRDefault="006972F4"/>
        </w:tc>
        <w:tc>
          <w:tcPr>
            <w:tcW w:w="2820" w:type="dxa"/>
            <w:vMerge/>
            <w:vAlign w:val="center"/>
          </w:tcPr>
          <w:p w:rsidR="006972F4" w:rsidRDefault="006972F4"/>
        </w:tc>
      </w:tr>
      <w:tr w:rsidR="006972F4" w:rsidTr="00DC7E73">
        <w:trPr>
          <w:cantSplit/>
          <w:jc w:val="center"/>
        </w:trPr>
        <w:tc>
          <w:tcPr>
            <w:tcW w:w="2985" w:type="dxa"/>
            <w:vMerge/>
            <w:vAlign w:val="center"/>
          </w:tcPr>
          <w:p w:rsidR="006972F4" w:rsidRDefault="006972F4"/>
        </w:tc>
        <w:tc>
          <w:tcPr>
            <w:tcW w:w="990" w:type="dxa"/>
            <w:vMerge w:val="restart"/>
            <w:vAlign w:val="center"/>
          </w:tcPr>
          <w:p w:rsidR="006972F4" w:rsidRDefault="006972F4">
            <w:pPr>
              <w:jc w:val="center"/>
            </w:pPr>
            <w:r>
              <w:t>B</w:t>
            </w:r>
          </w:p>
        </w:tc>
        <w:tc>
          <w:tcPr>
            <w:tcW w:w="1140" w:type="dxa"/>
            <w:vAlign w:val="bottom"/>
          </w:tcPr>
          <w:p w:rsidR="006972F4" w:rsidRDefault="006972F4">
            <w:pPr>
              <w:jc w:val="center"/>
            </w:pPr>
            <w:r>
              <w:t>VI</w:t>
            </w:r>
          </w:p>
        </w:tc>
        <w:tc>
          <w:tcPr>
            <w:tcW w:w="1125" w:type="dxa"/>
            <w:vAlign w:val="bottom"/>
          </w:tcPr>
          <w:p w:rsidR="006972F4" w:rsidRDefault="006972F4">
            <w:pPr>
              <w:jc w:val="center"/>
            </w:pPr>
            <w:r>
              <w:t>VI</w:t>
            </w:r>
          </w:p>
        </w:tc>
        <w:tc>
          <w:tcPr>
            <w:tcW w:w="1140" w:type="dxa"/>
            <w:vMerge w:val="restart"/>
            <w:vAlign w:val="center"/>
          </w:tcPr>
          <w:p w:rsidR="006972F4" w:rsidRDefault="006972F4">
            <w:pPr>
              <w:jc w:val="center"/>
            </w:pPr>
            <w:r>
              <w:t>C</w:t>
            </w:r>
          </w:p>
        </w:tc>
        <w:tc>
          <w:tcPr>
            <w:tcW w:w="2820" w:type="dxa"/>
            <w:vMerge/>
            <w:vAlign w:val="center"/>
          </w:tcPr>
          <w:p w:rsidR="006972F4" w:rsidRDefault="006972F4"/>
        </w:tc>
      </w:tr>
      <w:tr w:rsidR="006972F4" w:rsidTr="00DC7E73">
        <w:trPr>
          <w:cantSplit/>
          <w:jc w:val="center"/>
        </w:trPr>
        <w:tc>
          <w:tcPr>
            <w:tcW w:w="2985" w:type="dxa"/>
            <w:vMerge/>
            <w:vAlign w:val="center"/>
          </w:tcPr>
          <w:p w:rsidR="006972F4" w:rsidRDefault="006972F4"/>
        </w:tc>
        <w:tc>
          <w:tcPr>
            <w:tcW w:w="990" w:type="dxa"/>
            <w:vMerge/>
            <w:vAlign w:val="center"/>
          </w:tcPr>
          <w:p w:rsidR="006972F4" w:rsidRDefault="006972F4"/>
        </w:tc>
        <w:tc>
          <w:tcPr>
            <w:tcW w:w="1140" w:type="dxa"/>
            <w:vAlign w:val="bottom"/>
          </w:tcPr>
          <w:p w:rsidR="006972F4" w:rsidRDefault="006972F4">
            <w:pPr>
              <w:jc w:val="center"/>
            </w:pPr>
            <w:r>
              <w:t>V</w:t>
            </w:r>
          </w:p>
        </w:tc>
        <w:tc>
          <w:tcPr>
            <w:tcW w:w="1125" w:type="dxa"/>
            <w:vAlign w:val="bottom"/>
          </w:tcPr>
          <w:p w:rsidR="006972F4" w:rsidRDefault="006972F4">
            <w:pPr>
              <w:jc w:val="center"/>
            </w:pPr>
            <w:r>
              <w:t>V</w:t>
            </w:r>
          </w:p>
        </w:tc>
        <w:tc>
          <w:tcPr>
            <w:tcW w:w="1140" w:type="dxa"/>
            <w:vMerge/>
            <w:vAlign w:val="center"/>
          </w:tcPr>
          <w:p w:rsidR="006972F4" w:rsidRDefault="006972F4"/>
        </w:tc>
        <w:tc>
          <w:tcPr>
            <w:tcW w:w="2820" w:type="dxa"/>
            <w:vMerge/>
            <w:vAlign w:val="center"/>
          </w:tcPr>
          <w:p w:rsidR="006972F4" w:rsidRDefault="006972F4"/>
        </w:tc>
      </w:tr>
      <w:tr w:rsidR="006972F4" w:rsidTr="00DC7E73">
        <w:trPr>
          <w:cantSplit/>
          <w:jc w:val="center"/>
        </w:trPr>
        <w:tc>
          <w:tcPr>
            <w:tcW w:w="2985" w:type="dxa"/>
            <w:vMerge/>
            <w:vAlign w:val="center"/>
          </w:tcPr>
          <w:p w:rsidR="006972F4" w:rsidRDefault="006972F4"/>
        </w:tc>
        <w:tc>
          <w:tcPr>
            <w:tcW w:w="990" w:type="dxa"/>
            <w:vMerge/>
            <w:vAlign w:val="center"/>
          </w:tcPr>
          <w:p w:rsidR="006972F4" w:rsidRDefault="006972F4"/>
        </w:tc>
        <w:tc>
          <w:tcPr>
            <w:tcW w:w="1140" w:type="dxa"/>
            <w:vAlign w:val="bottom"/>
          </w:tcPr>
          <w:p w:rsidR="006972F4" w:rsidRDefault="006972F4">
            <w:pPr>
              <w:jc w:val="center"/>
            </w:pPr>
            <w:r>
              <w:t>IV</w:t>
            </w:r>
          </w:p>
        </w:tc>
        <w:tc>
          <w:tcPr>
            <w:tcW w:w="1125" w:type="dxa"/>
            <w:vAlign w:val="bottom"/>
          </w:tcPr>
          <w:p w:rsidR="006972F4" w:rsidRDefault="006972F4">
            <w:pPr>
              <w:jc w:val="center"/>
            </w:pPr>
            <w:r>
              <w:t>IV</w:t>
            </w:r>
          </w:p>
        </w:tc>
        <w:tc>
          <w:tcPr>
            <w:tcW w:w="1140" w:type="dxa"/>
            <w:vMerge/>
            <w:vAlign w:val="center"/>
          </w:tcPr>
          <w:p w:rsidR="006972F4" w:rsidRDefault="006972F4"/>
        </w:tc>
        <w:tc>
          <w:tcPr>
            <w:tcW w:w="2820" w:type="dxa"/>
            <w:vMerge/>
            <w:vAlign w:val="center"/>
          </w:tcPr>
          <w:p w:rsidR="006972F4" w:rsidRDefault="006972F4"/>
        </w:tc>
      </w:tr>
      <w:tr w:rsidR="006972F4" w:rsidTr="00DC7E73">
        <w:trPr>
          <w:cantSplit/>
          <w:jc w:val="center"/>
        </w:trPr>
        <w:tc>
          <w:tcPr>
            <w:tcW w:w="2985" w:type="dxa"/>
            <w:vMerge/>
            <w:vAlign w:val="center"/>
          </w:tcPr>
          <w:p w:rsidR="006972F4" w:rsidRDefault="006972F4"/>
        </w:tc>
        <w:tc>
          <w:tcPr>
            <w:tcW w:w="990" w:type="dxa"/>
            <w:vMerge/>
            <w:vAlign w:val="center"/>
          </w:tcPr>
          <w:p w:rsidR="006972F4" w:rsidRDefault="006972F4"/>
        </w:tc>
        <w:tc>
          <w:tcPr>
            <w:tcW w:w="1140" w:type="dxa"/>
            <w:vAlign w:val="bottom"/>
          </w:tcPr>
          <w:p w:rsidR="006972F4" w:rsidRDefault="006972F4">
            <w:pPr>
              <w:jc w:val="center"/>
            </w:pPr>
            <w:r>
              <w:t>III</w:t>
            </w:r>
          </w:p>
        </w:tc>
        <w:tc>
          <w:tcPr>
            <w:tcW w:w="1125" w:type="dxa"/>
            <w:vAlign w:val="bottom"/>
          </w:tcPr>
          <w:p w:rsidR="006972F4" w:rsidRDefault="006972F4">
            <w:pPr>
              <w:jc w:val="center"/>
            </w:pPr>
            <w:r>
              <w:t>III</w:t>
            </w:r>
          </w:p>
        </w:tc>
        <w:tc>
          <w:tcPr>
            <w:tcW w:w="1140" w:type="dxa"/>
            <w:vMerge/>
            <w:vAlign w:val="center"/>
          </w:tcPr>
          <w:p w:rsidR="006972F4" w:rsidRDefault="006972F4"/>
        </w:tc>
        <w:tc>
          <w:tcPr>
            <w:tcW w:w="2820" w:type="dxa"/>
            <w:vMerge/>
            <w:vAlign w:val="center"/>
          </w:tcPr>
          <w:p w:rsidR="006972F4" w:rsidRDefault="006972F4"/>
        </w:tc>
      </w:tr>
      <w:tr w:rsidR="006972F4" w:rsidTr="00DC7E73">
        <w:trPr>
          <w:cantSplit/>
          <w:jc w:val="center"/>
        </w:trPr>
        <w:tc>
          <w:tcPr>
            <w:tcW w:w="2985" w:type="dxa"/>
            <w:vMerge/>
            <w:vAlign w:val="center"/>
          </w:tcPr>
          <w:p w:rsidR="006972F4" w:rsidRDefault="006972F4"/>
        </w:tc>
        <w:tc>
          <w:tcPr>
            <w:tcW w:w="990" w:type="dxa"/>
            <w:vMerge/>
            <w:vAlign w:val="center"/>
          </w:tcPr>
          <w:p w:rsidR="006972F4" w:rsidRDefault="006972F4"/>
        </w:tc>
        <w:tc>
          <w:tcPr>
            <w:tcW w:w="1140" w:type="dxa"/>
            <w:vAlign w:val="bottom"/>
          </w:tcPr>
          <w:p w:rsidR="006972F4" w:rsidRDefault="006972F4">
            <w:pPr>
              <w:jc w:val="center"/>
            </w:pPr>
            <w:r>
              <w:t>II</w:t>
            </w:r>
          </w:p>
        </w:tc>
        <w:tc>
          <w:tcPr>
            <w:tcW w:w="1125" w:type="dxa"/>
            <w:vAlign w:val="bottom"/>
          </w:tcPr>
          <w:p w:rsidR="006972F4" w:rsidRDefault="006972F4">
            <w:pPr>
              <w:jc w:val="center"/>
            </w:pPr>
            <w:r>
              <w:t>II</w:t>
            </w:r>
          </w:p>
        </w:tc>
        <w:tc>
          <w:tcPr>
            <w:tcW w:w="1140" w:type="dxa"/>
            <w:vMerge/>
            <w:vAlign w:val="center"/>
          </w:tcPr>
          <w:p w:rsidR="006972F4" w:rsidRDefault="006972F4"/>
        </w:tc>
        <w:tc>
          <w:tcPr>
            <w:tcW w:w="2820" w:type="dxa"/>
            <w:vMerge/>
            <w:vAlign w:val="center"/>
          </w:tcPr>
          <w:p w:rsidR="006972F4" w:rsidRDefault="006972F4"/>
        </w:tc>
      </w:tr>
      <w:tr w:rsidR="006972F4" w:rsidTr="00DC7E73">
        <w:trPr>
          <w:cantSplit/>
          <w:jc w:val="center"/>
        </w:trPr>
        <w:tc>
          <w:tcPr>
            <w:tcW w:w="2985" w:type="dxa"/>
            <w:vMerge/>
            <w:vAlign w:val="center"/>
          </w:tcPr>
          <w:p w:rsidR="006972F4" w:rsidRDefault="006972F4"/>
        </w:tc>
        <w:tc>
          <w:tcPr>
            <w:tcW w:w="990" w:type="dxa"/>
            <w:vMerge/>
            <w:vAlign w:val="center"/>
          </w:tcPr>
          <w:p w:rsidR="006972F4" w:rsidRDefault="006972F4"/>
        </w:tc>
        <w:tc>
          <w:tcPr>
            <w:tcW w:w="1140" w:type="dxa"/>
            <w:vAlign w:val="bottom"/>
          </w:tcPr>
          <w:p w:rsidR="006972F4" w:rsidRDefault="006972F4">
            <w:pPr>
              <w:jc w:val="center"/>
            </w:pPr>
            <w:r>
              <w:t>I</w:t>
            </w:r>
          </w:p>
        </w:tc>
        <w:tc>
          <w:tcPr>
            <w:tcW w:w="1125" w:type="dxa"/>
            <w:vAlign w:val="bottom"/>
          </w:tcPr>
          <w:p w:rsidR="006972F4" w:rsidRDefault="006972F4">
            <w:pPr>
              <w:jc w:val="center"/>
            </w:pPr>
            <w:r>
              <w:t>I</w:t>
            </w:r>
          </w:p>
        </w:tc>
        <w:tc>
          <w:tcPr>
            <w:tcW w:w="1140" w:type="dxa"/>
            <w:vMerge/>
            <w:vAlign w:val="center"/>
          </w:tcPr>
          <w:p w:rsidR="006972F4" w:rsidRDefault="006972F4"/>
        </w:tc>
        <w:tc>
          <w:tcPr>
            <w:tcW w:w="2820" w:type="dxa"/>
            <w:vMerge/>
            <w:vAlign w:val="center"/>
          </w:tcPr>
          <w:p w:rsidR="006972F4" w:rsidRDefault="006972F4"/>
        </w:tc>
      </w:tr>
      <w:tr w:rsidR="006972F4" w:rsidTr="00DC7E73">
        <w:trPr>
          <w:cantSplit/>
          <w:jc w:val="center"/>
        </w:trPr>
        <w:tc>
          <w:tcPr>
            <w:tcW w:w="2985" w:type="dxa"/>
            <w:vMerge/>
            <w:vAlign w:val="center"/>
          </w:tcPr>
          <w:p w:rsidR="006972F4" w:rsidRDefault="006972F4"/>
        </w:tc>
        <w:tc>
          <w:tcPr>
            <w:tcW w:w="990" w:type="dxa"/>
            <w:vMerge w:val="restart"/>
            <w:vAlign w:val="center"/>
          </w:tcPr>
          <w:p w:rsidR="006972F4" w:rsidRDefault="006972F4">
            <w:pPr>
              <w:jc w:val="center"/>
            </w:pPr>
            <w:r>
              <w:t>C</w:t>
            </w:r>
          </w:p>
        </w:tc>
        <w:tc>
          <w:tcPr>
            <w:tcW w:w="1140" w:type="dxa"/>
            <w:vAlign w:val="bottom"/>
          </w:tcPr>
          <w:p w:rsidR="006972F4" w:rsidRDefault="006972F4">
            <w:pPr>
              <w:jc w:val="center"/>
            </w:pPr>
            <w:r>
              <w:t>VI</w:t>
            </w:r>
          </w:p>
        </w:tc>
        <w:tc>
          <w:tcPr>
            <w:tcW w:w="1125" w:type="dxa"/>
            <w:vAlign w:val="bottom"/>
          </w:tcPr>
          <w:p w:rsidR="006972F4" w:rsidRDefault="006972F4">
            <w:pPr>
              <w:jc w:val="center"/>
            </w:pPr>
            <w:r>
              <w:t>VI</w:t>
            </w:r>
          </w:p>
        </w:tc>
        <w:tc>
          <w:tcPr>
            <w:tcW w:w="1140" w:type="dxa"/>
            <w:vMerge w:val="restart"/>
            <w:vAlign w:val="center"/>
          </w:tcPr>
          <w:p w:rsidR="006972F4" w:rsidRDefault="006972F4">
            <w:pPr>
              <w:jc w:val="center"/>
            </w:pPr>
            <w:r>
              <w:t>B</w:t>
            </w:r>
          </w:p>
        </w:tc>
        <w:tc>
          <w:tcPr>
            <w:tcW w:w="2820" w:type="dxa"/>
            <w:vMerge/>
            <w:vAlign w:val="center"/>
          </w:tcPr>
          <w:p w:rsidR="006972F4" w:rsidRDefault="006972F4"/>
        </w:tc>
      </w:tr>
      <w:tr w:rsidR="006972F4" w:rsidTr="00DC7E73">
        <w:trPr>
          <w:cantSplit/>
          <w:jc w:val="center"/>
        </w:trPr>
        <w:tc>
          <w:tcPr>
            <w:tcW w:w="2985" w:type="dxa"/>
            <w:vMerge/>
            <w:vAlign w:val="center"/>
          </w:tcPr>
          <w:p w:rsidR="006972F4" w:rsidRDefault="006972F4"/>
        </w:tc>
        <w:tc>
          <w:tcPr>
            <w:tcW w:w="990" w:type="dxa"/>
            <w:vMerge/>
            <w:vAlign w:val="center"/>
          </w:tcPr>
          <w:p w:rsidR="006972F4" w:rsidRDefault="006972F4"/>
        </w:tc>
        <w:tc>
          <w:tcPr>
            <w:tcW w:w="1140" w:type="dxa"/>
            <w:vAlign w:val="bottom"/>
          </w:tcPr>
          <w:p w:rsidR="006972F4" w:rsidRDefault="006972F4">
            <w:pPr>
              <w:jc w:val="center"/>
            </w:pPr>
            <w:r>
              <w:t>V</w:t>
            </w:r>
          </w:p>
        </w:tc>
        <w:tc>
          <w:tcPr>
            <w:tcW w:w="1125" w:type="dxa"/>
            <w:vAlign w:val="bottom"/>
          </w:tcPr>
          <w:p w:rsidR="006972F4" w:rsidRDefault="006972F4">
            <w:pPr>
              <w:jc w:val="center"/>
            </w:pPr>
            <w:r>
              <w:t>V</w:t>
            </w:r>
          </w:p>
        </w:tc>
        <w:tc>
          <w:tcPr>
            <w:tcW w:w="1140" w:type="dxa"/>
            <w:vMerge/>
            <w:vAlign w:val="center"/>
          </w:tcPr>
          <w:p w:rsidR="006972F4" w:rsidRDefault="006972F4"/>
        </w:tc>
        <w:tc>
          <w:tcPr>
            <w:tcW w:w="2820" w:type="dxa"/>
            <w:vMerge/>
            <w:vAlign w:val="center"/>
          </w:tcPr>
          <w:p w:rsidR="006972F4" w:rsidRDefault="006972F4"/>
        </w:tc>
      </w:tr>
      <w:tr w:rsidR="006972F4" w:rsidTr="00DC7E73">
        <w:trPr>
          <w:cantSplit/>
          <w:jc w:val="center"/>
        </w:trPr>
        <w:tc>
          <w:tcPr>
            <w:tcW w:w="2985" w:type="dxa"/>
            <w:vMerge/>
            <w:vAlign w:val="center"/>
          </w:tcPr>
          <w:p w:rsidR="006972F4" w:rsidRDefault="006972F4"/>
        </w:tc>
        <w:tc>
          <w:tcPr>
            <w:tcW w:w="990" w:type="dxa"/>
            <w:vMerge/>
            <w:vAlign w:val="center"/>
          </w:tcPr>
          <w:p w:rsidR="006972F4" w:rsidRDefault="006972F4"/>
        </w:tc>
        <w:tc>
          <w:tcPr>
            <w:tcW w:w="1140" w:type="dxa"/>
            <w:vAlign w:val="bottom"/>
          </w:tcPr>
          <w:p w:rsidR="006972F4" w:rsidRDefault="006972F4">
            <w:pPr>
              <w:jc w:val="center"/>
            </w:pPr>
            <w:r>
              <w:t>IV</w:t>
            </w:r>
          </w:p>
        </w:tc>
        <w:tc>
          <w:tcPr>
            <w:tcW w:w="1125" w:type="dxa"/>
            <w:vAlign w:val="bottom"/>
          </w:tcPr>
          <w:p w:rsidR="006972F4" w:rsidRDefault="006972F4">
            <w:pPr>
              <w:jc w:val="center"/>
            </w:pPr>
            <w:r>
              <w:t>IV</w:t>
            </w:r>
          </w:p>
        </w:tc>
        <w:tc>
          <w:tcPr>
            <w:tcW w:w="1140" w:type="dxa"/>
            <w:vMerge/>
            <w:vAlign w:val="center"/>
          </w:tcPr>
          <w:p w:rsidR="006972F4" w:rsidRDefault="006972F4"/>
        </w:tc>
        <w:tc>
          <w:tcPr>
            <w:tcW w:w="2820" w:type="dxa"/>
            <w:vMerge/>
            <w:vAlign w:val="center"/>
          </w:tcPr>
          <w:p w:rsidR="006972F4" w:rsidRDefault="006972F4"/>
        </w:tc>
      </w:tr>
      <w:tr w:rsidR="006972F4" w:rsidTr="00DC7E73">
        <w:trPr>
          <w:cantSplit/>
          <w:jc w:val="center"/>
        </w:trPr>
        <w:tc>
          <w:tcPr>
            <w:tcW w:w="2985" w:type="dxa"/>
            <w:vMerge/>
            <w:vAlign w:val="center"/>
          </w:tcPr>
          <w:p w:rsidR="006972F4" w:rsidRDefault="006972F4"/>
        </w:tc>
        <w:tc>
          <w:tcPr>
            <w:tcW w:w="990" w:type="dxa"/>
            <w:vMerge/>
            <w:vAlign w:val="center"/>
          </w:tcPr>
          <w:p w:rsidR="006972F4" w:rsidRDefault="006972F4"/>
        </w:tc>
        <w:tc>
          <w:tcPr>
            <w:tcW w:w="1140" w:type="dxa"/>
            <w:vAlign w:val="bottom"/>
          </w:tcPr>
          <w:p w:rsidR="006972F4" w:rsidRDefault="006972F4">
            <w:pPr>
              <w:jc w:val="center"/>
            </w:pPr>
            <w:r>
              <w:t>III</w:t>
            </w:r>
          </w:p>
        </w:tc>
        <w:tc>
          <w:tcPr>
            <w:tcW w:w="1125" w:type="dxa"/>
            <w:vAlign w:val="bottom"/>
          </w:tcPr>
          <w:p w:rsidR="006972F4" w:rsidRDefault="006972F4">
            <w:pPr>
              <w:jc w:val="center"/>
            </w:pPr>
            <w:r>
              <w:t>III</w:t>
            </w:r>
          </w:p>
        </w:tc>
        <w:tc>
          <w:tcPr>
            <w:tcW w:w="1140" w:type="dxa"/>
            <w:vMerge/>
            <w:vAlign w:val="center"/>
          </w:tcPr>
          <w:p w:rsidR="006972F4" w:rsidRDefault="006972F4"/>
        </w:tc>
        <w:tc>
          <w:tcPr>
            <w:tcW w:w="2820" w:type="dxa"/>
            <w:vMerge/>
            <w:vAlign w:val="center"/>
          </w:tcPr>
          <w:p w:rsidR="006972F4" w:rsidRDefault="006972F4"/>
        </w:tc>
      </w:tr>
      <w:tr w:rsidR="006972F4" w:rsidTr="00DC7E73">
        <w:trPr>
          <w:cantSplit/>
          <w:jc w:val="center"/>
        </w:trPr>
        <w:tc>
          <w:tcPr>
            <w:tcW w:w="2985" w:type="dxa"/>
            <w:vMerge/>
            <w:vAlign w:val="center"/>
          </w:tcPr>
          <w:p w:rsidR="006972F4" w:rsidRDefault="006972F4"/>
        </w:tc>
        <w:tc>
          <w:tcPr>
            <w:tcW w:w="990" w:type="dxa"/>
            <w:vMerge/>
            <w:vAlign w:val="center"/>
          </w:tcPr>
          <w:p w:rsidR="006972F4" w:rsidRDefault="006972F4"/>
        </w:tc>
        <w:tc>
          <w:tcPr>
            <w:tcW w:w="1140" w:type="dxa"/>
            <w:vAlign w:val="bottom"/>
          </w:tcPr>
          <w:p w:rsidR="006972F4" w:rsidRDefault="006972F4">
            <w:pPr>
              <w:jc w:val="center"/>
            </w:pPr>
            <w:r>
              <w:t>II</w:t>
            </w:r>
          </w:p>
        </w:tc>
        <w:tc>
          <w:tcPr>
            <w:tcW w:w="1125" w:type="dxa"/>
            <w:vAlign w:val="bottom"/>
          </w:tcPr>
          <w:p w:rsidR="006972F4" w:rsidRDefault="006972F4">
            <w:pPr>
              <w:jc w:val="center"/>
            </w:pPr>
            <w:r>
              <w:t>II</w:t>
            </w:r>
          </w:p>
        </w:tc>
        <w:tc>
          <w:tcPr>
            <w:tcW w:w="1140" w:type="dxa"/>
            <w:vMerge/>
            <w:vAlign w:val="center"/>
          </w:tcPr>
          <w:p w:rsidR="006972F4" w:rsidRDefault="006972F4"/>
        </w:tc>
        <w:tc>
          <w:tcPr>
            <w:tcW w:w="2820" w:type="dxa"/>
            <w:vMerge/>
            <w:vAlign w:val="center"/>
          </w:tcPr>
          <w:p w:rsidR="006972F4" w:rsidRDefault="006972F4"/>
        </w:tc>
      </w:tr>
      <w:tr w:rsidR="006972F4" w:rsidTr="00DC7E73">
        <w:trPr>
          <w:cantSplit/>
          <w:jc w:val="center"/>
        </w:trPr>
        <w:tc>
          <w:tcPr>
            <w:tcW w:w="2985" w:type="dxa"/>
            <w:vMerge/>
            <w:vAlign w:val="center"/>
          </w:tcPr>
          <w:p w:rsidR="006972F4" w:rsidRDefault="006972F4"/>
        </w:tc>
        <w:tc>
          <w:tcPr>
            <w:tcW w:w="990" w:type="dxa"/>
            <w:vMerge/>
            <w:vAlign w:val="center"/>
          </w:tcPr>
          <w:p w:rsidR="006972F4" w:rsidRDefault="006972F4"/>
        </w:tc>
        <w:tc>
          <w:tcPr>
            <w:tcW w:w="1140" w:type="dxa"/>
            <w:vAlign w:val="center"/>
          </w:tcPr>
          <w:p w:rsidR="006972F4" w:rsidRDefault="006972F4">
            <w:pPr>
              <w:jc w:val="center"/>
            </w:pPr>
            <w:r>
              <w:t>I</w:t>
            </w:r>
          </w:p>
        </w:tc>
        <w:tc>
          <w:tcPr>
            <w:tcW w:w="1125" w:type="dxa"/>
            <w:vAlign w:val="bottom"/>
          </w:tcPr>
          <w:p w:rsidR="006972F4" w:rsidRDefault="006972F4">
            <w:pPr>
              <w:jc w:val="center"/>
            </w:pPr>
            <w:r>
              <w:t>I</w:t>
            </w:r>
          </w:p>
        </w:tc>
        <w:tc>
          <w:tcPr>
            <w:tcW w:w="1140" w:type="dxa"/>
            <w:vMerge/>
            <w:vAlign w:val="center"/>
          </w:tcPr>
          <w:p w:rsidR="006972F4" w:rsidRDefault="006972F4"/>
        </w:tc>
        <w:tc>
          <w:tcPr>
            <w:tcW w:w="2820" w:type="dxa"/>
            <w:vMerge/>
            <w:vAlign w:val="center"/>
          </w:tcPr>
          <w:p w:rsidR="006972F4" w:rsidRDefault="006972F4"/>
        </w:tc>
      </w:tr>
      <w:tr w:rsidR="006972F4" w:rsidTr="00DC7E73">
        <w:trPr>
          <w:cantSplit/>
          <w:jc w:val="center"/>
        </w:trPr>
        <w:tc>
          <w:tcPr>
            <w:tcW w:w="2985" w:type="dxa"/>
            <w:vMerge/>
            <w:vAlign w:val="center"/>
          </w:tcPr>
          <w:p w:rsidR="006972F4" w:rsidRDefault="006972F4"/>
        </w:tc>
        <w:tc>
          <w:tcPr>
            <w:tcW w:w="990" w:type="dxa"/>
            <w:vMerge w:val="restart"/>
            <w:vAlign w:val="center"/>
          </w:tcPr>
          <w:p w:rsidR="006972F4" w:rsidRDefault="006972F4">
            <w:pPr>
              <w:jc w:val="center"/>
            </w:pPr>
            <w:r>
              <w:t>D</w:t>
            </w:r>
          </w:p>
        </w:tc>
        <w:tc>
          <w:tcPr>
            <w:tcW w:w="1140" w:type="dxa"/>
            <w:vAlign w:val="bottom"/>
          </w:tcPr>
          <w:p w:rsidR="006972F4" w:rsidRDefault="006972F4">
            <w:pPr>
              <w:jc w:val="center"/>
            </w:pPr>
            <w:r>
              <w:t>V</w:t>
            </w:r>
          </w:p>
        </w:tc>
        <w:tc>
          <w:tcPr>
            <w:tcW w:w="1125" w:type="dxa"/>
            <w:vAlign w:val="bottom"/>
          </w:tcPr>
          <w:p w:rsidR="006972F4" w:rsidRDefault="006972F4">
            <w:pPr>
              <w:jc w:val="center"/>
            </w:pPr>
            <w:r>
              <w:t>V</w:t>
            </w:r>
          </w:p>
        </w:tc>
        <w:tc>
          <w:tcPr>
            <w:tcW w:w="1140" w:type="dxa"/>
            <w:vMerge w:val="restart"/>
            <w:vAlign w:val="center"/>
          </w:tcPr>
          <w:p w:rsidR="006972F4" w:rsidRDefault="006972F4">
            <w:pPr>
              <w:jc w:val="center"/>
            </w:pPr>
            <w:r>
              <w:t>A</w:t>
            </w:r>
          </w:p>
        </w:tc>
        <w:tc>
          <w:tcPr>
            <w:tcW w:w="2820" w:type="dxa"/>
            <w:vMerge/>
            <w:vAlign w:val="center"/>
          </w:tcPr>
          <w:p w:rsidR="006972F4" w:rsidRDefault="006972F4"/>
        </w:tc>
      </w:tr>
      <w:tr w:rsidR="006972F4" w:rsidTr="00DC7E73">
        <w:trPr>
          <w:cantSplit/>
          <w:jc w:val="center"/>
        </w:trPr>
        <w:tc>
          <w:tcPr>
            <w:tcW w:w="2985" w:type="dxa"/>
            <w:vMerge/>
            <w:vAlign w:val="center"/>
          </w:tcPr>
          <w:p w:rsidR="006972F4" w:rsidRDefault="006972F4"/>
        </w:tc>
        <w:tc>
          <w:tcPr>
            <w:tcW w:w="990" w:type="dxa"/>
            <w:vMerge/>
            <w:vAlign w:val="center"/>
          </w:tcPr>
          <w:p w:rsidR="006972F4" w:rsidRDefault="006972F4"/>
        </w:tc>
        <w:tc>
          <w:tcPr>
            <w:tcW w:w="1140" w:type="dxa"/>
            <w:vAlign w:val="bottom"/>
          </w:tcPr>
          <w:p w:rsidR="006972F4" w:rsidRDefault="006972F4">
            <w:pPr>
              <w:jc w:val="center"/>
            </w:pPr>
            <w:r>
              <w:t>IV</w:t>
            </w:r>
          </w:p>
        </w:tc>
        <w:tc>
          <w:tcPr>
            <w:tcW w:w="1125" w:type="dxa"/>
            <w:vAlign w:val="bottom"/>
          </w:tcPr>
          <w:p w:rsidR="006972F4" w:rsidRDefault="006972F4">
            <w:pPr>
              <w:jc w:val="center"/>
            </w:pPr>
            <w:r>
              <w:t>IV</w:t>
            </w:r>
          </w:p>
        </w:tc>
        <w:tc>
          <w:tcPr>
            <w:tcW w:w="1140" w:type="dxa"/>
            <w:vMerge/>
            <w:vAlign w:val="center"/>
          </w:tcPr>
          <w:p w:rsidR="006972F4" w:rsidRDefault="006972F4"/>
        </w:tc>
        <w:tc>
          <w:tcPr>
            <w:tcW w:w="2820" w:type="dxa"/>
            <w:vMerge/>
            <w:vAlign w:val="center"/>
          </w:tcPr>
          <w:p w:rsidR="006972F4" w:rsidRDefault="006972F4"/>
        </w:tc>
      </w:tr>
      <w:tr w:rsidR="006972F4" w:rsidTr="00DC7E73">
        <w:trPr>
          <w:cantSplit/>
          <w:jc w:val="center"/>
        </w:trPr>
        <w:tc>
          <w:tcPr>
            <w:tcW w:w="2985" w:type="dxa"/>
            <w:vMerge/>
            <w:vAlign w:val="center"/>
          </w:tcPr>
          <w:p w:rsidR="006972F4" w:rsidRDefault="006972F4"/>
        </w:tc>
        <w:tc>
          <w:tcPr>
            <w:tcW w:w="990" w:type="dxa"/>
            <w:vMerge/>
            <w:vAlign w:val="center"/>
          </w:tcPr>
          <w:p w:rsidR="006972F4" w:rsidRDefault="006972F4"/>
        </w:tc>
        <w:tc>
          <w:tcPr>
            <w:tcW w:w="1140" w:type="dxa"/>
            <w:vAlign w:val="bottom"/>
          </w:tcPr>
          <w:p w:rsidR="006972F4" w:rsidRDefault="006972F4">
            <w:pPr>
              <w:jc w:val="center"/>
            </w:pPr>
            <w:r>
              <w:t>III</w:t>
            </w:r>
          </w:p>
        </w:tc>
        <w:tc>
          <w:tcPr>
            <w:tcW w:w="1125" w:type="dxa"/>
            <w:vAlign w:val="bottom"/>
          </w:tcPr>
          <w:p w:rsidR="006972F4" w:rsidRDefault="006972F4">
            <w:pPr>
              <w:jc w:val="center"/>
            </w:pPr>
            <w:r>
              <w:t>III</w:t>
            </w:r>
          </w:p>
        </w:tc>
        <w:tc>
          <w:tcPr>
            <w:tcW w:w="1140" w:type="dxa"/>
            <w:vMerge/>
            <w:vAlign w:val="center"/>
          </w:tcPr>
          <w:p w:rsidR="006972F4" w:rsidRDefault="006972F4"/>
        </w:tc>
        <w:tc>
          <w:tcPr>
            <w:tcW w:w="2820" w:type="dxa"/>
            <w:vMerge/>
            <w:vAlign w:val="center"/>
          </w:tcPr>
          <w:p w:rsidR="006972F4" w:rsidRDefault="006972F4"/>
        </w:tc>
      </w:tr>
      <w:tr w:rsidR="006972F4" w:rsidTr="00DC7E73">
        <w:trPr>
          <w:cantSplit/>
          <w:jc w:val="center"/>
        </w:trPr>
        <w:tc>
          <w:tcPr>
            <w:tcW w:w="2985" w:type="dxa"/>
            <w:vMerge/>
            <w:vAlign w:val="center"/>
          </w:tcPr>
          <w:p w:rsidR="006972F4" w:rsidRDefault="006972F4"/>
        </w:tc>
        <w:tc>
          <w:tcPr>
            <w:tcW w:w="990" w:type="dxa"/>
            <w:vMerge/>
            <w:vAlign w:val="center"/>
          </w:tcPr>
          <w:p w:rsidR="006972F4" w:rsidRDefault="006972F4"/>
        </w:tc>
        <w:tc>
          <w:tcPr>
            <w:tcW w:w="1140" w:type="dxa"/>
            <w:vAlign w:val="bottom"/>
          </w:tcPr>
          <w:p w:rsidR="006972F4" w:rsidRDefault="006972F4">
            <w:pPr>
              <w:jc w:val="center"/>
            </w:pPr>
            <w:r>
              <w:t>II</w:t>
            </w:r>
          </w:p>
        </w:tc>
        <w:tc>
          <w:tcPr>
            <w:tcW w:w="1125" w:type="dxa"/>
            <w:vAlign w:val="bottom"/>
          </w:tcPr>
          <w:p w:rsidR="006972F4" w:rsidRDefault="006972F4">
            <w:pPr>
              <w:jc w:val="center"/>
            </w:pPr>
            <w:r>
              <w:t>II</w:t>
            </w:r>
          </w:p>
        </w:tc>
        <w:tc>
          <w:tcPr>
            <w:tcW w:w="1140" w:type="dxa"/>
            <w:vMerge/>
            <w:vAlign w:val="center"/>
          </w:tcPr>
          <w:p w:rsidR="006972F4" w:rsidRDefault="006972F4"/>
        </w:tc>
        <w:tc>
          <w:tcPr>
            <w:tcW w:w="2820" w:type="dxa"/>
            <w:vMerge/>
            <w:vAlign w:val="center"/>
          </w:tcPr>
          <w:p w:rsidR="006972F4" w:rsidRDefault="006972F4"/>
        </w:tc>
      </w:tr>
      <w:tr w:rsidR="006972F4" w:rsidTr="00DC7E73">
        <w:trPr>
          <w:cantSplit/>
          <w:jc w:val="center"/>
        </w:trPr>
        <w:tc>
          <w:tcPr>
            <w:tcW w:w="2985" w:type="dxa"/>
            <w:vMerge/>
            <w:vAlign w:val="center"/>
          </w:tcPr>
          <w:p w:rsidR="006972F4" w:rsidRDefault="006972F4"/>
        </w:tc>
        <w:tc>
          <w:tcPr>
            <w:tcW w:w="990" w:type="dxa"/>
            <w:vMerge/>
            <w:vAlign w:val="center"/>
          </w:tcPr>
          <w:p w:rsidR="006972F4" w:rsidRDefault="006972F4"/>
        </w:tc>
        <w:tc>
          <w:tcPr>
            <w:tcW w:w="1140" w:type="dxa"/>
            <w:vAlign w:val="bottom"/>
          </w:tcPr>
          <w:p w:rsidR="006972F4" w:rsidRDefault="006972F4">
            <w:pPr>
              <w:jc w:val="center"/>
            </w:pPr>
            <w:r>
              <w:t>I</w:t>
            </w:r>
          </w:p>
        </w:tc>
        <w:tc>
          <w:tcPr>
            <w:tcW w:w="1125" w:type="dxa"/>
            <w:vAlign w:val="bottom"/>
          </w:tcPr>
          <w:p w:rsidR="006972F4" w:rsidRDefault="006972F4">
            <w:pPr>
              <w:jc w:val="center"/>
            </w:pPr>
            <w:r>
              <w:t>I</w:t>
            </w:r>
          </w:p>
        </w:tc>
        <w:tc>
          <w:tcPr>
            <w:tcW w:w="1140" w:type="dxa"/>
            <w:vMerge/>
            <w:vAlign w:val="center"/>
          </w:tcPr>
          <w:p w:rsidR="006972F4" w:rsidRDefault="006972F4"/>
        </w:tc>
        <w:tc>
          <w:tcPr>
            <w:tcW w:w="2820" w:type="dxa"/>
            <w:vMerge/>
            <w:vAlign w:val="center"/>
          </w:tcPr>
          <w:p w:rsidR="006972F4" w:rsidRDefault="006972F4"/>
        </w:tc>
      </w:tr>
    </w:tbl>
    <w:p w:rsidR="004A4BF2" w:rsidRDefault="004A4BF2" w:rsidP="001E0790">
      <w:pPr>
        <w:jc w:val="center"/>
      </w:pPr>
    </w:p>
    <w:p w:rsidR="004A4BF2" w:rsidRDefault="004A4BF2" w:rsidP="001E0790">
      <w:pPr>
        <w:keepNext/>
        <w:jc w:val="center"/>
        <w:rPr>
          <w:color w:val="000000"/>
          <w:sz w:val="22"/>
          <w:szCs w:val="22"/>
        </w:rPr>
      </w:pPr>
      <w:r w:rsidRPr="004A4BF2">
        <w:rPr>
          <w:color w:val="000000"/>
          <w:sz w:val="22"/>
          <w:szCs w:val="22"/>
        </w:rPr>
        <w:t>QUADRO II - Cargos de nível superior e intermediário a partir de 1º de janeiro de 2025</w:t>
      </w:r>
    </w:p>
    <w:p w:rsidR="004A4BF2" w:rsidRPr="006053C7" w:rsidRDefault="00182A8E" w:rsidP="001E0790">
      <w:pPr>
        <w:jc w:val="center"/>
        <w:rPr>
          <w:color w:val="000000"/>
          <w:sz w:val="22"/>
          <w:szCs w:val="22"/>
        </w:rPr>
      </w:pPr>
      <w:hyperlink r:id="rId255" w:history="1">
        <w:r w:rsidR="001E0790" w:rsidRPr="00DC7E73">
          <w:rPr>
            <w:rStyle w:val="Hyperlink"/>
            <w:i/>
            <w:sz w:val="22"/>
            <w:szCs w:val="22"/>
          </w:rPr>
          <w:t>(</w:t>
        </w:r>
        <w:r w:rsidR="001E0790">
          <w:rPr>
            <w:rStyle w:val="Hyperlink"/>
            <w:i/>
            <w:sz w:val="22"/>
            <w:szCs w:val="22"/>
          </w:rPr>
          <w:t>Q</w:t>
        </w:r>
        <w:r w:rsidR="001E0790" w:rsidRPr="00DC7E73">
          <w:rPr>
            <w:rStyle w:val="Hyperlink"/>
            <w:i/>
            <w:sz w:val="22"/>
            <w:szCs w:val="22"/>
          </w:rPr>
          <w:t xml:space="preserve">uadro </w:t>
        </w:r>
        <w:r w:rsidR="001E0790">
          <w:rPr>
            <w:rStyle w:val="Hyperlink"/>
            <w:i/>
            <w:sz w:val="22"/>
            <w:szCs w:val="22"/>
          </w:rPr>
          <w:t>acrescido</w:t>
        </w:r>
        <w:r w:rsidR="001E0790" w:rsidRPr="00DC7E73">
          <w:rPr>
            <w:rStyle w:val="Hyperlink"/>
            <w:i/>
            <w:sz w:val="22"/>
            <w:szCs w:val="22"/>
          </w:rPr>
          <w:t xml:space="preserve"> pelo Anexo XXXII à Lei nº 15.141, de 2/6/2025)</w:t>
        </w:r>
      </w:hyperlink>
    </w:p>
    <w:p w:rsidR="005E3535" w:rsidRPr="004A4BF2" w:rsidRDefault="005E3535" w:rsidP="001E0790">
      <w:pPr>
        <w:jc w:val="center"/>
        <w:rPr>
          <w:color w:val="000000"/>
          <w:sz w:val="22"/>
          <w:szCs w:val="22"/>
        </w:rPr>
      </w:pPr>
    </w:p>
    <w:tbl>
      <w:tblPr>
        <w:tblW w:w="0" w:type="auto"/>
        <w:jc w:val="center"/>
        <w:tblCellMar>
          <w:left w:w="0" w:type="dxa"/>
          <w:right w:w="0" w:type="dxa"/>
        </w:tblCellMar>
        <w:tblLook w:val="04A0" w:firstRow="1" w:lastRow="0" w:firstColumn="1" w:lastColumn="0" w:noHBand="0" w:noVBand="1"/>
      </w:tblPr>
      <w:tblGrid>
        <w:gridCol w:w="1543"/>
        <w:gridCol w:w="1543"/>
        <w:gridCol w:w="1735"/>
        <w:gridCol w:w="1542"/>
        <w:gridCol w:w="1542"/>
        <w:gridCol w:w="1640"/>
      </w:tblGrid>
      <w:tr w:rsidR="004A4BF2" w:rsidRPr="004A4BF2" w:rsidTr="00BF1BB7">
        <w:trPr>
          <w:trHeight w:val="596"/>
          <w:tblHeader/>
          <w:jc w:val="center"/>
        </w:trPr>
        <w:tc>
          <w:tcPr>
            <w:tcW w:w="2500" w:type="pct"/>
            <w:gridSpan w:val="3"/>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4A4BF2" w:rsidRPr="004A4BF2" w:rsidRDefault="004A4BF2" w:rsidP="004A4BF2">
            <w:pPr>
              <w:jc w:val="center"/>
              <w:rPr>
                <w:sz w:val="22"/>
                <w:szCs w:val="22"/>
              </w:rPr>
            </w:pPr>
            <w:r w:rsidRPr="004A4BF2">
              <w:rPr>
                <w:sz w:val="22"/>
                <w:szCs w:val="22"/>
              </w:rPr>
              <w:t>SITUAÇÃO ATUAL</w:t>
            </w:r>
          </w:p>
        </w:tc>
        <w:tc>
          <w:tcPr>
            <w:tcW w:w="2450" w:type="pct"/>
            <w:gridSpan w:val="3"/>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A4BF2" w:rsidRPr="004A4BF2" w:rsidRDefault="004A4BF2" w:rsidP="004A4BF2">
            <w:pPr>
              <w:jc w:val="center"/>
              <w:rPr>
                <w:sz w:val="22"/>
                <w:szCs w:val="22"/>
              </w:rPr>
            </w:pPr>
            <w:r w:rsidRPr="004A4BF2">
              <w:rPr>
                <w:sz w:val="22"/>
                <w:szCs w:val="22"/>
              </w:rPr>
              <w:t>SITUAÇÃO A PARTIR DE 1º DE JANEIRO DE 2025</w:t>
            </w:r>
          </w:p>
        </w:tc>
      </w:tr>
      <w:tr w:rsidR="004A4BF2" w:rsidRPr="004A4BF2" w:rsidTr="00BF1BB7">
        <w:trPr>
          <w:trHeight w:val="596"/>
          <w:tblHeader/>
          <w:jc w:val="center"/>
        </w:trPr>
        <w:tc>
          <w:tcPr>
            <w:tcW w:w="800" w:type="pc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4A4BF2" w:rsidRPr="004A4BF2" w:rsidRDefault="004A4BF2" w:rsidP="004A4BF2">
            <w:pPr>
              <w:jc w:val="center"/>
              <w:rPr>
                <w:sz w:val="22"/>
                <w:szCs w:val="22"/>
              </w:rPr>
            </w:pPr>
            <w:r w:rsidRPr="004A4BF2">
              <w:rPr>
                <w:sz w:val="22"/>
                <w:szCs w:val="22"/>
              </w:rPr>
              <w:t>CARGOS</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A4BF2" w:rsidRPr="004A4BF2" w:rsidRDefault="004A4BF2" w:rsidP="004A4BF2">
            <w:pPr>
              <w:jc w:val="center"/>
              <w:rPr>
                <w:sz w:val="22"/>
                <w:szCs w:val="22"/>
              </w:rPr>
            </w:pPr>
            <w:r w:rsidRPr="004A4BF2">
              <w:rPr>
                <w:sz w:val="22"/>
                <w:szCs w:val="22"/>
              </w:rPr>
              <w:t>CLASSE</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A4BF2" w:rsidRPr="004A4BF2" w:rsidRDefault="004A4BF2" w:rsidP="004A4BF2">
            <w:pPr>
              <w:jc w:val="center"/>
              <w:rPr>
                <w:sz w:val="22"/>
                <w:szCs w:val="22"/>
              </w:rPr>
            </w:pPr>
            <w:r w:rsidRPr="004A4BF2">
              <w:rPr>
                <w:sz w:val="22"/>
                <w:szCs w:val="22"/>
              </w:rPr>
              <w:t>PADRÃO</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A4BF2" w:rsidRPr="004A4BF2" w:rsidRDefault="004A4BF2" w:rsidP="004A4BF2">
            <w:pPr>
              <w:jc w:val="center"/>
              <w:rPr>
                <w:sz w:val="22"/>
                <w:szCs w:val="22"/>
              </w:rPr>
            </w:pPr>
            <w:r w:rsidRPr="004A4BF2">
              <w:rPr>
                <w:sz w:val="22"/>
                <w:szCs w:val="22"/>
              </w:rPr>
              <w:t>PADRÃO</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A4BF2" w:rsidRPr="004A4BF2" w:rsidRDefault="004A4BF2" w:rsidP="004A4BF2">
            <w:pPr>
              <w:jc w:val="center"/>
              <w:rPr>
                <w:sz w:val="22"/>
                <w:szCs w:val="22"/>
              </w:rPr>
            </w:pPr>
            <w:r w:rsidRPr="004A4BF2">
              <w:rPr>
                <w:sz w:val="22"/>
                <w:szCs w:val="22"/>
              </w:rPr>
              <w:t>CLASSE</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A4BF2" w:rsidRPr="004A4BF2" w:rsidRDefault="004A4BF2" w:rsidP="004A4BF2">
            <w:pPr>
              <w:jc w:val="center"/>
              <w:rPr>
                <w:sz w:val="22"/>
                <w:szCs w:val="22"/>
              </w:rPr>
            </w:pPr>
            <w:r w:rsidRPr="004A4BF2">
              <w:rPr>
                <w:sz w:val="22"/>
                <w:szCs w:val="22"/>
              </w:rPr>
              <w:t>CARGOS</w:t>
            </w:r>
          </w:p>
        </w:tc>
      </w:tr>
      <w:tr w:rsidR="004A4BF2" w:rsidRPr="004A4BF2" w:rsidTr="00BF1BB7">
        <w:trPr>
          <w:trHeight w:val="283"/>
          <w:jc w:val="center"/>
        </w:trPr>
        <w:tc>
          <w:tcPr>
            <w:tcW w:w="800" w:type="pct"/>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4A4BF2" w:rsidRPr="004A4BF2" w:rsidRDefault="004A4BF2" w:rsidP="004A4BF2">
            <w:pPr>
              <w:jc w:val="center"/>
              <w:rPr>
                <w:sz w:val="22"/>
                <w:szCs w:val="22"/>
              </w:rPr>
            </w:pPr>
            <w:r w:rsidRPr="004A4BF2">
              <w:rPr>
                <w:sz w:val="22"/>
                <w:szCs w:val="22"/>
              </w:rPr>
              <w:t>Cargos de nível superior e intermediário do Plano Especial de Cargos da EMBRATUR</w:t>
            </w:r>
          </w:p>
        </w:tc>
        <w:tc>
          <w:tcPr>
            <w:tcW w:w="80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A4BF2" w:rsidRPr="004A4BF2" w:rsidRDefault="004A4BF2" w:rsidP="004A4BF2">
            <w:pPr>
              <w:jc w:val="center"/>
              <w:rPr>
                <w:sz w:val="22"/>
                <w:szCs w:val="22"/>
              </w:rPr>
            </w:pPr>
            <w:r w:rsidRPr="004A4BF2">
              <w:rPr>
                <w:sz w:val="22"/>
                <w:szCs w:val="22"/>
              </w:rPr>
              <w:t>ESPECIAL</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A4BF2" w:rsidRPr="004A4BF2" w:rsidRDefault="004A4BF2" w:rsidP="004A4BF2">
            <w:pPr>
              <w:jc w:val="center"/>
              <w:rPr>
                <w:sz w:val="22"/>
                <w:szCs w:val="22"/>
              </w:rPr>
            </w:pPr>
            <w:r w:rsidRPr="004A4BF2">
              <w:rPr>
                <w:sz w:val="22"/>
                <w:szCs w:val="22"/>
              </w:rPr>
              <w:t>III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A4BF2" w:rsidRPr="004A4BF2" w:rsidRDefault="004A4BF2" w:rsidP="004A4BF2">
            <w:pPr>
              <w:jc w:val="center"/>
              <w:rPr>
                <w:sz w:val="22"/>
                <w:szCs w:val="22"/>
              </w:rPr>
            </w:pPr>
            <w:r w:rsidRPr="004A4BF2">
              <w:rPr>
                <w:sz w:val="22"/>
                <w:szCs w:val="22"/>
              </w:rPr>
              <w:t>V</w:t>
            </w:r>
          </w:p>
        </w:tc>
        <w:tc>
          <w:tcPr>
            <w:tcW w:w="800" w:type="pct"/>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A4BF2" w:rsidRPr="004A4BF2" w:rsidRDefault="004A4BF2" w:rsidP="004A4BF2">
            <w:pPr>
              <w:jc w:val="center"/>
              <w:rPr>
                <w:sz w:val="22"/>
                <w:szCs w:val="22"/>
              </w:rPr>
            </w:pPr>
            <w:r w:rsidRPr="004A4BF2">
              <w:rPr>
                <w:sz w:val="22"/>
                <w:szCs w:val="22"/>
              </w:rPr>
              <w:t>ESPECIAL</w:t>
            </w:r>
          </w:p>
        </w:tc>
        <w:tc>
          <w:tcPr>
            <w:tcW w:w="800" w:type="pct"/>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A4BF2" w:rsidRPr="004A4BF2" w:rsidRDefault="004A4BF2" w:rsidP="004A4BF2">
            <w:pPr>
              <w:jc w:val="center"/>
              <w:rPr>
                <w:sz w:val="22"/>
                <w:szCs w:val="22"/>
              </w:rPr>
            </w:pPr>
            <w:r w:rsidRPr="004A4BF2">
              <w:rPr>
                <w:sz w:val="22"/>
                <w:szCs w:val="22"/>
              </w:rPr>
              <w:t>Cargos de nível superior e intermediário do Plano Especial de Cargos da EMBRATUR</w:t>
            </w:r>
          </w:p>
        </w:tc>
      </w:tr>
      <w:tr w:rsidR="004A4BF2" w:rsidRPr="004A4BF2" w:rsidTr="00BF1BB7">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A4BF2" w:rsidRPr="004A4BF2" w:rsidRDefault="004A4BF2" w:rsidP="004A4BF2">
            <w:pPr>
              <w:rPr>
                <w:sz w:val="22"/>
                <w:szCs w:val="22"/>
              </w:rPr>
            </w:pPr>
          </w:p>
        </w:tc>
        <w:tc>
          <w:tcPr>
            <w:tcW w:w="0" w:type="auto"/>
            <w:vMerge/>
            <w:tcBorders>
              <w:top w:val="nil"/>
              <w:left w:val="nil"/>
              <w:bottom w:val="single" w:sz="8" w:space="0" w:color="auto"/>
              <w:right w:val="single" w:sz="8" w:space="0" w:color="auto"/>
            </w:tcBorders>
            <w:vAlign w:val="center"/>
            <w:hideMark/>
          </w:tcPr>
          <w:p w:rsidR="004A4BF2" w:rsidRPr="004A4BF2" w:rsidRDefault="004A4BF2" w:rsidP="004A4BF2">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A4BF2" w:rsidRPr="004A4BF2" w:rsidRDefault="004A4BF2" w:rsidP="004A4BF2">
            <w:pPr>
              <w:jc w:val="center"/>
              <w:rPr>
                <w:sz w:val="22"/>
                <w:szCs w:val="22"/>
              </w:rPr>
            </w:pPr>
            <w:r w:rsidRPr="004A4BF2">
              <w:rPr>
                <w:sz w:val="22"/>
                <w:szCs w:val="22"/>
              </w:rPr>
              <w:t>II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A4BF2" w:rsidRPr="004A4BF2" w:rsidRDefault="004A4BF2" w:rsidP="004A4BF2">
            <w:pPr>
              <w:jc w:val="center"/>
              <w:rPr>
                <w:sz w:val="22"/>
                <w:szCs w:val="22"/>
              </w:rPr>
            </w:pPr>
            <w:r w:rsidRPr="004A4BF2">
              <w:rPr>
                <w:sz w:val="22"/>
                <w:szCs w:val="22"/>
              </w:rPr>
              <w:t>IV</w:t>
            </w:r>
          </w:p>
        </w:tc>
        <w:tc>
          <w:tcPr>
            <w:tcW w:w="0" w:type="auto"/>
            <w:vMerge/>
            <w:tcBorders>
              <w:top w:val="nil"/>
              <w:left w:val="nil"/>
              <w:bottom w:val="single" w:sz="8" w:space="0" w:color="auto"/>
              <w:right w:val="single" w:sz="8" w:space="0" w:color="auto"/>
            </w:tcBorders>
            <w:vAlign w:val="center"/>
            <w:hideMark/>
          </w:tcPr>
          <w:p w:rsidR="004A4BF2" w:rsidRPr="004A4BF2" w:rsidRDefault="004A4BF2" w:rsidP="004A4BF2">
            <w:pPr>
              <w:rPr>
                <w:sz w:val="22"/>
                <w:szCs w:val="22"/>
              </w:rPr>
            </w:pPr>
          </w:p>
        </w:tc>
        <w:tc>
          <w:tcPr>
            <w:tcW w:w="0" w:type="auto"/>
            <w:vMerge/>
            <w:tcBorders>
              <w:top w:val="nil"/>
              <w:left w:val="nil"/>
              <w:bottom w:val="single" w:sz="8" w:space="0" w:color="auto"/>
              <w:right w:val="single" w:sz="8" w:space="0" w:color="auto"/>
            </w:tcBorders>
            <w:vAlign w:val="center"/>
            <w:hideMark/>
          </w:tcPr>
          <w:p w:rsidR="004A4BF2" w:rsidRPr="004A4BF2" w:rsidRDefault="004A4BF2" w:rsidP="004A4BF2">
            <w:pPr>
              <w:rPr>
                <w:sz w:val="22"/>
                <w:szCs w:val="22"/>
              </w:rPr>
            </w:pPr>
          </w:p>
        </w:tc>
      </w:tr>
      <w:tr w:rsidR="004A4BF2" w:rsidRPr="004A4BF2" w:rsidTr="00BF1BB7">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A4BF2" w:rsidRPr="004A4BF2" w:rsidRDefault="004A4BF2" w:rsidP="004A4BF2">
            <w:pPr>
              <w:rPr>
                <w:sz w:val="22"/>
                <w:szCs w:val="22"/>
              </w:rPr>
            </w:pPr>
          </w:p>
        </w:tc>
        <w:tc>
          <w:tcPr>
            <w:tcW w:w="0" w:type="auto"/>
            <w:vMerge/>
            <w:tcBorders>
              <w:top w:val="nil"/>
              <w:left w:val="nil"/>
              <w:bottom w:val="single" w:sz="8" w:space="0" w:color="auto"/>
              <w:right w:val="single" w:sz="8" w:space="0" w:color="auto"/>
            </w:tcBorders>
            <w:vAlign w:val="center"/>
            <w:hideMark/>
          </w:tcPr>
          <w:p w:rsidR="004A4BF2" w:rsidRPr="004A4BF2" w:rsidRDefault="004A4BF2" w:rsidP="004A4BF2">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A4BF2" w:rsidRPr="004A4BF2" w:rsidRDefault="004A4BF2" w:rsidP="004A4BF2">
            <w:pPr>
              <w:jc w:val="center"/>
              <w:rPr>
                <w:sz w:val="22"/>
                <w:szCs w:val="22"/>
              </w:rPr>
            </w:pPr>
            <w:r w:rsidRPr="004A4BF2">
              <w:rPr>
                <w:sz w:val="22"/>
                <w:szCs w:val="22"/>
              </w:rPr>
              <w:t>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A4BF2" w:rsidRPr="004A4BF2" w:rsidRDefault="004A4BF2" w:rsidP="004A4BF2">
            <w:pPr>
              <w:jc w:val="center"/>
              <w:rPr>
                <w:sz w:val="22"/>
                <w:szCs w:val="22"/>
              </w:rPr>
            </w:pPr>
            <w:r w:rsidRPr="004A4BF2">
              <w:rPr>
                <w:sz w:val="22"/>
                <w:szCs w:val="22"/>
              </w:rPr>
              <w:t>III</w:t>
            </w:r>
          </w:p>
        </w:tc>
        <w:tc>
          <w:tcPr>
            <w:tcW w:w="0" w:type="auto"/>
            <w:vMerge/>
            <w:tcBorders>
              <w:top w:val="nil"/>
              <w:left w:val="nil"/>
              <w:bottom w:val="single" w:sz="8" w:space="0" w:color="auto"/>
              <w:right w:val="single" w:sz="8" w:space="0" w:color="auto"/>
            </w:tcBorders>
            <w:vAlign w:val="center"/>
            <w:hideMark/>
          </w:tcPr>
          <w:p w:rsidR="004A4BF2" w:rsidRPr="004A4BF2" w:rsidRDefault="004A4BF2" w:rsidP="004A4BF2">
            <w:pPr>
              <w:rPr>
                <w:sz w:val="22"/>
                <w:szCs w:val="22"/>
              </w:rPr>
            </w:pPr>
          </w:p>
        </w:tc>
        <w:tc>
          <w:tcPr>
            <w:tcW w:w="0" w:type="auto"/>
            <w:vMerge/>
            <w:tcBorders>
              <w:top w:val="nil"/>
              <w:left w:val="nil"/>
              <w:bottom w:val="single" w:sz="8" w:space="0" w:color="auto"/>
              <w:right w:val="single" w:sz="8" w:space="0" w:color="auto"/>
            </w:tcBorders>
            <w:vAlign w:val="center"/>
            <w:hideMark/>
          </w:tcPr>
          <w:p w:rsidR="004A4BF2" w:rsidRPr="004A4BF2" w:rsidRDefault="004A4BF2" w:rsidP="004A4BF2">
            <w:pPr>
              <w:rPr>
                <w:sz w:val="22"/>
                <w:szCs w:val="22"/>
              </w:rPr>
            </w:pPr>
          </w:p>
        </w:tc>
      </w:tr>
      <w:tr w:rsidR="004A4BF2" w:rsidRPr="004A4BF2" w:rsidTr="00BF1BB7">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A4BF2" w:rsidRPr="004A4BF2" w:rsidRDefault="004A4BF2" w:rsidP="004A4BF2">
            <w:pPr>
              <w:rPr>
                <w:sz w:val="22"/>
                <w:szCs w:val="22"/>
              </w:rPr>
            </w:pPr>
          </w:p>
        </w:tc>
        <w:tc>
          <w:tcPr>
            <w:tcW w:w="80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A4BF2" w:rsidRPr="004A4BF2" w:rsidRDefault="004A4BF2" w:rsidP="004A4BF2">
            <w:pPr>
              <w:jc w:val="center"/>
              <w:rPr>
                <w:sz w:val="22"/>
                <w:szCs w:val="22"/>
              </w:rPr>
            </w:pPr>
            <w:r w:rsidRPr="004A4BF2">
              <w:rPr>
                <w:sz w:val="22"/>
                <w:szCs w:val="22"/>
              </w:rPr>
              <w:t>C</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A4BF2" w:rsidRPr="004A4BF2" w:rsidRDefault="004A4BF2" w:rsidP="004A4BF2">
            <w:pPr>
              <w:jc w:val="center"/>
              <w:rPr>
                <w:sz w:val="22"/>
                <w:szCs w:val="22"/>
              </w:rPr>
            </w:pPr>
            <w:r w:rsidRPr="004A4BF2">
              <w:rPr>
                <w:sz w:val="22"/>
                <w:szCs w:val="22"/>
              </w:rPr>
              <w:t>VI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A4BF2" w:rsidRPr="004A4BF2" w:rsidRDefault="004A4BF2" w:rsidP="004A4BF2">
            <w:pPr>
              <w:jc w:val="center"/>
              <w:rPr>
                <w:sz w:val="22"/>
                <w:szCs w:val="22"/>
              </w:rPr>
            </w:pPr>
            <w:r w:rsidRPr="004A4BF2">
              <w:rPr>
                <w:sz w:val="22"/>
                <w:szCs w:val="22"/>
              </w:rPr>
              <w:t>II</w:t>
            </w:r>
          </w:p>
        </w:tc>
        <w:tc>
          <w:tcPr>
            <w:tcW w:w="0" w:type="auto"/>
            <w:vMerge/>
            <w:tcBorders>
              <w:top w:val="nil"/>
              <w:left w:val="nil"/>
              <w:bottom w:val="single" w:sz="8" w:space="0" w:color="auto"/>
              <w:right w:val="single" w:sz="8" w:space="0" w:color="auto"/>
            </w:tcBorders>
            <w:vAlign w:val="center"/>
            <w:hideMark/>
          </w:tcPr>
          <w:p w:rsidR="004A4BF2" w:rsidRPr="004A4BF2" w:rsidRDefault="004A4BF2" w:rsidP="004A4BF2">
            <w:pPr>
              <w:rPr>
                <w:sz w:val="22"/>
                <w:szCs w:val="22"/>
              </w:rPr>
            </w:pPr>
          </w:p>
        </w:tc>
        <w:tc>
          <w:tcPr>
            <w:tcW w:w="0" w:type="auto"/>
            <w:vMerge/>
            <w:tcBorders>
              <w:top w:val="nil"/>
              <w:left w:val="nil"/>
              <w:bottom w:val="single" w:sz="8" w:space="0" w:color="auto"/>
              <w:right w:val="single" w:sz="8" w:space="0" w:color="auto"/>
            </w:tcBorders>
            <w:vAlign w:val="center"/>
            <w:hideMark/>
          </w:tcPr>
          <w:p w:rsidR="004A4BF2" w:rsidRPr="004A4BF2" w:rsidRDefault="004A4BF2" w:rsidP="004A4BF2">
            <w:pPr>
              <w:rPr>
                <w:sz w:val="22"/>
                <w:szCs w:val="22"/>
              </w:rPr>
            </w:pPr>
          </w:p>
        </w:tc>
      </w:tr>
      <w:tr w:rsidR="004A4BF2" w:rsidRPr="004A4BF2" w:rsidTr="00BF1BB7">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A4BF2" w:rsidRPr="004A4BF2" w:rsidRDefault="004A4BF2" w:rsidP="004A4BF2">
            <w:pPr>
              <w:rPr>
                <w:sz w:val="22"/>
                <w:szCs w:val="22"/>
              </w:rPr>
            </w:pPr>
          </w:p>
        </w:tc>
        <w:tc>
          <w:tcPr>
            <w:tcW w:w="0" w:type="auto"/>
            <w:vMerge/>
            <w:tcBorders>
              <w:top w:val="nil"/>
              <w:left w:val="nil"/>
              <w:bottom w:val="single" w:sz="8" w:space="0" w:color="auto"/>
              <w:right w:val="single" w:sz="8" w:space="0" w:color="auto"/>
            </w:tcBorders>
            <w:vAlign w:val="center"/>
            <w:hideMark/>
          </w:tcPr>
          <w:p w:rsidR="004A4BF2" w:rsidRPr="004A4BF2" w:rsidRDefault="004A4BF2" w:rsidP="004A4BF2">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A4BF2" w:rsidRPr="004A4BF2" w:rsidRDefault="004A4BF2" w:rsidP="004A4BF2">
            <w:pPr>
              <w:jc w:val="center"/>
              <w:rPr>
                <w:sz w:val="22"/>
                <w:szCs w:val="22"/>
              </w:rPr>
            </w:pPr>
            <w:r w:rsidRPr="004A4BF2">
              <w:rPr>
                <w:sz w:val="22"/>
                <w:szCs w:val="22"/>
              </w:rPr>
              <w:t>V</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A4BF2" w:rsidRPr="004A4BF2" w:rsidRDefault="004A4BF2" w:rsidP="004A4BF2">
            <w:pPr>
              <w:jc w:val="center"/>
              <w:rPr>
                <w:sz w:val="22"/>
                <w:szCs w:val="22"/>
              </w:rPr>
            </w:pPr>
            <w:r w:rsidRPr="004A4BF2">
              <w:rPr>
                <w:sz w:val="22"/>
                <w:szCs w:val="22"/>
              </w:rPr>
              <w:t>I</w:t>
            </w:r>
          </w:p>
        </w:tc>
        <w:tc>
          <w:tcPr>
            <w:tcW w:w="0" w:type="auto"/>
            <w:vMerge/>
            <w:tcBorders>
              <w:top w:val="nil"/>
              <w:left w:val="nil"/>
              <w:bottom w:val="single" w:sz="8" w:space="0" w:color="auto"/>
              <w:right w:val="single" w:sz="8" w:space="0" w:color="auto"/>
            </w:tcBorders>
            <w:vAlign w:val="center"/>
            <w:hideMark/>
          </w:tcPr>
          <w:p w:rsidR="004A4BF2" w:rsidRPr="004A4BF2" w:rsidRDefault="004A4BF2" w:rsidP="004A4BF2">
            <w:pPr>
              <w:rPr>
                <w:sz w:val="22"/>
                <w:szCs w:val="22"/>
              </w:rPr>
            </w:pPr>
          </w:p>
        </w:tc>
        <w:tc>
          <w:tcPr>
            <w:tcW w:w="0" w:type="auto"/>
            <w:vMerge/>
            <w:tcBorders>
              <w:top w:val="nil"/>
              <w:left w:val="nil"/>
              <w:bottom w:val="single" w:sz="8" w:space="0" w:color="auto"/>
              <w:right w:val="single" w:sz="8" w:space="0" w:color="auto"/>
            </w:tcBorders>
            <w:vAlign w:val="center"/>
            <w:hideMark/>
          </w:tcPr>
          <w:p w:rsidR="004A4BF2" w:rsidRPr="004A4BF2" w:rsidRDefault="004A4BF2" w:rsidP="004A4BF2">
            <w:pPr>
              <w:rPr>
                <w:sz w:val="22"/>
                <w:szCs w:val="22"/>
              </w:rPr>
            </w:pPr>
          </w:p>
        </w:tc>
      </w:tr>
      <w:tr w:rsidR="004A4BF2" w:rsidRPr="004A4BF2" w:rsidTr="00BF1BB7">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A4BF2" w:rsidRPr="004A4BF2" w:rsidRDefault="004A4BF2" w:rsidP="004A4BF2">
            <w:pPr>
              <w:rPr>
                <w:sz w:val="22"/>
                <w:szCs w:val="22"/>
              </w:rPr>
            </w:pPr>
          </w:p>
        </w:tc>
        <w:tc>
          <w:tcPr>
            <w:tcW w:w="0" w:type="auto"/>
            <w:vMerge/>
            <w:tcBorders>
              <w:top w:val="nil"/>
              <w:left w:val="nil"/>
              <w:bottom w:val="single" w:sz="8" w:space="0" w:color="auto"/>
              <w:right w:val="single" w:sz="8" w:space="0" w:color="auto"/>
            </w:tcBorders>
            <w:vAlign w:val="center"/>
            <w:hideMark/>
          </w:tcPr>
          <w:p w:rsidR="004A4BF2" w:rsidRPr="004A4BF2" w:rsidRDefault="004A4BF2" w:rsidP="004A4BF2">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A4BF2" w:rsidRPr="004A4BF2" w:rsidRDefault="004A4BF2" w:rsidP="004A4BF2">
            <w:pPr>
              <w:jc w:val="center"/>
              <w:rPr>
                <w:sz w:val="22"/>
                <w:szCs w:val="22"/>
              </w:rPr>
            </w:pPr>
            <w:r w:rsidRPr="004A4BF2">
              <w:rPr>
                <w:sz w:val="22"/>
                <w:szCs w:val="22"/>
              </w:rPr>
              <w:t>IV</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A4BF2" w:rsidRPr="004A4BF2" w:rsidRDefault="004A4BF2" w:rsidP="004A4BF2">
            <w:pPr>
              <w:jc w:val="center"/>
              <w:rPr>
                <w:sz w:val="22"/>
                <w:szCs w:val="22"/>
              </w:rPr>
            </w:pPr>
            <w:r w:rsidRPr="004A4BF2">
              <w:rPr>
                <w:sz w:val="22"/>
                <w:szCs w:val="22"/>
              </w:rPr>
              <w:t>V</w:t>
            </w:r>
          </w:p>
        </w:tc>
        <w:tc>
          <w:tcPr>
            <w:tcW w:w="800" w:type="pct"/>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A4BF2" w:rsidRPr="004A4BF2" w:rsidRDefault="004A4BF2" w:rsidP="004A4BF2">
            <w:pPr>
              <w:jc w:val="center"/>
              <w:rPr>
                <w:sz w:val="22"/>
                <w:szCs w:val="22"/>
              </w:rPr>
            </w:pPr>
            <w:r w:rsidRPr="004A4BF2">
              <w:rPr>
                <w:sz w:val="22"/>
                <w:szCs w:val="22"/>
              </w:rPr>
              <w:t>C</w:t>
            </w:r>
          </w:p>
        </w:tc>
        <w:tc>
          <w:tcPr>
            <w:tcW w:w="0" w:type="auto"/>
            <w:vMerge/>
            <w:tcBorders>
              <w:top w:val="nil"/>
              <w:left w:val="nil"/>
              <w:bottom w:val="single" w:sz="8" w:space="0" w:color="auto"/>
              <w:right w:val="single" w:sz="8" w:space="0" w:color="auto"/>
            </w:tcBorders>
            <w:vAlign w:val="center"/>
            <w:hideMark/>
          </w:tcPr>
          <w:p w:rsidR="004A4BF2" w:rsidRPr="004A4BF2" w:rsidRDefault="004A4BF2" w:rsidP="004A4BF2">
            <w:pPr>
              <w:rPr>
                <w:sz w:val="22"/>
                <w:szCs w:val="22"/>
              </w:rPr>
            </w:pPr>
          </w:p>
        </w:tc>
      </w:tr>
      <w:tr w:rsidR="004A4BF2" w:rsidRPr="004A4BF2" w:rsidTr="00BF1BB7">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A4BF2" w:rsidRPr="004A4BF2" w:rsidRDefault="004A4BF2" w:rsidP="004A4BF2">
            <w:pPr>
              <w:rPr>
                <w:sz w:val="22"/>
                <w:szCs w:val="22"/>
              </w:rPr>
            </w:pPr>
          </w:p>
        </w:tc>
        <w:tc>
          <w:tcPr>
            <w:tcW w:w="0" w:type="auto"/>
            <w:vMerge/>
            <w:tcBorders>
              <w:top w:val="nil"/>
              <w:left w:val="nil"/>
              <w:bottom w:val="single" w:sz="8" w:space="0" w:color="auto"/>
              <w:right w:val="single" w:sz="8" w:space="0" w:color="auto"/>
            </w:tcBorders>
            <w:vAlign w:val="center"/>
            <w:hideMark/>
          </w:tcPr>
          <w:p w:rsidR="004A4BF2" w:rsidRPr="004A4BF2" w:rsidRDefault="004A4BF2" w:rsidP="004A4BF2">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A4BF2" w:rsidRPr="004A4BF2" w:rsidRDefault="004A4BF2" w:rsidP="004A4BF2">
            <w:pPr>
              <w:jc w:val="center"/>
              <w:rPr>
                <w:sz w:val="22"/>
                <w:szCs w:val="22"/>
              </w:rPr>
            </w:pPr>
            <w:r w:rsidRPr="004A4BF2">
              <w:rPr>
                <w:sz w:val="22"/>
                <w:szCs w:val="22"/>
              </w:rPr>
              <w:t>III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A4BF2" w:rsidRPr="004A4BF2" w:rsidRDefault="004A4BF2" w:rsidP="004A4BF2">
            <w:pPr>
              <w:jc w:val="center"/>
              <w:rPr>
                <w:sz w:val="22"/>
                <w:szCs w:val="22"/>
              </w:rPr>
            </w:pPr>
            <w:r w:rsidRPr="004A4BF2">
              <w:rPr>
                <w:sz w:val="22"/>
                <w:szCs w:val="22"/>
              </w:rPr>
              <w:t>IV</w:t>
            </w:r>
          </w:p>
        </w:tc>
        <w:tc>
          <w:tcPr>
            <w:tcW w:w="0" w:type="auto"/>
            <w:vMerge/>
            <w:tcBorders>
              <w:top w:val="nil"/>
              <w:left w:val="nil"/>
              <w:bottom w:val="single" w:sz="8" w:space="0" w:color="auto"/>
              <w:right w:val="single" w:sz="8" w:space="0" w:color="auto"/>
            </w:tcBorders>
            <w:vAlign w:val="center"/>
            <w:hideMark/>
          </w:tcPr>
          <w:p w:rsidR="004A4BF2" w:rsidRPr="004A4BF2" w:rsidRDefault="004A4BF2" w:rsidP="004A4BF2">
            <w:pPr>
              <w:rPr>
                <w:sz w:val="22"/>
                <w:szCs w:val="22"/>
              </w:rPr>
            </w:pPr>
          </w:p>
        </w:tc>
        <w:tc>
          <w:tcPr>
            <w:tcW w:w="0" w:type="auto"/>
            <w:vMerge/>
            <w:tcBorders>
              <w:top w:val="nil"/>
              <w:left w:val="nil"/>
              <w:bottom w:val="single" w:sz="8" w:space="0" w:color="auto"/>
              <w:right w:val="single" w:sz="8" w:space="0" w:color="auto"/>
            </w:tcBorders>
            <w:vAlign w:val="center"/>
            <w:hideMark/>
          </w:tcPr>
          <w:p w:rsidR="004A4BF2" w:rsidRPr="004A4BF2" w:rsidRDefault="004A4BF2" w:rsidP="004A4BF2">
            <w:pPr>
              <w:rPr>
                <w:sz w:val="22"/>
                <w:szCs w:val="22"/>
              </w:rPr>
            </w:pPr>
          </w:p>
        </w:tc>
      </w:tr>
      <w:tr w:rsidR="004A4BF2" w:rsidRPr="004A4BF2" w:rsidTr="00BF1BB7">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A4BF2" w:rsidRPr="004A4BF2" w:rsidRDefault="004A4BF2" w:rsidP="004A4BF2">
            <w:pPr>
              <w:rPr>
                <w:sz w:val="22"/>
                <w:szCs w:val="22"/>
              </w:rPr>
            </w:pPr>
          </w:p>
        </w:tc>
        <w:tc>
          <w:tcPr>
            <w:tcW w:w="0" w:type="auto"/>
            <w:vMerge/>
            <w:tcBorders>
              <w:top w:val="nil"/>
              <w:left w:val="nil"/>
              <w:bottom w:val="single" w:sz="8" w:space="0" w:color="auto"/>
              <w:right w:val="single" w:sz="8" w:space="0" w:color="auto"/>
            </w:tcBorders>
            <w:vAlign w:val="center"/>
            <w:hideMark/>
          </w:tcPr>
          <w:p w:rsidR="004A4BF2" w:rsidRPr="004A4BF2" w:rsidRDefault="004A4BF2" w:rsidP="004A4BF2">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A4BF2" w:rsidRPr="004A4BF2" w:rsidRDefault="004A4BF2" w:rsidP="004A4BF2">
            <w:pPr>
              <w:jc w:val="center"/>
              <w:rPr>
                <w:sz w:val="22"/>
                <w:szCs w:val="22"/>
              </w:rPr>
            </w:pPr>
            <w:r w:rsidRPr="004A4BF2">
              <w:rPr>
                <w:sz w:val="22"/>
                <w:szCs w:val="22"/>
              </w:rPr>
              <w:t>II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A4BF2" w:rsidRPr="004A4BF2" w:rsidRDefault="004A4BF2" w:rsidP="004A4BF2">
            <w:pPr>
              <w:jc w:val="center"/>
              <w:rPr>
                <w:sz w:val="22"/>
                <w:szCs w:val="22"/>
              </w:rPr>
            </w:pPr>
            <w:r w:rsidRPr="004A4BF2">
              <w:rPr>
                <w:sz w:val="22"/>
                <w:szCs w:val="22"/>
              </w:rPr>
              <w:t>III</w:t>
            </w:r>
          </w:p>
        </w:tc>
        <w:tc>
          <w:tcPr>
            <w:tcW w:w="0" w:type="auto"/>
            <w:vMerge/>
            <w:tcBorders>
              <w:top w:val="nil"/>
              <w:left w:val="nil"/>
              <w:bottom w:val="single" w:sz="8" w:space="0" w:color="auto"/>
              <w:right w:val="single" w:sz="8" w:space="0" w:color="auto"/>
            </w:tcBorders>
            <w:vAlign w:val="center"/>
            <w:hideMark/>
          </w:tcPr>
          <w:p w:rsidR="004A4BF2" w:rsidRPr="004A4BF2" w:rsidRDefault="004A4BF2" w:rsidP="004A4BF2">
            <w:pPr>
              <w:rPr>
                <w:sz w:val="22"/>
                <w:szCs w:val="22"/>
              </w:rPr>
            </w:pPr>
          </w:p>
        </w:tc>
        <w:tc>
          <w:tcPr>
            <w:tcW w:w="0" w:type="auto"/>
            <w:vMerge/>
            <w:tcBorders>
              <w:top w:val="nil"/>
              <w:left w:val="nil"/>
              <w:bottom w:val="single" w:sz="8" w:space="0" w:color="auto"/>
              <w:right w:val="single" w:sz="8" w:space="0" w:color="auto"/>
            </w:tcBorders>
            <w:vAlign w:val="center"/>
            <w:hideMark/>
          </w:tcPr>
          <w:p w:rsidR="004A4BF2" w:rsidRPr="004A4BF2" w:rsidRDefault="004A4BF2" w:rsidP="004A4BF2">
            <w:pPr>
              <w:rPr>
                <w:sz w:val="22"/>
                <w:szCs w:val="22"/>
              </w:rPr>
            </w:pPr>
          </w:p>
        </w:tc>
      </w:tr>
      <w:tr w:rsidR="004A4BF2" w:rsidRPr="004A4BF2" w:rsidTr="00BF1BB7">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A4BF2" w:rsidRPr="004A4BF2" w:rsidRDefault="004A4BF2" w:rsidP="004A4BF2">
            <w:pPr>
              <w:rPr>
                <w:sz w:val="22"/>
                <w:szCs w:val="22"/>
              </w:rPr>
            </w:pPr>
          </w:p>
        </w:tc>
        <w:tc>
          <w:tcPr>
            <w:tcW w:w="0" w:type="auto"/>
            <w:vMerge/>
            <w:tcBorders>
              <w:top w:val="nil"/>
              <w:left w:val="nil"/>
              <w:bottom w:val="single" w:sz="8" w:space="0" w:color="auto"/>
              <w:right w:val="single" w:sz="8" w:space="0" w:color="auto"/>
            </w:tcBorders>
            <w:vAlign w:val="center"/>
            <w:hideMark/>
          </w:tcPr>
          <w:p w:rsidR="004A4BF2" w:rsidRPr="004A4BF2" w:rsidRDefault="004A4BF2" w:rsidP="004A4BF2">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A4BF2" w:rsidRPr="004A4BF2" w:rsidRDefault="004A4BF2" w:rsidP="004A4BF2">
            <w:pPr>
              <w:jc w:val="center"/>
              <w:rPr>
                <w:sz w:val="22"/>
                <w:szCs w:val="22"/>
              </w:rPr>
            </w:pPr>
            <w:r w:rsidRPr="004A4BF2">
              <w:rPr>
                <w:sz w:val="22"/>
                <w:szCs w:val="22"/>
              </w:rPr>
              <w:t>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A4BF2" w:rsidRPr="004A4BF2" w:rsidRDefault="004A4BF2" w:rsidP="004A4BF2">
            <w:pPr>
              <w:jc w:val="center"/>
              <w:rPr>
                <w:sz w:val="22"/>
                <w:szCs w:val="22"/>
              </w:rPr>
            </w:pPr>
            <w:r w:rsidRPr="004A4BF2">
              <w:rPr>
                <w:sz w:val="22"/>
                <w:szCs w:val="22"/>
              </w:rPr>
              <w:t>II</w:t>
            </w:r>
          </w:p>
        </w:tc>
        <w:tc>
          <w:tcPr>
            <w:tcW w:w="0" w:type="auto"/>
            <w:vMerge/>
            <w:tcBorders>
              <w:top w:val="nil"/>
              <w:left w:val="nil"/>
              <w:bottom w:val="single" w:sz="8" w:space="0" w:color="auto"/>
              <w:right w:val="single" w:sz="8" w:space="0" w:color="auto"/>
            </w:tcBorders>
            <w:vAlign w:val="center"/>
            <w:hideMark/>
          </w:tcPr>
          <w:p w:rsidR="004A4BF2" w:rsidRPr="004A4BF2" w:rsidRDefault="004A4BF2" w:rsidP="004A4BF2">
            <w:pPr>
              <w:rPr>
                <w:sz w:val="22"/>
                <w:szCs w:val="22"/>
              </w:rPr>
            </w:pPr>
          </w:p>
        </w:tc>
        <w:tc>
          <w:tcPr>
            <w:tcW w:w="0" w:type="auto"/>
            <w:vMerge/>
            <w:tcBorders>
              <w:top w:val="nil"/>
              <w:left w:val="nil"/>
              <w:bottom w:val="single" w:sz="8" w:space="0" w:color="auto"/>
              <w:right w:val="single" w:sz="8" w:space="0" w:color="auto"/>
            </w:tcBorders>
            <w:vAlign w:val="center"/>
            <w:hideMark/>
          </w:tcPr>
          <w:p w:rsidR="004A4BF2" w:rsidRPr="004A4BF2" w:rsidRDefault="004A4BF2" w:rsidP="004A4BF2">
            <w:pPr>
              <w:rPr>
                <w:sz w:val="22"/>
                <w:szCs w:val="22"/>
              </w:rPr>
            </w:pPr>
          </w:p>
        </w:tc>
      </w:tr>
      <w:tr w:rsidR="004A4BF2" w:rsidRPr="004A4BF2" w:rsidTr="00BF1BB7">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A4BF2" w:rsidRPr="004A4BF2" w:rsidRDefault="004A4BF2" w:rsidP="004A4BF2">
            <w:pPr>
              <w:rPr>
                <w:sz w:val="22"/>
                <w:szCs w:val="22"/>
              </w:rPr>
            </w:pPr>
          </w:p>
        </w:tc>
        <w:tc>
          <w:tcPr>
            <w:tcW w:w="80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A4BF2" w:rsidRPr="004A4BF2" w:rsidRDefault="004A4BF2" w:rsidP="004A4BF2">
            <w:pPr>
              <w:jc w:val="center"/>
              <w:rPr>
                <w:sz w:val="22"/>
                <w:szCs w:val="22"/>
              </w:rPr>
            </w:pPr>
            <w:r w:rsidRPr="004A4BF2">
              <w:rPr>
                <w:sz w:val="22"/>
                <w:szCs w:val="22"/>
              </w:rPr>
              <w:t>B</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A4BF2" w:rsidRPr="004A4BF2" w:rsidRDefault="004A4BF2" w:rsidP="004A4BF2">
            <w:pPr>
              <w:jc w:val="center"/>
              <w:rPr>
                <w:sz w:val="22"/>
                <w:szCs w:val="22"/>
              </w:rPr>
            </w:pPr>
            <w:r w:rsidRPr="004A4BF2">
              <w:rPr>
                <w:sz w:val="22"/>
                <w:szCs w:val="22"/>
              </w:rPr>
              <w:t>VI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A4BF2" w:rsidRPr="004A4BF2" w:rsidRDefault="004A4BF2" w:rsidP="004A4BF2">
            <w:pPr>
              <w:jc w:val="center"/>
              <w:rPr>
                <w:sz w:val="22"/>
                <w:szCs w:val="22"/>
              </w:rPr>
            </w:pPr>
            <w:r w:rsidRPr="004A4BF2">
              <w:rPr>
                <w:sz w:val="22"/>
                <w:szCs w:val="22"/>
              </w:rPr>
              <w:t>I</w:t>
            </w:r>
          </w:p>
        </w:tc>
        <w:tc>
          <w:tcPr>
            <w:tcW w:w="0" w:type="auto"/>
            <w:vMerge/>
            <w:tcBorders>
              <w:top w:val="nil"/>
              <w:left w:val="nil"/>
              <w:bottom w:val="single" w:sz="8" w:space="0" w:color="auto"/>
              <w:right w:val="single" w:sz="8" w:space="0" w:color="auto"/>
            </w:tcBorders>
            <w:vAlign w:val="center"/>
            <w:hideMark/>
          </w:tcPr>
          <w:p w:rsidR="004A4BF2" w:rsidRPr="004A4BF2" w:rsidRDefault="004A4BF2" w:rsidP="004A4BF2">
            <w:pPr>
              <w:rPr>
                <w:sz w:val="22"/>
                <w:szCs w:val="22"/>
              </w:rPr>
            </w:pPr>
          </w:p>
        </w:tc>
        <w:tc>
          <w:tcPr>
            <w:tcW w:w="0" w:type="auto"/>
            <w:vMerge/>
            <w:tcBorders>
              <w:top w:val="nil"/>
              <w:left w:val="nil"/>
              <w:bottom w:val="single" w:sz="8" w:space="0" w:color="auto"/>
              <w:right w:val="single" w:sz="8" w:space="0" w:color="auto"/>
            </w:tcBorders>
            <w:vAlign w:val="center"/>
            <w:hideMark/>
          </w:tcPr>
          <w:p w:rsidR="004A4BF2" w:rsidRPr="004A4BF2" w:rsidRDefault="004A4BF2" w:rsidP="004A4BF2">
            <w:pPr>
              <w:rPr>
                <w:sz w:val="22"/>
                <w:szCs w:val="22"/>
              </w:rPr>
            </w:pPr>
          </w:p>
        </w:tc>
      </w:tr>
      <w:tr w:rsidR="004A4BF2" w:rsidRPr="004A4BF2" w:rsidTr="00BF1BB7">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A4BF2" w:rsidRPr="004A4BF2" w:rsidRDefault="004A4BF2" w:rsidP="004A4BF2">
            <w:pPr>
              <w:rPr>
                <w:sz w:val="22"/>
                <w:szCs w:val="22"/>
              </w:rPr>
            </w:pPr>
          </w:p>
        </w:tc>
        <w:tc>
          <w:tcPr>
            <w:tcW w:w="0" w:type="auto"/>
            <w:vMerge/>
            <w:tcBorders>
              <w:top w:val="nil"/>
              <w:left w:val="nil"/>
              <w:bottom w:val="single" w:sz="8" w:space="0" w:color="auto"/>
              <w:right w:val="single" w:sz="8" w:space="0" w:color="auto"/>
            </w:tcBorders>
            <w:vAlign w:val="center"/>
            <w:hideMark/>
          </w:tcPr>
          <w:p w:rsidR="004A4BF2" w:rsidRPr="004A4BF2" w:rsidRDefault="004A4BF2" w:rsidP="004A4BF2">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A4BF2" w:rsidRPr="004A4BF2" w:rsidRDefault="004A4BF2" w:rsidP="004A4BF2">
            <w:pPr>
              <w:jc w:val="center"/>
              <w:rPr>
                <w:sz w:val="22"/>
                <w:szCs w:val="22"/>
              </w:rPr>
            </w:pPr>
            <w:r w:rsidRPr="004A4BF2">
              <w:rPr>
                <w:sz w:val="22"/>
                <w:szCs w:val="22"/>
              </w:rPr>
              <w:t>V</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A4BF2" w:rsidRPr="004A4BF2" w:rsidRDefault="004A4BF2" w:rsidP="004A4BF2">
            <w:pPr>
              <w:jc w:val="center"/>
              <w:rPr>
                <w:sz w:val="22"/>
                <w:szCs w:val="22"/>
              </w:rPr>
            </w:pPr>
            <w:r w:rsidRPr="004A4BF2">
              <w:rPr>
                <w:sz w:val="22"/>
                <w:szCs w:val="22"/>
              </w:rPr>
              <w:t>V</w:t>
            </w:r>
          </w:p>
        </w:tc>
        <w:tc>
          <w:tcPr>
            <w:tcW w:w="800" w:type="pct"/>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A4BF2" w:rsidRPr="004A4BF2" w:rsidRDefault="004A4BF2" w:rsidP="004A4BF2">
            <w:pPr>
              <w:jc w:val="center"/>
              <w:rPr>
                <w:sz w:val="22"/>
                <w:szCs w:val="22"/>
              </w:rPr>
            </w:pPr>
            <w:r w:rsidRPr="004A4BF2">
              <w:rPr>
                <w:sz w:val="22"/>
                <w:szCs w:val="22"/>
              </w:rPr>
              <w:t>B</w:t>
            </w:r>
          </w:p>
        </w:tc>
        <w:tc>
          <w:tcPr>
            <w:tcW w:w="0" w:type="auto"/>
            <w:vMerge/>
            <w:tcBorders>
              <w:top w:val="nil"/>
              <w:left w:val="nil"/>
              <w:bottom w:val="single" w:sz="8" w:space="0" w:color="auto"/>
              <w:right w:val="single" w:sz="8" w:space="0" w:color="auto"/>
            </w:tcBorders>
            <w:vAlign w:val="center"/>
            <w:hideMark/>
          </w:tcPr>
          <w:p w:rsidR="004A4BF2" w:rsidRPr="004A4BF2" w:rsidRDefault="004A4BF2" w:rsidP="004A4BF2">
            <w:pPr>
              <w:rPr>
                <w:sz w:val="22"/>
                <w:szCs w:val="22"/>
              </w:rPr>
            </w:pPr>
          </w:p>
        </w:tc>
      </w:tr>
      <w:tr w:rsidR="004A4BF2" w:rsidRPr="004A4BF2" w:rsidTr="00BF1BB7">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A4BF2" w:rsidRPr="004A4BF2" w:rsidRDefault="004A4BF2" w:rsidP="004A4BF2">
            <w:pPr>
              <w:rPr>
                <w:sz w:val="22"/>
                <w:szCs w:val="22"/>
              </w:rPr>
            </w:pPr>
          </w:p>
        </w:tc>
        <w:tc>
          <w:tcPr>
            <w:tcW w:w="0" w:type="auto"/>
            <w:vMerge/>
            <w:tcBorders>
              <w:top w:val="nil"/>
              <w:left w:val="nil"/>
              <w:bottom w:val="single" w:sz="8" w:space="0" w:color="auto"/>
              <w:right w:val="single" w:sz="8" w:space="0" w:color="auto"/>
            </w:tcBorders>
            <w:vAlign w:val="center"/>
            <w:hideMark/>
          </w:tcPr>
          <w:p w:rsidR="004A4BF2" w:rsidRPr="004A4BF2" w:rsidRDefault="004A4BF2" w:rsidP="004A4BF2">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A4BF2" w:rsidRPr="004A4BF2" w:rsidRDefault="004A4BF2" w:rsidP="004A4BF2">
            <w:pPr>
              <w:jc w:val="center"/>
              <w:rPr>
                <w:sz w:val="22"/>
                <w:szCs w:val="22"/>
              </w:rPr>
            </w:pPr>
            <w:r w:rsidRPr="004A4BF2">
              <w:rPr>
                <w:sz w:val="22"/>
                <w:szCs w:val="22"/>
              </w:rPr>
              <w:t>IV</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A4BF2" w:rsidRPr="004A4BF2" w:rsidRDefault="004A4BF2" w:rsidP="004A4BF2">
            <w:pPr>
              <w:jc w:val="center"/>
              <w:rPr>
                <w:sz w:val="22"/>
                <w:szCs w:val="22"/>
              </w:rPr>
            </w:pPr>
            <w:r w:rsidRPr="004A4BF2">
              <w:rPr>
                <w:sz w:val="22"/>
                <w:szCs w:val="22"/>
              </w:rPr>
              <w:t>IV</w:t>
            </w:r>
          </w:p>
        </w:tc>
        <w:tc>
          <w:tcPr>
            <w:tcW w:w="0" w:type="auto"/>
            <w:vMerge/>
            <w:tcBorders>
              <w:top w:val="nil"/>
              <w:left w:val="nil"/>
              <w:bottom w:val="single" w:sz="8" w:space="0" w:color="auto"/>
              <w:right w:val="single" w:sz="8" w:space="0" w:color="auto"/>
            </w:tcBorders>
            <w:vAlign w:val="center"/>
            <w:hideMark/>
          </w:tcPr>
          <w:p w:rsidR="004A4BF2" w:rsidRPr="004A4BF2" w:rsidRDefault="004A4BF2" w:rsidP="004A4BF2">
            <w:pPr>
              <w:rPr>
                <w:sz w:val="22"/>
                <w:szCs w:val="22"/>
              </w:rPr>
            </w:pPr>
          </w:p>
        </w:tc>
        <w:tc>
          <w:tcPr>
            <w:tcW w:w="0" w:type="auto"/>
            <w:vMerge/>
            <w:tcBorders>
              <w:top w:val="nil"/>
              <w:left w:val="nil"/>
              <w:bottom w:val="single" w:sz="8" w:space="0" w:color="auto"/>
              <w:right w:val="single" w:sz="8" w:space="0" w:color="auto"/>
            </w:tcBorders>
            <w:vAlign w:val="center"/>
            <w:hideMark/>
          </w:tcPr>
          <w:p w:rsidR="004A4BF2" w:rsidRPr="004A4BF2" w:rsidRDefault="004A4BF2" w:rsidP="004A4BF2">
            <w:pPr>
              <w:rPr>
                <w:sz w:val="22"/>
                <w:szCs w:val="22"/>
              </w:rPr>
            </w:pPr>
          </w:p>
        </w:tc>
      </w:tr>
      <w:tr w:rsidR="004A4BF2" w:rsidRPr="004A4BF2" w:rsidTr="00BF1BB7">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A4BF2" w:rsidRPr="004A4BF2" w:rsidRDefault="004A4BF2" w:rsidP="004A4BF2">
            <w:pPr>
              <w:rPr>
                <w:sz w:val="22"/>
                <w:szCs w:val="22"/>
              </w:rPr>
            </w:pPr>
          </w:p>
        </w:tc>
        <w:tc>
          <w:tcPr>
            <w:tcW w:w="0" w:type="auto"/>
            <w:vMerge/>
            <w:tcBorders>
              <w:top w:val="nil"/>
              <w:left w:val="nil"/>
              <w:bottom w:val="single" w:sz="8" w:space="0" w:color="auto"/>
              <w:right w:val="single" w:sz="8" w:space="0" w:color="auto"/>
            </w:tcBorders>
            <w:vAlign w:val="center"/>
            <w:hideMark/>
          </w:tcPr>
          <w:p w:rsidR="004A4BF2" w:rsidRPr="004A4BF2" w:rsidRDefault="004A4BF2" w:rsidP="004A4BF2">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A4BF2" w:rsidRPr="004A4BF2" w:rsidRDefault="004A4BF2" w:rsidP="004A4BF2">
            <w:pPr>
              <w:jc w:val="center"/>
              <w:rPr>
                <w:sz w:val="22"/>
                <w:szCs w:val="22"/>
              </w:rPr>
            </w:pPr>
            <w:r w:rsidRPr="004A4BF2">
              <w:rPr>
                <w:sz w:val="22"/>
                <w:szCs w:val="22"/>
              </w:rPr>
              <w:t>III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A4BF2" w:rsidRPr="004A4BF2" w:rsidRDefault="004A4BF2" w:rsidP="004A4BF2">
            <w:pPr>
              <w:jc w:val="center"/>
              <w:rPr>
                <w:sz w:val="22"/>
                <w:szCs w:val="22"/>
              </w:rPr>
            </w:pPr>
            <w:r w:rsidRPr="004A4BF2">
              <w:rPr>
                <w:sz w:val="22"/>
                <w:szCs w:val="22"/>
              </w:rPr>
              <w:t>III</w:t>
            </w:r>
          </w:p>
        </w:tc>
        <w:tc>
          <w:tcPr>
            <w:tcW w:w="0" w:type="auto"/>
            <w:vMerge/>
            <w:tcBorders>
              <w:top w:val="nil"/>
              <w:left w:val="nil"/>
              <w:bottom w:val="single" w:sz="8" w:space="0" w:color="auto"/>
              <w:right w:val="single" w:sz="8" w:space="0" w:color="auto"/>
            </w:tcBorders>
            <w:vAlign w:val="center"/>
            <w:hideMark/>
          </w:tcPr>
          <w:p w:rsidR="004A4BF2" w:rsidRPr="004A4BF2" w:rsidRDefault="004A4BF2" w:rsidP="004A4BF2">
            <w:pPr>
              <w:rPr>
                <w:sz w:val="22"/>
                <w:szCs w:val="22"/>
              </w:rPr>
            </w:pPr>
          </w:p>
        </w:tc>
        <w:tc>
          <w:tcPr>
            <w:tcW w:w="0" w:type="auto"/>
            <w:vMerge/>
            <w:tcBorders>
              <w:top w:val="nil"/>
              <w:left w:val="nil"/>
              <w:bottom w:val="single" w:sz="8" w:space="0" w:color="auto"/>
              <w:right w:val="single" w:sz="8" w:space="0" w:color="auto"/>
            </w:tcBorders>
            <w:vAlign w:val="center"/>
            <w:hideMark/>
          </w:tcPr>
          <w:p w:rsidR="004A4BF2" w:rsidRPr="004A4BF2" w:rsidRDefault="004A4BF2" w:rsidP="004A4BF2">
            <w:pPr>
              <w:rPr>
                <w:sz w:val="22"/>
                <w:szCs w:val="22"/>
              </w:rPr>
            </w:pPr>
          </w:p>
        </w:tc>
      </w:tr>
      <w:tr w:rsidR="004A4BF2" w:rsidRPr="004A4BF2" w:rsidTr="00BF1BB7">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A4BF2" w:rsidRPr="004A4BF2" w:rsidRDefault="004A4BF2" w:rsidP="004A4BF2">
            <w:pPr>
              <w:rPr>
                <w:sz w:val="22"/>
                <w:szCs w:val="22"/>
              </w:rPr>
            </w:pPr>
          </w:p>
        </w:tc>
        <w:tc>
          <w:tcPr>
            <w:tcW w:w="0" w:type="auto"/>
            <w:vMerge/>
            <w:tcBorders>
              <w:top w:val="nil"/>
              <w:left w:val="nil"/>
              <w:bottom w:val="single" w:sz="8" w:space="0" w:color="auto"/>
              <w:right w:val="single" w:sz="8" w:space="0" w:color="auto"/>
            </w:tcBorders>
            <w:vAlign w:val="center"/>
            <w:hideMark/>
          </w:tcPr>
          <w:p w:rsidR="004A4BF2" w:rsidRPr="004A4BF2" w:rsidRDefault="004A4BF2" w:rsidP="004A4BF2">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A4BF2" w:rsidRPr="004A4BF2" w:rsidRDefault="004A4BF2" w:rsidP="004A4BF2">
            <w:pPr>
              <w:jc w:val="center"/>
              <w:rPr>
                <w:sz w:val="22"/>
                <w:szCs w:val="22"/>
              </w:rPr>
            </w:pPr>
            <w:r w:rsidRPr="004A4BF2">
              <w:rPr>
                <w:sz w:val="22"/>
                <w:szCs w:val="22"/>
              </w:rPr>
              <w:t>II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A4BF2" w:rsidRPr="004A4BF2" w:rsidRDefault="004A4BF2" w:rsidP="004A4BF2">
            <w:pPr>
              <w:jc w:val="center"/>
              <w:rPr>
                <w:sz w:val="22"/>
                <w:szCs w:val="22"/>
              </w:rPr>
            </w:pPr>
            <w:r w:rsidRPr="004A4BF2">
              <w:rPr>
                <w:sz w:val="22"/>
                <w:szCs w:val="22"/>
              </w:rPr>
              <w:t>II</w:t>
            </w:r>
          </w:p>
        </w:tc>
        <w:tc>
          <w:tcPr>
            <w:tcW w:w="0" w:type="auto"/>
            <w:vMerge/>
            <w:tcBorders>
              <w:top w:val="nil"/>
              <w:left w:val="nil"/>
              <w:bottom w:val="single" w:sz="8" w:space="0" w:color="auto"/>
              <w:right w:val="single" w:sz="8" w:space="0" w:color="auto"/>
            </w:tcBorders>
            <w:vAlign w:val="center"/>
            <w:hideMark/>
          </w:tcPr>
          <w:p w:rsidR="004A4BF2" w:rsidRPr="004A4BF2" w:rsidRDefault="004A4BF2" w:rsidP="004A4BF2">
            <w:pPr>
              <w:rPr>
                <w:sz w:val="22"/>
                <w:szCs w:val="22"/>
              </w:rPr>
            </w:pPr>
          </w:p>
        </w:tc>
        <w:tc>
          <w:tcPr>
            <w:tcW w:w="0" w:type="auto"/>
            <w:vMerge/>
            <w:tcBorders>
              <w:top w:val="nil"/>
              <w:left w:val="nil"/>
              <w:bottom w:val="single" w:sz="8" w:space="0" w:color="auto"/>
              <w:right w:val="single" w:sz="8" w:space="0" w:color="auto"/>
            </w:tcBorders>
            <w:vAlign w:val="center"/>
            <w:hideMark/>
          </w:tcPr>
          <w:p w:rsidR="004A4BF2" w:rsidRPr="004A4BF2" w:rsidRDefault="004A4BF2" w:rsidP="004A4BF2">
            <w:pPr>
              <w:rPr>
                <w:sz w:val="22"/>
                <w:szCs w:val="22"/>
              </w:rPr>
            </w:pPr>
          </w:p>
        </w:tc>
      </w:tr>
      <w:tr w:rsidR="004A4BF2" w:rsidRPr="004A4BF2" w:rsidTr="00BF1BB7">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A4BF2" w:rsidRPr="004A4BF2" w:rsidRDefault="004A4BF2" w:rsidP="004A4BF2">
            <w:pPr>
              <w:rPr>
                <w:sz w:val="22"/>
                <w:szCs w:val="22"/>
              </w:rPr>
            </w:pPr>
          </w:p>
        </w:tc>
        <w:tc>
          <w:tcPr>
            <w:tcW w:w="0" w:type="auto"/>
            <w:vMerge/>
            <w:tcBorders>
              <w:top w:val="nil"/>
              <w:left w:val="nil"/>
              <w:bottom w:val="single" w:sz="8" w:space="0" w:color="auto"/>
              <w:right w:val="single" w:sz="8" w:space="0" w:color="auto"/>
            </w:tcBorders>
            <w:vAlign w:val="center"/>
            <w:hideMark/>
          </w:tcPr>
          <w:p w:rsidR="004A4BF2" w:rsidRPr="004A4BF2" w:rsidRDefault="004A4BF2" w:rsidP="004A4BF2">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A4BF2" w:rsidRPr="004A4BF2" w:rsidRDefault="004A4BF2" w:rsidP="004A4BF2">
            <w:pPr>
              <w:jc w:val="center"/>
              <w:rPr>
                <w:sz w:val="22"/>
                <w:szCs w:val="22"/>
              </w:rPr>
            </w:pPr>
            <w:r w:rsidRPr="004A4BF2">
              <w:rPr>
                <w:sz w:val="22"/>
                <w:szCs w:val="22"/>
              </w:rPr>
              <w:t>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A4BF2" w:rsidRPr="004A4BF2" w:rsidRDefault="004A4BF2" w:rsidP="004A4BF2">
            <w:pPr>
              <w:jc w:val="center"/>
              <w:rPr>
                <w:sz w:val="22"/>
                <w:szCs w:val="22"/>
              </w:rPr>
            </w:pPr>
            <w:r w:rsidRPr="004A4BF2">
              <w:rPr>
                <w:sz w:val="22"/>
                <w:szCs w:val="22"/>
              </w:rPr>
              <w:t>I</w:t>
            </w:r>
          </w:p>
        </w:tc>
        <w:tc>
          <w:tcPr>
            <w:tcW w:w="0" w:type="auto"/>
            <w:vMerge/>
            <w:tcBorders>
              <w:top w:val="nil"/>
              <w:left w:val="nil"/>
              <w:bottom w:val="single" w:sz="8" w:space="0" w:color="auto"/>
              <w:right w:val="single" w:sz="8" w:space="0" w:color="auto"/>
            </w:tcBorders>
            <w:vAlign w:val="center"/>
            <w:hideMark/>
          </w:tcPr>
          <w:p w:rsidR="004A4BF2" w:rsidRPr="004A4BF2" w:rsidRDefault="004A4BF2" w:rsidP="004A4BF2">
            <w:pPr>
              <w:rPr>
                <w:sz w:val="22"/>
                <w:szCs w:val="22"/>
              </w:rPr>
            </w:pPr>
          </w:p>
        </w:tc>
        <w:tc>
          <w:tcPr>
            <w:tcW w:w="0" w:type="auto"/>
            <w:vMerge/>
            <w:tcBorders>
              <w:top w:val="nil"/>
              <w:left w:val="nil"/>
              <w:bottom w:val="single" w:sz="8" w:space="0" w:color="auto"/>
              <w:right w:val="single" w:sz="8" w:space="0" w:color="auto"/>
            </w:tcBorders>
            <w:vAlign w:val="center"/>
            <w:hideMark/>
          </w:tcPr>
          <w:p w:rsidR="004A4BF2" w:rsidRPr="004A4BF2" w:rsidRDefault="004A4BF2" w:rsidP="004A4BF2">
            <w:pPr>
              <w:rPr>
                <w:sz w:val="22"/>
                <w:szCs w:val="22"/>
              </w:rPr>
            </w:pPr>
          </w:p>
        </w:tc>
      </w:tr>
      <w:tr w:rsidR="004A4BF2" w:rsidRPr="004A4BF2" w:rsidTr="00BF1BB7">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A4BF2" w:rsidRPr="004A4BF2" w:rsidRDefault="004A4BF2" w:rsidP="004A4BF2">
            <w:pPr>
              <w:rPr>
                <w:sz w:val="22"/>
                <w:szCs w:val="22"/>
              </w:rPr>
            </w:pPr>
          </w:p>
        </w:tc>
        <w:tc>
          <w:tcPr>
            <w:tcW w:w="80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A4BF2" w:rsidRPr="004A4BF2" w:rsidRDefault="004A4BF2" w:rsidP="004A4BF2">
            <w:pPr>
              <w:jc w:val="center"/>
              <w:rPr>
                <w:sz w:val="22"/>
                <w:szCs w:val="22"/>
              </w:rPr>
            </w:pPr>
            <w:r w:rsidRPr="004A4BF2">
              <w:rPr>
                <w:sz w:val="22"/>
                <w:szCs w:val="22"/>
              </w:rPr>
              <w:t>A</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A4BF2" w:rsidRPr="004A4BF2" w:rsidRDefault="004A4BF2" w:rsidP="004A4BF2">
            <w:pPr>
              <w:jc w:val="center"/>
              <w:rPr>
                <w:sz w:val="22"/>
                <w:szCs w:val="22"/>
              </w:rPr>
            </w:pPr>
            <w:r w:rsidRPr="004A4BF2">
              <w:rPr>
                <w:sz w:val="22"/>
                <w:szCs w:val="22"/>
              </w:rPr>
              <w:t>V</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A4BF2" w:rsidRPr="004A4BF2" w:rsidRDefault="004A4BF2" w:rsidP="004A4BF2">
            <w:pPr>
              <w:jc w:val="center"/>
              <w:rPr>
                <w:sz w:val="22"/>
                <w:szCs w:val="22"/>
              </w:rPr>
            </w:pPr>
            <w:r w:rsidRPr="004A4BF2">
              <w:rPr>
                <w:sz w:val="22"/>
                <w:szCs w:val="22"/>
              </w:rPr>
              <w:t>V</w:t>
            </w:r>
          </w:p>
        </w:tc>
        <w:tc>
          <w:tcPr>
            <w:tcW w:w="800" w:type="pct"/>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A4BF2" w:rsidRPr="004A4BF2" w:rsidRDefault="004A4BF2" w:rsidP="004A4BF2">
            <w:pPr>
              <w:jc w:val="center"/>
              <w:rPr>
                <w:sz w:val="22"/>
                <w:szCs w:val="22"/>
              </w:rPr>
            </w:pPr>
            <w:r w:rsidRPr="004A4BF2">
              <w:rPr>
                <w:sz w:val="22"/>
                <w:szCs w:val="22"/>
              </w:rPr>
              <w:t>A</w:t>
            </w:r>
          </w:p>
        </w:tc>
        <w:tc>
          <w:tcPr>
            <w:tcW w:w="0" w:type="auto"/>
            <w:vMerge/>
            <w:tcBorders>
              <w:top w:val="nil"/>
              <w:left w:val="nil"/>
              <w:bottom w:val="single" w:sz="8" w:space="0" w:color="auto"/>
              <w:right w:val="single" w:sz="8" w:space="0" w:color="auto"/>
            </w:tcBorders>
            <w:vAlign w:val="center"/>
            <w:hideMark/>
          </w:tcPr>
          <w:p w:rsidR="004A4BF2" w:rsidRPr="004A4BF2" w:rsidRDefault="004A4BF2" w:rsidP="004A4BF2">
            <w:pPr>
              <w:rPr>
                <w:sz w:val="22"/>
                <w:szCs w:val="22"/>
              </w:rPr>
            </w:pPr>
          </w:p>
        </w:tc>
      </w:tr>
      <w:tr w:rsidR="004A4BF2" w:rsidRPr="004A4BF2" w:rsidTr="00BF1BB7">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A4BF2" w:rsidRPr="004A4BF2" w:rsidRDefault="004A4BF2" w:rsidP="004A4BF2">
            <w:pPr>
              <w:rPr>
                <w:sz w:val="22"/>
                <w:szCs w:val="22"/>
              </w:rPr>
            </w:pPr>
          </w:p>
        </w:tc>
        <w:tc>
          <w:tcPr>
            <w:tcW w:w="0" w:type="auto"/>
            <w:vMerge/>
            <w:tcBorders>
              <w:top w:val="nil"/>
              <w:left w:val="nil"/>
              <w:bottom w:val="single" w:sz="8" w:space="0" w:color="auto"/>
              <w:right w:val="single" w:sz="8" w:space="0" w:color="auto"/>
            </w:tcBorders>
            <w:vAlign w:val="center"/>
            <w:hideMark/>
          </w:tcPr>
          <w:p w:rsidR="004A4BF2" w:rsidRPr="004A4BF2" w:rsidRDefault="004A4BF2" w:rsidP="004A4BF2">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A4BF2" w:rsidRPr="004A4BF2" w:rsidRDefault="004A4BF2" w:rsidP="004A4BF2">
            <w:pPr>
              <w:jc w:val="center"/>
              <w:rPr>
                <w:sz w:val="22"/>
                <w:szCs w:val="22"/>
              </w:rPr>
            </w:pPr>
            <w:r w:rsidRPr="004A4BF2">
              <w:rPr>
                <w:sz w:val="22"/>
                <w:szCs w:val="22"/>
              </w:rPr>
              <w:t>IV</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A4BF2" w:rsidRPr="004A4BF2" w:rsidRDefault="004A4BF2" w:rsidP="004A4BF2">
            <w:pPr>
              <w:jc w:val="center"/>
              <w:rPr>
                <w:sz w:val="22"/>
                <w:szCs w:val="22"/>
              </w:rPr>
            </w:pPr>
            <w:r w:rsidRPr="004A4BF2">
              <w:rPr>
                <w:sz w:val="22"/>
                <w:szCs w:val="22"/>
              </w:rPr>
              <w:t>IV</w:t>
            </w:r>
          </w:p>
        </w:tc>
        <w:tc>
          <w:tcPr>
            <w:tcW w:w="0" w:type="auto"/>
            <w:vMerge/>
            <w:tcBorders>
              <w:top w:val="nil"/>
              <w:left w:val="nil"/>
              <w:bottom w:val="single" w:sz="8" w:space="0" w:color="auto"/>
              <w:right w:val="single" w:sz="8" w:space="0" w:color="auto"/>
            </w:tcBorders>
            <w:vAlign w:val="center"/>
            <w:hideMark/>
          </w:tcPr>
          <w:p w:rsidR="004A4BF2" w:rsidRPr="004A4BF2" w:rsidRDefault="004A4BF2" w:rsidP="004A4BF2">
            <w:pPr>
              <w:rPr>
                <w:sz w:val="22"/>
                <w:szCs w:val="22"/>
              </w:rPr>
            </w:pPr>
          </w:p>
        </w:tc>
        <w:tc>
          <w:tcPr>
            <w:tcW w:w="0" w:type="auto"/>
            <w:vMerge/>
            <w:tcBorders>
              <w:top w:val="nil"/>
              <w:left w:val="nil"/>
              <w:bottom w:val="single" w:sz="8" w:space="0" w:color="auto"/>
              <w:right w:val="single" w:sz="8" w:space="0" w:color="auto"/>
            </w:tcBorders>
            <w:vAlign w:val="center"/>
            <w:hideMark/>
          </w:tcPr>
          <w:p w:rsidR="004A4BF2" w:rsidRPr="004A4BF2" w:rsidRDefault="004A4BF2" w:rsidP="004A4BF2">
            <w:pPr>
              <w:rPr>
                <w:sz w:val="22"/>
                <w:szCs w:val="22"/>
              </w:rPr>
            </w:pPr>
          </w:p>
        </w:tc>
      </w:tr>
      <w:tr w:rsidR="004A4BF2" w:rsidRPr="004A4BF2" w:rsidTr="00BF1BB7">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A4BF2" w:rsidRPr="004A4BF2" w:rsidRDefault="004A4BF2" w:rsidP="004A4BF2">
            <w:pPr>
              <w:rPr>
                <w:sz w:val="22"/>
                <w:szCs w:val="22"/>
              </w:rPr>
            </w:pPr>
          </w:p>
        </w:tc>
        <w:tc>
          <w:tcPr>
            <w:tcW w:w="0" w:type="auto"/>
            <w:vMerge/>
            <w:tcBorders>
              <w:top w:val="nil"/>
              <w:left w:val="nil"/>
              <w:bottom w:val="single" w:sz="8" w:space="0" w:color="auto"/>
              <w:right w:val="single" w:sz="8" w:space="0" w:color="auto"/>
            </w:tcBorders>
            <w:vAlign w:val="center"/>
            <w:hideMark/>
          </w:tcPr>
          <w:p w:rsidR="004A4BF2" w:rsidRPr="004A4BF2" w:rsidRDefault="004A4BF2" w:rsidP="004A4BF2">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A4BF2" w:rsidRPr="004A4BF2" w:rsidRDefault="004A4BF2" w:rsidP="004A4BF2">
            <w:pPr>
              <w:jc w:val="center"/>
              <w:rPr>
                <w:sz w:val="22"/>
                <w:szCs w:val="22"/>
              </w:rPr>
            </w:pPr>
            <w:r w:rsidRPr="004A4BF2">
              <w:rPr>
                <w:sz w:val="22"/>
                <w:szCs w:val="22"/>
              </w:rPr>
              <w:t>III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A4BF2" w:rsidRPr="004A4BF2" w:rsidRDefault="004A4BF2" w:rsidP="004A4BF2">
            <w:pPr>
              <w:jc w:val="center"/>
              <w:rPr>
                <w:sz w:val="22"/>
                <w:szCs w:val="22"/>
              </w:rPr>
            </w:pPr>
            <w:r w:rsidRPr="004A4BF2">
              <w:rPr>
                <w:sz w:val="22"/>
                <w:szCs w:val="22"/>
              </w:rPr>
              <w:t>III</w:t>
            </w:r>
          </w:p>
        </w:tc>
        <w:tc>
          <w:tcPr>
            <w:tcW w:w="0" w:type="auto"/>
            <w:vMerge/>
            <w:tcBorders>
              <w:top w:val="nil"/>
              <w:left w:val="nil"/>
              <w:bottom w:val="single" w:sz="8" w:space="0" w:color="auto"/>
              <w:right w:val="single" w:sz="8" w:space="0" w:color="auto"/>
            </w:tcBorders>
            <w:vAlign w:val="center"/>
            <w:hideMark/>
          </w:tcPr>
          <w:p w:rsidR="004A4BF2" w:rsidRPr="004A4BF2" w:rsidRDefault="004A4BF2" w:rsidP="004A4BF2">
            <w:pPr>
              <w:rPr>
                <w:sz w:val="22"/>
                <w:szCs w:val="22"/>
              </w:rPr>
            </w:pPr>
          </w:p>
        </w:tc>
        <w:tc>
          <w:tcPr>
            <w:tcW w:w="0" w:type="auto"/>
            <w:vMerge/>
            <w:tcBorders>
              <w:top w:val="nil"/>
              <w:left w:val="nil"/>
              <w:bottom w:val="single" w:sz="8" w:space="0" w:color="auto"/>
              <w:right w:val="single" w:sz="8" w:space="0" w:color="auto"/>
            </w:tcBorders>
            <w:vAlign w:val="center"/>
            <w:hideMark/>
          </w:tcPr>
          <w:p w:rsidR="004A4BF2" w:rsidRPr="004A4BF2" w:rsidRDefault="004A4BF2" w:rsidP="004A4BF2">
            <w:pPr>
              <w:rPr>
                <w:sz w:val="22"/>
                <w:szCs w:val="22"/>
              </w:rPr>
            </w:pPr>
          </w:p>
        </w:tc>
      </w:tr>
      <w:tr w:rsidR="004A4BF2" w:rsidRPr="004A4BF2" w:rsidTr="00BF1BB7">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A4BF2" w:rsidRPr="004A4BF2" w:rsidRDefault="004A4BF2" w:rsidP="004A4BF2">
            <w:pPr>
              <w:rPr>
                <w:sz w:val="22"/>
                <w:szCs w:val="22"/>
              </w:rPr>
            </w:pPr>
          </w:p>
        </w:tc>
        <w:tc>
          <w:tcPr>
            <w:tcW w:w="0" w:type="auto"/>
            <w:vMerge/>
            <w:tcBorders>
              <w:top w:val="nil"/>
              <w:left w:val="nil"/>
              <w:bottom w:val="single" w:sz="8" w:space="0" w:color="auto"/>
              <w:right w:val="single" w:sz="8" w:space="0" w:color="auto"/>
            </w:tcBorders>
            <w:vAlign w:val="center"/>
            <w:hideMark/>
          </w:tcPr>
          <w:p w:rsidR="004A4BF2" w:rsidRPr="004A4BF2" w:rsidRDefault="004A4BF2" w:rsidP="004A4BF2">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A4BF2" w:rsidRPr="004A4BF2" w:rsidRDefault="004A4BF2" w:rsidP="004A4BF2">
            <w:pPr>
              <w:jc w:val="center"/>
              <w:rPr>
                <w:sz w:val="22"/>
                <w:szCs w:val="22"/>
              </w:rPr>
            </w:pPr>
            <w:r w:rsidRPr="004A4BF2">
              <w:rPr>
                <w:sz w:val="22"/>
                <w:szCs w:val="22"/>
              </w:rPr>
              <w:t>II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A4BF2" w:rsidRPr="004A4BF2" w:rsidRDefault="004A4BF2" w:rsidP="004A4BF2">
            <w:pPr>
              <w:jc w:val="center"/>
              <w:rPr>
                <w:sz w:val="22"/>
                <w:szCs w:val="22"/>
              </w:rPr>
            </w:pPr>
            <w:r w:rsidRPr="004A4BF2">
              <w:rPr>
                <w:sz w:val="22"/>
                <w:szCs w:val="22"/>
              </w:rPr>
              <w:t>II</w:t>
            </w:r>
          </w:p>
        </w:tc>
        <w:tc>
          <w:tcPr>
            <w:tcW w:w="0" w:type="auto"/>
            <w:vMerge/>
            <w:tcBorders>
              <w:top w:val="nil"/>
              <w:left w:val="nil"/>
              <w:bottom w:val="single" w:sz="8" w:space="0" w:color="auto"/>
              <w:right w:val="single" w:sz="8" w:space="0" w:color="auto"/>
            </w:tcBorders>
            <w:vAlign w:val="center"/>
            <w:hideMark/>
          </w:tcPr>
          <w:p w:rsidR="004A4BF2" w:rsidRPr="004A4BF2" w:rsidRDefault="004A4BF2" w:rsidP="004A4BF2">
            <w:pPr>
              <w:rPr>
                <w:sz w:val="22"/>
                <w:szCs w:val="22"/>
              </w:rPr>
            </w:pPr>
          </w:p>
        </w:tc>
        <w:tc>
          <w:tcPr>
            <w:tcW w:w="0" w:type="auto"/>
            <w:vMerge/>
            <w:tcBorders>
              <w:top w:val="nil"/>
              <w:left w:val="nil"/>
              <w:bottom w:val="single" w:sz="8" w:space="0" w:color="auto"/>
              <w:right w:val="single" w:sz="8" w:space="0" w:color="auto"/>
            </w:tcBorders>
            <w:vAlign w:val="center"/>
            <w:hideMark/>
          </w:tcPr>
          <w:p w:rsidR="004A4BF2" w:rsidRPr="004A4BF2" w:rsidRDefault="004A4BF2" w:rsidP="004A4BF2">
            <w:pPr>
              <w:rPr>
                <w:sz w:val="22"/>
                <w:szCs w:val="22"/>
              </w:rPr>
            </w:pPr>
          </w:p>
        </w:tc>
      </w:tr>
      <w:tr w:rsidR="004A4BF2" w:rsidRPr="004A4BF2" w:rsidTr="00BF1BB7">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A4BF2" w:rsidRPr="004A4BF2" w:rsidRDefault="004A4BF2" w:rsidP="004A4BF2">
            <w:pPr>
              <w:rPr>
                <w:sz w:val="22"/>
                <w:szCs w:val="22"/>
              </w:rPr>
            </w:pPr>
          </w:p>
        </w:tc>
        <w:tc>
          <w:tcPr>
            <w:tcW w:w="0" w:type="auto"/>
            <w:vMerge/>
            <w:tcBorders>
              <w:top w:val="nil"/>
              <w:left w:val="nil"/>
              <w:bottom w:val="single" w:sz="8" w:space="0" w:color="auto"/>
              <w:right w:val="single" w:sz="8" w:space="0" w:color="auto"/>
            </w:tcBorders>
            <w:vAlign w:val="center"/>
            <w:hideMark/>
          </w:tcPr>
          <w:p w:rsidR="004A4BF2" w:rsidRPr="004A4BF2" w:rsidRDefault="004A4BF2" w:rsidP="004A4BF2">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A4BF2" w:rsidRPr="004A4BF2" w:rsidRDefault="004A4BF2" w:rsidP="004A4BF2">
            <w:pPr>
              <w:jc w:val="center"/>
              <w:rPr>
                <w:sz w:val="22"/>
                <w:szCs w:val="22"/>
              </w:rPr>
            </w:pPr>
            <w:r w:rsidRPr="004A4BF2">
              <w:rPr>
                <w:sz w:val="22"/>
                <w:szCs w:val="22"/>
              </w:rPr>
              <w:t>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A4BF2" w:rsidRPr="004A4BF2" w:rsidRDefault="004A4BF2" w:rsidP="004A4BF2">
            <w:pPr>
              <w:jc w:val="center"/>
              <w:rPr>
                <w:sz w:val="22"/>
                <w:szCs w:val="22"/>
              </w:rPr>
            </w:pPr>
            <w:r w:rsidRPr="004A4BF2">
              <w:rPr>
                <w:sz w:val="22"/>
                <w:szCs w:val="22"/>
              </w:rPr>
              <w:t>I</w:t>
            </w:r>
          </w:p>
        </w:tc>
        <w:tc>
          <w:tcPr>
            <w:tcW w:w="0" w:type="auto"/>
            <w:vMerge/>
            <w:tcBorders>
              <w:top w:val="nil"/>
              <w:left w:val="nil"/>
              <w:bottom w:val="single" w:sz="8" w:space="0" w:color="auto"/>
              <w:right w:val="single" w:sz="8" w:space="0" w:color="auto"/>
            </w:tcBorders>
            <w:vAlign w:val="center"/>
            <w:hideMark/>
          </w:tcPr>
          <w:p w:rsidR="004A4BF2" w:rsidRPr="004A4BF2" w:rsidRDefault="004A4BF2" w:rsidP="004A4BF2">
            <w:pPr>
              <w:rPr>
                <w:sz w:val="22"/>
                <w:szCs w:val="22"/>
              </w:rPr>
            </w:pPr>
          </w:p>
        </w:tc>
        <w:tc>
          <w:tcPr>
            <w:tcW w:w="0" w:type="auto"/>
            <w:vMerge/>
            <w:tcBorders>
              <w:top w:val="nil"/>
              <w:left w:val="nil"/>
              <w:bottom w:val="single" w:sz="8" w:space="0" w:color="auto"/>
              <w:right w:val="single" w:sz="8" w:space="0" w:color="auto"/>
            </w:tcBorders>
            <w:vAlign w:val="center"/>
            <w:hideMark/>
          </w:tcPr>
          <w:p w:rsidR="004A4BF2" w:rsidRPr="004A4BF2" w:rsidRDefault="004A4BF2" w:rsidP="004A4BF2">
            <w:pPr>
              <w:rPr>
                <w:sz w:val="22"/>
                <w:szCs w:val="22"/>
              </w:rPr>
            </w:pPr>
          </w:p>
        </w:tc>
      </w:tr>
    </w:tbl>
    <w:p w:rsidR="004A4BF2" w:rsidRPr="00AD57B0" w:rsidRDefault="004A4BF2">
      <w:pPr>
        <w:jc w:val="center"/>
        <w:rPr>
          <w:sz w:val="24"/>
          <w:szCs w:val="24"/>
        </w:rPr>
      </w:pPr>
    </w:p>
    <w:p w:rsidR="006972F4" w:rsidRPr="00AD57B0" w:rsidRDefault="006972F4">
      <w:pPr>
        <w:jc w:val="center"/>
        <w:rPr>
          <w:sz w:val="24"/>
          <w:szCs w:val="24"/>
        </w:rPr>
      </w:pPr>
      <w:r w:rsidRPr="00AD57B0">
        <w:rPr>
          <w:sz w:val="24"/>
          <w:szCs w:val="24"/>
        </w:rPr>
        <w:t xml:space="preserve">ANEXO V-A </w:t>
      </w:r>
    </w:p>
    <w:p w:rsidR="006972F4" w:rsidRPr="00AD57B0" w:rsidRDefault="00182A8E">
      <w:pPr>
        <w:jc w:val="center"/>
        <w:rPr>
          <w:i/>
          <w:sz w:val="24"/>
          <w:szCs w:val="24"/>
        </w:rPr>
      </w:pPr>
      <w:hyperlink r:id="rId256" w:history="1">
        <w:r w:rsidR="006972F4" w:rsidRPr="00AD57B0">
          <w:rPr>
            <w:rStyle w:val="Hyperlink"/>
            <w:i/>
            <w:sz w:val="24"/>
            <w:szCs w:val="24"/>
          </w:rPr>
          <w:t>(Anexo acrescido pela Medida Provisória nº 441, de 29/8/2008</w:t>
        </w:r>
      </w:hyperlink>
      <w:r w:rsidR="006972F4" w:rsidRPr="00AD57B0">
        <w:rPr>
          <w:i/>
          <w:sz w:val="24"/>
          <w:szCs w:val="24"/>
        </w:rPr>
        <w:t>,</w:t>
      </w:r>
    </w:p>
    <w:p w:rsidR="006972F4" w:rsidRPr="00AD57B0" w:rsidRDefault="006972F4">
      <w:pPr>
        <w:jc w:val="center"/>
        <w:rPr>
          <w:sz w:val="24"/>
          <w:szCs w:val="24"/>
        </w:rPr>
      </w:pPr>
      <w:r w:rsidRPr="00AD57B0">
        <w:rPr>
          <w:sz w:val="24"/>
          <w:szCs w:val="24"/>
        </w:rPr>
        <w:t xml:space="preserve"> </w:t>
      </w:r>
      <w:hyperlink r:id="rId257" w:history="1">
        <w:r w:rsidRPr="00AD57B0">
          <w:rPr>
            <w:rStyle w:val="Hyperlink"/>
            <w:i/>
            <w:sz w:val="24"/>
            <w:szCs w:val="24"/>
          </w:rPr>
          <w:t>convertida na Lei nº 11.907, de 2/2/2009)</w:t>
        </w:r>
      </w:hyperlink>
    </w:p>
    <w:p w:rsidR="00AD57B0" w:rsidRDefault="00AD57B0" w:rsidP="00822BC1">
      <w:pPr>
        <w:jc w:val="center"/>
        <w:rPr>
          <w:sz w:val="24"/>
          <w:szCs w:val="24"/>
        </w:rPr>
      </w:pPr>
    </w:p>
    <w:p w:rsidR="00822BC1" w:rsidRPr="00AD57B0" w:rsidRDefault="00822BC1" w:rsidP="00822BC1">
      <w:pPr>
        <w:jc w:val="center"/>
        <w:rPr>
          <w:sz w:val="24"/>
          <w:szCs w:val="24"/>
        </w:rPr>
      </w:pPr>
      <w:r w:rsidRPr="00AD57B0">
        <w:rPr>
          <w:sz w:val="24"/>
          <w:szCs w:val="24"/>
        </w:rPr>
        <w:t>TABELA DE CORRELAÇÃO DOS CARGOS DE NÍVEL AUXILIAR DO</w:t>
      </w:r>
    </w:p>
    <w:p w:rsidR="00822BC1" w:rsidRPr="00AD57B0" w:rsidRDefault="00822BC1" w:rsidP="00822BC1">
      <w:pPr>
        <w:jc w:val="center"/>
        <w:rPr>
          <w:sz w:val="24"/>
          <w:szCs w:val="24"/>
        </w:rPr>
      </w:pPr>
      <w:r w:rsidRPr="00AD57B0">
        <w:rPr>
          <w:sz w:val="24"/>
          <w:szCs w:val="24"/>
        </w:rPr>
        <w:t>PLANO ESPECIAL DE CARGOS DA EMBRATUR</w:t>
      </w:r>
    </w:p>
    <w:p w:rsidR="006972F4" w:rsidRPr="00AD57B0" w:rsidRDefault="006972F4">
      <w:pPr>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25"/>
        <w:gridCol w:w="1398"/>
        <w:gridCol w:w="1496"/>
        <w:gridCol w:w="1286"/>
        <w:gridCol w:w="1384"/>
        <w:gridCol w:w="2310"/>
      </w:tblGrid>
      <w:tr w:rsidR="00804EB2" w:rsidTr="00804EB2">
        <w:trPr>
          <w:jc w:val="center"/>
        </w:trPr>
        <w:tc>
          <w:tcPr>
            <w:tcW w:w="5519" w:type="dxa"/>
            <w:gridSpan w:val="3"/>
            <w:vAlign w:val="center"/>
          </w:tcPr>
          <w:p w:rsidR="006972F4" w:rsidRDefault="006972F4">
            <w:pPr>
              <w:jc w:val="center"/>
            </w:pPr>
            <w:r>
              <w:t xml:space="preserve">SITUAÇÃO ATUAL </w:t>
            </w:r>
          </w:p>
        </w:tc>
        <w:tc>
          <w:tcPr>
            <w:tcW w:w="4980" w:type="dxa"/>
            <w:gridSpan w:val="3"/>
            <w:vAlign w:val="center"/>
          </w:tcPr>
          <w:p w:rsidR="006972F4" w:rsidRDefault="006972F4">
            <w:pPr>
              <w:jc w:val="center"/>
            </w:pPr>
            <w:r>
              <w:t xml:space="preserve">SITUAÇÃO NOVA </w:t>
            </w:r>
          </w:p>
        </w:tc>
      </w:tr>
      <w:tr w:rsidR="006972F4">
        <w:trPr>
          <w:jc w:val="center"/>
        </w:trPr>
        <w:tc>
          <w:tcPr>
            <w:tcW w:w="2625" w:type="dxa"/>
            <w:vAlign w:val="center"/>
          </w:tcPr>
          <w:p w:rsidR="006972F4" w:rsidRDefault="006972F4">
            <w:pPr>
              <w:jc w:val="center"/>
            </w:pPr>
            <w:r>
              <w:t xml:space="preserve">CARGOS </w:t>
            </w:r>
          </w:p>
        </w:tc>
        <w:tc>
          <w:tcPr>
            <w:tcW w:w="1398" w:type="dxa"/>
            <w:vAlign w:val="center"/>
          </w:tcPr>
          <w:p w:rsidR="006972F4" w:rsidRDefault="006972F4">
            <w:pPr>
              <w:jc w:val="center"/>
            </w:pPr>
            <w:r>
              <w:t xml:space="preserve">CLASSE </w:t>
            </w:r>
          </w:p>
        </w:tc>
        <w:tc>
          <w:tcPr>
            <w:tcW w:w="1496" w:type="dxa"/>
            <w:vAlign w:val="center"/>
          </w:tcPr>
          <w:p w:rsidR="006972F4" w:rsidRDefault="006972F4">
            <w:pPr>
              <w:jc w:val="center"/>
            </w:pPr>
            <w:r>
              <w:t xml:space="preserve">PADRÃO </w:t>
            </w:r>
          </w:p>
        </w:tc>
        <w:tc>
          <w:tcPr>
            <w:tcW w:w="1286" w:type="dxa"/>
            <w:vAlign w:val="center"/>
          </w:tcPr>
          <w:p w:rsidR="006972F4" w:rsidRDefault="006972F4">
            <w:pPr>
              <w:jc w:val="center"/>
            </w:pPr>
            <w:r>
              <w:t xml:space="preserve">PADRÃO </w:t>
            </w:r>
          </w:p>
        </w:tc>
        <w:tc>
          <w:tcPr>
            <w:tcW w:w="1384" w:type="dxa"/>
            <w:vAlign w:val="center"/>
          </w:tcPr>
          <w:p w:rsidR="006972F4" w:rsidRDefault="006972F4">
            <w:pPr>
              <w:jc w:val="center"/>
            </w:pPr>
            <w:r>
              <w:t xml:space="preserve">CLASSE </w:t>
            </w:r>
          </w:p>
        </w:tc>
        <w:tc>
          <w:tcPr>
            <w:tcW w:w="2310" w:type="dxa"/>
            <w:vAlign w:val="center"/>
          </w:tcPr>
          <w:p w:rsidR="006972F4" w:rsidRDefault="006972F4">
            <w:pPr>
              <w:jc w:val="center"/>
            </w:pPr>
            <w:r>
              <w:t xml:space="preserve">CARGOS </w:t>
            </w:r>
          </w:p>
        </w:tc>
      </w:tr>
      <w:tr w:rsidR="006972F4">
        <w:trPr>
          <w:cantSplit/>
          <w:jc w:val="center"/>
        </w:trPr>
        <w:tc>
          <w:tcPr>
            <w:tcW w:w="2625" w:type="dxa"/>
            <w:vMerge w:val="restart"/>
            <w:vAlign w:val="center"/>
          </w:tcPr>
          <w:p w:rsidR="006972F4" w:rsidRDefault="006972F4">
            <w:pPr>
              <w:jc w:val="center"/>
            </w:pPr>
            <w:r>
              <w:t>Cargos de provimento</w:t>
            </w:r>
          </w:p>
          <w:p w:rsidR="006972F4" w:rsidRDefault="006972F4">
            <w:pPr>
              <w:jc w:val="center"/>
            </w:pPr>
            <w:r>
              <w:t xml:space="preserve">efetivo de </w:t>
            </w:r>
          </w:p>
          <w:p w:rsidR="006972F4" w:rsidRDefault="006972F4">
            <w:pPr>
              <w:jc w:val="center"/>
            </w:pPr>
            <w:r>
              <w:t>nível auxiliar do</w:t>
            </w:r>
          </w:p>
          <w:p w:rsidR="006972F4" w:rsidRDefault="006972F4">
            <w:pPr>
              <w:jc w:val="center"/>
            </w:pPr>
            <w:r>
              <w:t xml:space="preserve">Plano Especial </w:t>
            </w:r>
          </w:p>
          <w:p w:rsidR="006972F4" w:rsidRDefault="006972F4">
            <w:pPr>
              <w:jc w:val="center"/>
            </w:pPr>
            <w:r>
              <w:t xml:space="preserve">de Cargos da </w:t>
            </w:r>
          </w:p>
          <w:p w:rsidR="006972F4" w:rsidRDefault="006972F4">
            <w:pPr>
              <w:jc w:val="center"/>
            </w:pPr>
            <w:r>
              <w:t>Embratur</w:t>
            </w:r>
          </w:p>
        </w:tc>
        <w:tc>
          <w:tcPr>
            <w:tcW w:w="1398" w:type="dxa"/>
            <w:vMerge w:val="restart"/>
            <w:vAlign w:val="center"/>
          </w:tcPr>
          <w:p w:rsidR="006972F4" w:rsidRDefault="006972F4">
            <w:pPr>
              <w:jc w:val="center"/>
            </w:pPr>
            <w:r>
              <w:t xml:space="preserve">ESPECIAL </w:t>
            </w:r>
          </w:p>
        </w:tc>
        <w:tc>
          <w:tcPr>
            <w:tcW w:w="1496" w:type="dxa"/>
            <w:vAlign w:val="center"/>
          </w:tcPr>
          <w:p w:rsidR="006972F4" w:rsidRDefault="006972F4">
            <w:pPr>
              <w:jc w:val="center"/>
            </w:pPr>
            <w:r>
              <w:t xml:space="preserve">III </w:t>
            </w:r>
          </w:p>
        </w:tc>
        <w:tc>
          <w:tcPr>
            <w:tcW w:w="1286" w:type="dxa"/>
            <w:vAlign w:val="center"/>
          </w:tcPr>
          <w:p w:rsidR="006972F4" w:rsidRDefault="006972F4">
            <w:pPr>
              <w:jc w:val="center"/>
            </w:pPr>
            <w:r>
              <w:t xml:space="preserve">III </w:t>
            </w:r>
          </w:p>
        </w:tc>
        <w:tc>
          <w:tcPr>
            <w:tcW w:w="1384" w:type="dxa"/>
            <w:vMerge w:val="restart"/>
            <w:vAlign w:val="center"/>
          </w:tcPr>
          <w:p w:rsidR="006972F4" w:rsidRDefault="006972F4">
            <w:pPr>
              <w:jc w:val="center"/>
            </w:pPr>
            <w:r>
              <w:t xml:space="preserve">ESPECIAL </w:t>
            </w:r>
          </w:p>
        </w:tc>
        <w:tc>
          <w:tcPr>
            <w:tcW w:w="2310" w:type="dxa"/>
            <w:vMerge w:val="restart"/>
            <w:vAlign w:val="center"/>
          </w:tcPr>
          <w:p w:rsidR="006972F4" w:rsidRDefault="006972F4">
            <w:pPr>
              <w:jc w:val="center"/>
            </w:pPr>
            <w:r>
              <w:t>Cargos de</w:t>
            </w:r>
          </w:p>
          <w:p w:rsidR="006972F4" w:rsidRDefault="006972F4">
            <w:pPr>
              <w:jc w:val="center"/>
            </w:pPr>
            <w:r>
              <w:t xml:space="preserve">provimento </w:t>
            </w:r>
          </w:p>
          <w:p w:rsidR="006972F4" w:rsidRDefault="006972F4">
            <w:pPr>
              <w:jc w:val="center"/>
            </w:pPr>
            <w:r>
              <w:t>efetivo de nível</w:t>
            </w:r>
          </w:p>
          <w:p w:rsidR="006972F4" w:rsidRDefault="006972F4">
            <w:pPr>
              <w:jc w:val="center"/>
            </w:pPr>
            <w:r>
              <w:t xml:space="preserve">auxiliar </w:t>
            </w:r>
          </w:p>
          <w:p w:rsidR="006972F4" w:rsidRDefault="006972F4">
            <w:pPr>
              <w:jc w:val="center"/>
            </w:pPr>
            <w:r>
              <w:t xml:space="preserve">do Plano Especial de </w:t>
            </w:r>
          </w:p>
          <w:p w:rsidR="006972F4" w:rsidRDefault="006972F4">
            <w:pPr>
              <w:jc w:val="center"/>
            </w:pPr>
            <w:r>
              <w:t xml:space="preserve">Cargos da </w:t>
            </w:r>
          </w:p>
          <w:p w:rsidR="006972F4" w:rsidRDefault="006972F4">
            <w:pPr>
              <w:jc w:val="center"/>
            </w:pPr>
            <w:r>
              <w:t>Embratur</w:t>
            </w:r>
          </w:p>
        </w:tc>
      </w:tr>
      <w:tr w:rsidR="006972F4">
        <w:trPr>
          <w:cantSplit/>
          <w:jc w:val="center"/>
        </w:trPr>
        <w:tc>
          <w:tcPr>
            <w:tcW w:w="2625" w:type="dxa"/>
            <w:vMerge/>
            <w:vAlign w:val="center"/>
          </w:tcPr>
          <w:p w:rsidR="006972F4" w:rsidRDefault="006972F4">
            <w:pPr>
              <w:jc w:val="center"/>
            </w:pPr>
          </w:p>
        </w:tc>
        <w:tc>
          <w:tcPr>
            <w:tcW w:w="1398" w:type="dxa"/>
            <w:vMerge/>
            <w:vAlign w:val="center"/>
          </w:tcPr>
          <w:p w:rsidR="006972F4" w:rsidRDefault="006972F4">
            <w:pPr>
              <w:jc w:val="center"/>
            </w:pPr>
          </w:p>
        </w:tc>
        <w:tc>
          <w:tcPr>
            <w:tcW w:w="1496" w:type="dxa"/>
            <w:vAlign w:val="center"/>
          </w:tcPr>
          <w:p w:rsidR="006972F4" w:rsidRDefault="006972F4">
            <w:pPr>
              <w:jc w:val="center"/>
            </w:pPr>
            <w:r>
              <w:t xml:space="preserve">II </w:t>
            </w:r>
          </w:p>
        </w:tc>
        <w:tc>
          <w:tcPr>
            <w:tcW w:w="1286" w:type="dxa"/>
            <w:vAlign w:val="center"/>
          </w:tcPr>
          <w:p w:rsidR="006972F4" w:rsidRDefault="006972F4">
            <w:pPr>
              <w:jc w:val="center"/>
            </w:pPr>
            <w:r>
              <w:t xml:space="preserve">II </w:t>
            </w:r>
          </w:p>
        </w:tc>
        <w:tc>
          <w:tcPr>
            <w:tcW w:w="1384" w:type="dxa"/>
            <w:vMerge/>
            <w:vAlign w:val="center"/>
          </w:tcPr>
          <w:p w:rsidR="006972F4" w:rsidRDefault="006972F4">
            <w:pPr>
              <w:jc w:val="center"/>
            </w:pPr>
          </w:p>
        </w:tc>
        <w:tc>
          <w:tcPr>
            <w:tcW w:w="2310" w:type="dxa"/>
            <w:vMerge/>
            <w:vAlign w:val="center"/>
          </w:tcPr>
          <w:p w:rsidR="006972F4" w:rsidRDefault="006972F4">
            <w:pPr>
              <w:jc w:val="center"/>
            </w:pPr>
          </w:p>
        </w:tc>
      </w:tr>
      <w:tr w:rsidR="006972F4">
        <w:trPr>
          <w:cantSplit/>
          <w:jc w:val="center"/>
        </w:trPr>
        <w:tc>
          <w:tcPr>
            <w:tcW w:w="2625" w:type="dxa"/>
            <w:vMerge/>
            <w:vAlign w:val="center"/>
          </w:tcPr>
          <w:p w:rsidR="006972F4" w:rsidRDefault="006972F4">
            <w:pPr>
              <w:jc w:val="center"/>
            </w:pPr>
          </w:p>
        </w:tc>
        <w:tc>
          <w:tcPr>
            <w:tcW w:w="1398" w:type="dxa"/>
            <w:vMerge/>
            <w:vAlign w:val="center"/>
          </w:tcPr>
          <w:p w:rsidR="006972F4" w:rsidRDefault="006972F4">
            <w:pPr>
              <w:jc w:val="center"/>
            </w:pPr>
          </w:p>
        </w:tc>
        <w:tc>
          <w:tcPr>
            <w:tcW w:w="1496" w:type="dxa"/>
            <w:vAlign w:val="center"/>
          </w:tcPr>
          <w:p w:rsidR="006972F4" w:rsidRDefault="006972F4">
            <w:pPr>
              <w:jc w:val="center"/>
            </w:pPr>
            <w:r>
              <w:t xml:space="preserve">I </w:t>
            </w:r>
          </w:p>
        </w:tc>
        <w:tc>
          <w:tcPr>
            <w:tcW w:w="1286" w:type="dxa"/>
            <w:vMerge w:val="restart"/>
            <w:vAlign w:val="center"/>
          </w:tcPr>
          <w:p w:rsidR="006972F4" w:rsidRDefault="006972F4">
            <w:pPr>
              <w:jc w:val="center"/>
            </w:pPr>
            <w:r>
              <w:t xml:space="preserve">I </w:t>
            </w:r>
          </w:p>
        </w:tc>
        <w:tc>
          <w:tcPr>
            <w:tcW w:w="1384" w:type="dxa"/>
            <w:vMerge/>
            <w:vAlign w:val="center"/>
          </w:tcPr>
          <w:p w:rsidR="006972F4" w:rsidRDefault="006972F4">
            <w:pPr>
              <w:jc w:val="center"/>
            </w:pPr>
          </w:p>
        </w:tc>
        <w:tc>
          <w:tcPr>
            <w:tcW w:w="2310" w:type="dxa"/>
            <w:vMerge/>
            <w:vAlign w:val="center"/>
          </w:tcPr>
          <w:p w:rsidR="006972F4" w:rsidRDefault="006972F4">
            <w:pPr>
              <w:jc w:val="center"/>
            </w:pPr>
          </w:p>
        </w:tc>
      </w:tr>
      <w:tr w:rsidR="006972F4">
        <w:trPr>
          <w:cantSplit/>
          <w:jc w:val="center"/>
        </w:trPr>
        <w:tc>
          <w:tcPr>
            <w:tcW w:w="2625" w:type="dxa"/>
            <w:vMerge/>
            <w:vAlign w:val="center"/>
          </w:tcPr>
          <w:p w:rsidR="006972F4" w:rsidRDefault="006972F4">
            <w:pPr>
              <w:jc w:val="center"/>
            </w:pPr>
          </w:p>
        </w:tc>
        <w:tc>
          <w:tcPr>
            <w:tcW w:w="1398" w:type="dxa"/>
            <w:vMerge w:val="restart"/>
            <w:vAlign w:val="center"/>
          </w:tcPr>
          <w:p w:rsidR="006972F4" w:rsidRDefault="006972F4">
            <w:pPr>
              <w:jc w:val="center"/>
            </w:pPr>
            <w:r>
              <w:t xml:space="preserve">C </w:t>
            </w:r>
          </w:p>
        </w:tc>
        <w:tc>
          <w:tcPr>
            <w:tcW w:w="1496" w:type="dxa"/>
            <w:vAlign w:val="center"/>
          </w:tcPr>
          <w:p w:rsidR="006972F4" w:rsidRDefault="006972F4">
            <w:pPr>
              <w:jc w:val="center"/>
            </w:pPr>
            <w:r>
              <w:t xml:space="preserve">VI </w:t>
            </w:r>
          </w:p>
        </w:tc>
        <w:tc>
          <w:tcPr>
            <w:tcW w:w="1286" w:type="dxa"/>
            <w:vMerge/>
            <w:vAlign w:val="center"/>
          </w:tcPr>
          <w:p w:rsidR="006972F4" w:rsidRDefault="006972F4">
            <w:pPr>
              <w:jc w:val="center"/>
            </w:pPr>
          </w:p>
        </w:tc>
        <w:tc>
          <w:tcPr>
            <w:tcW w:w="1384" w:type="dxa"/>
            <w:vMerge/>
            <w:vAlign w:val="center"/>
          </w:tcPr>
          <w:p w:rsidR="006972F4" w:rsidRDefault="006972F4">
            <w:pPr>
              <w:jc w:val="center"/>
            </w:pPr>
          </w:p>
        </w:tc>
        <w:tc>
          <w:tcPr>
            <w:tcW w:w="2310" w:type="dxa"/>
            <w:vMerge/>
            <w:vAlign w:val="center"/>
          </w:tcPr>
          <w:p w:rsidR="006972F4" w:rsidRDefault="006972F4">
            <w:pPr>
              <w:jc w:val="center"/>
            </w:pPr>
          </w:p>
        </w:tc>
      </w:tr>
      <w:tr w:rsidR="006972F4">
        <w:trPr>
          <w:cantSplit/>
          <w:jc w:val="center"/>
        </w:trPr>
        <w:tc>
          <w:tcPr>
            <w:tcW w:w="2625" w:type="dxa"/>
            <w:vMerge/>
            <w:vAlign w:val="center"/>
          </w:tcPr>
          <w:p w:rsidR="006972F4" w:rsidRDefault="006972F4">
            <w:pPr>
              <w:jc w:val="center"/>
            </w:pPr>
          </w:p>
        </w:tc>
        <w:tc>
          <w:tcPr>
            <w:tcW w:w="1398" w:type="dxa"/>
            <w:vMerge/>
            <w:vAlign w:val="center"/>
          </w:tcPr>
          <w:p w:rsidR="006972F4" w:rsidRDefault="006972F4">
            <w:pPr>
              <w:jc w:val="center"/>
            </w:pPr>
          </w:p>
        </w:tc>
        <w:tc>
          <w:tcPr>
            <w:tcW w:w="1496" w:type="dxa"/>
            <w:vAlign w:val="center"/>
          </w:tcPr>
          <w:p w:rsidR="006972F4" w:rsidRDefault="006972F4">
            <w:pPr>
              <w:jc w:val="center"/>
            </w:pPr>
            <w:r>
              <w:t xml:space="preserve">V </w:t>
            </w:r>
          </w:p>
        </w:tc>
        <w:tc>
          <w:tcPr>
            <w:tcW w:w="1286" w:type="dxa"/>
            <w:vMerge/>
            <w:vAlign w:val="center"/>
          </w:tcPr>
          <w:p w:rsidR="006972F4" w:rsidRDefault="006972F4">
            <w:pPr>
              <w:jc w:val="center"/>
            </w:pPr>
          </w:p>
        </w:tc>
        <w:tc>
          <w:tcPr>
            <w:tcW w:w="1384" w:type="dxa"/>
            <w:vMerge/>
            <w:vAlign w:val="center"/>
          </w:tcPr>
          <w:p w:rsidR="006972F4" w:rsidRDefault="006972F4">
            <w:pPr>
              <w:jc w:val="center"/>
            </w:pPr>
          </w:p>
        </w:tc>
        <w:tc>
          <w:tcPr>
            <w:tcW w:w="2310" w:type="dxa"/>
            <w:vMerge/>
            <w:vAlign w:val="center"/>
          </w:tcPr>
          <w:p w:rsidR="006972F4" w:rsidRDefault="006972F4">
            <w:pPr>
              <w:jc w:val="center"/>
            </w:pPr>
          </w:p>
        </w:tc>
      </w:tr>
      <w:tr w:rsidR="006972F4">
        <w:trPr>
          <w:cantSplit/>
          <w:jc w:val="center"/>
        </w:trPr>
        <w:tc>
          <w:tcPr>
            <w:tcW w:w="2625" w:type="dxa"/>
            <w:vMerge/>
            <w:vAlign w:val="center"/>
          </w:tcPr>
          <w:p w:rsidR="006972F4" w:rsidRDefault="006972F4">
            <w:pPr>
              <w:jc w:val="center"/>
            </w:pPr>
          </w:p>
        </w:tc>
        <w:tc>
          <w:tcPr>
            <w:tcW w:w="1398" w:type="dxa"/>
            <w:vMerge/>
            <w:vAlign w:val="center"/>
          </w:tcPr>
          <w:p w:rsidR="006972F4" w:rsidRDefault="006972F4">
            <w:pPr>
              <w:jc w:val="center"/>
            </w:pPr>
          </w:p>
        </w:tc>
        <w:tc>
          <w:tcPr>
            <w:tcW w:w="1496" w:type="dxa"/>
            <w:vAlign w:val="center"/>
          </w:tcPr>
          <w:p w:rsidR="006972F4" w:rsidRDefault="006972F4">
            <w:pPr>
              <w:jc w:val="center"/>
            </w:pPr>
            <w:r>
              <w:t xml:space="preserve">IV </w:t>
            </w:r>
          </w:p>
        </w:tc>
        <w:tc>
          <w:tcPr>
            <w:tcW w:w="1286" w:type="dxa"/>
            <w:vMerge/>
            <w:vAlign w:val="center"/>
          </w:tcPr>
          <w:p w:rsidR="006972F4" w:rsidRDefault="006972F4">
            <w:pPr>
              <w:jc w:val="center"/>
            </w:pPr>
          </w:p>
        </w:tc>
        <w:tc>
          <w:tcPr>
            <w:tcW w:w="1384" w:type="dxa"/>
            <w:vMerge/>
            <w:vAlign w:val="center"/>
          </w:tcPr>
          <w:p w:rsidR="006972F4" w:rsidRDefault="006972F4">
            <w:pPr>
              <w:jc w:val="center"/>
            </w:pPr>
          </w:p>
        </w:tc>
        <w:tc>
          <w:tcPr>
            <w:tcW w:w="2310" w:type="dxa"/>
            <w:vMerge/>
            <w:vAlign w:val="center"/>
          </w:tcPr>
          <w:p w:rsidR="006972F4" w:rsidRDefault="006972F4">
            <w:pPr>
              <w:jc w:val="center"/>
            </w:pPr>
          </w:p>
        </w:tc>
      </w:tr>
      <w:tr w:rsidR="006972F4">
        <w:trPr>
          <w:cantSplit/>
          <w:jc w:val="center"/>
        </w:trPr>
        <w:tc>
          <w:tcPr>
            <w:tcW w:w="2625" w:type="dxa"/>
            <w:vMerge/>
            <w:vAlign w:val="center"/>
          </w:tcPr>
          <w:p w:rsidR="006972F4" w:rsidRDefault="006972F4">
            <w:pPr>
              <w:jc w:val="center"/>
            </w:pPr>
          </w:p>
        </w:tc>
        <w:tc>
          <w:tcPr>
            <w:tcW w:w="1398" w:type="dxa"/>
            <w:vMerge/>
            <w:vAlign w:val="center"/>
          </w:tcPr>
          <w:p w:rsidR="006972F4" w:rsidRDefault="006972F4">
            <w:pPr>
              <w:jc w:val="center"/>
            </w:pPr>
          </w:p>
        </w:tc>
        <w:tc>
          <w:tcPr>
            <w:tcW w:w="1496" w:type="dxa"/>
            <w:vAlign w:val="center"/>
          </w:tcPr>
          <w:p w:rsidR="006972F4" w:rsidRDefault="006972F4">
            <w:pPr>
              <w:jc w:val="center"/>
            </w:pPr>
            <w:r>
              <w:t xml:space="preserve">III </w:t>
            </w:r>
          </w:p>
        </w:tc>
        <w:tc>
          <w:tcPr>
            <w:tcW w:w="1286" w:type="dxa"/>
            <w:vMerge/>
            <w:vAlign w:val="center"/>
          </w:tcPr>
          <w:p w:rsidR="006972F4" w:rsidRDefault="006972F4">
            <w:pPr>
              <w:jc w:val="center"/>
            </w:pPr>
          </w:p>
        </w:tc>
        <w:tc>
          <w:tcPr>
            <w:tcW w:w="1384" w:type="dxa"/>
            <w:vMerge/>
            <w:vAlign w:val="center"/>
          </w:tcPr>
          <w:p w:rsidR="006972F4" w:rsidRDefault="006972F4">
            <w:pPr>
              <w:jc w:val="center"/>
            </w:pPr>
          </w:p>
        </w:tc>
        <w:tc>
          <w:tcPr>
            <w:tcW w:w="2310" w:type="dxa"/>
            <w:vMerge/>
            <w:vAlign w:val="center"/>
          </w:tcPr>
          <w:p w:rsidR="006972F4" w:rsidRDefault="006972F4">
            <w:pPr>
              <w:jc w:val="center"/>
            </w:pPr>
          </w:p>
        </w:tc>
      </w:tr>
      <w:tr w:rsidR="006972F4">
        <w:trPr>
          <w:cantSplit/>
          <w:jc w:val="center"/>
        </w:trPr>
        <w:tc>
          <w:tcPr>
            <w:tcW w:w="2625" w:type="dxa"/>
            <w:vMerge/>
            <w:vAlign w:val="center"/>
          </w:tcPr>
          <w:p w:rsidR="006972F4" w:rsidRDefault="006972F4">
            <w:pPr>
              <w:jc w:val="center"/>
            </w:pPr>
          </w:p>
        </w:tc>
        <w:tc>
          <w:tcPr>
            <w:tcW w:w="1398" w:type="dxa"/>
            <w:vMerge/>
            <w:vAlign w:val="center"/>
          </w:tcPr>
          <w:p w:rsidR="006972F4" w:rsidRDefault="006972F4">
            <w:pPr>
              <w:jc w:val="center"/>
            </w:pPr>
          </w:p>
        </w:tc>
        <w:tc>
          <w:tcPr>
            <w:tcW w:w="1496" w:type="dxa"/>
            <w:vAlign w:val="center"/>
          </w:tcPr>
          <w:p w:rsidR="006972F4" w:rsidRDefault="006972F4">
            <w:pPr>
              <w:jc w:val="center"/>
            </w:pPr>
            <w:r>
              <w:t xml:space="preserve">II </w:t>
            </w:r>
          </w:p>
        </w:tc>
        <w:tc>
          <w:tcPr>
            <w:tcW w:w="1286" w:type="dxa"/>
            <w:vMerge/>
            <w:vAlign w:val="center"/>
          </w:tcPr>
          <w:p w:rsidR="006972F4" w:rsidRDefault="006972F4">
            <w:pPr>
              <w:jc w:val="center"/>
            </w:pPr>
          </w:p>
        </w:tc>
        <w:tc>
          <w:tcPr>
            <w:tcW w:w="1384" w:type="dxa"/>
            <w:vMerge/>
            <w:vAlign w:val="center"/>
          </w:tcPr>
          <w:p w:rsidR="006972F4" w:rsidRDefault="006972F4">
            <w:pPr>
              <w:jc w:val="center"/>
            </w:pPr>
          </w:p>
        </w:tc>
        <w:tc>
          <w:tcPr>
            <w:tcW w:w="2310" w:type="dxa"/>
            <w:vMerge/>
            <w:vAlign w:val="center"/>
          </w:tcPr>
          <w:p w:rsidR="006972F4" w:rsidRDefault="006972F4">
            <w:pPr>
              <w:jc w:val="center"/>
            </w:pPr>
          </w:p>
        </w:tc>
      </w:tr>
      <w:tr w:rsidR="006972F4">
        <w:trPr>
          <w:cantSplit/>
          <w:jc w:val="center"/>
        </w:trPr>
        <w:tc>
          <w:tcPr>
            <w:tcW w:w="2625" w:type="dxa"/>
            <w:vMerge/>
            <w:vAlign w:val="center"/>
          </w:tcPr>
          <w:p w:rsidR="006972F4" w:rsidRDefault="006972F4">
            <w:pPr>
              <w:jc w:val="center"/>
            </w:pPr>
          </w:p>
        </w:tc>
        <w:tc>
          <w:tcPr>
            <w:tcW w:w="1398" w:type="dxa"/>
            <w:vMerge/>
            <w:vAlign w:val="center"/>
          </w:tcPr>
          <w:p w:rsidR="006972F4" w:rsidRDefault="006972F4">
            <w:pPr>
              <w:jc w:val="center"/>
            </w:pPr>
          </w:p>
        </w:tc>
        <w:tc>
          <w:tcPr>
            <w:tcW w:w="1496" w:type="dxa"/>
            <w:vAlign w:val="center"/>
          </w:tcPr>
          <w:p w:rsidR="006972F4" w:rsidRDefault="006972F4">
            <w:pPr>
              <w:jc w:val="center"/>
            </w:pPr>
            <w:r>
              <w:t xml:space="preserve">I </w:t>
            </w:r>
          </w:p>
        </w:tc>
        <w:tc>
          <w:tcPr>
            <w:tcW w:w="1286" w:type="dxa"/>
            <w:vMerge/>
            <w:vAlign w:val="center"/>
          </w:tcPr>
          <w:p w:rsidR="006972F4" w:rsidRDefault="006972F4">
            <w:pPr>
              <w:jc w:val="center"/>
            </w:pPr>
          </w:p>
        </w:tc>
        <w:tc>
          <w:tcPr>
            <w:tcW w:w="1384" w:type="dxa"/>
            <w:vMerge/>
            <w:vAlign w:val="center"/>
          </w:tcPr>
          <w:p w:rsidR="006972F4" w:rsidRDefault="006972F4">
            <w:pPr>
              <w:jc w:val="center"/>
            </w:pPr>
          </w:p>
        </w:tc>
        <w:tc>
          <w:tcPr>
            <w:tcW w:w="2310" w:type="dxa"/>
            <w:vMerge/>
            <w:vAlign w:val="center"/>
          </w:tcPr>
          <w:p w:rsidR="006972F4" w:rsidRDefault="006972F4">
            <w:pPr>
              <w:jc w:val="center"/>
            </w:pPr>
          </w:p>
        </w:tc>
      </w:tr>
      <w:tr w:rsidR="006972F4">
        <w:trPr>
          <w:cantSplit/>
          <w:jc w:val="center"/>
        </w:trPr>
        <w:tc>
          <w:tcPr>
            <w:tcW w:w="2625" w:type="dxa"/>
            <w:vMerge/>
            <w:vAlign w:val="center"/>
          </w:tcPr>
          <w:p w:rsidR="006972F4" w:rsidRDefault="006972F4">
            <w:pPr>
              <w:jc w:val="center"/>
            </w:pPr>
          </w:p>
        </w:tc>
        <w:tc>
          <w:tcPr>
            <w:tcW w:w="1398" w:type="dxa"/>
            <w:vMerge w:val="restart"/>
            <w:vAlign w:val="center"/>
          </w:tcPr>
          <w:p w:rsidR="006972F4" w:rsidRDefault="006972F4">
            <w:pPr>
              <w:jc w:val="center"/>
            </w:pPr>
            <w:r>
              <w:t xml:space="preserve">B </w:t>
            </w:r>
          </w:p>
        </w:tc>
        <w:tc>
          <w:tcPr>
            <w:tcW w:w="1496" w:type="dxa"/>
            <w:vAlign w:val="center"/>
          </w:tcPr>
          <w:p w:rsidR="006972F4" w:rsidRDefault="006972F4">
            <w:pPr>
              <w:jc w:val="center"/>
            </w:pPr>
            <w:r>
              <w:t xml:space="preserve">VI </w:t>
            </w:r>
          </w:p>
        </w:tc>
        <w:tc>
          <w:tcPr>
            <w:tcW w:w="1286" w:type="dxa"/>
            <w:vMerge/>
            <w:vAlign w:val="center"/>
          </w:tcPr>
          <w:p w:rsidR="006972F4" w:rsidRDefault="006972F4">
            <w:pPr>
              <w:jc w:val="center"/>
            </w:pPr>
          </w:p>
        </w:tc>
        <w:tc>
          <w:tcPr>
            <w:tcW w:w="1384" w:type="dxa"/>
            <w:vMerge/>
            <w:vAlign w:val="center"/>
          </w:tcPr>
          <w:p w:rsidR="006972F4" w:rsidRDefault="006972F4">
            <w:pPr>
              <w:jc w:val="center"/>
            </w:pPr>
          </w:p>
        </w:tc>
        <w:tc>
          <w:tcPr>
            <w:tcW w:w="2310" w:type="dxa"/>
            <w:vMerge/>
            <w:vAlign w:val="center"/>
          </w:tcPr>
          <w:p w:rsidR="006972F4" w:rsidRDefault="006972F4">
            <w:pPr>
              <w:jc w:val="center"/>
            </w:pPr>
          </w:p>
        </w:tc>
      </w:tr>
      <w:tr w:rsidR="006972F4">
        <w:trPr>
          <w:cantSplit/>
          <w:jc w:val="center"/>
        </w:trPr>
        <w:tc>
          <w:tcPr>
            <w:tcW w:w="2625" w:type="dxa"/>
            <w:vMerge/>
            <w:vAlign w:val="center"/>
          </w:tcPr>
          <w:p w:rsidR="006972F4" w:rsidRDefault="006972F4">
            <w:pPr>
              <w:jc w:val="center"/>
            </w:pPr>
          </w:p>
        </w:tc>
        <w:tc>
          <w:tcPr>
            <w:tcW w:w="1398" w:type="dxa"/>
            <w:vMerge/>
            <w:vAlign w:val="center"/>
          </w:tcPr>
          <w:p w:rsidR="006972F4" w:rsidRDefault="006972F4">
            <w:pPr>
              <w:jc w:val="center"/>
            </w:pPr>
          </w:p>
        </w:tc>
        <w:tc>
          <w:tcPr>
            <w:tcW w:w="1496" w:type="dxa"/>
            <w:vAlign w:val="center"/>
          </w:tcPr>
          <w:p w:rsidR="006972F4" w:rsidRDefault="006972F4">
            <w:pPr>
              <w:jc w:val="center"/>
            </w:pPr>
            <w:r>
              <w:t xml:space="preserve">V </w:t>
            </w:r>
          </w:p>
        </w:tc>
        <w:tc>
          <w:tcPr>
            <w:tcW w:w="1286" w:type="dxa"/>
            <w:vMerge/>
            <w:vAlign w:val="center"/>
          </w:tcPr>
          <w:p w:rsidR="006972F4" w:rsidRDefault="006972F4">
            <w:pPr>
              <w:jc w:val="center"/>
            </w:pPr>
          </w:p>
        </w:tc>
        <w:tc>
          <w:tcPr>
            <w:tcW w:w="1384" w:type="dxa"/>
            <w:vMerge/>
            <w:vAlign w:val="center"/>
          </w:tcPr>
          <w:p w:rsidR="006972F4" w:rsidRDefault="006972F4">
            <w:pPr>
              <w:jc w:val="center"/>
            </w:pPr>
          </w:p>
        </w:tc>
        <w:tc>
          <w:tcPr>
            <w:tcW w:w="2310" w:type="dxa"/>
            <w:vMerge/>
            <w:vAlign w:val="center"/>
          </w:tcPr>
          <w:p w:rsidR="006972F4" w:rsidRDefault="006972F4">
            <w:pPr>
              <w:jc w:val="center"/>
            </w:pPr>
          </w:p>
        </w:tc>
      </w:tr>
      <w:tr w:rsidR="006972F4">
        <w:trPr>
          <w:cantSplit/>
          <w:jc w:val="center"/>
        </w:trPr>
        <w:tc>
          <w:tcPr>
            <w:tcW w:w="2625" w:type="dxa"/>
            <w:vMerge/>
            <w:vAlign w:val="center"/>
          </w:tcPr>
          <w:p w:rsidR="006972F4" w:rsidRDefault="006972F4">
            <w:pPr>
              <w:jc w:val="center"/>
            </w:pPr>
          </w:p>
        </w:tc>
        <w:tc>
          <w:tcPr>
            <w:tcW w:w="1398" w:type="dxa"/>
            <w:vMerge/>
            <w:vAlign w:val="center"/>
          </w:tcPr>
          <w:p w:rsidR="006972F4" w:rsidRDefault="006972F4">
            <w:pPr>
              <w:jc w:val="center"/>
            </w:pPr>
          </w:p>
        </w:tc>
        <w:tc>
          <w:tcPr>
            <w:tcW w:w="1496" w:type="dxa"/>
            <w:vAlign w:val="center"/>
          </w:tcPr>
          <w:p w:rsidR="006972F4" w:rsidRDefault="006972F4">
            <w:pPr>
              <w:jc w:val="center"/>
            </w:pPr>
            <w:r>
              <w:t xml:space="preserve">IV </w:t>
            </w:r>
          </w:p>
        </w:tc>
        <w:tc>
          <w:tcPr>
            <w:tcW w:w="1286" w:type="dxa"/>
            <w:vMerge/>
            <w:vAlign w:val="center"/>
          </w:tcPr>
          <w:p w:rsidR="006972F4" w:rsidRDefault="006972F4">
            <w:pPr>
              <w:jc w:val="center"/>
            </w:pPr>
          </w:p>
        </w:tc>
        <w:tc>
          <w:tcPr>
            <w:tcW w:w="1384" w:type="dxa"/>
            <w:vMerge/>
            <w:vAlign w:val="center"/>
          </w:tcPr>
          <w:p w:rsidR="006972F4" w:rsidRDefault="006972F4">
            <w:pPr>
              <w:jc w:val="center"/>
            </w:pPr>
          </w:p>
        </w:tc>
        <w:tc>
          <w:tcPr>
            <w:tcW w:w="2310" w:type="dxa"/>
            <w:vMerge/>
            <w:vAlign w:val="center"/>
          </w:tcPr>
          <w:p w:rsidR="006972F4" w:rsidRDefault="006972F4">
            <w:pPr>
              <w:jc w:val="center"/>
            </w:pPr>
          </w:p>
        </w:tc>
      </w:tr>
      <w:tr w:rsidR="006972F4">
        <w:trPr>
          <w:cantSplit/>
          <w:jc w:val="center"/>
        </w:trPr>
        <w:tc>
          <w:tcPr>
            <w:tcW w:w="2625" w:type="dxa"/>
            <w:vMerge/>
            <w:vAlign w:val="center"/>
          </w:tcPr>
          <w:p w:rsidR="006972F4" w:rsidRDefault="006972F4">
            <w:pPr>
              <w:jc w:val="center"/>
            </w:pPr>
          </w:p>
        </w:tc>
        <w:tc>
          <w:tcPr>
            <w:tcW w:w="1398" w:type="dxa"/>
            <w:vMerge/>
            <w:vAlign w:val="center"/>
          </w:tcPr>
          <w:p w:rsidR="006972F4" w:rsidRDefault="006972F4">
            <w:pPr>
              <w:jc w:val="center"/>
            </w:pPr>
          </w:p>
        </w:tc>
        <w:tc>
          <w:tcPr>
            <w:tcW w:w="1496" w:type="dxa"/>
            <w:vAlign w:val="center"/>
          </w:tcPr>
          <w:p w:rsidR="006972F4" w:rsidRDefault="006972F4">
            <w:pPr>
              <w:jc w:val="center"/>
            </w:pPr>
            <w:r>
              <w:t xml:space="preserve">III </w:t>
            </w:r>
          </w:p>
        </w:tc>
        <w:tc>
          <w:tcPr>
            <w:tcW w:w="1286" w:type="dxa"/>
            <w:vMerge/>
            <w:vAlign w:val="center"/>
          </w:tcPr>
          <w:p w:rsidR="006972F4" w:rsidRDefault="006972F4">
            <w:pPr>
              <w:jc w:val="center"/>
            </w:pPr>
          </w:p>
        </w:tc>
        <w:tc>
          <w:tcPr>
            <w:tcW w:w="1384" w:type="dxa"/>
            <w:vMerge/>
            <w:vAlign w:val="center"/>
          </w:tcPr>
          <w:p w:rsidR="006972F4" w:rsidRDefault="006972F4">
            <w:pPr>
              <w:jc w:val="center"/>
            </w:pPr>
          </w:p>
        </w:tc>
        <w:tc>
          <w:tcPr>
            <w:tcW w:w="2310" w:type="dxa"/>
            <w:vMerge/>
            <w:vAlign w:val="center"/>
          </w:tcPr>
          <w:p w:rsidR="006972F4" w:rsidRDefault="006972F4">
            <w:pPr>
              <w:jc w:val="center"/>
            </w:pPr>
          </w:p>
        </w:tc>
      </w:tr>
      <w:tr w:rsidR="006972F4">
        <w:trPr>
          <w:cantSplit/>
          <w:jc w:val="center"/>
        </w:trPr>
        <w:tc>
          <w:tcPr>
            <w:tcW w:w="2625" w:type="dxa"/>
            <w:vMerge/>
            <w:vAlign w:val="center"/>
          </w:tcPr>
          <w:p w:rsidR="006972F4" w:rsidRDefault="006972F4">
            <w:pPr>
              <w:jc w:val="center"/>
            </w:pPr>
          </w:p>
        </w:tc>
        <w:tc>
          <w:tcPr>
            <w:tcW w:w="1398" w:type="dxa"/>
            <w:vMerge/>
            <w:vAlign w:val="center"/>
          </w:tcPr>
          <w:p w:rsidR="006972F4" w:rsidRDefault="006972F4">
            <w:pPr>
              <w:jc w:val="center"/>
            </w:pPr>
          </w:p>
        </w:tc>
        <w:tc>
          <w:tcPr>
            <w:tcW w:w="1496" w:type="dxa"/>
            <w:vAlign w:val="center"/>
          </w:tcPr>
          <w:p w:rsidR="006972F4" w:rsidRDefault="006972F4">
            <w:pPr>
              <w:jc w:val="center"/>
            </w:pPr>
            <w:r>
              <w:t xml:space="preserve">II </w:t>
            </w:r>
          </w:p>
        </w:tc>
        <w:tc>
          <w:tcPr>
            <w:tcW w:w="1286" w:type="dxa"/>
            <w:vMerge/>
            <w:vAlign w:val="center"/>
          </w:tcPr>
          <w:p w:rsidR="006972F4" w:rsidRDefault="006972F4">
            <w:pPr>
              <w:jc w:val="center"/>
            </w:pPr>
          </w:p>
        </w:tc>
        <w:tc>
          <w:tcPr>
            <w:tcW w:w="1384" w:type="dxa"/>
            <w:vMerge/>
            <w:vAlign w:val="center"/>
          </w:tcPr>
          <w:p w:rsidR="006972F4" w:rsidRDefault="006972F4">
            <w:pPr>
              <w:jc w:val="center"/>
            </w:pPr>
          </w:p>
        </w:tc>
        <w:tc>
          <w:tcPr>
            <w:tcW w:w="2310" w:type="dxa"/>
            <w:vMerge/>
            <w:vAlign w:val="center"/>
          </w:tcPr>
          <w:p w:rsidR="006972F4" w:rsidRDefault="006972F4">
            <w:pPr>
              <w:jc w:val="center"/>
            </w:pPr>
          </w:p>
        </w:tc>
      </w:tr>
      <w:tr w:rsidR="006972F4">
        <w:trPr>
          <w:cantSplit/>
          <w:jc w:val="center"/>
        </w:trPr>
        <w:tc>
          <w:tcPr>
            <w:tcW w:w="2625" w:type="dxa"/>
            <w:vMerge/>
            <w:vAlign w:val="center"/>
          </w:tcPr>
          <w:p w:rsidR="006972F4" w:rsidRDefault="006972F4">
            <w:pPr>
              <w:jc w:val="center"/>
            </w:pPr>
          </w:p>
        </w:tc>
        <w:tc>
          <w:tcPr>
            <w:tcW w:w="1398" w:type="dxa"/>
            <w:vMerge/>
            <w:vAlign w:val="center"/>
          </w:tcPr>
          <w:p w:rsidR="006972F4" w:rsidRDefault="006972F4">
            <w:pPr>
              <w:jc w:val="center"/>
            </w:pPr>
          </w:p>
        </w:tc>
        <w:tc>
          <w:tcPr>
            <w:tcW w:w="1496" w:type="dxa"/>
            <w:vAlign w:val="center"/>
          </w:tcPr>
          <w:p w:rsidR="006972F4" w:rsidRDefault="006972F4">
            <w:pPr>
              <w:jc w:val="center"/>
            </w:pPr>
            <w:r>
              <w:t xml:space="preserve">I </w:t>
            </w:r>
          </w:p>
        </w:tc>
        <w:tc>
          <w:tcPr>
            <w:tcW w:w="1286" w:type="dxa"/>
            <w:vMerge/>
            <w:vAlign w:val="center"/>
          </w:tcPr>
          <w:p w:rsidR="006972F4" w:rsidRDefault="006972F4">
            <w:pPr>
              <w:jc w:val="center"/>
            </w:pPr>
          </w:p>
        </w:tc>
        <w:tc>
          <w:tcPr>
            <w:tcW w:w="1384" w:type="dxa"/>
            <w:vMerge/>
            <w:vAlign w:val="center"/>
          </w:tcPr>
          <w:p w:rsidR="006972F4" w:rsidRDefault="006972F4">
            <w:pPr>
              <w:jc w:val="center"/>
            </w:pPr>
          </w:p>
        </w:tc>
        <w:tc>
          <w:tcPr>
            <w:tcW w:w="2310" w:type="dxa"/>
            <w:vMerge/>
            <w:vAlign w:val="center"/>
          </w:tcPr>
          <w:p w:rsidR="006972F4" w:rsidRDefault="006972F4">
            <w:pPr>
              <w:jc w:val="center"/>
            </w:pPr>
          </w:p>
        </w:tc>
      </w:tr>
      <w:tr w:rsidR="006972F4">
        <w:trPr>
          <w:cantSplit/>
          <w:jc w:val="center"/>
        </w:trPr>
        <w:tc>
          <w:tcPr>
            <w:tcW w:w="2625" w:type="dxa"/>
            <w:vMerge/>
            <w:vAlign w:val="center"/>
          </w:tcPr>
          <w:p w:rsidR="006972F4" w:rsidRDefault="006972F4">
            <w:pPr>
              <w:jc w:val="center"/>
            </w:pPr>
          </w:p>
        </w:tc>
        <w:tc>
          <w:tcPr>
            <w:tcW w:w="1398" w:type="dxa"/>
            <w:vMerge w:val="restart"/>
            <w:vAlign w:val="center"/>
          </w:tcPr>
          <w:p w:rsidR="006972F4" w:rsidRDefault="006972F4">
            <w:pPr>
              <w:jc w:val="center"/>
            </w:pPr>
            <w:r>
              <w:t xml:space="preserve">A </w:t>
            </w:r>
          </w:p>
        </w:tc>
        <w:tc>
          <w:tcPr>
            <w:tcW w:w="1496" w:type="dxa"/>
            <w:vAlign w:val="center"/>
          </w:tcPr>
          <w:p w:rsidR="006972F4" w:rsidRDefault="006972F4">
            <w:pPr>
              <w:jc w:val="center"/>
            </w:pPr>
            <w:r>
              <w:t xml:space="preserve">V </w:t>
            </w:r>
          </w:p>
        </w:tc>
        <w:tc>
          <w:tcPr>
            <w:tcW w:w="1286" w:type="dxa"/>
            <w:vMerge/>
            <w:vAlign w:val="center"/>
          </w:tcPr>
          <w:p w:rsidR="006972F4" w:rsidRDefault="006972F4">
            <w:pPr>
              <w:jc w:val="center"/>
            </w:pPr>
          </w:p>
        </w:tc>
        <w:tc>
          <w:tcPr>
            <w:tcW w:w="1384" w:type="dxa"/>
            <w:vMerge/>
            <w:vAlign w:val="center"/>
          </w:tcPr>
          <w:p w:rsidR="006972F4" w:rsidRDefault="006972F4">
            <w:pPr>
              <w:jc w:val="center"/>
            </w:pPr>
          </w:p>
        </w:tc>
        <w:tc>
          <w:tcPr>
            <w:tcW w:w="2310" w:type="dxa"/>
            <w:vMerge/>
            <w:vAlign w:val="center"/>
          </w:tcPr>
          <w:p w:rsidR="006972F4" w:rsidRDefault="006972F4">
            <w:pPr>
              <w:jc w:val="center"/>
            </w:pPr>
          </w:p>
        </w:tc>
      </w:tr>
      <w:tr w:rsidR="006972F4">
        <w:trPr>
          <w:cantSplit/>
          <w:jc w:val="center"/>
        </w:trPr>
        <w:tc>
          <w:tcPr>
            <w:tcW w:w="2625" w:type="dxa"/>
            <w:vMerge/>
            <w:vAlign w:val="center"/>
          </w:tcPr>
          <w:p w:rsidR="006972F4" w:rsidRDefault="006972F4">
            <w:pPr>
              <w:jc w:val="center"/>
            </w:pPr>
          </w:p>
        </w:tc>
        <w:tc>
          <w:tcPr>
            <w:tcW w:w="1398" w:type="dxa"/>
            <w:vMerge/>
            <w:vAlign w:val="center"/>
          </w:tcPr>
          <w:p w:rsidR="006972F4" w:rsidRDefault="006972F4">
            <w:pPr>
              <w:jc w:val="center"/>
            </w:pPr>
          </w:p>
        </w:tc>
        <w:tc>
          <w:tcPr>
            <w:tcW w:w="1496" w:type="dxa"/>
            <w:vAlign w:val="center"/>
          </w:tcPr>
          <w:p w:rsidR="006972F4" w:rsidRDefault="006972F4">
            <w:pPr>
              <w:jc w:val="center"/>
            </w:pPr>
            <w:r>
              <w:t xml:space="preserve">IV </w:t>
            </w:r>
          </w:p>
        </w:tc>
        <w:tc>
          <w:tcPr>
            <w:tcW w:w="1286" w:type="dxa"/>
            <w:vMerge/>
            <w:vAlign w:val="center"/>
          </w:tcPr>
          <w:p w:rsidR="006972F4" w:rsidRDefault="006972F4">
            <w:pPr>
              <w:jc w:val="center"/>
            </w:pPr>
          </w:p>
        </w:tc>
        <w:tc>
          <w:tcPr>
            <w:tcW w:w="1384" w:type="dxa"/>
            <w:vMerge/>
            <w:vAlign w:val="center"/>
          </w:tcPr>
          <w:p w:rsidR="006972F4" w:rsidRDefault="006972F4">
            <w:pPr>
              <w:jc w:val="center"/>
            </w:pPr>
          </w:p>
        </w:tc>
        <w:tc>
          <w:tcPr>
            <w:tcW w:w="2310" w:type="dxa"/>
            <w:vMerge/>
            <w:vAlign w:val="center"/>
          </w:tcPr>
          <w:p w:rsidR="006972F4" w:rsidRDefault="006972F4">
            <w:pPr>
              <w:jc w:val="center"/>
            </w:pPr>
          </w:p>
        </w:tc>
      </w:tr>
      <w:tr w:rsidR="006972F4">
        <w:trPr>
          <w:cantSplit/>
          <w:jc w:val="center"/>
        </w:trPr>
        <w:tc>
          <w:tcPr>
            <w:tcW w:w="2625" w:type="dxa"/>
            <w:vMerge/>
            <w:vAlign w:val="center"/>
          </w:tcPr>
          <w:p w:rsidR="006972F4" w:rsidRDefault="006972F4">
            <w:pPr>
              <w:jc w:val="center"/>
            </w:pPr>
          </w:p>
        </w:tc>
        <w:tc>
          <w:tcPr>
            <w:tcW w:w="1398" w:type="dxa"/>
            <w:vMerge/>
            <w:vAlign w:val="center"/>
          </w:tcPr>
          <w:p w:rsidR="006972F4" w:rsidRDefault="006972F4">
            <w:pPr>
              <w:jc w:val="center"/>
            </w:pPr>
          </w:p>
        </w:tc>
        <w:tc>
          <w:tcPr>
            <w:tcW w:w="1496" w:type="dxa"/>
            <w:vAlign w:val="center"/>
          </w:tcPr>
          <w:p w:rsidR="006972F4" w:rsidRDefault="006972F4">
            <w:pPr>
              <w:jc w:val="center"/>
            </w:pPr>
            <w:r>
              <w:t xml:space="preserve">III </w:t>
            </w:r>
          </w:p>
        </w:tc>
        <w:tc>
          <w:tcPr>
            <w:tcW w:w="1286" w:type="dxa"/>
            <w:vMerge/>
            <w:vAlign w:val="center"/>
          </w:tcPr>
          <w:p w:rsidR="006972F4" w:rsidRDefault="006972F4">
            <w:pPr>
              <w:jc w:val="center"/>
            </w:pPr>
          </w:p>
        </w:tc>
        <w:tc>
          <w:tcPr>
            <w:tcW w:w="1384" w:type="dxa"/>
            <w:vMerge/>
            <w:vAlign w:val="center"/>
          </w:tcPr>
          <w:p w:rsidR="006972F4" w:rsidRDefault="006972F4">
            <w:pPr>
              <w:jc w:val="center"/>
            </w:pPr>
          </w:p>
        </w:tc>
        <w:tc>
          <w:tcPr>
            <w:tcW w:w="2310" w:type="dxa"/>
            <w:vMerge/>
            <w:vAlign w:val="center"/>
          </w:tcPr>
          <w:p w:rsidR="006972F4" w:rsidRDefault="006972F4">
            <w:pPr>
              <w:jc w:val="center"/>
            </w:pPr>
          </w:p>
        </w:tc>
      </w:tr>
      <w:tr w:rsidR="006972F4">
        <w:trPr>
          <w:cantSplit/>
          <w:jc w:val="center"/>
        </w:trPr>
        <w:tc>
          <w:tcPr>
            <w:tcW w:w="2625" w:type="dxa"/>
            <w:vMerge/>
            <w:vAlign w:val="center"/>
          </w:tcPr>
          <w:p w:rsidR="006972F4" w:rsidRDefault="006972F4">
            <w:pPr>
              <w:jc w:val="center"/>
            </w:pPr>
          </w:p>
        </w:tc>
        <w:tc>
          <w:tcPr>
            <w:tcW w:w="1398" w:type="dxa"/>
            <w:vMerge/>
            <w:vAlign w:val="center"/>
          </w:tcPr>
          <w:p w:rsidR="006972F4" w:rsidRDefault="006972F4">
            <w:pPr>
              <w:jc w:val="center"/>
            </w:pPr>
          </w:p>
        </w:tc>
        <w:tc>
          <w:tcPr>
            <w:tcW w:w="1496" w:type="dxa"/>
            <w:vAlign w:val="center"/>
          </w:tcPr>
          <w:p w:rsidR="006972F4" w:rsidRDefault="006972F4">
            <w:pPr>
              <w:jc w:val="center"/>
            </w:pPr>
            <w:r>
              <w:t xml:space="preserve">II </w:t>
            </w:r>
          </w:p>
        </w:tc>
        <w:tc>
          <w:tcPr>
            <w:tcW w:w="1286" w:type="dxa"/>
            <w:vMerge/>
            <w:vAlign w:val="center"/>
          </w:tcPr>
          <w:p w:rsidR="006972F4" w:rsidRDefault="006972F4">
            <w:pPr>
              <w:jc w:val="center"/>
            </w:pPr>
          </w:p>
        </w:tc>
        <w:tc>
          <w:tcPr>
            <w:tcW w:w="1384" w:type="dxa"/>
            <w:vMerge/>
            <w:vAlign w:val="center"/>
          </w:tcPr>
          <w:p w:rsidR="006972F4" w:rsidRDefault="006972F4">
            <w:pPr>
              <w:jc w:val="center"/>
            </w:pPr>
          </w:p>
        </w:tc>
        <w:tc>
          <w:tcPr>
            <w:tcW w:w="2310" w:type="dxa"/>
            <w:vMerge/>
            <w:vAlign w:val="center"/>
          </w:tcPr>
          <w:p w:rsidR="006972F4" w:rsidRDefault="006972F4">
            <w:pPr>
              <w:jc w:val="center"/>
            </w:pPr>
          </w:p>
        </w:tc>
      </w:tr>
      <w:tr w:rsidR="006972F4">
        <w:trPr>
          <w:cantSplit/>
          <w:jc w:val="center"/>
        </w:trPr>
        <w:tc>
          <w:tcPr>
            <w:tcW w:w="2625" w:type="dxa"/>
            <w:vMerge/>
            <w:vAlign w:val="center"/>
          </w:tcPr>
          <w:p w:rsidR="006972F4" w:rsidRDefault="006972F4">
            <w:pPr>
              <w:jc w:val="center"/>
            </w:pPr>
          </w:p>
        </w:tc>
        <w:tc>
          <w:tcPr>
            <w:tcW w:w="1398" w:type="dxa"/>
            <w:vMerge/>
            <w:vAlign w:val="center"/>
          </w:tcPr>
          <w:p w:rsidR="006972F4" w:rsidRDefault="006972F4">
            <w:pPr>
              <w:jc w:val="center"/>
            </w:pPr>
          </w:p>
        </w:tc>
        <w:tc>
          <w:tcPr>
            <w:tcW w:w="1496" w:type="dxa"/>
            <w:vAlign w:val="center"/>
          </w:tcPr>
          <w:p w:rsidR="006972F4" w:rsidRDefault="006972F4">
            <w:pPr>
              <w:jc w:val="center"/>
            </w:pPr>
            <w:r>
              <w:t xml:space="preserve">I </w:t>
            </w:r>
          </w:p>
        </w:tc>
        <w:tc>
          <w:tcPr>
            <w:tcW w:w="1286" w:type="dxa"/>
            <w:vMerge/>
            <w:vAlign w:val="center"/>
          </w:tcPr>
          <w:p w:rsidR="006972F4" w:rsidRDefault="006972F4">
            <w:pPr>
              <w:jc w:val="center"/>
            </w:pPr>
          </w:p>
        </w:tc>
        <w:tc>
          <w:tcPr>
            <w:tcW w:w="1384" w:type="dxa"/>
            <w:vMerge/>
            <w:vAlign w:val="center"/>
          </w:tcPr>
          <w:p w:rsidR="006972F4" w:rsidRDefault="006972F4">
            <w:pPr>
              <w:jc w:val="center"/>
            </w:pPr>
          </w:p>
        </w:tc>
        <w:tc>
          <w:tcPr>
            <w:tcW w:w="2310" w:type="dxa"/>
            <w:vMerge/>
            <w:vAlign w:val="center"/>
          </w:tcPr>
          <w:p w:rsidR="006972F4" w:rsidRDefault="006972F4">
            <w:pPr>
              <w:jc w:val="center"/>
            </w:pPr>
          </w:p>
        </w:tc>
      </w:tr>
    </w:tbl>
    <w:p w:rsidR="006972F4" w:rsidRDefault="006972F4" w:rsidP="00AD57B0">
      <w:pPr>
        <w:jc w:val="center"/>
      </w:pPr>
    </w:p>
    <w:p w:rsidR="006972F4" w:rsidRDefault="006972F4" w:rsidP="00AD57B0">
      <w:pPr>
        <w:jc w:val="center"/>
      </w:pPr>
    </w:p>
    <w:p w:rsidR="006972F4" w:rsidRPr="00AA2531" w:rsidRDefault="006972F4" w:rsidP="00AD57B0">
      <w:pPr>
        <w:jc w:val="center"/>
        <w:rPr>
          <w:sz w:val="24"/>
          <w:szCs w:val="24"/>
        </w:rPr>
      </w:pPr>
      <w:r w:rsidRPr="00AA2531">
        <w:rPr>
          <w:sz w:val="24"/>
          <w:szCs w:val="24"/>
        </w:rPr>
        <w:t>ANEXO VI</w:t>
      </w:r>
    </w:p>
    <w:p w:rsidR="004D5DAD" w:rsidRPr="007A012A" w:rsidRDefault="00182A8E" w:rsidP="00AD57B0">
      <w:pPr>
        <w:jc w:val="center"/>
        <w:rPr>
          <w:i/>
          <w:sz w:val="24"/>
          <w:szCs w:val="24"/>
        </w:rPr>
      </w:pPr>
      <w:hyperlink r:id="rId258" w:history="1">
        <w:r w:rsidR="004D5DAD" w:rsidRPr="00ED2072">
          <w:rPr>
            <w:rStyle w:val="Hyperlink"/>
            <w:i/>
            <w:sz w:val="24"/>
            <w:szCs w:val="24"/>
          </w:rPr>
          <w:t xml:space="preserve">(Anexo com redação dada pelo Anexo </w:t>
        </w:r>
        <w:r w:rsidR="004D5DAD">
          <w:rPr>
            <w:rStyle w:val="Hyperlink"/>
            <w:i/>
            <w:sz w:val="24"/>
            <w:szCs w:val="24"/>
          </w:rPr>
          <w:t>XXXVIII</w:t>
        </w:r>
        <w:r w:rsidR="004D5DAD" w:rsidRPr="00ED2072">
          <w:rPr>
            <w:rStyle w:val="Hyperlink"/>
            <w:i/>
            <w:sz w:val="24"/>
            <w:szCs w:val="24"/>
          </w:rPr>
          <w:t xml:space="preserve"> à Medida Provisória nº 1.170, de 28/4/2023,</w:t>
        </w:r>
      </w:hyperlink>
      <w:r w:rsidR="00FD0DA1">
        <w:rPr>
          <w:i/>
          <w:sz w:val="24"/>
          <w:szCs w:val="24"/>
        </w:rPr>
        <w:t xml:space="preserve"> </w:t>
      </w:r>
      <w:hyperlink r:id="rId259" w:history="1">
        <w:r w:rsidR="00FD0DA1">
          <w:rPr>
            <w:rStyle w:val="Hyperlink"/>
            <w:i/>
            <w:sz w:val="24"/>
            <w:szCs w:val="24"/>
          </w:rPr>
          <w:t>convertida na Lei nº 14.673, de 14/9/2023,</w:t>
        </w:r>
      </w:hyperlink>
      <w:r w:rsidR="00AD57B0">
        <w:rPr>
          <w:i/>
          <w:sz w:val="24"/>
          <w:szCs w:val="24"/>
        </w:rPr>
        <w:t xml:space="preserve"> </w:t>
      </w:r>
      <w:hyperlink r:id="rId260" w:history="1">
        <w:r w:rsidR="00AD57B0" w:rsidRPr="00DD7314">
          <w:rPr>
            <w:rStyle w:val="Hyperlink"/>
            <w:i/>
            <w:sz w:val="24"/>
            <w:szCs w:val="24"/>
          </w:rPr>
          <w:t>com alterações do Anexo XXX</w:t>
        </w:r>
        <w:r w:rsidR="00AD57B0">
          <w:rPr>
            <w:rStyle w:val="Hyperlink"/>
            <w:i/>
            <w:sz w:val="24"/>
            <w:szCs w:val="24"/>
          </w:rPr>
          <w:t>II</w:t>
        </w:r>
        <w:r w:rsidR="00AD57B0" w:rsidRPr="00DD7314">
          <w:rPr>
            <w:rStyle w:val="Hyperlink"/>
            <w:i/>
            <w:sz w:val="24"/>
            <w:szCs w:val="24"/>
          </w:rPr>
          <w:t>I à Lei nº 15.141, de 2/6/2025)</w:t>
        </w:r>
      </w:hyperlink>
    </w:p>
    <w:p w:rsidR="00353DE6" w:rsidRPr="00160828" w:rsidRDefault="00353DE6" w:rsidP="00AD57B0">
      <w:pPr>
        <w:jc w:val="center"/>
        <w:rPr>
          <w:sz w:val="24"/>
          <w:szCs w:val="24"/>
        </w:rPr>
      </w:pPr>
    </w:p>
    <w:p w:rsidR="004D5DAD" w:rsidRDefault="008253D4" w:rsidP="00AD57B0">
      <w:pPr>
        <w:pStyle w:val="NormalWeb"/>
        <w:spacing w:before="0" w:beforeAutospacing="0" w:after="0" w:afterAutospacing="0"/>
        <w:jc w:val="center"/>
        <w:rPr>
          <w:color w:val="000000"/>
          <w:sz w:val="22"/>
          <w:szCs w:val="22"/>
        </w:rPr>
      </w:pPr>
      <w:r w:rsidRPr="008253D4">
        <w:rPr>
          <w:color w:val="000000"/>
          <w:sz w:val="22"/>
          <w:szCs w:val="22"/>
        </w:rPr>
        <w:t>TABELA DE VENCIMENTO BÁSICO DOS CARGOS DO PLANO ESPECIAL DE CARGOS DA EMBRATUR</w:t>
      </w:r>
    </w:p>
    <w:p w:rsidR="008253D4" w:rsidRDefault="008253D4" w:rsidP="00AD57B0">
      <w:pPr>
        <w:pStyle w:val="NormalWeb"/>
        <w:spacing w:before="0" w:beforeAutospacing="0" w:after="0" w:afterAutospacing="0"/>
        <w:jc w:val="both"/>
        <w:rPr>
          <w:color w:val="000000"/>
          <w:sz w:val="22"/>
          <w:szCs w:val="22"/>
        </w:rPr>
      </w:pPr>
    </w:p>
    <w:p w:rsidR="004D5DAD" w:rsidRPr="004D5DAD" w:rsidRDefault="004D5DAD" w:rsidP="004D5DAD">
      <w:pPr>
        <w:pStyle w:val="NormalWeb"/>
        <w:spacing w:before="0" w:beforeAutospacing="0" w:after="0" w:afterAutospacing="0"/>
        <w:jc w:val="both"/>
        <w:rPr>
          <w:color w:val="000000"/>
          <w:sz w:val="22"/>
          <w:szCs w:val="22"/>
        </w:rPr>
      </w:pPr>
      <w:r w:rsidRPr="004D5DAD">
        <w:rPr>
          <w:color w:val="000000"/>
          <w:sz w:val="22"/>
          <w:szCs w:val="22"/>
        </w:rPr>
        <w:t>a) Vencimento básico dos cargos de nível superior:</w:t>
      </w:r>
    </w:p>
    <w:p w:rsidR="004D5DAD" w:rsidRPr="004D5DAD" w:rsidRDefault="004D5DAD" w:rsidP="004D5DAD">
      <w:pPr>
        <w:keepNext/>
        <w:jc w:val="right"/>
        <w:rPr>
          <w:color w:val="000000"/>
          <w:sz w:val="22"/>
          <w:szCs w:val="22"/>
        </w:rPr>
      </w:pPr>
      <w:r w:rsidRPr="004D5DAD">
        <w:rPr>
          <w:color w:val="000000"/>
          <w:sz w:val="22"/>
          <w:szCs w:val="22"/>
        </w:rPr>
        <w:lastRenderedPageBreak/>
        <w:t>Em R$</w:t>
      </w:r>
    </w:p>
    <w:tbl>
      <w:tblPr>
        <w:tblW w:w="5000" w:type="pct"/>
        <w:jc w:val="center"/>
        <w:tblCellMar>
          <w:left w:w="0" w:type="dxa"/>
          <w:right w:w="0" w:type="dxa"/>
        </w:tblCellMar>
        <w:tblLook w:val="04A0" w:firstRow="1" w:lastRow="0" w:firstColumn="1" w:lastColumn="0" w:noHBand="0" w:noVBand="1"/>
      </w:tblPr>
      <w:tblGrid>
        <w:gridCol w:w="1774"/>
        <w:gridCol w:w="1775"/>
        <w:gridCol w:w="5996"/>
      </w:tblGrid>
      <w:tr w:rsidR="004D5DAD" w:rsidRPr="004D5DAD" w:rsidTr="004D5DAD">
        <w:trPr>
          <w:trHeight w:val="283"/>
          <w:jc w:val="center"/>
        </w:trPr>
        <w:tc>
          <w:tcPr>
            <w:tcW w:w="1350" w:type="pct"/>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D5DAD" w:rsidRPr="004D5DAD" w:rsidRDefault="004D5DAD" w:rsidP="004D5DAD">
            <w:pPr>
              <w:jc w:val="center"/>
              <w:rPr>
                <w:sz w:val="22"/>
                <w:szCs w:val="22"/>
              </w:rPr>
            </w:pPr>
            <w:r w:rsidRPr="004D5DAD">
              <w:rPr>
                <w:sz w:val="22"/>
                <w:szCs w:val="22"/>
              </w:rPr>
              <w:t>CLASSE</w:t>
            </w:r>
          </w:p>
        </w:tc>
        <w:tc>
          <w:tcPr>
            <w:tcW w:w="1350" w:type="pc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D5DAD" w:rsidRPr="004D5DAD" w:rsidRDefault="004D5DAD" w:rsidP="004D5DAD">
            <w:pPr>
              <w:jc w:val="center"/>
              <w:rPr>
                <w:sz w:val="22"/>
                <w:szCs w:val="22"/>
              </w:rPr>
            </w:pPr>
            <w:r w:rsidRPr="004D5DAD">
              <w:rPr>
                <w:sz w:val="22"/>
                <w:szCs w:val="22"/>
              </w:rPr>
              <w:t>PADRÃO</w:t>
            </w:r>
          </w:p>
        </w:tc>
        <w:tc>
          <w:tcPr>
            <w:tcW w:w="2200" w:type="pc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D5DAD" w:rsidRPr="004D5DAD" w:rsidRDefault="004D5DAD" w:rsidP="004D5DAD">
            <w:pPr>
              <w:jc w:val="center"/>
              <w:rPr>
                <w:sz w:val="22"/>
                <w:szCs w:val="22"/>
              </w:rPr>
            </w:pPr>
            <w:r w:rsidRPr="004D5DAD">
              <w:rPr>
                <w:sz w:val="22"/>
                <w:szCs w:val="22"/>
              </w:rPr>
              <w:t>VENCIMENTO BÁSICO</w:t>
            </w:r>
          </w:p>
          <w:p w:rsidR="004D5DAD" w:rsidRPr="004D5DAD" w:rsidRDefault="004D5DAD" w:rsidP="004D5DAD">
            <w:pPr>
              <w:jc w:val="center"/>
              <w:rPr>
                <w:sz w:val="22"/>
                <w:szCs w:val="22"/>
              </w:rPr>
            </w:pPr>
            <w:r w:rsidRPr="004D5DAD">
              <w:rPr>
                <w:sz w:val="22"/>
                <w:szCs w:val="22"/>
              </w:rPr>
              <w:t>EFEITOS FINANCEIROS A PARTIR DE 1º DE MAIO DE 2023</w:t>
            </w:r>
          </w:p>
        </w:tc>
      </w:tr>
      <w:tr w:rsidR="004D5DAD" w:rsidRPr="004D5DAD" w:rsidTr="004D5DAD">
        <w:trPr>
          <w:trHeight w:val="283"/>
          <w:jc w:val="center"/>
        </w:trPr>
        <w:tc>
          <w:tcPr>
            <w:tcW w:w="13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D5DAD" w:rsidRPr="004D5DAD" w:rsidRDefault="004D5DAD" w:rsidP="004D5DAD">
            <w:pPr>
              <w:jc w:val="center"/>
              <w:rPr>
                <w:sz w:val="22"/>
                <w:szCs w:val="22"/>
              </w:rPr>
            </w:pPr>
            <w:r w:rsidRPr="004D5DAD">
              <w:rPr>
                <w:sz w:val="22"/>
                <w:szCs w:val="22"/>
              </w:rPr>
              <w:t>ESPECIAL</w:t>
            </w:r>
          </w:p>
        </w:tc>
        <w:tc>
          <w:tcPr>
            <w:tcW w:w="1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D5DAD" w:rsidRPr="004D5DAD" w:rsidRDefault="004D5DAD" w:rsidP="004D5DAD">
            <w:pPr>
              <w:jc w:val="center"/>
              <w:rPr>
                <w:sz w:val="22"/>
                <w:szCs w:val="22"/>
              </w:rPr>
            </w:pPr>
            <w:r w:rsidRPr="004D5DAD">
              <w:rPr>
                <w:sz w:val="22"/>
                <w:szCs w:val="22"/>
              </w:rPr>
              <w:t>III</w:t>
            </w:r>
          </w:p>
        </w:tc>
        <w:tc>
          <w:tcPr>
            <w:tcW w:w="22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D5DAD" w:rsidRPr="004D5DAD" w:rsidRDefault="004D5DAD" w:rsidP="004D5DAD">
            <w:pPr>
              <w:jc w:val="center"/>
              <w:rPr>
                <w:sz w:val="22"/>
                <w:szCs w:val="22"/>
              </w:rPr>
            </w:pPr>
            <w:r w:rsidRPr="004D5DAD">
              <w:rPr>
                <w:sz w:val="22"/>
                <w:szCs w:val="22"/>
              </w:rPr>
              <w:t>6.462,82</w:t>
            </w:r>
          </w:p>
        </w:tc>
      </w:tr>
      <w:tr w:rsidR="004D5DAD" w:rsidRPr="004D5DAD" w:rsidTr="004D5DA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D5DAD" w:rsidRPr="004D5DAD" w:rsidRDefault="004D5DAD" w:rsidP="004D5DAD">
            <w:pPr>
              <w:rPr>
                <w:sz w:val="22"/>
                <w:szCs w:val="22"/>
              </w:rPr>
            </w:pPr>
          </w:p>
        </w:tc>
        <w:tc>
          <w:tcPr>
            <w:tcW w:w="1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D5DAD" w:rsidRPr="004D5DAD" w:rsidRDefault="004D5DAD" w:rsidP="004D5DAD">
            <w:pPr>
              <w:jc w:val="center"/>
              <w:rPr>
                <w:sz w:val="22"/>
                <w:szCs w:val="22"/>
              </w:rPr>
            </w:pPr>
            <w:r w:rsidRPr="004D5DAD">
              <w:rPr>
                <w:sz w:val="22"/>
                <w:szCs w:val="22"/>
              </w:rPr>
              <w:t>II</w:t>
            </w:r>
          </w:p>
        </w:tc>
        <w:tc>
          <w:tcPr>
            <w:tcW w:w="22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D5DAD" w:rsidRPr="004D5DAD" w:rsidRDefault="004D5DAD" w:rsidP="004D5DAD">
            <w:pPr>
              <w:jc w:val="center"/>
              <w:rPr>
                <w:sz w:val="22"/>
                <w:szCs w:val="22"/>
              </w:rPr>
            </w:pPr>
            <w:r w:rsidRPr="004D5DAD">
              <w:rPr>
                <w:sz w:val="22"/>
                <w:szCs w:val="22"/>
              </w:rPr>
              <w:t>6.269,71</w:t>
            </w:r>
          </w:p>
        </w:tc>
      </w:tr>
      <w:tr w:rsidR="004D5DAD" w:rsidRPr="004D5DAD" w:rsidTr="004D5DA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D5DAD" w:rsidRPr="004D5DAD" w:rsidRDefault="004D5DAD" w:rsidP="004D5DAD">
            <w:pPr>
              <w:rPr>
                <w:sz w:val="22"/>
                <w:szCs w:val="22"/>
              </w:rPr>
            </w:pPr>
          </w:p>
        </w:tc>
        <w:tc>
          <w:tcPr>
            <w:tcW w:w="1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D5DAD" w:rsidRPr="004D5DAD" w:rsidRDefault="004D5DAD" w:rsidP="004D5DAD">
            <w:pPr>
              <w:jc w:val="center"/>
              <w:rPr>
                <w:sz w:val="22"/>
                <w:szCs w:val="22"/>
              </w:rPr>
            </w:pPr>
            <w:r w:rsidRPr="004D5DAD">
              <w:rPr>
                <w:sz w:val="22"/>
                <w:szCs w:val="22"/>
              </w:rPr>
              <w:t>I</w:t>
            </w:r>
          </w:p>
        </w:tc>
        <w:tc>
          <w:tcPr>
            <w:tcW w:w="22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D5DAD" w:rsidRPr="004D5DAD" w:rsidRDefault="004D5DAD" w:rsidP="004D5DAD">
            <w:pPr>
              <w:jc w:val="center"/>
              <w:rPr>
                <w:sz w:val="22"/>
                <w:szCs w:val="22"/>
              </w:rPr>
            </w:pPr>
            <w:r w:rsidRPr="004D5DAD">
              <w:rPr>
                <w:sz w:val="22"/>
                <w:szCs w:val="22"/>
              </w:rPr>
              <w:t>6.082,39</w:t>
            </w:r>
          </w:p>
        </w:tc>
      </w:tr>
      <w:tr w:rsidR="004D5DAD" w:rsidRPr="004D5DAD" w:rsidTr="004D5DAD">
        <w:trPr>
          <w:trHeight w:val="283"/>
          <w:jc w:val="center"/>
        </w:trPr>
        <w:tc>
          <w:tcPr>
            <w:tcW w:w="13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D5DAD" w:rsidRPr="004D5DAD" w:rsidRDefault="004D5DAD" w:rsidP="004D5DAD">
            <w:pPr>
              <w:jc w:val="center"/>
              <w:rPr>
                <w:sz w:val="22"/>
                <w:szCs w:val="22"/>
              </w:rPr>
            </w:pPr>
            <w:r w:rsidRPr="004D5DAD">
              <w:rPr>
                <w:sz w:val="22"/>
                <w:szCs w:val="22"/>
              </w:rPr>
              <w:t>C</w:t>
            </w:r>
          </w:p>
        </w:tc>
        <w:tc>
          <w:tcPr>
            <w:tcW w:w="1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D5DAD" w:rsidRPr="004D5DAD" w:rsidRDefault="004D5DAD" w:rsidP="004D5DAD">
            <w:pPr>
              <w:jc w:val="center"/>
              <w:rPr>
                <w:sz w:val="22"/>
                <w:szCs w:val="22"/>
              </w:rPr>
            </w:pPr>
            <w:r w:rsidRPr="004D5DAD">
              <w:rPr>
                <w:sz w:val="22"/>
                <w:szCs w:val="22"/>
              </w:rPr>
              <w:t>VI</w:t>
            </w:r>
          </w:p>
        </w:tc>
        <w:tc>
          <w:tcPr>
            <w:tcW w:w="22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D5DAD" w:rsidRPr="004D5DAD" w:rsidRDefault="004D5DAD" w:rsidP="004D5DAD">
            <w:pPr>
              <w:jc w:val="center"/>
              <w:rPr>
                <w:sz w:val="22"/>
                <w:szCs w:val="22"/>
              </w:rPr>
            </w:pPr>
            <w:r w:rsidRPr="004D5DAD">
              <w:rPr>
                <w:sz w:val="22"/>
                <w:szCs w:val="22"/>
              </w:rPr>
              <w:t>5.900,64</w:t>
            </w:r>
          </w:p>
        </w:tc>
      </w:tr>
      <w:tr w:rsidR="004D5DAD" w:rsidRPr="004D5DAD" w:rsidTr="004D5DA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D5DAD" w:rsidRPr="004D5DAD" w:rsidRDefault="004D5DAD" w:rsidP="004D5DAD">
            <w:pPr>
              <w:rPr>
                <w:sz w:val="22"/>
                <w:szCs w:val="22"/>
              </w:rPr>
            </w:pPr>
          </w:p>
        </w:tc>
        <w:tc>
          <w:tcPr>
            <w:tcW w:w="1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D5DAD" w:rsidRPr="004D5DAD" w:rsidRDefault="004D5DAD" w:rsidP="004D5DAD">
            <w:pPr>
              <w:jc w:val="center"/>
              <w:rPr>
                <w:sz w:val="22"/>
                <w:szCs w:val="22"/>
              </w:rPr>
            </w:pPr>
            <w:r w:rsidRPr="004D5DAD">
              <w:rPr>
                <w:sz w:val="22"/>
                <w:szCs w:val="22"/>
              </w:rPr>
              <w:t>V</w:t>
            </w:r>
          </w:p>
        </w:tc>
        <w:tc>
          <w:tcPr>
            <w:tcW w:w="22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D5DAD" w:rsidRPr="004D5DAD" w:rsidRDefault="004D5DAD" w:rsidP="004D5DAD">
            <w:pPr>
              <w:jc w:val="center"/>
              <w:rPr>
                <w:sz w:val="22"/>
                <w:szCs w:val="22"/>
              </w:rPr>
            </w:pPr>
            <w:r w:rsidRPr="004D5DAD">
              <w:rPr>
                <w:sz w:val="22"/>
                <w:szCs w:val="22"/>
              </w:rPr>
              <w:t>5.724,33</w:t>
            </w:r>
          </w:p>
        </w:tc>
      </w:tr>
      <w:tr w:rsidR="004D5DAD" w:rsidRPr="004D5DAD" w:rsidTr="004D5DA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D5DAD" w:rsidRPr="004D5DAD" w:rsidRDefault="004D5DAD" w:rsidP="004D5DAD">
            <w:pPr>
              <w:rPr>
                <w:sz w:val="22"/>
                <w:szCs w:val="22"/>
              </w:rPr>
            </w:pPr>
          </w:p>
        </w:tc>
        <w:tc>
          <w:tcPr>
            <w:tcW w:w="1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D5DAD" w:rsidRPr="004D5DAD" w:rsidRDefault="004D5DAD" w:rsidP="004D5DAD">
            <w:pPr>
              <w:jc w:val="center"/>
              <w:rPr>
                <w:sz w:val="22"/>
                <w:szCs w:val="22"/>
              </w:rPr>
            </w:pPr>
            <w:r w:rsidRPr="004D5DAD">
              <w:rPr>
                <w:sz w:val="22"/>
                <w:szCs w:val="22"/>
              </w:rPr>
              <w:t>IV</w:t>
            </w:r>
          </w:p>
        </w:tc>
        <w:tc>
          <w:tcPr>
            <w:tcW w:w="22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D5DAD" w:rsidRPr="004D5DAD" w:rsidRDefault="004D5DAD" w:rsidP="004D5DAD">
            <w:pPr>
              <w:jc w:val="center"/>
              <w:rPr>
                <w:sz w:val="22"/>
                <w:szCs w:val="22"/>
              </w:rPr>
            </w:pPr>
            <w:r w:rsidRPr="004D5DAD">
              <w:rPr>
                <w:sz w:val="22"/>
                <w:szCs w:val="22"/>
              </w:rPr>
              <w:t>5.553,30</w:t>
            </w:r>
          </w:p>
        </w:tc>
      </w:tr>
      <w:tr w:rsidR="004D5DAD" w:rsidRPr="004D5DAD" w:rsidTr="004D5DA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D5DAD" w:rsidRPr="004D5DAD" w:rsidRDefault="004D5DAD" w:rsidP="004D5DAD">
            <w:pPr>
              <w:rPr>
                <w:sz w:val="22"/>
                <w:szCs w:val="22"/>
              </w:rPr>
            </w:pPr>
          </w:p>
        </w:tc>
        <w:tc>
          <w:tcPr>
            <w:tcW w:w="1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D5DAD" w:rsidRPr="004D5DAD" w:rsidRDefault="004D5DAD" w:rsidP="004D5DAD">
            <w:pPr>
              <w:jc w:val="center"/>
              <w:rPr>
                <w:sz w:val="22"/>
                <w:szCs w:val="22"/>
              </w:rPr>
            </w:pPr>
            <w:r w:rsidRPr="004D5DAD">
              <w:rPr>
                <w:sz w:val="22"/>
                <w:szCs w:val="22"/>
              </w:rPr>
              <w:t>III</w:t>
            </w:r>
          </w:p>
        </w:tc>
        <w:tc>
          <w:tcPr>
            <w:tcW w:w="22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D5DAD" w:rsidRPr="004D5DAD" w:rsidRDefault="004D5DAD" w:rsidP="004D5DAD">
            <w:pPr>
              <w:jc w:val="center"/>
              <w:rPr>
                <w:sz w:val="22"/>
                <w:szCs w:val="22"/>
              </w:rPr>
            </w:pPr>
            <w:r w:rsidRPr="004D5DAD">
              <w:rPr>
                <w:sz w:val="22"/>
                <w:szCs w:val="22"/>
              </w:rPr>
              <w:t>5.387,36</w:t>
            </w:r>
          </w:p>
        </w:tc>
      </w:tr>
      <w:tr w:rsidR="004D5DAD" w:rsidRPr="004D5DAD" w:rsidTr="004D5DA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D5DAD" w:rsidRPr="004D5DAD" w:rsidRDefault="004D5DAD" w:rsidP="004D5DAD">
            <w:pPr>
              <w:rPr>
                <w:sz w:val="22"/>
                <w:szCs w:val="22"/>
              </w:rPr>
            </w:pPr>
          </w:p>
        </w:tc>
        <w:tc>
          <w:tcPr>
            <w:tcW w:w="1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D5DAD" w:rsidRPr="004D5DAD" w:rsidRDefault="004D5DAD" w:rsidP="004D5DAD">
            <w:pPr>
              <w:jc w:val="center"/>
              <w:rPr>
                <w:sz w:val="22"/>
                <w:szCs w:val="22"/>
              </w:rPr>
            </w:pPr>
            <w:r w:rsidRPr="004D5DAD">
              <w:rPr>
                <w:sz w:val="22"/>
                <w:szCs w:val="22"/>
              </w:rPr>
              <w:t>II</w:t>
            </w:r>
          </w:p>
        </w:tc>
        <w:tc>
          <w:tcPr>
            <w:tcW w:w="22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D5DAD" w:rsidRPr="004D5DAD" w:rsidRDefault="004D5DAD" w:rsidP="004D5DAD">
            <w:pPr>
              <w:jc w:val="center"/>
              <w:rPr>
                <w:sz w:val="22"/>
                <w:szCs w:val="22"/>
              </w:rPr>
            </w:pPr>
            <w:r w:rsidRPr="004D5DAD">
              <w:rPr>
                <w:sz w:val="22"/>
                <w:szCs w:val="22"/>
              </w:rPr>
              <w:t>5.226,39</w:t>
            </w:r>
          </w:p>
        </w:tc>
      </w:tr>
      <w:tr w:rsidR="004D5DAD" w:rsidRPr="004D5DAD" w:rsidTr="004D5DA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D5DAD" w:rsidRPr="004D5DAD" w:rsidRDefault="004D5DAD" w:rsidP="004D5DAD">
            <w:pPr>
              <w:rPr>
                <w:sz w:val="22"/>
                <w:szCs w:val="22"/>
              </w:rPr>
            </w:pPr>
          </w:p>
        </w:tc>
        <w:tc>
          <w:tcPr>
            <w:tcW w:w="1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D5DAD" w:rsidRPr="004D5DAD" w:rsidRDefault="004D5DAD" w:rsidP="004D5DAD">
            <w:pPr>
              <w:jc w:val="center"/>
              <w:rPr>
                <w:sz w:val="22"/>
                <w:szCs w:val="22"/>
              </w:rPr>
            </w:pPr>
            <w:r w:rsidRPr="004D5DAD">
              <w:rPr>
                <w:sz w:val="22"/>
                <w:szCs w:val="22"/>
              </w:rPr>
              <w:t>I</w:t>
            </w:r>
          </w:p>
        </w:tc>
        <w:tc>
          <w:tcPr>
            <w:tcW w:w="22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D5DAD" w:rsidRPr="004D5DAD" w:rsidRDefault="004D5DAD" w:rsidP="004D5DAD">
            <w:pPr>
              <w:jc w:val="center"/>
              <w:rPr>
                <w:sz w:val="22"/>
                <w:szCs w:val="22"/>
              </w:rPr>
            </w:pPr>
            <w:r w:rsidRPr="004D5DAD">
              <w:rPr>
                <w:sz w:val="22"/>
                <w:szCs w:val="22"/>
              </w:rPr>
              <w:t>5.070,23</w:t>
            </w:r>
          </w:p>
        </w:tc>
      </w:tr>
      <w:tr w:rsidR="004D5DAD" w:rsidRPr="004D5DAD" w:rsidTr="004D5DAD">
        <w:trPr>
          <w:trHeight w:val="283"/>
          <w:jc w:val="center"/>
        </w:trPr>
        <w:tc>
          <w:tcPr>
            <w:tcW w:w="13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D5DAD" w:rsidRPr="004D5DAD" w:rsidRDefault="004D5DAD" w:rsidP="004D5DAD">
            <w:pPr>
              <w:jc w:val="center"/>
              <w:rPr>
                <w:sz w:val="22"/>
                <w:szCs w:val="22"/>
              </w:rPr>
            </w:pPr>
            <w:r w:rsidRPr="004D5DAD">
              <w:rPr>
                <w:sz w:val="22"/>
                <w:szCs w:val="22"/>
              </w:rPr>
              <w:t>B</w:t>
            </w:r>
          </w:p>
        </w:tc>
        <w:tc>
          <w:tcPr>
            <w:tcW w:w="1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D5DAD" w:rsidRPr="004D5DAD" w:rsidRDefault="004D5DAD" w:rsidP="004D5DAD">
            <w:pPr>
              <w:jc w:val="center"/>
              <w:rPr>
                <w:sz w:val="22"/>
                <w:szCs w:val="22"/>
              </w:rPr>
            </w:pPr>
            <w:r w:rsidRPr="004D5DAD">
              <w:rPr>
                <w:sz w:val="22"/>
                <w:szCs w:val="22"/>
              </w:rPr>
              <w:t>VI</w:t>
            </w:r>
          </w:p>
        </w:tc>
        <w:tc>
          <w:tcPr>
            <w:tcW w:w="22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D5DAD" w:rsidRPr="004D5DAD" w:rsidRDefault="004D5DAD" w:rsidP="004D5DAD">
            <w:pPr>
              <w:jc w:val="center"/>
              <w:rPr>
                <w:sz w:val="22"/>
                <w:szCs w:val="22"/>
              </w:rPr>
            </w:pPr>
            <w:r w:rsidRPr="004D5DAD">
              <w:rPr>
                <w:sz w:val="22"/>
                <w:szCs w:val="22"/>
              </w:rPr>
              <w:t>4.918,73</w:t>
            </w:r>
          </w:p>
        </w:tc>
      </w:tr>
      <w:tr w:rsidR="004D5DAD" w:rsidRPr="004D5DAD" w:rsidTr="004D5DA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D5DAD" w:rsidRPr="004D5DAD" w:rsidRDefault="004D5DAD" w:rsidP="004D5DAD">
            <w:pPr>
              <w:rPr>
                <w:sz w:val="22"/>
                <w:szCs w:val="22"/>
              </w:rPr>
            </w:pPr>
          </w:p>
        </w:tc>
        <w:tc>
          <w:tcPr>
            <w:tcW w:w="1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D5DAD" w:rsidRPr="004D5DAD" w:rsidRDefault="004D5DAD" w:rsidP="004D5DAD">
            <w:pPr>
              <w:jc w:val="center"/>
              <w:rPr>
                <w:sz w:val="22"/>
                <w:szCs w:val="22"/>
              </w:rPr>
            </w:pPr>
            <w:r w:rsidRPr="004D5DAD">
              <w:rPr>
                <w:sz w:val="22"/>
                <w:szCs w:val="22"/>
              </w:rPr>
              <w:t>V</w:t>
            </w:r>
          </w:p>
        </w:tc>
        <w:tc>
          <w:tcPr>
            <w:tcW w:w="22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D5DAD" w:rsidRPr="004D5DAD" w:rsidRDefault="004D5DAD" w:rsidP="004D5DAD">
            <w:pPr>
              <w:jc w:val="center"/>
              <w:rPr>
                <w:sz w:val="22"/>
                <w:szCs w:val="22"/>
              </w:rPr>
            </w:pPr>
            <w:r w:rsidRPr="004D5DAD">
              <w:rPr>
                <w:sz w:val="22"/>
                <w:szCs w:val="22"/>
              </w:rPr>
              <w:t>4.771,77</w:t>
            </w:r>
          </w:p>
        </w:tc>
      </w:tr>
      <w:tr w:rsidR="004D5DAD" w:rsidRPr="004D5DAD" w:rsidTr="004D5DA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D5DAD" w:rsidRPr="004D5DAD" w:rsidRDefault="004D5DAD" w:rsidP="004D5DAD">
            <w:pPr>
              <w:rPr>
                <w:sz w:val="22"/>
                <w:szCs w:val="22"/>
              </w:rPr>
            </w:pPr>
          </w:p>
        </w:tc>
        <w:tc>
          <w:tcPr>
            <w:tcW w:w="1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D5DAD" w:rsidRPr="004D5DAD" w:rsidRDefault="004D5DAD" w:rsidP="004D5DAD">
            <w:pPr>
              <w:jc w:val="center"/>
              <w:rPr>
                <w:sz w:val="22"/>
                <w:szCs w:val="22"/>
              </w:rPr>
            </w:pPr>
            <w:r w:rsidRPr="004D5DAD">
              <w:rPr>
                <w:sz w:val="22"/>
                <w:szCs w:val="22"/>
              </w:rPr>
              <w:t>IV</w:t>
            </w:r>
          </w:p>
        </w:tc>
        <w:tc>
          <w:tcPr>
            <w:tcW w:w="22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D5DAD" w:rsidRPr="004D5DAD" w:rsidRDefault="004D5DAD" w:rsidP="004D5DAD">
            <w:pPr>
              <w:jc w:val="center"/>
              <w:rPr>
                <w:sz w:val="22"/>
                <w:szCs w:val="22"/>
              </w:rPr>
            </w:pPr>
            <w:r w:rsidRPr="004D5DAD">
              <w:rPr>
                <w:sz w:val="22"/>
                <w:szCs w:val="22"/>
              </w:rPr>
              <w:t>4.629,19</w:t>
            </w:r>
          </w:p>
        </w:tc>
      </w:tr>
      <w:tr w:rsidR="004D5DAD" w:rsidRPr="004D5DAD" w:rsidTr="004D5DA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D5DAD" w:rsidRPr="004D5DAD" w:rsidRDefault="004D5DAD" w:rsidP="004D5DAD">
            <w:pPr>
              <w:rPr>
                <w:sz w:val="22"/>
                <w:szCs w:val="22"/>
              </w:rPr>
            </w:pPr>
          </w:p>
        </w:tc>
        <w:tc>
          <w:tcPr>
            <w:tcW w:w="1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D5DAD" w:rsidRPr="004D5DAD" w:rsidRDefault="004D5DAD" w:rsidP="004D5DAD">
            <w:pPr>
              <w:jc w:val="center"/>
              <w:rPr>
                <w:sz w:val="22"/>
                <w:szCs w:val="22"/>
              </w:rPr>
            </w:pPr>
            <w:r w:rsidRPr="004D5DAD">
              <w:rPr>
                <w:sz w:val="22"/>
                <w:szCs w:val="22"/>
              </w:rPr>
              <w:t>III</w:t>
            </w:r>
          </w:p>
        </w:tc>
        <w:tc>
          <w:tcPr>
            <w:tcW w:w="22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D5DAD" w:rsidRPr="004D5DAD" w:rsidRDefault="004D5DAD" w:rsidP="004D5DAD">
            <w:pPr>
              <w:jc w:val="center"/>
              <w:rPr>
                <w:sz w:val="22"/>
                <w:szCs w:val="22"/>
              </w:rPr>
            </w:pPr>
            <w:r w:rsidRPr="004D5DAD">
              <w:rPr>
                <w:sz w:val="22"/>
                <w:szCs w:val="22"/>
              </w:rPr>
              <w:t>4.490,88</w:t>
            </w:r>
          </w:p>
        </w:tc>
      </w:tr>
      <w:tr w:rsidR="004D5DAD" w:rsidRPr="004D5DAD" w:rsidTr="004D5DA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D5DAD" w:rsidRPr="004D5DAD" w:rsidRDefault="004D5DAD" w:rsidP="004D5DAD">
            <w:pPr>
              <w:rPr>
                <w:sz w:val="22"/>
                <w:szCs w:val="22"/>
              </w:rPr>
            </w:pPr>
          </w:p>
        </w:tc>
        <w:tc>
          <w:tcPr>
            <w:tcW w:w="1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D5DAD" w:rsidRPr="004D5DAD" w:rsidRDefault="004D5DAD" w:rsidP="004D5DAD">
            <w:pPr>
              <w:jc w:val="center"/>
              <w:rPr>
                <w:sz w:val="22"/>
                <w:szCs w:val="22"/>
              </w:rPr>
            </w:pPr>
            <w:r w:rsidRPr="004D5DAD">
              <w:rPr>
                <w:sz w:val="22"/>
                <w:szCs w:val="22"/>
              </w:rPr>
              <w:t>II</w:t>
            </w:r>
          </w:p>
        </w:tc>
        <w:tc>
          <w:tcPr>
            <w:tcW w:w="22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D5DAD" w:rsidRPr="004D5DAD" w:rsidRDefault="004D5DAD" w:rsidP="004D5DAD">
            <w:pPr>
              <w:jc w:val="center"/>
              <w:rPr>
                <w:sz w:val="22"/>
                <w:szCs w:val="22"/>
              </w:rPr>
            </w:pPr>
            <w:r w:rsidRPr="004D5DAD">
              <w:rPr>
                <w:sz w:val="22"/>
                <w:szCs w:val="22"/>
              </w:rPr>
              <w:t>4.356,69</w:t>
            </w:r>
          </w:p>
        </w:tc>
      </w:tr>
      <w:tr w:rsidR="004D5DAD" w:rsidRPr="004D5DAD" w:rsidTr="004D5DA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D5DAD" w:rsidRPr="004D5DAD" w:rsidRDefault="004D5DAD" w:rsidP="004D5DAD">
            <w:pPr>
              <w:rPr>
                <w:sz w:val="22"/>
                <w:szCs w:val="22"/>
              </w:rPr>
            </w:pPr>
          </w:p>
        </w:tc>
        <w:tc>
          <w:tcPr>
            <w:tcW w:w="1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D5DAD" w:rsidRPr="004D5DAD" w:rsidRDefault="004D5DAD" w:rsidP="004D5DAD">
            <w:pPr>
              <w:jc w:val="center"/>
              <w:rPr>
                <w:sz w:val="22"/>
                <w:szCs w:val="22"/>
              </w:rPr>
            </w:pPr>
            <w:r w:rsidRPr="004D5DAD">
              <w:rPr>
                <w:sz w:val="22"/>
                <w:szCs w:val="22"/>
              </w:rPr>
              <w:t>I</w:t>
            </w:r>
          </w:p>
        </w:tc>
        <w:tc>
          <w:tcPr>
            <w:tcW w:w="22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D5DAD" w:rsidRPr="004D5DAD" w:rsidRDefault="004D5DAD" w:rsidP="004D5DAD">
            <w:pPr>
              <w:jc w:val="center"/>
              <w:rPr>
                <w:sz w:val="22"/>
                <w:szCs w:val="22"/>
              </w:rPr>
            </w:pPr>
            <w:r w:rsidRPr="004D5DAD">
              <w:rPr>
                <w:sz w:val="22"/>
                <w:szCs w:val="22"/>
              </w:rPr>
              <w:t>4.226,51</w:t>
            </w:r>
          </w:p>
        </w:tc>
      </w:tr>
      <w:tr w:rsidR="004D5DAD" w:rsidRPr="004D5DAD" w:rsidTr="004D5DAD">
        <w:trPr>
          <w:trHeight w:val="283"/>
          <w:jc w:val="center"/>
        </w:trPr>
        <w:tc>
          <w:tcPr>
            <w:tcW w:w="13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D5DAD" w:rsidRPr="004D5DAD" w:rsidRDefault="004D5DAD" w:rsidP="004D5DAD">
            <w:pPr>
              <w:jc w:val="center"/>
              <w:rPr>
                <w:sz w:val="22"/>
                <w:szCs w:val="22"/>
              </w:rPr>
            </w:pPr>
            <w:r w:rsidRPr="004D5DAD">
              <w:rPr>
                <w:sz w:val="22"/>
                <w:szCs w:val="22"/>
              </w:rPr>
              <w:t>A</w:t>
            </w:r>
          </w:p>
        </w:tc>
        <w:tc>
          <w:tcPr>
            <w:tcW w:w="1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D5DAD" w:rsidRPr="004D5DAD" w:rsidRDefault="004D5DAD" w:rsidP="004D5DAD">
            <w:pPr>
              <w:jc w:val="center"/>
              <w:rPr>
                <w:sz w:val="22"/>
                <w:szCs w:val="22"/>
              </w:rPr>
            </w:pPr>
            <w:r w:rsidRPr="004D5DAD">
              <w:rPr>
                <w:sz w:val="22"/>
                <w:szCs w:val="22"/>
              </w:rPr>
              <w:t>V</w:t>
            </w:r>
          </w:p>
        </w:tc>
        <w:tc>
          <w:tcPr>
            <w:tcW w:w="22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D5DAD" w:rsidRPr="004D5DAD" w:rsidRDefault="004D5DAD" w:rsidP="004D5DAD">
            <w:pPr>
              <w:jc w:val="center"/>
              <w:rPr>
                <w:sz w:val="22"/>
                <w:szCs w:val="22"/>
              </w:rPr>
            </w:pPr>
            <w:r w:rsidRPr="004D5DAD">
              <w:rPr>
                <w:sz w:val="22"/>
                <w:szCs w:val="22"/>
              </w:rPr>
              <w:t>4.100,23</w:t>
            </w:r>
          </w:p>
        </w:tc>
      </w:tr>
      <w:tr w:rsidR="004D5DAD" w:rsidRPr="004D5DAD" w:rsidTr="004D5DA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D5DAD" w:rsidRPr="004D5DAD" w:rsidRDefault="004D5DAD" w:rsidP="004D5DAD">
            <w:pPr>
              <w:rPr>
                <w:sz w:val="22"/>
                <w:szCs w:val="22"/>
              </w:rPr>
            </w:pPr>
          </w:p>
        </w:tc>
        <w:tc>
          <w:tcPr>
            <w:tcW w:w="1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D5DAD" w:rsidRPr="004D5DAD" w:rsidRDefault="004D5DAD" w:rsidP="004D5DAD">
            <w:pPr>
              <w:jc w:val="center"/>
              <w:rPr>
                <w:sz w:val="22"/>
                <w:szCs w:val="22"/>
              </w:rPr>
            </w:pPr>
            <w:r w:rsidRPr="004D5DAD">
              <w:rPr>
                <w:sz w:val="22"/>
                <w:szCs w:val="22"/>
              </w:rPr>
              <w:t>IV</w:t>
            </w:r>
          </w:p>
        </w:tc>
        <w:tc>
          <w:tcPr>
            <w:tcW w:w="22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D5DAD" w:rsidRPr="004D5DAD" w:rsidRDefault="004D5DAD" w:rsidP="004D5DAD">
            <w:pPr>
              <w:jc w:val="center"/>
              <w:rPr>
                <w:sz w:val="22"/>
                <w:szCs w:val="22"/>
              </w:rPr>
            </w:pPr>
            <w:r w:rsidRPr="004D5DAD">
              <w:rPr>
                <w:sz w:val="22"/>
                <w:szCs w:val="22"/>
              </w:rPr>
              <w:t>3.977,72</w:t>
            </w:r>
          </w:p>
        </w:tc>
      </w:tr>
      <w:tr w:rsidR="004D5DAD" w:rsidRPr="004D5DAD" w:rsidTr="004D5DA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D5DAD" w:rsidRPr="004D5DAD" w:rsidRDefault="004D5DAD" w:rsidP="004D5DAD">
            <w:pPr>
              <w:rPr>
                <w:sz w:val="22"/>
                <w:szCs w:val="22"/>
              </w:rPr>
            </w:pPr>
          </w:p>
        </w:tc>
        <w:tc>
          <w:tcPr>
            <w:tcW w:w="1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D5DAD" w:rsidRPr="004D5DAD" w:rsidRDefault="004D5DAD" w:rsidP="004D5DAD">
            <w:pPr>
              <w:jc w:val="center"/>
              <w:rPr>
                <w:sz w:val="22"/>
                <w:szCs w:val="22"/>
              </w:rPr>
            </w:pPr>
            <w:r w:rsidRPr="004D5DAD">
              <w:rPr>
                <w:sz w:val="22"/>
                <w:szCs w:val="22"/>
              </w:rPr>
              <w:t>III</w:t>
            </w:r>
          </w:p>
        </w:tc>
        <w:tc>
          <w:tcPr>
            <w:tcW w:w="22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D5DAD" w:rsidRPr="004D5DAD" w:rsidRDefault="004D5DAD" w:rsidP="004D5DAD">
            <w:pPr>
              <w:jc w:val="center"/>
              <w:rPr>
                <w:sz w:val="22"/>
                <w:szCs w:val="22"/>
              </w:rPr>
            </w:pPr>
            <w:r w:rsidRPr="004D5DAD">
              <w:rPr>
                <w:sz w:val="22"/>
                <w:szCs w:val="22"/>
              </w:rPr>
              <w:t>3.858,86</w:t>
            </w:r>
          </w:p>
        </w:tc>
      </w:tr>
      <w:tr w:rsidR="004D5DAD" w:rsidRPr="004D5DAD" w:rsidTr="004D5DA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D5DAD" w:rsidRPr="004D5DAD" w:rsidRDefault="004D5DAD" w:rsidP="004D5DAD">
            <w:pPr>
              <w:rPr>
                <w:sz w:val="22"/>
                <w:szCs w:val="22"/>
              </w:rPr>
            </w:pPr>
          </w:p>
        </w:tc>
        <w:tc>
          <w:tcPr>
            <w:tcW w:w="1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D5DAD" w:rsidRPr="004D5DAD" w:rsidRDefault="004D5DAD" w:rsidP="004D5DAD">
            <w:pPr>
              <w:jc w:val="center"/>
              <w:rPr>
                <w:sz w:val="22"/>
                <w:szCs w:val="22"/>
              </w:rPr>
            </w:pPr>
            <w:r w:rsidRPr="004D5DAD">
              <w:rPr>
                <w:sz w:val="22"/>
                <w:szCs w:val="22"/>
              </w:rPr>
              <w:t>II</w:t>
            </w:r>
          </w:p>
        </w:tc>
        <w:tc>
          <w:tcPr>
            <w:tcW w:w="22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D5DAD" w:rsidRPr="004D5DAD" w:rsidRDefault="004D5DAD" w:rsidP="004D5DAD">
            <w:pPr>
              <w:jc w:val="center"/>
              <w:rPr>
                <w:sz w:val="22"/>
                <w:szCs w:val="22"/>
              </w:rPr>
            </w:pPr>
            <w:r w:rsidRPr="004D5DAD">
              <w:rPr>
                <w:sz w:val="22"/>
                <w:szCs w:val="22"/>
              </w:rPr>
              <w:t>3.743,56</w:t>
            </w:r>
          </w:p>
        </w:tc>
      </w:tr>
      <w:tr w:rsidR="004D5DAD" w:rsidRPr="004D5DAD" w:rsidTr="004D5DA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D5DAD" w:rsidRPr="004D5DAD" w:rsidRDefault="004D5DAD" w:rsidP="004D5DAD">
            <w:pPr>
              <w:rPr>
                <w:sz w:val="22"/>
                <w:szCs w:val="22"/>
              </w:rPr>
            </w:pPr>
          </w:p>
        </w:tc>
        <w:tc>
          <w:tcPr>
            <w:tcW w:w="1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D5DAD" w:rsidRPr="004D5DAD" w:rsidRDefault="004D5DAD" w:rsidP="004D5DAD">
            <w:pPr>
              <w:jc w:val="center"/>
              <w:rPr>
                <w:sz w:val="22"/>
                <w:szCs w:val="22"/>
              </w:rPr>
            </w:pPr>
            <w:r w:rsidRPr="004D5DAD">
              <w:rPr>
                <w:sz w:val="22"/>
                <w:szCs w:val="22"/>
              </w:rPr>
              <w:t>I</w:t>
            </w:r>
          </w:p>
        </w:tc>
        <w:tc>
          <w:tcPr>
            <w:tcW w:w="22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D5DAD" w:rsidRPr="004D5DAD" w:rsidRDefault="004D5DAD" w:rsidP="004D5DAD">
            <w:pPr>
              <w:jc w:val="center"/>
              <w:rPr>
                <w:sz w:val="22"/>
                <w:szCs w:val="22"/>
              </w:rPr>
            </w:pPr>
            <w:r w:rsidRPr="004D5DAD">
              <w:rPr>
                <w:sz w:val="22"/>
                <w:szCs w:val="22"/>
              </w:rPr>
              <w:t>3.631,69</w:t>
            </w:r>
          </w:p>
        </w:tc>
      </w:tr>
    </w:tbl>
    <w:p w:rsidR="004D5DAD" w:rsidRDefault="004D5DAD" w:rsidP="004D5DAD">
      <w:pPr>
        <w:pStyle w:val="NormalWeb"/>
        <w:spacing w:before="0" w:beforeAutospacing="0" w:after="0" w:afterAutospacing="0"/>
        <w:jc w:val="both"/>
        <w:rPr>
          <w:color w:val="000000"/>
          <w:sz w:val="22"/>
          <w:szCs w:val="22"/>
        </w:rPr>
      </w:pPr>
    </w:p>
    <w:p w:rsidR="004D5DAD" w:rsidRPr="004D5DAD" w:rsidRDefault="004D5DAD" w:rsidP="004D5DAD">
      <w:pPr>
        <w:pStyle w:val="NormalWeb"/>
        <w:spacing w:before="0" w:beforeAutospacing="0" w:after="0" w:afterAutospacing="0"/>
        <w:jc w:val="both"/>
        <w:rPr>
          <w:color w:val="000000"/>
          <w:sz w:val="22"/>
          <w:szCs w:val="22"/>
        </w:rPr>
      </w:pPr>
      <w:r w:rsidRPr="004D5DAD">
        <w:rPr>
          <w:color w:val="000000"/>
          <w:sz w:val="22"/>
          <w:szCs w:val="22"/>
        </w:rPr>
        <w:t>b) Vencimento básico dos cargos de nível intermediário:</w:t>
      </w:r>
    </w:p>
    <w:p w:rsidR="004D5DAD" w:rsidRPr="004D5DAD" w:rsidRDefault="004D5DAD" w:rsidP="004D5DAD">
      <w:pPr>
        <w:jc w:val="right"/>
        <w:rPr>
          <w:color w:val="000000"/>
          <w:sz w:val="22"/>
          <w:szCs w:val="22"/>
        </w:rPr>
      </w:pPr>
      <w:r w:rsidRPr="004D5DAD">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1774"/>
        <w:gridCol w:w="1775"/>
        <w:gridCol w:w="5996"/>
      </w:tblGrid>
      <w:tr w:rsidR="004D5DAD" w:rsidRPr="004D5DAD" w:rsidTr="004D5DAD">
        <w:trPr>
          <w:trHeight w:val="283"/>
          <w:jc w:val="center"/>
        </w:trPr>
        <w:tc>
          <w:tcPr>
            <w:tcW w:w="1450" w:type="pct"/>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D5DAD" w:rsidRPr="004D5DAD" w:rsidRDefault="004D5DAD" w:rsidP="004D5DAD">
            <w:pPr>
              <w:jc w:val="center"/>
              <w:rPr>
                <w:sz w:val="22"/>
                <w:szCs w:val="22"/>
              </w:rPr>
            </w:pPr>
            <w:r w:rsidRPr="004D5DAD">
              <w:rPr>
                <w:sz w:val="22"/>
                <w:szCs w:val="22"/>
              </w:rPr>
              <w:t>CLASSE</w:t>
            </w:r>
          </w:p>
        </w:tc>
        <w:tc>
          <w:tcPr>
            <w:tcW w:w="1450" w:type="pc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D5DAD" w:rsidRPr="004D5DAD" w:rsidRDefault="004D5DAD" w:rsidP="004D5DAD">
            <w:pPr>
              <w:jc w:val="center"/>
              <w:rPr>
                <w:sz w:val="22"/>
                <w:szCs w:val="22"/>
              </w:rPr>
            </w:pPr>
            <w:r w:rsidRPr="004D5DAD">
              <w:rPr>
                <w:sz w:val="22"/>
                <w:szCs w:val="22"/>
              </w:rPr>
              <w:t>PADRÃO</w:t>
            </w:r>
          </w:p>
        </w:tc>
        <w:tc>
          <w:tcPr>
            <w:tcW w:w="2050" w:type="pc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D5DAD" w:rsidRPr="004D5DAD" w:rsidRDefault="004D5DAD" w:rsidP="004D5DAD">
            <w:pPr>
              <w:jc w:val="center"/>
              <w:rPr>
                <w:sz w:val="22"/>
                <w:szCs w:val="22"/>
              </w:rPr>
            </w:pPr>
            <w:r w:rsidRPr="004D5DAD">
              <w:rPr>
                <w:sz w:val="22"/>
                <w:szCs w:val="22"/>
              </w:rPr>
              <w:t>VENCIMENTO BÁSICO</w:t>
            </w:r>
          </w:p>
          <w:p w:rsidR="004D5DAD" w:rsidRPr="004D5DAD" w:rsidRDefault="004D5DAD" w:rsidP="004D5DAD">
            <w:pPr>
              <w:jc w:val="center"/>
              <w:rPr>
                <w:sz w:val="22"/>
                <w:szCs w:val="22"/>
              </w:rPr>
            </w:pPr>
            <w:r w:rsidRPr="004D5DAD">
              <w:rPr>
                <w:sz w:val="22"/>
                <w:szCs w:val="22"/>
              </w:rPr>
              <w:t>EFEITOS FINANCEIROS A PARTIR DE 1º DE MAIO DE 2023</w:t>
            </w:r>
          </w:p>
        </w:tc>
      </w:tr>
      <w:tr w:rsidR="004D5DAD" w:rsidRPr="004D5DAD" w:rsidTr="004D5DAD">
        <w:trPr>
          <w:trHeight w:val="283"/>
          <w:jc w:val="center"/>
        </w:trPr>
        <w:tc>
          <w:tcPr>
            <w:tcW w:w="14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D5DAD" w:rsidRPr="004D5DAD" w:rsidRDefault="004D5DAD" w:rsidP="004D5DAD">
            <w:pPr>
              <w:jc w:val="center"/>
              <w:rPr>
                <w:sz w:val="22"/>
                <w:szCs w:val="22"/>
              </w:rPr>
            </w:pPr>
            <w:r w:rsidRPr="004D5DAD">
              <w:rPr>
                <w:sz w:val="22"/>
                <w:szCs w:val="22"/>
              </w:rPr>
              <w:t>ESPECIAL</w:t>
            </w:r>
          </w:p>
        </w:tc>
        <w:tc>
          <w:tcPr>
            <w:tcW w:w="1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D5DAD" w:rsidRPr="004D5DAD" w:rsidRDefault="004D5DAD" w:rsidP="004D5DAD">
            <w:pPr>
              <w:jc w:val="center"/>
              <w:rPr>
                <w:sz w:val="22"/>
                <w:szCs w:val="22"/>
              </w:rPr>
            </w:pPr>
            <w:r w:rsidRPr="004D5DAD">
              <w:rPr>
                <w:sz w:val="22"/>
                <w:szCs w:val="22"/>
              </w:rPr>
              <w:t>III</w:t>
            </w:r>
          </w:p>
        </w:tc>
        <w:tc>
          <w:tcPr>
            <w:tcW w:w="2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D5DAD" w:rsidRPr="004D5DAD" w:rsidRDefault="004D5DAD" w:rsidP="004D5DAD">
            <w:pPr>
              <w:jc w:val="center"/>
              <w:rPr>
                <w:sz w:val="22"/>
                <w:szCs w:val="22"/>
              </w:rPr>
            </w:pPr>
            <w:r w:rsidRPr="004D5DAD">
              <w:rPr>
                <w:sz w:val="22"/>
                <w:szCs w:val="22"/>
              </w:rPr>
              <w:t>2.857,27</w:t>
            </w:r>
          </w:p>
        </w:tc>
      </w:tr>
      <w:tr w:rsidR="004D5DAD" w:rsidRPr="004D5DAD" w:rsidTr="004D5DA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D5DAD" w:rsidRPr="004D5DAD" w:rsidRDefault="004D5DAD" w:rsidP="004D5DAD">
            <w:pPr>
              <w:rPr>
                <w:sz w:val="22"/>
                <w:szCs w:val="22"/>
              </w:rPr>
            </w:pPr>
          </w:p>
        </w:tc>
        <w:tc>
          <w:tcPr>
            <w:tcW w:w="1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D5DAD" w:rsidRPr="004D5DAD" w:rsidRDefault="004D5DAD" w:rsidP="004D5DAD">
            <w:pPr>
              <w:jc w:val="center"/>
              <w:rPr>
                <w:sz w:val="22"/>
                <w:szCs w:val="22"/>
              </w:rPr>
            </w:pPr>
            <w:r w:rsidRPr="004D5DAD">
              <w:rPr>
                <w:sz w:val="22"/>
                <w:szCs w:val="22"/>
              </w:rPr>
              <w:t>II</w:t>
            </w:r>
          </w:p>
        </w:tc>
        <w:tc>
          <w:tcPr>
            <w:tcW w:w="2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D5DAD" w:rsidRPr="004D5DAD" w:rsidRDefault="004D5DAD" w:rsidP="004D5DAD">
            <w:pPr>
              <w:jc w:val="center"/>
              <w:rPr>
                <w:sz w:val="22"/>
                <w:szCs w:val="22"/>
              </w:rPr>
            </w:pPr>
            <w:r w:rsidRPr="004D5DAD">
              <w:rPr>
                <w:sz w:val="22"/>
                <w:szCs w:val="22"/>
              </w:rPr>
              <w:t>2.772,70</w:t>
            </w:r>
          </w:p>
        </w:tc>
      </w:tr>
      <w:tr w:rsidR="004D5DAD" w:rsidRPr="004D5DAD" w:rsidTr="004D5DA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D5DAD" w:rsidRPr="004D5DAD" w:rsidRDefault="004D5DAD" w:rsidP="004D5DAD">
            <w:pPr>
              <w:rPr>
                <w:sz w:val="22"/>
                <w:szCs w:val="22"/>
              </w:rPr>
            </w:pPr>
          </w:p>
        </w:tc>
        <w:tc>
          <w:tcPr>
            <w:tcW w:w="1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D5DAD" w:rsidRPr="004D5DAD" w:rsidRDefault="004D5DAD" w:rsidP="004D5DAD">
            <w:pPr>
              <w:jc w:val="center"/>
              <w:rPr>
                <w:sz w:val="22"/>
                <w:szCs w:val="22"/>
              </w:rPr>
            </w:pPr>
            <w:r w:rsidRPr="004D5DAD">
              <w:rPr>
                <w:sz w:val="22"/>
                <w:szCs w:val="22"/>
              </w:rPr>
              <w:t>I</w:t>
            </w:r>
          </w:p>
        </w:tc>
        <w:tc>
          <w:tcPr>
            <w:tcW w:w="2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D5DAD" w:rsidRPr="004D5DAD" w:rsidRDefault="004D5DAD" w:rsidP="004D5DAD">
            <w:pPr>
              <w:jc w:val="center"/>
              <w:rPr>
                <w:sz w:val="22"/>
                <w:szCs w:val="22"/>
              </w:rPr>
            </w:pPr>
            <w:r w:rsidRPr="004D5DAD">
              <w:rPr>
                <w:sz w:val="22"/>
                <w:szCs w:val="22"/>
              </w:rPr>
              <w:t>2.690,64</w:t>
            </w:r>
          </w:p>
        </w:tc>
      </w:tr>
      <w:tr w:rsidR="004D5DAD" w:rsidRPr="004D5DAD" w:rsidTr="004D5DAD">
        <w:trPr>
          <w:trHeight w:val="283"/>
          <w:jc w:val="center"/>
        </w:trPr>
        <w:tc>
          <w:tcPr>
            <w:tcW w:w="14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D5DAD" w:rsidRPr="004D5DAD" w:rsidRDefault="004D5DAD" w:rsidP="004D5DAD">
            <w:pPr>
              <w:jc w:val="center"/>
              <w:rPr>
                <w:sz w:val="22"/>
                <w:szCs w:val="22"/>
              </w:rPr>
            </w:pPr>
            <w:r w:rsidRPr="004D5DAD">
              <w:rPr>
                <w:sz w:val="22"/>
                <w:szCs w:val="22"/>
              </w:rPr>
              <w:t>C</w:t>
            </w:r>
          </w:p>
        </w:tc>
        <w:tc>
          <w:tcPr>
            <w:tcW w:w="1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D5DAD" w:rsidRPr="004D5DAD" w:rsidRDefault="004D5DAD" w:rsidP="004D5DAD">
            <w:pPr>
              <w:jc w:val="center"/>
              <w:rPr>
                <w:sz w:val="22"/>
                <w:szCs w:val="22"/>
              </w:rPr>
            </w:pPr>
            <w:r w:rsidRPr="004D5DAD">
              <w:rPr>
                <w:sz w:val="22"/>
                <w:szCs w:val="22"/>
              </w:rPr>
              <w:t>VI</w:t>
            </w:r>
          </w:p>
        </w:tc>
        <w:tc>
          <w:tcPr>
            <w:tcW w:w="2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D5DAD" w:rsidRPr="004D5DAD" w:rsidRDefault="004D5DAD" w:rsidP="004D5DAD">
            <w:pPr>
              <w:jc w:val="center"/>
              <w:rPr>
                <w:sz w:val="22"/>
                <w:szCs w:val="22"/>
              </w:rPr>
            </w:pPr>
            <w:r w:rsidRPr="004D5DAD">
              <w:rPr>
                <w:sz w:val="22"/>
                <w:szCs w:val="22"/>
              </w:rPr>
              <w:t>2.619,90</w:t>
            </w:r>
          </w:p>
        </w:tc>
      </w:tr>
      <w:tr w:rsidR="004D5DAD" w:rsidRPr="004D5DAD" w:rsidTr="004D5DA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D5DAD" w:rsidRPr="004D5DAD" w:rsidRDefault="004D5DAD" w:rsidP="004D5DAD">
            <w:pPr>
              <w:rPr>
                <w:sz w:val="22"/>
                <w:szCs w:val="22"/>
              </w:rPr>
            </w:pPr>
          </w:p>
        </w:tc>
        <w:tc>
          <w:tcPr>
            <w:tcW w:w="1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D5DAD" w:rsidRPr="004D5DAD" w:rsidRDefault="004D5DAD" w:rsidP="004D5DAD">
            <w:pPr>
              <w:jc w:val="center"/>
              <w:rPr>
                <w:sz w:val="22"/>
                <w:szCs w:val="22"/>
              </w:rPr>
            </w:pPr>
            <w:r w:rsidRPr="004D5DAD">
              <w:rPr>
                <w:sz w:val="22"/>
                <w:szCs w:val="22"/>
              </w:rPr>
              <w:t>V</w:t>
            </w:r>
          </w:p>
        </w:tc>
        <w:tc>
          <w:tcPr>
            <w:tcW w:w="2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D5DAD" w:rsidRPr="004D5DAD" w:rsidRDefault="004D5DAD" w:rsidP="004D5DAD">
            <w:pPr>
              <w:jc w:val="center"/>
              <w:rPr>
                <w:sz w:val="22"/>
                <w:szCs w:val="22"/>
              </w:rPr>
            </w:pPr>
            <w:r w:rsidRPr="004D5DAD">
              <w:rPr>
                <w:sz w:val="22"/>
                <w:szCs w:val="22"/>
              </w:rPr>
              <w:t>2.551,04</w:t>
            </w:r>
          </w:p>
        </w:tc>
      </w:tr>
      <w:tr w:rsidR="004D5DAD" w:rsidRPr="004D5DAD" w:rsidTr="004D5DA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D5DAD" w:rsidRPr="004D5DAD" w:rsidRDefault="004D5DAD" w:rsidP="004D5DAD">
            <w:pPr>
              <w:rPr>
                <w:sz w:val="22"/>
                <w:szCs w:val="22"/>
              </w:rPr>
            </w:pPr>
          </w:p>
        </w:tc>
        <w:tc>
          <w:tcPr>
            <w:tcW w:w="1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D5DAD" w:rsidRPr="004D5DAD" w:rsidRDefault="004D5DAD" w:rsidP="004D5DAD">
            <w:pPr>
              <w:jc w:val="center"/>
              <w:rPr>
                <w:sz w:val="22"/>
                <w:szCs w:val="22"/>
              </w:rPr>
            </w:pPr>
            <w:r w:rsidRPr="004D5DAD">
              <w:rPr>
                <w:sz w:val="22"/>
                <w:szCs w:val="22"/>
              </w:rPr>
              <w:t>IV</w:t>
            </w:r>
          </w:p>
        </w:tc>
        <w:tc>
          <w:tcPr>
            <w:tcW w:w="2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D5DAD" w:rsidRPr="004D5DAD" w:rsidRDefault="004D5DAD" w:rsidP="004D5DAD">
            <w:pPr>
              <w:jc w:val="center"/>
              <w:rPr>
                <w:sz w:val="22"/>
                <w:szCs w:val="22"/>
              </w:rPr>
            </w:pPr>
            <w:r w:rsidRPr="004D5DAD">
              <w:rPr>
                <w:sz w:val="22"/>
                <w:szCs w:val="22"/>
              </w:rPr>
              <w:t>2.483,97</w:t>
            </w:r>
          </w:p>
        </w:tc>
      </w:tr>
      <w:tr w:rsidR="004D5DAD" w:rsidRPr="004D5DAD" w:rsidTr="004D5DA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D5DAD" w:rsidRPr="004D5DAD" w:rsidRDefault="004D5DAD" w:rsidP="004D5DAD">
            <w:pPr>
              <w:rPr>
                <w:sz w:val="22"/>
                <w:szCs w:val="22"/>
              </w:rPr>
            </w:pPr>
          </w:p>
        </w:tc>
        <w:tc>
          <w:tcPr>
            <w:tcW w:w="1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D5DAD" w:rsidRPr="004D5DAD" w:rsidRDefault="004D5DAD" w:rsidP="004D5DAD">
            <w:pPr>
              <w:jc w:val="center"/>
              <w:rPr>
                <w:sz w:val="22"/>
                <w:szCs w:val="22"/>
              </w:rPr>
            </w:pPr>
            <w:r w:rsidRPr="004D5DAD">
              <w:rPr>
                <w:sz w:val="22"/>
                <w:szCs w:val="22"/>
              </w:rPr>
              <w:t>III</w:t>
            </w:r>
          </w:p>
        </w:tc>
        <w:tc>
          <w:tcPr>
            <w:tcW w:w="2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D5DAD" w:rsidRPr="004D5DAD" w:rsidRDefault="004D5DAD" w:rsidP="004D5DAD">
            <w:pPr>
              <w:jc w:val="center"/>
              <w:rPr>
                <w:sz w:val="22"/>
                <w:szCs w:val="22"/>
              </w:rPr>
            </w:pPr>
            <w:r w:rsidRPr="004D5DAD">
              <w:rPr>
                <w:sz w:val="22"/>
                <w:szCs w:val="22"/>
              </w:rPr>
              <w:t>2.418,66</w:t>
            </w:r>
          </w:p>
        </w:tc>
      </w:tr>
      <w:tr w:rsidR="004D5DAD" w:rsidRPr="004D5DAD" w:rsidTr="004D5DA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D5DAD" w:rsidRPr="004D5DAD" w:rsidRDefault="004D5DAD" w:rsidP="004D5DAD">
            <w:pPr>
              <w:rPr>
                <w:sz w:val="22"/>
                <w:szCs w:val="22"/>
              </w:rPr>
            </w:pPr>
          </w:p>
        </w:tc>
        <w:tc>
          <w:tcPr>
            <w:tcW w:w="1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D5DAD" w:rsidRPr="004D5DAD" w:rsidRDefault="004D5DAD" w:rsidP="004D5DAD">
            <w:pPr>
              <w:jc w:val="center"/>
              <w:rPr>
                <w:sz w:val="22"/>
                <w:szCs w:val="22"/>
              </w:rPr>
            </w:pPr>
            <w:r w:rsidRPr="004D5DAD">
              <w:rPr>
                <w:sz w:val="22"/>
                <w:szCs w:val="22"/>
              </w:rPr>
              <w:t>II</w:t>
            </w:r>
          </w:p>
        </w:tc>
        <w:tc>
          <w:tcPr>
            <w:tcW w:w="2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D5DAD" w:rsidRPr="004D5DAD" w:rsidRDefault="004D5DAD" w:rsidP="004D5DAD">
            <w:pPr>
              <w:jc w:val="center"/>
              <w:rPr>
                <w:sz w:val="22"/>
                <w:szCs w:val="22"/>
              </w:rPr>
            </w:pPr>
            <w:r w:rsidRPr="004D5DAD">
              <w:rPr>
                <w:sz w:val="22"/>
                <w:szCs w:val="22"/>
              </w:rPr>
              <w:t>2.355,06</w:t>
            </w:r>
          </w:p>
        </w:tc>
      </w:tr>
      <w:tr w:rsidR="004D5DAD" w:rsidRPr="004D5DAD" w:rsidTr="004D5DA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D5DAD" w:rsidRPr="004D5DAD" w:rsidRDefault="004D5DAD" w:rsidP="004D5DAD">
            <w:pPr>
              <w:rPr>
                <w:sz w:val="22"/>
                <w:szCs w:val="22"/>
              </w:rPr>
            </w:pPr>
          </w:p>
        </w:tc>
        <w:tc>
          <w:tcPr>
            <w:tcW w:w="1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D5DAD" w:rsidRPr="004D5DAD" w:rsidRDefault="004D5DAD" w:rsidP="004D5DAD">
            <w:pPr>
              <w:jc w:val="center"/>
              <w:rPr>
                <w:sz w:val="22"/>
                <w:szCs w:val="22"/>
              </w:rPr>
            </w:pPr>
            <w:r w:rsidRPr="004D5DAD">
              <w:rPr>
                <w:sz w:val="22"/>
                <w:szCs w:val="22"/>
              </w:rPr>
              <w:t>I</w:t>
            </w:r>
          </w:p>
        </w:tc>
        <w:tc>
          <w:tcPr>
            <w:tcW w:w="2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D5DAD" w:rsidRPr="004D5DAD" w:rsidRDefault="004D5DAD" w:rsidP="004D5DAD">
            <w:pPr>
              <w:jc w:val="center"/>
              <w:rPr>
                <w:sz w:val="22"/>
                <w:szCs w:val="22"/>
              </w:rPr>
            </w:pPr>
            <w:r w:rsidRPr="004D5DAD">
              <w:rPr>
                <w:sz w:val="22"/>
                <w:szCs w:val="22"/>
              </w:rPr>
              <w:t>2.293,15</w:t>
            </w:r>
          </w:p>
        </w:tc>
      </w:tr>
      <w:tr w:rsidR="004D5DAD" w:rsidRPr="004D5DAD" w:rsidTr="004D5DAD">
        <w:trPr>
          <w:trHeight w:val="283"/>
          <w:jc w:val="center"/>
        </w:trPr>
        <w:tc>
          <w:tcPr>
            <w:tcW w:w="14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D5DAD" w:rsidRPr="004D5DAD" w:rsidRDefault="004D5DAD" w:rsidP="004D5DAD">
            <w:pPr>
              <w:jc w:val="center"/>
              <w:rPr>
                <w:sz w:val="22"/>
                <w:szCs w:val="22"/>
              </w:rPr>
            </w:pPr>
            <w:r w:rsidRPr="004D5DAD">
              <w:rPr>
                <w:sz w:val="22"/>
                <w:szCs w:val="22"/>
              </w:rPr>
              <w:t>B</w:t>
            </w:r>
          </w:p>
        </w:tc>
        <w:tc>
          <w:tcPr>
            <w:tcW w:w="1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D5DAD" w:rsidRPr="004D5DAD" w:rsidRDefault="004D5DAD" w:rsidP="004D5DAD">
            <w:pPr>
              <w:jc w:val="center"/>
              <w:rPr>
                <w:sz w:val="22"/>
                <w:szCs w:val="22"/>
              </w:rPr>
            </w:pPr>
            <w:r w:rsidRPr="004D5DAD">
              <w:rPr>
                <w:sz w:val="22"/>
                <w:szCs w:val="22"/>
              </w:rPr>
              <w:t>VI</w:t>
            </w:r>
          </w:p>
        </w:tc>
        <w:tc>
          <w:tcPr>
            <w:tcW w:w="2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D5DAD" w:rsidRPr="004D5DAD" w:rsidRDefault="004D5DAD" w:rsidP="004D5DAD">
            <w:pPr>
              <w:jc w:val="center"/>
              <w:rPr>
                <w:sz w:val="22"/>
                <w:szCs w:val="22"/>
              </w:rPr>
            </w:pPr>
            <w:r w:rsidRPr="004D5DAD">
              <w:rPr>
                <w:sz w:val="22"/>
                <w:szCs w:val="22"/>
              </w:rPr>
              <w:t>2.237,44</w:t>
            </w:r>
          </w:p>
        </w:tc>
      </w:tr>
      <w:tr w:rsidR="004D5DAD" w:rsidRPr="004D5DAD" w:rsidTr="004D5DA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D5DAD" w:rsidRPr="004D5DAD" w:rsidRDefault="004D5DAD" w:rsidP="004D5DAD">
            <w:pPr>
              <w:rPr>
                <w:sz w:val="22"/>
                <w:szCs w:val="22"/>
              </w:rPr>
            </w:pPr>
          </w:p>
        </w:tc>
        <w:tc>
          <w:tcPr>
            <w:tcW w:w="1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D5DAD" w:rsidRPr="004D5DAD" w:rsidRDefault="004D5DAD" w:rsidP="004D5DAD">
            <w:pPr>
              <w:jc w:val="center"/>
              <w:rPr>
                <w:sz w:val="22"/>
                <w:szCs w:val="22"/>
              </w:rPr>
            </w:pPr>
            <w:r w:rsidRPr="004D5DAD">
              <w:rPr>
                <w:sz w:val="22"/>
                <w:szCs w:val="22"/>
              </w:rPr>
              <w:t>V</w:t>
            </w:r>
          </w:p>
        </w:tc>
        <w:tc>
          <w:tcPr>
            <w:tcW w:w="2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D5DAD" w:rsidRPr="004D5DAD" w:rsidRDefault="004D5DAD" w:rsidP="004D5DAD">
            <w:pPr>
              <w:jc w:val="center"/>
              <w:rPr>
                <w:sz w:val="22"/>
                <w:szCs w:val="22"/>
              </w:rPr>
            </w:pPr>
            <w:r w:rsidRPr="004D5DAD">
              <w:rPr>
                <w:sz w:val="22"/>
                <w:szCs w:val="22"/>
              </w:rPr>
              <w:t>2.183,07</w:t>
            </w:r>
          </w:p>
        </w:tc>
      </w:tr>
      <w:tr w:rsidR="004D5DAD" w:rsidRPr="004D5DAD" w:rsidTr="004D5DA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D5DAD" w:rsidRPr="004D5DAD" w:rsidRDefault="004D5DAD" w:rsidP="004D5DAD">
            <w:pPr>
              <w:rPr>
                <w:sz w:val="22"/>
                <w:szCs w:val="22"/>
              </w:rPr>
            </w:pPr>
          </w:p>
        </w:tc>
        <w:tc>
          <w:tcPr>
            <w:tcW w:w="1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D5DAD" w:rsidRPr="004D5DAD" w:rsidRDefault="004D5DAD" w:rsidP="004D5DAD">
            <w:pPr>
              <w:jc w:val="center"/>
              <w:rPr>
                <w:sz w:val="22"/>
                <w:szCs w:val="22"/>
              </w:rPr>
            </w:pPr>
            <w:r w:rsidRPr="004D5DAD">
              <w:rPr>
                <w:sz w:val="22"/>
                <w:szCs w:val="22"/>
              </w:rPr>
              <w:t>IV</w:t>
            </w:r>
          </w:p>
        </w:tc>
        <w:tc>
          <w:tcPr>
            <w:tcW w:w="2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D5DAD" w:rsidRPr="004D5DAD" w:rsidRDefault="004D5DAD" w:rsidP="004D5DAD">
            <w:pPr>
              <w:jc w:val="center"/>
              <w:rPr>
                <w:sz w:val="22"/>
                <w:szCs w:val="22"/>
              </w:rPr>
            </w:pPr>
            <w:r w:rsidRPr="004D5DAD">
              <w:rPr>
                <w:sz w:val="22"/>
                <w:szCs w:val="22"/>
              </w:rPr>
              <w:t>2.130,05</w:t>
            </w:r>
          </w:p>
        </w:tc>
      </w:tr>
      <w:tr w:rsidR="004D5DAD" w:rsidRPr="004D5DAD" w:rsidTr="004D5DA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D5DAD" w:rsidRPr="004D5DAD" w:rsidRDefault="004D5DAD" w:rsidP="004D5DAD">
            <w:pPr>
              <w:rPr>
                <w:sz w:val="22"/>
                <w:szCs w:val="22"/>
              </w:rPr>
            </w:pPr>
          </w:p>
        </w:tc>
        <w:tc>
          <w:tcPr>
            <w:tcW w:w="1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D5DAD" w:rsidRPr="004D5DAD" w:rsidRDefault="004D5DAD" w:rsidP="004D5DAD">
            <w:pPr>
              <w:jc w:val="center"/>
              <w:rPr>
                <w:sz w:val="22"/>
                <w:szCs w:val="22"/>
              </w:rPr>
            </w:pPr>
            <w:r w:rsidRPr="004D5DAD">
              <w:rPr>
                <w:sz w:val="22"/>
                <w:szCs w:val="22"/>
              </w:rPr>
              <w:t>III</w:t>
            </w:r>
          </w:p>
        </w:tc>
        <w:tc>
          <w:tcPr>
            <w:tcW w:w="2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D5DAD" w:rsidRPr="004D5DAD" w:rsidRDefault="004D5DAD" w:rsidP="004D5DAD">
            <w:pPr>
              <w:jc w:val="center"/>
              <w:rPr>
                <w:sz w:val="22"/>
                <w:szCs w:val="22"/>
              </w:rPr>
            </w:pPr>
            <w:r w:rsidRPr="004D5DAD">
              <w:rPr>
                <w:sz w:val="22"/>
                <w:szCs w:val="22"/>
              </w:rPr>
              <w:t>2.078,29</w:t>
            </w:r>
          </w:p>
        </w:tc>
      </w:tr>
      <w:tr w:rsidR="004D5DAD" w:rsidRPr="004D5DAD" w:rsidTr="004D5DA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D5DAD" w:rsidRPr="004D5DAD" w:rsidRDefault="004D5DAD" w:rsidP="004D5DAD">
            <w:pPr>
              <w:rPr>
                <w:sz w:val="22"/>
                <w:szCs w:val="22"/>
              </w:rPr>
            </w:pPr>
          </w:p>
        </w:tc>
        <w:tc>
          <w:tcPr>
            <w:tcW w:w="1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D5DAD" w:rsidRPr="004D5DAD" w:rsidRDefault="004D5DAD" w:rsidP="004D5DAD">
            <w:pPr>
              <w:jc w:val="center"/>
              <w:rPr>
                <w:sz w:val="22"/>
                <w:szCs w:val="22"/>
              </w:rPr>
            </w:pPr>
            <w:r w:rsidRPr="004D5DAD">
              <w:rPr>
                <w:sz w:val="22"/>
                <w:szCs w:val="22"/>
              </w:rPr>
              <w:t>II</w:t>
            </w:r>
          </w:p>
        </w:tc>
        <w:tc>
          <w:tcPr>
            <w:tcW w:w="2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D5DAD" w:rsidRPr="004D5DAD" w:rsidRDefault="004D5DAD" w:rsidP="004D5DAD">
            <w:pPr>
              <w:jc w:val="center"/>
              <w:rPr>
                <w:sz w:val="22"/>
                <w:szCs w:val="22"/>
              </w:rPr>
            </w:pPr>
            <w:r w:rsidRPr="004D5DAD">
              <w:rPr>
                <w:sz w:val="22"/>
                <w:szCs w:val="22"/>
              </w:rPr>
              <w:t>2.027,81</w:t>
            </w:r>
          </w:p>
        </w:tc>
      </w:tr>
      <w:tr w:rsidR="004D5DAD" w:rsidRPr="004D5DAD" w:rsidTr="004D5DA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D5DAD" w:rsidRPr="004D5DAD" w:rsidRDefault="004D5DAD" w:rsidP="004D5DAD">
            <w:pPr>
              <w:rPr>
                <w:sz w:val="22"/>
                <w:szCs w:val="22"/>
              </w:rPr>
            </w:pPr>
          </w:p>
        </w:tc>
        <w:tc>
          <w:tcPr>
            <w:tcW w:w="1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D5DAD" w:rsidRPr="004D5DAD" w:rsidRDefault="004D5DAD" w:rsidP="004D5DAD">
            <w:pPr>
              <w:jc w:val="center"/>
              <w:rPr>
                <w:sz w:val="22"/>
                <w:szCs w:val="22"/>
              </w:rPr>
            </w:pPr>
            <w:r w:rsidRPr="004D5DAD">
              <w:rPr>
                <w:sz w:val="22"/>
                <w:szCs w:val="22"/>
              </w:rPr>
              <w:t>I</w:t>
            </w:r>
          </w:p>
        </w:tc>
        <w:tc>
          <w:tcPr>
            <w:tcW w:w="2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D5DAD" w:rsidRPr="004D5DAD" w:rsidRDefault="004D5DAD" w:rsidP="004D5DAD">
            <w:pPr>
              <w:jc w:val="center"/>
              <w:rPr>
                <w:sz w:val="22"/>
                <w:szCs w:val="22"/>
              </w:rPr>
            </w:pPr>
            <w:r w:rsidRPr="004D5DAD">
              <w:rPr>
                <w:sz w:val="22"/>
                <w:szCs w:val="22"/>
              </w:rPr>
              <w:t>1.978,54</w:t>
            </w:r>
          </w:p>
        </w:tc>
      </w:tr>
      <w:tr w:rsidR="004D5DAD" w:rsidRPr="004D5DAD" w:rsidTr="004D5DAD">
        <w:trPr>
          <w:trHeight w:val="283"/>
          <w:jc w:val="center"/>
        </w:trPr>
        <w:tc>
          <w:tcPr>
            <w:tcW w:w="14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D5DAD" w:rsidRPr="004D5DAD" w:rsidRDefault="004D5DAD" w:rsidP="004D5DAD">
            <w:pPr>
              <w:jc w:val="center"/>
              <w:rPr>
                <w:sz w:val="22"/>
                <w:szCs w:val="22"/>
              </w:rPr>
            </w:pPr>
            <w:r w:rsidRPr="004D5DAD">
              <w:rPr>
                <w:sz w:val="22"/>
                <w:szCs w:val="22"/>
              </w:rPr>
              <w:lastRenderedPageBreak/>
              <w:t>A</w:t>
            </w:r>
          </w:p>
        </w:tc>
        <w:tc>
          <w:tcPr>
            <w:tcW w:w="1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D5DAD" w:rsidRPr="004D5DAD" w:rsidRDefault="004D5DAD" w:rsidP="004D5DAD">
            <w:pPr>
              <w:jc w:val="center"/>
              <w:rPr>
                <w:sz w:val="22"/>
                <w:szCs w:val="22"/>
              </w:rPr>
            </w:pPr>
            <w:r w:rsidRPr="004D5DAD">
              <w:rPr>
                <w:sz w:val="22"/>
                <w:szCs w:val="22"/>
              </w:rPr>
              <w:t>V</w:t>
            </w:r>
          </w:p>
        </w:tc>
        <w:tc>
          <w:tcPr>
            <w:tcW w:w="2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D5DAD" w:rsidRPr="004D5DAD" w:rsidRDefault="004D5DAD" w:rsidP="004D5DAD">
            <w:pPr>
              <w:jc w:val="center"/>
              <w:rPr>
                <w:sz w:val="22"/>
                <w:szCs w:val="22"/>
              </w:rPr>
            </w:pPr>
            <w:r w:rsidRPr="004D5DAD">
              <w:rPr>
                <w:sz w:val="22"/>
                <w:szCs w:val="22"/>
              </w:rPr>
              <w:t>1.930,66</w:t>
            </w:r>
          </w:p>
        </w:tc>
      </w:tr>
      <w:tr w:rsidR="004D5DAD" w:rsidRPr="004D5DAD" w:rsidTr="004D5DA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D5DAD" w:rsidRPr="004D5DAD" w:rsidRDefault="004D5DAD" w:rsidP="004D5DAD">
            <w:pPr>
              <w:rPr>
                <w:sz w:val="22"/>
                <w:szCs w:val="22"/>
              </w:rPr>
            </w:pPr>
          </w:p>
        </w:tc>
        <w:tc>
          <w:tcPr>
            <w:tcW w:w="1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D5DAD" w:rsidRPr="004D5DAD" w:rsidRDefault="004D5DAD" w:rsidP="004D5DAD">
            <w:pPr>
              <w:jc w:val="center"/>
              <w:rPr>
                <w:sz w:val="22"/>
                <w:szCs w:val="22"/>
              </w:rPr>
            </w:pPr>
            <w:r w:rsidRPr="004D5DAD">
              <w:rPr>
                <w:sz w:val="22"/>
                <w:szCs w:val="22"/>
              </w:rPr>
              <w:t>IV</w:t>
            </w:r>
          </w:p>
        </w:tc>
        <w:tc>
          <w:tcPr>
            <w:tcW w:w="2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D5DAD" w:rsidRPr="004D5DAD" w:rsidRDefault="004D5DAD" w:rsidP="004D5DAD">
            <w:pPr>
              <w:jc w:val="center"/>
              <w:rPr>
                <w:sz w:val="22"/>
                <w:szCs w:val="22"/>
              </w:rPr>
            </w:pPr>
            <w:r w:rsidRPr="004D5DAD">
              <w:rPr>
                <w:sz w:val="22"/>
                <w:szCs w:val="22"/>
              </w:rPr>
              <w:t>1.883,93</w:t>
            </w:r>
          </w:p>
        </w:tc>
      </w:tr>
      <w:tr w:rsidR="004D5DAD" w:rsidRPr="004D5DAD" w:rsidTr="004D5DA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D5DAD" w:rsidRPr="004D5DAD" w:rsidRDefault="004D5DAD" w:rsidP="004D5DAD">
            <w:pPr>
              <w:rPr>
                <w:sz w:val="22"/>
                <w:szCs w:val="22"/>
              </w:rPr>
            </w:pPr>
          </w:p>
        </w:tc>
        <w:tc>
          <w:tcPr>
            <w:tcW w:w="1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D5DAD" w:rsidRPr="004D5DAD" w:rsidRDefault="004D5DAD" w:rsidP="004D5DAD">
            <w:pPr>
              <w:jc w:val="center"/>
              <w:rPr>
                <w:sz w:val="22"/>
                <w:szCs w:val="22"/>
              </w:rPr>
            </w:pPr>
            <w:r w:rsidRPr="004D5DAD">
              <w:rPr>
                <w:sz w:val="22"/>
                <w:szCs w:val="22"/>
              </w:rPr>
              <w:t>III</w:t>
            </w:r>
          </w:p>
        </w:tc>
        <w:tc>
          <w:tcPr>
            <w:tcW w:w="2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D5DAD" w:rsidRPr="004D5DAD" w:rsidRDefault="004D5DAD" w:rsidP="004D5DAD">
            <w:pPr>
              <w:jc w:val="center"/>
              <w:rPr>
                <w:sz w:val="22"/>
                <w:szCs w:val="22"/>
              </w:rPr>
            </w:pPr>
            <w:r w:rsidRPr="004D5DAD">
              <w:rPr>
                <w:sz w:val="22"/>
                <w:szCs w:val="22"/>
              </w:rPr>
              <w:t>1.838,35</w:t>
            </w:r>
          </w:p>
        </w:tc>
      </w:tr>
      <w:tr w:rsidR="004D5DAD" w:rsidRPr="004D5DAD" w:rsidTr="004D5DA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D5DAD" w:rsidRPr="004D5DAD" w:rsidRDefault="004D5DAD" w:rsidP="004D5DAD">
            <w:pPr>
              <w:rPr>
                <w:sz w:val="22"/>
                <w:szCs w:val="22"/>
              </w:rPr>
            </w:pPr>
          </w:p>
        </w:tc>
        <w:tc>
          <w:tcPr>
            <w:tcW w:w="1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D5DAD" w:rsidRPr="004D5DAD" w:rsidRDefault="004D5DAD" w:rsidP="004D5DAD">
            <w:pPr>
              <w:jc w:val="center"/>
              <w:rPr>
                <w:sz w:val="22"/>
                <w:szCs w:val="22"/>
              </w:rPr>
            </w:pPr>
            <w:r w:rsidRPr="004D5DAD">
              <w:rPr>
                <w:sz w:val="22"/>
                <w:szCs w:val="22"/>
              </w:rPr>
              <w:t>II</w:t>
            </w:r>
          </w:p>
        </w:tc>
        <w:tc>
          <w:tcPr>
            <w:tcW w:w="2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D5DAD" w:rsidRPr="004D5DAD" w:rsidRDefault="004D5DAD" w:rsidP="004D5DAD">
            <w:pPr>
              <w:jc w:val="center"/>
              <w:rPr>
                <w:sz w:val="22"/>
                <w:szCs w:val="22"/>
              </w:rPr>
            </w:pPr>
            <w:r w:rsidRPr="004D5DAD">
              <w:rPr>
                <w:sz w:val="22"/>
                <w:szCs w:val="22"/>
              </w:rPr>
              <w:t>1.793,86</w:t>
            </w:r>
          </w:p>
        </w:tc>
      </w:tr>
      <w:tr w:rsidR="004D5DAD" w:rsidRPr="004D5DAD" w:rsidTr="004D5DA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D5DAD" w:rsidRPr="004D5DAD" w:rsidRDefault="004D5DAD" w:rsidP="004D5DAD">
            <w:pPr>
              <w:rPr>
                <w:sz w:val="22"/>
                <w:szCs w:val="22"/>
              </w:rPr>
            </w:pPr>
          </w:p>
        </w:tc>
        <w:tc>
          <w:tcPr>
            <w:tcW w:w="1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D5DAD" w:rsidRPr="004D5DAD" w:rsidRDefault="004D5DAD" w:rsidP="004D5DAD">
            <w:pPr>
              <w:jc w:val="center"/>
              <w:rPr>
                <w:sz w:val="22"/>
                <w:szCs w:val="22"/>
              </w:rPr>
            </w:pPr>
            <w:r w:rsidRPr="004D5DAD">
              <w:rPr>
                <w:sz w:val="22"/>
                <w:szCs w:val="22"/>
              </w:rPr>
              <w:t>I</w:t>
            </w:r>
          </w:p>
        </w:tc>
        <w:tc>
          <w:tcPr>
            <w:tcW w:w="2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D5DAD" w:rsidRPr="004D5DAD" w:rsidRDefault="004D5DAD" w:rsidP="004D5DAD">
            <w:pPr>
              <w:jc w:val="center"/>
              <w:rPr>
                <w:sz w:val="22"/>
                <w:szCs w:val="22"/>
              </w:rPr>
            </w:pPr>
            <w:r w:rsidRPr="004D5DAD">
              <w:rPr>
                <w:sz w:val="22"/>
                <w:szCs w:val="22"/>
              </w:rPr>
              <w:t>1.750,45</w:t>
            </w:r>
          </w:p>
        </w:tc>
      </w:tr>
    </w:tbl>
    <w:p w:rsidR="004D5DAD" w:rsidRDefault="004D5DAD" w:rsidP="0006392D">
      <w:pPr>
        <w:pStyle w:val="NormalWeb"/>
        <w:spacing w:before="0" w:beforeAutospacing="0" w:after="0" w:afterAutospacing="0"/>
        <w:jc w:val="both"/>
        <w:rPr>
          <w:color w:val="000000"/>
          <w:sz w:val="22"/>
          <w:szCs w:val="22"/>
        </w:rPr>
      </w:pPr>
    </w:p>
    <w:p w:rsidR="00BF1BB7" w:rsidRPr="0006392D" w:rsidRDefault="00BF1BB7" w:rsidP="0006392D">
      <w:pPr>
        <w:rPr>
          <w:color w:val="000000"/>
          <w:sz w:val="22"/>
          <w:szCs w:val="22"/>
        </w:rPr>
      </w:pPr>
      <w:bookmarkStart w:id="4" w:name="anexo39"/>
      <w:bookmarkEnd w:id="4"/>
      <w:r w:rsidRPr="0006392D">
        <w:rPr>
          <w:color w:val="000000"/>
          <w:sz w:val="22"/>
          <w:szCs w:val="22"/>
        </w:rPr>
        <w:t>c) Vencimento básico dos cargos de nível auxiliar:</w:t>
      </w:r>
    </w:p>
    <w:p w:rsidR="00BF1BB7" w:rsidRPr="0006392D" w:rsidRDefault="00182A8E" w:rsidP="0006392D">
      <w:pPr>
        <w:jc w:val="both"/>
        <w:rPr>
          <w:color w:val="000000"/>
          <w:sz w:val="22"/>
          <w:szCs w:val="22"/>
        </w:rPr>
      </w:pPr>
      <w:hyperlink r:id="rId261" w:history="1">
        <w:r w:rsidR="0006392D" w:rsidRPr="0006392D">
          <w:rPr>
            <w:rStyle w:val="Hyperlink"/>
            <w:i/>
            <w:sz w:val="22"/>
            <w:szCs w:val="22"/>
          </w:rPr>
          <w:t>(Quadro com redação dada pelo Anexo XXXIII à Lei nº 15.141, de 2/6/2025)</w:t>
        </w:r>
      </w:hyperlink>
    </w:p>
    <w:p w:rsidR="00D64C76" w:rsidRDefault="00D64C76" w:rsidP="00D64C76">
      <w:pPr>
        <w:ind w:left="7788" w:firstLine="708"/>
        <w:rPr>
          <w:color w:val="000000"/>
          <w:sz w:val="22"/>
          <w:szCs w:val="22"/>
        </w:rPr>
      </w:pPr>
      <w:r w:rsidRPr="00BF1BB7">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1847"/>
        <w:gridCol w:w="1848"/>
        <w:gridCol w:w="2152"/>
        <w:gridCol w:w="1848"/>
        <w:gridCol w:w="1850"/>
      </w:tblGrid>
      <w:tr w:rsidR="00BF1BB7" w:rsidRPr="00BF1BB7" w:rsidTr="00D64C76">
        <w:trPr>
          <w:trHeight w:val="283"/>
          <w:jc w:val="center"/>
        </w:trPr>
        <w:tc>
          <w:tcPr>
            <w:tcW w:w="968" w:type="pct"/>
            <w:vMerge w:val="restart"/>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CLASSE</w:t>
            </w:r>
          </w:p>
        </w:tc>
        <w:tc>
          <w:tcPr>
            <w:tcW w:w="968" w:type="pct"/>
            <w:vMerge w:val="restar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PADRÃO</w:t>
            </w:r>
          </w:p>
        </w:tc>
        <w:tc>
          <w:tcPr>
            <w:tcW w:w="3064" w:type="pct"/>
            <w:gridSpan w:val="3"/>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VENCIMENTO BÁSICO</w:t>
            </w:r>
          </w:p>
          <w:p w:rsidR="00BF1BB7" w:rsidRPr="00BF1BB7" w:rsidRDefault="00BF1BB7" w:rsidP="00BF1BB7">
            <w:pPr>
              <w:jc w:val="center"/>
              <w:rPr>
                <w:sz w:val="22"/>
                <w:szCs w:val="22"/>
              </w:rPr>
            </w:pPr>
            <w:r w:rsidRPr="00BF1BB7">
              <w:rPr>
                <w:sz w:val="22"/>
                <w:szCs w:val="22"/>
              </w:rPr>
              <w:t>EFEITOS FINANCEIROS A PARTIR DE</w:t>
            </w:r>
          </w:p>
        </w:tc>
      </w:tr>
      <w:tr w:rsidR="00BF1BB7" w:rsidRPr="00BF1BB7" w:rsidTr="00D64C76">
        <w:trPr>
          <w:trHeight w:val="283"/>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F1BB7" w:rsidRPr="00BF1BB7" w:rsidRDefault="00BF1BB7" w:rsidP="00BF1BB7">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BF1BB7" w:rsidRPr="00BF1BB7" w:rsidRDefault="00BF1BB7" w:rsidP="00BF1BB7">
            <w:pPr>
              <w:rPr>
                <w:sz w:val="22"/>
                <w:szCs w:val="22"/>
              </w:rPr>
            </w:pPr>
          </w:p>
        </w:tc>
        <w:tc>
          <w:tcPr>
            <w:tcW w:w="1127"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1º DE MAIO DE 2023</w:t>
            </w:r>
          </w:p>
        </w:tc>
        <w:tc>
          <w:tcPr>
            <w:tcW w:w="968"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1º DE JANEIRO DE 2025</w:t>
            </w:r>
          </w:p>
        </w:tc>
        <w:tc>
          <w:tcPr>
            <w:tcW w:w="969"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1º DE ABRIL DE 2026</w:t>
            </w:r>
          </w:p>
        </w:tc>
      </w:tr>
      <w:tr w:rsidR="00BF1BB7" w:rsidRPr="00BF1BB7" w:rsidTr="00D64C76">
        <w:trPr>
          <w:trHeight w:val="283"/>
          <w:jc w:val="center"/>
        </w:trPr>
        <w:tc>
          <w:tcPr>
            <w:tcW w:w="968"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ESPECIAL</w:t>
            </w:r>
          </w:p>
        </w:tc>
        <w:tc>
          <w:tcPr>
            <w:tcW w:w="968"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III</w:t>
            </w:r>
          </w:p>
        </w:tc>
        <w:tc>
          <w:tcPr>
            <w:tcW w:w="1127"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1.567,05</w:t>
            </w:r>
          </w:p>
        </w:tc>
        <w:tc>
          <w:tcPr>
            <w:tcW w:w="968"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1.708,08</w:t>
            </w:r>
          </w:p>
        </w:tc>
        <w:tc>
          <w:tcPr>
            <w:tcW w:w="969"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1.793,48</w:t>
            </w:r>
          </w:p>
        </w:tc>
      </w:tr>
      <w:tr w:rsidR="00BF1BB7" w:rsidRPr="00BF1BB7" w:rsidTr="00D64C7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BF1BB7" w:rsidRPr="00BF1BB7" w:rsidRDefault="00BF1BB7" w:rsidP="00BF1BB7">
            <w:pPr>
              <w:rPr>
                <w:sz w:val="22"/>
                <w:szCs w:val="22"/>
              </w:rPr>
            </w:pPr>
          </w:p>
        </w:tc>
        <w:tc>
          <w:tcPr>
            <w:tcW w:w="968"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II</w:t>
            </w:r>
          </w:p>
        </w:tc>
        <w:tc>
          <w:tcPr>
            <w:tcW w:w="1127"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1.522,14</w:t>
            </w:r>
          </w:p>
        </w:tc>
        <w:tc>
          <w:tcPr>
            <w:tcW w:w="968"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1.659,13</w:t>
            </w:r>
          </w:p>
        </w:tc>
        <w:tc>
          <w:tcPr>
            <w:tcW w:w="969"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1.742,09</w:t>
            </w:r>
          </w:p>
        </w:tc>
      </w:tr>
      <w:tr w:rsidR="00BF1BB7" w:rsidRPr="00BF1BB7" w:rsidTr="00D64C7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BF1BB7" w:rsidRPr="00BF1BB7" w:rsidRDefault="00BF1BB7" w:rsidP="00BF1BB7">
            <w:pPr>
              <w:rPr>
                <w:sz w:val="22"/>
                <w:szCs w:val="22"/>
              </w:rPr>
            </w:pPr>
          </w:p>
        </w:tc>
        <w:tc>
          <w:tcPr>
            <w:tcW w:w="968"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I</w:t>
            </w:r>
          </w:p>
        </w:tc>
        <w:tc>
          <w:tcPr>
            <w:tcW w:w="1127"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1.478,53</w:t>
            </w:r>
          </w:p>
        </w:tc>
        <w:tc>
          <w:tcPr>
            <w:tcW w:w="968"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1.611,60</w:t>
            </w:r>
          </w:p>
        </w:tc>
        <w:tc>
          <w:tcPr>
            <w:tcW w:w="969"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1.692,18</w:t>
            </w:r>
          </w:p>
        </w:tc>
      </w:tr>
    </w:tbl>
    <w:p w:rsidR="00D84896" w:rsidRDefault="00D84896" w:rsidP="0006392D">
      <w:pPr>
        <w:rPr>
          <w:color w:val="000000"/>
          <w:sz w:val="22"/>
          <w:szCs w:val="22"/>
        </w:rPr>
      </w:pPr>
    </w:p>
    <w:p w:rsidR="00BF1BB7" w:rsidRPr="00BF1BB7" w:rsidRDefault="00BF1BB7" w:rsidP="000B21C0">
      <w:pPr>
        <w:jc w:val="both"/>
        <w:rPr>
          <w:color w:val="000000"/>
          <w:sz w:val="22"/>
          <w:szCs w:val="22"/>
        </w:rPr>
      </w:pPr>
      <w:r w:rsidRPr="00BF1BB7">
        <w:rPr>
          <w:color w:val="000000"/>
          <w:sz w:val="22"/>
          <w:szCs w:val="22"/>
        </w:rPr>
        <w:t>d) Vencimento básico dos cargos de nível superior a partir de 1º de janeiro de 2025:</w:t>
      </w:r>
    </w:p>
    <w:p w:rsidR="00D84896" w:rsidRPr="006053C7" w:rsidRDefault="00182A8E" w:rsidP="000B21C0">
      <w:pPr>
        <w:jc w:val="both"/>
        <w:rPr>
          <w:color w:val="000000"/>
          <w:sz w:val="22"/>
          <w:szCs w:val="22"/>
        </w:rPr>
      </w:pPr>
      <w:hyperlink r:id="rId262" w:history="1">
        <w:r w:rsidR="000B21C0" w:rsidRPr="0006392D">
          <w:rPr>
            <w:rStyle w:val="Hyperlink"/>
            <w:i/>
            <w:sz w:val="22"/>
            <w:szCs w:val="22"/>
          </w:rPr>
          <w:t xml:space="preserve">(Quadro </w:t>
        </w:r>
        <w:r w:rsidR="000B21C0">
          <w:rPr>
            <w:rStyle w:val="Hyperlink"/>
            <w:i/>
            <w:sz w:val="22"/>
            <w:szCs w:val="22"/>
          </w:rPr>
          <w:t>acrescido</w:t>
        </w:r>
        <w:r w:rsidR="000B21C0" w:rsidRPr="0006392D">
          <w:rPr>
            <w:rStyle w:val="Hyperlink"/>
            <w:i/>
            <w:sz w:val="22"/>
            <w:szCs w:val="22"/>
          </w:rPr>
          <w:t xml:space="preserve"> pelo Anexo XXXIII à Lei nº 15.141, de 2/6/2025)</w:t>
        </w:r>
      </w:hyperlink>
    </w:p>
    <w:p w:rsidR="00D84896" w:rsidRPr="00BF1BB7" w:rsidRDefault="00D64C76" w:rsidP="00D64C76">
      <w:pPr>
        <w:ind w:left="7788" w:firstLine="708"/>
        <w:rPr>
          <w:color w:val="000000"/>
          <w:sz w:val="22"/>
          <w:szCs w:val="22"/>
        </w:rPr>
      </w:pPr>
      <w:r w:rsidRPr="00BF1BB7">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2387"/>
        <w:gridCol w:w="2386"/>
        <w:gridCol w:w="2386"/>
        <w:gridCol w:w="2386"/>
      </w:tblGrid>
      <w:tr w:rsidR="00BF1BB7" w:rsidRPr="00BF1BB7" w:rsidTr="00D84896">
        <w:trPr>
          <w:trHeight w:val="283"/>
          <w:tblHeader/>
          <w:jc w:val="center"/>
        </w:trPr>
        <w:tc>
          <w:tcPr>
            <w:tcW w:w="1250" w:type="pct"/>
            <w:vMerge w:val="restart"/>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CLASSE</w:t>
            </w:r>
          </w:p>
        </w:tc>
        <w:tc>
          <w:tcPr>
            <w:tcW w:w="1250" w:type="pct"/>
            <w:vMerge w:val="restar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PADRÃO</w:t>
            </w:r>
          </w:p>
        </w:tc>
        <w:tc>
          <w:tcPr>
            <w:tcW w:w="2500" w:type="pct"/>
            <w:gridSpan w:val="2"/>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VENCIMENTO BÁSICO</w:t>
            </w:r>
          </w:p>
          <w:p w:rsidR="00BF1BB7" w:rsidRPr="00BF1BB7" w:rsidRDefault="00BF1BB7" w:rsidP="00BF1BB7">
            <w:pPr>
              <w:jc w:val="center"/>
              <w:rPr>
                <w:sz w:val="22"/>
                <w:szCs w:val="22"/>
              </w:rPr>
            </w:pPr>
            <w:r w:rsidRPr="00BF1BB7">
              <w:rPr>
                <w:sz w:val="22"/>
                <w:szCs w:val="22"/>
              </w:rPr>
              <w:t>EFEITOS FINANCEIROS A PARTIR DE</w:t>
            </w:r>
          </w:p>
        </w:tc>
      </w:tr>
      <w:tr w:rsidR="00BF1BB7" w:rsidRPr="00BF1BB7" w:rsidTr="00D84896">
        <w:trPr>
          <w:trHeight w:val="283"/>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F1BB7" w:rsidRPr="00BF1BB7" w:rsidRDefault="00BF1BB7" w:rsidP="00BF1BB7">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BF1BB7" w:rsidRPr="00BF1BB7" w:rsidRDefault="00BF1BB7" w:rsidP="00BF1BB7">
            <w:pPr>
              <w:rPr>
                <w:sz w:val="22"/>
                <w:szCs w:val="22"/>
              </w:rPr>
            </w:pP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1º DE JANEIRO DE 2025</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1º DE ABRIL DE 2026</w:t>
            </w:r>
          </w:p>
        </w:tc>
      </w:tr>
      <w:tr w:rsidR="00BF1BB7" w:rsidRPr="00BF1BB7" w:rsidTr="00BF1BB7">
        <w:trPr>
          <w:trHeight w:val="283"/>
          <w:jc w:val="center"/>
        </w:trPr>
        <w:tc>
          <w:tcPr>
            <w:tcW w:w="12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ESPECIAL</w:t>
            </w: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7.264,93</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7.860,13</w:t>
            </w:r>
          </w:p>
        </w:tc>
      </w:tr>
      <w:tr w:rsidR="00BF1BB7" w:rsidRPr="00BF1BB7" w:rsidTr="00BF1BB7">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BF1BB7" w:rsidRPr="00BF1BB7" w:rsidRDefault="00BF1BB7" w:rsidP="00BF1BB7">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IV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7.039,66</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7.609,03</w:t>
            </w:r>
          </w:p>
        </w:tc>
      </w:tr>
      <w:tr w:rsidR="00BF1BB7" w:rsidRPr="00BF1BB7" w:rsidTr="00BF1BB7">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BF1BB7" w:rsidRPr="00BF1BB7" w:rsidRDefault="00BF1BB7" w:rsidP="00BF1BB7">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III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6.821,38</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7.365,95</w:t>
            </w:r>
          </w:p>
        </w:tc>
      </w:tr>
      <w:tr w:rsidR="00BF1BB7" w:rsidRPr="00BF1BB7" w:rsidTr="00BF1BB7">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BF1BB7" w:rsidRPr="00BF1BB7" w:rsidRDefault="00BF1BB7" w:rsidP="00BF1BB7">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6.609,86</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7.130,64</w:t>
            </w:r>
          </w:p>
        </w:tc>
      </w:tr>
      <w:tr w:rsidR="00BF1BB7" w:rsidRPr="00BF1BB7" w:rsidTr="00BF1BB7">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BF1BB7" w:rsidRPr="00BF1BB7" w:rsidRDefault="00BF1BB7" w:rsidP="00BF1BB7">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6.404,90</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6.902,85</w:t>
            </w:r>
          </w:p>
        </w:tc>
      </w:tr>
      <w:tr w:rsidR="00BF1BB7" w:rsidRPr="00BF1BB7" w:rsidTr="00BF1BB7">
        <w:trPr>
          <w:trHeight w:val="283"/>
          <w:jc w:val="center"/>
        </w:trPr>
        <w:tc>
          <w:tcPr>
            <w:tcW w:w="1250" w:type="pct"/>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C</w:t>
            </w: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6.188,31</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6.637,36</w:t>
            </w:r>
          </w:p>
        </w:tc>
      </w:tr>
      <w:tr w:rsidR="00BF1BB7" w:rsidRPr="00BF1BB7" w:rsidTr="00BF1BB7">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BF1BB7" w:rsidRPr="00BF1BB7" w:rsidRDefault="00BF1BB7" w:rsidP="00BF1BB7">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IV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5.996,42</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6.425,32</w:t>
            </w:r>
          </w:p>
        </w:tc>
      </w:tr>
      <w:tr w:rsidR="00BF1BB7" w:rsidRPr="00BF1BB7" w:rsidTr="00BF1BB7">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BF1BB7" w:rsidRPr="00BF1BB7" w:rsidRDefault="00BF1BB7" w:rsidP="00BF1BB7">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III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5.810,48</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6.220,06</w:t>
            </w:r>
          </w:p>
        </w:tc>
      </w:tr>
      <w:tr w:rsidR="00BF1BB7" w:rsidRPr="00BF1BB7" w:rsidTr="00BF1BB7">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BF1BB7" w:rsidRPr="00BF1BB7" w:rsidRDefault="00BF1BB7" w:rsidP="00BF1BB7">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5.630,31</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6.021,36</w:t>
            </w:r>
          </w:p>
        </w:tc>
      </w:tr>
      <w:tr w:rsidR="00BF1BB7" w:rsidRPr="00BF1BB7" w:rsidTr="00BF1BB7">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BF1BB7" w:rsidRPr="00BF1BB7" w:rsidRDefault="00BF1BB7" w:rsidP="00BF1BB7">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5.455,73</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5.829,00</w:t>
            </w:r>
          </w:p>
        </w:tc>
      </w:tr>
      <w:tr w:rsidR="00BF1BB7" w:rsidRPr="00BF1BB7" w:rsidTr="00BF1BB7">
        <w:trPr>
          <w:trHeight w:val="283"/>
          <w:jc w:val="center"/>
        </w:trPr>
        <w:tc>
          <w:tcPr>
            <w:tcW w:w="1250" w:type="pct"/>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B</w:t>
            </w: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5.271,24</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5.604,81</w:t>
            </w:r>
          </w:p>
        </w:tc>
      </w:tr>
      <w:tr w:rsidR="00BF1BB7" w:rsidRPr="00BF1BB7" w:rsidTr="00BF1BB7">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BF1BB7" w:rsidRPr="00BF1BB7" w:rsidRDefault="00BF1BB7" w:rsidP="00BF1BB7">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IV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5.107,79</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5.425,76</w:t>
            </w:r>
          </w:p>
        </w:tc>
      </w:tr>
      <w:tr w:rsidR="00BF1BB7" w:rsidRPr="00BF1BB7" w:rsidTr="00BF1BB7">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BF1BB7" w:rsidRPr="00BF1BB7" w:rsidRDefault="00BF1BB7" w:rsidP="00BF1BB7">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III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4.949,41</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5.252,43</w:t>
            </w:r>
          </w:p>
        </w:tc>
      </w:tr>
      <w:tr w:rsidR="00BF1BB7" w:rsidRPr="00BF1BB7" w:rsidTr="00BF1BB7">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BF1BB7" w:rsidRPr="00BF1BB7" w:rsidRDefault="00BF1BB7" w:rsidP="00BF1BB7">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4.795,94</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5.084,64</w:t>
            </w:r>
          </w:p>
        </w:tc>
      </w:tr>
      <w:tr w:rsidR="00BF1BB7" w:rsidRPr="00BF1BB7" w:rsidTr="00BF1BB7">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BF1BB7" w:rsidRPr="00BF1BB7" w:rsidRDefault="00BF1BB7" w:rsidP="00BF1BB7">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4.647,23</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4.922,21</w:t>
            </w:r>
          </w:p>
        </w:tc>
      </w:tr>
      <w:tr w:rsidR="00BF1BB7" w:rsidRPr="00BF1BB7" w:rsidTr="00BF1BB7">
        <w:trPr>
          <w:trHeight w:val="283"/>
          <w:jc w:val="center"/>
        </w:trPr>
        <w:tc>
          <w:tcPr>
            <w:tcW w:w="12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A</w:t>
            </w: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4.490,08</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4.732,89</w:t>
            </w:r>
          </w:p>
        </w:tc>
      </w:tr>
      <w:tr w:rsidR="00BF1BB7" w:rsidRPr="00BF1BB7" w:rsidTr="00BF1BB7">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BF1BB7" w:rsidRPr="00BF1BB7" w:rsidRDefault="00BF1BB7" w:rsidP="00BF1BB7">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IV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4.350,85</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4.581,69</w:t>
            </w:r>
          </w:p>
        </w:tc>
      </w:tr>
      <w:tr w:rsidR="00BF1BB7" w:rsidRPr="00BF1BB7" w:rsidTr="00BF1BB7">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BF1BB7" w:rsidRPr="00BF1BB7" w:rsidRDefault="00BF1BB7" w:rsidP="00BF1BB7">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III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4.215,94</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4.435,32</w:t>
            </w:r>
          </w:p>
        </w:tc>
      </w:tr>
      <w:tr w:rsidR="00BF1BB7" w:rsidRPr="00BF1BB7" w:rsidTr="00BF1BB7">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BF1BB7" w:rsidRPr="00BF1BB7" w:rsidRDefault="00BF1BB7" w:rsidP="00BF1BB7">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4.085,21</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4.293,63</w:t>
            </w:r>
          </w:p>
        </w:tc>
      </w:tr>
      <w:tr w:rsidR="00BF1BB7" w:rsidRPr="00BF1BB7" w:rsidTr="00BF1BB7">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BF1BB7" w:rsidRPr="00BF1BB7" w:rsidRDefault="00BF1BB7" w:rsidP="00BF1BB7">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3.958,54</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4.156,47</w:t>
            </w:r>
          </w:p>
        </w:tc>
      </w:tr>
    </w:tbl>
    <w:p w:rsidR="00BF1BB7" w:rsidRPr="00BF1BB7" w:rsidRDefault="00BF1BB7" w:rsidP="000B21C0">
      <w:pPr>
        <w:rPr>
          <w:color w:val="000000"/>
          <w:sz w:val="22"/>
          <w:szCs w:val="22"/>
        </w:rPr>
      </w:pPr>
    </w:p>
    <w:p w:rsidR="00BF1BB7" w:rsidRPr="00BF1BB7" w:rsidRDefault="00BF1BB7" w:rsidP="000B21C0">
      <w:pPr>
        <w:jc w:val="both"/>
        <w:rPr>
          <w:color w:val="000000"/>
          <w:sz w:val="22"/>
          <w:szCs w:val="22"/>
        </w:rPr>
      </w:pPr>
      <w:r w:rsidRPr="00BF1BB7">
        <w:rPr>
          <w:color w:val="000000"/>
          <w:sz w:val="22"/>
          <w:szCs w:val="22"/>
        </w:rPr>
        <w:lastRenderedPageBreak/>
        <w:t>e) Vencimento básico dos cargos de nível intermediário a partir de 1º de janeiro de 2025:</w:t>
      </w:r>
    </w:p>
    <w:p w:rsidR="00D84896" w:rsidRPr="006053C7" w:rsidRDefault="00182A8E" w:rsidP="000B21C0">
      <w:pPr>
        <w:jc w:val="both"/>
        <w:rPr>
          <w:color w:val="000000"/>
          <w:sz w:val="22"/>
          <w:szCs w:val="22"/>
        </w:rPr>
      </w:pPr>
      <w:hyperlink r:id="rId263" w:history="1">
        <w:r w:rsidR="000B21C0" w:rsidRPr="0006392D">
          <w:rPr>
            <w:rStyle w:val="Hyperlink"/>
            <w:i/>
            <w:sz w:val="22"/>
            <w:szCs w:val="22"/>
          </w:rPr>
          <w:t xml:space="preserve">(Quadro </w:t>
        </w:r>
        <w:r w:rsidR="000B21C0">
          <w:rPr>
            <w:rStyle w:val="Hyperlink"/>
            <w:i/>
            <w:sz w:val="22"/>
            <w:szCs w:val="22"/>
          </w:rPr>
          <w:t>acrescido</w:t>
        </w:r>
        <w:r w:rsidR="000B21C0" w:rsidRPr="0006392D">
          <w:rPr>
            <w:rStyle w:val="Hyperlink"/>
            <w:i/>
            <w:sz w:val="22"/>
            <w:szCs w:val="22"/>
          </w:rPr>
          <w:t xml:space="preserve"> pelo Anexo XXXIII à Lei nº 15.141, de 2/6/2025)</w:t>
        </w:r>
      </w:hyperlink>
    </w:p>
    <w:p w:rsidR="00D84896" w:rsidRPr="00BF1BB7" w:rsidRDefault="00827CF1" w:rsidP="00827CF1">
      <w:pPr>
        <w:ind w:left="7788" w:firstLine="708"/>
        <w:rPr>
          <w:color w:val="000000"/>
          <w:sz w:val="22"/>
          <w:szCs w:val="22"/>
        </w:rPr>
      </w:pPr>
      <w:r w:rsidRPr="00BF1BB7">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2387"/>
        <w:gridCol w:w="2386"/>
        <w:gridCol w:w="2386"/>
        <w:gridCol w:w="2386"/>
      </w:tblGrid>
      <w:tr w:rsidR="00BF1BB7" w:rsidRPr="00BF1BB7" w:rsidTr="00D84896">
        <w:trPr>
          <w:trHeight w:val="283"/>
          <w:tblHeader/>
          <w:jc w:val="center"/>
        </w:trPr>
        <w:tc>
          <w:tcPr>
            <w:tcW w:w="1250" w:type="pct"/>
            <w:vMerge w:val="restart"/>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CLASSE</w:t>
            </w:r>
          </w:p>
        </w:tc>
        <w:tc>
          <w:tcPr>
            <w:tcW w:w="1250" w:type="pct"/>
            <w:vMerge w:val="restar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PADRÃO</w:t>
            </w:r>
          </w:p>
        </w:tc>
        <w:tc>
          <w:tcPr>
            <w:tcW w:w="2500" w:type="pct"/>
            <w:gridSpan w:val="2"/>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VENCIMENTO BÁSICO</w:t>
            </w:r>
          </w:p>
          <w:p w:rsidR="00BF1BB7" w:rsidRPr="00BF1BB7" w:rsidRDefault="00BF1BB7" w:rsidP="00BF1BB7">
            <w:pPr>
              <w:jc w:val="center"/>
              <w:rPr>
                <w:sz w:val="22"/>
                <w:szCs w:val="22"/>
              </w:rPr>
            </w:pPr>
            <w:r w:rsidRPr="00BF1BB7">
              <w:rPr>
                <w:sz w:val="22"/>
                <w:szCs w:val="22"/>
              </w:rPr>
              <w:t>EFEITOS FINANCEIROS A PARTIR DE</w:t>
            </w:r>
          </w:p>
        </w:tc>
      </w:tr>
      <w:tr w:rsidR="00BF1BB7" w:rsidRPr="00BF1BB7" w:rsidTr="00D84896">
        <w:trPr>
          <w:trHeight w:val="283"/>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F1BB7" w:rsidRPr="00BF1BB7" w:rsidRDefault="00BF1BB7" w:rsidP="00BF1BB7">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BF1BB7" w:rsidRPr="00BF1BB7" w:rsidRDefault="00BF1BB7" w:rsidP="00BF1BB7">
            <w:pPr>
              <w:rPr>
                <w:sz w:val="22"/>
                <w:szCs w:val="22"/>
              </w:rPr>
            </w:pP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1º DE JANEIRO DE 2025</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1º DE ABRIL DE 2026</w:t>
            </w:r>
          </w:p>
        </w:tc>
      </w:tr>
      <w:tr w:rsidR="00BF1BB7" w:rsidRPr="00BF1BB7" w:rsidTr="00BF1BB7">
        <w:trPr>
          <w:trHeight w:val="283"/>
          <w:jc w:val="center"/>
        </w:trPr>
        <w:tc>
          <w:tcPr>
            <w:tcW w:w="12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ESPECIAL</w:t>
            </w: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3.202,46</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3.425,27</w:t>
            </w:r>
          </w:p>
        </w:tc>
      </w:tr>
      <w:tr w:rsidR="00BF1BB7" w:rsidRPr="00BF1BB7" w:rsidTr="00BF1BB7">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BF1BB7" w:rsidRPr="00BF1BB7" w:rsidRDefault="00BF1BB7" w:rsidP="00BF1BB7">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IV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3.118,27</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3.331,97</w:t>
            </w:r>
          </w:p>
        </w:tc>
      </w:tr>
      <w:tr w:rsidR="00BF1BB7" w:rsidRPr="00BF1BB7" w:rsidTr="00BF1BB7">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BF1BB7" w:rsidRPr="00BF1BB7" w:rsidRDefault="00BF1BB7" w:rsidP="00BF1BB7">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III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3.036,29</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3.241,22</w:t>
            </w:r>
          </w:p>
        </w:tc>
      </w:tr>
      <w:tr w:rsidR="00BF1BB7" w:rsidRPr="00BF1BB7" w:rsidTr="00BF1BB7">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BF1BB7" w:rsidRPr="00BF1BB7" w:rsidRDefault="00BF1BB7" w:rsidP="00BF1BB7">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2.956,47</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3.152,94</w:t>
            </w:r>
          </w:p>
        </w:tc>
      </w:tr>
      <w:tr w:rsidR="00BF1BB7" w:rsidRPr="00BF1BB7" w:rsidTr="00BF1BB7">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BF1BB7" w:rsidRPr="00BF1BB7" w:rsidRDefault="00BF1BB7" w:rsidP="00BF1BB7">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2.878,74</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3.067,06</w:t>
            </w:r>
          </w:p>
        </w:tc>
      </w:tr>
      <w:tr w:rsidR="00BF1BB7" w:rsidRPr="00BF1BB7" w:rsidTr="00BF1BB7">
        <w:trPr>
          <w:trHeight w:val="283"/>
          <w:jc w:val="center"/>
        </w:trPr>
        <w:tc>
          <w:tcPr>
            <w:tcW w:w="1250" w:type="pct"/>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C</w:t>
            </w: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2.792,18</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2.971,96</w:t>
            </w:r>
          </w:p>
        </w:tc>
      </w:tr>
      <w:tr w:rsidR="00BF1BB7" w:rsidRPr="00BF1BB7" w:rsidTr="00BF1BB7">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BF1BB7" w:rsidRPr="00BF1BB7" w:rsidRDefault="00BF1BB7" w:rsidP="00BF1BB7">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IV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2.718,77</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2.891,01</w:t>
            </w:r>
          </w:p>
        </w:tc>
      </w:tr>
      <w:tr w:rsidR="00BF1BB7" w:rsidRPr="00BF1BB7" w:rsidTr="00BF1BB7">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BF1BB7" w:rsidRPr="00BF1BB7" w:rsidRDefault="00BF1BB7" w:rsidP="00BF1BB7">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III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2.647,29</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2.812,27</w:t>
            </w:r>
          </w:p>
        </w:tc>
      </w:tr>
      <w:tr w:rsidR="00BF1BB7" w:rsidRPr="00BF1BB7" w:rsidTr="00BF1BB7">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BF1BB7" w:rsidRPr="00BF1BB7" w:rsidRDefault="00BF1BB7" w:rsidP="00BF1BB7">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2.577,69</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2.735,67</w:t>
            </w:r>
          </w:p>
        </w:tc>
      </w:tr>
      <w:tr w:rsidR="00BF1BB7" w:rsidRPr="00BF1BB7" w:rsidTr="00BF1BB7">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BF1BB7" w:rsidRPr="00BF1BB7" w:rsidRDefault="00BF1BB7" w:rsidP="00BF1BB7">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2.509,92</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2.661,16</w:t>
            </w:r>
          </w:p>
        </w:tc>
      </w:tr>
      <w:tr w:rsidR="00BF1BB7" w:rsidRPr="00BF1BB7" w:rsidTr="00BF1BB7">
        <w:trPr>
          <w:trHeight w:val="283"/>
          <w:jc w:val="center"/>
        </w:trPr>
        <w:tc>
          <w:tcPr>
            <w:tcW w:w="1250" w:type="pct"/>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B</w:t>
            </w: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2.434,45</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2.578,64</w:t>
            </w:r>
          </w:p>
        </w:tc>
      </w:tr>
      <w:tr w:rsidR="00BF1BB7" w:rsidRPr="00BF1BB7" w:rsidTr="00BF1BB7">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BF1BB7" w:rsidRPr="00BF1BB7" w:rsidRDefault="00BF1BB7" w:rsidP="00BF1BB7">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IV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2.370,45</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2.508,40</w:t>
            </w:r>
          </w:p>
        </w:tc>
      </w:tr>
      <w:tr w:rsidR="00BF1BB7" w:rsidRPr="00BF1BB7" w:rsidTr="00BF1BB7">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BF1BB7" w:rsidRPr="00BF1BB7" w:rsidRDefault="00BF1BB7" w:rsidP="00BF1BB7">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III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2.308,13</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2.440,08</w:t>
            </w:r>
          </w:p>
        </w:tc>
      </w:tr>
      <w:tr w:rsidR="00BF1BB7" w:rsidRPr="00BF1BB7" w:rsidTr="00BF1BB7">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BF1BB7" w:rsidRPr="00BF1BB7" w:rsidRDefault="00BF1BB7" w:rsidP="00BF1BB7">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2.247,45</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2.373,62</w:t>
            </w:r>
          </w:p>
        </w:tc>
      </w:tr>
      <w:tr w:rsidR="00BF1BB7" w:rsidRPr="00BF1BB7" w:rsidTr="00BF1BB7">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BF1BB7" w:rsidRPr="00BF1BB7" w:rsidRDefault="00BF1BB7" w:rsidP="00BF1BB7">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2.188,36</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2.308,97</w:t>
            </w:r>
          </w:p>
        </w:tc>
      </w:tr>
      <w:tr w:rsidR="00BF1BB7" w:rsidRPr="00BF1BB7" w:rsidTr="00BF1BB7">
        <w:trPr>
          <w:trHeight w:val="283"/>
          <w:jc w:val="center"/>
        </w:trPr>
        <w:tc>
          <w:tcPr>
            <w:tcW w:w="12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A</w:t>
            </w: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2.122,56</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2.237,37</w:t>
            </w:r>
          </w:p>
        </w:tc>
      </w:tr>
      <w:tr w:rsidR="00BF1BB7" w:rsidRPr="00BF1BB7" w:rsidTr="00BF1BB7">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BF1BB7" w:rsidRPr="00BF1BB7" w:rsidRDefault="00BF1BB7" w:rsidP="00BF1BB7">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IV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2.066,76</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2.176,43</w:t>
            </w:r>
          </w:p>
        </w:tc>
      </w:tr>
      <w:tr w:rsidR="00BF1BB7" w:rsidRPr="00BF1BB7" w:rsidTr="00BF1BB7">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BF1BB7" w:rsidRPr="00BF1BB7" w:rsidRDefault="00BF1BB7" w:rsidP="00BF1BB7">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III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2.012,42</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2.117,15</w:t>
            </w:r>
          </w:p>
        </w:tc>
      </w:tr>
      <w:tr w:rsidR="00BF1BB7" w:rsidRPr="00BF1BB7" w:rsidTr="00BF1BB7">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BF1BB7" w:rsidRPr="00BF1BB7" w:rsidRDefault="00BF1BB7" w:rsidP="00BF1BB7">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1.959,51</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2.059,48</w:t>
            </w:r>
          </w:p>
        </w:tc>
      </w:tr>
      <w:tr w:rsidR="00BF1BB7" w:rsidRPr="00BF1BB7" w:rsidTr="00BF1BB7">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BF1BB7" w:rsidRPr="00BF1BB7" w:rsidRDefault="00BF1BB7" w:rsidP="00BF1BB7">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1.907,99</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F1BB7" w:rsidRPr="00BF1BB7" w:rsidRDefault="00BF1BB7" w:rsidP="00BF1BB7">
            <w:pPr>
              <w:jc w:val="center"/>
              <w:rPr>
                <w:sz w:val="22"/>
                <w:szCs w:val="22"/>
              </w:rPr>
            </w:pPr>
            <w:r w:rsidRPr="00BF1BB7">
              <w:rPr>
                <w:sz w:val="22"/>
                <w:szCs w:val="22"/>
              </w:rPr>
              <w:t>2.003,39</w:t>
            </w:r>
          </w:p>
        </w:tc>
      </w:tr>
    </w:tbl>
    <w:p w:rsidR="004D5DAD" w:rsidRPr="000B21C0" w:rsidRDefault="004D5DAD" w:rsidP="00160828">
      <w:pPr>
        <w:jc w:val="center"/>
        <w:rPr>
          <w:sz w:val="24"/>
          <w:szCs w:val="24"/>
        </w:rPr>
      </w:pPr>
    </w:p>
    <w:p w:rsidR="006972F4" w:rsidRPr="000B21C0" w:rsidRDefault="006972F4">
      <w:pPr>
        <w:jc w:val="center"/>
        <w:rPr>
          <w:sz w:val="24"/>
          <w:szCs w:val="24"/>
        </w:rPr>
      </w:pPr>
      <w:r w:rsidRPr="000B21C0">
        <w:rPr>
          <w:sz w:val="24"/>
          <w:szCs w:val="24"/>
        </w:rPr>
        <w:t>ANEXO VI-A</w:t>
      </w:r>
    </w:p>
    <w:p w:rsidR="0099356C" w:rsidRPr="000B21C0" w:rsidRDefault="00182A8E" w:rsidP="00C34068">
      <w:pPr>
        <w:jc w:val="center"/>
        <w:rPr>
          <w:i/>
          <w:sz w:val="24"/>
          <w:szCs w:val="24"/>
        </w:rPr>
      </w:pPr>
      <w:hyperlink r:id="rId264" w:history="1">
        <w:r w:rsidR="0099356C" w:rsidRPr="000B21C0">
          <w:rPr>
            <w:rStyle w:val="Hyperlink"/>
            <w:i/>
            <w:sz w:val="24"/>
            <w:szCs w:val="24"/>
          </w:rPr>
          <w:t>(Anexo acrescido pela Medida Provisória nº 441, de 29/8/2008</w:t>
        </w:r>
      </w:hyperlink>
      <w:r w:rsidR="0099356C" w:rsidRPr="000B21C0">
        <w:rPr>
          <w:i/>
          <w:sz w:val="24"/>
          <w:szCs w:val="24"/>
        </w:rPr>
        <w:t>,</w:t>
      </w:r>
    </w:p>
    <w:p w:rsidR="00C34068" w:rsidRPr="000B21C0" w:rsidRDefault="0099356C" w:rsidP="00C34068">
      <w:pPr>
        <w:jc w:val="center"/>
        <w:rPr>
          <w:color w:val="000000"/>
          <w:sz w:val="24"/>
          <w:szCs w:val="24"/>
        </w:rPr>
      </w:pPr>
      <w:r w:rsidRPr="000B21C0">
        <w:rPr>
          <w:sz w:val="24"/>
          <w:szCs w:val="24"/>
        </w:rPr>
        <w:t xml:space="preserve"> </w:t>
      </w:r>
      <w:hyperlink r:id="rId265" w:history="1">
        <w:r w:rsidRPr="000B21C0">
          <w:rPr>
            <w:rStyle w:val="Hyperlink"/>
            <w:i/>
            <w:sz w:val="24"/>
            <w:szCs w:val="24"/>
          </w:rPr>
          <w:t>convertida na Lei nº 11.907, de 2/2/2009,</w:t>
        </w:r>
      </w:hyperlink>
      <w:r w:rsidR="006366E1" w:rsidRPr="000B21C0">
        <w:rPr>
          <w:i/>
          <w:sz w:val="24"/>
          <w:szCs w:val="24"/>
        </w:rPr>
        <w:t xml:space="preserve"> </w:t>
      </w:r>
      <w:hyperlink r:id="rId266" w:history="1">
        <w:r w:rsidR="006366E1" w:rsidRPr="000B21C0">
          <w:rPr>
            <w:rStyle w:val="Hyperlink"/>
            <w:i/>
            <w:sz w:val="24"/>
            <w:szCs w:val="24"/>
          </w:rPr>
          <w:t>com redação dada pelo Anexo XXXIX à Medida Provisória nº 1.170, de 28/4/2023,</w:t>
        </w:r>
      </w:hyperlink>
      <w:r w:rsidR="0049105F" w:rsidRPr="000B21C0">
        <w:rPr>
          <w:i/>
          <w:sz w:val="24"/>
          <w:szCs w:val="24"/>
        </w:rPr>
        <w:t xml:space="preserve"> </w:t>
      </w:r>
      <w:hyperlink r:id="rId267" w:history="1">
        <w:r w:rsidR="0049105F" w:rsidRPr="000B21C0">
          <w:rPr>
            <w:rStyle w:val="Hyperlink"/>
            <w:i/>
            <w:sz w:val="24"/>
            <w:szCs w:val="24"/>
          </w:rPr>
          <w:t>convertida na Lei nº 14.673, de 14/9/2023,</w:t>
        </w:r>
      </w:hyperlink>
      <w:r w:rsidR="00C34068" w:rsidRPr="000B21C0">
        <w:rPr>
          <w:i/>
          <w:sz w:val="24"/>
          <w:szCs w:val="24"/>
        </w:rPr>
        <w:t xml:space="preserve"> </w:t>
      </w:r>
      <w:hyperlink r:id="rId268" w:history="1">
        <w:r w:rsidR="000B21C0" w:rsidRPr="000B21C0">
          <w:rPr>
            <w:rStyle w:val="Hyperlink"/>
            <w:i/>
            <w:sz w:val="24"/>
            <w:szCs w:val="24"/>
          </w:rPr>
          <w:t>com alterações do Anexo XXXIV à Lei nº 15.141, de 2/6/2025)</w:t>
        </w:r>
      </w:hyperlink>
    </w:p>
    <w:p w:rsidR="005C219E" w:rsidRPr="000B21C0" w:rsidRDefault="005C219E" w:rsidP="003E6E08">
      <w:pPr>
        <w:pStyle w:val="NormalWeb"/>
        <w:spacing w:before="0" w:beforeAutospacing="0" w:after="0" w:afterAutospacing="0"/>
        <w:rPr>
          <w:color w:val="000000"/>
        </w:rPr>
      </w:pPr>
    </w:p>
    <w:p w:rsidR="00A31DFD" w:rsidRDefault="009D1D8F" w:rsidP="009D1D8F">
      <w:pPr>
        <w:pStyle w:val="NormalWeb"/>
        <w:spacing w:before="0" w:beforeAutospacing="0" w:after="0" w:afterAutospacing="0"/>
        <w:jc w:val="center"/>
        <w:rPr>
          <w:color w:val="000000"/>
          <w:sz w:val="22"/>
          <w:szCs w:val="22"/>
        </w:rPr>
      </w:pPr>
      <w:r w:rsidRPr="009D1D8F">
        <w:rPr>
          <w:color w:val="000000"/>
          <w:sz w:val="22"/>
          <w:szCs w:val="22"/>
        </w:rPr>
        <w:t xml:space="preserve">VALORES DO PONTO DA GRATIFICAÇÃO DE DESEMPENHO DA EMBRATUR </w:t>
      </w:r>
      <w:r w:rsidR="00CF6EDC">
        <w:rPr>
          <w:color w:val="000000"/>
          <w:sz w:val="22"/>
          <w:szCs w:val="22"/>
        </w:rPr>
        <w:t>-</w:t>
      </w:r>
      <w:r w:rsidRPr="009D1D8F">
        <w:rPr>
          <w:color w:val="000000"/>
          <w:sz w:val="22"/>
          <w:szCs w:val="22"/>
        </w:rPr>
        <w:t xml:space="preserve"> GDATUR PARA OS OCUPANTES DOS CARGOS DO PLANO ESPECIAL DE CARGOS DA EMBRATUR</w:t>
      </w:r>
    </w:p>
    <w:p w:rsidR="009D1D8F" w:rsidRDefault="009D1D8F" w:rsidP="00A31DFD">
      <w:pPr>
        <w:pStyle w:val="NormalWeb"/>
        <w:spacing w:before="0" w:beforeAutospacing="0" w:after="0" w:afterAutospacing="0"/>
        <w:jc w:val="both"/>
        <w:rPr>
          <w:color w:val="000000"/>
          <w:sz w:val="22"/>
          <w:szCs w:val="22"/>
        </w:rPr>
      </w:pPr>
    </w:p>
    <w:p w:rsidR="00A31DFD" w:rsidRPr="00A31DFD" w:rsidRDefault="00A31DFD" w:rsidP="00A31DFD">
      <w:pPr>
        <w:pStyle w:val="NormalWeb"/>
        <w:spacing w:before="0" w:beforeAutospacing="0" w:after="0" w:afterAutospacing="0"/>
        <w:jc w:val="both"/>
        <w:rPr>
          <w:color w:val="000000"/>
          <w:sz w:val="22"/>
          <w:szCs w:val="22"/>
        </w:rPr>
      </w:pPr>
      <w:r>
        <w:rPr>
          <w:color w:val="000000"/>
          <w:sz w:val="22"/>
          <w:szCs w:val="22"/>
        </w:rPr>
        <w:t xml:space="preserve">a) </w:t>
      </w:r>
      <w:r w:rsidRPr="00A31DFD">
        <w:rPr>
          <w:color w:val="000000"/>
          <w:sz w:val="22"/>
          <w:szCs w:val="22"/>
        </w:rPr>
        <w:t>Valor do ponto da GDATUR para os cargos de nível superior:</w:t>
      </w:r>
    </w:p>
    <w:p w:rsidR="00A31DFD" w:rsidRPr="00A31DFD" w:rsidRDefault="00A31DFD" w:rsidP="00A31DFD">
      <w:pPr>
        <w:pStyle w:val="NormalWeb"/>
        <w:spacing w:before="0" w:beforeAutospacing="0" w:after="0" w:afterAutospacing="0"/>
        <w:ind w:left="720"/>
        <w:jc w:val="both"/>
        <w:rPr>
          <w:color w:val="000000"/>
          <w:sz w:val="22"/>
          <w:szCs w:val="22"/>
        </w:rPr>
      </w:pPr>
    </w:p>
    <w:p w:rsidR="00A31DFD" w:rsidRPr="00A31DFD" w:rsidRDefault="00A31DFD" w:rsidP="00A31DFD">
      <w:pPr>
        <w:jc w:val="right"/>
        <w:rPr>
          <w:color w:val="000000"/>
          <w:sz w:val="22"/>
          <w:szCs w:val="22"/>
        </w:rPr>
      </w:pPr>
      <w:r w:rsidRPr="00A31DFD">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2143"/>
        <w:gridCol w:w="2143"/>
        <w:gridCol w:w="5259"/>
      </w:tblGrid>
      <w:tr w:rsidR="00A31DFD" w:rsidRPr="00A31DFD" w:rsidTr="00A31DFD">
        <w:trPr>
          <w:trHeight w:val="283"/>
          <w:jc w:val="center"/>
        </w:trPr>
        <w:tc>
          <w:tcPr>
            <w:tcW w:w="1100" w:type="pct"/>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31DFD" w:rsidRPr="00A31DFD" w:rsidRDefault="00A31DFD" w:rsidP="00A31DFD">
            <w:pPr>
              <w:jc w:val="center"/>
              <w:rPr>
                <w:sz w:val="22"/>
                <w:szCs w:val="22"/>
              </w:rPr>
            </w:pPr>
            <w:r w:rsidRPr="00A31DFD">
              <w:rPr>
                <w:sz w:val="22"/>
                <w:szCs w:val="22"/>
              </w:rPr>
              <w:t>CLASSE</w:t>
            </w:r>
          </w:p>
        </w:tc>
        <w:tc>
          <w:tcPr>
            <w:tcW w:w="1100" w:type="pc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31DFD" w:rsidRPr="00A31DFD" w:rsidRDefault="00A31DFD" w:rsidP="00A31DFD">
            <w:pPr>
              <w:jc w:val="center"/>
              <w:rPr>
                <w:sz w:val="22"/>
                <w:szCs w:val="22"/>
              </w:rPr>
            </w:pPr>
            <w:r w:rsidRPr="00A31DFD">
              <w:rPr>
                <w:sz w:val="22"/>
                <w:szCs w:val="22"/>
              </w:rPr>
              <w:t>PADRÃO</w:t>
            </w:r>
          </w:p>
        </w:tc>
        <w:tc>
          <w:tcPr>
            <w:tcW w:w="2700" w:type="pct"/>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A31DFD" w:rsidRPr="00A31DFD" w:rsidRDefault="00A31DFD" w:rsidP="00A31DFD">
            <w:pPr>
              <w:jc w:val="center"/>
              <w:rPr>
                <w:sz w:val="22"/>
                <w:szCs w:val="22"/>
              </w:rPr>
            </w:pPr>
            <w:r w:rsidRPr="00A31DFD">
              <w:rPr>
                <w:sz w:val="22"/>
                <w:szCs w:val="22"/>
              </w:rPr>
              <w:t>VALOR DO PONTO DA GDATUR</w:t>
            </w:r>
          </w:p>
          <w:p w:rsidR="00A31DFD" w:rsidRPr="00A31DFD" w:rsidRDefault="00A31DFD" w:rsidP="00A31DFD">
            <w:pPr>
              <w:jc w:val="center"/>
              <w:rPr>
                <w:sz w:val="22"/>
                <w:szCs w:val="22"/>
              </w:rPr>
            </w:pPr>
            <w:r w:rsidRPr="00A31DFD">
              <w:rPr>
                <w:sz w:val="22"/>
                <w:szCs w:val="22"/>
              </w:rPr>
              <w:t>EFEITOS FINANCEIROS A PARTIR DE 1º DE MAIO DE 2023</w:t>
            </w:r>
          </w:p>
        </w:tc>
      </w:tr>
      <w:tr w:rsidR="00A31DFD" w:rsidRPr="00A31DFD" w:rsidTr="00A31DFD">
        <w:trPr>
          <w:trHeight w:val="283"/>
          <w:jc w:val="center"/>
        </w:trPr>
        <w:tc>
          <w:tcPr>
            <w:tcW w:w="11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31DFD" w:rsidRPr="00A31DFD" w:rsidRDefault="00A31DFD" w:rsidP="00A31DFD">
            <w:pPr>
              <w:jc w:val="center"/>
              <w:rPr>
                <w:sz w:val="22"/>
                <w:szCs w:val="22"/>
              </w:rPr>
            </w:pPr>
            <w:r w:rsidRPr="00A31DFD">
              <w:rPr>
                <w:sz w:val="22"/>
                <w:szCs w:val="22"/>
              </w:rPr>
              <w:t>ESPECIAL</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31DFD" w:rsidRPr="00A31DFD" w:rsidRDefault="00A31DFD" w:rsidP="00A31DFD">
            <w:pPr>
              <w:jc w:val="center"/>
              <w:rPr>
                <w:sz w:val="22"/>
                <w:szCs w:val="22"/>
              </w:rPr>
            </w:pPr>
            <w:r w:rsidRPr="00A31DFD">
              <w:rPr>
                <w:sz w:val="22"/>
                <w:szCs w:val="22"/>
              </w:rPr>
              <w:t>III</w:t>
            </w:r>
          </w:p>
        </w:tc>
        <w:tc>
          <w:tcPr>
            <w:tcW w:w="2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31DFD" w:rsidRPr="00A31DFD" w:rsidRDefault="00A31DFD" w:rsidP="00A31DFD">
            <w:pPr>
              <w:jc w:val="center"/>
              <w:rPr>
                <w:sz w:val="22"/>
                <w:szCs w:val="22"/>
              </w:rPr>
            </w:pPr>
            <w:r w:rsidRPr="00A31DFD">
              <w:rPr>
                <w:sz w:val="22"/>
                <w:szCs w:val="22"/>
              </w:rPr>
              <w:t>37,42</w:t>
            </w:r>
          </w:p>
        </w:tc>
      </w:tr>
      <w:tr w:rsidR="00A31DFD" w:rsidRPr="00A31DFD" w:rsidTr="00A31DF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31DFD" w:rsidRPr="00A31DFD" w:rsidRDefault="00A31DFD" w:rsidP="00A31DFD">
            <w:pPr>
              <w:rPr>
                <w:sz w:val="22"/>
                <w:szCs w:val="22"/>
              </w:rPr>
            </w:pP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31DFD" w:rsidRPr="00A31DFD" w:rsidRDefault="00A31DFD" w:rsidP="00A31DFD">
            <w:pPr>
              <w:jc w:val="center"/>
              <w:rPr>
                <w:sz w:val="22"/>
                <w:szCs w:val="22"/>
              </w:rPr>
            </w:pPr>
            <w:r w:rsidRPr="00A31DFD">
              <w:rPr>
                <w:sz w:val="22"/>
                <w:szCs w:val="22"/>
              </w:rPr>
              <w:t>II</w:t>
            </w:r>
          </w:p>
        </w:tc>
        <w:tc>
          <w:tcPr>
            <w:tcW w:w="2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31DFD" w:rsidRPr="00A31DFD" w:rsidRDefault="00A31DFD" w:rsidP="00A31DFD">
            <w:pPr>
              <w:jc w:val="center"/>
              <w:rPr>
                <w:sz w:val="22"/>
                <w:szCs w:val="22"/>
              </w:rPr>
            </w:pPr>
            <w:r w:rsidRPr="00A31DFD">
              <w:rPr>
                <w:sz w:val="22"/>
                <w:szCs w:val="22"/>
              </w:rPr>
              <w:t>36,68</w:t>
            </w:r>
          </w:p>
        </w:tc>
      </w:tr>
      <w:tr w:rsidR="00A31DFD" w:rsidRPr="00A31DFD" w:rsidTr="00A31DF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31DFD" w:rsidRPr="00A31DFD" w:rsidRDefault="00A31DFD" w:rsidP="00A31DFD">
            <w:pPr>
              <w:rPr>
                <w:sz w:val="22"/>
                <w:szCs w:val="22"/>
              </w:rPr>
            </w:pP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31DFD" w:rsidRPr="00A31DFD" w:rsidRDefault="00A31DFD" w:rsidP="00A31DFD">
            <w:pPr>
              <w:jc w:val="center"/>
              <w:rPr>
                <w:sz w:val="22"/>
                <w:szCs w:val="22"/>
              </w:rPr>
            </w:pPr>
            <w:r w:rsidRPr="00A31DFD">
              <w:rPr>
                <w:sz w:val="22"/>
                <w:szCs w:val="22"/>
              </w:rPr>
              <w:t>I</w:t>
            </w:r>
          </w:p>
        </w:tc>
        <w:tc>
          <w:tcPr>
            <w:tcW w:w="2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31DFD" w:rsidRPr="00A31DFD" w:rsidRDefault="00A31DFD" w:rsidP="00A31DFD">
            <w:pPr>
              <w:jc w:val="center"/>
              <w:rPr>
                <w:sz w:val="22"/>
                <w:szCs w:val="22"/>
              </w:rPr>
            </w:pPr>
            <w:r w:rsidRPr="00A31DFD">
              <w:rPr>
                <w:sz w:val="22"/>
                <w:szCs w:val="22"/>
              </w:rPr>
              <w:t>35,98</w:t>
            </w:r>
          </w:p>
        </w:tc>
      </w:tr>
      <w:tr w:rsidR="00A31DFD" w:rsidRPr="00A31DFD" w:rsidTr="00A31DFD">
        <w:trPr>
          <w:trHeight w:val="283"/>
          <w:jc w:val="center"/>
        </w:trPr>
        <w:tc>
          <w:tcPr>
            <w:tcW w:w="11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31DFD" w:rsidRPr="00A31DFD" w:rsidRDefault="00A31DFD" w:rsidP="00A31DFD">
            <w:pPr>
              <w:jc w:val="center"/>
              <w:rPr>
                <w:sz w:val="22"/>
                <w:szCs w:val="22"/>
              </w:rPr>
            </w:pPr>
            <w:r w:rsidRPr="00A31DFD">
              <w:rPr>
                <w:sz w:val="22"/>
                <w:szCs w:val="22"/>
              </w:rPr>
              <w:t>C</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31DFD" w:rsidRPr="00A31DFD" w:rsidRDefault="00A31DFD" w:rsidP="00A31DFD">
            <w:pPr>
              <w:jc w:val="center"/>
              <w:rPr>
                <w:sz w:val="22"/>
                <w:szCs w:val="22"/>
              </w:rPr>
            </w:pPr>
            <w:r w:rsidRPr="00A31DFD">
              <w:rPr>
                <w:sz w:val="22"/>
                <w:szCs w:val="22"/>
              </w:rPr>
              <w:t>VI</w:t>
            </w:r>
          </w:p>
        </w:tc>
        <w:tc>
          <w:tcPr>
            <w:tcW w:w="2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31DFD" w:rsidRPr="00A31DFD" w:rsidRDefault="00A31DFD" w:rsidP="00A31DFD">
            <w:pPr>
              <w:jc w:val="center"/>
              <w:rPr>
                <w:sz w:val="22"/>
                <w:szCs w:val="22"/>
              </w:rPr>
            </w:pPr>
            <w:r w:rsidRPr="00A31DFD">
              <w:rPr>
                <w:sz w:val="22"/>
                <w:szCs w:val="22"/>
              </w:rPr>
              <w:t>35,29</w:t>
            </w:r>
          </w:p>
        </w:tc>
      </w:tr>
      <w:tr w:rsidR="00A31DFD" w:rsidRPr="00A31DFD" w:rsidTr="00A31DF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31DFD" w:rsidRPr="00A31DFD" w:rsidRDefault="00A31DFD" w:rsidP="00A31DFD">
            <w:pPr>
              <w:rPr>
                <w:sz w:val="22"/>
                <w:szCs w:val="22"/>
              </w:rPr>
            </w:pP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31DFD" w:rsidRPr="00A31DFD" w:rsidRDefault="00A31DFD" w:rsidP="00A31DFD">
            <w:pPr>
              <w:jc w:val="center"/>
              <w:rPr>
                <w:sz w:val="22"/>
                <w:szCs w:val="22"/>
              </w:rPr>
            </w:pPr>
            <w:r w:rsidRPr="00A31DFD">
              <w:rPr>
                <w:sz w:val="22"/>
                <w:szCs w:val="22"/>
              </w:rPr>
              <w:t>V</w:t>
            </w:r>
          </w:p>
        </w:tc>
        <w:tc>
          <w:tcPr>
            <w:tcW w:w="2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31DFD" w:rsidRPr="00A31DFD" w:rsidRDefault="00A31DFD" w:rsidP="00A31DFD">
            <w:pPr>
              <w:jc w:val="center"/>
              <w:rPr>
                <w:sz w:val="22"/>
                <w:szCs w:val="22"/>
              </w:rPr>
            </w:pPr>
            <w:r w:rsidRPr="00A31DFD">
              <w:rPr>
                <w:sz w:val="22"/>
                <w:szCs w:val="22"/>
              </w:rPr>
              <w:t>34,63</w:t>
            </w:r>
          </w:p>
        </w:tc>
      </w:tr>
      <w:tr w:rsidR="00A31DFD" w:rsidRPr="00A31DFD" w:rsidTr="00A31DF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31DFD" w:rsidRPr="00A31DFD" w:rsidRDefault="00A31DFD" w:rsidP="00A31DFD">
            <w:pPr>
              <w:rPr>
                <w:sz w:val="22"/>
                <w:szCs w:val="22"/>
              </w:rPr>
            </w:pP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31DFD" w:rsidRPr="00A31DFD" w:rsidRDefault="00A31DFD" w:rsidP="00A31DFD">
            <w:pPr>
              <w:jc w:val="center"/>
              <w:rPr>
                <w:sz w:val="22"/>
                <w:szCs w:val="22"/>
              </w:rPr>
            </w:pPr>
            <w:r w:rsidRPr="00A31DFD">
              <w:rPr>
                <w:sz w:val="22"/>
                <w:szCs w:val="22"/>
              </w:rPr>
              <w:t>IV</w:t>
            </w:r>
          </w:p>
        </w:tc>
        <w:tc>
          <w:tcPr>
            <w:tcW w:w="2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31DFD" w:rsidRPr="00A31DFD" w:rsidRDefault="00A31DFD" w:rsidP="00A31DFD">
            <w:pPr>
              <w:jc w:val="center"/>
              <w:rPr>
                <w:sz w:val="22"/>
                <w:szCs w:val="22"/>
              </w:rPr>
            </w:pPr>
            <w:r w:rsidRPr="00A31DFD">
              <w:rPr>
                <w:sz w:val="22"/>
                <w:szCs w:val="22"/>
              </w:rPr>
              <w:t>33,99</w:t>
            </w:r>
          </w:p>
        </w:tc>
      </w:tr>
      <w:tr w:rsidR="00A31DFD" w:rsidRPr="00A31DFD" w:rsidTr="00A31DF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31DFD" w:rsidRPr="00A31DFD" w:rsidRDefault="00A31DFD" w:rsidP="00A31DFD">
            <w:pPr>
              <w:rPr>
                <w:sz w:val="22"/>
                <w:szCs w:val="22"/>
              </w:rPr>
            </w:pP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31DFD" w:rsidRPr="00A31DFD" w:rsidRDefault="00A31DFD" w:rsidP="00A31DFD">
            <w:pPr>
              <w:jc w:val="center"/>
              <w:rPr>
                <w:sz w:val="22"/>
                <w:szCs w:val="22"/>
              </w:rPr>
            </w:pPr>
            <w:r w:rsidRPr="00A31DFD">
              <w:rPr>
                <w:sz w:val="22"/>
                <w:szCs w:val="22"/>
              </w:rPr>
              <w:t>III</w:t>
            </w:r>
          </w:p>
        </w:tc>
        <w:tc>
          <w:tcPr>
            <w:tcW w:w="2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31DFD" w:rsidRPr="00A31DFD" w:rsidRDefault="00A31DFD" w:rsidP="00A31DFD">
            <w:pPr>
              <w:jc w:val="center"/>
              <w:rPr>
                <w:sz w:val="22"/>
                <w:szCs w:val="22"/>
              </w:rPr>
            </w:pPr>
            <w:r w:rsidRPr="00A31DFD">
              <w:rPr>
                <w:sz w:val="22"/>
                <w:szCs w:val="22"/>
              </w:rPr>
              <w:t>33,36</w:t>
            </w:r>
          </w:p>
        </w:tc>
      </w:tr>
      <w:tr w:rsidR="00A31DFD" w:rsidRPr="00A31DFD" w:rsidTr="00A31DF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31DFD" w:rsidRPr="00A31DFD" w:rsidRDefault="00A31DFD" w:rsidP="00A31DFD">
            <w:pPr>
              <w:rPr>
                <w:sz w:val="22"/>
                <w:szCs w:val="22"/>
              </w:rPr>
            </w:pP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31DFD" w:rsidRPr="00A31DFD" w:rsidRDefault="00A31DFD" w:rsidP="00A31DFD">
            <w:pPr>
              <w:jc w:val="center"/>
              <w:rPr>
                <w:sz w:val="22"/>
                <w:szCs w:val="22"/>
              </w:rPr>
            </w:pPr>
            <w:r w:rsidRPr="00A31DFD">
              <w:rPr>
                <w:sz w:val="22"/>
                <w:szCs w:val="22"/>
              </w:rPr>
              <w:t>II</w:t>
            </w:r>
          </w:p>
        </w:tc>
        <w:tc>
          <w:tcPr>
            <w:tcW w:w="2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31DFD" w:rsidRPr="00A31DFD" w:rsidRDefault="00A31DFD" w:rsidP="00A31DFD">
            <w:pPr>
              <w:jc w:val="center"/>
              <w:rPr>
                <w:sz w:val="22"/>
                <w:szCs w:val="22"/>
              </w:rPr>
            </w:pPr>
            <w:r w:rsidRPr="00A31DFD">
              <w:rPr>
                <w:sz w:val="22"/>
                <w:szCs w:val="22"/>
              </w:rPr>
              <w:t>32,75</w:t>
            </w:r>
          </w:p>
        </w:tc>
      </w:tr>
      <w:tr w:rsidR="00A31DFD" w:rsidRPr="00A31DFD" w:rsidTr="00A31DF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31DFD" w:rsidRPr="00A31DFD" w:rsidRDefault="00A31DFD" w:rsidP="00A31DFD">
            <w:pPr>
              <w:rPr>
                <w:sz w:val="22"/>
                <w:szCs w:val="22"/>
              </w:rPr>
            </w:pP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31DFD" w:rsidRPr="00A31DFD" w:rsidRDefault="00A31DFD" w:rsidP="00A31DFD">
            <w:pPr>
              <w:jc w:val="center"/>
              <w:rPr>
                <w:sz w:val="22"/>
                <w:szCs w:val="22"/>
              </w:rPr>
            </w:pPr>
            <w:r w:rsidRPr="00A31DFD">
              <w:rPr>
                <w:sz w:val="22"/>
                <w:szCs w:val="22"/>
              </w:rPr>
              <w:t>I</w:t>
            </w:r>
          </w:p>
        </w:tc>
        <w:tc>
          <w:tcPr>
            <w:tcW w:w="2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31DFD" w:rsidRPr="00A31DFD" w:rsidRDefault="00A31DFD" w:rsidP="00A31DFD">
            <w:pPr>
              <w:jc w:val="center"/>
              <w:rPr>
                <w:sz w:val="22"/>
                <w:szCs w:val="22"/>
              </w:rPr>
            </w:pPr>
            <w:r w:rsidRPr="00A31DFD">
              <w:rPr>
                <w:sz w:val="22"/>
                <w:szCs w:val="22"/>
              </w:rPr>
              <w:t>32,17</w:t>
            </w:r>
          </w:p>
        </w:tc>
      </w:tr>
      <w:tr w:rsidR="00A31DFD" w:rsidRPr="00A31DFD" w:rsidTr="00A31DFD">
        <w:trPr>
          <w:trHeight w:val="283"/>
          <w:jc w:val="center"/>
        </w:trPr>
        <w:tc>
          <w:tcPr>
            <w:tcW w:w="11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31DFD" w:rsidRPr="00A31DFD" w:rsidRDefault="00A31DFD" w:rsidP="00A31DFD">
            <w:pPr>
              <w:jc w:val="center"/>
              <w:rPr>
                <w:sz w:val="22"/>
                <w:szCs w:val="22"/>
              </w:rPr>
            </w:pPr>
            <w:r w:rsidRPr="00A31DFD">
              <w:rPr>
                <w:sz w:val="22"/>
                <w:szCs w:val="22"/>
              </w:rPr>
              <w:t>B</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31DFD" w:rsidRPr="00A31DFD" w:rsidRDefault="00A31DFD" w:rsidP="00A31DFD">
            <w:pPr>
              <w:jc w:val="center"/>
              <w:rPr>
                <w:sz w:val="22"/>
                <w:szCs w:val="22"/>
              </w:rPr>
            </w:pPr>
            <w:r w:rsidRPr="00A31DFD">
              <w:rPr>
                <w:sz w:val="22"/>
                <w:szCs w:val="22"/>
              </w:rPr>
              <w:t>VI</w:t>
            </w:r>
          </w:p>
        </w:tc>
        <w:tc>
          <w:tcPr>
            <w:tcW w:w="2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31DFD" w:rsidRPr="00A31DFD" w:rsidRDefault="00A31DFD" w:rsidP="00A31DFD">
            <w:pPr>
              <w:jc w:val="center"/>
              <w:rPr>
                <w:sz w:val="22"/>
                <w:szCs w:val="22"/>
              </w:rPr>
            </w:pPr>
            <w:r w:rsidRPr="00A31DFD">
              <w:rPr>
                <w:sz w:val="22"/>
                <w:szCs w:val="22"/>
              </w:rPr>
              <w:t>31,59</w:t>
            </w:r>
          </w:p>
        </w:tc>
      </w:tr>
      <w:tr w:rsidR="00A31DFD" w:rsidRPr="00A31DFD" w:rsidTr="00A31DF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31DFD" w:rsidRPr="00A31DFD" w:rsidRDefault="00A31DFD" w:rsidP="00A31DFD">
            <w:pPr>
              <w:rPr>
                <w:sz w:val="22"/>
                <w:szCs w:val="22"/>
              </w:rPr>
            </w:pP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31DFD" w:rsidRPr="00A31DFD" w:rsidRDefault="00A31DFD" w:rsidP="00A31DFD">
            <w:pPr>
              <w:jc w:val="center"/>
              <w:rPr>
                <w:sz w:val="22"/>
                <w:szCs w:val="22"/>
              </w:rPr>
            </w:pPr>
            <w:r w:rsidRPr="00A31DFD">
              <w:rPr>
                <w:sz w:val="22"/>
                <w:szCs w:val="22"/>
              </w:rPr>
              <w:t>V</w:t>
            </w:r>
          </w:p>
        </w:tc>
        <w:tc>
          <w:tcPr>
            <w:tcW w:w="2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31DFD" w:rsidRPr="00A31DFD" w:rsidRDefault="00A31DFD" w:rsidP="00A31DFD">
            <w:pPr>
              <w:jc w:val="center"/>
              <w:rPr>
                <w:sz w:val="22"/>
                <w:szCs w:val="22"/>
              </w:rPr>
            </w:pPr>
            <w:r w:rsidRPr="00A31DFD">
              <w:rPr>
                <w:sz w:val="22"/>
                <w:szCs w:val="22"/>
              </w:rPr>
              <w:t>31,02</w:t>
            </w:r>
          </w:p>
        </w:tc>
      </w:tr>
      <w:tr w:rsidR="00A31DFD" w:rsidRPr="00A31DFD" w:rsidTr="00A31DF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31DFD" w:rsidRPr="00A31DFD" w:rsidRDefault="00A31DFD" w:rsidP="00A31DFD">
            <w:pPr>
              <w:rPr>
                <w:sz w:val="22"/>
                <w:szCs w:val="22"/>
              </w:rPr>
            </w:pP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31DFD" w:rsidRPr="00A31DFD" w:rsidRDefault="00A31DFD" w:rsidP="00A31DFD">
            <w:pPr>
              <w:jc w:val="center"/>
              <w:rPr>
                <w:sz w:val="22"/>
                <w:szCs w:val="22"/>
              </w:rPr>
            </w:pPr>
            <w:r w:rsidRPr="00A31DFD">
              <w:rPr>
                <w:sz w:val="22"/>
                <w:szCs w:val="22"/>
              </w:rPr>
              <w:t>IV</w:t>
            </w:r>
          </w:p>
        </w:tc>
        <w:tc>
          <w:tcPr>
            <w:tcW w:w="2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31DFD" w:rsidRPr="00A31DFD" w:rsidRDefault="00A31DFD" w:rsidP="00A31DFD">
            <w:pPr>
              <w:jc w:val="center"/>
              <w:rPr>
                <w:sz w:val="22"/>
                <w:szCs w:val="22"/>
              </w:rPr>
            </w:pPr>
            <w:r w:rsidRPr="00A31DFD">
              <w:rPr>
                <w:sz w:val="22"/>
                <w:szCs w:val="22"/>
              </w:rPr>
              <w:t>30,50</w:t>
            </w:r>
          </w:p>
        </w:tc>
      </w:tr>
      <w:tr w:rsidR="00A31DFD" w:rsidRPr="00A31DFD" w:rsidTr="00A31DF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31DFD" w:rsidRPr="00A31DFD" w:rsidRDefault="00A31DFD" w:rsidP="00A31DFD">
            <w:pPr>
              <w:rPr>
                <w:sz w:val="22"/>
                <w:szCs w:val="22"/>
              </w:rPr>
            </w:pP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31DFD" w:rsidRPr="00A31DFD" w:rsidRDefault="00A31DFD" w:rsidP="00A31DFD">
            <w:pPr>
              <w:jc w:val="center"/>
              <w:rPr>
                <w:sz w:val="22"/>
                <w:szCs w:val="22"/>
              </w:rPr>
            </w:pPr>
            <w:r w:rsidRPr="00A31DFD">
              <w:rPr>
                <w:sz w:val="22"/>
                <w:szCs w:val="22"/>
              </w:rPr>
              <w:t>III</w:t>
            </w:r>
          </w:p>
        </w:tc>
        <w:tc>
          <w:tcPr>
            <w:tcW w:w="2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31DFD" w:rsidRPr="00A31DFD" w:rsidRDefault="00A31DFD" w:rsidP="00A31DFD">
            <w:pPr>
              <w:jc w:val="center"/>
              <w:rPr>
                <w:sz w:val="22"/>
                <w:szCs w:val="22"/>
              </w:rPr>
            </w:pPr>
            <w:r w:rsidRPr="00A31DFD">
              <w:rPr>
                <w:sz w:val="22"/>
                <w:szCs w:val="22"/>
              </w:rPr>
              <w:t>29,96</w:t>
            </w:r>
          </w:p>
        </w:tc>
      </w:tr>
      <w:tr w:rsidR="00A31DFD" w:rsidRPr="00A31DFD" w:rsidTr="00A31DF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31DFD" w:rsidRPr="00A31DFD" w:rsidRDefault="00A31DFD" w:rsidP="00A31DFD">
            <w:pPr>
              <w:rPr>
                <w:sz w:val="22"/>
                <w:szCs w:val="22"/>
              </w:rPr>
            </w:pP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31DFD" w:rsidRPr="00A31DFD" w:rsidRDefault="00A31DFD" w:rsidP="00A31DFD">
            <w:pPr>
              <w:jc w:val="center"/>
              <w:rPr>
                <w:sz w:val="22"/>
                <w:szCs w:val="22"/>
              </w:rPr>
            </w:pPr>
            <w:r w:rsidRPr="00A31DFD">
              <w:rPr>
                <w:sz w:val="22"/>
                <w:szCs w:val="22"/>
              </w:rPr>
              <w:t>II</w:t>
            </w:r>
          </w:p>
        </w:tc>
        <w:tc>
          <w:tcPr>
            <w:tcW w:w="2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31DFD" w:rsidRPr="00A31DFD" w:rsidRDefault="00A31DFD" w:rsidP="00A31DFD">
            <w:pPr>
              <w:jc w:val="center"/>
              <w:rPr>
                <w:sz w:val="22"/>
                <w:szCs w:val="22"/>
              </w:rPr>
            </w:pPr>
            <w:r w:rsidRPr="00A31DFD">
              <w:rPr>
                <w:sz w:val="22"/>
                <w:szCs w:val="22"/>
              </w:rPr>
              <w:t>29,46</w:t>
            </w:r>
          </w:p>
        </w:tc>
      </w:tr>
      <w:tr w:rsidR="00A31DFD" w:rsidRPr="00A31DFD" w:rsidTr="00A31DF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31DFD" w:rsidRPr="00A31DFD" w:rsidRDefault="00A31DFD" w:rsidP="00A31DFD">
            <w:pPr>
              <w:rPr>
                <w:sz w:val="22"/>
                <w:szCs w:val="22"/>
              </w:rPr>
            </w:pP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31DFD" w:rsidRPr="00A31DFD" w:rsidRDefault="00A31DFD" w:rsidP="00A31DFD">
            <w:pPr>
              <w:jc w:val="center"/>
              <w:rPr>
                <w:sz w:val="22"/>
                <w:szCs w:val="22"/>
              </w:rPr>
            </w:pPr>
            <w:r w:rsidRPr="00A31DFD">
              <w:rPr>
                <w:sz w:val="22"/>
                <w:szCs w:val="22"/>
              </w:rPr>
              <w:t>I</w:t>
            </w:r>
          </w:p>
        </w:tc>
        <w:tc>
          <w:tcPr>
            <w:tcW w:w="2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31DFD" w:rsidRPr="00A31DFD" w:rsidRDefault="00A31DFD" w:rsidP="00A31DFD">
            <w:pPr>
              <w:jc w:val="center"/>
              <w:rPr>
                <w:sz w:val="22"/>
                <w:szCs w:val="22"/>
              </w:rPr>
            </w:pPr>
            <w:r w:rsidRPr="00A31DFD">
              <w:rPr>
                <w:sz w:val="22"/>
                <w:szCs w:val="22"/>
              </w:rPr>
              <w:t>28,96</w:t>
            </w:r>
          </w:p>
        </w:tc>
      </w:tr>
      <w:tr w:rsidR="00A31DFD" w:rsidRPr="00A31DFD" w:rsidTr="00A31DFD">
        <w:trPr>
          <w:trHeight w:val="283"/>
          <w:jc w:val="center"/>
        </w:trPr>
        <w:tc>
          <w:tcPr>
            <w:tcW w:w="11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31DFD" w:rsidRPr="00A31DFD" w:rsidRDefault="00A31DFD" w:rsidP="00A31DFD">
            <w:pPr>
              <w:jc w:val="center"/>
              <w:rPr>
                <w:sz w:val="22"/>
                <w:szCs w:val="22"/>
              </w:rPr>
            </w:pPr>
            <w:r w:rsidRPr="00A31DFD">
              <w:rPr>
                <w:sz w:val="22"/>
                <w:szCs w:val="22"/>
              </w:rPr>
              <w:t>A</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31DFD" w:rsidRPr="00A31DFD" w:rsidRDefault="00A31DFD" w:rsidP="00A31DFD">
            <w:pPr>
              <w:jc w:val="center"/>
              <w:rPr>
                <w:sz w:val="22"/>
                <w:szCs w:val="22"/>
              </w:rPr>
            </w:pPr>
            <w:r w:rsidRPr="00A31DFD">
              <w:rPr>
                <w:sz w:val="22"/>
                <w:szCs w:val="22"/>
              </w:rPr>
              <w:t>V</w:t>
            </w:r>
          </w:p>
        </w:tc>
        <w:tc>
          <w:tcPr>
            <w:tcW w:w="2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31DFD" w:rsidRPr="00A31DFD" w:rsidRDefault="00A31DFD" w:rsidP="00A31DFD">
            <w:pPr>
              <w:jc w:val="center"/>
              <w:rPr>
                <w:sz w:val="22"/>
                <w:szCs w:val="22"/>
              </w:rPr>
            </w:pPr>
            <w:r w:rsidRPr="00A31DFD">
              <w:rPr>
                <w:sz w:val="22"/>
                <w:szCs w:val="22"/>
              </w:rPr>
              <w:t>28,48</w:t>
            </w:r>
          </w:p>
        </w:tc>
      </w:tr>
      <w:tr w:rsidR="00A31DFD" w:rsidRPr="00A31DFD" w:rsidTr="00A31DF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31DFD" w:rsidRPr="00A31DFD" w:rsidRDefault="00A31DFD" w:rsidP="00A31DFD">
            <w:pPr>
              <w:rPr>
                <w:sz w:val="22"/>
                <w:szCs w:val="22"/>
              </w:rPr>
            </w:pP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31DFD" w:rsidRPr="00A31DFD" w:rsidRDefault="00A31DFD" w:rsidP="00A31DFD">
            <w:pPr>
              <w:jc w:val="center"/>
              <w:rPr>
                <w:sz w:val="22"/>
                <w:szCs w:val="22"/>
              </w:rPr>
            </w:pPr>
            <w:r w:rsidRPr="00A31DFD">
              <w:rPr>
                <w:sz w:val="22"/>
                <w:szCs w:val="22"/>
              </w:rPr>
              <w:t>IV</w:t>
            </w:r>
          </w:p>
        </w:tc>
        <w:tc>
          <w:tcPr>
            <w:tcW w:w="2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31DFD" w:rsidRPr="00A31DFD" w:rsidRDefault="00A31DFD" w:rsidP="00A31DFD">
            <w:pPr>
              <w:jc w:val="center"/>
              <w:rPr>
                <w:sz w:val="22"/>
                <w:szCs w:val="22"/>
              </w:rPr>
            </w:pPr>
            <w:r w:rsidRPr="00A31DFD">
              <w:rPr>
                <w:sz w:val="22"/>
                <w:szCs w:val="22"/>
              </w:rPr>
              <w:t>28,02</w:t>
            </w:r>
          </w:p>
        </w:tc>
      </w:tr>
      <w:tr w:rsidR="00A31DFD" w:rsidRPr="00A31DFD" w:rsidTr="00A31DF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31DFD" w:rsidRPr="00A31DFD" w:rsidRDefault="00A31DFD" w:rsidP="00A31DFD">
            <w:pPr>
              <w:rPr>
                <w:sz w:val="22"/>
                <w:szCs w:val="22"/>
              </w:rPr>
            </w:pP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31DFD" w:rsidRPr="00A31DFD" w:rsidRDefault="00A31DFD" w:rsidP="00A31DFD">
            <w:pPr>
              <w:jc w:val="center"/>
              <w:rPr>
                <w:sz w:val="22"/>
                <w:szCs w:val="22"/>
              </w:rPr>
            </w:pPr>
            <w:r w:rsidRPr="00A31DFD">
              <w:rPr>
                <w:sz w:val="22"/>
                <w:szCs w:val="22"/>
              </w:rPr>
              <w:t>III</w:t>
            </w:r>
          </w:p>
        </w:tc>
        <w:tc>
          <w:tcPr>
            <w:tcW w:w="2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31DFD" w:rsidRPr="00A31DFD" w:rsidRDefault="00A31DFD" w:rsidP="00A31DFD">
            <w:pPr>
              <w:jc w:val="center"/>
              <w:rPr>
                <w:sz w:val="22"/>
                <w:szCs w:val="22"/>
              </w:rPr>
            </w:pPr>
            <w:r w:rsidRPr="00A31DFD">
              <w:rPr>
                <w:sz w:val="22"/>
                <w:szCs w:val="22"/>
              </w:rPr>
              <w:t>27,56</w:t>
            </w:r>
          </w:p>
        </w:tc>
      </w:tr>
      <w:tr w:rsidR="00A31DFD" w:rsidRPr="00A31DFD" w:rsidTr="00A31DF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31DFD" w:rsidRPr="00A31DFD" w:rsidRDefault="00A31DFD" w:rsidP="00A31DFD">
            <w:pPr>
              <w:rPr>
                <w:sz w:val="22"/>
                <w:szCs w:val="22"/>
              </w:rPr>
            </w:pP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31DFD" w:rsidRPr="00A31DFD" w:rsidRDefault="00A31DFD" w:rsidP="00A31DFD">
            <w:pPr>
              <w:jc w:val="center"/>
              <w:rPr>
                <w:sz w:val="22"/>
                <w:szCs w:val="22"/>
              </w:rPr>
            </w:pPr>
            <w:r w:rsidRPr="00A31DFD">
              <w:rPr>
                <w:sz w:val="22"/>
                <w:szCs w:val="22"/>
              </w:rPr>
              <w:t>II</w:t>
            </w:r>
          </w:p>
        </w:tc>
        <w:tc>
          <w:tcPr>
            <w:tcW w:w="2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31DFD" w:rsidRPr="00A31DFD" w:rsidRDefault="00A31DFD" w:rsidP="00A31DFD">
            <w:pPr>
              <w:jc w:val="center"/>
              <w:rPr>
                <w:sz w:val="22"/>
                <w:szCs w:val="22"/>
              </w:rPr>
            </w:pPr>
            <w:r w:rsidRPr="00A31DFD">
              <w:rPr>
                <w:sz w:val="22"/>
                <w:szCs w:val="22"/>
              </w:rPr>
              <w:t>27,12</w:t>
            </w:r>
          </w:p>
        </w:tc>
      </w:tr>
      <w:tr w:rsidR="00A31DFD" w:rsidRPr="00A31DFD" w:rsidTr="00A31DF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31DFD" w:rsidRPr="00A31DFD" w:rsidRDefault="00A31DFD" w:rsidP="00A31DFD">
            <w:pPr>
              <w:rPr>
                <w:sz w:val="22"/>
                <w:szCs w:val="22"/>
              </w:rPr>
            </w:pP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31DFD" w:rsidRPr="00A31DFD" w:rsidRDefault="00A31DFD" w:rsidP="00A31DFD">
            <w:pPr>
              <w:jc w:val="center"/>
              <w:rPr>
                <w:sz w:val="22"/>
                <w:szCs w:val="22"/>
              </w:rPr>
            </w:pPr>
            <w:r w:rsidRPr="00A31DFD">
              <w:rPr>
                <w:sz w:val="22"/>
                <w:szCs w:val="22"/>
              </w:rPr>
              <w:t>I</w:t>
            </w:r>
          </w:p>
        </w:tc>
        <w:tc>
          <w:tcPr>
            <w:tcW w:w="2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31DFD" w:rsidRPr="00A31DFD" w:rsidRDefault="00A31DFD" w:rsidP="00A31DFD">
            <w:pPr>
              <w:jc w:val="center"/>
              <w:rPr>
                <w:sz w:val="22"/>
                <w:szCs w:val="22"/>
              </w:rPr>
            </w:pPr>
            <w:r w:rsidRPr="00A31DFD">
              <w:rPr>
                <w:sz w:val="22"/>
                <w:szCs w:val="22"/>
              </w:rPr>
              <w:t>26,69</w:t>
            </w:r>
          </w:p>
        </w:tc>
      </w:tr>
    </w:tbl>
    <w:p w:rsidR="00A31DFD" w:rsidRDefault="00A31DFD" w:rsidP="00A31DFD">
      <w:pPr>
        <w:pStyle w:val="NormalWeb"/>
        <w:spacing w:before="0" w:beforeAutospacing="0" w:after="0" w:afterAutospacing="0"/>
        <w:jc w:val="both"/>
        <w:rPr>
          <w:color w:val="000000"/>
          <w:sz w:val="22"/>
          <w:szCs w:val="22"/>
        </w:rPr>
      </w:pPr>
    </w:p>
    <w:p w:rsidR="00A31DFD" w:rsidRPr="00A31DFD" w:rsidRDefault="00A31DFD" w:rsidP="00A31DFD">
      <w:pPr>
        <w:pStyle w:val="NormalWeb"/>
        <w:spacing w:before="0" w:beforeAutospacing="0" w:after="0" w:afterAutospacing="0"/>
        <w:jc w:val="both"/>
        <w:rPr>
          <w:color w:val="000000"/>
          <w:sz w:val="22"/>
          <w:szCs w:val="22"/>
        </w:rPr>
      </w:pPr>
      <w:r w:rsidRPr="00A31DFD">
        <w:rPr>
          <w:color w:val="000000"/>
          <w:sz w:val="22"/>
          <w:szCs w:val="22"/>
        </w:rPr>
        <w:t>b) Valor do ponto da GDATUR para os cargos de nível intermediário:</w:t>
      </w:r>
    </w:p>
    <w:p w:rsidR="00A31DFD" w:rsidRPr="00A31DFD" w:rsidRDefault="00A31DFD" w:rsidP="00A31DFD">
      <w:pPr>
        <w:jc w:val="right"/>
        <w:rPr>
          <w:color w:val="000000"/>
          <w:sz w:val="22"/>
          <w:szCs w:val="22"/>
        </w:rPr>
      </w:pPr>
      <w:r w:rsidRPr="00A31DFD">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2313"/>
        <w:gridCol w:w="2314"/>
        <w:gridCol w:w="4918"/>
      </w:tblGrid>
      <w:tr w:rsidR="00A31DFD" w:rsidRPr="00A31DFD" w:rsidTr="00A31DFD">
        <w:trPr>
          <w:trHeight w:val="283"/>
          <w:jc w:val="center"/>
        </w:trPr>
        <w:tc>
          <w:tcPr>
            <w:tcW w:w="1200" w:type="pct"/>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31DFD" w:rsidRPr="00A31DFD" w:rsidRDefault="00A31DFD" w:rsidP="00A31DFD">
            <w:pPr>
              <w:jc w:val="center"/>
              <w:rPr>
                <w:sz w:val="22"/>
                <w:szCs w:val="22"/>
              </w:rPr>
            </w:pPr>
            <w:r w:rsidRPr="00A31DFD">
              <w:rPr>
                <w:sz w:val="22"/>
                <w:szCs w:val="22"/>
              </w:rPr>
              <w:t>CLASSE</w:t>
            </w:r>
          </w:p>
        </w:tc>
        <w:tc>
          <w:tcPr>
            <w:tcW w:w="1200" w:type="pc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31DFD" w:rsidRPr="00A31DFD" w:rsidRDefault="00A31DFD" w:rsidP="00A31DFD">
            <w:pPr>
              <w:jc w:val="center"/>
              <w:rPr>
                <w:sz w:val="22"/>
                <w:szCs w:val="22"/>
              </w:rPr>
            </w:pPr>
            <w:r w:rsidRPr="00A31DFD">
              <w:rPr>
                <w:sz w:val="22"/>
                <w:szCs w:val="22"/>
              </w:rPr>
              <w:t>PADRÃO</w:t>
            </w:r>
          </w:p>
        </w:tc>
        <w:tc>
          <w:tcPr>
            <w:tcW w:w="2550" w:type="pct"/>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A31DFD" w:rsidRPr="00A31DFD" w:rsidRDefault="00A31DFD" w:rsidP="00A31DFD">
            <w:pPr>
              <w:jc w:val="center"/>
              <w:rPr>
                <w:sz w:val="22"/>
                <w:szCs w:val="22"/>
              </w:rPr>
            </w:pPr>
            <w:r w:rsidRPr="00A31DFD">
              <w:rPr>
                <w:sz w:val="22"/>
                <w:szCs w:val="22"/>
              </w:rPr>
              <w:t>VALOR DO PONTO DA GDATUR</w:t>
            </w:r>
          </w:p>
          <w:p w:rsidR="00A31DFD" w:rsidRPr="00A31DFD" w:rsidRDefault="00A31DFD" w:rsidP="00A31DFD">
            <w:pPr>
              <w:jc w:val="center"/>
              <w:rPr>
                <w:sz w:val="22"/>
                <w:szCs w:val="22"/>
              </w:rPr>
            </w:pPr>
            <w:r w:rsidRPr="00A31DFD">
              <w:rPr>
                <w:sz w:val="22"/>
                <w:szCs w:val="22"/>
              </w:rPr>
              <w:t>EFEITOS FINANCEIROS A PARTIR DE 1º DE MAIO DE 2023</w:t>
            </w:r>
          </w:p>
        </w:tc>
      </w:tr>
      <w:tr w:rsidR="00A31DFD" w:rsidRPr="00A31DFD" w:rsidTr="00A31DFD">
        <w:trPr>
          <w:trHeight w:val="283"/>
          <w:jc w:val="center"/>
        </w:trPr>
        <w:tc>
          <w:tcPr>
            <w:tcW w:w="12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31DFD" w:rsidRPr="00A31DFD" w:rsidRDefault="00A31DFD" w:rsidP="00A31DFD">
            <w:pPr>
              <w:jc w:val="center"/>
              <w:rPr>
                <w:sz w:val="22"/>
                <w:szCs w:val="22"/>
              </w:rPr>
            </w:pPr>
            <w:r w:rsidRPr="00A31DFD">
              <w:rPr>
                <w:sz w:val="22"/>
                <w:szCs w:val="22"/>
              </w:rPr>
              <w:t>ESPECIAL</w:t>
            </w:r>
          </w:p>
        </w:tc>
        <w:tc>
          <w:tcPr>
            <w:tcW w:w="12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31DFD" w:rsidRPr="00A31DFD" w:rsidRDefault="00A31DFD" w:rsidP="00A31DFD">
            <w:pPr>
              <w:jc w:val="center"/>
              <w:rPr>
                <w:sz w:val="22"/>
                <w:szCs w:val="22"/>
              </w:rPr>
            </w:pPr>
            <w:r w:rsidRPr="00A31DFD">
              <w:rPr>
                <w:sz w:val="22"/>
                <w:szCs w:val="22"/>
              </w:rPr>
              <w:t>III</w:t>
            </w:r>
          </w:p>
        </w:tc>
        <w:tc>
          <w:tcPr>
            <w:tcW w:w="25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31DFD" w:rsidRPr="00A31DFD" w:rsidRDefault="00A31DFD" w:rsidP="00A31DFD">
            <w:pPr>
              <w:jc w:val="center"/>
              <w:rPr>
                <w:sz w:val="22"/>
                <w:szCs w:val="22"/>
              </w:rPr>
            </w:pPr>
            <w:r w:rsidRPr="00A31DFD">
              <w:rPr>
                <w:sz w:val="22"/>
                <w:szCs w:val="22"/>
              </w:rPr>
              <w:t>30,36</w:t>
            </w:r>
          </w:p>
        </w:tc>
      </w:tr>
      <w:tr w:rsidR="00A31DFD" w:rsidRPr="00A31DFD" w:rsidTr="00A31DF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31DFD" w:rsidRPr="00A31DFD" w:rsidRDefault="00A31DFD" w:rsidP="00A31DFD">
            <w:pPr>
              <w:rPr>
                <w:sz w:val="22"/>
                <w:szCs w:val="22"/>
              </w:rPr>
            </w:pPr>
          </w:p>
        </w:tc>
        <w:tc>
          <w:tcPr>
            <w:tcW w:w="12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31DFD" w:rsidRPr="00A31DFD" w:rsidRDefault="00A31DFD" w:rsidP="00A31DFD">
            <w:pPr>
              <w:jc w:val="center"/>
              <w:rPr>
                <w:sz w:val="22"/>
                <w:szCs w:val="22"/>
              </w:rPr>
            </w:pPr>
            <w:r w:rsidRPr="00A31DFD">
              <w:rPr>
                <w:sz w:val="22"/>
                <w:szCs w:val="22"/>
              </w:rPr>
              <w:t>II</w:t>
            </w:r>
          </w:p>
        </w:tc>
        <w:tc>
          <w:tcPr>
            <w:tcW w:w="25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31DFD" w:rsidRPr="00A31DFD" w:rsidRDefault="00A31DFD" w:rsidP="00A31DFD">
            <w:pPr>
              <w:jc w:val="center"/>
              <w:rPr>
                <w:sz w:val="22"/>
                <w:szCs w:val="22"/>
              </w:rPr>
            </w:pPr>
            <w:r w:rsidRPr="00A31DFD">
              <w:rPr>
                <w:sz w:val="22"/>
                <w:szCs w:val="22"/>
              </w:rPr>
              <w:t>29,89</w:t>
            </w:r>
          </w:p>
        </w:tc>
      </w:tr>
      <w:tr w:rsidR="00A31DFD" w:rsidRPr="00A31DFD" w:rsidTr="00A31DF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31DFD" w:rsidRPr="00A31DFD" w:rsidRDefault="00A31DFD" w:rsidP="00A31DFD">
            <w:pPr>
              <w:rPr>
                <w:sz w:val="22"/>
                <w:szCs w:val="22"/>
              </w:rPr>
            </w:pPr>
          </w:p>
        </w:tc>
        <w:tc>
          <w:tcPr>
            <w:tcW w:w="12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31DFD" w:rsidRPr="00A31DFD" w:rsidRDefault="00A31DFD" w:rsidP="00A31DFD">
            <w:pPr>
              <w:jc w:val="center"/>
              <w:rPr>
                <w:sz w:val="22"/>
                <w:szCs w:val="22"/>
              </w:rPr>
            </w:pPr>
            <w:r w:rsidRPr="00A31DFD">
              <w:rPr>
                <w:sz w:val="22"/>
                <w:szCs w:val="22"/>
              </w:rPr>
              <w:t>I</w:t>
            </w:r>
          </w:p>
        </w:tc>
        <w:tc>
          <w:tcPr>
            <w:tcW w:w="25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31DFD" w:rsidRPr="00A31DFD" w:rsidRDefault="00A31DFD" w:rsidP="00A31DFD">
            <w:pPr>
              <w:jc w:val="center"/>
              <w:rPr>
                <w:sz w:val="22"/>
                <w:szCs w:val="22"/>
              </w:rPr>
            </w:pPr>
            <w:r w:rsidRPr="00A31DFD">
              <w:rPr>
                <w:sz w:val="22"/>
                <w:szCs w:val="22"/>
              </w:rPr>
              <w:t>29,43</w:t>
            </w:r>
          </w:p>
        </w:tc>
      </w:tr>
      <w:tr w:rsidR="00A31DFD" w:rsidRPr="00A31DFD" w:rsidTr="00A31DFD">
        <w:trPr>
          <w:trHeight w:val="283"/>
          <w:jc w:val="center"/>
        </w:trPr>
        <w:tc>
          <w:tcPr>
            <w:tcW w:w="12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31DFD" w:rsidRPr="00A31DFD" w:rsidRDefault="00A31DFD" w:rsidP="00A31DFD">
            <w:pPr>
              <w:jc w:val="center"/>
              <w:rPr>
                <w:sz w:val="22"/>
                <w:szCs w:val="22"/>
              </w:rPr>
            </w:pPr>
            <w:r w:rsidRPr="00A31DFD">
              <w:rPr>
                <w:sz w:val="22"/>
                <w:szCs w:val="22"/>
              </w:rPr>
              <w:t>C</w:t>
            </w:r>
          </w:p>
        </w:tc>
        <w:tc>
          <w:tcPr>
            <w:tcW w:w="12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31DFD" w:rsidRPr="00A31DFD" w:rsidRDefault="00A31DFD" w:rsidP="00A31DFD">
            <w:pPr>
              <w:jc w:val="center"/>
              <w:rPr>
                <w:sz w:val="22"/>
                <w:szCs w:val="22"/>
              </w:rPr>
            </w:pPr>
            <w:r w:rsidRPr="00A31DFD">
              <w:rPr>
                <w:sz w:val="22"/>
                <w:szCs w:val="22"/>
              </w:rPr>
              <w:t>VI</w:t>
            </w:r>
          </w:p>
        </w:tc>
        <w:tc>
          <w:tcPr>
            <w:tcW w:w="25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31DFD" w:rsidRPr="00A31DFD" w:rsidRDefault="00A31DFD" w:rsidP="00A31DFD">
            <w:pPr>
              <w:jc w:val="center"/>
              <w:rPr>
                <w:sz w:val="22"/>
                <w:szCs w:val="22"/>
              </w:rPr>
            </w:pPr>
            <w:r w:rsidRPr="00A31DFD">
              <w:rPr>
                <w:sz w:val="22"/>
                <w:szCs w:val="22"/>
              </w:rPr>
              <w:t>28,97</w:t>
            </w:r>
          </w:p>
        </w:tc>
      </w:tr>
      <w:tr w:rsidR="00A31DFD" w:rsidRPr="00A31DFD" w:rsidTr="00A31DF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31DFD" w:rsidRPr="00A31DFD" w:rsidRDefault="00A31DFD" w:rsidP="00A31DFD">
            <w:pPr>
              <w:rPr>
                <w:sz w:val="22"/>
                <w:szCs w:val="22"/>
              </w:rPr>
            </w:pPr>
          </w:p>
        </w:tc>
        <w:tc>
          <w:tcPr>
            <w:tcW w:w="12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31DFD" w:rsidRPr="00A31DFD" w:rsidRDefault="00A31DFD" w:rsidP="00A31DFD">
            <w:pPr>
              <w:jc w:val="center"/>
              <w:rPr>
                <w:sz w:val="22"/>
                <w:szCs w:val="22"/>
              </w:rPr>
            </w:pPr>
            <w:r w:rsidRPr="00A31DFD">
              <w:rPr>
                <w:sz w:val="22"/>
                <w:szCs w:val="22"/>
              </w:rPr>
              <w:t>V</w:t>
            </w:r>
          </w:p>
        </w:tc>
        <w:tc>
          <w:tcPr>
            <w:tcW w:w="25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31DFD" w:rsidRPr="00A31DFD" w:rsidRDefault="00A31DFD" w:rsidP="00A31DFD">
            <w:pPr>
              <w:jc w:val="center"/>
              <w:rPr>
                <w:sz w:val="22"/>
                <w:szCs w:val="22"/>
              </w:rPr>
            </w:pPr>
            <w:r w:rsidRPr="00A31DFD">
              <w:rPr>
                <w:sz w:val="22"/>
                <w:szCs w:val="22"/>
              </w:rPr>
              <w:t>28,54</w:t>
            </w:r>
          </w:p>
        </w:tc>
      </w:tr>
      <w:tr w:rsidR="00A31DFD" w:rsidRPr="00A31DFD" w:rsidTr="00A31DF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31DFD" w:rsidRPr="00A31DFD" w:rsidRDefault="00A31DFD" w:rsidP="00A31DFD">
            <w:pPr>
              <w:rPr>
                <w:sz w:val="22"/>
                <w:szCs w:val="22"/>
              </w:rPr>
            </w:pPr>
          </w:p>
        </w:tc>
        <w:tc>
          <w:tcPr>
            <w:tcW w:w="12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31DFD" w:rsidRPr="00A31DFD" w:rsidRDefault="00A31DFD" w:rsidP="00A31DFD">
            <w:pPr>
              <w:jc w:val="center"/>
              <w:rPr>
                <w:sz w:val="22"/>
                <w:szCs w:val="22"/>
              </w:rPr>
            </w:pPr>
            <w:r w:rsidRPr="00A31DFD">
              <w:rPr>
                <w:sz w:val="22"/>
                <w:szCs w:val="22"/>
              </w:rPr>
              <w:t>IV</w:t>
            </w:r>
          </w:p>
        </w:tc>
        <w:tc>
          <w:tcPr>
            <w:tcW w:w="25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31DFD" w:rsidRPr="00A31DFD" w:rsidRDefault="00A31DFD" w:rsidP="00A31DFD">
            <w:pPr>
              <w:jc w:val="center"/>
              <w:rPr>
                <w:sz w:val="22"/>
                <w:szCs w:val="22"/>
              </w:rPr>
            </w:pPr>
            <w:r w:rsidRPr="00A31DFD">
              <w:rPr>
                <w:sz w:val="22"/>
                <w:szCs w:val="22"/>
              </w:rPr>
              <w:t>28,11</w:t>
            </w:r>
          </w:p>
        </w:tc>
      </w:tr>
      <w:tr w:rsidR="00A31DFD" w:rsidRPr="00A31DFD" w:rsidTr="00A31DF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31DFD" w:rsidRPr="00A31DFD" w:rsidRDefault="00A31DFD" w:rsidP="00A31DFD">
            <w:pPr>
              <w:rPr>
                <w:sz w:val="22"/>
                <w:szCs w:val="22"/>
              </w:rPr>
            </w:pPr>
          </w:p>
        </w:tc>
        <w:tc>
          <w:tcPr>
            <w:tcW w:w="12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31DFD" w:rsidRPr="00A31DFD" w:rsidRDefault="00A31DFD" w:rsidP="00A31DFD">
            <w:pPr>
              <w:jc w:val="center"/>
              <w:rPr>
                <w:sz w:val="22"/>
                <w:szCs w:val="22"/>
              </w:rPr>
            </w:pPr>
            <w:r w:rsidRPr="00A31DFD">
              <w:rPr>
                <w:sz w:val="22"/>
                <w:szCs w:val="22"/>
              </w:rPr>
              <w:t>III</w:t>
            </w:r>
          </w:p>
        </w:tc>
        <w:tc>
          <w:tcPr>
            <w:tcW w:w="25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31DFD" w:rsidRPr="00A31DFD" w:rsidRDefault="00A31DFD" w:rsidP="00A31DFD">
            <w:pPr>
              <w:jc w:val="center"/>
              <w:rPr>
                <w:sz w:val="22"/>
                <w:szCs w:val="22"/>
              </w:rPr>
            </w:pPr>
            <w:r w:rsidRPr="00A31DFD">
              <w:rPr>
                <w:sz w:val="22"/>
                <w:szCs w:val="22"/>
              </w:rPr>
              <w:t>27,70</w:t>
            </w:r>
          </w:p>
        </w:tc>
      </w:tr>
      <w:tr w:rsidR="00A31DFD" w:rsidRPr="00A31DFD" w:rsidTr="00A31DF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31DFD" w:rsidRPr="00A31DFD" w:rsidRDefault="00A31DFD" w:rsidP="00A31DFD">
            <w:pPr>
              <w:rPr>
                <w:sz w:val="22"/>
                <w:szCs w:val="22"/>
              </w:rPr>
            </w:pPr>
          </w:p>
        </w:tc>
        <w:tc>
          <w:tcPr>
            <w:tcW w:w="12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31DFD" w:rsidRPr="00A31DFD" w:rsidRDefault="00A31DFD" w:rsidP="00A31DFD">
            <w:pPr>
              <w:jc w:val="center"/>
              <w:rPr>
                <w:sz w:val="22"/>
                <w:szCs w:val="22"/>
              </w:rPr>
            </w:pPr>
            <w:r w:rsidRPr="00A31DFD">
              <w:rPr>
                <w:sz w:val="22"/>
                <w:szCs w:val="22"/>
              </w:rPr>
              <w:t>II</w:t>
            </w:r>
          </w:p>
        </w:tc>
        <w:tc>
          <w:tcPr>
            <w:tcW w:w="25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31DFD" w:rsidRPr="00A31DFD" w:rsidRDefault="00A31DFD" w:rsidP="00A31DFD">
            <w:pPr>
              <w:jc w:val="center"/>
              <w:rPr>
                <w:sz w:val="22"/>
                <w:szCs w:val="22"/>
              </w:rPr>
            </w:pPr>
            <w:r w:rsidRPr="00A31DFD">
              <w:rPr>
                <w:sz w:val="22"/>
                <w:szCs w:val="22"/>
              </w:rPr>
              <w:t>27,29</w:t>
            </w:r>
          </w:p>
        </w:tc>
      </w:tr>
      <w:tr w:rsidR="00A31DFD" w:rsidRPr="00A31DFD" w:rsidTr="00A31DF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31DFD" w:rsidRPr="00A31DFD" w:rsidRDefault="00A31DFD" w:rsidP="00A31DFD">
            <w:pPr>
              <w:rPr>
                <w:sz w:val="22"/>
                <w:szCs w:val="22"/>
              </w:rPr>
            </w:pPr>
          </w:p>
        </w:tc>
        <w:tc>
          <w:tcPr>
            <w:tcW w:w="12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31DFD" w:rsidRPr="00A31DFD" w:rsidRDefault="00A31DFD" w:rsidP="00A31DFD">
            <w:pPr>
              <w:jc w:val="center"/>
              <w:rPr>
                <w:sz w:val="22"/>
                <w:szCs w:val="22"/>
              </w:rPr>
            </w:pPr>
            <w:r w:rsidRPr="00A31DFD">
              <w:rPr>
                <w:sz w:val="22"/>
                <w:szCs w:val="22"/>
              </w:rPr>
              <w:t>I</w:t>
            </w:r>
          </w:p>
        </w:tc>
        <w:tc>
          <w:tcPr>
            <w:tcW w:w="25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31DFD" w:rsidRPr="00A31DFD" w:rsidRDefault="00A31DFD" w:rsidP="00A31DFD">
            <w:pPr>
              <w:jc w:val="center"/>
              <w:rPr>
                <w:sz w:val="22"/>
                <w:szCs w:val="22"/>
              </w:rPr>
            </w:pPr>
            <w:r w:rsidRPr="00A31DFD">
              <w:rPr>
                <w:sz w:val="22"/>
                <w:szCs w:val="22"/>
              </w:rPr>
              <w:t>26,90</w:t>
            </w:r>
          </w:p>
        </w:tc>
      </w:tr>
      <w:tr w:rsidR="00A31DFD" w:rsidRPr="00A31DFD" w:rsidTr="00A31DFD">
        <w:trPr>
          <w:trHeight w:val="283"/>
          <w:jc w:val="center"/>
        </w:trPr>
        <w:tc>
          <w:tcPr>
            <w:tcW w:w="12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31DFD" w:rsidRPr="00A31DFD" w:rsidRDefault="00A31DFD" w:rsidP="00A31DFD">
            <w:pPr>
              <w:jc w:val="center"/>
              <w:rPr>
                <w:sz w:val="22"/>
                <w:szCs w:val="22"/>
              </w:rPr>
            </w:pPr>
            <w:r w:rsidRPr="00A31DFD">
              <w:rPr>
                <w:sz w:val="22"/>
                <w:szCs w:val="22"/>
              </w:rPr>
              <w:t>B</w:t>
            </w:r>
          </w:p>
        </w:tc>
        <w:tc>
          <w:tcPr>
            <w:tcW w:w="12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31DFD" w:rsidRPr="00A31DFD" w:rsidRDefault="00A31DFD" w:rsidP="00A31DFD">
            <w:pPr>
              <w:jc w:val="center"/>
              <w:rPr>
                <w:sz w:val="22"/>
                <w:szCs w:val="22"/>
              </w:rPr>
            </w:pPr>
            <w:r w:rsidRPr="00A31DFD">
              <w:rPr>
                <w:sz w:val="22"/>
                <w:szCs w:val="22"/>
              </w:rPr>
              <w:t>VI</w:t>
            </w:r>
          </w:p>
        </w:tc>
        <w:tc>
          <w:tcPr>
            <w:tcW w:w="25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31DFD" w:rsidRPr="00A31DFD" w:rsidRDefault="00A31DFD" w:rsidP="00A31DFD">
            <w:pPr>
              <w:jc w:val="center"/>
              <w:rPr>
                <w:sz w:val="22"/>
                <w:szCs w:val="22"/>
              </w:rPr>
            </w:pPr>
            <w:r w:rsidRPr="00A31DFD">
              <w:rPr>
                <w:sz w:val="22"/>
                <w:szCs w:val="22"/>
              </w:rPr>
              <w:t>26,53</w:t>
            </w:r>
          </w:p>
        </w:tc>
      </w:tr>
      <w:tr w:rsidR="00A31DFD" w:rsidRPr="00A31DFD" w:rsidTr="00A31DF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31DFD" w:rsidRPr="00A31DFD" w:rsidRDefault="00A31DFD" w:rsidP="00A31DFD">
            <w:pPr>
              <w:rPr>
                <w:sz w:val="22"/>
                <w:szCs w:val="22"/>
              </w:rPr>
            </w:pPr>
          </w:p>
        </w:tc>
        <w:tc>
          <w:tcPr>
            <w:tcW w:w="12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31DFD" w:rsidRPr="00A31DFD" w:rsidRDefault="00A31DFD" w:rsidP="00A31DFD">
            <w:pPr>
              <w:jc w:val="center"/>
              <w:rPr>
                <w:sz w:val="22"/>
                <w:szCs w:val="22"/>
              </w:rPr>
            </w:pPr>
            <w:r w:rsidRPr="00A31DFD">
              <w:rPr>
                <w:sz w:val="22"/>
                <w:szCs w:val="22"/>
              </w:rPr>
              <w:t>V</w:t>
            </w:r>
          </w:p>
        </w:tc>
        <w:tc>
          <w:tcPr>
            <w:tcW w:w="25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31DFD" w:rsidRPr="00A31DFD" w:rsidRDefault="00A31DFD" w:rsidP="00A31DFD">
            <w:pPr>
              <w:jc w:val="center"/>
              <w:rPr>
                <w:sz w:val="22"/>
                <w:szCs w:val="22"/>
              </w:rPr>
            </w:pPr>
            <w:r w:rsidRPr="00A31DFD">
              <w:rPr>
                <w:sz w:val="22"/>
                <w:szCs w:val="22"/>
              </w:rPr>
              <w:t>26,17</w:t>
            </w:r>
          </w:p>
        </w:tc>
      </w:tr>
      <w:tr w:rsidR="00A31DFD" w:rsidRPr="00A31DFD" w:rsidTr="00A31DF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31DFD" w:rsidRPr="00A31DFD" w:rsidRDefault="00A31DFD" w:rsidP="00A31DFD">
            <w:pPr>
              <w:rPr>
                <w:sz w:val="22"/>
                <w:szCs w:val="22"/>
              </w:rPr>
            </w:pPr>
          </w:p>
        </w:tc>
        <w:tc>
          <w:tcPr>
            <w:tcW w:w="12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31DFD" w:rsidRPr="00A31DFD" w:rsidRDefault="00A31DFD" w:rsidP="00A31DFD">
            <w:pPr>
              <w:jc w:val="center"/>
              <w:rPr>
                <w:sz w:val="22"/>
                <w:szCs w:val="22"/>
              </w:rPr>
            </w:pPr>
            <w:r w:rsidRPr="00A31DFD">
              <w:rPr>
                <w:sz w:val="22"/>
                <w:szCs w:val="22"/>
              </w:rPr>
              <w:t>IV</w:t>
            </w:r>
          </w:p>
        </w:tc>
        <w:tc>
          <w:tcPr>
            <w:tcW w:w="25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31DFD" w:rsidRPr="00A31DFD" w:rsidRDefault="00A31DFD" w:rsidP="00A31DFD">
            <w:pPr>
              <w:jc w:val="center"/>
              <w:rPr>
                <w:sz w:val="22"/>
                <w:szCs w:val="22"/>
              </w:rPr>
            </w:pPr>
            <w:r w:rsidRPr="00A31DFD">
              <w:rPr>
                <w:sz w:val="22"/>
                <w:szCs w:val="22"/>
              </w:rPr>
              <w:t>25,81</w:t>
            </w:r>
          </w:p>
        </w:tc>
      </w:tr>
      <w:tr w:rsidR="00A31DFD" w:rsidRPr="00A31DFD" w:rsidTr="00A31DF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31DFD" w:rsidRPr="00A31DFD" w:rsidRDefault="00A31DFD" w:rsidP="00A31DFD">
            <w:pPr>
              <w:rPr>
                <w:sz w:val="22"/>
                <w:szCs w:val="22"/>
              </w:rPr>
            </w:pPr>
          </w:p>
        </w:tc>
        <w:tc>
          <w:tcPr>
            <w:tcW w:w="12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31DFD" w:rsidRPr="00A31DFD" w:rsidRDefault="00A31DFD" w:rsidP="00A31DFD">
            <w:pPr>
              <w:jc w:val="center"/>
              <w:rPr>
                <w:sz w:val="22"/>
                <w:szCs w:val="22"/>
              </w:rPr>
            </w:pPr>
            <w:r w:rsidRPr="00A31DFD">
              <w:rPr>
                <w:sz w:val="22"/>
                <w:szCs w:val="22"/>
              </w:rPr>
              <w:t>III</w:t>
            </w:r>
          </w:p>
        </w:tc>
        <w:tc>
          <w:tcPr>
            <w:tcW w:w="25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31DFD" w:rsidRPr="00A31DFD" w:rsidRDefault="00A31DFD" w:rsidP="00A31DFD">
            <w:pPr>
              <w:jc w:val="center"/>
              <w:rPr>
                <w:sz w:val="22"/>
                <w:szCs w:val="22"/>
              </w:rPr>
            </w:pPr>
            <w:r w:rsidRPr="00A31DFD">
              <w:rPr>
                <w:sz w:val="22"/>
                <w:szCs w:val="22"/>
              </w:rPr>
              <w:t>25,47</w:t>
            </w:r>
          </w:p>
        </w:tc>
      </w:tr>
      <w:tr w:rsidR="00A31DFD" w:rsidRPr="00A31DFD" w:rsidTr="00A31DF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31DFD" w:rsidRPr="00A31DFD" w:rsidRDefault="00A31DFD" w:rsidP="00A31DFD">
            <w:pPr>
              <w:rPr>
                <w:sz w:val="22"/>
                <w:szCs w:val="22"/>
              </w:rPr>
            </w:pPr>
          </w:p>
        </w:tc>
        <w:tc>
          <w:tcPr>
            <w:tcW w:w="12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31DFD" w:rsidRPr="00A31DFD" w:rsidRDefault="00A31DFD" w:rsidP="00A31DFD">
            <w:pPr>
              <w:jc w:val="center"/>
              <w:rPr>
                <w:sz w:val="22"/>
                <w:szCs w:val="22"/>
              </w:rPr>
            </w:pPr>
            <w:r w:rsidRPr="00A31DFD">
              <w:rPr>
                <w:sz w:val="22"/>
                <w:szCs w:val="22"/>
              </w:rPr>
              <w:t>II</w:t>
            </w:r>
          </w:p>
        </w:tc>
        <w:tc>
          <w:tcPr>
            <w:tcW w:w="25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31DFD" w:rsidRPr="00A31DFD" w:rsidRDefault="00A31DFD" w:rsidP="00A31DFD">
            <w:pPr>
              <w:jc w:val="center"/>
              <w:rPr>
                <w:sz w:val="22"/>
                <w:szCs w:val="22"/>
              </w:rPr>
            </w:pPr>
            <w:r w:rsidRPr="00A31DFD">
              <w:rPr>
                <w:sz w:val="22"/>
                <w:szCs w:val="22"/>
              </w:rPr>
              <w:t>25,14</w:t>
            </w:r>
          </w:p>
        </w:tc>
      </w:tr>
      <w:tr w:rsidR="00A31DFD" w:rsidRPr="00A31DFD" w:rsidTr="00A31DF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31DFD" w:rsidRPr="00A31DFD" w:rsidRDefault="00A31DFD" w:rsidP="00A31DFD">
            <w:pPr>
              <w:rPr>
                <w:sz w:val="22"/>
                <w:szCs w:val="22"/>
              </w:rPr>
            </w:pPr>
          </w:p>
        </w:tc>
        <w:tc>
          <w:tcPr>
            <w:tcW w:w="12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31DFD" w:rsidRPr="00A31DFD" w:rsidRDefault="00A31DFD" w:rsidP="00A31DFD">
            <w:pPr>
              <w:jc w:val="center"/>
              <w:rPr>
                <w:sz w:val="22"/>
                <w:szCs w:val="22"/>
              </w:rPr>
            </w:pPr>
            <w:r w:rsidRPr="00A31DFD">
              <w:rPr>
                <w:sz w:val="22"/>
                <w:szCs w:val="22"/>
              </w:rPr>
              <w:t>I</w:t>
            </w:r>
          </w:p>
        </w:tc>
        <w:tc>
          <w:tcPr>
            <w:tcW w:w="25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31DFD" w:rsidRPr="00A31DFD" w:rsidRDefault="00A31DFD" w:rsidP="00A31DFD">
            <w:pPr>
              <w:jc w:val="center"/>
              <w:rPr>
                <w:sz w:val="22"/>
                <w:szCs w:val="22"/>
              </w:rPr>
            </w:pPr>
            <w:r w:rsidRPr="00A31DFD">
              <w:rPr>
                <w:sz w:val="22"/>
                <w:szCs w:val="22"/>
              </w:rPr>
              <w:t>24,82</w:t>
            </w:r>
          </w:p>
        </w:tc>
      </w:tr>
      <w:tr w:rsidR="00A31DFD" w:rsidRPr="00A31DFD" w:rsidTr="00A31DFD">
        <w:trPr>
          <w:trHeight w:val="283"/>
          <w:jc w:val="center"/>
        </w:trPr>
        <w:tc>
          <w:tcPr>
            <w:tcW w:w="12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31DFD" w:rsidRPr="00A31DFD" w:rsidRDefault="00A31DFD" w:rsidP="00A31DFD">
            <w:pPr>
              <w:jc w:val="center"/>
              <w:rPr>
                <w:sz w:val="22"/>
                <w:szCs w:val="22"/>
              </w:rPr>
            </w:pPr>
            <w:r w:rsidRPr="00A31DFD">
              <w:rPr>
                <w:sz w:val="22"/>
                <w:szCs w:val="22"/>
              </w:rPr>
              <w:t>A</w:t>
            </w:r>
          </w:p>
        </w:tc>
        <w:tc>
          <w:tcPr>
            <w:tcW w:w="12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31DFD" w:rsidRPr="00A31DFD" w:rsidRDefault="00A31DFD" w:rsidP="00A31DFD">
            <w:pPr>
              <w:jc w:val="center"/>
              <w:rPr>
                <w:sz w:val="22"/>
                <w:szCs w:val="22"/>
              </w:rPr>
            </w:pPr>
            <w:r w:rsidRPr="00A31DFD">
              <w:rPr>
                <w:sz w:val="22"/>
                <w:szCs w:val="22"/>
              </w:rPr>
              <w:t>V</w:t>
            </w:r>
          </w:p>
        </w:tc>
        <w:tc>
          <w:tcPr>
            <w:tcW w:w="25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31DFD" w:rsidRPr="00A31DFD" w:rsidRDefault="00A31DFD" w:rsidP="00A31DFD">
            <w:pPr>
              <w:jc w:val="center"/>
              <w:rPr>
                <w:sz w:val="22"/>
                <w:szCs w:val="22"/>
              </w:rPr>
            </w:pPr>
            <w:r w:rsidRPr="00A31DFD">
              <w:rPr>
                <w:sz w:val="22"/>
                <w:szCs w:val="22"/>
              </w:rPr>
              <w:t>24,49</w:t>
            </w:r>
          </w:p>
        </w:tc>
      </w:tr>
      <w:tr w:rsidR="00A31DFD" w:rsidRPr="00A31DFD" w:rsidTr="00A31DF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31DFD" w:rsidRPr="00A31DFD" w:rsidRDefault="00A31DFD" w:rsidP="00A31DFD">
            <w:pPr>
              <w:rPr>
                <w:sz w:val="22"/>
                <w:szCs w:val="22"/>
              </w:rPr>
            </w:pPr>
          </w:p>
        </w:tc>
        <w:tc>
          <w:tcPr>
            <w:tcW w:w="12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31DFD" w:rsidRPr="00A31DFD" w:rsidRDefault="00A31DFD" w:rsidP="00A31DFD">
            <w:pPr>
              <w:jc w:val="center"/>
              <w:rPr>
                <w:sz w:val="22"/>
                <w:szCs w:val="22"/>
              </w:rPr>
            </w:pPr>
            <w:r w:rsidRPr="00A31DFD">
              <w:rPr>
                <w:sz w:val="22"/>
                <w:szCs w:val="22"/>
              </w:rPr>
              <w:t>IV</w:t>
            </w:r>
          </w:p>
        </w:tc>
        <w:tc>
          <w:tcPr>
            <w:tcW w:w="25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31DFD" w:rsidRPr="00A31DFD" w:rsidRDefault="00A31DFD" w:rsidP="00A31DFD">
            <w:pPr>
              <w:jc w:val="center"/>
              <w:rPr>
                <w:sz w:val="22"/>
                <w:szCs w:val="22"/>
              </w:rPr>
            </w:pPr>
            <w:r w:rsidRPr="00A31DFD">
              <w:rPr>
                <w:sz w:val="22"/>
                <w:szCs w:val="22"/>
              </w:rPr>
              <w:t>24,20</w:t>
            </w:r>
          </w:p>
        </w:tc>
      </w:tr>
      <w:tr w:rsidR="00A31DFD" w:rsidRPr="00A31DFD" w:rsidTr="00A31DF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31DFD" w:rsidRPr="00A31DFD" w:rsidRDefault="00A31DFD" w:rsidP="00A31DFD">
            <w:pPr>
              <w:rPr>
                <w:sz w:val="22"/>
                <w:szCs w:val="22"/>
              </w:rPr>
            </w:pPr>
          </w:p>
        </w:tc>
        <w:tc>
          <w:tcPr>
            <w:tcW w:w="12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31DFD" w:rsidRPr="00A31DFD" w:rsidRDefault="00A31DFD" w:rsidP="00A31DFD">
            <w:pPr>
              <w:jc w:val="center"/>
              <w:rPr>
                <w:sz w:val="22"/>
                <w:szCs w:val="22"/>
              </w:rPr>
            </w:pPr>
            <w:r w:rsidRPr="00A31DFD">
              <w:rPr>
                <w:sz w:val="22"/>
                <w:szCs w:val="22"/>
              </w:rPr>
              <w:t>III</w:t>
            </w:r>
          </w:p>
        </w:tc>
        <w:tc>
          <w:tcPr>
            <w:tcW w:w="25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31DFD" w:rsidRPr="00A31DFD" w:rsidRDefault="00A31DFD" w:rsidP="00A31DFD">
            <w:pPr>
              <w:jc w:val="center"/>
              <w:rPr>
                <w:sz w:val="22"/>
                <w:szCs w:val="22"/>
              </w:rPr>
            </w:pPr>
            <w:r w:rsidRPr="00A31DFD">
              <w:rPr>
                <w:sz w:val="22"/>
                <w:szCs w:val="22"/>
              </w:rPr>
              <w:t>23,90</w:t>
            </w:r>
          </w:p>
        </w:tc>
      </w:tr>
      <w:tr w:rsidR="00A31DFD" w:rsidRPr="00A31DFD" w:rsidTr="00A31DF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31DFD" w:rsidRPr="00A31DFD" w:rsidRDefault="00A31DFD" w:rsidP="00A31DFD">
            <w:pPr>
              <w:rPr>
                <w:sz w:val="22"/>
                <w:szCs w:val="22"/>
              </w:rPr>
            </w:pPr>
          </w:p>
        </w:tc>
        <w:tc>
          <w:tcPr>
            <w:tcW w:w="12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31DFD" w:rsidRPr="00A31DFD" w:rsidRDefault="00A31DFD" w:rsidP="00A31DFD">
            <w:pPr>
              <w:jc w:val="center"/>
              <w:rPr>
                <w:sz w:val="22"/>
                <w:szCs w:val="22"/>
              </w:rPr>
            </w:pPr>
            <w:r w:rsidRPr="00A31DFD">
              <w:rPr>
                <w:sz w:val="22"/>
                <w:szCs w:val="22"/>
              </w:rPr>
              <w:t>II</w:t>
            </w:r>
          </w:p>
        </w:tc>
        <w:tc>
          <w:tcPr>
            <w:tcW w:w="25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31DFD" w:rsidRPr="00A31DFD" w:rsidRDefault="00A31DFD" w:rsidP="00A31DFD">
            <w:pPr>
              <w:jc w:val="center"/>
              <w:rPr>
                <w:sz w:val="22"/>
                <w:szCs w:val="22"/>
              </w:rPr>
            </w:pPr>
            <w:r w:rsidRPr="00A31DFD">
              <w:rPr>
                <w:sz w:val="22"/>
                <w:szCs w:val="22"/>
              </w:rPr>
              <w:t>23,61</w:t>
            </w:r>
          </w:p>
        </w:tc>
      </w:tr>
      <w:tr w:rsidR="00A31DFD" w:rsidRPr="00A31DFD" w:rsidTr="00A31DF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31DFD" w:rsidRPr="00A31DFD" w:rsidRDefault="00A31DFD" w:rsidP="00A31DFD">
            <w:pPr>
              <w:rPr>
                <w:sz w:val="22"/>
                <w:szCs w:val="22"/>
              </w:rPr>
            </w:pPr>
          </w:p>
        </w:tc>
        <w:tc>
          <w:tcPr>
            <w:tcW w:w="12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31DFD" w:rsidRPr="00A31DFD" w:rsidRDefault="00A31DFD" w:rsidP="00A31DFD">
            <w:pPr>
              <w:jc w:val="center"/>
              <w:rPr>
                <w:sz w:val="22"/>
                <w:szCs w:val="22"/>
              </w:rPr>
            </w:pPr>
            <w:r w:rsidRPr="00A31DFD">
              <w:rPr>
                <w:sz w:val="22"/>
                <w:szCs w:val="22"/>
              </w:rPr>
              <w:t>I</w:t>
            </w:r>
          </w:p>
        </w:tc>
        <w:tc>
          <w:tcPr>
            <w:tcW w:w="25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31DFD" w:rsidRPr="00A31DFD" w:rsidRDefault="00A31DFD" w:rsidP="00A31DFD">
            <w:pPr>
              <w:jc w:val="center"/>
              <w:rPr>
                <w:sz w:val="22"/>
                <w:szCs w:val="22"/>
              </w:rPr>
            </w:pPr>
            <w:r w:rsidRPr="00A31DFD">
              <w:rPr>
                <w:sz w:val="22"/>
                <w:szCs w:val="22"/>
              </w:rPr>
              <w:t>23,34</w:t>
            </w:r>
          </w:p>
        </w:tc>
      </w:tr>
    </w:tbl>
    <w:p w:rsidR="00A31DFD" w:rsidRDefault="00A31DFD" w:rsidP="009B2D7C">
      <w:pPr>
        <w:pStyle w:val="NormalWeb"/>
        <w:spacing w:before="0" w:beforeAutospacing="0" w:after="0" w:afterAutospacing="0"/>
        <w:jc w:val="both"/>
        <w:rPr>
          <w:color w:val="000000"/>
          <w:sz w:val="22"/>
          <w:szCs w:val="22"/>
        </w:rPr>
      </w:pPr>
    </w:p>
    <w:p w:rsidR="006B61FF" w:rsidRPr="006B61FF" w:rsidRDefault="006B61FF" w:rsidP="009B2D7C">
      <w:pPr>
        <w:rPr>
          <w:color w:val="000000"/>
          <w:sz w:val="22"/>
          <w:szCs w:val="22"/>
        </w:rPr>
      </w:pPr>
      <w:bookmarkStart w:id="5" w:name="anexo40"/>
      <w:bookmarkEnd w:id="5"/>
      <w:r w:rsidRPr="006B61FF">
        <w:rPr>
          <w:color w:val="000000"/>
          <w:sz w:val="22"/>
          <w:szCs w:val="22"/>
        </w:rPr>
        <w:t>c) Valor do ponto da GDATUR para os cargos de nível auxiliar:</w:t>
      </w:r>
    </w:p>
    <w:p w:rsidR="006B61FF" w:rsidRDefault="00182A8E" w:rsidP="009B2D7C">
      <w:pPr>
        <w:jc w:val="both"/>
        <w:rPr>
          <w:i/>
          <w:sz w:val="24"/>
        </w:rPr>
      </w:pPr>
      <w:hyperlink r:id="rId269" w:history="1">
        <w:r w:rsidR="009B2D7C" w:rsidRPr="0006392D">
          <w:rPr>
            <w:rStyle w:val="Hyperlink"/>
            <w:i/>
            <w:sz w:val="22"/>
            <w:szCs w:val="22"/>
          </w:rPr>
          <w:t xml:space="preserve">(Quadro </w:t>
        </w:r>
        <w:r w:rsidR="009B2D7C">
          <w:rPr>
            <w:rStyle w:val="Hyperlink"/>
            <w:i/>
            <w:sz w:val="22"/>
            <w:szCs w:val="22"/>
          </w:rPr>
          <w:t>com redação dada</w:t>
        </w:r>
        <w:r w:rsidR="009B2D7C" w:rsidRPr="0006392D">
          <w:rPr>
            <w:rStyle w:val="Hyperlink"/>
            <w:i/>
            <w:sz w:val="22"/>
            <w:szCs w:val="22"/>
          </w:rPr>
          <w:t xml:space="preserve"> pelo Anexo XXXI</w:t>
        </w:r>
        <w:r w:rsidR="009B2D7C">
          <w:rPr>
            <w:rStyle w:val="Hyperlink"/>
            <w:i/>
            <w:sz w:val="22"/>
            <w:szCs w:val="22"/>
          </w:rPr>
          <w:t>V</w:t>
        </w:r>
        <w:r w:rsidR="009B2D7C" w:rsidRPr="0006392D">
          <w:rPr>
            <w:rStyle w:val="Hyperlink"/>
            <w:i/>
            <w:sz w:val="22"/>
            <w:szCs w:val="22"/>
          </w:rPr>
          <w:t xml:space="preserve"> à Lei nº 15.141, de 2/6/2025)</w:t>
        </w:r>
      </w:hyperlink>
    </w:p>
    <w:p w:rsidR="006B61FF" w:rsidRPr="006B61FF" w:rsidRDefault="00827CF1" w:rsidP="00320181">
      <w:pPr>
        <w:jc w:val="right"/>
        <w:rPr>
          <w:color w:val="000000"/>
          <w:sz w:val="22"/>
          <w:szCs w:val="22"/>
        </w:rPr>
      </w:pPr>
      <w:r w:rsidRPr="006B61FF">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1848"/>
        <w:gridCol w:w="1848"/>
        <w:gridCol w:w="2152"/>
        <w:gridCol w:w="1848"/>
        <w:gridCol w:w="1849"/>
      </w:tblGrid>
      <w:tr w:rsidR="006B61FF" w:rsidRPr="006B61FF" w:rsidTr="00A53DD5">
        <w:trPr>
          <w:trHeight w:val="283"/>
          <w:jc w:val="center"/>
        </w:trPr>
        <w:tc>
          <w:tcPr>
            <w:tcW w:w="1000" w:type="pct"/>
            <w:vMerge w:val="restart"/>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CLASSE</w:t>
            </w:r>
          </w:p>
        </w:tc>
        <w:tc>
          <w:tcPr>
            <w:tcW w:w="1000" w:type="pct"/>
            <w:vMerge w:val="restar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PADRÃO</w:t>
            </w:r>
          </w:p>
        </w:tc>
        <w:tc>
          <w:tcPr>
            <w:tcW w:w="3000" w:type="pct"/>
            <w:gridSpan w:val="3"/>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VALOR DO PONTO DA GDATUR</w:t>
            </w:r>
          </w:p>
          <w:p w:rsidR="006B61FF" w:rsidRPr="006B61FF" w:rsidRDefault="006B61FF" w:rsidP="006B61FF">
            <w:pPr>
              <w:jc w:val="center"/>
              <w:rPr>
                <w:sz w:val="22"/>
                <w:szCs w:val="22"/>
              </w:rPr>
            </w:pPr>
            <w:r w:rsidRPr="006B61FF">
              <w:rPr>
                <w:sz w:val="22"/>
                <w:szCs w:val="22"/>
              </w:rPr>
              <w:t>EFEITOS FINANCEIROS A PARTIR DE</w:t>
            </w:r>
          </w:p>
        </w:tc>
      </w:tr>
      <w:tr w:rsidR="006B61FF" w:rsidRPr="006B61FF" w:rsidTr="00A53DD5">
        <w:trPr>
          <w:trHeight w:val="283"/>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B61FF" w:rsidRPr="006B61FF" w:rsidRDefault="006B61FF" w:rsidP="006B61FF">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6B61FF" w:rsidRPr="006B61FF" w:rsidRDefault="006B61FF" w:rsidP="006B61FF">
            <w:pPr>
              <w:rPr>
                <w:sz w:val="22"/>
                <w:szCs w:val="22"/>
              </w:rPr>
            </w:pPr>
          </w:p>
        </w:tc>
        <w:tc>
          <w:tcPr>
            <w:tcW w:w="1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1º DE MAIO DE 2023</w:t>
            </w:r>
          </w:p>
        </w:tc>
        <w:tc>
          <w:tcPr>
            <w:tcW w:w="10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1º DE JANEIRO DE 2025</w:t>
            </w:r>
          </w:p>
        </w:tc>
        <w:tc>
          <w:tcPr>
            <w:tcW w:w="10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1º DE ABRIL DE 2026</w:t>
            </w:r>
          </w:p>
        </w:tc>
      </w:tr>
      <w:tr w:rsidR="006B61FF" w:rsidRPr="006B61FF" w:rsidTr="00A53DD5">
        <w:trPr>
          <w:trHeight w:val="283"/>
          <w:jc w:val="center"/>
        </w:trPr>
        <w:tc>
          <w:tcPr>
            <w:tcW w:w="10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ESPECIAL</w:t>
            </w:r>
          </w:p>
        </w:tc>
        <w:tc>
          <w:tcPr>
            <w:tcW w:w="1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III</w:t>
            </w:r>
          </w:p>
        </w:tc>
        <w:tc>
          <w:tcPr>
            <w:tcW w:w="1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16,08</w:t>
            </w:r>
          </w:p>
        </w:tc>
        <w:tc>
          <w:tcPr>
            <w:tcW w:w="10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17,53</w:t>
            </w:r>
          </w:p>
        </w:tc>
        <w:tc>
          <w:tcPr>
            <w:tcW w:w="10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18,40</w:t>
            </w:r>
          </w:p>
        </w:tc>
      </w:tr>
      <w:tr w:rsidR="006B61FF" w:rsidRPr="006B61FF" w:rsidTr="00A53DD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B61FF" w:rsidRPr="006B61FF" w:rsidRDefault="006B61FF" w:rsidP="006B61FF">
            <w:pPr>
              <w:rPr>
                <w:sz w:val="22"/>
                <w:szCs w:val="22"/>
              </w:rPr>
            </w:pPr>
          </w:p>
        </w:tc>
        <w:tc>
          <w:tcPr>
            <w:tcW w:w="1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II</w:t>
            </w:r>
          </w:p>
        </w:tc>
        <w:tc>
          <w:tcPr>
            <w:tcW w:w="1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15,87</w:t>
            </w:r>
          </w:p>
        </w:tc>
        <w:tc>
          <w:tcPr>
            <w:tcW w:w="10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17,30</w:t>
            </w:r>
          </w:p>
        </w:tc>
        <w:tc>
          <w:tcPr>
            <w:tcW w:w="10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18,16</w:t>
            </w:r>
          </w:p>
        </w:tc>
      </w:tr>
      <w:tr w:rsidR="006B61FF" w:rsidRPr="006B61FF" w:rsidTr="00A53DD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B61FF" w:rsidRPr="006B61FF" w:rsidRDefault="006B61FF" w:rsidP="006B61FF">
            <w:pPr>
              <w:rPr>
                <w:sz w:val="22"/>
                <w:szCs w:val="22"/>
              </w:rPr>
            </w:pPr>
          </w:p>
        </w:tc>
        <w:tc>
          <w:tcPr>
            <w:tcW w:w="1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I</w:t>
            </w:r>
          </w:p>
        </w:tc>
        <w:tc>
          <w:tcPr>
            <w:tcW w:w="1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15,67</w:t>
            </w:r>
          </w:p>
        </w:tc>
        <w:tc>
          <w:tcPr>
            <w:tcW w:w="10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17,08</w:t>
            </w:r>
          </w:p>
        </w:tc>
        <w:tc>
          <w:tcPr>
            <w:tcW w:w="10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17,93</w:t>
            </w:r>
          </w:p>
        </w:tc>
      </w:tr>
    </w:tbl>
    <w:p w:rsidR="006B61FF" w:rsidRDefault="006B61FF" w:rsidP="009B2D7C">
      <w:pPr>
        <w:rPr>
          <w:color w:val="000000"/>
          <w:sz w:val="22"/>
          <w:szCs w:val="22"/>
        </w:rPr>
      </w:pPr>
    </w:p>
    <w:p w:rsidR="006B61FF" w:rsidRPr="006B61FF" w:rsidRDefault="006B61FF" w:rsidP="009B2D7C">
      <w:pPr>
        <w:rPr>
          <w:color w:val="000000"/>
          <w:sz w:val="22"/>
          <w:szCs w:val="22"/>
        </w:rPr>
      </w:pPr>
      <w:r w:rsidRPr="006B61FF">
        <w:rPr>
          <w:color w:val="000000"/>
          <w:sz w:val="22"/>
          <w:szCs w:val="22"/>
        </w:rPr>
        <w:t>d) Valor do ponto da GDATUR para os cargos de nível superior a partir de 1º de janeiro de 2025:</w:t>
      </w:r>
    </w:p>
    <w:p w:rsidR="006B61FF" w:rsidRPr="006053C7" w:rsidRDefault="00182A8E" w:rsidP="009B2D7C">
      <w:pPr>
        <w:jc w:val="both"/>
        <w:rPr>
          <w:color w:val="000000"/>
          <w:sz w:val="22"/>
          <w:szCs w:val="22"/>
        </w:rPr>
      </w:pPr>
      <w:hyperlink r:id="rId270" w:history="1">
        <w:r w:rsidR="009B2D7C" w:rsidRPr="0006392D">
          <w:rPr>
            <w:rStyle w:val="Hyperlink"/>
            <w:i/>
            <w:sz w:val="22"/>
            <w:szCs w:val="22"/>
          </w:rPr>
          <w:t xml:space="preserve">(Quadro </w:t>
        </w:r>
        <w:r w:rsidR="009B2D7C">
          <w:rPr>
            <w:rStyle w:val="Hyperlink"/>
            <w:i/>
            <w:sz w:val="22"/>
            <w:szCs w:val="22"/>
          </w:rPr>
          <w:t>acrescido</w:t>
        </w:r>
        <w:r w:rsidR="009B2D7C" w:rsidRPr="0006392D">
          <w:rPr>
            <w:rStyle w:val="Hyperlink"/>
            <w:i/>
            <w:sz w:val="22"/>
            <w:szCs w:val="22"/>
          </w:rPr>
          <w:t xml:space="preserve"> pelo Anexo XXXI</w:t>
        </w:r>
        <w:r w:rsidR="009B2D7C">
          <w:rPr>
            <w:rStyle w:val="Hyperlink"/>
            <w:i/>
            <w:sz w:val="22"/>
            <w:szCs w:val="22"/>
          </w:rPr>
          <w:t>V</w:t>
        </w:r>
        <w:r w:rsidR="009B2D7C" w:rsidRPr="0006392D">
          <w:rPr>
            <w:rStyle w:val="Hyperlink"/>
            <w:i/>
            <w:sz w:val="22"/>
            <w:szCs w:val="22"/>
          </w:rPr>
          <w:t xml:space="preserve"> à Lei nº 15.141, de 2/6/2025)</w:t>
        </w:r>
      </w:hyperlink>
    </w:p>
    <w:p w:rsidR="006B61FF" w:rsidRPr="006B61FF" w:rsidRDefault="00827CF1" w:rsidP="00DA3F2D">
      <w:pPr>
        <w:jc w:val="right"/>
        <w:rPr>
          <w:color w:val="000000"/>
          <w:sz w:val="22"/>
          <w:szCs w:val="22"/>
        </w:rPr>
      </w:pPr>
      <w:r w:rsidRPr="006B61FF">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2387"/>
        <w:gridCol w:w="2386"/>
        <w:gridCol w:w="2386"/>
        <w:gridCol w:w="2386"/>
      </w:tblGrid>
      <w:tr w:rsidR="006B61FF" w:rsidRPr="006B61FF" w:rsidTr="00A53DD5">
        <w:trPr>
          <w:trHeight w:val="283"/>
          <w:jc w:val="center"/>
        </w:trPr>
        <w:tc>
          <w:tcPr>
            <w:tcW w:w="1250" w:type="pct"/>
            <w:vMerge w:val="restart"/>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CLASSE</w:t>
            </w:r>
          </w:p>
        </w:tc>
        <w:tc>
          <w:tcPr>
            <w:tcW w:w="1250" w:type="pct"/>
            <w:vMerge w:val="restar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PADRÃO</w:t>
            </w:r>
          </w:p>
        </w:tc>
        <w:tc>
          <w:tcPr>
            <w:tcW w:w="2500" w:type="pct"/>
            <w:gridSpan w:val="2"/>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VALOR DO PONTO DA GDATUR</w:t>
            </w:r>
          </w:p>
          <w:p w:rsidR="006B61FF" w:rsidRPr="006B61FF" w:rsidRDefault="006B61FF" w:rsidP="006B61FF">
            <w:pPr>
              <w:jc w:val="center"/>
              <w:rPr>
                <w:sz w:val="22"/>
                <w:szCs w:val="22"/>
              </w:rPr>
            </w:pPr>
            <w:r w:rsidRPr="006B61FF">
              <w:rPr>
                <w:sz w:val="22"/>
                <w:szCs w:val="22"/>
              </w:rPr>
              <w:t>EFEITOS FINANCEIROS A PARTIR DE</w:t>
            </w:r>
          </w:p>
        </w:tc>
      </w:tr>
      <w:tr w:rsidR="006B61FF" w:rsidRPr="006B61FF" w:rsidTr="00A53DD5">
        <w:trPr>
          <w:trHeight w:val="283"/>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B61FF" w:rsidRPr="006B61FF" w:rsidRDefault="006B61FF" w:rsidP="006B61FF">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6B61FF" w:rsidRPr="006B61FF" w:rsidRDefault="006B61FF" w:rsidP="006B61FF">
            <w:pPr>
              <w:rPr>
                <w:sz w:val="22"/>
                <w:szCs w:val="22"/>
              </w:rPr>
            </w:pP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1º DE JANEIRO DE 2025</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1º DE ABRIL DE 2026</w:t>
            </w:r>
          </w:p>
        </w:tc>
      </w:tr>
      <w:tr w:rsidR="006B61FF" w:rsidRPr="006B61FF" w:rsidTr="00A53DD5">
        <w:trPr>
          <w:trHeight w:val="283"/>
          <w:jc w:val="center"/>
        </w:trPr>
        <w:tc>
          <w:tcPr>
            <w:tcW w:w="12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ESPECIAL</w:t>
            </w: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40,79</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42,83</w:t>
            </w:r>
          </w:p>
        </w:tc>
      </w:tr>
      <w:tr w:rsidR="006B61FF" w:rsidRPr="006B61FF" w:rsidTr="00A53DD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B61FF" w:rsidRPr="006B61FF" w:rsidRDefault="006B61FF" w:rsidP="006B61FF">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IV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39,98</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41,98</w:t>
            </w:r>
          </w:p>
        </w:tc>
      </w:tr>
      <w:tr w:rsidR="006B61FF" w:rsidRPr="006B61FF" w:rsidTr="00A53DD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B61FF" w:rsidRPr="006B61FF" w:rsidRDefault="006B61FF" w:rsidP="006B61FF">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III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39,22</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41,18</w:t>
            </w:r>
          </w:p>
        </w:tc>
      </w:tr>
      <w:tr w:rsidR="006B61FF" w:rsidRPr="006B61FF" w:rsidTr="00A53DD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B61FF" w:rsidRPr="006B61FF" w:rsidRDefault="006B61FF" w:rsidP="006B61FF">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38,47</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40,39</w:t>
            </w:r>
          </w:p>
        </w:tc>
      </w:tr>
      <w:tr w:rsidR="006B61FF" w:rsidRPr="006B61FF" w:rsidTr="00A53DD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B61FF" w:rsidRPr="006B61FF" w:rsidRDefault="006B61FF" w:rsidP="006B61FF">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37,75</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39,63</w:t>
            </w:r>
          </w:p>
        </w:tc>
      </w:tr>
      <w:tr w:rsidR="006B61FF" w:rsidRPr="006B61FF" w:rsidTr="00A53DD5">
        <w:trPr>
          <w:trHeight w:val="283"/>
          <w:jc w:val="center"/>
        </w:trPr>
        <w:tc>
          <w:tcPr>
            <w:tcW w:w="1250" w:type="pct"/>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C</w:t>
            </w: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37,05</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38,90</w:t>
            </w:r>
          </w:p>
        </w:tc>
      </w:tr>
      <w:tr w:rsidR="006B61FF" w:rsidRPr="006B61FF" w:rsidTr="00A53DD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B61FF" w:rsidRPr="006B61FF" w:rsidRDefault="006B61FF" w:rsidP="006B61FF">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IV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36,36</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38,18</w:t>
            </w:r>
          </w:p>
        </w:tc>
      </w:tr>
      <w:tr w:rsidR="006B61FF" w:rsidRPr="006B61FF" w:rsidTr="00A53DD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B61FF" w:rsidRPr="006B61FF" w:rsidRDefault="006B61FF" w:rsidP="006B61FF">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III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35,70</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37,48</w:t>
            </w:r>
          </w:p>
        </w:tc>
      </w:tr>
      <w:tr w:rsidR="006B61FF" w:rsidRPr="006B61FF" w:rsidTr="00A53DD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B61FF" w:rsidRPr="006B61FF" w:rsidRDefault="006B61FF" w:rsidP="006B61FF">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35,07</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36,82</w:t>
            </w:r>
          </w:p>
        </w:tc>
      </w:tr>
      <w:tr w:rsidR="006B61FF" w:rsidRPr="006B61FF" w:rsidTr="00A53DD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B61FF" w:rsidRPr="006B61FF" w:rsidRDefault="006B61FF" w:rsidP="006B61FF">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34,43</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36,15</w:t>
            </w:r>
          </w:p>
        </w:tc>
      </w:tr>
      <w:tr w:rsidR="006B61FF" w:rsidRPr="006B61FF" w:rsidTr="00A53DD5">
        <w:trPr>
          <w:trHeight w:val="283"/>
          <w:jc w:val="center"/>
        </w:trPr>
        <w:tc>
          <w:tcPr>
            <w:tcW w:w="1250" w:type="pct"/>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B</w:t>
            </w: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33,81</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35,50</w:t>
            </w:r>
          </w:p>
        </w:tc>
      </w:tr>
      <w:tr w:rsidR="006B61FF" w:rsidRPr="006B61FF" w:rsidTr="00A53DD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B61FF" w:rsidRPr="006B61FF" w:rsidRDefault="006B61FF" w:rsidP="006B61FF">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IV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33,25</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34,91</w:t>
            </w:r>
          </w:p>
        </w:tc>
      </w:tr>
      <w:tr w:rsidR="006B61FF" w:rsidRPr="006B61FF" w:rsidTr="00A53DD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B61FF" w:rsidRPr="006B61FF" w:rsidRDefault="006B61FF" w:rsidP="006B61FF">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III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32,66</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34,29</w:t>
            </w:r>
          </w:p>
        </w:tc>
      </w:tr>
      <w:tr w:rsidR="006B61FF" w:rsidRPr="006B61FF" w:rsidTr="00A53DD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B61FF" w:rsidRPr="006B61FF" w:rsidRDefault="006B61FF" w:rsidP="006B61FF">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32,11</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33,72</w:t>
            </w:r>
          </w:p>
        </w:tc>
      </w:tr>
      <w:tr w:rsidR="006B61FF" w:rsidRPr="006B61FF" w:rsidTr="00A53DD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B61FF" w:rsidRPr="006B61FF" w:rsidRDefault="006B61FF" w:rsidP="006B61FF">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31,57</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33,14</w:t>
            </w:r>
          </w:p>
        </w:tc>
      </w:tr>
      <w:tr w:rsidR="006B61FF" w:rsidRPr="006B61FF" w:rsidTr="00A53DD5">
        <w:trPr>
          <w:trHeight w:val="283"/>
          <w:jc w:val="center"/>
        </w:trPr>
        <w:tc>
          <w:tcPr>
            <w:tcW w:w="12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A</w:t>
            </w: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31,04</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32,60</w:t>
            </w:r>
          </w:p>
        </w:tc>
      </w:tr>
      <w:tr w:rsidR="006B61FF" w:rsidRPr="006B61FF" w:rsidTr="00A53DD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B61FF" w:rsidRPr="006B61FF" w:rsidRDefault="006B61FF" w:rsidP="006B61FF">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IV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30,54</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32,07</w:t>
            </w:r>
          </w:p>
        </w:tc>
      </w:tr>
      <w:tr w:rsidR="006B61FF" w:rsidRPr="006B61FF" w:rsidTr="00A53DD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B61FF" w:rsidRPr="006B61FF" w:rsidRDefault="006B61FF" w:rsidP="006B61FF">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III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30,04</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31,54</w:t>
            </w:r>
          </w:p>
        </w:tc>
      </w:tr>
      <w:tr w:rsidR="006B61FF" w:rsidRPr="006B61FF" w:rsidTr="00A53DD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B61FF" w:rsidRPr="006B61FF" w:rsidRDefault="006B61FF" w:rsidP="006B61FF">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29,56</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31,04</w:t>
            </w:r>
          </w:p>
        </w:tc>
      </w:tr>
      <w:tr w:rsidR="006B61FF" w:rsidRPr="006B61FF" w:rsidTr="00A53DD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B61FF" w:rsidRPr="006B61FF" w:rsidRDefault="006B61FF" w:rsidP="006B61FF">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29,09</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30,55</w:t>
            </w:r>
          </w:p>
        </w:tc>
      </w:tr>
    </w:tbl>
    <w:p w:rsidR="006F4DE9" w:rsidRDefault="006F4DE9" w:rsidP="005F6B03">
      <w:pPr>
        <w:rPr>
          <w:color w:val="000000"/>
          <w:sz w:val="22"/>
          <w:szCs w:val="22"/>
        </w:rPr>
      </w:pPr>
    </w:p>
    <w:p w:rsidR="006B61FF" w:rsidRPr="006B61FF" w:rsidRDefault="006B61FF" w:rsidP="005F6B03">
      <w:pPr>
        <w:rPr>
          <w:color w:val="000000"/>
          <w:sz w:val="22"/>
          <w:szCs w:val="22"/>
        </w:rPr>
      </w:pPr>
      <w:r w:rsidRPr="006B61FF">
        <w:rPr>
          <w:color w:val="000000"/>
          <w:sz w:val="22"/>
          <w:szCs w:val="22"/>
        </w:rPr>
        <w:t>e) Valor do ponto da GDATUR para os cargos de nível intermediário a partir de 1º de janeiro de 2025:</w:t>
      </w:r>
    </w:p>
    <w:p w:rsidR="006F4DE9" w:rsidRPr="006053C7" w:rsidRDefault="00182A8E" w:rsidP="005F6B03">
      <w:pPr>
        <w:jc w:val="both"/>
        <w:rPr>
          <w:color w:val="000000"/>
          <w:sz w:val="22"/>
          <w:szCs w:val="22"/>
        </w:rPr>
      </w:pPr>
      <w:hyperlink r:id="rId271" w:history="1">
        <w:r w:rsidR="005F6B03" w:rsidRPr="0006392D">
          <w:rPr>
            <w:rStyle w:val="Hyperlink"/>
            <w:i/>
            <w:sz w:val="22"/>
            <w:szCs w:val="22"/>
          </w:rPr>
          <w:t xml:space="preserve">(Quadro </w:t>
        </w:r>
        <w:r w:rsidR="005F6B03">
          <w:rPr>
            <w:rStyle w:val="Hyperlink"/>
            <w:i/>
            <w:sz w:val="22"/>
            <w:szCs w:val="22"/>
          </w:rPr>
          <w:t>acrescido</w:t>
        </w:r>
        <w:r w:rsidR="005F6B03" w:rsidRPr="0006392D">
          <w:rPr>
            <w:rStyle w:val="Hyperlink"/>
            <w:i/>
            <w:sz w:val="22"/>
            <w:szCs w:val="22"/>
          </w:rPr>
          <w:t xml:space="preserve"> pelo Anexo XXXI</w:t>
        </w:r>
        <w:r w:rsidR="005F6B03">
          <w:rPr>
            <w:rStyle w:val="Hyperlink"/>
            <w:i/>
            <w:sz w:val="22"/>
            <w:szCs w:val="22"/>
          </w:rPr>
          <w:t>V</w:t>
        </w:r>
        <w:r w:rsidR="005F6B03" w:rsidRPr="0006392D">
          <w:rPr>
            <w:rStyle w:val="Hyperlink"/>
            <w:i/>
            <w:sz w:val="22"/>
            <w:szCs w:val="22"/>
          </w:rPr>
          <w:t xml:space="preserve"> à Lei nº 15.141, de 2/6/2025)</w:t>
        </w:r>
      </w:hyperlink>
    </w:p>
    <w:p w:rsidR="00827CF1" w:rsidRDefault="00827CF1" w:rsidP="00FB68E8">
      <w:pPr>
        <w:jc w:val="right"/>
        <w:rPr>
          <w:color w:val="000000"/>
          <w:sz w:val="22"/>
          <w:szCs w:val="22"/>
        </w:rPr>
      </w:pPr>
      <w:r w:rsidRPr="006B61FF">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2387"/>
        <w:gridCol w:w="2386"/>
        <w:gridCol w:w="2386"/>
        <w:gridCol w:w="2386"/>
      </w:tblGrid>
      <w:tr w:rsidR="006B61FF" w:rsidRPr="006B61FF" w:rsidTr="006F4DE9">
        <w:trPr>
          <w:trHeight w:val="283"/>
          <w:tblHeader/>
          <w:jc w:val="center"/>
        </w:trPr>
        <w:tc>
          <w:tcPr>
            <w:tcW w:w="1250" w:type="pct"/>
            <w:vMerge w:val="restart"/>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CLASSE</w:t>
            </w:r>
          </w:p>
        </w:tc>
        <w:tc>
          <w:tcPr>
            <w:tcW w:w="1250" w:type="pct"/>
            <w:vMerge w:val="restar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PADRÃO</w:t>
            </w:r>
          </w:p>
        </w:tc>
        <w:tc>
          <w:tcPr>
            <w:tcW w:w="2500" w:type="pct"/>
            <w:gridSpan w:val="2"/>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VALOR DO PONTO DA GDATUR</w:t>
            </w:r>
          </w:p>
          <w:p w:rsidR="006B61FF" w:rsidRPr="006B61FF" w:rsidRDefault="006B61FF" w:rsidP="006B61FF">
            <w:pPr>
              <w:jc w:val="center"/>
              <w:rPr>
                <w:sz w:val="22"/>
                <w:szCs w:val="22"/>
              </w:rPr>
            </w:pPr>
            <w:r w:rsidRPr="006B61FF">
              <w:rPr>
                <w:sz w:val="22"/>
                <w:szCs w:val="22"/>
              </w:rPr>
              <w:t>EFEITOS FINANCEIROS A PARTIR DE</w:t>
            </w:r>
          </w:p>
        </w:tc>
      </w:tr>
      <w:tr w:rsidR="006B61FF" w:rsidRPr="006B61FF" w:rsidTr="006F4DE9">
        <w:trPr>
          <w:trHeight w:val="283"/>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B61FF" w:rsidRPr="006B61FF" w:rsidRDefault="006B61FF" w:rsidP="006B61FF">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6B61FF" w:rsidRPr="006B61FF" w:rsidRDefault="006B61FF" w:rsidP="006B61FF">
            <w:pPr>
              <w:rPr>
                <w:sz w:val="22"/>
                <w:szCs w:val="22"/>
              </w:rPr>
            </w:pP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1º DE JANEIRO DE 2025</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1º DE ABRIL DE 2026</w:t>
            </w:r>
          </w:p>
        </w:tc>
      </w:tr>
      <w:tr w:rsidR="006B61FF" w:rsidRPr="006B61FF" w:rsidTr="00A53DD5">
        <w:trPr>
          <w:trHeight w:val="283"/>
          <w:jc w:val="center"/>
        </w:trPr>
        <w:tc>
          <w:tcPr>
            <w:tcW w:w="12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ESPECIAL</w:t>
            </w: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33,09</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34,75</w:t>
            </w:r>
          </w:p>
        </w:tc>
      </w:tr>
      <w:tr w:rsidR="006B61FF" w:rsidRPr="006B61FF" w:rsidTr="00A53DD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B61FF" w:rsidRPr="006B61FF" w:rsidRDefault="006B61FF" w:rsidP="006B61FF">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IV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32,58</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34,21</w:t>
            </w:r>
          </w:p>
        </w:tc>
      </w:tr>
      <w:tr w:rsidR="006B61FF" w:rsidRPr="006B61FF" w:rsidTr="00A53DD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B61FF" w:rsidRPr="006B61FF" w:rsidRDefault="006B61FF" w:rsidP="006B61FF">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III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32,08</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33,68</w:t>
            </w:r>
          </w:p>
        </w:tc>
      </w:tr>
      <w:tr w:rsidR="006B61FF" w:rsidRPr="006B61FF" w:rsidTr="00A53DD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B61FF" w:rsidRPr="006B61FF" w:rsidRDefault="006B61FF" w:rsidP="006B61FF">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31,58</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33,16</w:t>
            </w:r>
          </w:p>
        </w:tc>
      </w:tr>
      <w:tr w:rsidR="006B61FF" w:rsidRPr="006B61FF" w:rsidTr="00A53DD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B61FF" w:rsidRPr="006B61FF" w:rsidRDefault="006B61FF" w:rsidP="006B61FF">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31,11</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32,66</w:t>
            </w:r>
          </w:p>
        </w:tc>
      </w:tr>
      <w:tr w:rsidR="006B61FF" w:rsidRPr="006B61FF" w:rsidTr="00A53DD5">
        <w:trPr>
          <w:trHeight w:val="283"/>
          <w:jc w:val="center"/>
        </w:trPr>
        <w:tc>
          <w:tcPr>
            <w:tcW w:w="1250" w:type="pct"/>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C</w:t>
            </w: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30,64</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32,17</w:t>
            </w:r>
          </w:p>
        </w:tc>
      </w:tr>
      <w:tr w:rsidR="006B61FF" w:rsidRPr="006B61FF" w:rsidTr="00A53DD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B61FF" w:rsidRPr="006B61FF" w:rsidRDefault="006B61FF" w:rsidP="006B61FF">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IV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30,19</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31,70</w:t>
            </w:r>
          </w:p>
        </w:tc>
      </w:tr>
      <w:tr w:rsidR="006B61FF" w:rsidRPr="006B61FF" w:rsidTr="00A53DD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B61FF" w:rsidRPr="006B61FF" w:rsidRDefault="006B61FF" w:rsidP="006B61FF">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III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29,75</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31,23</w:t>
            </w:r>
          </w:p>
        </w:tc>
      </w:tr>
      <w:tr w:rsidR="006B61FF" w:rsidRPr="006B61FF" w:rsidTr="00A53DD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B61FF" w:rsidRPr="006B61FF" w:rsidRDefault="006B61FF" w:rsidP="006B61FF">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29,32</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30,79</w:t>
            </w:r>
          </w:p>
        </w:tc>
      </w:tr>
      <w:tr w:rsidR="006B61FF" w:rsidRPr="006B61FF" w:rsidTr="00A53DD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B61FF" w:rsidRPr="006B61FF" w:rsidRDefault="006B61FF" w:rsidP="006B61FF">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28,92</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30,36</w:t>
            </w:r>
          </w:p>
        </w:tc>
      </w:tr>
      <w:tr w:rsidR="006B61FF" w:rsidRPr="006B61FF" w:rsidTr="00A53DD5">
        <w:trPr>
          <w:trHeight w:val="283"/>
          <w:jc w:val="center"/>
        </w:trPr>
        <w:tc>
          <w:tcPr>
            <w:tcW w:w="1250" w:type="pct"/>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B</w:t>
            </w: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28,53</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29,95</w:t>
            </w:r>
          </w:p>
        </w:tc>
      </w:tr>
      <w:tr w:rsidR="006B61FF" w:rsidRPr="006B61FF" w:rsidTr="00A53DD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B61FF" w:rsidRPr="006B61FF" w:rsidRDefault="006B61FF" w:rsidP="006B61FF">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IV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28,13</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29,54</w:t>
            </w:r>
          </w:p>
        </w:tc>
      </w:tr>
      <w:tr w:rsidR="006B61FF" w:rsidRPr="006B61FF" w:rsidTr="00A53DD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B61FF" w:rsidRPr="006B61FF" w:rsidRDefault="006B61FF" w:rsidP="006B61FF">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III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27,76</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29,15</w:t>
            </w:r>
          </w:p>
        </w:tc>
      </w:tr>
      <w:tr w:rsidR="006B61FF" w:rsidRPr="006B61FF" w:rsidTr="00A53DD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B61FF" w:rsidRPr="006B61FF" w:rsidRDefault="006B61FF" w:rsidP="006B61FF">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27,40</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28,77</w:t>
            </w:r>
          </w:p>
        </w:tc>
      </w:tr>
      <w:tr w:rsidR="006B61FF" w:rsidRPr="006B61FF" w:rsidTr="00A53DD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B61FF" w:rsidRPr="006B61FF" w:rsidRDefault="006B61FF" w:rsidP="006B61FF">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27,05</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28,41</w:t>
            </w:r>
          </w:p>
        </w:tc>
      </w:tr>
      <w:tr w:rsidR="006B61FF" w:rsidRPr="006B61FF" w:rsidTr="00A53DD5">
        <w:trPr>
          <w:trHeight w:val="283"/>
          <w:jc w:val="center"/>
        </w:trPr>
        <w:tc>
          <w:tcPr>
            <w:tcW w:w="12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A</w:t>
            </w: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26,69</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28,03</w:t>
            </w:r>
          </w:p>
        </w:tc>
      </w:tr>
      <w:tr w:rsidR="006B61FF" w:rsidRPr="006B61FF" w:rsidTr="00A53DD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B61FF" w:rsidRPr="006B61FF" w:rsidRDefault="006B61FF" w:rsidP="006B61FF">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IV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26,38</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27,70</w:t>
            </w:r>
          </w:p>
        </w:tc>
      </w:tr>
      <w:tr w:rsidR="006B61FF" w:rsidRPr="006B61FF" w:rsidTr="00A53DD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B61FF" w:rsidRPr="006B61FF" w:rsidRDefault="006B61FF" w:rsidP="006B61FF">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III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26,05</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27,35</w:t>
            </w:r>
          </w:p>
        </w:tc>
      </w:tr>
      <w:tr w:rsidR="006B61FF" w:rsidRPr="006B61FF" w:rsidTr="00A53DD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B61FF" w:rsidRPr="006B61FF" w:rsidRDefault="006B61FF" w:rsidP="006B61FF">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25,73</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27,02</w:t>
            </w:r>
          </w:p>
        </w:tc>
      </w:tr>
      <w:tr w:rsidR="006B61FF" w:rsidRPr="006B61FF" w:rsidTr="00A53DD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B61FF" w:rsidRPr="006B61FF" w:rsidRDefault="006B61FF" w:rsidP="006B61FF">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25,44</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1FF" w:rsidRPr="006B61FF" w:rsidRDefault="006B61FF" w:rsidP="006B61FF">
            <w:pPr>
              <w:jc w:val="center"/>
              <w:rPr>
                <w:sz w:val="22"/>
                <w:szCs w:val="22"/>
              </w:rPr>
            </w:pPr>
            <w:r w:rsidRPr="006B61FF">
              <w:rPr>
                <w:sz w:val="22"/>
                <w:szCs w:val="22"/>
              </w:rPr>
              <w:t>26,71</w:t>
            </w:r>
          </w:p>
        </w:tc>
      </w:tr>
    </w:tbl>
    <w:p w:rsidR="00A31DFD" w:rsidRPr="00A31DFD" w:rsidRDefault="00A31DFD" w:rsidP="00EF0661">
      <w:pPr>
        <w:pStyle w:val="Ttulo6"/>
        <w:ind w:left="0"/>
        <w:rPr>
          <w:color w:val="000000"/>
          <w:sz w:val="22"/>
          <w:szCs w:val="22"/>
        </w:rPr>
      </w:pPr>
    </w:p>
    <w:p w:rsidR="005C219E" w:rsidRDefault="005C219E" w:rsidP="00EF0661">
      <w:pPr>
        <w:pStyle w:val="NormalWeb"/>
        <w:spacing w:before="0" w:beforeAutospacing="0" w:after="0" w:afterAutospacing="0"/>
        <w:rPr>
          <w:color w:val="000000"/>
          <w:sz w:val="18"/>
          <w:szCs w:val="18"/>
        </w:rPr>
      </w:pPr>
    </w:p>
    <w:p w:rsidR="005C219E" w:rsidRPr="00EF0661" w:rsidRDefault="00A528A6" w:rsidP="00EF0661">
      <w:pPr>
        <w:pStyle w:val="NormalWeb"/>
        <w:spacing w:before="0" w:beforeAutospacing="0" w:after="0" w:afterAutospacing="0"/>
        <w:jc w:val="center"/>
        <w:rPr>
          <w:color w:val="000000"/>
        </w:rPr>
      </w:pPr>
      <w:r w:rsidRPr="00EF0661">
        <w:rPr>
          <w:color w:val="000000"/>
        </w:rPr>
        <w:t>ANEXO VI-B</w:t>
      </w:r>
    </w:p>
    <w:p w:rsidR="00A528A6" w:rsidRPr="00EF0661" w:rsidRDefault="00182A8E" w:rsidP="00EF0661">
      <w:pPr>
        <w:pStyle w:val="NormalWeb"/>
        <w:spacing w:before="0" w:beforeAutospacing="0" w:after="0" w:afterAutospacing="0"/>
        <w:jc w:val="center"/>
        <w:rPr>
          <w:i/>
          <w:color w:val="000000"/>
        </w:rPr>
      </w:pPr>
      <w:hyperlink r:id="rId272" w:history="1">
        <w:r w:rsidR="00A528A6" w:rsidRPr="00EF0661">
          <w:rPr>
            <w:rStyle w:val="Hyperlink"/>
            <w:i/>
          </w:rPr>
          <w:t>(Anexo acrescido pel</w:t>
        </w:r>
        <w:r w:rsidR="00AD3BC0" w:rsidRPr="00EF0661">
          <w:rPr>
            <w:rStyle w:val="Hyperlink"/>
            <w:i/>
          </w:rPr>
          <w:t>o Anexo XVII à</w:t>
        </w:r>
        <w:r w:rsidR="00A528A6" w:rsidRPr="00EF0661">
          <w:rPr>
            <w:rStyle w:val="Hyperlink"/>
            <w:i/>
          </w:rPr>
          <w:t xml:space="preserve"> Lei nº 13.324, de 29/7/2016</w:t>
        </w:r>
        <w:r w:rsidR="00CF44E4" w:rsidRPr="00EF0661">
          <w:rPr>
            <w:rStyle w:val="Hyperlink"/>
            <w:i/>
          </w:rPr>
          <w:t>,</w:t>
        </w:r>
      </w:hyperlink>
      <w:r w:rsidR="00CF44E4" w:rsidRPr="00EF0661">
        <w:rPr>
          <w:i/>
          <w:color w:val="0000FF"/>
        </w:rPr>
        <w:t xml:space="preserve"> </w:t>
      </w:r>
      <w:hyperlink r:id="rId273" w:history="1">
        <w:r w:rsidR="00CF44E4" w:rsidRPr="00EF0661">
          <w:rPr>
            <w:rStyle w:val="Hyperlink"/>
            <w:i/>
          </w:rPr>
          <w:t>com redação dada pelo Anexo XL à Medida Provisória nº 1.170, de 28/4/2023,</w:t>
        </w:r>
      </w:hyperlink>
      <w:r w:rsidR="00737370" w:rsidRPr="00EF0661">
        <w:rPr>
          <w:i/>
        </w:rPr>
        <w:t xml:space="preserve"> </w:t>
      </w:r>
      <w:hyperlink r:id="rId274" w:history="1">
        <w:r w:rsidR="00737370" w:rsidRPr="00EF0661">
          <w:rPr>
            <w:rStyle w:val="Hyperlink"/>
            <w:i/>
          </w:rPr>
          <w:t>convertida na Lei nº 14.673, de 14/9/2023,</w:t>
        </w:r>
      </w:hyperlink>
      <w:r w:rsidR="00BF42AE" w:rsidRPr="00EF0661">
        <w:rPr>
          <w:i/>
        </w:rPr>
        <w:t xml:space="preserve"> </w:t>
      </w:r>
      <w:hyperlink r:id="rId275" w:history="1">
        <w:r w:rsidR="00EF0661" w:rsidRPr="00EF0661">
          <w:rPr>
            <w:rStyle w:val="Hyperlink"/>
            <w:i/>
          </w:rPr>
          <w:t>com alterações do Anexo XXXV à Lei nº 15.141, de 2/6/2025)</w:t>
        </w:r>
      </w:hyperlink>
    </w:p>
    <w:p w:rsidR="005C219E" w:rsidRPr="00AD3BC0" w:rsidRDefault="005C219E" w:rsidP="00EF0661">
      <w:pPr>
        <w:pStyle w:val="NormalWeb"/>
        <w:spacing w:before="0" w:beforeAutospacing="0" w:after="0" w:afterAutospacing="0"/>
        <w:rPr>
          <w:color w:val="000000"/>
        </w:rPr>
      </w:pPr>
    </w:p>
    <w:p w:rsidR="00791188" w:rsidRDefault="00791188" w:rsidP="00EF0661">
      <w:pPr>
        <w:jc w:val="center"/>
        <w:rPr>
          <w:color w:val="000000"/>
          <w:sz w:val="22"/>
          <w:szCs w:val="22"/>
        </w:rPr>
      </w:pPr>
      <w:r w:rsidRPr="00791188">
        <w:rPr>
          <w:color w:val="000000"/>
          <w:sz w:val="22"/>
          <w:szCs w:val="22"/>
        </w:rPr>
        <w:t>VALOR DA GRATIFICAÇÃO DE QUALIFICAÇÃO PARA OS CARGOS DE NÍVEL SUPERIOR DA EMBRATUR</w:t>
      </w:r>
    </w:p>
    <w:p w:rsidR="00791188" w:rsidRPr="00791188" w:rsidRDefault="00791188" w:rsidP="00EF0661">
      <w:pPr>
        <w:jc w:val="right"/>
        <w:rPr>
          <w:color w:val="000000"/>
          <w:sz w:val="22"/>
          <w:szCs w:val="22"/>
        </w:rPr>
      </w:pPr>
    </w:p>
    <w:p w:rsidR="0053404A" w:rsidRDefault="00791188" w:rsidP="00EF0661">
      <w:pPr>
        <w:rPr>
          <w:color w:val="000000"/>
          <w:sz w:val="22"/>
          <w:szCs w:val="22"/>
        </w:rPr>
      </w:pPr>
      <w:r w:rsidRPr="00791188">
        <w:rPr>
          <w:color w:val="000000"/>
          <w:sz w:val="22"/>
          <w:szCs w:val="22"/>
        </w:rPr>
        <w:t>a) Efeitos financeiros a partir de 1º de maio de 2023:</w:t>
      </w:r>
    </w:p>
    <w:p w:rsidR="00687958" w:rsidRPr="008A0883" w:rsidRDefault="00182A8E" w:rsidP="00EF0661">
      <w:pPr>
        <w:jc w:val="both"/>
        <w:rPr>
          <w:color w:val="000000"/>
          <w:sz w:val="22"/>
          <w:szCs w:val="22"/>
        </w:rPr>
      </w:pPr>
      <w:hyperlink r:id="rId276" w:history="1">
        <w:r w:rsidR="008A0883" w:rsidRPr="008A0883">
          <w:rPr>
            <w:rStyle w:val="Hyperlink"/>
            <w:i/>
            <w:sz w:val="22"/>
            <w:szCs w:val="22"/>
          </w:rPr>
          <w:t>(Denominação do quadro dada pelo Anexo XXXV à Lei nº 15.141, de 2/6/2025)</w:t>
        </w:r>
      </w:hyperlink>
    </w:p>
    <w:p w:rsidR="00687958" w:rsidRPr="0053404A" w:rsidRDefault="007679E2" w:rsidP="00BF42AE">
      <w:pPr>
        <w:jc w:val="right"/>
        <w:rPr>
          <w:color w:val="000000"/>
          <w:sz w:val="22"/>
          <w:szCs w:val="22"/>
        </w:rPr>
      </w:pPr>
      <w:r w:rsidRPr="0053404A">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1774"/>
        <w:gridCol w:w="1775"/>
        <w:gridCol w:w="2943"/>
        <w:gridCol w:w="3053"/>
      </w:tblGrid>
      <w:tr w:rsidR="0053404A" w:rsidRPr="0053404A" w:rsidTr="00687958">
        <w:trPr>
          <w:trHeight w:val="283"/>
          <w:tblHeader/>
          <w:jc w:val="center"/>
        </w:trPr>
        <w:tc>
          <w:tcPr>
            <w:tcW w:w="1100" w:type="pct"/>
            <w:vMerge w:val="restart"/>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3404A" w:rsidRPr="0053404A" w:rsidRDefault="0053404A" w:rsidP="0053404A">
            <w:pPr>
              <w:jc w:val="center"/>
              <w:rPr>
                <w:sz w:val="22"/>
                <w:szCs w:val="22"/>
              </w:rPr>
            </w:pPr>
            <w:r w:rsidRPr="0053404A">
              <w:rPr>
                <w:sz w:val="22"/>
                <w:szCs w:val="22"/>
              </w:rPr>
              <w:t>CLASSE</w:t>
            </w:r>
          </w:p>
        </w:tc>
        <w:tc>
          <w:tcPr>
            <w:tcW w:w="1100" w:type="pct"/>
            <w:vMerge w:val="restar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3404A" w:rsidRPr="0053404A" w:rsidRDefault="0053404A" w:rsidP="0053404A">
            <w:pPr>
              <w:jc w:val="center"/>
              <w:rPr>
                <w:sz w:val="22"/>
                <w:szCs w:val="22"/>
              </w:rPr>
            </w:pPr>
            <w:r w:rsidRPr="0053404A">
              <w:rPr>
                <w:sz w:val="22"/>
                <w:szCs w:val="22"/>
              </w:rPr>
              <w:t>PADRÃO</w:t>
            </w:r>
          </w:p>
        </w:tc>
        <w:tc>
          <w:tcPr>
            <w:tcW w:w="2750" w:type="pct"/>
            <w:gridSpan w:val="2"/>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3404A" w:rsidRPr="0053404A" w:rsidRDefault="0053404A" w:rsidP="0053404A">
            <w:pPr>
              <w:jc w:val="center"/>
              <w:rPr>
                <w:sz w:val="22"/>
                <w:szCs w:val="22"/>
              </w:rPr>
            </w:pPr>
            <w:r w:rsidRPr="0053404A">
              <w:rPr>
                <w:sz w:val="22"/>
                <w:szCs w:val="22"/>
              </w:rPr>
              <w:t>VALOR DA GQ</w:t>
            </w:r>
          </w:p>
          <w:p w:rsidR="0053404A" w:rsidRPr="0053404A" w:rsidRDefault="0053404A" w:rsidP="0053404A">
            <w:pPr>
              <w:jc w:val="center"/>
              <w:rPr>
                <w:sz w:val="22"/>
                <w:szCs w:val="22"/>
              </w:rPr>
            </w:pPr>
            <w:r w:rsidRPr="0053404A">
              <w:rPr>
                <w:sz w:val="22"/>
                <w:szCs w:val="22"/>
              </w:rPr>
              <w:t>EFEITOS FINANCEIROS A PARTIR DE 1º DE MAIO DE 2023</w:t>
            </w:r>
          </w:p>
        </w:tc>
      </w:tr>
      <w:tr w:rsidR="0053404A" w:rsidRPr="0053404A" w:rsidTr="00687958">
        <w:trPr>
          <w:trHeight w:val="283"/>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53404A" w:rsidRPr="0053404A" w:rsidRDefault="0053404A" w:rsidP="0053404A">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53404A" w:rsidRPr="0053404A" w:rsidRDefault="0053404A" w:rsidP="0053404A">
            <w:pPr>
              <w:rPr>
                <w:sz w:val="22"/>
                <w:szCs w:val="22"/>
              </w:rPr>
            </w:pPr>
          </w:p>
        </w:tc>
        <w:tc>
          <w:tcPr>
            <w:tcW w:w="1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3404A" w:rsidRPr="0053404A" w:rsidRDefault="0053404A" w:rsidP="0053404A">
            <w:pPr>
              <w:jc w:val="center"/>
              <w:rPr>
                <w:sz w:val="22"/>
                <w:szCs w:val="22"/>
              </w:rPr>
            </w:pPr>
            <w:r w:rsidRPr="0053404A">
              <w:rPr>
                <w:sz w:val="22"/>
                <w:szCs w:val="22"/>
              </w:rPr>
              <w:t>I</w:t>
            </w:r>
          </w:p>
        </w:tc>
        <w:tc>
          <w:tcPr>
            <w:tcW w:w="1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3404A" w:rsidRPr="0053404A" w:rsidRDefault="0053404A" w:rsidP="0053404A">
            <w:pPr>
              <w:jc w:val="center"/>
              <w:rPr>
                <w:sz w:val="22"/>
                <w:szCs w:val="22"/>
              </w:rPr>
            </w:pPr>
            <w:r w:rsidRPr="0053404A">
              <w:rPr>
                <w:sz w:val="22"/>
                <w:szCs w:val="22"/>
              </w:rPr>
              <w:t>II</w:t>
            </w:r>
          </w:p>
        </w:tc>
      </w:tr>
      <w:tr w:rsidR="0053404A" w:rsidRPr="0053404A" w:rsidTr="0053404A">
        <w:trPr>
          <w:trHeight w:val="283"/>
          <w:jc w:val="center"/>
        </w:trPr>
        <w:tc>
          <w:tcPr>
            <w:tcW w:w="11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3404A" w:rsidRPr="0053404A" w:rsidRDefault="0053404A" w:rsidP="0053404A">
            <w:pPr>
              <w:jc w:val="center"/>
              <w:rPr>
                <w:sz w:val="22"/>
                <w:szCs w:val="22"/>
              </w:rPr>
            </w:pPr>
            <w:r w:rsidRPr="0053404A">
              <w:rPr>
                <w:sz w:val="22"/>
                <w:szCs w:val="22"/>
              </w:rPr>
              <w:t>ESPECIAL</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3404A" w:rsidRPr="0053404A" w:rsidRDefault="0053404A" w:rsidP="0053404A">
            <w:pPr>
              <w:jc w:val="center"/>
              <w:rPr>
                <w:sz w:val="22"/>
                <w:szCs w:val="22"/>
              </w:rPr>
            </w:pPr>
            <w:r w:rsidRPr="0053404A">
              <w:rPr>
                <w:sz w:val="22"/>
                <w:szCs w:val="22"/>
              </w:rPr>
              <w:t>III</w:t>
            </w:r>
          </w:p>
        </w:tc>
        <w:tc>
          <w:tcPr>
            <w:tcW w:w="1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3404A" w:rsidRPr="0053404A" w:rsidRDefault="0053404A" w:rsidP="0053404A">
            <w:pPr>
              <w:jc w:val="center"/>
              <w:rPr>
                <w:sz w:val="22"/>
                <w:szCs w:val="22"/>
              </w:rPr>
            </w:pPr>
            <w:r w:rsidRPr="0053404A">
              <w:rPr>
                <w:sz w:val="22"/>
                <w:szCs w:val="22"/>
              </w:rPr>
              <w:t>646,28</w:t>
            </w:r>
          </w:p>
        </w:tc>
        <w:tc>
          <w:tcPr>
            <w:tcW w:w="1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3404A" w:rsidRPr="0053404A" w:rsidRDefault="0053404A" w:rsidP="0053404A">
            <w:pPr>
              <w:jc w:val="center"/>
              <w:rPr>
                <w:sz w:val="22"/>
                <w:szCs w:val="22"/>
              </w:rPr>
            </w:pPr>
            <w:r w:rsidRPr="0053404A">
              <w:rPr>
                <w:sz w:val="22"/>
                <w:szCs w:val="22"/>
              </w:rPr>
              <w:t>1.292,57</w:t>
            </w:r>
          </w:p>
        </w:tc>
      </w:tr>
      <w:tr w:rsidR="0053404A" w:rsidRPr="0053404A" w:rsidTr="0053404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3404A" w:rsidRPr="0053404A" w:rsidRDefault="0053404A" w:rsidP="0053404A">
            <w:pPr>
              <w:rPr>
                <w:sz w:val="22"/>
                <w:szCs w:val="22"/>
              </w:rPr>
            </w:pP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3404A" w:rsidRPr="0053404A" w:rsidRDefault="0053404A" w:rsidP="0053404A">
            <w:pPr>
              <w:jc w:val="center"/>
              <w:rPr>
                <w:sz w:val="22"/>
                <w:szCs w:val="22"/>
              </w:rPr>
            </w:pPr>
            <w:r w:rsidRPr="0053404A">
              <w:rPr>
                <w:sz w:val="22"/>
                <w:szCs w:val="22"/>
              </w:rPr>
              <w:t>II</w:t>
            </w:r>
          </w:p>
        </w:tc>
        <w:tc>
          <w:tcPr>
            <w:tcW w:w="1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3404A" w:rsidRPr="0053404A" w:rsidRDefault="0053404A" w:rsidP="0053404A">
            <w:pPr>
              <w:jc w:val="center"/>
              <w:rPr>
                <w:sz w:val="22"/>
                <w:szCs w:val="22"/>
              </w:rPr>
            </w:pPr>
            <w:r w:rsidRPr="0053404A">
              <w:rPr>
                <w:sz w:val="22"/>
                <w:szCs w:val="22"/>
              </w:rPr>
              <w:t>646,28</w:t>
            </w:r>
          </w:p>
        </w:tc>
        <w:tc>
          <w:tcPr>
            <w:tcW w:w="1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3404A" w:rsidRPr="0053404A" w:rsidRDefault="0053404A" w:rsidP="0053404A">
            <w:pPr>
              <w:jc w:val="center"/>
              <w:rPr>
                <w:sz w:val="22"/>
                <w:szCs w:val="22"/>
              </w:rPr>
            </w:pPr>
            <w:r w:rsidRPr="0053404A">
              <w:rPr>
                <w:sz w:val="22"/>
                <w:szCs w:val="22"/>
              </w:rPr>
              <w:t>1.292,57</w:t>
            </w:r>
          </w:p>
        </w:tc>
      </w:tr>
      <w:tr w:rsidR="0053404A" w:rsidRPr="0053404A" w:rsidTr="0053404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3404A" w:rsidRPr="0053404A" w:rsidRDefault="0053404A" w:rsidP="0053404A">
            <w:pPr>
              <w:rPr>
                <w:sz w:val="22"/>
                <w:szCs w:val="22"/>
              </w:rPr>
            </w:pP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3404A" w:rsidRPr="0053404A" w:rsidRDefault="0053404A" w:rsidP="0053404A">
            <w:pPr>
              <w:jc w:val="center"/>
              <w:rPr>
                <w:sz w:val="22"/>
                <w:szCs w:val="22"/>
              </w:rPr>
            </w:pPr>
            <w:r w:rsidRPr="0053404A">
              <w:rPr>
                <w:sz w:val="22"/>
                <w:szCs w:val="22"/>
              </w:rPr>
              <w:t>I</w:t>
            </w:r>
          </w:p>
        </w:tc>
        <w:tc>
          <w:tcPr>
            <w:tcW w:w="1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3404A" w:rsidRPr="0053404A" w:rsidRDefault="0053404A" w:rsidP="0053404A">
            <w:pPr>
              <w:jc w:val="center"/>
              <w:rPr>
                <w:sz w:val="22"/>
                <w:szCs w:val="22"/>
              </w:rPr>
            </w:pPr>
            <w:r w:rsidRPr="0053404A">
              <w:rPr>
                <w:sz w:val="22"/>
                <w:szCs w:val="22"/>
              </w:rPr>
              <w:t>646,28</w:t>
            </w:r>
          </w:p>
        </w:tc>
        <w:tc>
          <w:tcPr>
            <w:tcW w:w="1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3404A" w:rsidRPr="0053404A" w:rsidRDefault="0053404A" w:rsidP="0053404A">
            <w:pPr>
              <w:jc w:val="center"/>
              <w:rPr>
                <w:sz w:val="22"/>
                <w:szCs w:val="22"/>
              </w:rPr>
            </w:pPr>
            <w:r w:rsidRPr="0053404A">
              <w:rPr>
                <w:sz w:val="22"/>
                <w:szCs w:val="22"/>
              </w:rPr>
              <w:t>1.292,57</w:t>
            </w:r>
          </w:p>
        </w:tc>
      </w:tr>
      <w:tr w:rsidR="0053404A" w:rsidRPr="0053404A" w:rsidTr="0053404A">
        <w:trPr>
          <w:trHeight w:val="283"/>
          <w:jc w:val="center"/>
        </w:trPr>
        <w:tc>
          <w:tcPr>
            <w:tcW w:w="11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3404A" w:rsidRPr="0053404A" w:rsidRDefault="0053404A" w:rsidP="0053404A">
            <w:pPr>
              <w:jc w:val="center"/>
              <w:rPr>
                <w:sz w:val="22"/>
                <w:szCs w:val="22"/>
              </w:rPr>
            </w:pPr>
            <w:r w:rsidRPr="0053404A">
              <w:rPr>
                <w:sz w:val="22"/>
                <w:szCs w:val="22"/>
              </w:rPr>
              <w:t>C</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3404A" w:rsidRPr="0053404A" w:rsidRDefault="0053404A" w:rsidP="0053404A">
            <w:pPr>
              <w:jc w:val="center"/>
              <w:rPr>
                <w:sz w:val="22"/>
                <w:szCs w:val="22"/>
              </w:rPr>
            </w:pPr>
            <w:r w:rsidRPr="0053404A">
              <w:rPr>
                <w:sz w:val="22"/>
                <w:szCs w:val="22"/>
              </w:rPr>
              <w:t>VI</w:t>
            </w:r>
          </w:p>
        </w:tc>
        <w:tc>
          <w:tcPr>
            <w:tcW w:w="1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3404A" w:rsidRPr="0053404A" w:rsidRDefault="0053404A" w:rsidP="0053404A">
            <w:pPr>
              <w:jc w:val="center"/>
              <w:rPr>
                <w:sz w:val="22"/>
                <w:szCs w:val="22"/>
              </w:rPr>
            </w:pPr>
            <w:r w:rsidRPr="0053404A">
              <w:rPr>
                <w:sz w:val="22"/>
                <w:szCs w:val="22"/>
              </w:rPr>
              <w:t>646,28</w:t>
            </w:r>
          </w:p>
        </w:tc>
        <w:tc>
          <w:tcPr>
            <w:tcW w:w="1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3404A" w:rsidRPr="0053404A" w:rsidRDefault="0053404A" w:rsidP="0053404A">
            <w:pPr>
              <w:jc w:val="center"/>
              <w:rPr>
                <w:sz w:val="22"/>
                <w:szCs w:val="22"/>
              </w:rPr>
            </w:pPr>
            <w:r w:rsidRPr="0053404A">
              <w:rPr>
                <w:sz w:val="22"/>
                <w:szCs w:val="22"/>
              </w:rPr>
              <w:t>1.292,57</w:t>
            </w:r>
          </w:p>
        </w:tc>
      </w:tr>
      <w:tr w:rsidR="0053404A" w:rsidRPr="0053404A" w:rsidTr="0053404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3404A" w:rsidRPr="0053404A" w:rsidRDefault="0053404A" w:rsidP="0053404A">
            <w:pPr>
              <w:rPr>
                <w:sz w:val="22"/>
                <w:szCs w:val="22"/>
              </w:rPr>
            </w:pP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3404A" w:rsidRPr="0053404A" w:rsidRDefault="0053404A" w:rsidP="0053404A">
            <w:pPr>
              <w:jc w:val="center"/>
              <w:rPr>
                <w:sz w:val="22"/>
                <w:szCs w:val="22"/>
              </w:rPr>
            </w:pPr>
            <w:r w:rsidRPr="0053404A">
              <w:rPr>
                <w:sz w:val="22"/>
                <w:szCs w:val="22"/>
              </w:rPr>
              <w:t>V</w:t>
            </w:r>
          </w:p>
        </w:tc>
        <w:tc>
          <w:tcPr>
            <w:tcW w:w="1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3404A" w:rsidRPr="0053404A" w:rsidRDefault="0053404A" w:rsidP="0053404A">
            <w:pPr>
              <w:jc w:val="center"/>
              <w:rPr>
                <w:sz w:val="22"/>
                <w:szCs w:val="22"/>
              </w:rPr>
            </w:pPr>
            <w:r w:rsidRPr="0053404A">
              <w:rPr>
                <w:sz w:val="22"/>
                <w:szCs w:val="22"/>
              </w:rPr>
              <w:t>646,28</w:t>
            </w:r>
          </w:p>
        </w:tc>
        <w:tc>
          <w:tcPr>
            <w:tcW w:w="1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3404A" w:rsidRPr="0053404A" w:rsidRDefault="0053404A" w:rsidP="0053404A">
            <w:pPr>
              <w:jc w:val="center"/>
              <w:rPr>
                <w:sz w:val="22"/>
                <w:szCs w:val="22"/>
              </w:rPr>
            </w:pPr>
            <w:r w:rsidRPr="0053404A">
              <w:rPr>
                <w:sz w:val="22"/>
                <w:szCs w:val="22"/>
              </w:rPr>
              <w:t>1.292,57</w:t>
            </w:r>
          </w:p>
        </w:tc>
      </w:tr>
      <w:tr w:rsidR="0053404A" w:rsidRPr="0053404A" w:rsidTr="0053404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3404A" w:rsidRPr="0053404A" w:rsidRDefault="0053404A" w:rsidP="0053404A">
            <w:pPr>
              <w:rPr>
                <w:sz w:val="22"/>
                <w:szCs w:val="22"/>
              </w:rPr>
            </w:pP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3404A" w:rsidRPr="0053404A" w:rsidRDefault="0053404A" w:rsidP="0053404A">
            <w:pPr>
              <w:jc w:val="center"/>
              <w:rPr>
                <w:sz w:val="22"/>
                <w:szCs w:val="22"/>
              </w:rPr>
            </w:pPr>
            <w:r w:rsidRPr="0053404A">
              <w:rPr>
                <w:sz w:val="22"/>
                <w:szCs w:val="22"/>
              </w:rPr>
              <w:t>IV</w:t>
            </w:r>
          </w:p>
        </w:tc>
        <w:tc>
          <w:tcPr>
            <w:tcW w:w="1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3404A" w:rsidRPr="0053404A" w:rsidRDefault="0053404A" w:rsidP="0053404A">
            <w:pPr>
              <w:jc w:val="center"/>
              <w:rPr>
                <w:sz w:val="22"/>
                <w:szCs w:val="22"/>
              </w:rPr>
            </w:pPr>
            <w:r w:rsidRPr="0053404A">
              <w:rPr>
                <w:sz w:val="22"/>
                <w:szCs w:val="22"/>
              </w:rPr>
              <w:t>646,28</w:t>
            </w:r>
          </w:p>
        </w:tc>
        <w:tc>
          <w:tcPr>
            <w:tcW w:w="1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3404A" w:rsidRPr="0053404A" w:rsidRDefault="0053404A" w:rsidP="0053404A">
            <w:pPr>
              <w:jc w:val="center"/>
              <w:rPr>
                <w:sz w:val="22"/>
                <w:szCs w:val="22"/>
              </w:rPr>
            </w:pPr>
            <w:r w:rsidRPr="0053404A">
              <w:rPr>
                <w:sz w:val="22"/>
                <w:szCs w:val="22"/>
              </w:rPr>
              <w:t>1.292,57</w:t>
            </w:r>
          </w:p>
        </w:tc>
      </w:tr>
      <w:tr w:rsidR="0053404A" w:rsidRPr="0053404A" w:rsidTr="0053404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3404A" w:rsidRPr="0053404A" w:rsidRDefault="0053404A" w:rsidP="0053404A">
            <w:pPr>
              <w:rPr>
                <w:sz w:val="22"/>
                <w:szCs w:val="22"/>
              </w:rPr>
            </w:pP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3404A" w:rsidRPr="0053404A" w:rsidRDefault="0053404A" w:rsidP="0053404A">
            <w:pPr>
              <w:jc w:val="center"/>
              <w:rPr>
                <w:sz w:val="22"/>
                <w:szCs w:val="22"/>
              </w:rPr>
            </w:pPr>
            <w:r w:rsidRPr="0053404A">
              <w:rPr>
                <w:sz w:val="22"/>
                <w:szCs w:val="22"/>
              </w:rPr>
              <w:t>III</w:t>
            </w:r>
          </w:p>
        </w:tc>
        <w:tc>
          <w:tcPr>
            <w:tcW w:w="1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3404A" w:rsidRPr="0053404A" w:rsidRDefault="0053404A" w:rsidP="0053404A">
            <w:pPr>
              <w:jc w:val="center"/>
              <w:rPr>
                <w:sz w:val="22"/>
                <w:szCs w:val="22"/>
              </w:rPr>
            </w:pPr>
            <w:r w:rsidRPr="0053404A">
              <w:rPr>
                <w:sz w:val="22"/>
                <w:szCs w:val="22"/>
              </w:rPr>
              <w:t>646,28</w:t>
            </w:r>
          </w:p>
        </w:tc>
        <w:tc>
          <w:tcPr>
            <w:tcW w:w="1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3404A" w:rsidRPr="0053404A" w:rsidRDefault="0053404A" w:rsidP="0053404A">
            <w:pPr>
              <w:jc w:val="center"/>
              <w:rPr>
                <w:sz w:val="22"/>
                <w:szCs w:val="22"/>
              </w:rPr>
            </w:pPr>
            <w:r w:rsidRPr="0053404A">
              <w:rPr>
                <w:sz w:val="22"/>
                <w:szCs w:val="22"/>
              </w:rPr>
              <w:t>1.292,57</w:t>
            </w:r>
          </w:p>
        </w:tc>
      </w:tr>
      <w:tr w:rsidR="0053404A" w:rsidRPr="0053404A" w:rsidTr="0053404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3404A" w:rsidRPr="0053404A" w:rsidRDefault="0053404A" w:rsidP="0053404A">
            <w:pPr>
              <w:rPr>
                <w:sz w:val="22"/>
                <w:szCs w:val="22"/>
              </w:rPr>
            </w:pP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3404A" w:rsidRPr="0053404A" w:rsidRDefault="0053404A" w:rsidP="0053404A">
            <w:pPr>
              <w:jc w:val="center"/>
              <w:rPr>
                <w:sz w:val="22"/>
                <w:szCs w:val="22"/>
              </w:rPr>
            </w:pPr>
            <w:r w:rsidRPr="0053404A">
              <w:rPr>
                <w:sz w:val="22"/>
                <w:szCs w:val="22"/>
              </w:rPr>
              <w:t>II</w:t>
            </w:r>
          </w:p>
        </w:tc>
        <w:tc>
          <w:tcPr>
            <w:tcW w:w="1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3404A" w:rsidRPr="0053404A" w:rsidRDefault="0053404A" w:rsidP="0053404A">
            <w:pPr>
              <w:jc w:val="center"/>
              <w:rPr>
                <w:sz w:val="22"/>
                <w:szCs w:val="22"/>
              </w:rPr>
            </w:pPr>
            <w:r w:rsidRPr="0053404A">
              <w:rPr>
                <w:sz w:val="22"/>
                <w:szCs w:val="22"/>
              </w:rPr>
              <w:t>646,28</w:t>
            </w:r>
          </w:p>
        </w:tc>
        <w:tc>
          <w:tcPr>
            <w:tcW w:w="1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3404A" w:rsidRPr="0053404A" w:rsidRDefault="0053404A" w:rsidP="0053404A">
            <w:pPr>
              <w:jc w:val="center"/>
              <w:rPr>
                <w:sz w:val="22"/>
                <w:szCs w:val="22"/>
              </w:rPr>
            </w:pPr>
            <w:r w:rsidRPr="0053404A">
              <w:rPr>
                <w:sz w:val="22"/>
                <w:szCs w:val="22"/>
              </w:rPr>
              <w:t>1.292,57</w:t>
            </w:r>
          </w:p>
        </w:tc>
      </w:tr>
      <w:tr w:rsidR="0053404A" w:rsidRPr="0053404A" w:rsidTr="0053404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3404A" w:rsidRPr="0053404A" w:rsidRDefault="0053404A" w:rsidP="0053404A">
            <w:pPr>
              <w:rPr>
                <w:sz w:val="22"/>
                <w:szCs w:val="22"/>
              </w:rPr>
            </w:pP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3404A" w:rsidRPr="0053404A" w:rsidRDefault="0053404A" w:rsidP="0053404A">
            <w:pPr>
              <w:jc w:val="center"/>
              <w:rPr>
                <w:sz w:val="22"/>
                <w:szCs w:val="22"/>
              </w:rPr>
            </w:pPr>
            <w:r w:rsidRPr="0053404A">
              <w:rPr>
                <w:sz w:val="22"/>
                <w:szCs w:val="22"/>
              </w:rPr>
              <w:t>I</w:t>
            </w:r>
          </w:p>
        </w:tc>
        <w:tc>
          <w:tcPr>
            <w:tcW w:w="1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3404A" w:rsidRPr="0053404A" w:rsidRDefault="0053404A" w:rsidP="0053404A">
            <w:pPr>
              <w:jc w:val="center"/>
              <w:rPr>
                <w:sz w:val="22"/>
                <w:szCs w:val="22"/>
              </w:rPr>
            </w:pPr>
            <w:r w:rsidRPr="0053404A">
              <w:rPr>
                <w:sz w:val="22"/>
                <w:szCs w:val="22"/>
              </w:rPr>
              <w:t>646,28</w:t>
            </w:r>
          </w:p>
        </w:tc>
        <w:tc>
          <w:tcPr>
            <w:tcW w:w="1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3404A" w:rsidRPr="0053404A" w:rsidRDefault="0053404A" w:rsidP="0053404A">
            <w:pPr>
              <w:jc w:val="center"/>
              <w:rPr>
                <w:sz w:val="22"/>
                <w:szCs w:val="22"/>
              </w:rPr>
            </w:pPr>
            <w:r w:rsidRPr="0053404A">
              <w:rPr>
                <w:sz w:val="22"/>
                <w:szCs w:val="22"/>
              </w:rPr>
              <w:t>1.292,57</w:t>
            </w:r>
          </w:p>
        </w:tc>
      </w:tr>
      <w:tr w:rsidR="0053404A" w:rsidRPr="0053404A" w:rsidTr="0053404A">
        <w:trPr>
          <w:trHeight w:val="283"/>
          <w:jc w:val="center"/>
        </w:trPr>
        <w:tc>
          <w:tcPr>
            <w:tcW w:w="11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3404A" w:rsidRPr="0053404A" w:rsidRDefault="0053404A" w:rsidP="0053404A">
            <w:pPr>
              <w:jc w:val="center"/>
              <w:rPr>
                <w:sz w:val="22"/>
                <w:szCs w:val="22"/>
              </w:rPr>
            </w:pPr>
            <w:r w:rsidRPr="0053404A">
              <w:rPr>
                <w:sz w:val="22"/>
                <w:szCs w:val="22"/>
              </w:rPr>
              <w:t>B</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3404A" w:rsidRPr="0053404A" w:rsidRDefault="0053404A" w:rsidP="0053404A">
            <w:pPr>
              <w:jc w:val="center"/>
              <w:rPr>
                <w:sz w:val="22"/>
                <w:szCs w:val="22"/>
              </w:rPr>
            </w:pPr>
            <w:r w:rsidRPr="0053404A">
              <w:rPr>
                <w:sz w:val="22"/>
                <w:szCs w:val="22"/>
              </w:rPr>
              <w:t>VI</w:t>
            </w:r>
          </w:p>
        </w:tc>
        <w:tc>
          <w:tcPr>
            <w:tcW w:w="1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3404A" w:rsidRPr="0053404A" w:rsidRDefault="0053404A" w:rsidP="0053404A">
            <w:pPr>
              <w:jc w:val="center"/>
              <w:rPr>
                <w:sz w:val="22"/>
                <w:szCs w:val="22"/>
              </w:rPr>
            </w:pPr>
            <w:r w:rsidRPr="0053404A">
              <w:rPr>
                <w:sz w:val="22"/>
                <w:szCs w:val="22"/>
              </w:rPr>
              <w:t>646,28</w:t>
            </w:r>
          </w:p>
        </w:tc>
        <w:tc>
          <w:tcPr>
            <w:tcW w:w="1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3404A" w:rsidRPr="0053404A" w:rsidRDefault="0053404A" w:rsidP="0053404A">
            <w:pPr>
              <w:jc w:val="center"/>
              <w:rPr>
                <w:sz w:val="22"/>
                <w:szCs w:val="22"/>
              </w:rPr>
            </w:pPr>
            <w:r w:rsidRPr="0053404A">
              <w:rPr>
                <w:sz w:val="22"/>
                <w:szCs w:val="22"/>
              </w:rPr>
              <w:t>1.292,57</w:t>
            </w:r>
          </w:p>
        </w:tc>
      </w:tr>
      <w:tr w:rsidR="0053404A" w:rsidRPr="0053404A" w:rsidTr="0053404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3404A" w:rsidRPr="0053404A" w:rsidRDefault="0053404A" w:rsidP="0053404A">
            <w:pPr>
              <w:rPr>
                <w:sz w:val="22"/>
                <w:szCs w:val="22"/>
              </w:rPr>
            </w:pP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3404A" w:rsidRPr="0053404A" w:rsidRDefault="0053404A" w:rsidP="0053404A">
            <w:pPr>
              <w:jc w:val="center"/>
              <w:rPr>
                <w:sz w:val="22"/>
                <w:szCs w:val="22"/>
              </w:rPr>
            </w:pPr>
            <w:r w:rsidRPr="0053404A">
              <w:rPr>
                <w:sz w:val="22"/>
                <w:szCs w:val="22"/>
              </w:rPr>
              <w:t>V</w:t>
            </w:r>
          </w:p>
        </w:tc>
        <w:tc>
          <w:tcPr>
            <w:tcW w:w="1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3404A" w:rsidRPr="0053404A" w:rsidRDefault="0053404A" w:rsidP="0053404A">
            <w:pPr>
              <w:jc w:val="center"/>
              <w:rPr>
                <w:sz w:val="22"/>
                <w:szCs w:val="22"/>
              </w:rPr>
            </w:pPr>
            <w:r w:rsidRPr="0053404A">
              <w:rPr>
                <w:sz w:val="22"/>
                <w:szCs w:val="22"/>
              </w:rPr>
              <w:t>646,28</w:t>
            </w:r>
          </w:p>
        </w:tc>
        <w:tc>
          <w:tcPr>
            <w:tcW w:w="1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3404A" w:rsidRPr="0053404A" w:rsidRDefault="0053404A" w:rsidP="0053404A">
            <w:pPr>
              <w:jc w:val="center"/>
              <w:rPr>
                <w:sz w:val="22"/>
                <w:szCs w:val="22"/>
              </w:rPr>
            </w:pPr>
            <w:r w:rsidRPr="0053404A">
              <w:rPr>
                <w:sz w:val="22"/>
                <w:szCs w:val="22"/>
              </w:rPr>
              <w:t>1.292,57</w:t>
            </w:r>
          </w:p>
        </w:tc>
      </w:tr>
      <w:tr w:rsidR="0053404A" w:rsidRPr="0053404A" w:rsidTr="0053404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3404A" w:rsidRPr="0053404A" w:rsidRDefault="0053404A" w:rsidP="0053404A">
            <w:pPr>
              <w:rPr>
                <w:sz w:val="22"/>
                <w:szCs w:val="22"/>
              </w:rPr>
            </w:pP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3404A" w:rsidRPr="0053404A" w:rsidRDefault="0053404A" w:rsidP="0053404A">
            <w:pPr>
              <w:jc w:val="center"/>
              <w:rPr>
                <w:sz w:val="22"/>
                <w:szCs w:val="22"/>
              </w:rPr>
            </w:pPr>
            <w:r w:rsidRPr="0053404A">
              <w:rPr>
                <w:sz w:val="22"/>
                <w:szCs w:val="22"/>
              </w:rPr>
              <w:t>IV</w:t>
            </w:r>
          </w:p>
        </w:tc>
        <w:tc>
          <w:tcPr>
            <w:tcW w:w="1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3404A" w:rsidRPr="0053404A" w:rsidRDefault="0053404A" w:rsidP="0053404A">
            <w:pPr>
              <w:jc w:val="center"/>
              <w:rPr>
                <w:sz w:val="22"/>
                <w:szCs w:val="22"/>
              </w:rPr>
            </w:pPr>
            <w:r w:rsidRPr="0053404A">
              <w:rPr>
                <w:sz w:val="22"/>
                <w:szCs w:val="22"/>
              </w:rPr>
              <w:t>646,28</w:t>
            </w:r>
          </w:p>
        </w:tc>
        <w:tc>
          <w:tcPr>
            <w:tcW w:w="1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3404A" w:rsidRPr="0053404A" w:rsidRDefault="0053404A" w:rsidP="0053404A">
            <w:pPr>
              <w:jc w:val="center"/>
              <w:rPr>
                <w:sz w:val="22"/>
                <w:szCs w:val="22"/>
              </w:rPr>
            </w:pPr>
            <w:r w:rsidRPr="0053404A">
              <w:rPr>
                <w:sz w:val="22"/>
                <w:szCs w:val="22"/>
              </w:rPr>
              <w:t>1.292,57</w:t>
            </w:r>
          </w:p>
        </w:tc>
      </w:tr>
      <w:tr w:rsidR="0053404A" w:rsidRPr="0053404A" w:rsidTr="0053404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3404A" w:rsidRPr="0053404A" w:rsidRDefault="0053404A" w:rsidP="0053404A">
            <w:pPr>
              <w:rPr>
                <w:sz w:val="22"/>
                <w:szCs w:val="22"/>
              </w:rPr>
            </w:pP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3404A" w:rsidRPr="0053404A" w:rsidRDefault="0053404A" w:rsidP="0053404A">
            <w:pPr>
              <w:jc w:val="center"/>
              <w:rPr>
                <w:sz w:val="22"/>
                <w:szCs w:val="22"/>
              </w:rPr>
            </w:pPr>
            <w:r w:rsidRPr="0053404A">
              <w:rPr>
                <w:sz w:val="22"/>
                <w:szCs w:val="22"/>
              </w:rPr>
              <w:t>III</w:t>
            </w:r>
          </w:p>
        </w:tc>
        <w:tc>
          <w:tcPr>
            <w:tcW w:w="1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3404A" w:rsidRPr="0053404A" w:rsidRDefault="0053404A" w:rsidP="0053404A">
            <w:pPr>
              <w:jc w:val="center"/>
              <w:rPr>
                <w:sz w:val="22"/>
                <w:szCs w:val="22"/>
              </w:rPr>
            </w:pPr>
            <w:r w:rsidRPr="0053404A">
              <w:rPr>
                <w:sz w:val="22"/>
                <w:szCs w:val="22"/>
              </w:rPr>
              <w:t>646,28</w:t>
            </w:r>
          </w:p>
        </w:tc>
        <w:tc>
          <w:tcPr>
            <w:tcW w:w="1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3404A" w:rsidRPr="0053404A" w:rsidRDefault="0053404A" w:rsidP="0053404A">
            <w:pPr>
              <w:jc w:val="center"/>
              <w:rPr>
                <w:sz w:val="22"/>
                <w:szCs w:val="22"/>
              </w:rPr>
            </w:pPr>
            <w:r w:rsidRPr="0053404A">
              <w:rPr>
                <w:sz w:val="22"/>
                <w:szCs w:val="22"/>
              </w:rPr>
              <w:t>1.292,57</w:t>
            </w:r>
          </w:p>
        </w:tc>
      </w:tr>
      <w:tr w:rsidR="0053404A" w:rsidRPr="0053404A" w:rsidTr="0053404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3404A" w:rsidRPr="0053404A" w:rsidRDefault="0053404A" w:rsidP="0053404A">
            <w:pPr>
              <w:rPr>
                <w:sz w:val="22"/>
                <w:szCs w:val="22"/>
              </w:rPr>
            </w:pP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3404A" w:rsidRPr="0053404A" w:rsidRDefault="0053404A" w:rsidP="0053404A">
            <w:pPr>
              <w:jc w:val="center"/>
              <w:rPr>
                <w:sz w:val="22"/>
                <w:szCs w:val="22"/>
              </w:rPr>
            </w:pPr>
            <w:r w:rsidRPr="0053404A">
              <w:rPr>
                <w:sz w:val="22"/>
                <w:szCs w:val="22"/>
              </w:rPr>
              <w:t>II</w:t>
            </w:r>
          </w:p>
        </w:tc>
        <w:tc>
          <w:tcPr>
            <w:tcW w:w="1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3404A" w:rsidRPr="0053404A" w:rsidRDefault="0053404A" w:rsidP="0053404A">
            <w:pPr>
              <w:jc w:val="center"/>
              <w:rPr>
                <w:sz w:val="22"/>
                <w:szCs w:val="22"/>
              </w:rPr>
            </w:pPr>
            <w:r w:rsidRPr="0053404A">
              <w:rPr>
                <w:sz w:val="22"/>
                <w:szCs w:val="22"/>
              </w:rPr>
              <w:t>646,28</w:t>
            </w:r>
          </w:p>
        </w:tc>
        <w:tc>
          <w:tcPr>
            <w:tcW w:w="1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3404A" w:rsidRPr="0053404A" w:rsidRDefault="0053404A" w:rsidP="0053404A">
            <w:pPr>
              <w:jc w:val="center"/>
              <w:rPr>
                <w:sz w:val="22"/>
                <w:szCs w:val="22"/>
              </w:rPr>
            </w:pPr>
            <w:r w:rsidRPr="0053404A">
              <w:rPr>
                <w:sz w:val="22"/>
                <w:szCs w:val="22"/>
              </w:rPr>
              <w:t>1.292,57</w:t>
            </w:r>
          </w:p>
        </w:tc>
      </w:tr>
      <w:tr w:rsidR="0053404A" w:rsidRPr="0053404A" w:rsidTr="0053404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3404A" w:rsidRPr="0053404A" w:rsidRDefault="0053404A" w:rsidP="0053404A">
            <w:pPr>
              <w:rPr>
                <w:sz w:val="22"/>
                <w:szCs w:val="22"/>
              </w:rPr>
            </w:pP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3404A" w:rsidRPr="0053404A" w:rsidRDefault="0053404A" w:rsidP="0053404A">
            <w:pPr>
              <w:jc w:val="center"/>
              <w:rPr>
                <w:sz w:val="22"/>
                <w:szCs w:val="22"/>
              </w:rPr>
            </w:pPr>
            <w:r w:rsidRPr="0053404A">
              <w:rPr>
                <w:sz w:val="22"/>
                <w:szCs w:val="22"/>
              </w:rPr>
              <w:t>I</w:t>
            </w:r>
          </w:p>
        </w:tc>
        <w:tc>
          <w:tcPr>
            <w:tcW w:w="1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3404A" w:rsidRPr="0053404A" w:rsidRDefault="0053404A" w:rsidP="0053404A">
            <w:pPr>
              <w:jc w:val="center"/>
              <w:rPr>
                <w:sz w:val="22"/>
                <w:szCs w:val="22"/>
              </w:rPr>
            </w:pPr>
            <w:r w:rsidRPr="0053404A">
              <w:rPr>
                <w:sz w:val="22"/>
                <w:szCs w:val="22"/>
              </w:rPr>
              <w:t>646,28</w:t>
            </w:r>
          </w:p>
        </w:tc>
        <w:tc>
          <w:tcPr>
            <w:tcW w:w="1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3404A" w:rsidRPr="0053404A" w:rsidRDefault="0053404A" w:rsidP="0053404A">
            <w:pPr>
              <w:jc w:val="center"/>
              <w:rPr>
                <w:sz w:val="22"/>
                <w:szCs w:val="22"/>
              </w:rPr>
            </w:pPr>
            <w:r w:rsidRPr="0053404A">
              <w:rPr>
                <w:sz w:val="22"/>
                <w:szCs w:val="22"/>
              </w:rPr>
              <w:t>1.292,57</w:t>
            </w:r>
          </w:p>
        </w:tc>
      </w:tr>
      <w:tr w:rsidR="0053404A" w:rsidRPr="0053404A" w:rsidTr="0053404A">
        <w:trPr>
          <w:trHeight w:val="283"/>
          <w:jc w:val="center"/>
        </w:trPr>
        <w:tc>
          <w:tcPr>
            <w:tcW w:w="11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3404A" w:rsidRPr="0053404A" w:rsidRDefault="0053404A" w:rsidP="0053404A">
            <w:pPr>
              <w:jc w:val="center"/>
              <w:rPr>
                <w:sz w:val="22"/>
                <w:szCs w:val="22"/>
              </w:rPr>
            </w:pPr>
            <w:r w:rsidRPr="0053404A">
              <w:rPr>
                <w:sz w:val="22"/>
                <w:szCs w:val="22"/>
              </w:rPr>
              <w:t>A</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3404A" w:rsidRPr="0053404A" w:rsidRDefault="0053404A" w:rsidP="0053404A">
            <w:pPr>
              <w:jc w:val="center"/>
              <w:rPr>
                <w:sz w:val="22"/>
                <w:szCs w:val="22"/>
              </w:rPr>
            </w:pPr>
            <w:r w:rsidRPr="0053404A">
              <w:rPr>
                <w:sz w:val="22"/>
                <w:szCs w:val="22"/>
              </w:rPr>
              <w:t>V</w:t>
            </w:r>
          </w:p>
        </w:tc>
        <w:tc>
          <w:tcPr>
            <w:tcW w:w="1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3404A" w:rsidRPr="0053404A" w:rsidRDefault="0053404A" w:rsidP="0053404A">
            <w:pPr>
              <w:jc w:val="center"/>
              <w:rPr>
                <w:sz w:val="22"/>
                <w:szCs w:val="22"/>
              </w:rPr>
            </w:pPr>
            <w:r w:rsidRPr="0053404A">
              <w:rPr>
                <w:sz w:val="22"/>
                <w:szCs w:val="22"/>
              </w:rPr>
              <w:t>646,28</w:t>
            </w:r>
          </w:p>
        </w:tc>
        <w:tc>
          <w:tcPr>
            <w:tcW w:w="1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3404A" w:rsidRPr="0053404A" w:rsidRDefault="0053404A" w:rsidP="0053404A">
            <w:pPr>
              <w:jc w:val="center"/>
              <w:rPr>
                <w:sz w:val="22"/>
                <w:szCs w:val="22"/>
              </w:rPr>
            </w:pPr>
            <w:r w:rsidRPr="0053404A">
              <w:rPr>
                <w:sz w:val="22"/>
                <w:szCs w:val="22"/>
              </w:rPr>
              <w:t>1.292,57</w:t>
            </w:r>
          </w:p>
        </w:tc>
      </w:tr>
      <w:tr w:rsidR="0053404A" w:rsidRPr="0053404A" w:rsidTr="0053404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3404A" w:rsidRPr="0053404A" w:rsidRDefault="0053404A" w:rsidP="0053404A">
            <w:pPr>
              <w:rPr>
                <w:sz w:val="22"/>
                <w:szCs w:val="22"/>
              </w:rPr>
            </w:pP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3404A" w:rsidRPr="0053404A" w:rsidRDefault="0053404A" w:rsidP="0053404A">
            <w:pPr>
              <w:jc w:val="center"/>
              <w:rPr>
                <w:sz w:val="22"/>
                <w:szCs w:val="22"/>
              </w:rPr>
            </w:pPr>
            <w:r w:rsidRPr="0053404A">
              <w:rPr>
                <w:sz w:val="22"/>
                <w:szCs w:val="22"/>
              </w:rPr>
              <w:t>IV</w:t>
            </w:r>
          </w:p>
        </w:tc>
        <w:tc>
          <w:tcPr>
            <w:tcW w:w="1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3404A" w:rsidRPr="0053404A" w:rsidRDefault="0053404A" w:rsidP="0053404A">
            <w:pPr>
              <w:jc w:val="center"/>
              <w:rPr>
                <w:sz w:val="22"/>
                <w:szCs w:val="22"/>
              </w:rPr>
            </w:pPr>
            <w:r w:rsidRPr="0053404A">
              <w:rPr>
                <w:sz w:val="22"/>
                <w:szCs w:val="22"/>
              </w:rPr>
              <w:t>646,28</w:t>
            </w:r>
          </w:p>
        </w:tc>
        <w:tc>
          <w:tcPr>
            <w:tcW w:w="1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3404A" w:rsidRPr="0053404A" w:rsidRDefault="0053404A" w:rsidP="0053404A">
            <w:pPr>
              <w:jc w:val="center"/>
              <w:rPr>
                <w:sz w:val="22"/>
                <w:szCs w:val="22"/>
              </w:rPr>
            </w:pPr>
            <w:r w:rsidRPr="0053404A">
              <w:rPr>
                <w:sz w:val="22"/>
                <w:szCs w:val="22"/>
              </w:rPr>
              <w:t>1.292,57</w:t>
            </w:r>
          </w:p>
        </w:tc>
      </w:tr>
      <w:tr w:rsidR="0053404A" w:rsidRPr="0053404A" w:rsidTr="0053404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3404A" w:rsidRPr="0053404A" w:rsidRDefault="0053404A" w:rsidP="0053404A">
            <w:pPr>
              <w:rPr>
                <w:sz w:val="22"/>
                <w:szCs w:val="22"/>
              </w:rPr>
            </w:pP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3404A" w:rsidRPr="0053404A" w:rsidRDefault="0053404A" w:rsidP="0053404A">
            <w:pPr>
              <w:jc w:val="center"/>
              <w:rPr>
                <w:sz w:val="22"/>
                <w:szCs w:val="22"/>
              </w:rPr>
            </w:pPr>
            <w:r w:rsidRPr="0053404A">
              <w:rPr>
                <w:sz w:val="22"/>
                <w:szCs w:val="22"/>
              </w:rPr>
              <w:t>III</w:t>
            </w:r>
          </w:p>
        </w:tc>
        <w:tc>
          <w:tcPr>
            <w:tcW w:w="1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3404A" w:rsidRPr="0053404A" w:rsidRDefault="0053404A" w:rsidP="0053404A">
            <w:pPr>
              <w:jc w:val="center"/>
              <w:rPr>
                <w:sz w:val="22"/>
                <w:szCs w:val="22"/>
              </w:rPr>
            </w:pPr>
            <w:r w:rsidRPr="0053404A">
              <w:rPr>
                <w:sz w:val="22"/>
                <w:szCs w:val="22"/>
              </w:rPr>
              <w:t>646,28</w:t>
            </w:r>
          </w:p>
        </w:tc>
        <w:tc>
          <w:tcPr>
            <w:tcW w:w="1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3404A" w:rsidRPr="0053404A" w:rsidRDefault="0053404A" w:rsidP="0053404A">
            <w:pPr>
              <w:jc w:val="center"/>
              <w:rPr>
                <w:sz w:val="22"/>
                <w:szCs w:val="22"/>
              </w:rPr>
            </w:pPr>
            <w:r w:rsidRPr="0053404A">
              <w:rPr>
                <w:sz w:val="22"/>
                <w:szCs w:val="22"/>
              </w:rPr>
              <w:t>1.292,57</w:t>
            </w:r>
          </w:p>
        </w:tc>
      </w:tr>
      <w:tr w:rsidR="0053404A" w:rsidRPr="0053404A" w:rsidTr="0053404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3404A" w:rsidRPr="0053404A" w:rsidRDefault="0053404A" w:rsidP="0053404A">
            <w:pPr>
              <w:rPr>
                <w:sz w:val="22"/>
                <w:szCs w:val="22"/>
              </w:rPr>
            </w:pP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3404A" w:rsidRPr="0053404A" w:rsidRDefault="0053404A" w:rsidP="0053404A">
            <w:pPr>
              <w:jc w:val="center"/>
              <w:rPr>
                <w:sz w:val="22"/>
                <w:szCs w:val="22"/>
              </w:rPr>
            </w:pPr>
            <w:r w:rsidRPr="0053404A">
              <w:rPr>
                <w:sz w:val="22"/>
                <w:szCs w:val="22"/>
              </w:rPr>
              <w:t>II</w:t>
            </w:r>
          </w:p>
        </w:tc>
        <w:tc>
          <w:tcPr>
            <w:tcW w:w="1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3404A" w:rsidRPr="0053404A" w:rsidRDefault="0053404A" w:rsidP="0053404A">
            <w:pPr>
              <w:jc w:val="center"/>
              <w:rPr>
                <w:sz w:val="22"/>
                <w:szCs w:val="22"/>
              </w:rPr>
            </w:pPr>
            <w:r w:rsidRPr="0053404A">
              <w:rPr>
                <w:sz w:val="22"/>
                <w:szCs w:val="22"/>
              </w:rPr>
              <w:t>646,28</w:t>
            </w:r>
          </w:p>
        </w:tc>
        <w:tc>
          <w:tcPr>
            <w:tcW w:w="1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3404A" w:rsidRPr="0053404A" w:rsidRDefault="0053404A" w:rsidP="0053404A">
            <w:pPr>
              <w:jc w:val="center"/>
              <w:rPr>
                <w:sz w:val="22"/>
                <w:szCs w:val="22"/>
              </w:rPr>
            </w:pPr>
            <w:r w:rsidRPr="0053404A">
              <w:rPr>
                <w:sz w:val="22"/>
                <w:szCs w:val="22"/>
              </w:rPr>
              <w:t>1.292,57</w:t>
            </w:r>
          </w:p>
        </w:tc>
      </w:tr>
      <w:tr w:rsidR="0053404A" w:rsidRPr="0053404A" w:rsidTr="0053404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3404A" w:rsidRPr="0053404A" w:rsidRDefault="0053404A" w:rsidP="0053404A">
            <w:pPr>
              <w:rPr>
                <w:sz w:val="22"/>
                <w:szCs w:val="22"/>
              </w:rPr>
            </w:pP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3404A" w:rsidRPr="0053404A" w:rsidRDefault="0053404A" w:rsidP="0053404A">
            <w:pPr>
              <w:jc w:val="center"/>
              <w:rPr>
                <w:sz w:val="22"/>
                <w:szCs w:val="22"/>
              </w:rPr>
            </w:pPr>
            <w:r w:rsidRPr="0053404A">
              <w:rPr>
                <w:sz w:val="22"/>
                <w:szCs w:val="22"/>
              </w:rPr>
              <w:t>I</w:t>
            </w:r>
          </w:p>
        </w:tc>
        <w:tc>
          <w:tcPr>
            <w:tcW w:w="1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3404A" w:rsidRPr="0053404A" w:rsidRDefault="0053404A" w:rsidP="0053404A">
            <w:pPr>
              <w:jc w:val="center"/>
              <w:rPr>
                <w:sz w:val="22"/>
                <w:szCs w:val="22"/>
              </w:rPr>
            </w:pPr>
            <w:r w:rsidRPr="0053404A">
              <w:rPr>
                <w:sz w:val="22"/>
                <w:szCs w:val="22"/>
              </w:rPr>
              <w:t>646,28</w:t>
            </w:r>
          </w:p>
        </w:tc>
        <w:tc>
          <w:tcPr>
            <w:tcW w:w="1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3404A" w:rsidRPr="0053404A" w:rsidRDefault="0053404A" w:rsidP="0053404A">
            <w:pPr>
              <w:jc w:val="center"/>
              <w:rPr>
                <w:sz w:val="22"/>
                <w:szCs w:val="22"/>
              </w:rPr>
            </w:pPr>
            <w:r w:rsidRPr="0053404A">
              <w:rPr>
                <w:sz w:val="22"/>
                <w:szCs w:val="22"/>
              </w:rPr>
              <w:t>1.292,57</w:t>
            </w:r>
          </w:p>
        </w:tc>
      </w:tr>
    </w:tbl>
    <w:p w:rsidR="0053404A" w:rsidRPr="0053404A" w:rsidRDefault="0053404A" w:rsidP="006A7716">
      <w:pPr>
        <w:pStyle w:val="Ttulo6"/>
        <w:ind w:left="0"/>
        <w:jc w:val="both"/>
        <w:rPr>
          <w:color w:val="000000"/>
          <w:sz w:val="22"/>
          <w:szCs w:val="22"/>
        </w:rPr>
      </w:pPr>
      <w:bookmarkStart w:id="6" w:name="anexo41"/>
      <w:bookmarkEnd w:id="6"/>
    </w:p>
    <w:p w:rsidR="002F78B5" w:rsidRPr="002F78B5" w:rsidRDefault="002F78B5" w:rsidP="006A7716">
      <w:pPr>
        <w:rPr>
          <w:color w:val="000000"/>
          <w:sz w:val="22"/>
          <w:szCs w:val="22"/>
        </w:rPr>
      </w:pPr>
      <w:r w:rsidRPr="002F78B5">
        <w:rPr>
          <w:color w:val="000000"/>
          <w:sz w:val="22"/>
          <w:szCs w:val="22"/>
        </w:rPr>
        <w:t>b) Efeitos financeiros a partir de 1º de janeiro de 2025:</w:t>
      </w:r>
    </w:p>
    <w:p w:rsidR="002F78B5" w:rsidRPr="006053C7" w:rsidRDefault="00182A8E" w:rsidP="006A7716">
      <w:pPr>
        <w:jc w:val="both"/>
        <w:rPr>
          <w:color w:val="000000"/>
          <w:sz w:val="22"/>
          <w:szCs w:val="22"/>
        </w:rPr>
      </w:pPr>
      <w:hyperlink r:id="rId277" w:history="1">
        <w:r w:rsidR="006A7716" w:rsidRPr="008A0883">
          <w:rPr>
            <w:rStyle w:val="Hyperlink"/>
            <w:i/>
            <w:sz w:val="22"/>
            <w:szCs w:val="22"/>
          </w:rPr>
          <w:t>(</w:t>
        </w:r>
        <w:r w:rsidR="006A7716">
          <w:rPr>
            <w:rStyle w:val="Hyperlink"/>
            <w:i/>
            <w:sz w:val="22"/>
            <w:szCs w:val="22"/>
          </w:rPr>
          <w:t>Q</w:t>
        </w:r>
        <w:r w:rsidR="006A7716" w:rsidRPr="008A0883">
          <w:rPr>
            <w:rStyle w:val="Hyperlink"/>
            <w:i/>
            <w:sz w:val="22"/>
            <w:szCs w:val="22"/>
          </w:rPr>
          <w:t xml:space="preserve">uadro </w:t>
        </w:r>
        <w:r w:rsidR="006A7716">
          <w:rPr>
            <w:rStyle w:val="Hyperlink"/>
            <w:i/>
            <w:sz w:val="22"/>
            <w:szCs w:val="22"/>
          </w:rPr>
          <w:t>acrescido</w:t>
        </w:r>
        <w:r w:rsidR="006A7716" w:rsidRPr="008A0883">
          <w:rPr>
            <w:rStyle w:val="Hyperlink"/>
            <w:i/>
            <w:sz w:val="22"/>
            <w:szCs w:val="22"/>
          </w:rPr>
          <w:t xml:space="preserve"> pelo Anexo XXXV à Lei nº 15.141, de 2/6/2025)</w:t>
        </w:r>
      </w:hyperlink>
    </w:p>
    <w:p w:rsidR="002F78B5" w:rsidRPr="002F78B5" w:rsidRDefault="007679E2" w:rsidP="00424832">
      <w:pPr>
        <w:jc w:val="right"/>
        <w:rPr>
          <w:color w:val="000000"/>
          <w:sz w:val="22"/>
          <w:szCs w:val="22"/>
        </w:rPr>
      </w:pPr>
      <w:r w:rsidRPr="002F78B5">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2121"/>
        <w:gridCol w:w="2121"/>
        <w:gridCol w:w="2604"/>
        <w:gridCol w:w="2699"/>
      </w:tblGrid>
      <w:tr w:rsidR="002F78B5" w:rsidRPr="002F78B5" w:rsidTr="00687958">
        <w:trPr>
          <w:trHeight w:val="283"/>
          <w:tblHeader/>
          <w:jc w:val="center"/>
        </w:trPr>
        <w:tc>
          <w:tcPr>
            <w:tcW w:w="1100" w:type="pct"/>
            <w:vMerge w:val="restart"/>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CLASSE</w:t>
            </w:r>
          </w:p>
        </w:tc>
        <w:tc>
          <w:tcPr>
            <w:tcW w:w="1100" w:type="pct"/>
            <w:vMerge w:val="restar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PADRÃO</w:t>
            </w:r>
          </w:p>
        </w:tc>
        <w:tc>
          <w:tcPr>
            <w:tcW w:w="2750" w:type="pct"/>
            <w:gridSpan w:val="2"/>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VALOR DA GQ</w:t>
            </w:r>
          </w:p>
        </w:tc>
      </w:tr>
      <w:tr w:rsidR="002F78B5" w:rsidRPr="002F78B5" w:rsidTr="00687958">
        <w:trPr>
          <w:trHeight w:val="283"/>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2F78B5" w:rsidRPr="002F78B5" w:rsidRDefault="002F78B5" w:rsidP="002F78B5">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2F78B5" w:rsidRPr="002F78B5" w:rsidRDefault="002F78B5" w:rsidP="002F78B5">
            <w:pPr>
              <w:rPr>
                <w:sz w:val="22"/>
                <w:szCs w:val="22"/>
              </w:rPr>
            </w:pPr>
          </w:p>
        </w:tc>
        <w:tc>
          <w:tcPr>
            <w:tcW w:w="1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I</w:t>
            </w:r>
          </w:p>
        </w:tc>
        <w:tc>
          <w:tcPr>
            <w:tcW w:w="1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II</w:t>
            </w:r>
          </w:p>
        </w:tc>
      </w:tr>
      <w:tr w:rsidR="002F78B5" w:rsidRPr="002F78B5" w:rsidTr="00A53DD5">
        <w:trPr>
          <w:trHeight w:val="283"/>
          <w:jc w:val="center"/>
        </w:trPr>
        <w:tc>
          <w:tcPr>
            <w:tcW w:w="11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ESPECIAL</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V</w:t>
            </w:r>
          </w:p>
        </w:tc>
        <w:tc>
          <w:tcPr>
            <w:tcW w:w="1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704,45</w:t>
            </w:r>
          </w:p>
        </w:tc>
        <w:tc>
          <w:tcPr>
            <w:tcW w:w="1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1.408,90</w:t>
            </w:r>
          </w:p>
        </w:tc>
      </w:tr>
      <w:tr w:rsidR="002F78B5" w:rsidRPr="002F78B5" w:rsidTr="00A53DD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F78B5" w:rsidRPr="002F78B5" w:rsidRDefault="002F78B5" w:rsidP="002F78B5">
            <w:pPr>
              <w:rPr>
                <w:sz w:val="22"/>
                <w:szCs w:val="22"/>
              </w:rPr>
            </w:pP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IV</w:t>
            </w:r>
          </w:p>
        </w:tc>
        <w:tc>
          <w:tcPr>
            <w:tcW w:w="1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704,45</w:t>
            </w:r>
          </w:p>
        </w:tc>
        <w:tc>
          <w:tcPr>
            <w:tcW w:w="1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1.408,90</w:t>
            </w:r>
          </w:p>
        </w:tc>
      </w:tr>
      <w:tr w:rsidR="002F78B5" w:rsidRPr="002F78B5" w:rsidTr="00A53DD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F78B5" w:rsidRPr="002F78B5" w:rsidRDefault="002F78B5" w:rsidP="002F78B5">
            <w:pPr>
              <w:rPr>
                <w:sz w:val="22"/>
                <w:szCs w:val="22"/>
              </w:rPr>
            </w:pP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III</w:t>
            </w:r>
          </w:p>
        </w:tc>
        <w:tc>
          <w:tcPr>
            <w:tcW w:w="1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704,45</w:t>
            </w:r>
          </w:p>
        </w:tc>
        <w:tc>
          <w:tcPr>
            <w:tcW w:w="1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1.408,90</w:t>
            </w:r>
          </w:p>
        </w:tc>
      </w:tr>
      <w:tr w:rsidR="002F78B5" w:rsidRPr="002F78B5" w:rsidTr="00A53DD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F78B5" w:rsidRPr="002F78B5" w:rsidRDefault="002F78B5" w:rsidP="002F78B5">
            <w:pPr>
              <w:rPr>
                <w:sz w:val="22"/>
                <w:szCs w:val="22"/>
              </w:rPr>
            </w:pP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II</w:t>
            </w:r>
          </w:p>
        </w:tc>
        <w:tc>
          <w:tcPr>
            <w:tcW w:w="1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704,45</w:t>
            </w:r>
          </w:p>
        </w:tc>
        <w:tc>
          <w:tcPr>
            <w:tcW w:w="1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1.408,90</w:t>
            </w:r>
          </w:p>
        </w:tc>
      </w:tr>
      <w:tr w:rsidR="002F78B5" w:rsidRPr="002F78B5" w:rsidTr="00A53DD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F78B5" w:rsidRPr="002F78B5" w:rsidRDefault="002F78B5" w:rsidP="002F78B5">
            <w:pPr>
              <w:rPr>
                <w:sz w:val="22"/>
                <w:szCs w:val="22"/>
              </w:rPr>
            </w:pP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I</w:t>
            </w:r>
          </w:p>
        </w:tc>
        <w:tc>
          <w:tcPr>
            <w:tcW w:w="1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704,45</w:t>
            </w:r>
          </w:p>
        </w:tc>
        <w:tc>
          <w:tcPr>
            <w:tcW w:w="1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1.408,90</w:t>
            </w:r>
          </w:p>
        </w:tc>
      </w:tr>
      <w:tr w:rsidR="002F78B5" w:rsidRPr="002F78B5" w:rsidTr="00A53DD5">
        <w:trPr>
          <w:trHeight w:val="283"/>
          <w:jc w:val="center"/>
        </w:trPr>
        <w:tc>
          <w:tcPr>
            <w:tcW w:w="1100" w:type="pct"/>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C</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V</w:t>
            </w:r>
          </w:p>
        </w:tc>
        <w:tc>
          <w:tcPr>
            <w:tcW w:w="1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704,45</w:t>
            </w:r>
          </w:p>
        </w:tc>
        <w:tc>
          <w:tcPr>
            <w:tcW w:w="1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1.408,90</w:t>
            </w:r>
          </w:p>
        </w:tc>
      </w:tr>
      <w:tr w:rsidR="002F78B5" w:rsidRPr="002F78B5" w:rsidTr="00A53DD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F78B5" w:rsidRPr="002F78B5" w:rsidRDefault="002F78B5" w:rsidP="002F78B5">
            <w:pPr>
              <w:rPr>
                <w:sz w:val="22"/>
                <w:szCs w:val="22"/>
              </w:rPr>
            </w:pP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IV</w:t>
            </w:r>
          </w:p>
        </w:tc>
        <w:tc>
          <w:tcPr>
            <w:tcW w:w="1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704,45</w:t>
            </w:r>
          </w:p>
        </w:tc>
        <w:tc>
          <w:tcPr>
            <w:tcW w:w="1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1.408,90</w:t>
            </w:r>
          </w:p>
        </w:tc>
      </w:tr>
      <w:tr w:rsidR="002F78B5" w:rsidRPr="002F78B5" w:rsidTr="00A53DD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F78B5" w:rsidRPr="002F78B5" w:rsidRDefault="002F78B5" w:rsidP="002F78B5">
            <w:pPr>
              <w:rPr>
                <w:sz w:val="22"/>
                <w:szCs w:val="22"/>
              </w:rPr>
            </w:pP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III</w:t>
            </w:r>
          </w:p>
        </w:tc>
        <w:tc>
          <w:tcPr>
            <w:tcW w:w="1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704,45</w:t>
            </w:r>
          </w:p>
        </w:tc>
        <w:tc>
          <w:tcPr>
            <w:tcW w:w="1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1.408,90</w:t>
            </w:r>
          </w:p>
        </w:tc>
      </w:tr>
      <w:tr w:rsidR="002F78B5" w:rsidRPr="002F78B5" w:rsidTr="00A53DD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F78B5" w:rsidRPr="002F78B5" w:rsidRDefault="002F78B5" w:rsidP="002F78B5">
            <w:pPr>
              <w:rPr>
                <w:sz w:val="22"/>
                <w:szCs w:val="22"/>
              </w:rPr>
            </w:pP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II</w:t>
            </w:r>
          </w:p>
        </w:tc>
        <w:tc>
          <w:tcPr>
            <w:tcW w:w="1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704,45</w:t>
            </w:r>
          </w:p>
        </w:tc>
        <w:tc>
          <w:tcPr>
            <w:tcW w:w="1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1.408,90</w:t>
            </w:r>
          </w:p>
        </w:tc>
      </w:tr>
      <w:tr w:rsidR="002F78B5" w:rsidRPr="002F78B5" w:rsidTr="00A53DD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F78B5" w:rsidRPr="002F78B5" w:rsidRDefault="002F78B5" w:rsidP="002F78B5">
            <w:pPr>
              <w:rPr>
                <w:sz w:val="22"/>
                <w:szCs w:val="22"/>
              </w:rPr>
            </w:pP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I</w:t>
            </w:r>
          </w:p>
        </w:tc>
        <w:tc>
          <w:tcPr>
            <w:tcW w:w="1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704,45</w:t>
            </w:r>
          </w:p>
        </w:tc>
        <w:tc>
          <w:tcPr>
            <w:tcW w:w="1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1.408,90</w:t>
            </w:r>
          </w:p>
        </w:tc>
      </w:tr>
      <w:tr w:rsidR="002F78B5" w:rsidRPr="002F78B5" w:rsidTr="00A53DD5">
        <w:trPr>
          <w:trHeight w:val="283"/>
          <w:jc w:val="center"/>
        </w:trPr>
        <w:tc>
          <w:tcPr>
            <w:tcW w:w="1100" w:type="pct"/>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B</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V</w:t>
            </w:r>
          </w:p>
        </w:tc>
        <w:tc>
          <w:tcPr>
            <w:tcW w:w="1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704,45</w:t>
            </w:r>
          </w:p>
        </w:tc>
        <w:tc>
          <w:tcPr>
            <w:tcW w:w="1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1.408,90</w:t>
            </w:r>
          </w:p>
        </w:tc>
      </w:tr>
      <w:tr w:rsidR="002F78B5" w:rsidRPr="002F78B5" w:rsidTr="00A53DD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F78B5" w:rsidRPr="002F78B5" w:rsidRDefault="002F78B5" w:rsidP="002F78B5">
            <w:pPr>
              <w:rPr>
                <w:sz w:val="22"/>
                <w:szCs w:val="22"/>
              </w:rPr>
            </w:pP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IV</w:t>
            </w:r>
          </w:p>
        </w:tc>
        <w:tc>
          <w:tcPr>
            <w:tcW w:w="1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704,45</w:t>
            </w:r>
          </w:p>
        </w:tc>
        <w:tc>
          <w:tcPr>
            <w:tcW w:w="1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1.408,90</w:t>
            </w:r>
          </w:p>
        </w:tc>
      </w:tr>
      <w:tr w:rsidR="002F78B5" w:rsidRPr="002F78B5" w:rsidTr="00A53DD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F78B5" w:rsidRPr="002F78B5" w:rsidRDefault="002F78B5" w:rsidP="002F78B5">
            <w:pPr>
              <w:rPr>
                <w:sz w:val="22"/>
                <w:szCs w:val="22"/>
              </w:rPr>
            </w:pP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III</w:t>
            </w:r>
          </w:p>
        </w:tc>
        <w:tc>
          <w:tcPr>
            <w:tcW w:w="1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704,45</w:t>
            </w:r>
          </w:p>
        </w:tc>
        <w:tc>
          <w:tcPr>
            <w:tcW w:w="1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1.408,90</w:t>
            </w:r>
          </w:p>
        </w:tc>
      </w:tr>
      <w:tr w:rsidR="002F78B5" w:rsidRPr="002F78B5" w:rsidTr="00A53DD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F78B5" w:rsidRPr="002F78B5" w:rsidRDefault="002F78B5" w:rsidP="002F78B5">
            <w:pPr>
              <w:rPr>
                <w:sz w:val="22"/>
                <w:szCs w:val="22"/>
              </w:rPr>
            </w:pP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II</w:t>
            </w:r>
          </w:p>
        </w:tc>
        <w:tc>
          <w:tcPr>
            <w:tcW w:w="1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704,45</w:t>
            </w:r>
          </w:p>
        </w:tc>
        <w:tc>
          <w:tcPr>
            <w:tcW w:w="1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1.408,90</w:t>
            </w:r>
          </w:p>
        </w:tc>
      </w:tr>
      <w:tr w:rsidR="002F78B5" w:rsidRPr="002F78B5" w:rsidTr="00A53DD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F78B5" w:rsidRPr="002F78B5" w:rsidRDefault="002F78B5" w:rsidP="002F78B5">
            <w:pPr>
              <w:rPr>
                <w:sz w:val="22"/>
                <w:szCs w:val="22"/>
              </w:rPr>
            </w:pP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I</w:t>
            </w:r>
          </w:p>
        </w:tc>
        <w:tc>
          <w:tcPr>
            <w:tcW w:w="1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704,45</w:t>
            </w:r>
          </w:p>
        </w:tc>
        <w:tc>
          <w:tcPr>
            <w:tcW w:w="1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1.408,90</w:t>
            </w:r>
          </w:p>
        </w:tc>
      </w:tr>
      <w:tr w:rsidR="002F78B5" w:rsidRPr="002F78B5" w:rsidTr="00A53DD5">
        <w:trPr>
          <w:trHeight w:val="283"/>
          <w:jc w:val="center"/>
        </w:trPr>
        <w:tc>
          <w:tcPr>
            <w:tcW w:w="11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A</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V</w:t>
            </w:r>
          </w:p>
        </w:tc>
        <w:tc>
          <w:tcPr>
            <w:tcW w:w="1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704,45</w:t>
            </w:r>
          </w:p>
        </w:tc>
        <w:tc>
          <w:tcPr>
            <w:tcW w:w="1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1.408,90</w:t>
            </w:r>
          </w:p>
        </w:tc>
      </w:tr>
      <w:tr w:rsidR="002F78B5" w:rsidRPr="002F78B5" w:rsidTr="00A53DD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F78B5" w:rsidRPr="002F78B5" w:rsidRDefault="002F78B5" w:rsidP="002F78B5">
            <w:pPr>
              <w:rPr>
                <w:sz w:val="22"/>
                <w:szCs w:val="22"/>
              </w:rPr>
            </w:pP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IV</w:t>
            </w:r>
          </w:p>
        </w:tc>
        <w:tc>
          <w:tcPr>
            <w:tcW w:w="1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704,45</w:t>
            </w:r>
          </w:p>
        </w:tc>
        <w:tc>
          <w:tcPr>
            <w:tcW w:w="1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1.408,90</w:t>
            </w:r>
          </w:p>
        </w:tc>
      </w:tr>
      <w:tr w:rsidR="002F78B5" w:rsidRPr="002F78B5" w:rsidTr="00A53DD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F78B5" w:rsidRPr="002F78B5" w:rsidRDefault="002F78B5" w:rsidP="002F78B5">
            <w:pPr>
              <w:rPr>
                <w:sz w:val="22"/>
                <w:szCs w:val="22"/>
              </w:rPr>
            </w:pP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III</w:t>
            </w:r>
          </w:p>
        </w:tc>
        <w:tc>
          <w:tcPr>
            <w:tcW w:w="1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704,45</w:t>
            </w:r>
          </w:p>
        </w:tc>
        <w:tc>
          <w:tcPr>
            <w:tcW w:w="1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1.408,90</w:t>
            </w:r>
          </w:p>
        </w:tc>
      </w:tr>
      <w:tr w:rsidR="002F78B5" w:rsidRPr="002F78B5" w:rsidTr="00A53DD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F78B5" w:rsidRPr="002F78B5" w:rsidRDefault="002F78B5" w:rsidP="002F78B5">
            <w:pPr>
              <w:rPr>
                <w:sz w:val="22"/>
                <w:szCs w:val="22"/>
              </w:rPr>
            </w:pP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II</w:t>
            </w:r>
          </w:p>
        </w:tc>
        <w:tc>
          <w:tcPr>
            <w:tcW w:w="1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704,45</w:t>
            </w:r>
          </w:p>
        </w:tc>
        <w:tc>
          <w:tcPr>
            <w:tcW w:w="1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1.408,90</w:t>
            </w:r>
          </w:p>
        </w:tc>
      </w:tr>
      <w:tr w:rsidR="002F78B5" w:rsidRPr="002F78B5" w:rsidTr="00A53DD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F78B5" w:rsidRPr="002F78B5" w:rsidRDefault="002F78B5" w:rsidP="002F78B5">
            <w:pPr>
              <w:rPr>
                <w:sz w:val="22"/>
                <w:szCs w:val="22"/>
              </w:rPr>
            </w:pP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I</w:t>
            </w:r>
          </w:p>
        </w:tc>
        <w:tc>
          <w:tcPr>
            <w:tcW w:w="1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704,45</w:t>
            </w:r>
          </w:p>
        </w:tc>
        <w:tc>
          <w:tcPr>
            <w:tcW w:w="13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1.408,90</w:t>
            </w:r>
          </w:p>
        </w:tc>
      </w:tr>
    </w:tbl>
    <w:p w:rsidR="009D1A06" w:rsidRDefault="009D1A06" w:rsidP="00EF1D75">
      <w:pPr>
        <w:rPr>
          <w:color w:val="000000"/>
          <w:sz w:val="22"/>
          <w:szCs w:val="22"/>
        </w:rPr>
      </w:pPr>
    </w:p>
    <w:p w:rsidR="002F78B5" w:rsidRPr="002F78B5" w:rsidRDefault="002F78B5" w:rsidP="00EF1D75">
      <w:pPr>
        <w:rPr>
          <w:color w:val="000000"/>
          <w:sz w:val="22"/>
          <w:szCs w:val="22"/>
        </w:rPr>
      </w:pPr>
      <w:r w:rsidRPr="002F78B5">
        <w:rPr>
          <w:color w:val="000000"/>
          <w:sz w:val="22"/>
          <w:szCs w:val="22"/>
        </w:rPr>
        <w:t>c) Efeitos financeiros a partir de 1º de abril de 2026:</w:t>
      </w:r>
    </w:p>
    <w:p w:rsidR="00791188" w:rsidRPr="006053C7" w:rsidRDefault="00182A8E" w:rsidP="00EF1D75">
      <w:pPr>
        <w:jc w:val="both"/>
        <w:rPr>
          <w:color w:val="000000"/>
          <w:sz w:val="22"/>
          <w:szCs w:val="22"/>
        </w:rPr>
      </w:pPr>
      <w:hyperlink r:id="rId278" w:history="1">
        <w:r w:rsidR="00EF1D75" w:rsidRPr="008A0883">
          <w:rPr>
            <w:rStyle w:val="Hyperlink"/>
            <w:i/>
            <w:sz w:val="22"/>
            <w:szCs w:val="22"/>
          </w:rPr>
          <w:t>(</w:t>
        </w:r>
        <w:r w:rsidR="00EF1D75">
          <w:rPr>
            <w:rStyle w:val="Hyperlink"/>
            <w:i/>
            <w:sz w:val="22"/>
            <w:szCs w:val="22"/>
          </w:rPr>
          <w:t>Q</w:t>
        </w:r>
        <w:r w:rsidR="00EF1D75" w:rsidRPr="008A0883">
          <w:rPr>
            <w:rStyle w:val="Hyperlink"/>
            <w:i/>
            <w:sz w:val="22"/>
            <w:szCs w:val="22"/>
          </w:rPr>
          <w:t xml:space="preserve">uadro </w:t>
        </w:r>
        <w:r w:rsidR="00EF1D75">
          <w:rPr>
            <w:rStyle w:val="Hyperlink"/>
            <w:i/>
            <w:sz w:val="22"/>
            <w:szCs w:val="22"/>
          </w:rPr>
          <w:t>acrescido</w:t>
        </w:r>
        <w:r w:rsidR="00EF1D75" w:rsidRPr="008A0883">
          <w:rPr>
            <w:rStyle w:val="Hyperlink"/>
            <w:i/>
            <w:sz w:val="22"/>
            <w:szCs w:val="22"/>
          </w:rPr>
          <w:t xml:space="preserve"> pelo Anexo XXXV à Lei nº 15.141, de 2/6/2025)</w:t>
        </w:r>
      </w:hyperlink>
    </w:p>
    <w:p w:rsidR="009D1A06" w:rsidRDefault="009D1A06" w:rsidP="000042F6">
      <w:pPr>
        <w:jc w:val="right"/>
        <w:rPr>
          <w:color w:val="000000"/>
          <w:sz w:val="22"/>
          <w:szCs w:val="22"/>
        </w:rPr>
      </w:pPr>
      <w:r w:rsidRPr="002F78B5">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2121"/>
        <w:gridCol w:w="2121"/>
        <w:gridCol w:w="2604"/>
        <w:gridCol w:w="2699"/>
      </w:tblGrid>
      <w:tr w:rsidR="002F78B5" w:rsidRPr="002F78B5" w:rsidTr="009D1A06">
        <w:trPr>
          <w:trHeight w:val="283"/>
          <w:tblHeader/>
          <w:jc w:val="center"/>
        </w:trPr>
        <w:tc>
          <w:tcPr>
            <w:tcW w:w="1111" w:type="pct"/>
            <w:vMerge w:val="restart"/>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CLASSE</w:t>
            </w:r>
          </w:p>
        </w:tc>
        <w:tc>
          <w:tcPr>
            <w:tcW w:w="1111" w:type="pct"/>
            <w:vMerge w:val="restar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PADRÃO</w:t>
            </w:r>
          </w:p>
        </w:tc>
        <w:tc>
          <w:tcPr>
            <w:tcW w:w="2778" w:type="pct"/>
            <w:gridSpan w:val="2"/>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VALOR DA GQ</w:t>
            </w:r>
          </w:p>
        </w:tc>
      </w:tr>
      <w:tr w:rsidR="002F78B5" w:rsidRPr="002F78B5" w:rsidTr="009D1A06">
        <w:trPr>
          <w:trHeight w:val="283"/>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2F78B5" w:rsidRPr="002F78B5" w:rsidRDefault="002F78B5" w:rsidP="002F78B5">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2F78B5" w:rsidRPr="002F78B5" w:rsidRDefault="002F78B5" w:rsidP="002F78B5">
            <w:pPr>
              <w:rPr>
                <w:sz w:val="22"/>
                <w:szCs w:val="22"/>
              </w:rPr>
            </w:pPr>
          </w:p>
        </w:tc>
        <w:tc>
          <w:tcPr>
            <w:tcW w:w="136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I</w:t>
            </w:r>
          </w:p>
        </w:tc>
        <w:tc>
          <w:tcPr>
            <w:tcW w:w="141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II</w:t>
            </w:r>
          </w:p>
        </w:tc>
      </w:tr>
      <w:tr w:rsidR="002F78B5" w:rsidRPr="002F78B5" w:rsidTr="009D1A06">
        <w:trPr>
          <w:trHeight w:val="283"/>
          <w:jc w:val="center"/>
        </w:trPr>
        <w:tc>
          <w:tcPr>
            <w:tcW w:w="1111"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ESPECIAL</w:t>
            </w:r>
          </w:p>
        </w:tc>
        <w:tc>
          <w:tcPr>
            <w:tcW w:w="1111"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V</w:t>
            </w:r>
          </w:p>
        </w:tc>
        <w:tc>
          <w:tcPr>
            <w:tcW w:w="136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739,67</w:t>
            </w:r>
          </w:p>
        </w:tc>
        <w:tc>
          <w:tcPr>
            <w:tcW w:w="141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1.479,35</w:t>
            </w:r>
          </w:p>
        </w:tc>
      </w:tr>
      <w:tr w:rsidR="002F78B5" w:rsidRPr="002F78B5" w:rsidTr="009D1A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F78B5" w:rsidRPr="002F78B5" w:rsidRDefault="002F78B5" w:rsidP="002F78B5">
            <w:pPr>
              <w:rPr>
                <w:sz w:val="22"/>
                <w:szCs w:val="22"/>
              </w:rPr>
            </w:pPr>
          </w:p>
        </w:tc>
        <w:tc>
          <w:tcPr>
            <w:tcW w:w="1111"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IV</w:t>
            </w:r>
          </w:p>
        </w:tc>
        <w:tc>
          <w:tcPr>
            <w:tcW w:w="136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739,67</w:t>
            </w:r>
          </w:p>
        </w:tc>
        <w:tc>
          <w:tcPr>
            <w:tcW w:w="141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1.479,35</w:t>
            </w:r>
          </w:p>
        </w:tc>
      </w:tr>
      <w:tr w:rsidR="002F78B5" w:rsidRPr="002F78B5" w:rsidTr="009D1A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F78B5" w:rsidRPr="002F78B5" w:rsidRDefault="002F78B5" w:rsidP="002F78B5">
            <w:pPr>
              <w:rPr>
                <w:sz w:val="22"/>
                <w:szCs w:val="22"/>
              </w:rPr>
            </w:pPr>
          </w:p>
        </w:tc>
        <w:tc>
          <w:tcPr>
            <w:tcW w:w="1111"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III</w:t>
            </w:r>
          </w:p>
        </w:tc>
        <w:tc>
          <w:tcPr>
            <w:tcW w:w="136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739,67</w:t>
            </w:r>
          </w:p>
        </w:tc>
        <w:tc>
          <w:tcPr>
            <w:tcW w:w="141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1.479,35</w:t>
            </w:r>
          </w:p>
        </w:tc>
      </w:tr>
      <w:tr w:rsidR="002F78B5" w:rsidRPr="002F78B5" w:rsidTr="009D1A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F78B5" w:rsidRPr="002F78B5" w:rsidRDefault="002F78B5" w:rsidP="002F78B5">
            <w:pPr>
              <w:rPr>
                <w:sz w:val="22"/>
                <w:szCs w:val="22"/>
              </w:rPr>
            </w:pPr>
          </w:p>
        </w:tc>
        <w:tc>
          <w:tcPr>
            <w:tcW w:w="1111"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II</w:t>
            </w:r>
          </w:p>
        </w:tc>
        <w:tc>
          <w:tcPr>
            <w:tcW w:w="136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739,67</w:t>
            </w:r>
          </w:p>
        </w:tc>
        <w:tc>
          <w:tcPr>
            <w:tcW w:w="141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1.479,35</w:t>
            </w:r>
          </w:p>
        </w:tc>
      </w:tr>
      <w:tr w:rsidR="002F78B5" w:rsidRPr="002F78B5" w:rsidTr="009D1A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F78B5" w:rsidRPr="002F78B5" w:rsidRDefault="002F78B5" w:rsidP="002F78B5">
            <w:pPr>
              <w:rPr>
                <w:sz w:val="22"/>
                <w:szCs w:val="22"/>
              </w:rPr>
            </w:pPr>
          </w:p>
        </w:tc>
        <w:tc>
          <w:tcPr>
            <w:tcW w:w="1111"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I</w:t>
            </w:r>
          </w:p>
        </w:tc>
        <w:tc>
          <w:tcPr>
            <w:tcW w:w="136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739,67</w:t>
            </w:r>
          </w:p>
        </w:tc>
        <w:tc>
          <w:tcPr>
            <w:tcW w:w="141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1.479,35</w:t>
            </w:r>
          </w:p>
        </w:tc>
      </w:tr>
      <w:tr w:rsidR="002F78B5" w:rsidRPr="002F78B5" w:rsidTr="009D1A06">
        <w:trPr>
          <w:trHeight w:val="283"/>
          <w:jc w:val="center"/>
        </w:trPr>
        <w:tc>
          <w:tcPr>
            <w:tcW w:w="1111" w:type="pct"/>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C</w:t>
            </w:r>
          </w:p>
        </w:tc>
        <w:tc>
          <w:tcPr>
            <w:tcW w:w="1111"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V</w:t>
            </w:r>
          </w:p>
        </w:tc>
        <w:tc>
          <w:tcPr>
            <w:tcW w:w="136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739,67</w:t>
            </w:r>
          </w:p>
        </w:tc>
        <w:tc>
          <w:tcPr>
            <w:tcW w:w="141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1.479,35</w:t>
            </w:r>
          </w:p>
        </w:tc>
      </w:tr>
      <w:tr w:rsidR="002F78B5" w:rsidRPr="002F78B5" w:rsidTr="009D1A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F78B5" w:rsidRPr="002F78B5" w:rsidRDefault="002F78B5" w:rsidP="002F78B5">
            <w:pPr>
              <w:rPr>
                <w:sz w:val="22"/>
                <w:szCs w:val="22"/>
              </w:rPr>
            </w:pPr>
          </w:p>
        </w:tc>
        <w:tc>
          <w:tcPr>
            <w:tcW w:w="1111"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IV</w:t>
            </w:r>
          </w:p>
        </w:tc>
        <w:tc>
          <w:tcPr>
            <w:tcW w:w="136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739,67</w:t>
            </w:r>
          </w:p>
        </w:tc>
        <w:tc>
          <w:tcPr>
            <w:tcW w:w="141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1.479,35</w:t>
            </w:r>
          </w:p>
        </w:tc>
      </w:tr>
      <w:tr w:rsidR="002F78B5" w:rsidRPr="002F78B5" w:rsidTr="009D1A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F78B5" w:rsidRPr="002F78B5" w:rsidRDefault="002F78B5" w:rsidP="002F78B5">
            <w:pPr>
              <w:rPr>
                <w:sz w:val="22"/>
                <w:szCs w:val="22"/>
              </w:rPr>
            </w:pPr>
          </w:p>
        </w:tc>
        <w:tc>
          <w:tcPr>
            <w:tcW w:w="1111"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III</w:t>
            </w:r>
          </w:p>
        </w:tc>
        <w:tc>
          <w:tcPr>
            <w:tcW w:w="136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739,67</w:t>
            </w:r>
          </w:p>
        </w:tc>
        <w:tc>
          <w:tcPr>
            <w:tcW w:w="141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1.479,35</w:t>
            </w:r>
          </w:p>
        </w:tc>
      </w:tr>
      <w:tr w:rsidR="002F78B5" w:rsidRPr="002F78B5" w:rsidTr="009D1A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F78B5" w:rsidRPr="002F78B5" w:rsidRDefault="002F78B5" w:rsidP="002F78B5">
            <w:pPr>
              <w:rPr>
                <w:sz w:val="22"/>
                <w:szCs w:val="22"/>
              </w:rPr>
            </w:pPr>
          </w:p>
        </w:tc>
        <w:tc>
          <w:tcPr>
            <w:tcW w:w="1111"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II</w:t>
            </w:r>
          </w:p>
        </w:tc>
        <w:tc>
          <w:tcPr>
            <w:tcW w:w="136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739,67</w:t>
            </w:r>
          </w:p>
        </w:tc>
        <w:tc>
          <w:tcPr>
            <w:tcW w:w="141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1.479,35</w:t>
            </w:r>
          </w:p>
        </w:tc>
      </w:tr>
      <w:tr w:rsidR="002F78B5" w:rsidRPr="002F78B5" w:rsidTr="009D1A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F78B5" w:rsidRPr="002F78B5" w:rsidRDefault="002F78B5" w:rsidP="002F78B5">
            <w:pPr>
              <w:rPr>
                <w:sz w:val="22"/>
                <w:szCs w:val="22"/>
              </w:rPr>
            </w:pPr>
          </w:p>
        </w:tc>
        <w:tc>
          <w:tcPr>
            <w:tcW w:w="1111"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I</w:t>
            </w:r>
          </w:p>
        </w:tc>
        <w:tc>
          <w:tcPr>
            <w:tcW w:w="136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739,67</w:t>
            </w:r>
          </w:p>
        </w:tc>
        <w:tc>
          <w:tcPr>
            <w:tcW w:w="141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1.479,35</w:t>
            </w:r>
          </w:p>
        </w:tc>
      </w:tr>
      <w:tr w:rsidR="002F78B5" w:rsidRPr="002F78B5" w:rsidTr="009D1A06">
        <w:trPr>
          <w:trHeight w:val="283"/>
          <w:jc w:val="center"/>
        </w:trPr>
        <w:tc>
          <w:tcPr>
            <w:tcW w:w="1111" w:type="pct"/>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B</w:t>
            </w:r>
          </w:p>
        </w:tc>
        <w:tc>
          <w:tcPr>
            <w:tcW w:w="1111"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V</w:t>
            </w:r>
          </w:p>
        </w:tc>
        <w:tc>
          <w:tcPr>
            <w:tcW w:w="136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739,67</w:t>
            </w:r>
          </w:p>
        </w:tc>
        <w:tc>
          <w:tcPr>
            <w:tcW w:w="141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1.479,35</w:t>
            </w:r>
          </w:p>
        </w:tc>
      </w:tr>
      <w:tr w:rsidR="002F78B5" w:rsidRPr="002F78B5" w:rsidTr="009D1A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F78B5" w:rsidRPr="002F78B5" w:rsidRDefault="002F78B5" w:rsidP="002F78B5">
            <w:pPr>
              <w:rPr>
                <w:sz w:val="22"/>
                <w:szCs w:val="22"/>
              </w:rPr>
            </w:pPr>
          </w:p>
        </w:tc>
        <w:tc>
          <w:tcPr>
            <w:tcW w:w="1111"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IV</w:t>
            </w:r>
          </w:p>
        </w:tc>
        <w:tc>
          <w:tcPr>
            <w:tcW w:w="136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739,67</w:t>
            </w:r>
          </w:p>
        </w:tc>
        <w:tc>
          <w:tcPr>
            <w:tcW w:w="141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1.479,35</w:t>
            </w:r>
          </w:p>
        </w:tc>
      </w:tr>
      <w:tr w:rsidR="002F78B5" w:rsidRPr="002F78B5" w:rsidTr="009D1A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F78B5" w:rsidRPr="002F78B5" w:rsidRDefault="002F78B5" w:rsidP="002F78B5">
            <w:pPr>
              <w:rPr>
                <w:sz w:val="22"/>
                <w:szCs w:val="22"/>
              </w:rPr>
            </w:pPr>
          </w:p>
        </w:tc>
        <w:tc>
          <w:tcPr>
            <w:tcW w:w="1111"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III</w:t>
            </w:r>
          </w:p>
        </w:tc>
        <w:tc>
          <w:tcPr>
            <w:tcW w:w="136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739,67</w:t>
            </w:r>
          </w:p>
        </w:tc>
        <w:tc>
          <w:tcPr>
            <w:tcW w:w="141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1.479,35</w:t>
            </w:r>
          </w:p>
        </w:tc>
      </w:tr>
      <w:tr w:rsidR="002F78B5" w:rsidRPr="002F78B5" w:rsidTr="009D1A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F78B5" w:rsidRPr="002F78B5" w:rsidRDefault="002F78B5" w:rsidP="002F78B5">
            <w:pPr>
              <w:rPr>
                <w:sz w:val="22"/>
                <w:szCs w:val="22"/>
              </w:rPr>
            </w:pPr>
          </w:p>
        </w:tc>
        <w:tc>
          <w:tcPr>
            <w:tcW w:w="1111"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II</w:t>
            </w:r>
          </w:p>
        </w:tc>
        <w:tc>
          <w:tcPr>
            <w:tcW w:w="136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739,67</w:t>
            </w:r>
          </w:p>
        </w:tc>
        <w:tc>
          <w:tcPr>
            <w:tcW w:w="141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1.479,35</w:t>
            </w:r>
          </w:p>
        </w:tc>
      </w:tr>
      <w:tr w:rsidR="002F78B5" w:rsidRPr="002F78B5" w:rsidTr="009D1A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F78B5" w:rsidRPr="002F78B5" w:rsidRDefault="002F78B5" w:rsidP="002F78B5">
            <w:pPr>
              <w:rPr>
                <w:sz w:val="22"/>
                <w:szCs w:val="22"/>
              </w:rPr>
            </w:pPr>
          </w:p>
        </w:tc>
        <w:tc>
          <w:tcPr>
            <w:tcW w:w="1111"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I</w:t>
            </w:r>
          </w:p>
        </w:tc>
        <w:tc>
          <w:tcPr>
            <w:tcW w:w="136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739,67</w:t>
            </w:r>
          </w:p>
        </w:tc>
        <w:tc>
          <w:tcPr>
            <w:tcW w:w="141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1.479,35</w:t>
            </w:r>
          </w:p>
        </w:tc>
      </w:tr>
      <w:tr w:rsidR="002F78B5" w:rsidRPr="002F78B5" w:rsidTr="009D1A06">
        <w:trPr>
          <w:trHeight w:val="283"/>
          <w:jc w:val="center"/>
        </w:trPr>
        <w:tc>
          <w:tcPr>
            <w:tcW w:w="1111"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A</w:t>
            </w:r>
          </w:p>
        </w:tc>
        <w:tc>
          <w:tcPr>
            <w:tcW w:w="1111"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V</w:t>
            </w:r>
          </w:p>
        </w:tc>
        <w:tc>
          <w:tcPr>
            <w:tcW w:w="136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739,67</w:t>
            </w:r>
          </w:p>
        </w:tc>
        <w:tc>
          <w:tcPr>
            <w:tcW w:w="141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1.479,35</w:t>
            </w:r>
          </w:p>
        </w:tc>
      </w:tr>
      <w:tr w:rsidR="002F78B5" w:rsidRPr="002F78B5" w:rsidTr="009D1A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F78B5" w:rsidRPr="002F78B5" w:rsidRDefault="002F78B5" w:rsidP="002F78B5">
            <w:pPr>
              <w:rPr>
                <w:sz w:val="22"/>
                <w:szCs w:val="22"/>
              </w:rPr>
            </w:pPr>
          </w:p>
        </w:tc>
        <w:tc>
          <w:tcPr>
            <w:tcW w:w="1111"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IV</w:t>
            </w:r>
          </w:p>
        </w:tc>
        <w:tc>
          <w:tcPr>
            <w:tcW w:w="136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739,67</w:t>
            </w:r>
          </w:p>
        </w:tc>
        <w:tc>
          <w:tcPr>
            <w:tcW w:w="141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1.479,35</w:t>
            </w:r>
          </w:p>
        </w:tc>
      </w:tr>
      <w:tr w:rsidR="002F78B5" w:rsidRPr="002F78B5" w:rsidTr="009D1A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F78B5" w:rsidRPr="002F78B5" w:rsidRDefault="002F78B5" w:rsidP="002F78B5">
            <w:pPr>
              <w:rPr>
                <w:sz w:val="22"/>
                <w:szCs w:val="22"/>
              </w:rPr>
            </w:pPr>
          </w:p>
        </w:tc>
        <w:tc>
          <w:tcPr>
            <w:tcW w:w="1111"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III</w:t>
            </w:r>
          </w:p>
        </w:tc>
        <w:tc>
          <w:tcPr>
            <w:tcW w:w="136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739,67</w:t>
            </w:r>
          </w:p>
        </w:tc>
        <w:tc>
          <w:tcPr>
            <w:tcW w:w="141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1.479,35</w:t>
            </w:r>
          </w:p>
        </w:tc>
      </w:tr>
      <w:tr w:rsidR="002F78B5" w:rsidRPr="002F78B5" w:rsidTr="009D1A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F78B5" w:rsidRPr="002F78B5" w:rsidRDefault="002F78B5" w:rsidP="002F78B5">
            <w:pPr>
              <w:rPr>
                <w:sz w:val="22"/>
                <w:szCs w:val="22"/>
              </w:rPr>
            </w:pPr>
          </w:p>
        </w:tc>
        <w:tc>
          <w:tcPr>
            <w:tcW w:w="1111"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II</w:t>
            </w:r>
          </w:p>
        </w:tc>
        <w:tc>
          <w:tcPr>
            <w:tcW w:w="136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739,67</w:t>
            </w:r>
          </w:p>
        </w:tc>
        <w:tc>
          <w:tcPr>
            <w:tcW w:w="141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1.479,35</w:t>
            </w:r>
          </w:p>
        </w:tc>
      </w:tr>
      <w:tr w:rsidR="002F78B5" w:rsidRPr="002F78B5" w:rsidTr="009D1A0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F78B5" w:rsidRPr="002F78B5" w:rsidRDefault="002F78B5" w:rsidP="002F78B5">
            <w:pPr>
              <w:rPr>
                <w:sz w:val="22"/>
                <w:szCs w:val="22"/>
              </w:rPr>
            </w:pPr>
          </w:p>
        </w:tc>
        <w:tc>
          <w:tcPr>
            <w:tcW w:w="1111"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I</w:t>
            </w:r>
          </w:p>
        </w:tc>
        <w:tc>
          <w:tcPr>
            <w:tcW w:w="136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739,67</w:t>
            </w:r>
          </w:p>
        </w:tc>
        <w:tc>
          <w:tcPr>
            <w:tcW w:w="141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F78B5" w:rsidRPr="002F78B5" w:rsidRDefault="002F78B5" w:rsidP="002F78B5">
            <w:pPr>
              <w:jc w:val="center"/>
              <w:rPr>
                <w:sz w:val="22"/>
                <w:szCs w:val="22"/>
              </w:rPr>
            </w:pPr>
            <w:r w:rsidRPr="002F78B5">
              <w:rPr>
                <w:sz w:val="22"/>
                <w:szCs w:val="22"/>
              </w:rPr>
              <w:t>1.479,35</w:t>
            </w:r>
          </w:p>
        </w:tc>
      </w:tr>
    </w:tbl>
    <w:p w:rsidR="002F78B5" w:rsidRDefault="002F78B5" w:rsidP="00B14838">
      <w:pPr>
        <w:jc w:val="center"/>
        <w:rPr>
          <w:color w:val="000000"/>
          <w:sz w:val="24"/>
          <w:szCs w:val="24"/>
        </w:rPr>
      </w:pPr>
    </w:p>
    <w:p w:rsidR="00E03B71" w:rsidRPr="00AD3BC0" w:rsidRDefault="00AD3BC0" w:rsidP="00B14838">
      <w:pPr>
        <w:jc w:val="center"/>
      </w:pPr>
      <w:r w:rsidRPr="00AD3BC0">
        <w:rPr>
          <w:color w:val="000000"/>
          <w:sz w:val="24"/>
          <w:szCs w:val="24"/>
        </w:rPr>
        <w:t> </w:t>
      </w:r>
      <w:r w:rsidR="00E03B71" w:rsidRPr="00AD3BC0">
        <w:rPr>
          <w:color w:val="000000"/>
        </w:rPr>
        <w:t> </w:t>
      </w:r>
    </w:p>
    <w:p w:rsidR="006972F4" w:rsidRPr="004B39A1" w:rsidRDefault="006972F4" w:rsidP="00B14838">
      <w:pPr>
        <w:jc w:val="center"/>
        <w:rPr>
          <w:sz w:val="24"/>
          <w:szCs w:val="24"/>
        </w:rPr>
      </w:pPr>
      <w:r w:rsidRPr="004B39A1">
        <w:rPr>
          <w:sz w:val="24"/>
          <w:szCs w:val="24"/>
        </w:rPr>
        <w:t xml:space="preserve">ANEXO VII </w:t>
      </w:r>
    </w:p>
    <w:p w:rsidR="004B39A1" w:rsidRDefault="00182A8E" w:rsidP="00B14838">
      <w:pPr>
        <w:jc w:val="center"/>
        <w:rPr>
          <w:i/>
          <w:color w:val="FF0000"/>
          <w:sz w:val="24"/>
        </w:rPr>
      </w:pPr>
      <w:hyperlink r:id="rId279" w:history="1">
        <w:r w:rsidR="004B39A1" w:rsidRPr="00941D66">
          <w:rPr>
            <w:rStyle w:val="Hyperlink"/>
            <w:i/>
            <w:sz w:val="24"/>
          </w:rPr>
          <w:t>(</w:t>
        </w:r>
        <w:r w:rsidR="004B39A1">
          <w:rPr>
            <w:rStyle w:val="Hyperlink"/>
            <w:i/>
            <w:sz w:val="24"/>
          </w:rPr>
          <w:t>Anexo</w:t>
        </w:r>
        <w:r w:rsidR="004B39A1" w:rsidRPr="00941D66">
          <w:rPr>
            <w:rStyle w:val="Hyperlink"/>
            <w:i/>
            <w:sz w:val="24"/>
          </w:rPr>
          <w:t xml:space="preserve"> com redação dada pela Medida Provisória nº 765, de 29/12/2016,</w:t>
        </w:r>
      </w:hyperlink>
      <w:r w:rsidR="009C7F0C">
        <w:rPr>
          <w:i/>
          <w:color w:val="FF0000"/>
          <w:sz w:val="24"/>
        </w:rPr>
        <w:t xml:space="preserve"> </w:t>
      </w:r>
      <w:hyperlink r:id="rId280" w:history="1">
        <w:r w:rsidR="009C7F0C" w:rsidRPr="00116A7C">
          <w:rPr>
            <w:rStyle w:val="Hyperlink"/>
            <w:i/>
            <w:sz w:val="24"/>
            <w:szCs w:val="24"/>
          </w:rPr>
          <w:t>convertida na Lei nº 13.4</w:t>
        </w:r>
        <w:r w:rsidR="00116A7C" w:rsidRPr="00116A7C">
          <w:rPr>
            <w:rStyle w:val="Hyperlink"/>
            <w:i/>
            <w:sz w:val="24"/>
            <w:szCs w:val="24"/>
          </w:rPr>
          <w:t>64</w:t>
        </w:r>
        <w:r w:rsidR="009C7F0C" w:rsidRPr="00116A7C">
          <w:rPr>
            <w:rStyle w:val="Hyperlink"/>
            <w:i/>
            <w:sz w:val="24"/>
            <w:szCs w:val="24"/>
          </w:rPr>
          <w:t xml:space="preserve">, de </w:t>
        </w:r>
        <w:r w:rsidR="00116A7C" w:rsidRPr="00116A7C">
          <w:rPr>
            <w:rStyle w:val="Hyperlink"/>
            <w:i/>
            <w:sz w:val="24"/>
            <w:szCs w:val="24"/>
          </w:rPr>
          <w:t>10</w:t>
        </w:r>
        <w:r w:rsidR="009C7F0C" w:rsidRPr="00116A7C">
          <w:rPr>
            <w:rStyle w:val="Hyperlink"/>
            <w:i/>
            <w:sz w:val="24"/>
            <w:szCs w:val="24"/>
          </w:rPr>
          <w:t>/7/2017, não produzindo efeitos financeiros retroativos à data da publicação da referida Medida Provisória)</w:t>
        </w:r>
      </w:hyperlink>
    </w:p>
    <w:p w:rsidR="00B14838" w:rsidRDefault="00B14838" w:rsidP="00B14838">
      <w:pPr>
        <w:jc w:val="center"/>
        <w:rPr>
          <w:color w:val="000000"/>
          <w:sz w:val="24"/>
          <w:szCs w:val="24"/>
        </w:rPr>
      </w:pPr>
    </w:p>
    <w:p w:rsidR="004B39A1" w:rsidRDefault="004B39A1" w:rsidP="00B14838">
      <w:pPr>
        <w:jc w:val="center"/>
        <w:rPr>
          <w:color w:val="000000"/>
          <w:sz w:val="24"/>
          <w:szCs w:val="24"/>
        </w:rPr>
      </w:pPr>
      <w:r w:rsidRPr="004B39A1">
        <w:rPr>
          <w:color w:val="000000"/>
          <w:sz w:val="24"/>
          <w:szCs w:val="24"/>
        </w:rPr>
        <w:t>QUANTITATIVO MÁXIMO DE SERVIDORES QUE FAZEM JUS À GSISTE</w:t>
      </w:r>
    </w:p>
    <w:p w:rsidR="00B14838" w:rsidRPr="004B39A1" w:rsidRDefault="00B14838" w:rsidP="00B14838">
      <w:pPr>
        <w:jc w:val="center"/>
        <w:rPr>
          <w:color w:val="000000"/>
          <w:sz w:val="24"/>
          <w:szCs w:val="24"/>
        </w:rPr>
      </w:pPr>
    </w:p>
    <w:tbl>
      <w:tblPr>
        <w:tblW w:w="10135" w:type="dxa"/>
        <w:jc w:val="center"/>
        <w:tblCellMar>
          <w:left w:w="0" w:type="dxa"/>
          <w:right w:w="0" w:type="dxa"/>
        </w:tblCellMar>
        <w:tblLook w:val="04A0" w:firstRow="1" w:lastRow="0" w:firstColumn="1" w:lastColumn="0" w:noHBand="0" w:noVBand="1"/>
      </w:tblPr>
      <w:tblGrid>
        <w:gridCol w:w="3616"/>
        <w:gridCol w:w="1561"/>
        <w:gridCol w:w="2047"/>
        <w:gridCol w:w="1352"/>
        <w:gridCol w:w="1559"/>
      </w:tblGrid>
      <w:tr w:rsidR="004B39A1" w:rsidRPr="004B39A1" w:rsidTr="004B39A1">
        <w:trPr>
          <w:trHeight w:val="447"/>
          <w:jc w:val="center"/>
        </w:trPr>
        <w:tc>
          <w:tcPr>
            <w:tcW w:w="1784" w:type="pct"/>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4B39A1" w:rsidRPr="009C7F0C" w:rsidRDefault="004B39A1" w:rsidP="009C7F0C">
            <w:pPr>
              <w:jc w:val="center"/>
              <w:rPr>
                <w:sz w:val="22"/>
                <w:szCs w:val="22"/>
              </w:rPr>
            </w:pPr>
            <w:r w:rsidRPr="009C7F0C">
              <w:rPr>
                <w:color w:val="000000"/>
                <w:sz w:val="22"/>
                <w:szCs w:val="22"/>
              </w:rPr>
              <w:t>QUANTITATIVO</w:t>
            </w:r>
          </w:p>
        </w:tc>
        <w:tc>
          <w:tcPr>
            <w:tcW w:w="2447" w:type="pct"/>
            <w:gridSpan w:val="3"/>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4B39A1" w:rsidRPr="009C7F0C" w:rsidRDefault="004B39A1" w:rsidP="009C7F0C">
            <w:pPr>
              <w:jc w:val="center"/>
              <w:rPr>
                <w:sz w:val="22"/>
                <w:szCs w:val="22"/>
              </w:rPr>
            </w:pPr>
            <w:r w:rsidRPr="009C7F0C">
              <w:rPr>
                <w:color w:val="000000"/>
                <w:sz w:val="22"/>
                <w:szCs w:val="22"/>
              </w:rPr>
              <w:t>NÍVEL DO CARGO</w:t>
            </w:r>
          </w:p>
        </w:tc>
        <w:tc>
          <w:tcPr>
            <w:tcW w:w="769" w:type="pct"/>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4B39A1" w:rsidRPr="009C7F0C" w:rsidRDefault="004B39A1" w:rsidP="009C7F0C">
            <w:pPr>
              <w:jc w:val="center"/>
              <w:rPr>
                <w:sz w:val="22"/>
                <w:szCs w:val="22"/>
              </w:rPr>
            </w:pPr>
            <w:r w:rsidRPr="009C7F0C">
              <w:rPr>
                <w:color w:val="000000"/>
                <w:sz w:val="22"/>
                <w:szCs w:val="22"/>
              </w:rPr>
              <w:t>TOTAL</w:t>
            </w:r>
          </w:p>
        </w:tc>
      </w:tr>
      <w:tr w:rsidR="004B39A1" w:rsidRPr="004B39A1" w:rsidTr="004B39A1">
        <w:trPr>
          <w:trHeight w:val="437"/>
          <w:jc w:val="center"/>
        </w:trPr>
        <w:tc>
          <w:tcPr>
            <w:tcW w:w="1784" w:type="pct"/>
            <w:vMerge/>
            <w:tcBorders>
              <w:top w:val="single" w:sz="8" w:space="0" w:color="auto"/>
              <w:left w:val="single" w:sz="8" w:space="0" w:color="auto"/>
              <w:bottom w:val="single" w:sz="8" w:space="0" w:color="auto"/>
              <w:right w:val="single" w:sz="8" w:space="0" w:color="auto"/>
            </w:tcBorders>
            <w:vAlign w:val="center"/>
            <w:hideMark/>
          </w:tcPr>
          <w:p w:rsidR="004B39A1" w:rsidRPr="009C7F0C" w:rsidRDefault="004B39A1" w:rsidP="009C7F0C">
            <w:pPr>
              <w:rPr>
                <w:sz w:val="22"/>
                <w:szCs w:val="22"/>
              </w:rPr>
            </w:pPr>
          </w:p>
        </w:tc>
        <w:tc>
          <w:tcPr>
            <w:tcW w:w="77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4B39A1" w:rsidRPr="009C7F0C" w:rsidRDefault="004B39A1" w:rsidP="009C7F0C">
            <w:pPr>
              <w:jc w:val="center"/>
              <w:rPr>
                <w:sz w:val="22"/>
                <w:szCs w:val="22"/>
              </w:rPr>
            </w:pPr>
            <w:r w:rsidRPr="009C7F0C">
              <w:rPr>
                <w:color w:val="000000"/>
                <w:sz w:val="22"/>
                <w:szCs w:val="22"/>
              </w:rPr>
              <w:t>SUPERIOR</w:t>
            </w:r>
          </w:p>
        </w:tc>
        <w:tc>
          <w:tcPr>
            <w:tcW w:w="101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4B39A1" w:rsidRPr="009C7F0C" w:rsidRDefault="004B39A1" w:rsidP="009C7F0C">
            <w:pPr>
              <w:jc w:val="center"/>
              <w:rPr>
                <w:sz w:val="22"/>
                <w:szCs w:val="22"/>
              </w:rPr>
            </w:pPr>
            <w:r w:rsidRPr="009C7F0C">
              <w:rPr>
                <w:color w:val="000000"/>
                <w:sz w:val="22"/>
                <w:szCs w:val="22"/>
              </w:rPr>
              <w:t>INTERMEDIÁRIO</w:t>
            </w:r>
          </w:p>
        </w:tc>
        <w:tc>
          <w:tcPr>
            <w:tcW w:w="667"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4B39A1" w:rsidRPr="009C7F0C" w:rsidRDefault="004B39A1" w:rsidP="009C7F0C">
            <w:pPr>
              <w:jc w:val="center"/>
              <w:rPr>
                <w:sz w:val="22"/>
                <w:szCs w:val="22"/>
              </w:rPr>
            </w:pPr>
            <w:r w:rsidRPr="009C7F0C">
              <w:rPr>
                <w:color w:val="000000"/>
                <w:sz w:val="22"/>
                <w:szCs w:val="22"/>
              </w:rPr>
              <w:t>AUXILIAR</w:t>
            </w:r>
          </w:p>
        </w:tc>
        <w:tc>
          <w:tcPr>
            <w:tcW w:w="769" w:type="pct"/>
            <w:vMerge/>
            <w:tcBorders>
              <w:top w:val="single" w:sz="8" w:space="0" w:color="auto"/>
              <w:left w:val="nil"/>
              <w:bottom w:val="single" w:sz="8" w:space="0" w:color="auto"/>
              <w:right w:val="single" w:sz="8" w:space="0" w:color="auto"/>
            </w:tcBorders>
            <w:vAlign w:val="center"/>
            <w:hideMark/>
          </w:tcPr>
          <w:p w:rsidR="004B39A1" w:rsidRPr="009C7F0C" w:rsidRDefault="004B39A1" w:rsidP="009C7F0C">
            <w:pPr>
              <w:rPr>
                <w:sz w:val="22"/>
                <w:szCs w:val="22"/>
              </w:rPr>
            </w:pPr>
          </w:p>
        </w:tc>
      </w:tr>
      <w:tr w:rsidR="004B39A1" w:rsidRPr="004B39A1" w:rsidTr="004B39A1">
        <w:trPr>
          <w:trHeight w:val="20"/>
          <w:jc w:val="center"/>
        </w:trPr>
        <w:tc>
          <w:tcPr>
            <w:tcW w:w="1784"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B39A1" w:rsidRPr="009C7F0C" w:rsidRDefault="004B39A1" w:rsidP="009C7F0C">
            <w:pPr>
              <w:jc w:val="center"/>
              <w:rPr>
                <w:sz w:val="22"/>
                <w:szCs w:val="22"/>
              </w:rPr>
            </w:pPr>
            <w:r w:rsidRPr="009C7F0C">
              <w:rPr>
                <w:color w:val="000000"/>
                <w:sz w:val="22"/>
                <w:szCs w:val="22"/>
              </w:rPr>
              <w:t xml:space="preserve">Quantitativo máximo de servidores que fazem jus à </w:t>
            </w:r>
            <w:proofErr w:type="spellStart"/>
            <w:r w:rsidRPr="009C7F0C">
              <w:rPr>
                <w:color w:val="000000"/>
                <w:sz w:val="22"/>
                <w:szCs w:val="22"/>
              </w:rPr>
              <w:t>G</w:t>
            </w:r>
            <w:r w:rsidR="009C7F0C">
              <w:rPr>
                <w:color w:val="000000"/>
                <w:sz w:val="22"/>
                <w:szCs w:val="22"/>
              </w:rPr>
              <w:t>siste</w:t>
            </w:r>
            <w:proofErr w:type="spellEnd"/>
            <w:r w:rsidRPr="009C7F0C">
              <w:rPr>
                <w:color w:val="000000"/>
                <w:sz w:val="22"/>
                <w:szCs w:val="22"/>
              </w:rPr>
              <w:t xml:space="preserve">, a ser distribuído </w:t>
            </w:r>
            <w:r w:rsidR="009C7F0C">
              <w:rPr>
                <w:color w:val="000000"/>
                <w:sz w:val="22"/>
                <w:szCs w:val="22"/>
              </w:rPr>
              <w:t>a</w:t>
            </w:r>
            <w:r w:rsidRPr="009C7F0C">
              <w:rPr>
                <w:color w:val="000000"/>
                <w:sz w:val="22"/>
                <w:szCs w:val="22"/>
              </w:rPr>
              <w:t xml:space="preserve"> órgãos centrais, setoriais, seccionais e correlatos na forma do Regulamento</w:t>
            </w:r>
          </w:p>
        </w:tc>
        <w:tc>
          <w:tcPr>
            <w:tcW w:w="77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4B39A1" w:rsidRPr="009C7F0C" w:rsidRDefault="004B39A1" w:rsidP="009C7F0C">
            <w:pPr>
              <w:jc w:val="center"/>
              <w:rPr>
                <w:sz w:val="22"/>
                <w:szCs w:val="22"/>
              </w:rPr>
            </w:pPr>
            <w:r w:rsidRPr="009C7F0C">
              <w:rPr>
                <w:color w:val="000000"/>
                <w:sz w:val="22"/>
                <w:szCs w:val="22"/>
              </w:rPr>
              <w:t>3.599</w:t>
            </w:r>
          </w:p>
        </w:tc>
        <w:tc>
          <w:tcPr>
            <w:tcW w:w="101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4B39A1" w:rsidRPr="009C7F0C" w:rsidRDefault="004B39A1" w:rsidP="009C7F0C">
            <w:pPr>
              <w:jc w:val="center"/>
              <w:rPr>
                <w:sz w:val="22"/>
                <w:szCs w:val="22"/>
              </w:rPr>
            </w:pPr>
            <w:r w:rsidRPr="009C7F0C">
              <w:rPr>
                <w:color w:val="000000"/>
                <w:sz w:val="22"/>
                <w:szCs w:val="22"/>
              </w:rPr>
              <w:t>1.980</w:t>
            </w:r>
          </w:p>
        </w:tc>
        <w:tc>
          <w:tcPr>
            <w:tcW w:w="667"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4B39A1" w:rsidRPr="009C7F0C" w:rsidRDefault="004B39A1" w:rsidP="009C7F0C">
            <w:pPr>
              <w:jc w:val="center"/>
              <w:rPr>
                <w:sz w:val="22"/>
                <w:szCs w:val="22"/>
              </w:rPr>
            </w:pPr>
            <w:r w:rsidRPr="009C7F0C">
              <w:rPr>
                <w:color w:val="000000"/>
                <w:sz w:val="22"/>
                <w:szCs w:val="22"/>
              </w:rPr>
              <w:t>370</w:t>
            </w:r>
          </w:p>
        </w:tc>
        <w:tc>
          <w:tcPr>
            <w:tcW w:w="769"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4B39A1" w:rsidRPr="009C7F0C" w:rsidRDefault="004B39A1" w:rsidP="009C7F0C">
            <w:pPr>
              <w:jc w:val="center"/>
              <w:rPr>
                <w:sz w:val="22"/>
                <w:szCs w:val="22"/>
              </w:rPr>
            </w:pPr>
            <w:r w:rsidRPr="009C7F0C">
              <w:rPr>
                <w:color w:val="000000"/>
                <w:sz w:val="22"/>
                <w:szCs w:val="22"/>
              </w:rPr>
              <w:t>5.949</w:t>
            </w:r>
          </w:p>
        </w:tc>
      </w:tr>
      <w:tr w:rsidR="004B39A1" w:rsidRPr="004B39A1" w:rsidTr="004B39A1">
        <w:trPr>
          <w:trHeight w:val="420"/>
          <w:jc w:val="center"/>
        </w:trPr>
        <w:tc>
          <w:tcPr>
            <w:tcW w:w="1784"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B39A1" w:rsidRPr="009C7F0C" w:rsidRDefault="004B39A1" w:rsidP="009C7F0C">
            <w:pPr>
              <w:jc w:val="center"/>
              <w:rPr>
                <w:sz w:val="22"/>
                <w:szCs w:val="22"/>
              </w:rPr>
            </w:pPr>
            <w:r w:rsidRPr="009C7F0C">
              <w:rPr>
                <w:color w:val="000000"/>
                <w:sz w:val="22"/>
                <w:szCs w:val="22"/>
              </w:rPr>
              <w:t>TOTAL</w:t>
            </w:r>
          </w:p>
        </w:tc>
        <w:tc>
          <w:tcPr>
            <w:tcW w:w="77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4B39A1" w:rsidRPr="009C7F0C" w:rsidRDefault="004B39A1" w:rsidP="009C7F0C">
            <w:pPr>
              <w:jc w:val="center"/>
              <w:rPr>
                <w:sz w:val="22"/>
                <w:szCs w:val="22"/>
              </w:rPr>
            </w:pPr>
            <w:r w:rsidRPr="009C7F0C">
              <w:rPr>
                <w:color w:val="000000"/>
                <w:sz w:val="22"/>
                <w:szCs w:val="22"/>
              </w:rPr>
              <w:t>3.599</w:t>
            </w:r>
          </w:p>
        </w:tc>
        <w:tc>
          <w:tcPr>
            <w:tcW w:w="101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4B39A1" w:rsidRPr="009C7F0C" w:rsidRDefault="004B39A1" w:rsidP="009C7F0C">
            <w:pPr>
              <w:jc w:val="center"/>
              <w:rPr>
                <w:sz w:val="22"/>
                <w:szCs w:val="22"/>
              </w:rPr>
            </w:pPr>
            <w:r w:rsidRPr="009C7F0C">
              <w:rPr>
                <w:color w:val="000000"/>
                <w:sz w:val="22"/>
                <w:szCs w:val="22"/>
              </w:rPr>
              <w:t>1.980</w:t>
            </w:r>
          </w:p>
        </w:tc>
        <w:tc>
          <w:tcPr>
            <w:tcW w:w="667"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4B39A1" w:rsidRPr="009C7F0C" w:rsidRDefault="004B39A1" w:rsidP="009C7F0C">
            <w:pPr>
              <w:jc w:val="center"/>
              <w:rPr>
                <w:sz w:val="22"/>
                <w:szCs w:val="22"/>
              </w:rPr>
            </w:pPr>
            <w:r w:rsidRPr="009C7F0C">
              <w:rPr>
                <w:color w:val="000000"/>
                <w:sz w:val="22"/>
                <w:szCs w:val="22"/>
              </w:rPr>
              <w:t>370</w:t>
            </w:r>
          </w:p>
        </w:tc>
        <w:tc>
          <w:tcPr>
            <w:tcW w:w="769"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4B39A1" w:rsidRPr="009C7F0C" w:rsidRDefault="004B39A1" w:rsidP="009C7F0C">
            <w:pPr>
              <w:jc w:val="center"/>
              <w:rPr>
                <w:sz w:val="22"/>
                <w:szCs w:val="22"/>
              </w:rPr>
            </w:pPr>
            <w:r w:rsidRPr="009C7F0C">
              <w:rPr>
                <w:color w:val="000000"/>
                <w:sz w:val="22"/>
                <w:szCs w:val="22"/>
              </w:rPr>
              <w:t>5.949</w:t>
            </w:r>
          </w:p>
        </w:tc>
      </w:tr>
    </w:tbl>
    <w:p w:rsidR="004B39A1" w:rsidRDefault="004B39A1" w:rsidP="008F0ABA">
      <w:pPr>
        <w:jc w:val="center"/>
        <w:rPr>
          <w:sz w:val="24"/>
          <w:szCs w:val="24"/>
        </w:rPr>
      </w:pPr>
    </w:p>
    <w:p w:rsidR="009C7F0C" w:rsidRDefault="009C7F0C" w:rsidP="008F0ABA">
      <w:pPr>
        <w:jc w:val="center"/>
        <w:rPr>
          <w:sz w:val="24"/>
          <w:szCs w:val="24"/>
        </w:rPr>
      </w:pPr>
    </w:p>
    <w:p w:rsidR="006972F4" w:rsidRPr="00BA2741" w:rsidRDefault="006972F4" w:rsidP="008F0ABA">
      <w:pPr>
        <w:keepNext/>
        <w:jc w:val="center"/>
        <w:rPr>
          <w:sz w:val="24"/>
          <w:szCs w:val="24"/>
        </w:rPr>
      </w:pPr>
      <w:r w:rsidRPr="00BA2741">
        <w:rPr>
          <w:sz w:val="24"/>
          <w:szCs w:val="24"/>
        </w:rPr>
        <w:lastRenderedPageBreak/>
        <w:t>ANEXO VIII</w:t>
      </w:r>
    </w:p>
    <w:p w:rsidR="00E716C4" w:rsidRDefault="00182A8E" w:rsidP="008F0ABA">
      <w:pPr>
        <w:jc w:val="center"/>
      </w:pPr>
      <w:hyperlink r:id="rId281" w:history="1">
        <w:r w:rsidR="008F0ABA">
          <w:rPr>
            <w:rStyle w:val="Hyperlink"/>
            <w:i/>
            <w:sz w:val="24"/>
            <w:szCs w:val="24"/>
          </w:rPr>
          <w:t>(A</w:t>
        </w:r>
        <w:r w:rsidR="008F0ABA" w:rsidRPr="003972D5">
          <w:rPr>
            <w:rStyle w:val="Hyperlink"/>
            <w:i/>
            <w:sz w:val="24"/>
            <w:szCs w:val="24"/>
          </w:rPr>
          <w:t xml:space="preserve">nexo com </w:t>
        </w:r>
        <w:r w:rsidR="008F0ABA">
          <w:rPr>
            <w:rStyle w:val="Hyperlink"/>
            <w:i/>
            <w:sz w:val="24"/>
            <w:szCs w:val="24"/>
          </w:rPr>
          <w:t>redação dada pelo</w:t>
        </w:r>
        <w:r w:rsidR="008F0ABA" w:rsidRPr="003972D5">
          <w:rPr>
            <w:rStyle w:val="Hyperlink"/>
            <w:i/>
            <w:sz w:val="24"/>
            <w:szCs w:val="24"/>
          </w:rPr>
          <w:t xml:space="preserve"> Anexo </w:t>
        </w:r>
        <w:r w:rsidR="008F0ABA" w:rsidRPr="008F0ABA">
          <w:rPr>
            <w:rStyle w:val="Hyperlink"/>
            <w:i/>
            <w:sz w:val="24"/>
            <w:szCs w:val="24"/>
          </w:rPr>
          <w:t>CCXCV</w:t>
        </w:r>
        <w:r w:rsidR="008F0ABA" w:rsidRPr="003972D5">
          <w:rPr>
            <w:rStyle w:val="Hyperlink"/>
            <w:i/>
            <w:sz w:val="24"/>
            <w:szCs w:val="24"/>
          </w:rPr>
          <w:t xml:space="preserve"> à</w:t>
        </w:r>
        <w:r w:rsidR="008F0ABA" w:rsidRPr="00450074">
          <w:rPr>
            <w:rStyle w:val="Hyperlink"/>
            <w:i/>
            <w:sz w:val="24"/>
            <w:szCs w:val="24"/>
          </w:rPr>
          <w:t xml:space="preserve"> Lei nº 15.141, de 2/6/2025)</w:t>
        </w:r>
      </w:hyperlink>
    </w:p>
    <w:p w:rsidR="008F0ABA" w:rsidRPr="00BA2741" w:rsidRDefault="008F0ABA" w:rsidP="008F0ABA">
      <w:pPr>
        <w:jc w:val="center"/>
      </w:pPr>
    </w:p>
    <w:p w:rsidR="00685211" w:rsidRPr="00685211" w:rsidRDefault="00685211" w:rsidP="008F0ABA">
      <w:pPr>
        <w:jc w:val="center"/>
        <w:rPr>
          <w:color w:val="000000"/>
          <w:sz w:val="22"/>
          <w:szCs w:val="22"/>
        </w:rPr>
      </w:pPr>
      <w:bookmarkStart w:id="7" w:name="anexo204"/>
      <w:bookmarkEnd w:id="7"/>
      <w:r w:rsidRPr="00685211">
        <w:rPr>
          <w:color w:val="000000"/>
          <w:sz w:val="22"/>
          <w:szCs w:val="22"/>
        </w:rPr>
        <w:t xml:space="preserve">VALOR MÁXIMO DA GRATIFICAÇÃO TEMPORÁRIA DAS UNIDADES DOS SISTEMAS ESTRUTURADORES DA ADMINISTRAÇÃO PÚBLICA FEDERAL </w:t>
      </w:r>
      <w:r w:rsidR="007B1E76">
        <w:rPr>
          <w:color w:val="000000"/>
          <w:sz w:val="22"/>
          <w:szCs w:val="22"/>
        </w:rPr>
        <w:t>-</w:t>
      </w:r>
      <w:r w:rsidRPr="00685211">
        <w:rPr>
          <w:color w:val="000000"/>
          <w:sz w:val="22"/>
          <w:szCs w:val="22"/>
        </w:rPr>
        <w:t xml:space="preserve"> GSISTE</w:t>
      </w:r>
    </w:p>
    <w:p w:rsidR="00685211" w:rsidRDefault="00685211" w:rsidP="008F0ABA">
      <w:pPr>
        <w:rPr>
          <w:color w:val="000000"/>
          <w:sz w:val="22"/>
          <w:szCs w:val="22"/>
        </w:rPr>
      </w:pPr>
    </w:p>
    <w:p w:rsidR="00685211" w:rsidRPr="00685211" w:rsidRDefault="00685211" w:rsidP="008F0ABA">
      <w:pPr>
        <w:rPr>
          <w:color w:val="000000"/>
          <w:sz w:val="22"/>
          <w:szCs w:val="22"/>
        </w:rPr>
      </w:pPr>
      <w:r w:rsidRPr="00685211">
        <w:rPr>
          <w:color w:val="000000"/>
          <w:sz w:val="22"/>
          <w:szCs w:val="22"/>
        </w:rPr>
        <w:t>a) Órgãos centrais:</w:t>
      </w:r>
    </w:p>
    <w:p w:rsidR="00685211" w:rsidRPr="00685211" w:rsidRDefault="00685211" w:rsidP="00BC113F">
      <w:pPr>
        <w:jc w:val="right"/>
        <w:rPr>
          <w:color w:val="000000"/>
          <w:sz w:val="22"/>
          <w:szCs w:val="22"/>
        </w:rPr>
      </w:pPr>
      <w:r w:rsidRPr="00685211">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1998"/>
        <w:gridCol w:w="3726"/>
        <w:gridCol w:w="3821"/>
      </w:tblGrid>
      <w:tr w:rsidR="00685211" w:rsidRPr="00685211" w:rsidTr="000D6EC7">
        <w:trPr>
          <w:trHeight w:val="283"/>
          <w:jc w:val="center"/>
        </w:trPr>
        <w:tc>
          <w:tcPr>
            <w:tcW w:w="1000" w:type="pct"/>
            <w:vMerge w:val="restart"/>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85211" w:rsidRPr="00685211" w:rsidRDefault="00685211" w:rsidP="00685211">
            <w:pPr>
              <w:jc w:val="center"/>
              <w:rPr>
                <w:sz w:val="22"/>
                <w:szCs w:val="22"/>
              </w:rPr>
            </w:pPr>
            <w:r w:rsidRPr="00685211">
              <w:rPr>
                <w:sz w:val="22"/>
                <w:szCs w:val="22"/>
              </w:rPr>
              <w:t>NÍVEL DO CARGO</w:t>
            </w:r>
          </w:p>
        </w:tc>
        <w:tc>
          <w:tcPr>
            <w:tcW w:w="3950" w:type="pct"/>
            <w:gridSpan w:val="2"/>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hideMark/>
          </w:tcPr>
          <w:p w:rsidR="00685211" w:rsidRPr="00685211" w:rsidRDefault="00685211" w:rsidP="00685211">
            <w:pPr>
              <w:jc w:val="center"/>
              <w:rPr>
                <w:sz w:val="22"/>
                <w:szCs w:val="22"/>
              </w:rPr>
            </w:pPr>
            <w:r w:rsidRPr="00685211">
              <w:rPr>
                <w:sz w:val="22"/>
                <w:szCs w:val="22"/>
              </w:rPr>
              <w:t>VALOR MÁXIMO DA GSISTE</w:t>
            </w:r>
          </w:p>
          <w:p w:rsidR="00685211" w:rsidRPr="00685211" w:rsidRDefault="00685211" w:rsidP="00685211">
            <w:pPr>
              <w:jc w:val="center"/>
              <w:rPr>
                <w:sz w:val="22"/>
                <w:szCs w:val="22"/>
              </w:rPr>
            </w:pPr>
            <w:r w:rsidRPr="00685211">
              <w:rPr>
                <w:sz w:val="22"/>
                <w:szCs w:val="22"/>
              </w:rPr>
              <w:t>EFEITOS FINANCEIROS A PARTIR DE</w:t>
            </w:r>
          </w:p>
        </w:tc>
      </w:tr>
      <w:tr w:rsidR="00685211" w:rsidRPr="00685211" w:rsidTr="000D6EC7">
        <w:trPr>
          <w:trHeight w:val="283"/>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85211" w:rsidRPr="00685211" w:rsidRDefault="00685211" w:rsidP="00685211">
            <w:pPr>
              <w:rPr>
                <w:sz w:val="22"/>
                <w:szCs w:val="22"/>
              </w:rPr>
            </w:pPr>
          </w:p>
        </w:tc>
        <w:tc>
          <w:tcPr>
            <w:tcW w:w="19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685211" w:rsidRPr="00685211" w:rsidRDefault="00685211" w:rsidP="00685211">
            <w:pPr>
              <w:jc w:val="center"/>
              <w:rPr>
                <w:sz w:val="22"/>
                <w:szCs w:val="22"/>
              </w:rPr>
            </w:pPr>
            <w:r w:rsidRPr="00685211">
              <w:rPr>
                <w:sz w:val="22"/>
                <w:szCs w:val="22"/>
              </w:rPr>
              <w:t>1º DE JANEIRO DE 2025</w:t>
            </w:r>
          </w:p>
        </w:tc>
        <w:tc>
          <w:tcPr>
            <w:tcW w:w="19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85211" w:rsidRPr="00685211" w:rsidRDefault="00685211" w:rsidP="00685211">
            <w:pPr>
              <w:jc w:val="center"/>
              <w:rPr>
                <w:sz w:val="22"/>
                <w:szCs w:val="22"/>
              </w:rPr>
            </w:pPr>
            <w:r w:rsidRPr="00685211">
              <w:rPr>
                <w:sz w:val="22"/>
                <w:szCs w:val="22"/>
              </w:rPr>
              <w:t>1º DE JANEIRO DE 2026</w:t>
            </w:r>
          </w:p>
        </w:tc>
      </w:tr>
      <w:tr w:rsidR="00685211" w:rsidRPr="00685211" w:rsidTr="000D6EC7">
        <w:trPr>
          <w:trHeight w:val="283"/>
          <w:jc w:val="center"/>
        </w:trPr>
        <w:tc>
          <w:tcPr>
            <w:tcW w:w="100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85211" w:rsidRPr="00685211" w:rsidRDefault="00685211" w:rsidP="00685211">
            <w:pPr>
              <w:jc w:val="center"/>
              <w:rPr>
                <w:sz w:val="22"/>
                <w:szCs w:val="22"/>
              </w:rPr>
            </w:pPr>
            <w:r w:rsidRPr="00685211">
              <w:rPr>
                <w:sz w:val="22"/>
                <w:szCs w:val="22"/>
              </w:rPr>
              <w:t>Superior</w:t>
            </w:r>
          </w:p>
        </w:tc>
        <w:tc>
          <w:tcPr>
            <w:tcW w:w="19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685211" w:rsidRPr="00685211" w:rsidRDefault="00685211" w:rsidP="00685211">
            <w:pPr>
              <w:jc w:val="center"/>
              <w:rPr>
                <w:sz w:val="22"/>
                <w:szCs w:val="22"/>
              </w:rPr>
            </w:pPr>
            <w:r w:rsidRPr="00685211">
              <w:rPr>
                <w:sz w:val="22"/>
                <w:szCs w:val="22"/>
              </w:rPr>
              <w:t>4.169,04</w:t>
            </w:r>
          </w:p>
        </w:tc>
        <w:tc>
          <w:tcPr>
            <w:tcW w:w="1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85211" w:rsidRPr="00685211" w:rsidRDefault="00685211" w:rsidP="00685211">
            <w:pPr>
              <w:jc w:val="center"/>
              <w:rPr>
                <w:sz w:val="22"/>
                <w:szCs w:val="22"/>
              </w:rPr>
            </w:pPr>
            <w:r w:rsidRPr="00685211">
              <w:rPr>
                <w:sz w:val="22"/>
                <w:szCs w:val="22"/>
              </w:rPr>
              <w:t>4.544,26</w:t>
            </w:r>
          </w:p>
        </w:tc>
      </w:tr>
      <w:tr w:rsidR="00685211" w:rsidRPr="00685211" w:rsidTr="000D6EC7">
        <w:trPr>
          <w:trHeight w:val="283"/>
          <w:jc w:val="center"/>
        </w:trPr>
        <w:tc>
          <w:tcPr>
            <w:tcW w:w="100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85211" w:rsidRPr="00685211" w:rsidRDefault="00685211" w:rsidP="00685211">
            <w:pPr>
              <w:jc w:val="center"/>
              <w:rPr>
                <w:sz w:val="22"/>
                <w:szCs w:val="22"/>
              </w:rPr>
            </w:pPr>
            <w:r w:rsidRPr="00685211">
              <w:rPr>
                <w:sz w:val="22"/>
                <w:szCs w:val="22"/>
              </w:rPr>
              <w:t>Intermediário</w:t>
            </w:r>
          </w:p>
        </w:tc>
        <w:tc>
          <w:tcPr>
            <w:tcW w:w="19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685211" w:rsidRPr="00685211" w:rsidRDefault="00685211" w:rsidP="00685211">
            <w:pPr>
              <w:jc w:val="center"/>
              <w:rPr>
                <w:sz w:val="22"/>
                <w:szCs w:val="22"/>
              </w:rPr>
            </w:pPr>
            <w:r w:rsidRPr="00685211">
              <w:rPr>
                <w:sz w:val="22"/>
                <w:szCs w:val="22"/>
              </w:rPr>
              <w:t>2.668,47</w:t>
            </w:r>
          </w:p>
        </w:tc>
        <w:tc>
          <w:tcPr>
            <w:tcW w:w="1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85211" w:rsidRPr="00685211" w:rsidRDefault="00685211" w:rsidP="00685211">
            <w:pPr>
              <w:jc w:val="center"/>
              <w:rPr>
                <w:sz w:val="22"/>
                <w:szCs w:val="22"/>
              </w:rPr>
            </w:pPr>
            <w:r w:rsidRPr="00685211">
              <w:rPr>
                <w:sz w:val="22"/>
                <w:szCs w:val="22"/>
              </w:rPr>
              <w:t>2.908,54</w:t>
            </w:r>
          </w:p>
        </w:tc>
      </w:tr>
      <w:tr w:rsidR="00685211" w:rsidRPr="00685211" w:rsidTr="000D6EC7">
        <w:trPr>
          <w:trHeight w:val="283"/>
          <w:jc w:val="center"/>
        </w:trPr>
        <w:tc>
          <w:tcPr>
            <w:tcW w:w="100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85211" w:rsidRPr="00685211" w:rsidRDefault="00685211" w:rsidP="00685211">
            <w:pPr>
              <w:jc w:val="center"/>
              <w:rPr>
                <w:sz w:val="22"/>
                <w:szCs w:val="22"/>
              </w:rPr>
            </w:pPr>
            <w:r w:rsidRPr="00685211">
              <w:rPr>
                <w:sz w:val="22"/>
                <w:szCs w:val="22"/>
              </w:rPr>
              <w:t>Auxiliar</w:t>
            </w:r>
          </w:p>
        </w:tc>
        <w:tc>
          <w:tcPr>
            <w:tcW w:w="19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685211" w:rsidRPr="00685211" w:rsidRDefault="00685211" w:rsidP="00685211">
            <w:pPr>
              <w:jc w:val="center"/>
              <w:rPr>
                <w:sz w:val="22"/>
                <w:szCs w:val="22"/>
              </w:rPr>
            </w:pPr>
            <w:r w:rsidRPr="00685211">
              <w:rPr>
                <w:sz w:val="22"/>
                <w:szCs w:val="22"/>
              </w:rPr>
              <w:t>800,00</w:t>
            </w:r>
          </w:p>
        </w:tc>
        <w:tc>
          <w:tcPr>
            <w:tcW w:w="1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85211" w:rsidRPr="00685211" w:rsidRDefault="00685211" w:rsidP="00685211">
            <w:pPr>
              <w:jc w:val="center"/>
              <w:rPr>
                <w:sz w:val="22"/>
                <w:szCs w:val="22"/>
              </w:rPr>
            </w:pPr>
            <w:r w:rsidRPr="00685211">
              <w:rPr>
                <w:sz w:val="22"/>
                <w:szCs w:val="22"/>
              </w:rPr>
              <w:t>800,00</w:t>
            </w:r>
          </w:p>
        </w:tc>
      </w:tr>
    </w:tbl>
    <w:p w:rsidR="00685211" w:rsidRDefault="00685211" w:rsidP="00685211">
      <w:pPr>
        <w:rPr>
          <w:color w:val="000000"/>
          <w:sz w:val="22"/>
          <w:szCs w:val="22"/>
        </w:rPr>
      </w:pPr>
    </w:p>
    <w:p w:rsidR="00685211" w:rsidRPr="00685211" w:rsidRDefault="00685211" w:rsidP="00685211">
      <w:pPr>
        <w:rPr>
          <w:color w:val="000000"/>
          <w:sz w:val="22"/>
          <w:szCs w:val="22"/>
        </w:rPr>
      </w:pPr>
      <w:r w:rsidRPr="00685211">
        <w:rPr>
          <w:color w:val="000000"/>
          <w:sz w:val="22"/>
          <w:szCs w:val="22"/>
        </w:rPr>
        <w:t>b) Órgãos setoriais, seccionais e correlatos:</w:t>
      </w:r>
    </w:p>
    <w:p w:rsidR="00685211" w:rsidRPr="00685211" w:rsidRDefault="00685211" w:rsidP="00BC113F">
      <w:pPr>
        <w:jc w:val="right"/>
        <w:rPr>
          <w:color w:val="000000"/>
          <w:sz w:val="22"/>
          <w:szCs w:val="22"/>
        </w:rPr>
      </w:pPr>
      <w:r w:rsidRPr="00685211">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1998"/>
        <w:gridCol w:w="3726"/>
        <w:gridCol w:w="3821"/>
      </w:tblGrid>
      <w:tr w:rsidR="00685211" w:rsidRPr="00685211" w:rsidTr="000D6EC7">
        <w:trPr>
          <w:trHeight w:val="283"/>
          <w:jc w:val="center"/>
        </w:trPr>
        <w:tc>
          <w:tcPr>
            <w:tcW w:w="1000" w:type="pct"/>
            <w:vMerge w:val="restart"/>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85211" w:rsidRPr="00685211" w:rsidRDefault="00685211" w:rsidP="00685211">
            <w:pPr>
              <w:jc w:val="center"/>
              <w:rPr>
                <w:sz w:val="22"/>
                <w:szCs w:val="22"/>
              </w:rPr>
            </w:pPr>
            <w:r w:rsidRPr="00685211">
              <w:rPr>
                <w:sz w:val="22"/>
                <w:szCs w:val="22"/>
              </w:rPr>
              <w:t>NÍVEL DO CARGO</w:t>
            </w:r>
          </w:p>
        </w:tc>
        <w:tc>
          <w:tcPr>
            <w:tcW w:w="3950" w:type="pct"/>
            <w:gridSpan w:val="2"/>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hideMark/>
          </w:tcPr>
          <w:p w:rsidR="00685211" w:rsidRPr="00685211" w:rsidRDefault="00685211" w:rsidP="00685211">
            <w:pPr>
              <w:jc w:val="center"/>
              <w:rPr>
                <w:sz w:val="22"/>
                <w:szCs w:val="22"/>
              </w:rPr>
            </w:pPr>
            <w:r w:rsidRPr="00685211">
              <w:rPr>
                <w:sz w:val="22"/>
                <w:szCs w:val="22"/>
              </w:rPr>
              <w:t>VALOR MÁXIMO DA GSISTE</w:t>
            </w:r>
          </w:p>
          <w:p w:rsidR="00685211" w:rsidRPr="00685211" w:rsidRDefault="00685211" w:rsidP="00685211">
            <w:pPr>
              <w:jc w:val="center"/>
              <w:rPr>
                <w:sz w:val="22"/>
                <w:szCs w:val="22"/>
              </w:rPr>
            </w:pPr>
            <w:r w:rsidRPr="00685211">
              <w:rPr>
                <w:sz w:val="22"/>
                <w:szCs w:val="22"/>
              </w:rPr>
              <w:t>EFEITOS FINANCEIROS A PARTIR DE</w:t>
            </w:r>
          </w:p>
        </w:tc>
      </w:tr>
      <w:tr w:rsidR="00685211" w:rsidRPr="00685211" w:rsidTr="000D6EC7">
        <w:trPr>
          <w:trHeight w:val="283"/>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85211" w:rsidRPr="00685211" w:rsidRDefault="00685211" w:rsidP="00685211">
            <w:pPr>
              <w:rPr>
                <w:sz w:val="22"/>
                <w:szCs w:val="22"/>
              </w:rPr>
            </w:pPr>
          </w:p>
        </w:tc>
        <w:tc>
          <w:tcPr>
            <w:tcW w:w="19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685211" w:rsidRPr="00685211" w:rsidRDefault="00685211" w:rsidP="00685211">
            <w:pPr>
              <w:jc w:val="center"/>
              <w:rPr>
                <w:sz w:val="22"/>
                <w:szCs w:val="22"/>
              </w:rPr>
            </w:pPr>
            <w:r w:rsidRPr="00685211">
              <w:rPr>
                <w:sz w:val="22"/>
                <w:szCs w:val="22"/>
              </w:rPr>
              <w:t>1º DE JANEIRO DE 2025</w:t>
            </w:r>
          </w:p>
        </w:tc>
        <w:tc>
          <w:tcPr>
            <w:tcW w:w="19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85211" w:rsidRPr="00685211" w:rsidRDefault="00685211" w:rsidP="00685211">
            <w:pPr>
              <w:jc w:val="center"/>
              <w:rPr>
                <w:sz w:val="22"/>
                <w:szCs w:val="22"/>
              </w:rPr>
            </w:pPr>
            <w:r w:rsidRPr="00685211">
              <w:rPr>
                <w:sz w:val="22"/>
                <w:szCs w:val="22"/>
              </w:rPr>
              <w:t>1º DE JANEIRO DE 2026</w:t>
            </w:r>
          </w:p>
        </w:tc>
      </w:tr>
      <w:tr w:rsidR="00685211" w:rsidRPr="00685211" w:rsidTr="000D6EC7">
        <w:trPr>
          <w:trHeight w:val="283"/>
          <w:jc w:val="center"/>
        </w:trPr>
        <w:tc>
          <w:tcPr>
            <w:tcW w:w="100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85211" w:rsidRPr="00685211" w:rsidRDefault="00685211" w:rsidP="00685211">
            <w:pPr>
              <w:jc w:val="center"/>
              <w:rPr>
                <w:sz w:val="22"/>
                <w:szCs w:val="22"/>
              </w:rPr>
            </w:pPr>
            <w:r w:rsidRPr="00685211">
              <w:rPr>
                <w:sz w:val="22"/>
                <w:szCs w:val="22"/>
              </w:rPr>
              <w:t>Superior</w:t>
            </w:r>
          </w:p>
        </w:tc>
        <w:tc>
          <w:tcPr>
            <w:tcW w:w="19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685211" w:rsidRPr="00685211" w:rsidRDefault="00685211" w:rsidP="00685211">
            <w:pPr>
              <w:jc w:val="center"/>
              <w:rPr>
                <w:sz w:val="22"/>
                <w:szCs w:val="22"/>
              </w:rPr>
            </w:pPr>
            <w:r w:rsidRPr="00685211">
              <w:rPr>
                <w:sz w:val="22"/>
                <w:szCs w:val="22"/>
              </w:rPr>
              <w:t>3.752,02</w:t>
            </w:r>
          </w:p>
        </w:tc>
        <w:tc>
          <w:tcPr>
            <w:tcW w:w="1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85211" w:rsidRPr="00685211" w:rsidRDefault="00685211" w:rsidP="00685211">
            <w:pPr>
              <w:jc w:val="center"/>
              <w:rPr>
                <w:sz w:val="22"/>
                <w:szCs w:val="22"/>
              </w:rPr>
            </w:pPr>
            <w:r w:rsidRPr="00685211">
              <w:rPr>
                <w:sz w:val="22"/>
                <w:szCs w:val="22"/>
              </w:rPr>
              <w:t>4.089,70</w:t>
            </w:r>
          </w:p>
        </w:tc>
      </w:tr>
      <w:tr w:rsidR="00685211" w:rsidRPr="00685211" w:rsidTr="000D6EC7">
        <w:trPr>
          <w:trHeight w:val="283"/>
          <w:jc w:val="center"/>
        </w:trPr>
        <w:tc>
          <w:tcPr>
            <w:tcW w:w="100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85211" w:rsidRPr="00685211" w:rsidRDefault="00685211" w:rsidP="00685211">
            <w:pPr>
              <w:jc w:val="center"/>
              <w:rPr>
                <w:sz w:val="22"/>
                <w:szCs w:val="22"/>
              </w:rPr>
            </w:pPr>
            <w:r w:rsidRPr="00685211">
              <w:rPr>
                <w:sz w:val="22"/>
                <w:szCs w:val="22"/>
              </w:rPr>
              <w:t>Intermediário</w:t>
            </w:r>
          </w:p>
        </w:tc>
        <w:tc>
          <w:tcPr>
            <w:tcW w:w="19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685211" w:rsidRPr="00685211" w:rsidRDefault="00685211" w:rsidP="00685211">
            <w:pPr>
              <w:jc w:val="center"/>
              <w:rPr>
                <w:sz w:val="22"/>
                <w:szCs w:val="22"/>
              </w:rPr>
            </w:pPr>
            <w:r w:rsidRPr="00685211">
              <w:rPr>
                <w:sz w:val="22"/>
                <w:szCs w:val="22"/>
              </w:rPr>
              <w:t>2.402,33</w:t>
            </w:r>
          </w:p>
        </w:tc>
        <w:tc>
          <w:tcPr>
            <w:tcW w:w="1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85211" w:rsidRPr="00685211" w:rsidRDefault="00685211" w:rsidP="00685211">
            <w:pPr>
              <w:jc w:val="center"/>
              <w:rPr>
                <w:sz w:val="22"/>
                <w:szCs w:val="22"/>
              </w:rPr>
            </w:pPr>
            <w:r w:rsidRPr="00685211">
              <w:rPr>
                <w:sz w:val="22"/>
                <w:szCs w:val="22"/>
              </w:rPr>
              <w:t>2.618,55</w:t>
            </w:r>
          </w:p>
        </w:tc>
      </w:tr>
      <w:tr w:rsidR="00685211" w:rsidRPr="00685211" w:rsidTr="000D6EC7">
        <w:trPr>
          <w:trHeight w:val="283"/>
          <w:jc w:val="center"/>
        </w:trPr>
        <w:tc>
          <w:tcPr>
            <w:tcW w:w="100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85211" w:rsidRPr="00685211" w:rsidRDefault="00685211" w:rsidP="00685211">
            <w:pPr>
              <w:jc w:val="center"/>
              <w:rPr>
                <w:sz w:val="22"/>
                <w:szCs w:val="22"/>
              </w:rPr>
            </w:pPr>
            <w:r w:rsidRPr="00685211">
              <w:rPr>
                <w:sz w:val="22"/>
                <w:szCs w:val="22"/>
              </w:rPr>
              <w:t>Auxiliar</w:t>
            </w:r>
          </w:p>
        </w:tc>
        <w:tc>
          <w:tcPr>
            <w:tcW w:w="19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685211" w:rsidRPr="00685211" w:rsidRDefault="00685211" w:rsidP="00685211">
            <w:pPr>
              <w:jc w:val="center"/>
              <w:rPr>
                <w:sz w:val="22"/>
                <w:szCs w:val="22"/>
              </w:rPr>
            </w:pPr>
            <w:r w:rsidRPr="00685211">
              <w:rPr>
                <w:sz w:val="22"/>
                <w:szCs w:val="22"/>
              </w:rPr>
              <w:t>720,00</w:t>
            </w:r>
          </w:p>
        </w:tc>
        <w:tc>
          <w:tcPr>
            <w:tcW w:w="1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85211" w:rsidRPr="00685211" w:rsidRDefault="00685211" w:rsidP="00685211">
            <w:pPr>
              <w:jc w:val="center"/>
              <w:rPr>
                <w:sz w:val="22"/>
                <w:szCs w:val="22"/>
              </w:rPr>
            </w:pPr>
            <w:r w:rsidRPr="00685211">
              <w:rPr>
                <w:sz w:val="22"/>
                <w:szCs w:val="22"/>
              </w:rPr>
              <w:t>720,00</w:t>
            </w:r>
          </w:p>
        </w:tc>
      </w:tr>
    </w:tbl>
    <w:p w:rsidR="00685211" w:rsidRPr="00685211" w:rsidRDefault="00685211" w:rsidP="0054459E">
      <w:pPr>
        <w:rPr>
          <w:rFonts w:eastAsia="Calibri"/>
          <w:sz w:val="22"/>
          <w:szCs w:val="22"/>
          <w:lang w:eastAsia="en-US"/>
        </w:rPr>
      </w:pPr>
    </w:p>
    <w:p w:rsidR="00E363A4" w:rsidRDefault="00E363A4" w:rsidP="0054459E">
      <w:pPr>
        <w:jc w:val="center"/>
      </w:pPr>
    </w:p>
    <w:p w:rsidR="006972F4" w:rsidRPr="00580EA9" w:rsidRDefault="006972F4" w:rsidP="0054459E">
      <w:pPr>
        <w:jc w:val="center"/>
        <w:rPr>
          <w:sz w:val="24"/>
          <w:szCs w:val="24"/>
        </w:rPr>
      </w:pPr>
      <w:r w:rsidRPr="00580EA9">
        <w:rPr>
          <w:sz w:val="24"/>
          <w:szCs w:val="24"/>
        </w:rPr>
        <w:t>ANEXO IX</w:t>
      </w:r>
    </w:p>
    <w:p w:rsidR="00372599" w:rsidRPr="006053C7" w:rsidRDefault="00182A8E" w:rsidP="0054459E">
      <w:pPr>
        <w:jc w:val="center"/>
        <w:rPr>
          <w:color w:val="000000"/>
          <w:sz w:val="22"/>
          <w:szCs w:val="22"/>
        </w:rPr>
      </w:pPr>
      <w:hyperlink r:id="rId282" w:history="1">
        <w:r w:rsidR="009702E6" w:rsidRPr="00ED2072">
          <w:rPr>
            <w:rStyle w:val="Hyperlink"/>
            <w:i/>
            <w:sz w:val="24"/>
            <w:szCs w:val="24"/>
          </w:rPr>
          <w:t xml:space="preserve">(Anexo com redação dada pelo Anexo </w:t>
        </w:r>
        <w:r w:rsidR="009702E6">
          <w:rPr>
            <w:rStyle w:val="Hyperlink"/>
            <w:i/>
            <w:sz w:val="24"/>
            <w:szCs w:val="24"/>
          </w:rPr>
          <w:t>CCIV</w:t>
        </w:r>
        <w:r w:rsidR="009702E6" w:rsidRPr="00ED2072">
          <w:rPr>
            <w:rStyle w:val="Hyperlink"/>
            <w:i/>
            <w:sz w:val="24"/>
            <w:szCs w:val="24"/>
          </w:rPr>
          <w:t xml:space="preserve"> à Medida Provisória nº 1.170, de 28/4/2023,</w:t>
        </w:r>
      </w:hyperlink>
      <w:r w:rsidR="007B3AD8">
        <w:rPr>
          <w:i/>
          <w:sz w:val="24"/>
          <w:szCs w:val="24"/>
        </w:rPr>
        <w:t xml:space="preserve"> </w:t>
      </w:r>
      <w:hyperlink r:id="rId283" w:history="1">
        <w:r w:rsidR="007B3AD8">
          <w:rPr>
            <w:rStyle w:val="Hyperlink"/>
            <w:i/>
            <w:sz w:val="24"/>
            <w:szCs w:val="24"/>
          </w:rPr>
          <w:t>convertida na Lei nº 14.673, de 14/9/2023,</w:t>
        </w:r>
      </w:hyperlink>
      <w:r w:rsidR="00372599">
        <w:rPr>
          <w:i/>
          <w:sz w:val="24"/>
          <w:szCs w:val="24"/>
        </w:rPr>
        <w:t xml:space="preserve"> </w:t>
      </w:r>
      <w:hyperlink r:id="rId284" w:history="1">
        <w:r w:rsidR="0054459E" w:rsidRPr="003972D5">
          <w:rPr>
            <w:rStyle w:val="Hyperlink"/>
            <w:i/>
            <w:sz w:val="24"/>
            <w:szCs w:val="24"/>
          </w:rPr>
          <w:t xml:space="preserve">com </w:t>
        </w:r>
        <w:r w:rsidR="0054459E">
          <w:rPr>
            <w:rStyle w:val="Hyperlink"/>
            <w:i/>
            <w:sz w:val="24"/>
            <w:szCs w:val="24"/>
          </w:rPr>
          <w:t>alterações do</w:t>
        </w:r>
        <w:r w:rsidR="0054459E" w:rsidRPr="003972D5">
          <w:rPr>
            <w:rStyle w:val="Hyperlink"/>
            <w:i/>
            <w:sz w:val="24"/>
            <w:szCs w:val="24"/>
          </w:rPr>
          <w:t xml:space="preserve"> Anexo </w:t>
        </w:r>
        <w:r w:rsidR="0054459E" w:rsidRPr="008F0ABA">
          <w:rPr>
            <w:rStyle w:val="Hyperlink"/>
            <w:i/>
            <w:sz w:val="24"/>
            <w:szCs w:val="24"/>
          </w:rPr>
          <w:t>CCXCV</w:t>
        </w:r>
        <w:r w:rsidR="0054459E">
          <w:rPr>
            <w:rStyle w:val="Hyperlink"/>
            <w:i/>
            <w:sz w:val="24"/>
            <w:szCs w:val="24"/>
          </w:rPr>
          <w:t>I</w:t>
        </w:r>
        <w:r w:rsidR="0054459E" w:rsidRPr="003972D5">
          <w:rPr>
            <w:rStyle w:val="Hyperlink"/>
            <w:i/>
            <w:sz w:val="24"/>
            <w:szCs w:val="24"/>
          </w:rPr>
          <w:t xml:space="preserve"> à</w:t>
        </w:r>
        <w:r w:rsidR="0054459E" w:rsidRPr="00450074">
          <w:rPr>
            <w:rStyle w:val="Hyperlink"/>
            <w:i/>
            <w:sz w:val="24"/>
            <w:szCs w:val="24"/>
          </w:rPr>
          <w:t xml:space="preserve"> Lei nº 15.141, de 2/6/2025)</w:t>
        </w:r>
      </w:hyperlink>
    </w:p>
    <w:p w:rsidR="00580EA9" w:rsidRPr="009702E6" w:rsidRDefault="00580EA9" w:rsidP="0054459E">
      <w:pPr>
        <w:jc w:val="center"/>
        <w:rPr>
          <w:sz w:val="22"/>
          <w:szCs w:val="22"/>
        </w:rPr>
      </w:pPr>
    </w:p>
    <w:p w:rsidR="00994589" w:rsidRPr="00994589" w:rsidRDefault="00994589" w:rsidP="0054459E">
      <w:pPr>
        <w:pStyle w:val="Ttulo7"/>
        <w:rPr>
          <w:b w:val="0"/>
          <w:color w:val="000000"/>
          <w:sz w:val="22"/>
          <w:szCs w:val="22"/>
        </w:rPr>
      </w:pPr>
      <w:r w:rsidRPr="00994589">
        <w:rPr>
          <w:b w:val="0"/>
          <w:color w:val="000000"/>
          <w:sz w:val="22"/>
          <w:szCs w:val="22"/>
        </w:rPr>
        <w:t xml:space="preserve">VALOR MÁXIMO DA SOMA DA GRATIFICAÇÃO TEMPORÁRIA DAS UNIDADES DOS SISTEMAS ESTRUTURADORES DA ADMINISTRAÇÃO PÚBLICA FEDERAL </w:t>
      </w:r>
      <w:r w:rsidR="00A96B94">
        <w:rPr>
          <w:b w:val="0"/>
          <w:color w:val="000000"/>
          <w:sz w:val="22"/>
          <w:szCs w:val="22"/>
        </w:rPr>
        <w:t>-</w:t>
      </w:r>
      <w:r w:rsidRPr="00994589">
        <w:rPr>
          <w:b w:val="0"/>
          <w:color w:val="000000"/>
          <w:sz w:val="22"/>
          <w:szCs w:val="22"/>
        </w:rPr>
        <w:t xml:space="preserve"> GSISTE COM A REMUNERAÇÃO DO SERVIDOR</w:t>
      </w:r>
    </w:p>
    <w:p w:rsidR="00994589" w:rsidRPr="00994589" w:rsidRDefault="00994589" w:rsidP="0054459E">
      <w:pPr>
        <w:pStyle w:val="Ttulo7"/>
        <w:rPr>
          <w:b w:val="0"/>
          <w:color w:val="000000"/>
          <w:sz w:val="22"/>
          <w:szCs w:val="22"/>
        </w:rPr>
      </w:pPr>
    </w:p>
    <w:p w:rsidR="009702E6" w:rsidRDefault="00994589" w:rsidP="0054459E">
      <w:pPr>
        <w:pStyle w:val="Ttulo7"/>
        <w:rPr>
          <w:b w:val="0"/>
          <w:color w:val="000000"/>
          <w:sz w:val="22"/>
          <w:szCs w:val="22"/>
        </w:rPr>
      </w:pPr>
      <w:r w:rsidRPr="00994589">
        <w:rPr>
          <w:b w:val="0"/>
          <w:color w:val="000000"/>
          <w:sz w:val="22"/>
          <w:szCs w:val="22"/>
        </w:rPr>
        <w:t>(Excluídas as vantagens pessoais e a retribuição pelo exercício de cargo ou função comissionada)</w:t>
      </w:r>
    </w:p>
    <w:p w:rsidR="00372599" w:rsidRDefault="00372599" w:rsidP="0054459E"/>
    <w:p w:rsidR="009702E6" w:rsidRDefault="009702E6" w:rsidP="0054459E">
      <w:pPr>
        <w:pStyle w:val="Ttulo7"/>
        <w:jc w:val="right"/>
        <w:rPr>
          <w:b w:val="0"/>
          <w:color w:val="000000"/>
          <w:sz w:val="22"/>
          <w:szCs w:val="22"/>
        </w:rPr>
      </w:pPr>
    </w:p>
    <w:p w:rsidR="009702E6" w:rsidRPr="009702E6" w:rsidRDefault="009702E6" w:rsidP="003C3BB1">
      <w:pPr>
        <w:pStyle w:val="Ttulo7"/>
        <w:jc w:val="right"/>
        <w:rPr>
          <w:b w:val="0"/>
          <w:color w:val="000000"/>
          <w:sz w:val="22"/>
          <w:szCs w:val="22"/>
        </w:rPr>
      </w:pPr>
      <w:r w:rsidRPr="009702E6">
        <w:rPr>
          <w:b w:val="0"/>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3560"/>
        <w:gridCol w:w="5963"/>
      </w:tblGrid>
      <w:tr w:rsidR="009702E6" w:rsidRPr="009702E6" w:rsidTr="009702E6">
        <w:trPr>
          <w:jc w:val="center"/>
        </w:trPr>
        <w:tc>
          <w:tcPr>
            <w:tcW w:w="1850" w:type="pct"/>
            <w:tcBorders>
              <w:top w:val="single" w:sz="8" w:space="0" w:color="auto"/>
              <w:left w:val="single" w:sz="8" w:space="0" w:color="auto"/>
              <w:bottom w:val="single" w:sz="8" w:space="0" w:color="auto"/>
              <w:right w:val="single" w:sz="8" w:space="0" w:color="auto"/>
            </w:tcBorders>
            <w:vAlign w:val="center"/>
            <w:hideMark/>
          </w:tcPr>
          <w:p w:rsidR="009702E6" w:rsidRPr="009702E6" w:rsidRDefault="009702E6" w:rsidP="009702E6">
            <w:pPr>
              <w:jc w:val="center"/>
              <w:rPr>
                <w:sz w:val="22"/>
                <w:szCs w:val="22"/>
              </w:rPr>
            </w:pPr>
            <w:r w:rsidRPr="009702E6">
              <w:rPr>
                <w:sz w:val="22"/>
                <w:szCs w:val="22"/>
              </w:rPr>
              <w:t>NÍVEL DO CARGO</w:t>
            </w:r>
          </w:p>
        </w:tc>
        <w:tc>
          <w:tcPr>
            <w:tcW w:w="31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702E6" w:rsidRPr="009702E6" w:rsidRDefault="009702E6" w:rsidP="009702E6">
            <w:pPr>
              <w:jc w:val="center"/>
              <w:rPr>
                <w:sz w:val="22"/>
                <w:szCs w:val="22"/>
              </w:rPr>
            </w:pPr>
            <w:r w:rsidRPr="009702E6">
              <w:rPr>
                <w:sz w:val="22"/>
                <w:szCs w:val="22"/>
              </w:rPr>
              <w:t>VALOR MÁXIMO DA SOMA DA GSISTE COM A REMUNERAÇÃO DO SERVIDOR</w:t>
            </w:r>
          </w:p>
          <w:p w:rsidR="009702E6" w:rsidRPr="009702E6" w:rsidRDefault="009702E6" w:rsidP="009702E6">
            <w:pPr>
              <w:jc w:val="center"/>
              <w:rPr>
                <w:sz w:val="22"/>
                <w:szCs w:val="22"/>
              </w:rPr>
            </w:pPr>
            <w:r w:rsidRPr="009702E6">
              <w:rPr>
                <w:sz w:val="22"/>
                <w:szCs w:val="22"/>
              </w:rPr>
              <w:t>EFEITOS FINANCEIROS A PARTIR DE 1º DE MAIO DE 2023</w:t>
            </w:r>
          </w:p>
        </w:tc>
      </w:tr>
      <w:tr w:rsidR="009702E6" w:rsidRPr="009702E6" w:rsidTr="009702E6">
        <w:trPr>
          <w:jc w:val="center"/>
        </w:trPr>
        <w:tc>
          <w:tcPr>
            <w:tcW w:w="18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702E6" w:rsidRPr="009702E6" w:rsidRDefault="009702E6" w:rsidP="009702E6">
            <w:pPr>
              <w:jc w:val="center"/>
              <w:rPr>
                <w:sz w:val="22"/>
                <w:szCs w:val="22"/>
              </w:rPr>
            </w:pPr>
            <w:r w:rsidRPr="009702E6">
              <w:rPr>
                <w:sz w:val="22"/>
                <w:szCs w:val="22"/>
              </w:rPr>
              <w:t>Superior</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9702E6" w:rsidRPr="009702E6" w:rsidRDefault="009702E6" w:rsidP="009702E6">
            <w:pPr>
              <w:jc w:val="center"/>
              <w:rPr>
                <w:sz w:val="22"/>
                <w:szCs w:val="22"/>
              </w:rPr>
            </w:pPr>
            <w:r w:rsidRPr="009702E6">
              <w:rPr>
                <w:sz w:val="22"/>
                <w:szCs w:val="22"/>
              </w:rPr>
              <w:t>15.733,06</w:t>
            </w:r>
          </w:p>
        </w:tc>
      </w:tr>
      <w:tr w:rsidR="009702E6" w:rsidRPr="009702E6" w:rsidTr="009702E6">
        <w:trPr>
          <w:jc w:val="center"/>
        </w:trPr>
        <w:tc>
          <w:tcPr>
            <w:tcW w:w="18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702E6" w:rsidRPr="009702E6" w:rsidRDefault="009702E6" w:rsidP="009702E6">
            <w:pPr>
              <w:jc w:val="center"/>
              <w:rPr>
                <w:sz w:val="22"/>
                <w:szCs w:val="22"/>
              </w:rPr>
            </w:pPr>
            <w:r w:rsidRPr="009702E6">
              <w:rPr>
                <w:sz w:val="22"/>
                <w:szCs w:val="22"/>
              </w:rPr>
              <w:t>Intermediário</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9702E6" w:rsidRPr="009702E6" w:rsidRDefault="009702E6" w:rsidP="009702E6">
            <w:pPr>
              <w:jc w:val="center"/>
              <w:rPr>
                <w:sz w:val="22"/>
                <w:szCs w:val="22"/>
              </w:rPr>
            </w:pPr>
            <w:r w:rsidRPr="009702E6">
              <w:rPr>
                <w:sz w:val="22"/>
                <w:szCs w:val="22"/>
              </w:rPr>
              <w:t>10.248,18</w:t>
            </w:r>
          </w:p>
        </w:tc>
      </w:tr>
      <w:tr w:rsidR="009702E6" w:rsidRPr="009702E6" w:rsidTr="009702E6">
        <w:trPr>
          <w:jc w:val="center"/>
        </w:trPr>
        <w:tc>
          <w:tcPr>
            <w:tcW w:w="18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702E6" w:rsidRPr="009702E6" w:rsidRDefault="009702E6" w:rsidP="009702E6">
            <w:pPr>
              <w:jc w:val="center"/>
              <w:rPr>
                <w:sz w:val="22"/>
                <w:szCs w:val="22"/>
              </w:rPr>
            </w:pPr>
            <w:r w:rsidRPr="009702E6">
              <w:rPr>
                <w:sz w:val="22"/>
                <w:szCs w:val="22"/>
              </w:rPr>
              <w:t>Auxiliar</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9702E6" w:rsidRPr="009702E6" w:rsidRDefault="009702E6" w:rsidP="009702E6">
            <w:pPr>
              <w:jc w:val="center"/>
              <w:rPr>
                <w:sz w:val="22"/>
                <w:szCs w:val="22"/>
              </w:rPr>
            </w:pPr>
            <w:r w:rsidRPr="009702E6">
              <w:rPr>
                <w:sz w:val="22"/>
                <w:szCs w:val="22"/>
              </w:rPr>
              <w:t>4.636,00</w:t>
            </w:r>
          </w:p>
        </w:tc>
      </w:tr>
    </w:tbl>
    <w:p w:rsidR="001F3BEE" w:rsidRDefault="001F3BEE" w:rsidP="00A96B94">
      <w:pPr>
        <w:jc w:val="center"/>
      </w:pPr>
      <w:bookmarkStart w:id="8" w:name="anexo205"/>
      <w:bookmarkEnd w:id="8"/>
    </w:p>
    <w:p w:rsidR="005D4BC0" w:rsidRPr="00A96B94" w:rsidRDefault="005D4BC0" w:rsidP="00A96B94">
      <w:pPr>
        <w:keepNext/>
        <w:jc w:val="center"/>
        <w:rPr>
          <w:color w:val="000000"/>
          <w:sz w:val="22"/>
          <w:szCs w:val="22"/>
        </w:rPr>
      </w:pPr>
      <w:r w:rsidRPr="00A96B94">
        <w:rPr>
          <w:color w:val="000000"/>
          <w:sz w:val="22"/>
          <w:szCs w:val="22"/>
        </w:rPr>
        <w:t>Efeitos financeiros a partir de 1º de janeiro de 2025</w:t>
      </w:r>
    </w:p>
    <w:p w:rsidR="005D4BC0" w:rsidRPr="00A96B94" w:rsidRDefault="00182A8E" w:rsidP="00A96B94">
      <w:pPr>
        <w:jc w:val="center"/>
        <w:rPr>
          <w:color w:val="000000"/>
          <w:sz w:val="22"/>
          <w:szCs w:val="22"/>
        </w:rPr>
      </w:pPr>
      <w:hyperlink r:id="rId285" w:history="1">
        <w:r w:rsidR="00A96B94" w:rsidRPr="00A96B94">
          <w:rPr>
            <w:rStyle w:val="Hyperlink"/>
            <w:i/>
            <w:sz w:val="22"/>
            <w:szCs w:val="22"/>
          </w:rPr>
          <w:t>(Quadro acrescido pelo Anexo CCXCVI à Lei nº 15.141, de 2/6/2025)</w:t>
        </w:r>
      </w:hyperlink>
    </w:p>
    <w:p w:rsidR="002E5AA8" w:rsidRDefault="002E5AA8" w:rsidP="003C3BB1">
      <w:pPr>
        <w:jc w:val="right"/>
        <w:rPr>
          <w:color w:val="000000"/>
          <w:sz w:val="22"/>
          <w:szCs w:val="22"/>
        </w:rPr>
      </w:pPr>
    </w:p>
    <w:p w:rsidR="009F6383" w:rsidRDefault="009F6383" w:rsidP="003C3BB1">
      <w:pPr>
        <w:jc w:val="right"/>
        <w:rPr>
          <w:color w:val="000000"/>
          <w:sz w:val="22"/>
          <w:szCs w:val="22"/>
        </w:rPr>
      </w:pPr>
      <w:r w:rsidRPr="005D4BC0">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2094"/>
        <w:gridCol w:w="3523"/>
        <w:gridCol w:w="3808"/>
      </w:tblGrid>
      <w:tr w:rsidR="005D4BC0" w:rsidRPr="005D4BC0" w:rsidTr="009F6383">
        <w:trPr>
          <w:jc w:val="center"/>
        </w:trPr>
        <w:tc>
          <w:tcPr>
            <w:tcW w:w="1111" w:type="pct"/>
            <w:vMerge w:val="restart"/>
            <w:tcBorders>
              <w:top w:val="single" w:sz="8" w:space="0" w:color="auto"/>
              <w:left w:val="single" w:sz="8" w:space="0" w:color="auto"/>
              <w:bottom w:val="single" w:sz="8" w:space="0" w:color="auto"/>
              <w:right w:val="single" w:sz="8" w:space="0" w:color="auto"/>
            </w:tcBorders>
            <w:vAlign w:val="center"/>
            <w:hideMark/>
          </w:tcPr>
          <w:p w:rsidR="005D4BC0" w:rsidRPr="005D4BC0" w:rsidRDefault="005D4BC0" w:rsidP="005D4BC0">
            <w:pPr>
              <w:jc w:val="center"/>
              <w:rPr>
                <w:sz w:val="22"/>
                <w:szCs w:val="22"/>
              </w:rPr>
            </w:pPr>
            <w:r w:rsidRPr="005D4BC0">
              <w:rPr>
                <w:sz w:val="22"/>
                <w:szCs w:val="22"/>
              </w:rPr>
              <w:t>NÍVEL DO CARGO</w:t>
            </w:r>
          </w:p>
        </w:tc>
        <w:tc>
          <w:tcPr>
            <w:tcW w:w="3889" w:type="pct"/>
            <w:gridSpan w:val="2"/>
            <w:tcBorders>
              <w:top w:val="single" w:sz="8" w:space="0" w:color="auto"/>
              <w:left w:val="nil"/>
              <w:bottom w:val="single" w:sz="8" w:space="0" w:color="auto"/>
              <w:right w:val="single" w:sz="8" w:space="0" w:color="auto"/>
            </w:tcBorders>
            <w:hideMark/>
          </w:tcPr>
          <w:p w:rsidR="005D4BC0" w:rsidRPr="005D4BC0" w:rsidRDefault="005D4BC0" w:rsidP="005D4BC0">
            <w:pPr>
              <w:jc w:val="center"/>
              <w:rPr>
                <w:sz w:val="22"/>
                <w:szCs w:val="22"/>
              </w:rPr>
            </w:pPr>
            <w:r w:rsidRPr="005D4BC0">
              <w:rPr>
                <w:sz w:val="22"/>
                <w:szCs w:val="22"/>
              </w:rPr>
              <w:t>VALOR MÁXIMO DA SOMA DA GSISTE COM A REMUNERAÇÃO DO SERVIDOR</w:t>
            </w:r>
          </w:p>
          <w:p w:rsidR="005D4BC0" w:rsidRPr="005D4BC0" w:rsidRDefault="005D4BC0" w:rsidP="005D4BC0">
            <w:pPr>
              <w:jc w:val="center"/>
              <w:rPr>
                <w:sz w:val="22"/>
                <w:szCs w:val="22"/>
              </w:rPr>
            </w:pPr>
            <w:r w:rsidRPr="005D4BC0">
              <w:rPr>
                <w:sz w:val="22"/>
                <w:szCs w:val="22"/>
              </w:rPr>
              <w:t>EFEITOS FINANCEIROS A PARTIR DE</w:t>
            </w:r>
          </w:p>
        </w:tc>
      </w:tr>
      <w:tr w:rsidR="005D4BC0" w:rsidRPr="005D4BC0" w:rsidTr="009F6383">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5D4BC0" w:rsidRPr="005D4BC0" w:rsidRDefault="005D4BC0" w:rsidP="005D4BC0">
            <w:pPr>
              <w:rPr>
                <w:sz w:val="22"/>
                <w:szCs w:val="22"/>
              </w:rPr>
            </w:pPr>
          </w:p>
        </w:tc>
        <w:tc>
          <w:tcPr>
            <w:tcW w:w="1869" w:type="pct"/>
            <w:tcBorders>
              <w:top w:val="nil"/>
              <w:left w:val="nil"/>
              <w:bottom w:val="single" w:sz="8" w:space="0" w:color="auto"/>
              <w:right w:val="single" w:sz="8" w:space="0" w:color="auto"/>
            </w:tcBorders>
            <w:hideMark/>
          </w:tcPr>
          <w:p w:rsidR="005D4BC0" w:rsidRPr="005D4BC0" w:rsidRDefault="005D4BC0" w:rsidP="005D4BC0">
            <w:pPr>
              <w:jc w:val="center"/>
              <w:rPr>
                <w:sz w:val="22"/>
                <w:szCs w:val="22"/>
              </w:rPr>
            </w:pPr>
            <w:r w:rsidRPr="005D4BC0">
              <w:rPr>
                <w:sz w:val="22"/>
                <w:szCs w:val="22"/>
              </w:rPr>
              <w:t>1º DE JANEIRO DE 2025</w:t>
            </w:r>
          </w:p>
        </w:tc>
        <w:tc>
          <w:tcPr>
            <w:tcW w:w="202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D4BC0" w:rsidRPr="005D4BC0" w:rsidRDefault="005D4BC0" w:rsidP="005D4BC0">
            <w:pPr>
              <w:jc w:val="center"/>
              <w:rPr>
                <w:sz w:val="22"/>
                <w:szCs w:val="22"/>
              </w:rPr>
            </w:pPr>
            <w:r w:rsidRPr="005D4BC0">
              <w:rPr>
                <w:sz w:val="22"/>
                <w:szCs w:val="22"/>
              </w:rPr>
              <w:t>1º DE JANEIRO DE 2026</w:t>
            </w:r>
          </w:p>
        </w:tc>
      </w:tr>
      <w:tr w:rsidR="005D4BC0" w:rsidRPr="005D4BC0" w:rsidTr="009F6383">
        <w:trPr>
          <w:jc w:val="center"/>
        </w:trPr>
        <w:tc>
          <w:tcPr>
            <w:tcW w:w="111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D4BC0" w:rsidRPr="005D4BC0" w:rsidRDefault="005D4BC0" w:rsidP="005D4BC0">
            <w:pPr>
              <w:jc w:val="center"/>
              <w:rPr>
                <w:sz w:val="22"/>
                <w:szCs w:val="22"/>
              </w:rPr>
            </w:pPr>
            <w:r w:rsidRPr="005D4BC0">
              <w:rPr>
                <w:sz w:val="22"/>
                <w:szCs w:val="22"/>
              </w:rPr>
              <w:t>Superior</w:t>
            </w:r>
          </w:p>
        </w:tc>
        <w:tc>
          <w:tcPr>
            <w:tcW w:w="1869" w:type="pct"/>
            <w:tcBorders>
              <w:top w:val="nil"/>
              <w:left w:val="nil"/>
              <w:bottom w:val="single" w:sz="8" w:space="0" w:color="auto"/>
              <w:right w:val="single" w:sz="8" w:space="0" w:color="auto"/>
            </w:tcBorders>
            <w:hideMark/>
          </w:tcPr>
          <w:p w:rsidR="005D4BC0" w:rsidRPr="005D4BC0" w:rsidRDefault="005D4BC0" w:rsidP="005D4BC0">
            <w:pPr>
              <w:jc w:val="center"/>
              <w:rPr>
                <w:sz w:val="22"/>
                <w:szCs w:val="22"/>
              </w:rPr>
            </w:pPr>
            <w:r w:rsidRPr="005D4BC0">
              <w:rPr>
                <w:sz w:val="22"/>
                <w:szCs w:val="22"/>
              </w:rPr>
              <w:t>20.121,42</w:t>
            </w:r>
          </w:p>
        </w:tc>
        <w:tc>
          <w:tcPr>
            <w:tcW w:w="2020" w:type="pct"/>
            <w:tcBorders>
              <w:top w:val="nil"/>
              <w:left w:val="nil"/>
              <w:bottom w:val="single" w:sz="8" w:space="0" w:color="auto"/>
              <w:right w:val="single" w:sz="8" w:space="0" w:color="auto"/>
            </w:tcBorders>
            <w:tcMar>
              <w:top w:w="0" w:type="dxa"/>
              <w:left w:w="108" w:type="dxa"/>
              <w:bottom w:w="0" w:type="dxa"/>
              <w:right w:w="108" w:type="dxa"/>
            </w:tcMar>
            <w:hideMark/>
          </w:tcPr>
          <w:p w:rsidR="005D4BC0" w:rsidRPr="005D4BC0" w:rsidRDefault="005D4BC0" w:rsidP="005D4BC0">
            <w:pPr>
              <w:jc w:val="center"/>
              <w:rPr>
                <w:sz w:val="22"/>
                <w:szCs w:val="22"/>
              </w:rPr>
            </w:pPr>
            <w:r w:rsidRPr="005D4BC0">
              <w:rPr>
                <w:sz w:val="22"/>
                <w:szCs w:val="22"/>
              </w:rPr>
              <w:t>21.454,12</w:t>
            </w:r>
          </w:p>
        </w:tc>
      </w:tr>
      <w:tr w:rsidR="005D4BC0" w:rsidRPr="005D4BC0" w:rsidTr="009F6383">
        <w:trPr>
          <w:jc w:val="center"/>
        </w:trPr>
        <w:tc>
          <w:tcPr>
            <w:tcW w:w="111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D4BC0" w:rsidRPr="005D4BC0" w:rsidRDefault="005D4BC0" w:rsidP="005D4BC0">
            <w:pPr>
              <w:jc w:val="center"/>
              <w:rPr>
                <w:sz w:val="22"/>
                <w:szCs w:val="22"/>
              </w:rPr>
            </w:pPr>
            <w:r w:rsidRPr="005D4BC0">
              <w:rPr>
                <w:sz w:val="22"/>
                <w:szCs w:val="22"/>
              </w:rPr>
              <w:t>Intermediário</w:t>
            </w:r>
          </w:p>
        </w:tc>
        <w:tc>
          <w:tcPr>
            <w:tcW w:w="1869" w:type="pct"/>
            <w:tcBorders>
              <w:top w:val="nil"/>
              <w:left w:val="nil"/>
              <w:bottom w:val="single" w:sz="8" w:space="0" w:color="auto"/>
              <w:right w:val="single" w:sz="8" w:space="0" w:color="auto"/>
            </w:tcBorders>
            <w:hideMark/>
          </w:tcPr>
          <w:p w:rsidR="005D4BC0" w:rsidRPr="005D4BC0" w:rsidRDefault="005D4BC0" w:rsidP="005D4BC0">
            <w:pPr>
              <w:jc w:val="center"/>
              <w:rPr>
                <w:sz w:val="22"/>
                <w:szCs w:val="22"/>
              </w:rPr>
            </w:pPr>
            <w:r w:rsidRPr="005D4BC0">
              <w:rPr>
                <w:sz w:val="22"/>
                <w:szCs w:val="22"/>
              </w:rPr>
              <w:t>13.106,67</w:t>
            </w:r>
          </w:p>
        </w:tc>
        <w:tc>
          <w:tcPr>
            <w:tcW w:w="2020" w:type="pct"/>
            <w:tcBorders>
              <w:top w:val="nil"/>
              <w:left w:val="nil"/>
              <w:bottom w:val="single" w:sz="8" w:space="0" w:color="auto"/>
              <w:right w:val="single" w:sz="8" w:space="0" w:color="auto"/>
            </w:tcBorders>
            <w:tcMar>
              <w:top w:w="0" w:type="dxa"/>
              <w:left w:w="108" w:type="dxa"/>
              <w:bottom w:w="0" w:type="dxa"/>
              <w:right w:w="108" w:type="dxa"/>
            </w:tcMar>
            <w:hideMark/>
          </w:tcPr>
          <w:p w:rsidR="005D4BC0" w:rsidRPr="005D4BC0" w:rsidRDefault="005D4BC0" w:rsidP="005D4BC0">
            <w:pPr>
              <w:jc w:val="center"/>
              <w:rPr>
                <w:sz w:val="22"/>
                <w:szCs w:val="22"/>
              </w:rPr>
            </w:pPr>
            <w:r w:rsidRPr="005D4BC0">
              <w:rPr>
                <w:sz w:val="22"/>
                <w:szCs w:val="22"/>
              </w:rPr>
              <w:t>13.974,75</w:t>
            </w:r>
          </w:p>
        </w:tc>
      </w:tr>
    </w:tbl>
    <w:p w:rsidR="005D4BC0" w:rsidRDefault="005D4BC0">
      <w:pPr>
        <w:jc w:val="center"/>
      </w:pPr>
    </w:p>
    <w:p w:rsidR="005D4BC0" w:rsidRDefault="005D4BC0">
      <w:pPr>
        <w:jc w:val="center"/>
      </w:pPr>
    </w:p>
    <w:p w:rsidR="006972F4" w:rsidRPr="00F44A04" w:rsidRDefault="006972F4">
      <w:pPr>
        <w:jc w:val="center"/>
        <w:rPr>
          <w:sz w:val="24"/>
          <w:szCs w:val="24"/>
        </w:rPr>
      </w:pPr>
      <w:r w:rsidRPr="00F44A04">
        <w:rPr>
          <w:sz w:val="24"/>
          <w:szCs w:val="24"/>
        </w:rPr>
        <w:t>ANEXO X</w:t>
      </w:r>
    </w:p>
    <w:p w:rsidR="006972F4" w:rsidRPr="00F44A04" w:rsidRDefault="006972F4">
      <w:pPr>
        <w:jc w:val="center"/>
        <w:rPr>
          <w:sz w:val="24"/>
          <w:szCs w:val="24"/>
        </w:rPr>
      </w:pPr>
      <w:r w:rsidRPr="00F44A04">
        <w:rPr>
          <w:sz w:val="24"/>
          <w:szCs w:val="24"/>
        </w:rPr>
        <w:t>(Anexo VII-A da Medida Provisória n</w:t>
      </w:r>
      <w:r w:rsidRPr="00F44A04">
        <w:rPr>
          <w:sz w:val="24"/>
          <w:szCs w:val="24"/>
          <w:u w:val="single"/>
          <w:vertAlign w:val="superscript"/>
        </w:rPr>
        <w:t>o</w:t>
      </w:r>
      <w:r w:rsidRPr="00F44A04">
        <w:rPr>
          <w:sz w:val="24"/>
          <w:szCs w:val="24"/>
        </w:rPr>
        <w:t xml:space="preserve"> 2.229-43, de 6 de setembro de 2001)</w:t>
      </w:r>
    </w:p>
    <w:p w:rsidR="006972F4" w:rsidRPr="00F44A04" w:rsidRDefault="006972F4">
      <w:pPr>
        <w:jc w:val="center"/>
        <w:rPr>
          <w:sz w:val="24"/>
          <w:szCs w:val="24"/>
        </w:rPr>
      </w:pPr>
      <w:r w:rsidRPr="00F44A04">
        <w:rPr>
          <w:sz w:val="24"/>
          <w:szCs w:val="24"/>
        </w:rPr>
        <w:t>TABELA DE VENCIMENTO BÁSICO</w:t>
      </w:r>
      <w:r w:rsidRPr="00F44A04">
        <w:rPr>
          <w:sz w:val="24"/>
          <w:szCs w:val="24"/>
        </w:rPr>
        <w:br/>
        <w:t>CARGOS DE NÍVEL SUPERIOR DO CICLO DE GESTÃO, DA CVM E DA SUSEP</w:t>
      </w:r>
    </w:p>
    <w:p w:rsidR="002E5AA8" w:rsidRDefault="002E5AA8">
      <w:pPr>
        <w:jc w:val="right"/>
        <w:rPr>
          <w:sz w:val="24"/>
          <w:szCs w:val="24"/>
        </w:rPr>
      </w:pPr>
    </w:p>
    <w:p w:rsidR="006972F4" w:rsidRPr="00F44A04" w:rsidRDefault="006972F4">
      <w:pPr>
        <w:jc w:val="right"/>
        <w:rPr>
          <w:sz w:val="24"/>
          <w:szCs w:val="24"/>
        </w:rPr>
      </w:pPr>
      <w:r w:rsidRPr="00F44A04">
        <w:rPr>
          <w:sz w:val="24"/>
          <w:szCs w:val="24"/>
        </w:rPr>
        <w:t>EM R$</w:t>
      </w:r>
    </w:p>
    <w:tbl>
      <w:tblPr>
        <w:tblW w:w="10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330"/>
        <w:gridCol w:w="1275"/>
        <w:gridCol w:w="1140"/>
        <w:gridCol w:w="1140"/>
        <w:gridCol w:w="1140"/>
        <w:gridCol w:w="1140"/>
        <w:gridCol w:w="1140"/>
      </w:tblGrid>
      <w:tr w:rsidR="00804EB2" w:rsidRPr="00F44A04" w:rsidTr="002E5AA8">
        <w:trPr>
          <w:cantSplit/>
          <w:jc w:val="center"/>
        </w:trPr>
        <w:tc>
          <w:tcPr>
            <w:tcW w:w="3330" w:type="dxa"/>
            <w:vMerge w:val="restart"/>
            <w:vAlign w:val="center"/>
          </w:tcPr>
          <w:p w:rsidR="006972F4" w:rsidRPr="00F44A04" w:rsidRDefault="006972F4">
            <w:pPr>
              <w:jc w:val="center"/>
              <w:rPr>
                <w:sz w:val="24"/>
                <w:szCs w:val="24"/>
              </w:rPr>
            </w:pPr>
            <w:r w:rsidRPr="00F44A04">
              <w:rPr>
                <w:sz w:val="24"/>
                <w:szCs w:val="24"/>
              </w:rPr>
              <w:t>CARGO</w:t>
            </w:r>
          </w:p>
        </w:tc>
        <w:tc>
          <w:tcPr>
            <w:tcW w:w="1275" w:type="dxa"/>
            <w:vMerge w:val="restart"/>
            <w:vAlign w:val="center"/>
          </w:tcPr>
          <w:p w:rsidR="006972F4" w:rsidRPr="00F44A04" w:rsidRDefault="006972F4">
            <w:pPr>
              <w:jc w:val="center"/>
              <w:rPr>
                <w:sz w:val="24"/>
                <w:szCs w:val="24"/>
              </w:rPr>
            </w:pPr>
            <w:r w:rsidRPr="00F44A04">
              <w:rPr>
                <w:sz w:val="24"/>
                <w:szCs w:val="24"/>
              </w:rPr>
              <w:t>CLASSE</w:t>
            </w:r>
          </w:p>
        </w:tc>
        <w:tc>
          <w:tcPr>
            <w:tcW w:w="1140" w:type="dxa"/>
            <w:vMerge w:val="restart"/>
            <w:vAlign w:val="center"/>
          </w:tcPr>
          <w:p w:rsidR="006972F4" w:rsidRPr="00F44A04" w:rsidRDefault="006972F4">
            <w:pPr>
              <w:jc w:val="center"/>
              <w:rPr>
                <w:sz w:val="24"/>
                <w:szCs w:val="24"/>
              </w:rPr>
            </w:pPr>
            <w:r w:rsidRPr="00F44A04">
              <w:rPr>
                <w:sz w:val="24"/>
                <w:szCs w:val="24"/>
              </w:rPr>
              <w:t>PADRÃO</w:t>
            </w:r>
          </w:p>
        </w:tc>
        <w:tc>
          <w:tcPr>
            <w:tcW w:w="4560" w:type="dxa"/>
            <w:gridSpan w:val="4"/>
            <w:vAlign w:val="center"/>
          </w:tcPr>
          <w:p w:rsidR="006972F4" w:rsidRPr="00F44A04" w:rsidRDefault="006972F4">
            <w:pPr>
              <w:jc w:val="center"/>
              <w:rPr>
                <w:sz w:val="24"/>
                <w:szCs w:val="24"/>
              </w:rPr>
            </w:pPr>
            <w:r w:rsidRPr="00F44A04">
              <w:rPr>
                <w:sz w:val="24"/>
                <w:szCs w:val="24"/>
              </w:rPr>
              <w:t>VENCIMENTO BÁSICO A PARTIR DE</w:t>
            </w:r>
          </w:p>
        </w:tc>
      </w:tr>
      <w:tr w:rsidR="006972F4" w:rsidRPr="00F44A04" w:rsidTr="002E5AA8">
        <w:trPr>
          <w:cantSplit/>
          <w:jc w:val="center"/>
        </w:trPr>
        <w:tc>
          <w:tcPr>
            <w:tcW w:w="3330" w:type="dxa"/>
            <w:vMerge/>
            <w:vAlign w:val="center"/>
          </w:tcPr>
          <w:p w:rsidR="006972F4" w:rsidRPr="00F44A04" w:rsidRDefault="006972F4">
            <w:pPr>
              <w:rPr>
                <w:sz w:val="24"/>
                <w:szCs w:val="24"/>
              </w:rPr>
            </w:pPr>
          </w:p>
        </w:tc>
        <w:tc>
          <w:tcPr>
            <w:tcW w:w="1275" w:type="dxa"/>
            <w:vMerge/>
            <w:vAlign w:val="center"/>
          </w:tcPr>
          <w:p w:rsidR="006972F4" w:rsidRPr="00F44A04" w:rsidRDefault="006972F4">
            <w:pPr>
              <w:rPr>
                <w:sz w:val="24"/>
                <w:szCs w:val="24"/>
              </w:rPr>
            </w:pPr>
          </w:p>
        </w:tc>
        <w:tc>
          <w:tcPr>
            <w:tcW w:w="1140" w:type="dxa"/>
            <w:vMerge/>
            <w:vAlign w:val="center"/>
          </w:tcPr>
          <w:p w:rsidR="006972F4" w:rsidRPr="00F44A04" w:rsidRDefault="006972F4">
            <w:pPr>
              <w:rPr>
                <w:sz w:val="24"/>
                <w:szCs w:val="24"/>
              </w:rPr>
            </w:pPr>
          </w:p>
        </w:tc>
        <w:tc>
          <w:tcPr>
            <w:tcW w:w="1140" w:type="dxa"/>
            <w:vAlign w:val="center"/>
          </w:tcPr>
          <w:p w:rsidR="006972F4" w:rsidRPr="00F44A04" w:rsidRDefault="006972F4">
            <w:pPr>
              <w:rPr>
                <w:sz w:val="24"/>
                <w:szCs w:val="24"/>
              </w:rPr>
            </w:pPr>
            <w:r w:rsidRPr="00F44A04">
              <w:rPr>
                <w:sz w:val="24"/>
                <w:szCs w:val="24"/>
              </w:rPr>
              <w:t>1</w:t>
            </w:r>
            <w:r w:rsidRPr="00F44A04">
              <w:rPr>
                <w:sz w:val="24"/>
                <w:szCs w:val="24"/>
                <w:u w:val="single"/>
                <w:vertAlign w:val="superscript"/>
              </w:rPr>
              <w:t>o</w:t>
            </w:r>
            <w:r w:rsidRPr="00F44A04">
              <w:rPr>
                <w:sz w:val="24"/>
                <w:szCs w:val="24"/>
              </w:rPr>
              <w:t>/07/2006</w:t>
            </w:r>
          </w:p>
        </w:tc>
        <w:tc>
          <w:tcPr>
            <w:tcW w:w="1140" w:type="dxa"/>
            <w:vAlign w:val="center"/>
          </w:tcPr>
          <w:p w:rsidR="006972F4" w:rsidRPr="00F44A04" w:rsidRDefault="006972F4">
            <w:pPr>
              <w:jc w:val="center"/>
              <w:rPr>
                <w:sz w:val="24"/>
                <w:szCs w:val="24"/>
              </w:rPr>
            </w:pPr>
            <w:r w:rsidRPr="00F44A04">
              <w:rPr>
                <w:sz w:val="24"/>
                <w:szCs w:val="24"/>
              </w:rPr>
              <w:t>1</w:t>
            </w:r>
            <w:r w:rsidRPr="00F44A04">
              <w:rPr>
                <w:sz w:val="24"/>
                <w:szCs w:val="24"/>
                <w:u w:val="single"/>
                <w:vertAlign w:val="superscript"/>
              </w:rPr>
              <w:t>o</w:t>
            </w:r>
            <w:r w:rsidRPr="00F44A04">
              <w:rPr>
                <w:sz w:val="24"/>
                <w:szCs w:val="24"/>
              </w:rPr>
              <w:t>/07/2007</w:t>
            </w:r>
          </w:p>
        </w:tc>
        <w:tc>
          <w:tcPr>
            <w:tcW w:w="1140" w:type="dxa"/>
            <w:vAlign w:val="center"/>
          </w:tcPr>
          <w:p w:rsidR="006972F4" w:rsidRPr="00F44A04" w:rsidRDefault="006972F4">
            <w:pPr>
              <w:jc w:val="center"/>
              <w:rPr>
                <w:sz w:val="24"/>
                <w:szCs w:val="24"/>
              </w:rPr>
            </w:pPr>
            <w:r w:rsidRPr="00F44A04">
              <w:rPr>
                <w:sz w:val="24"/>
                <w:szCs w:val="24"/>
              </w:rPr>
              <w:t>1</w:t>
            </w:r>
            <w:r w:rsidRPr="00F44A04">
              <w:rPr>
                <w:sz w:val="24"/>
                <w:szCs w:val="24"/>
                <w:u w:val="single"/>
                <w:vertAlign w:val="superscript"/>
              </w:rPr>
              <w:t>o</w:t>
            </w:r>
            <w:r w:rsidRPr="00F44A04">
              <w:rPr>
                <w:sz w:val="24"/>
                <w:szCs w:val="24"/>
              </w:rPr>
              <w:t>/07/2008</w:t>
            </w:r>
          </w:p>
        </w:tc>
        <w:tc>
          <w:tcPr>
            <w:tcW w:w="1140" w:type="dxa"/>
            <w:vAlign w:val="center"/>
          </w:tcPr>
          <w:p w:rsidR="006972F4" w:rsidRPr="00F44A04" w:rsidRDefault="006972F4">
            <w:pPr>
              <w:jc w:val="center"/>
              <w:rPr>
                <w:sz w:val="24"/>
                <w:szCs w:val="24"/>
              </w:rPr>
            </w:pPr>
            <w:r w:rsidRPr="00F44A04">
              <w:rPr>
                <w:sz w:val="24"/>
                <w:szCs w:val="24"/>
              </w:rPr>
              <w:t>1</w:t>
            </w:r>
            <w:r w:rsidRPr="00F44A04">
              <w:rPr>
                <w:sz w:val="24"/>
                <w:szCs w:val="24"/>
                <w:u w:val="single"/>
                <w:vertAlign w:val="superscript"/>
              </w:rPr>
              <w:t>o</w:t>
            </w:r>
            <w:r w:rsidRPr="00F44A04">
              <w:rPr>
                <w:sz w:val="24"/>
                <w:szCs w:val="24"/>
              </w:rPr>
              <w:t>/07/2009</w:t>
            </w:r>
          </w:p>
        </w:tc>
      </w:tr>
      <w:tr w:rsidR="006972F4" w:rsidRPr="00F44A04" w:rsidTr="002E5AA8">
        <w:trPr>
          <w:cantSplit/>
          <w:jc w:val="center"/>
        </w:trPr>
        <w:tc>
          <w:tcPr>
            <w:tcW w:w="3330" w:type="dxa"/>
            <w:vMerge w:val="restart"/>
            <w:vAlign w:val="center"/>
          </w:tcPr>
          <w:p w:rsidR="006972F4" w:rsidRPr="00F44A04" w:rsidRDefault="006972F4">
            <w:pPr>
              <w:jc w:val="center"/>
              <w:rPr>
                <w:sz w:val="24"/>
                <w:szCs w:val="24"/>
              </w:rPr>
            </w:pPr>
            <w:r w:rsidRPr="00F44A04">
              <w:rPr>
                <w:sz w:val="24"/>
                <w:szCs w:val="24"/>
              </w:rPr>
              <w:t>- Analista de Finanças e Controle</w:t>
            </w:r>
          </w:p>
          <w:p w:rsidR="006972F4" w:rsidRPr="00F44A04" w:rsidRDefault="006972F4">
            <w:pPr>
              <w:jc w:val="center"/>
              <w:rPr>
                <w:sz w:val="24"/>
                <w:szCs w:val="24"/>
              </w:rPr>
            </w:pPr>
            <w:r w:rsidRPr="00F44A04">
              <w:rPr>
                <w:sz w:val="24"/>
                <w:szCs w:val="24"/>
              </w:rPr>
              <w:t>- Analista de Planejamento e Orçamento</w:t>
            </w:r>
          </w:p>
          <w:p w:rsidR="006972F4" w:rsidRPr="00F44A04" w:rsidRDefault="006972F4">
            <w:pPr>
              <w:jc w:val="center"/>
              <w:rPr>
                <w:sz w:val="24"/>
                <w:szCs w:val="24"/>
              </w:rPr>
            </w:pPr>
            <w:r w:rsidRPr="00F44A04">
              <w:rPr>
                <w:sz w:val="24"/>
                <w:szCs w:val="24"/>
              </w:rPr>
              <w:t>- Analista de Comércio Exterior</w:t>
            </w:r>
          </w:p>
          <w:p w:rsidR="006972F4" w:rsidRPr="00F44A04" w:rsidRDefault="006972F4">
            <w:pPr>
              <w:jc w:val="center"/>
              <w:rPr>
                <w:sz w:val="24"/>
                <w:szCs w:val="24"/>
              </w:rPr>
            </w:pPr>
            <w:r w:rsidRPr="00F44A04">
              <w:rPr>
                <w:sz w:val="24"/>
                <w:szCs w:val="24"/>
              </w:rPr>
              <w:t>- Especialista em Políticas Públicas e Gestão Governamental</w:t>
            </w:r>
          </w:p>
          <w:p w:rsidR="006972F4" w:rsidRPr="00F44A04" w:rsidRDefault="006972F4">
            <w:pPr>
              <w:jc w:val="center"/>
              <w:rPr>
                <w:sz w:val="24"/>
                <w:szCs w:val="24"/>
              </w:rPr>
            </w:pPr>
            <w:r w:rsidRPr="00F44A04">
              <w:rPr>
                <w:sz w:val="24"/>
                <w:szCs w:val="24"/>
              </w:rPr>
              <w:t>- Técnico de Planejamento P-1501 do Grupo P-1500</w:t>
            </w:r>
          </w:p>
          <w:p w:rsidR="006972F4" w:rsidRPr="00F44A04" w:rsidRDefault="006972F4">
            <w:pPr>
              <w:jc w:val="center"/>
              <w:rPr>
                <w:sz w:val="24"/>
                <w:szCs w:val="24"/>
              </w:rPr>
            </w:pPr>
            <w:r w:rsidRPr="00F44A04">
              <w:rPr>
                <w:sz w:val="24"/>
                <w:szCs w:val="24"/>
              </w:rPr>
              <w:t>- Técnico de Planejamento e Pesquisa</w:t>
            </w:r>
          </w:p>
          <w:p w:rsidR="006972F4" w:rsidRPr="00F44A04" w:rsidRDefault="006972F4">
            <w:pPr>
              <w:jc w:val="center"/>
              <w:rPr>
                <w:sz w:val="24"/>
                <w:szCs w:val="24"/>
              </w:rPr>
            </w:pPr>
            <w:r w:rsidRPr="00F44A04">
              <w:rPr>
                <w:sz w:val="24"/>
                <w:szCs w:val="24"/>
              </w:rPr>
              <w:t>- Demais cargos de nível superior do Instituto de Pesquisa Econômica Aplicada - IPEA</w:t>
            </w:r>
          </w:p>
          <w:p w:rsidR="006972F4" w:rsidRPr="00F44A04" w:rsidRDefault="006972F4">
            <w:pPr>
              <w:jc w:val="center"/>
              <w:rPr>
                <w:sz w:val="24"/>
                <w:szCs w:val="24"/>
              </w:rPr>
            </w:pPr>
            <w:r w:rsidRPr="00F44A04">
              <w:rPr>
                <w:sz w:val="24"/>
                <w:szCs w:val="24"/>
              </w:rPr>
              <w:t>- Inspetor e Analista da CVM</w:t>
            </w:r>
          </w:p>
          <w:p w:rsidR="006972F4" w:rsidRPr="00F44A04" w:rsidRDefault="006972F4">
            <w:pPr>
              <w:jc w:val="center"/>
              <w:rPr>
                <w:sz w:val="24"/>
                <w:szCs w:val="24"/>
              </w:rPr>
            </w:pPr>
            <w:r w:rsidRPr="00F44A04">
              <w:rPr>
                <w:sz w:val="24"/>
                <w:szCs w:val="24"/>
              </w:rPr>
              <w:t>- Analista Técnico da SUSEP</w:t>
            </w:r>
          </w:p>
        </w:tc>
        <w:tc>
          <w:tcPr>
            <w:tcW w:w="1275" w:type="dxa"/>
            <w:vMerge w:val="restart"/>
            <w:vAlign w:val="center"/>
          </w:tcPr>
          <w:p w:rsidR="006972F4" w:rsidRPr="00F44A04" w:rsidRDefault="006972F4">
            <w:pPr>
              <w:jc w:val="center"/>
              <w:rPr>
                <w:sz w:val="24"/>
                <w:szCs w:val="24"/>
              </w:rPr>
            </w:pPr>
            <w:r w:rsidRPr="00F44A04">
              <w:rPr>
                <w:sz w:val="24"/>
                <w:szCs w:val="24"/>
              </w:rPr>
              <w:t>ESPECIAL</w:t>
            </w:r>
          </w:p>
        </w:tc>
        <w:tc>
          <w:tcPr>
            <w:tcW w:w="1140" w:type="dxa"/>
            <w:vAlign w:val="center"/>
          </w:tcPr>
          <w:p w:rsidR="006972F4" w:rsidRPr="00F44A04" w:rsidRDefault="006972F4">
            <w:pPr>
              <w:jc w:val="center"/>
              <w:rPr>
                <w:sz w:val="24"/>
                <w:szCs w:val="24"/>
              </w:rPr>
            </w:pPr>
            <w:r w:rsidRPr="00F44A04">
              <w:rPr>
                <w:sz w:val="24"/>
                <w:szCs w:val="24"/>
              </w:rPr>
              <w:t>IV</w:t>
            </w:r>
          </w:p>
        </w:tc>
        <w:tc>
          <w:tcPr>
            <w:tcW w:w="1140" w:type="dxa"/>
            <w:vAlign w:val="center"/>
          </w:tcPr>
          <w:p w:rsidR="006972F4" w:rsidRPr="00F44A04" w:rsidRDefault="006972F4">
            <w:pPr>
              <w:jc w:val="center"/>
              <w:rPr>
                <w:sz w:val="24"/>
                <w:szCs w:val="24"/>
              </w:rPr>
            </w:pPr>
            <w:r w:rsidRPr="00F44A04">
              <w:rPr>
                <w:sz w:val="24"/>
                <w:szCs w:val="24"/>
              </w:rPr>
              <w:t>5.632,61</w:t>
            </w:r>
          </w:p>
        </w:tc>
        <w:tc>
          <w:tcPr>
            <w:tcW w:w="1140" w:type="dxa"/>
            <w:vAlign w:val="center"/>
          </w:tcPr>
          <w:p w:rsidR="006972F4" w:rsidRPr="00F44A04" w:rsidRDefault="006972F4">
            <w:pPr>
              <w:jc w:val="center"/>
              <w:rPr>
                <w:sz w:val="24"/>
                <w:szCs w:val="24"/>
              </w:rPr>
            </w:pPr>
            <w:r w:rsidRPr="00F44A04">
              <w:rPr>
                <w:sz w:val="24"/>
                <w:szCs w:val="24"/>
              </w:rPr>
              <w:t>5.857,91</w:t>
            </w:r>
          </w:p>
        </w:tc>
        <w:tc>
          <w:tcPr>
            <w:tcW w:w="1140" w:type="dxa"/>
            <w:vAlign w:val="center"/>
          </w:tcPr>
          <w:p w:rsidR="006972F4" w:rsidRPr="00F44A04" w:rsidRDefault="006972F4">
            <w:pPr>
              <w:jc w:val="center"/>
              <w:rPr>
                <w:sz w:val="24"/>
                <w:szCs w:val="24"/>
              </w:rPr>
            </w:pPr>
            <w:r w:rsidRPr="00F44A04">
              <w:rPr>
                <w:sz w:val="24"/>
                <w:szCs w:val="24"/>
              </w:rPr>
              <w:t>6.092,23</w:t>
            </w:r>
          </w:p>
        </w:tc>
        <w:tc>
          <w:tcPr>
            <w:tcW w:w="1140" w:type="dxa"/>
            <w:vAlign w:val="center"/>
          </w:tcPr>
          <w:p w:rsidR="006972F4" w:rsidRPr="00F44A04" w:rsidRDefault="006972F4">
            <w:pPr>
              <w:jc w:val="center"/>
              <w:rPr>
                <w:sz w:val="24"/>
                <w:szCs w:val="24"/>
              </w:rPr>
            </w:pPr>
            <w:r w:rsidRPr="00F44A04">
              <w:rPr>
                <w:sz w:val="24"/>
                <w:szCs w:val="24"/>
              </w:rPr>
              <w:t>6.335,92</w:t>
            </w:r>
          </w:p>
        </w:tc>
      </w:tr>
      <w:tr w:rsidR="006972F4" w:rsidRPr="00F44A04" w:rsidTr="002E5AA8">
        <w:trPr>
          <w:cantSplit/>
          <w:jc w:val="center"/>
        </w:trPr>
        <w:tc>
          <w:tcPr>
            <w:tcW w:w="3330" w:type="dxa"/>
            <w:vMerge/>
            <w:vAlign w:val="center"/>
          </w:tcPr>
          <w:p w:rsidR="006972F4" w:rsidRPr="00F44A04" w:rsidRDefault="006972F4">
            <w:pPr>
              <w:rPr>
                <w:sz w:val="24"/>
                <w:szCs w:val="24"/>
              </w:rPr>
            </w:pPr>
          </w:p>
        </w:tc>
        <w:tc>
          <w:tcPr>
            <w:tcW w:w="1275" w:type="dxa"/>
            <w:vMerge/>
            <w:vAlign w:val="center"/>
          </w:tcPr>
          <w:p w:rsidR="006972F4" w:rsidRPr="00F44A04" w:rsidRDefault="006972F4">
            <w:pPr>
              <w:rPr>
                <w:sz w:val="24"/>
                <w:szCs w:val="24"/>
              </w:rPr>
            </w:pPr>
          </w:p>
        </w:tc>
        <w:tc>
          <w:tcPr>
            <w:tcW w:w="1140" w:type="dxa"/>
            <w:vAlign w:val="center"/>
          </w:tcPr>
          <w:p w:rsidR="006972F4" w:rsidRPr="00F44A04" w:rsidRDefault="006972F4">
            <w:pPr>
              <w:jc w:val="center"/>
              <w:rPr>
                <w:sz w:val="24"/>
                <w:szCs w:val="24"/>
              </w:rPr>
            </w:pPr>
            <w:r w:rsidRPr="00F44A04">
              <w:rPr>
                <w:sz w:val="24"/>
                <w:szCs w:val="24"/>
              </w:rPr>
              <w:t>III</w:t>
            </w:r>
          </w:p>
        </w:tc>
        <w:tc>
          <w:tcPr>
            <w:tcW w:w="1140" w:type="dxa"/>
            <w:vAlign w:val="center"/>
          </w:tcPr>
          <w:p w:rsidR="006972F4" w:rsidRPr="00F44A04" w:rsidRDefault="006972F4">
            <w:pPr>
              <w:jc w:val="center"/>
              <w:rPr>
                <w:sz w:val="24"/>
                <w:szCs w:val="24"/>
              </w:rPr>
            </w:pPr>
            <w:r w:rsidRPr="00F44A04">
              <w:rPr>
                <w:sz w:val="24"/>
                <w:szCs w:val="24"/>
              </w:rPr>
              <w:t>5.461,18</w:t>
            </w:r>
          </w:p>
        </w:tc>
        <w:tc>
          <w:tcPr>
            <w:tcW w:w="1140" w:type="dxa"/>
            <w:vAlign w:val="center"/>
          </w:tcPr>
          <w:p w:rsidR="006972F4" w:rsidRPr="00F44A04" w:rsidRDefault="006972F4">
            <w:pPr>
              <w:jc w:val="center"/>
              <w:rPr>
                <w:sz w:val="24"/>
                <w:szCs w:val="24"/>
              </w:rPr>
            </w:pPr>
            <w:r w:rsidRPr="00F44A04">
              <w:rPr>
                <w:sz w:val="24"/>
                <w:szCs w:val="24"/>
              </w:rPr>
              <w:t>5.679,63</w:t>
            </w:r>
          </w:p>
        </w:tc>
        <w:tc>
          <w:tcPr>
            <w:tcW w:w="1140" w:type="dxa"/>
            <w:vAlign w:val="center"/>
          </w:tcPr>
          <w:p w:rsidR="006972F4" w:rsidRPr="00F44A04" w:rsidRDefault="006972F4">
            <w:pPr>
              <w:jc w:val="center"/>
              <w:rPr>
                <w:sz w:val="24"/>
                <w:szCs w:val="24"/>
              </w:rPr>
            </w:pPr>
            <w:r w:rsidRPr="00F44A04">
              <w:rPr>
                <w:sz w:val="24"/>
                <w:szCs w:val="24"/>
              </w:rPr>
              <w:t>5.906,82</w:t>
            </w:r>
          </w:p>
        </w:tc>
        <w:tc>
          <w:tcPr>
            <w:tcW w:w="1140" w:type="dxa"/>
            <w:vAlign w:val="center"/>
          </w:tcPr>
          <w:p w:rsidR="006972F4" w:rsidRPr="00F44A04" w:rsidRDefault="006972F4">
            <w:pPr>
              <w:jc w:val="center"/>
              <w:rPr>
                <w:sz w:val="24"/>
                <w:szCs w:val="24"/>
              </w:rPr>
            </w:pPr>
            <w:r w:rsidRPr="00F44A04">
              <w:rPr>
                <w:sz w:val="24"/>
                <w:szCs w:val="24"/>
              </w:rPr>
              <w:t>6.143,09</w:t>
            </w:r>
          </w:p>
        </w:tc>
      </w:tr>
      <w:tr w:rsidR="006972F4" w:rsidRPr="00F44A04" w:rsidTr="002E5AA8">
        <w:trPr>
          <w:cantSplit/>
          <w:jc w:val="center"/>
        </w:trPr>
        <w:tc>
          <w:tcPr>
            <w:tcW w:w="3330" w:type="dxa"/>
            <w:vMerge/>
            <w:vAlign w:val="center"/>
          </w:tcPr>
          <w:p w:rsidR="006972F4" w:rsidRPr="00F44A04" w:rsidRDefault="006972F4">
            <w:pPr>
              <w:rPr>
                <w:sz w:val="24"/>
                <w:szCs w:val="24"/>
              </w:rPr>
            </w:pPr>
          </w:p>
        </w:tc>
        <w:tc>
          <w:tcPr>
            <w:tcW w:w="1275" w:type="dxa"/>
            <w:vMerge/>
            <w:vAlign w:val="center"/>
          </w:tcPr>
          <w:p w:rsidR="006972F4" w:rsidRPr="00F44A04" w:rsidRDefault="006972F4">
            <w:pPr>
              <w:rPr>
                <w:sz w:val="24"/>
                <w:szCs w:val="24"/>
              </w:rPr>
            </w:pPr>
          </w:p>
        </w:tc>
        <w:tc>
          <w:tcPr>
            <w:tcW w:w="1140" w:type="dxa"/>
            <w:vAlign w:val="center"/>
          </w:tcPr>
          <w:p w:rsidR="006972F4" w:rsidRPr="00F44A04" w:rsidRDefault="006972F4">
            <w:pPr>
              <w:jc w:val="center"/>
              <w:rPr>
                <w:sz w:val="24"/>
                <w:szCs w:val="24"/>
              </w:rPr>
            </w:pPr>
            <w:r w:rsidRPr="00F44A04">
              <w:rPr>
                <w:sz w:val="24"/>
                <w:szCs w:val="24"/>
              </w:rPr>
              <w:t>II</w:t>
            </w:r>
          </w:p>
        </w:tc>
        <w:tc>
          <w:tcPr>
            <w:tcW w:w="1140" w:type="dxa"/>
            <w:vAlign w:val="center"/>
          </w:tcPr>
          <w:p w:rsidR="006972F4" w:rsidRPr="00F44A04" w:rsidRDefault="006972F4">
            <w:pPr>
              <w:jc w:val="center"/>
              <w:rPr>
                <w:sz w:val="24"/>
                <w:szCs w:val="24"/>
              </w:rPr>
            </w:pPr>
            <w:r w:rsidRPr="00F44A04">
              <w:rPr>
                <w:sz w:val="24"/>
                <w:szCs w:val="24"/>
              </w:rPr>
              <w:t>5.302,12</w:t>
            </w:r>
          </w:p>
        </w:tc>
        <w:tc>
          <w:tcPr>
            <w:tcW w:w="1140" w:type="dxa"/>
            <w:vAlign w:val="center"/>
          </w:tcPr>
          <w:p w:rsidR="006972F4" w:rsidRPr="00F44A04" w:rsidRDefault="006972F4">
            <w:pPr>
              <w:jc w:val="center"/>
              <w:rPr>
                <w:sz w:val="24"/>
                <w:szCs w:val="24"/>
              </w:rPr>
            </w:pPr>
            <w:r w:rsidRPr="00F44A04">
              <w:rPr>
                <w:sz w:val="24"/>
                <w:szCs w:val="24"/>
              </w:rPr>
              <w:t>5.514,20</w:t>
            </w:r>
          </w:p>
        </w:tc>
        <w:tc>
          <w:tcPr>
            <w:tcW w:w="1140" w:type="dxa"/>
            <w:vAlign w:val="center"/>
          </w:tcPr>
          <w:p w:rsidR="006972F4" w:rsidRPr="00F44A04" w:rsidRDefault="006972F4">
            <w:pPr>
              <w:jc w:val="center"/>
              <w:rPr>
                <w:sz w:val="24"/>
                <w:szCs w:val="24"/>
              </w:rPr>
            </w:pPr>
            <w:r w:rsidRPr="00F44A04">
              <w:rPr>
                <w:sz w:val="24"/>
                <w:szCs w:val="24"/>
              </w:rPr>
              <w:t>5.734,77</w:t>
            </w:r>
          </w:p>
        </w:tc>
        <w:tc>
          <w:tcPr>
            <w:tcW w:w="1140" w:type="dxa"/>
            <w:vAlign w:val="center"/>
          </w:tcPr>
          <w:p w:rsidR="006972F4" w:rsidRPr="00F44A04" w:rsidRDefault="006972F4">
            <w:pPr>
              <w:jc w:val="center"/>
              <w:rPr>
                <w:sz w:val="24"/>
                <w:szCs w:val="24"/>
              </w:rPr>
            </w:pPr>
            <w:r w:rsidRPr="00F44A04">
              <w:rPr>
                <w:sz w:val="24"/>
                <w:szCs w:val="24"/>
              </w:rPr>
              <w:t>5.964,16</w:t>
            </w:r>
          </w:p>
        </w:tc>
      </w:tr>
      <w:tr w:rsidR="006972F4" w:rsidRPr="00F44A04" w:rsidTr="002E5AA8">
        <w:trPr>
          <w:cantSplit/>
          <w:jc w:val="center"/>
        </w:trPr>
        <w:tc>
          <w:tcPr>
            <w:tcW w:w="3330" w:type="dxa"/>
            <w:vMerge/>
            <w:vAlign w:val="center"/>
          </w:tcPr>
          <w:p w:rsidR="006972F4" w:rsidRPr="00F44A04" w:rsidRDefault="006972F4">
            <w:pPr>
              <w:rPr>
                <w:sz w:val="24"/>
                <w:szCs w:val="24"/>
              </w:rPr>
            </w:pPr>
          </w:p>
        </w:tc>
        <w:tc>
          <w:tcPr>
            <w:tcW w:w="1275" w:type="dxa"/>
            <w:vMerge/>
            <w:vAlign w:val="center"/>
          </w:tcPr>
          <w:p w:rsidR="006972F4" w:rsidRPr="00F44A04" w:rsidRDefault="006972F4">
            <w:pPr>
              <w:rPr>
                <w:sz w:val="24"/>
                <w:szCs w:val="24"/>
              </w:rPr>
            </w:pPr>
          </w:p>
        </w:tc>
        <w:tc>
          <w:tcPr>
            <w:tcW w:w="1140" w:type="dxa"/>
            <w:vAlign w:val="center"/>
          </w:tcPr>
          <w:p w:rsidR="006972F4" w:rsidRPr="00F44A04" w:rsidRDefault="006972F4">
            <w:pPr>
              <w:jc w:val="center"/>
              <w:rPr>
                <w:sz w:val="24"/>
                <w:szCs w:val="24"/>
              </w:rPr>
            </w:pPr>
            <w:r w:rsidRPr="00F44A04">
              <w:rPr>
                <w:sz w:val="24"/>
                <w:szCs w:val="24"/>
              </w:rPr>
              <w:t>I</w:t>
            </w:r>
          </w:p>
        </w:tc>
        <w:tc>
          <w:tcPr>
            <w:tcW w:w="1140" w:type="dxa"/>
            <w:vAlign w:val="center"/>
          </w:tcPr>
          <w:p w:rsidR="006972F4" w:rsidRPr="00F44A04" w:rsidRDefault="006972F4">
            <w:pPr>
              <w:rPr>
                <w:sz w:val="24"/>
                <w:szCs w:val="24"/>
              </w:rPr>
            </w:pPr>
            <w:r w:rsidRPr="00F44A04">
              <w:rPr>
                <w:sz w:val="24"/>
                <w:szCs w:val="24"/>
              </w:rPr>
              <w:t>5.147,69</w:t>
            </w:r>
          </w:p>
        </w:tc>
        <w:tc>
          <w:tcPr>
            <w:tcW w:w="1140" w:type="dxa"/>
            <w:vAlign w:val="center"/>
          </w:tcPr>
          <w:p w:rsidR="006972F4" w:rsidRPr="00F44A04" w:rsidRDefault="006972F4">
            <w:pPr>
              <w:jc w:val="center"/>
              <w:rPr>
                <w:sz w:val="24"/>
                <w:szCs w:val="24"/>
              </w:rPr>
            </w:pPr>
            <w:r w:rsidRPr="00F44A04">
              <w:rPr>
                <w:sz w:val="24"/>
                <w:szCs w:val="24"/>
              </w:rPr>
              <w:t>5.353,60</w:t>
            </w:r>
          </w:p>
        </w:tc>
        <w:tc>
          <w:tcPr>
            <w:tcW w:w="1140" w:type="dxa"/>
            <w:vAlign w:val="center"/>
          </w:tcPr>
          <w:p w:rsidR="006972F4" w:rsidRPr="00F44A04" w:rsidRDefault="006972F4">
            <w:pPr>
              <w:jc w:val="center"/>
              <w:rPr>
                <w:sz w:val="24"/>
                <w:szCs w:val="24"/>
              </w:rPr>
            </w:pPr>
            <w:r w:rsidRPr="00F44A04">
              <w:rPr>
                <w:sz w:val="24"/>
                <w:szCs w:val="24"/>
              </w:rPr>
              <w:t>5.567,74</w:t>
            </w:r>
          </w:p>
        </w:tc>
        <w:tc>
          <w:tcPr>
            <w:tcW w:w="1140" w:type="dxa"/>
            <w:vAlign w:val="center"/>
          </w:tcPr>
          <w:p w:rsidR="006972F4" w:rsidRPr="00F44A04" w:rsidRDefault="006972F4">
            <w:pPr>
              <w:jc w:val="center"/>
              <w:rPr>
                <w:sz w:val="24"/>
                <w:szCs w:val="24"/>
              </w:rPr>
            </w:pPr>
            <w:r w:rsidRPr="00F44A04">
              <w:rPr>
                <w:sz w:val="24"/>
                <w:szCs w:val="24"/>
              </w:rPr>
              <w:t>5.790,45</w:t>
            </w:r>
          </w:p>
        </w:tc>
      </w:tr>
      <w:tr w:rsidR="006972F4" w:rsidRPr="00F44A04" w:rsidTr="002E5AA8">
        <w:trPr>
          <w:cantSplit/>
          <w:jc w:val="center"/>
        </w:trPr>
        <w:tc>
          <w:tcPr>
            <w:tcW w:w="3330" w:type="dxa"/>
            <w:vMerge/>
            <w:vAlign w:val="center"/>
          </w:tcPr>
          <w:p w:rsidR="006972F4" w:rsidRPr="00F44A04" w:rsidRDefault="006972F4">
            <w:pPr>
              <w:rPr>
                <w:sz w:val="24"/>
                <w:szCs w:val="24"/>
              </w:rPr>
            </w:pPr>
          </w:p>
        </w:tc>
        <w:tc>
          <w:tcPr>
            <w:tcW w:w="1275" w:type="dxa"/>
            <w:vMerge w:val="restart"/>
            <w:vAlign w:val="center"/>
          </w:tcPr>
          <w:p w:rsidR="006972F4" w:rsidRPr="00F44A04" w:rsidRDefault="006972F4">
            <w:pPr>
              <w:jc w:val="center"/>
              <w:rPr>
                <w:sz w:val="24"/>
                <w:szCs w:val="24"/>
              </w:rPr>
            </w:pPr>
            <w:r w:rsidRPr="00F44A04">
              <w:rPr>
                <w:sz w:val="24"/>
                <w:szCs w:val="24"/>
              </w:rPr>
              <w:t>C</w:t>
            </w:r>
          </w:p>
        </w:tc>
        <w:tc>
          <w:tcPr>
            <w:tcW w:w="1140" w:type="dxa"/>
            <w:vAlign w:val="center"/>
          </w:tcPr>
          <w:p w:rsidR="006972F4" w:rsidRPr="00F44A04" w:rsidRDefault="006972F4">
            <w:pPr>
              <w:jc w:val="center"/>
              <w:rPr>
                <w:sz w:val="24"/>
                <w:szCs w:val="24"/>
              </w:rPr>
            </w:pPr>
            <w:r w:rsidRPr="00F44A04">
              <w:rPr>
                <w:sz w:val="24"/>
                <w:szCs w:val="24"/>
              </w:rPr>
              <w:t>III</w:t>
            </w:r>
          </w:p>
        </w:tc>
        <w:tc>
          <w:tcPr>
            <w:tcW w:w="1140" w:type="dxa"/>
            <w:vAlign w:val="center"/>
          </w:tcPr>
          <w:p w:rsidR="006972F4" w:rsidRPr="00F44A04" w:rsidRDefault="006972F4">
            <w:pPr>
              <w:jc w:val="center"/>
              <w:rPr>
                <w:sz w:val="24"/>
                <w:szCs w:val="24"/>
              </w:rPr>
            </w:pPr>
            <w:r w:rsidRPr="00F44A04">
              <w:rPr>
                <w:sz w:val="24"/>
                <w:szCs w:val="24"/>
              </w:rPr>
              <w:t>4.722,65</w:t>
            </w:r>
          </w:p>
        </w:tc>
        <w:tc>
          <w:tcPr>
            <w:tcW w:w="1140" w:type="dxa"/>
            <w:vAlign w:val="center"/>
          </w:tcPr>
          <w:p w:rsidR="006972F4" w:rsidRPr="00F44A04" w:rsidRDefault="006972F4">
            <w:pPr>
              <w:jc w:val="center"/>
              <w:rPr>
                <w:sz w:val="24"/>
                <w:szCs w:val="24"/>
              </w:rPr>
            </w:pPr>
            <w:r w:rsidRPr="00F44A04">
              <w:rPr>
                <w:sz w:val="24"/>
                <w:szCs w:val="24"/>
              </w:rPr>
              <w:t>4.911,56</w:t>
            </w:r>
          </w:p>
        </w:tc>
        <w:tc>
          <w:tcPr>
            <w:tcW w:w="1140" w:type="dxa"/>
            <w:vAlign w:val="center"/>
          </w:tcPr>
          <w:p w:rsidR="006972F4" w:rsidRPr="00F44A04" w:rsidRDefault="006972F4">
            <w:pPr>
              <w:jc w:val="center"/>
              <w:rPr>
                <w:sz w:val="24"/>
                <w:szCs w:val="24"/>
              </w:rPr>
            </w:pPr>
            <w:r w:rsidRPr="00F44A04">
              <w:rPr>
                <w:sz w:val="24"/>
                <w:szCs w:val="24"/>
              </w:rPr>
              <w:t>5.108,02</w:t>
            </w:r>
          </w:p>
        </w:tc>
        <w:tc>
          <w:tcPr>
            <w:tcW w:w="1140" w:type="dxa"/>
            <w:vAlign w:val="center"/>
          </w:tcPr>
          <w:p w:rsidR="006972F4" w:rsidRPr="00F44A04" w:rsidRDefault="006972F4">
            <w:pPr>
              <w:jc w:val="center"/>
              <w:rPr>
                <w:sz w:val="24"/>
                <w:szCs w:val="24"/>
              </w:rPr>
            </w:pPr>
            <w:r w:rsidRPr="00F44A04">
              <w:rPr>
                <w:sz w:val="24"/>
                <w:szCs w:val="24"/>
              </w:rPr>
              <w:t>5.312,34</w:t>
            </w:r>
          </w:p>
        </w:tc>
      </w:tr>
      <w:tr w:rsidR="006972F4" w:rsidRPr="00F44A04" w:rsidTr="002E5AA8">
        <w:trPr>
          <w:cantSplit/>
          <w:jc w:val="center"/>
        </w:trPr>
        <w:tc>
          <w:tcPr>
            <w:tcW w:w="3330" w:type="dxa"/>
            <w:vMerge/>
            <w:vAlign w:val="center"/>
          </w:tcPr>
          <w:p w:rsidR="006972F4" w:rsidRPr="00F44A04" w:rsidRDefault="006972F4">
            <w:pPr>
              <w:rPr>
                <w:sz w:val="24"/>
                <w:szCs w:val="24"/>
              </w:rPr>
            </w:pPr>
          </w:p>
        </w:tc>
        <w:tc>
          <w:tcPr>
            <w:tcW w:w="1275" w:type="dxa"/>
            <w:vMerge/>
            <w:vAlign w:val="center"/>
          </w:tcPr>
          <w:p w:rsidR="006972F4" w:rsidRPr="00F44A04" w:rsidRDefault="006972F4">
            <w:pPr>
              <w:rPr>
                <w:sz w:val="24"/>
                <w:szCs w:val="24"/>
              </w:rPr>
            </w:pPr>
          </w:p>
        </w:tc>
        <w:tc>
          <w:tcPr>
            <w:tcW w:w="1140" w:type="dxa"/>
            <w:vAlign w:val="center"/>
          </w:tcPr>
          <w:p w:rsidR="006972F4" w:rsidRPr="00F44A04" w:rsidRDefault="006972F4">
            <w:pPr>
              <w:jc w:val="center"/>
              <w:rPr>
                <w:sz w:val="24"/>
                <w:szCs w:val="24"/>
              </w:rPr>
            </w:pPr>
            <w:r w:rsidRPr="00F44A04">
              <w:rPr>
                <w:sz w:val="24"/>
                <w:szCs w:val="24"/>
              </w:rPr>
              <w:t>II</w:t>
            </w:r>
          </w:p>
        </w:tc>
        <w:tc>
          <w:tcPr>
            <w:tcW w:w="1140" w:type="dxa"/>
            <w:vAlign w:val="center"/>
          </w:tcPr>
          <w:p w:rsidR="006972F4" w:rsidRPr="00F44A04" w:rsidRDefault="006972F4">
            <w:pPr>
              <w:jc w:val="center"/>
              <w:rPr>
                <w:sz w:val="24"/>
                <w:szCs w:val="24"/>
              </w:rPr>
            </w:pPr>
            <w:r w:rsidRPr="00F44A04">
              <w:rPr>
                <w:sz w:val="24"/>
                <w:szCs w:val="24"/>
              </w:rPr>
              <w:t>4.585,08</w:t>
            </w:r>
          </w:p>
        </w:tc>
        <w:tc>
          <w:tcPr>
            <w:tcW w:w="1140" w:type="dxa"/>
            <w:vAlign w:val="center"/>
          </w:tcPr>
          <w:p w:rsidR="006972F4" w:rsidRPr="00F44A04" w:rsidRDefault="006972F4">
            <w:pPr>
              <w:jc w:val="center"/>
              <w:rPr>
                <w:sz w:val="24"/>
                <w:szCs w:val="24"/>
              </w:rPr>
            </w:pPr>
            <w:r w:rsidRPr="00F44A04">
              <w:rPr>
                <w:sz w:val="24"/>
                <w:szCs w:val="24"/>
              </w:rPr>
              <w:t>4.768,48</w:t>
            </w:r>
          </w:p>
        </w:tc>
        <w:tc>
          <w:tcPr>
            <w:tcW w:w="1140" w:type="dxa"/>
            <w:vAlign w:val="center"/>
          </w:tcPr>
          <w:p w:rsidR="006972F4" w:rsidRPr="00F44A04" w:rsidRDefault="006972F4">
            <w:pPr>
              <w:jc w:val="center"/>
              <w:rPr>
                <w:sz w:val="24"/>
                <w:szCs w:val="24"/>
              </w:rPr>
            </w:pPr>
            <w:r w:rsidRPr="00F44A04">
              <w:rPr>
                <w:sz w:val="24"/>
                <w:szCs w:val="24"/>
              </w:rPr>
              <w:t>4.959,22</w:t>
            </w:r>
          </w:p>
        </w:tc>
        <w:tc>
          <w:tcPr>
            <w:tcW w:w="1140" w:type="dxa"/>
            <w:vAlign w:val="center"/>
          </w:tcPr>
          <w:p w:rsidR="006972F4" w:rsidRPr="00F44A04" w:rsidRDefault="006972F4">
            <w:pPr>
              <w:jc w:val="center"/>
              <w:rPr>
                <w:sz w:val="24"/>
                <w:szCs w:val="24"/>
              </w:rPr>
            </w:pPr>
            <w:r w:rsidRPr="00F44A04">
              <w:rPr>
                <w:sz w:val="24"/>
                <w:szCs w:val="24"/>
              </w:rPr>
              <w:t>5.157,59</w:t>
            </w:r>
          </w:p>
        </w:tc>
      </w:tr>
      <w:tr w:rsidR="006972F4" w:rsidRPr="00F44A04" w:rsidTr="002E5AA8">
        <w:trPr>
          <w:cantSplit/>
          <w:jc w:val="center"/>
        </w:trPr>
        <w:tc>
          <w:tcPr>
            <w:tcW w:w="3330" w:type="dxa"/>
            <w:vMerge/>
            <w:vAlign w:val="center"/>
          </w:tcPr>
          <w:p w:rsidR="006972F4" w:rsidRPr="00F44A04" w:rsidRDefault="006972F4">
            <w:pPr>
              <w:rPr>
                <w:sz w:val="24"/>
                <w:szCs w:val="24"/>
              </w:rPr>
            </w:pPr>
          </w:p>
        </w:tc>
        <w:tc>
          <w:tcPr>
            <w:tcW w:w="1275" w:type="dxa"/>
            <w:vMerge/>
            <w:vAlign w:val="center"/>
          </w:tcPr>
          <w:p w:rsidR="006972F4" w:rsidRPr="00F44A04" w:rsidRDefault="006972F4">
            <w:pPr>
              <w:rPr>
                <w:sz w:val="24"/>
                <w:szCs w:val="24"/>
              </w:rPr>
            </w:pPr>
          </w:p>
        </w:tc>
        <w:tc>
          <w:tcPr>
            <w:tcW w:w="1140" w:type="dxa"/>
            <w:vAlign w:val="center"/>
          </w:tcPr>
          <w:p w:rsidR="006972F4" w:rsidRPr="00F44A04" w:rsidRDefault="006972F4">
            <w:pPr>
              <w:jc w:val="center"/>
              <w:rPr>
                <w:sz w:val="24"/>
                <w:szCs w:val="24"/>
              </w:rPr>
            </w:pPr>
            <w:r w:rsidRPr="00F44A04">
              <w:rPr>
                <w:sz w:val="24"/>
                <w:szCs w:val="24"/>
              </w:rPr>
              <w:t>I</w:t>
            </w:r>
          </w:p>
        </w:tc>
        <w:tc>
          <w:tcPr>
            <w:tcW w:w="1140" w:type="dxa"/>
            <w:vAlign w:val="center"/>
          </w:tcPr>
          <w:p w:rsidR="006972F4" w:rsidRPr="00F44A04" w:rsidRDefault="006972F4">
            <w:pPr>
              <w:jc w:val="center"/>
              <w:rPr>
                <w:sz w:val="24"/>
                <w:szCs w:val="24"/>
              </w:rPr>
            </w:pPr>
            <w:r w:rsidRPr="00F44A04">
              <w:rPr>
                <w:sz w:val="24"/>
                <w:szCs w:val="24"/>
              </w:rPr>
              <w:t>4.451,54</w:t>
            </w:r>
          </w:p>
        </w:tc>
        <w:tc>
          <w:tcPr>
            <w:tcW w:w="1140" w:type="dxa"/>
            <w:vAlign w:val="center"/>
          </w:tcPr>
          <w:p w:rsidR="006972F4" w:rsidRPr="00F44A04" w:rsidRDefault="006972F4">
            <w:pPr>
              <w:jc w:val="center"/>
              <w:rPr>
                <w:sz w:val="24"/>
                <w:szCs w:val="24"/>
              </w:rPr>
            </w:pPr>
            <w:r w:rsidRPr="00F44A04">
              <w:rPr>
                <w:sz w:val="24"/>
                <w:szCs w:val="24"/>
              </w:rPr>
              <w:t>4.629,60</w:t>
            </w:r>
          </w:p>
        </w:tc>
        <w:tc>
          <w:tcPr>
            <w:tcW w:w="1140" w:type="dxa"/>
            <w:vAlign w:val="center"/>
          </w:tcPr>
          <w:p w:rsidR="006972F4" w:rsidRPr="00F44A04" w:rsidRDefault="006972F4">
            <w:pPr>
              <w:jc w:val="center"/>
              <w:rPr>
                <w:sz w:val="24"/>
                <w:szCs w:val="24"/>
              </w:rPr>
            </w:pPr>
            <w:r w:rsidRPr="00F44A04">
              <w:rPr>
                <w:sz w:val="24"/>
                <w:szCs w:val="24"/>
              </w:rPr>
              <w:t>4.814,78</w:t>
            </w:r>
          </w:p>
        </w:tc>
        <w:tc>
          <w:tcPr>
            <w:tcW w:w="1140" w:type="dxa"/>
            <w:vAlign w:val="center"/>
          </w:tcPr>
          <w:p w:rsidR="006972F4" w:rsidRPr="00F44A04" w:rsidRDefault="006972F4">
            <w:pPr>
              <w:jc w:val="center"/>
              <w:rPr>
                <w:sz w:val="24"/>
                <w:szCs w:val="24"/>
              </w:rPr>
            </w:pPr>
            <w:r w:rsidRPr="00F44A04">
              <w:rPr>
                <w:sz w:val="24"/>
                <w:szCs w:val="24"/>
              </w:rPr>
              <w:t>5.007,37</w:t>
            </w:r>
          </w:p>
        </w:tc>
      </w:tr>
      <w:tr w:rsidR="006972F4" w:rsidRPr="00F44A04" w:rsidTr="002E5AA8">
        <w:trPr>
          <w:cantSplit/>
          <w:jc w:val="center"/>
        </w:trPr>
        <w:tc>
          <w:tcPr>
            <w:tcW w:w="3330" w:type="dxa"/>
            <w:vMerge/>
            <w:vAlign w:val="center"/>
          </w:tcPr>
          <w:p w:rsidR="006972F4" w:rsidRPr="00F44A04" w:rsidRDefault="006972F4">
            <w:pPr>
              <w:rPr>
                <w:sz w:val="24"/>
                <w:szCs w:val="24"/>
              </w:rPr>
            </w:pPr>
          </w:p>
        </w:tc>
        <w:tc>
          <w:tcPr>
            <w:tcW w:w="1275" w:type="dxa"/>
            <w:vMerge w:val="restart"/>
            <w:vAlign w:val="center"/>
          </w:tcPr>
          <w:p w:rsidR="006972F4" w:rsidRPr="00F44A04" w:rsidRDefault="006972F4">
            <w:pPr>
              <w:jc w:val="center"/>
              <w:rPr>
                <w:sz w:val="24"/>
                <w:szCs w:val="24"/>
              </w:rPr>
            </w:pPr>
            <w:r w:rsidRPr="00F44A04">
              <w:rPr>
                <w:sz w:val="24"/>
                <w:szCs w:val="24"/>
              </w:rPr>
              <w:t>B</w:t>
            </w:r>
          </w:p>
        </w:tc>
        <w:tc>
          <w:tcPr>
            <w:tcW w:w="1140" w:type="dxa"/>
            <w:vAlign w:val="center"/>
          </w:tcPr>
          <w:p w:rsidR="006972F4" w:rsidRPr="00F44A04" w:rsidRDefault="006972F4">
            <w:pPr>
              <w:jc w:val="center"/>
              <w:rPr>
                <w:sz w:val="24"/>
                <w:szCs w:val="24"/>
              </w:rPr>
            </w:pPr>
            <w:r w:rsidRPr="00F44A04">
              <w:rPr>
                <w:sz w:val="24"/>
                <w:szCs w:val="24"/>
              </w:rPr>
              <w:t>III</w:t>
            </w:r>
          </w:p>
        </w:tc>
        <w:tc>
          <w:tcPr>
            <w:tcW w:w="1140" w:type="dxa"/>
            <w:vAlign w:val="center"/>
          </w:tcPr>
          <w:p w:rsidR="006972F4" w:rsidRPr="00F44A04" w:rsidRDefault="006972F4">
            <w:pPr>
              <w:jc w:val="center"/>
              <w:rPr>
                <w:sz w:val="24"/>
                <w:szCs w:val="24"/>
              </w:rPr>
            </w:pPr>
            <w:r w:rsidRPr="00F44A04">
              <w:rPr>
                <w:sz w:val="24"/>
                <w:szCs w:val="24"/>
              </w:rPr>
              <w:t>4.083,98</w:t>
            </w:r>
          </w:p>
        </w:tc>
        <w:tc>
          <w:tcPr>
            <w:tcW w:w="1140" w:type="dxa"/>
            <w:vAlign w:val="center"/>
          </w:tcPr>
          <w:p w:rsidR="006972F4" w:rsidRPr="00F44A04" w:rsidRDefault="006972F4">
            <w:pPr>
              <w:jc w:val="center"/>
              <w:rPr>
                <w:sz w:val="24"/>
                <w:szCs w:val="24"/>
              </w:rPr>
            </w:pPr>
            <w:r w:rsidRPr="00F44A04">
              <w:rPr>
                <w:sz w:val="24"/>
                <w:szCs w:val="24"/>
              </w:rPr>
              <w:t>4.247,34</w:t>
            </w:r>
          </w:p>
        </w:tc>
        <w:tc>
          <w:tcPr>
            <w:tcW w:w="1140" w:type="dxa"/>
            <w:vAlign w:val="center"/>
          </w:tcPr>
          <w:p w:rsidR="006972F4" w:rsidRPr="00F44A04" w:rsidRDefault="006972F4">
            <w:pPr>
              <w:jc w:val="center"/>
              <w:rPr>
                <w:sz w:val="24"/>
                <w:szCs w:val="24"/>
              </w:rPr>
            </w:pPr>
            <w:r w:rsidRPr="00F44A04">
              <w:rPr>
                <w:sz w:val="24"/>
                <w:szCs w:val="24"/>
              </w:rPr>
              <w:t>4.417,23</w:t>
            </w:r>
          </w:p>
        </w:tc>
        <w:tc>
          <w:tcPr>
            <w:tcW w:w="1140" w:type="dxa"/>
            <w:vAlign w:val="center"/>
          </w:tcPr>
          <w:p w:rsidR="006972F4" w:rsidRPr="00F44A04" w:rsidRDefault="006972F4">
            <w:pPr>
              <w:jc w:val="center"/>
              <w:rPr>
                <w:sz w:val="24"/>
                <w:szCs w:val="24"/>
              </w:rPr>
            </w:pPr>
            <w:r w:rsidRPr="00F44A04">
              <w:rPr>
                <w:sz w:val="24"/>
                <w:szCs w:val="24"/>
              </w:rPr>
              <w:t>4.593,92</w:t>
            </w:r>
          </w:p>
        </w:tc>
      </w:tr>
      <w:tr w:rsidR="006972F4" w:rsidRPr="00F44A04" w:rsidTr="002E5AA8">
        <w:trPr>
          <w:cantSplit/>
          <w:jc w:val="center"/>
        </w:trPr>
        <w:tc>
          <w:tcPr>
            <w:tcW w:w="3330" w:type="dxa"/>
            <w:vMerge/>
            <w:vAlign w:val="center"/>
          </w:tcPr>
          <w:p w:rsidR="006972F4" w:rsidRPr="00F44A04" w:rsidRDefault="006972F4">
            <w:pPr>
              <w:rPr>
                <w:sz w:val="24"/>
                <w:szCs w:val="24"/>
              </w:rPr>
            </w:pPr>
          </w:p>
        </w:tc>
        <w:tc>
          <w:tcPr>
            <w:tcW w:w="1275" w:type="dxa"/>
            <w:vMerge/>
            <w:vAlign w:val="center"/>
          </w:tcPr>
          <w:p w:rsidR="006972F4" w:rsidRPr="00F44A04" w:rsidRDefault="006972F4">
            <w:pPr>
              <w:rPr>
                <w:sz w:val="24"/>
                <w:szCs w:val="24"/>
              </w:rPr>
            </w:pPr>
          </w:p>
        </w:tc>
        <w:tc>
          <w:tcPr>
            <w:tcW w:w="1140" w:type="dxa"/>
            <w:vAlign w:val="center"/>
          </w:tcPr>
          <w:p w:rsidR="006972F4" w:rsidRPr="00F44A04" w:rsidRDefault="006972F4">
            <w:pPr>
              <w:jc w:val="center"/>
              <w:rPr>
                <w:sz w:val="24"/>
                <w:szCs w:val="24"/>
              </w:rPr>
            </w:pPr>
            <w:r w:rsidRPr="00F44A04">
              <w:rPr>
                <w:sz w:val="24"/>
                <w:szCs w:val="24"/>
              </w:rPr>
              <w:t>II</w:t>
            </w:r>
          </w:p>
        </w:tc>
        <w:tc>
          <w:tcPr>
            <w:tcW w:w="1140" w:type="dxa"/>
            <w:vAlign w:val="center"/>
          </w:tcPr>
          <w:p w:rsidR="006972F4" w:rsidRPr="00F44A04" w:rsidRDefault="006972F4">
            <w:pPr>
              <w:jc w:val="center"/>
              <w:rPr>
                <w:sz w:val="24"/>
                <w:szCs w:val="24"/>
              </w:rPr>
            </w:pPr>
            <w:r w:rsidRPr="00F44A04">
              <w:rPr>
                <w:sz w:val="24"/>
                <w:szCs w:val="24"/>
              </w:rPr>
              <w:t>3.965,03</w:t>
            </w:r>
          </w:p>
        </w:tc>
        <w:tc>
          <w:tcPr>
            <w:tcW w:w="1140" w:type="dxa"/>
            <w:vAlign w:val="center"/>
          </w:tcPr>
          <w:p w:rsidR="006972F4" w:rsidRPr="00F44A04" w:rsidRDefault="006972F4">
            <w:pPr>
              <w:jc w:val="center"/>
              <w:rPr>
                <w:sz w:val="24"/>
                <w:szCs w:val="24"/>
              </w:rPr>
            </w:pPr>
            <w:r w:rsidRPr="00F44A04">
              <w:rPr>
                <w:sz w:val="24"/>
                <w:szCs w:val="24"/>
              </w:rPr>
              <w:t>4.123,63</w:t>
            </w:r>
          </w:p>
        </w:tc>
        <w:tc>
          <w:tcPr>
            <w:tcW w:w="1140" w:type="dxa"/>
            <w:vAlign w:val="center"/>
          </w:tcPr>
          <w:p w:rsidR="006972F4" w:rsidRPr="00F44A04" w:rsidRDefault="006972F4">
            <w:pPr>
              <w:jc w:val="center"/>
              <w:rPr>
                <w:sz w:val="24"/>
                <w:szCs w:val="24"/>
              </w:rPr>
            </w:pPr>
            <w:r w:rsidRPr="00F44A04">
              <w:rPr>
                <w:sz w:val="24"/>
                <w:szCs w:val="24"/>
              </w:rPr>
              <w:t>4.288,58</w:t>
            </w:r>
          </w:p>
        </w:tc>
        <w:tc>
          <w:tcPr>
            <w:tcW w:w="1140" w:type="dxa"/>
            <w:vAlign w:val="center"/>
          </w:tcPr>
          <w:p w:rsidR="006972F4" w:rsidRPr="00F44A04" w:rsidRDefault="006972F4">
            <w:pPr>
              <w:jc w:val="center"/>
              <w:rPr>
                <w:sz w:val="24"/>
                <w:szCs w:val="24"/>
              </w:rPr>
            </w:pPr>
            <w:r w:rsidRPr="00F44A04">
              <w:rPr>
                <w:sz w:val="24"/>
                <w:szCs w:val="24"/>
              </w:rPr>
              <w:t>4.460,12</w:t>
            </w:r>
          </w:p>
        </w:tc>
      </w:tr>
      <w:tr w:rsidR="006972F4" w:rsidRPr="00F44A04" w:rsidTr="002E5AA8">
        <w:trPr>
          <w:cantSplit/>
          <w:jc w:val="center"/>
        </w:trPr>
        <w:tc>
          <w:tcPr>
            <w:tcW w:w="3330" w:type="dxa"/>
            <w:vMerge/>
            <w:vAlign w:val="center"/>
          </w:tcPr>
          <w:p w:rsidR="006972F4" w:rsidRPr="00F44A04" w:rsidRDefault="006972F4">
            <w:pPr>
              <w:rPr>
                <w:sz w:val="24"/>
                <w:szCs w:val="24"/>
              </w:rPr>
            </w:pPr>
          </w:p>
        </w:tc>
        <w:tc>
          <w:tcPr>
            <w:tcW w:w="1275" w:type="dxa"/>
            <w:vMerge/>
            <w:vAlign w:val="center"/>
          </w:tcPr>
          <w:p w:rsidR="006972F4" w:rsidRPr="00F44A04" w:rsidRDefault="006972F4">
            <w:pPr>
              <w:rPr>
                <w:sz w:val="24"/>
                <w:szCs w:val="24"/>
              </w:rPr>
            </w:pPr>
          </w:p>
        </w:tc>
        <w:tc>
          <w:tcPr>
            <w:tcW w:w="1140" w:type="dxa"/>
            <w:vAlign w:val="center"/>
          </w:tcPr>
          <w:p w:rsidR="006972F4" w:rsidRPr="00F44A04" w:rsidRDefault="006972F4">
            <w:pPr>
              <w:jc w:val="center"/>
              <w:rPr>
                <w:sz w:val="24"/>
                <w:szCs w:val="24"/>
              </w:rPr>
            </w:pPr>
            <w:r w:rsidRPr="00F44A04">
              <w:rPr>
                <w:sz w:val="24"/>
                <w:szCs w:val="24"/>
              </w:rPr>
              <w:t>I</w:t>
            </w:r>
          </w:p>
        </w:tc>
        <w:tc>
          <w:tcPr>
            <w:tcW w:w="1140" w:type="dxa"/>
            <w:vAlign w:val="center"/>
          </w:tcPr>
          <w:p w:rsidR="006972F4" w:rsidRPr="00F44A04" w:rsidRDefault="006972F4">
            <w:pPr>
              <w:jc w:val="center"/>
              <w:rPr>
                <w:sz w:val="24"/>
                <w:szCs w:val="24"/>
              </w:rPr>
            </w:pPr>
            <w:r w:rsidRPr="00F44A04">
              <w:rPr>
                <w:sz w:val="24"/>
                <w:szCs w:val="24"/>
              </w:rPr>
              <w:t>3.849,54</w:t>
            </w:r>
          </w:p>
        </w:tc>
        <w:tc>
          <w:tcPr>
            <w:tcW w:w="1140" w:type="dxa"/>
            <w:vAlign w:val="center"/>
          </w:tcPr>
          <w:p w:rsidR="006972F4" w:rsidRPr="00F44A04" w:rsidRDefault="006972F4">
            <w:pPr>
              <w:jc w:val="center"/>
              <w:rPr>
                <w:sz w:val="24"/>
                <w:szCs w:val="24"/>
              </w:rPr>
            </w:pPr>
            <w:r w:rsidRPr="00F44A04">
              <w:rPr>
                <w:sz w:val="24"/>
                <w:szCs w:val="24"/>
              </w:rPr>
              <w:t>4.003,52</w:t>
            </w:r>
          </w:p>
        </w:tc>
        <w:tc>
          <w:tcPr>
            <w:tcW w:w="1140" w:type="dxa"/>
            <w:vAlign w:val="center"/>
          </w:tcPr>
          <w:p w:rsidR="006972F4" w:rsidRPr="00F44A04" w:rsidRDefault="006972F4">
            <w:pPr>
              <w:jc w:val="center"/>
              <w:rPr>
                <w:sz w:val="24"/>
                <w:szCs w:val="24"/>
              </w:rPr>
            </w:pPr>
            <w:r w:rsidRPr="00F44A04">
              <w:rPr>
                <w:sz w:val="24"/>
                <w:szCs w:val="24"/>
              </w:rPr>
              <w:t>4.163,66</w:t>
            </w:r>
          </w:p>
        </w:tc>
        <w:tc>
          <w:tcPr>
            <w:tcW w:w="1140" w:type="dxa"/>
            <w:vAlign w:val="center"/>
          </w:tcPr>
          <w:p w:rsidR="006972F4" w:rsidRPr="00F44A04" w:rsidRDefault="006972F4">
            <w:pPr>
              <w:jc w:val="center"/>
              <w:rPr>
                <w:sz w:val="24"/>
                <w:szCs w:val="24"/>
              </w:rPr>
            </w:pPr>
            <w:r w:rsidRPr="00F44A04">
              <w:rPr>
                <w:sz w:val="24"/>
                <w:szCs w:val="24"/>
              </w:rPr>
              <w:t>4.330,21</w:t>
            </w:r>
          </w:p>
        </w:tc>
      </w:tr>
      <w:tr w:rsidR="006972F4" w:rsidRPr="00F44A04" w:rsidTr="002E5AA8">
        <w:trPr>
          <w:cantSplit/>
          <w:jc w:val="center"/>
        </w:trPr>
        <w:tc>
          <w:tcPr>
            <w:tcW w:w="3330" w:type="dxa"/>
            <w:vMerge/>
            <w:vAlign w:val="center"/>
          </w:tcPr>
          <w:p w:rsidR="006972F4" w:rsidRPr="00F44A04" w:rsidRDefault="006972F4">
            <w:pPr>
              <w:rPr>
                <w:sz w:val="24"/>
                <w:szCs w:val="24"/>
              </w:rPr>
            </w:pPr>
          </w:p>
        </w:tc>
        <w:tc>
          <w:tcPr>
            <w:tcW w:w="1275" w:type="dxa"/>
            <w:vMerge w:val="restart"/>
            <w:vAlign w:val="center"/>
          </w:tcPr>
          <w:p w:rsidR="006972F4" w:rsidRPr="00F44A04" w:rsidRDefault="006972F4">
            <w:pPr>
              <w:jc w:val="center"/>
              <w:rPr>
                <w:sz w:val="24"/>
                <w:szCs w:val="24"/>
              </w:rPr>
            </w:pPr>
            <w:r w:rsidRPr="00F44A04">
              <w:rPr>
                <w:sz w:val="24"/>
                <w:szCs w:val="24"/>
              </w:rPr>
              <w:t>A</w:t>
            </w:r>
          </w:p>
        </w:tc>
        <w:tc>
          <w:tcPr>
            <w:tcW w:w="1140" w:type="dxa"/>
            <w:vAlign w:val="center"/>
          </w:tcPr>
          <w:p w:rsidR="006972F4" w:rsidRPr="00F44A04" w:rsidRDefault="006972F4">
            <w:pPr>
              <w:jc w:val="center"/>
              <w:rPr>
                <w:sz w:val="24"/>
                <w:szCs w:val="24"/>
              </w:rPr>
            </w:pPr>
            <w:r w:rsidRPr="00F44A04">
              <w:rPr>
                <w:sz w:val="24"/>
                <w:szCs w:val="24"/>
              </w:rPr>
              <w:t>III</w:t>
            </w:r>
          </w:p>
        </w:tc>
        <w:tc>
          <w:tcPr>
            <w:tcW w:w="1140" w:type="dxa"/>
            <w:vAlign w:val="center"/>
          </w:tcPr>
          <w:p w:rsidR="006972F4" w:rsidRPr="00F44A04" w:rsidRDefault="006972F4">
            <w:pPr>
              <w:jc w:val="center"/>
              <w:rPr>
                <w:sz w:val="24"/>
                <w:szCs w:val="24"/>
              </w:rPr>
            </w:pPr>
            <w:r w:rsidRPr="00F44A04">
              <w:rPr>
                <w:sz w:val="24"/>
                <w:szCs w:val="24"/>
              </w:rPr>
              <w:t>3.737,44</w:t>
            </w:r>
          </w:p>
        </w:tc>
        <w:tc>
          <w:tcPr>
            <w:tcW w:w="1140" w:type="dxa"/>
            <w:vAlign w:val="center"/>
          </w:tcPr>
          <w:p w:rsidR="006972F4" w:rsidRPr="00F44A04" w:rsidRDefault="006972F4">
            <w:pPr>
              <w:jc w:val="center"/>
              <w:rPr>
                <w:sz w:val="24"/>
                <w:szCs w:val="24"/>
              </w:rPr>
            </w:pPr>
            <w:r w:rsidRPr="00F44A04">
              <w:rPr>
                <w:sz w:val="24"/>
                <w:szCs w:val="24"/>
              </w:rPr>
              <w:t>3.886,94</w:t>
            </w:r>
          </w:p>
        </w:tc>
        <w:tc>
          <w:tcPr>
            <w:tcW w:w="1140" w:type="dxa"/>
            <w:vAlign w:val="center"/>
          </w:tcPr>
          <w:p w:rsidR="006972F4" w:rsidRPr="00F44A04" w:rsidRDefault="006972F4">
            <w:pPr>
              <w:jc w:val="center"/>
              <w:rPr>
                <w:sz w:val="24"/>
                <w:szCs w:val="24"/>
              </w:rPr>
            </w:pPr>
            <w:r w:rsidRPr="00F44A04">
              <w:rPr>
                <w:sz w:val="24"/>
                <w:szCs w:val="24"/>
              </w:rPr>
              <w:t>4.042,42</w:t>
            </w:r>
          </w:p>
        </w:tc>
        <w:tc>
          <w:tcPr>
            <w:tcW w:w="1140" w:type="dxa"/>
            <w:vAlign w:val="center"/>
          </w:tcPr>
          <w:p w:rsidR="006972F4" w:rsidRPr="00F44A04" w:rsidRDefault="006972F4">
            <w:pPr>
              <w:jc w:val="center"/>
              <w:rPr>
                <w:sz w:val="24"/>
                <w:szCs w:val="24"/>
              </w:rPr>
            </w:pPr>
            <w:r w:rsidRPr="00F44A04">
              <w:rPr>
                <w:sz w:val="24"/>
                <w:szCs w:val="24"/>
              </w:rPr>
              <w:t>4.204,12</w:t>
            </w:r>
          </w:p>
        </w:tc>
      </w:tr>
      <w:tr w:rsidR="006972F4" w:rsidRPr="00F44A04" w:rsidTr="002E5AA8">
        <w:trPr>
          <w:cantSplit/>
          <w:jc w:val="center"/>
        </w:trPr>
        <w:tc>
          <w:tcPr>
            <w:tcW w:w="3330" w:type="dxa"/>
            <w:vMerge/>
            <w:vAlign w:val="center"/>
          </w:tcPr>
          <w:p w:rsidR="006972F4" w:rsidRPr="00F44A04" w:rsidRDefault="006972F4">
            <w:pPr>
              <w:rPr>
                <w:sz w:val="24"/>
                <w:szCs w:val="24"/>
              </w:rPr>
            </w:pPr>
          </w:p>
        </w:tc>
        <w:tc>
          <w:tcPr>
            <w:tcW w:w="1275" w:type="dxa"/>
            <w:vMerge/>
            <w:vAlign w:val="center"/>
          </w:tcPr>
          <w:p w:rsidR="006972F4" w:rsidRPr="00F44A04" w:rsidRDefault="006972F4">
            <w:pPr>
              <w:rPr>
                <w:sz w:val="24"/>
                <w:szCs w:val="24"/>
              </w:rPr>
            </w:pPr>
          </w:p>
        </w:tc>
        <w:tc>
          <w:tcPr>
            <w:tcW w:w="1140" w:type="dxa"/>
            <w:vAlign w:val="center"/>
          </w:tcPr>
          <w:p w:rsidR="006972F4" w:rsidRPr="00F44A04" w:rsidRDefault="006972F4">
            <w:pPr>
              <w:jc w:val="center"/>
              <w:rPr>
                <w:sz w:val="24"/>
                <w:szCs w:val="24"/>
              </w:rPr>
            </w:pPr>
            <w:r w:rsidRPr="00F44A04">
              <w:rPr>
                <w:sz w:val="24"/>
                <w:szCs w:val="24"/>
              </w:rPr>
              <w:t>II</w:t>
            </w:r>
          </w:p>
        </w:tc>
        <w:tc>
          <w:tcPr>
            <w:tcW w:w="1140" w:type="dxa"/>
            <w:vAlign w:val="center"/>
          </w:tcPr>
          <w:p w:rsidR="006972F4" w:rsidRPr="00F44A04" w:rsidRDefault="006972F4">
            <w:pPr>
              <w:jc w:val="center"/>
              <w:rPr>
                <w:sz w:val="24"/>
                <w:szCs w:val="24"/>
              </w:rPr>
            </w:pPr>
            <w:r w:rsidRPr="00F44A04">
              <w:rPr>
                <w:sz w:val="24"/>
                <w:szCs w:val="24"/>
              </w:rPr>
              <w:t>3.628,57</w:t>
            </w:r>
          </w:p>
        </w:tc>
        <w:tc>
          <w:tcPr>
            <w:tcW w:w="1140" w:type="dxa"/>
            <w:vAlign w:val="center"/>
          </w:tcPr>
          <w:p w:rsidR="006972F4" w:rsidRPr="00F44A04" w:rsidRDefault="006972F4">
            <w:pPr>
              <w:jc w:val="center"/>
              <w:rPr>
                <w:sz w:val="24"/>
                <w:szCs w:val="24"/>
              </w:rPr>
            </w:pPr>
            <w:r w:rsidRPr="00F44A04">
              <w:rPr>
                <w:sz w:val="24"/>
                <w:szCs w:val="24"/>
              </w:rPr>
              <w:t>3.773,71</w:t>
            </w:r>
          </w:p>
        </w:tc>
        <w:tc>
          <w:tcPr>
            <w:tcW w:w="1140" w:type="dxa"/>
            <w:vAlign w:val="center"/>
          </w:tcPr>
          <w:p w:rsidR="006972F4" w:rsidRPr="00F44A04" w:rsidRDefault="006972F4">
            <w:pPr>
              <w:jc w:val="center"/>
              <w:rPr>
                <w:sz w:val="24"/>
                <w:szCs w:val="24"/>
              </w:rPr>
            </w:pPr>
            <w:r w:rsidRPr="00F44A04">
              <w:rPr>
                <w:sz w:val="24"/>
                <w:szCs w:val="24"/>
              </w:rPr>
              <w:t>3.924,66</w:t>
            </w:r>
          </w:p>
        </w:tc>
        <w:tc>
          <w:tcPr>
            <w:tcW w:w="1140" w:type="dxa"/>
            <w:vAlign w:val="center"/>
          </w:tcPr>
          <w:p w:rsidR="006972F4" w:rsidRPr="00F44A04" w:rsidRDefault="006972F4">
            <w:pPr>
              <w:jc w:val="center"/>
              <w:rPr>
                <w:sz w:val="24"/>
                <w:szCs w:val="24"/>
              </w:rPr>
            </w:pPr>
            <w:r w:rsidRPr="00F44A04">
              <w:rPr>
                <w:sz w:val="24"/>
                <w:szCs w:val="24"/>
              </w:rPr>
              <w:t>4.081,65</w:t>
            </w:r>
          </w:p>
        </w:tc>
      </w:tr>
      <w:tr w:rsidR="006972F4" w:rsidRPr="00F44A04" w:rsidTr="002E5AA8">
        <w:trPr>
          <w:cantSplit/>
          <w:jc w:val="center"/>
        </w:trPr>
        <w:tc>
          <w:tcPr>
            <w:tcW w:w="3330" w:type="dxa"/>
            <w:vMerge/>
            <w:vAlign w:val="center"/>
          </w:tcPr>
          <w:p w:rsidR="006972F4" w:rsidRPr="00F44A04" w:rsidRDefault="006972F4">
            <w:pPr>
              <w:rPr>
                <w:sz w:val="24"/>
                <w:szCs w:val="24"/>
              </w:rPr>
            </w:pPr>
          </w:p>
        </w:tc>
        <w:tc>
          <w:tcPr>
            <w:tcW w:w="1275" w:type="dxa"/>
            <w:vMerge/>
            <w:vAlign w:val="center"/>
          </w:tcPr>
          <w:p w:rsidR="006972F4" w:rsidRPr="00F44A04" w:rsidRDefault="006972F4">
            <w:pPr>
              <w:rPr>
                <w:sz w:val="24"/>
                <w:szCs w:val="24"/>
              </w:rPr>
            </w:pPr>
          </w:p>
        </w:tc>
        <w:tc>
          <w:tcPr>
            <w:tcW w:w="1140" w:type="dxa"/>
            <w:vAlign w:val="center"/>
          </w:tcPr>
          <w:p w:rsidR="006972F4" w:rsidRPr="00F44A04" w:rsidRDefault="006972F4">
            <w:pPr>
              <w:jc w:val="center"/>
              <w:rPr>
                <w:sz w:val="24"/>
                <w:szCs w:val="24"/>
              </w:rPr>
            </w:pPr>
            <w:r w:rsidRPr="00F44A04">
              <w:rPr>
                <w:sz w:val="24"/>
                <w:szCs w:val="24"/>
              </w:rPr>
              <w:t>I</w:t>
            </w:r>
          </w:p>
        </w:tc>
        <w:tc>
          <w:tcPr>
            <w:tcW w:w="1140" w:type="dxa"/>
            <w:vAlign w:val="center"/>
          </w:tcPr>
          <w:p w:rsidR="006972F4" w:rsidRPr="00F44A04" w:rsidRDefault="006972F4">
            <w:pPr>
              <w:jc w:val="center"/>
              <w:rPr>
                <w:sz w:val="24"/>
                <w:szCs w:val="24"/>
              </w:rPr>
            </w:pPr>
            <w:r w:rsidRPr="00F44A04">
              <w:rPr>
                <w:sz w:val="24"/>
                <w:szCs w:val="24"/>
              </w:rPr>
              <w:t>3.522,88</w:t>
            </w:r>
          </w:p>
        </w:tc>
        <w:tc>
          <w:tcPr>
            <w:tcW w:w="1140" w:type="dxa"/>
            <w:vAlign w:val="center"/>
          </w:tcPr>
          <w:p w:rsidR="006972F4" w:rsidRPr="00F44A04" w:rsidRDefault="006972F4">
            <w:pPr>
              <w:jc w:val="center"/>
              <w:rPr>
                <w:sz w:val="24"/>
                <w:szCs w:val="24"/>
              </w:rPr>
            </w:pPr>
            <w:r w:rsidRPr="00F44A04">
              <w:rPr>
                <w:sz w:val="24"/>
                <w:szCs w:val="24"/>
              </w:rPr>
              <w:t>3.663,80</w:t>
            </w:r>
          </w:p>
        </w:tc>
        <w:tc>
          <w:tcPr>
            <w:tcW w:w="1140" w:type="dxa"/>
            <w:vAlign w:val="center"/>
          </w:tcPr>
          <w:p w:rsidR="006972F4" w:rsidRPr="00F44A04" w:rsidRDefault="006972F4">
            <w:pPr>
              <w:jc w:val="center"/>
              <w:rPr>
                <w:sz w:val="24"/>
                <w:szCs w:val="24"/>
              </w:rPr>
            </w:pPr>
            <w:r w:rsidRPr="00F44A04">
              <w:rPr>
                <w:sz w:val="24"/>
                <w:szCs w:val="24"/>
              </w:rPr>
              <w:t>3.810,35</w:t>
            </w:r>
          </w:p>
        </w:tc>
        <w:tc>
          <w:tcPr>
            <w:tcW w:w="1140" w:type="dxa"/>
            <w:vAlign w:val="center"/>
          </w:tcPr>
          <w:p w:rsidR="006972F4" w:rsidRPr="00F44A04" w:rsidRDefault="006972F4">
            <w:pPr>
              <w:jc w:val="center"/>
              <w:rPr>
                <w:sz w:val="24"/>
                <w:szCs w:val="24"/>
              </w:rPr>
            </w:pPr>
            <w:r w:rsidRPr="00F44A04">
              <w:rPr>
                <w:sz w:val="24"/>
                <w:szCs w:val="24"/>
              </w:rPr>
              <w:t>3.962,76</w:t>
            </w:r>
          </w:p>
        </w:tc>
      </w:tr>
    </w:tbl>
    <w:p w:rsidR="006972F4" w:rsidRDefault="006972F4">
      <w:pPr>
        <w:jc w:val="center"/>
      </w:pPr>
    </w:p>
    <w:p w:rsidR="006972F4" w:rsidRDefault="006972F4">
      <w:pPr>
        <w:jc w:val="center"/>
      </w:pPr>
      <w:r>
        <w:t>ANEXO XI</w:t>
      </w:r>
    </w:p>
    <w:p w:rsidR="006972F4" w:rsidRDefault="006972F4">
      <w:pPr>
        <w:jc w:val="center"/>
      </w:pPr>
      <w:r>
        <w:t>(Anexo VIII-A da Medida Provisória n</w:t>
      </w:r>
      <w:r>
        <w:rPr>
          <w:u w:val="single"/>
          <w:vertAlign w:val="superscript"/>
        </w:rPr>
        <w:t>o</w:t>
      </w:r>
      <w:r>
        <w:t xml:space="preserve"> 2.229-43, de 6 de setembro de 2001)</w:t>
      </w:r>
      <w:r>
        <w:br/>
        <w:t>TABELA DE VENCIMENTO BÁSICO</w:t>
      </w:r>
      <w:r>
        <w:br/>
        <w:t>CARGOS DE NÍVEL INTERMEDIÁRIO DO CICLO DE GESTÃO, DA CVM E DA SUSEP</w:t>
      </w:r>
    </w:p>
    <w:p w:rsidR="006972F4" w:rsidRDefault="006972F4">
      <w:pPr>
        <w:jc w:val="right"/>
      </w:pPr>
      <w:r>
        <w:t>EM R$</w:t>
      </w:r>
    </w:p>
    <w:p w:rsidR="006972F4" w:rsidRDefault="006972F4">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330"/>
        <w:gridCol w:w="1275"/>
        <w:gridCol w:w="1140"/>
        <w:gridCol w:w="1140"/>
        <w:gridCol w:w="1140"/>
        <w:gridCol w:w="1065"/>
        <w:gridCol w:w="1200"/>
      </w:tblGrid>
      <w:tr w:rsidR="00804EB2" w:rsidTr="00804EB2">
        <w:trPr>
          <w:cantSplit/>
          <w:jc w:val="center"/>
        </w:trPr>
        <w:tc>
          <w:tcPr>
            <w:tcW w:w="3330" w:type="dxa"/>
            <w:vMerge w:val="restart"/>
            <w:vAlign w:val="center"/>
          </w:tcPr>
          <w:p w:rsidR="006972F4" w:rsidRDefault="006972F4">
            <w:pPr>
              <w:jc w:val="center"/>
            </w:pPr>
            <w:r>
              <w:t>CARGO</w:t>
            </w:r>
          </w:p>
        </w:tc>
        <w:tc>
          <w:tcPr>
            <w:tcW w:w="1275" w:type="dxa"/>
            <w:vMerge w:val="restart"/>
            <w:vAlign w:val="center"/>
          </w:tcPr>
          <w:p w:rsidR="006972F4" w:rsidRDefault="006972F4">
            <w:pPr>
              <w:jc w:val="center"/>
            </w:pPr>
            <w:r>
              <w:t>CLASSE</w:t>
            </w:r>
          </w:p>
        </w:tc>
        <w:tc>
          <w:tcPr>
            <w:tcW w:w="1140" w:type="dxa"/>
            <w:vMerge w:val="restart"/>
            <w:vAlign w:val="center"/>
          </w:tcPr>
          <w:p w:rsidR="006972F4" w:rsidRDefault="006972F4">
            <w:pPr>
              <w:jc w:val="center"/>
            </w:pPr>
            <w:r>
              <w:t>PADRÃO</w:t>
            </w:r>
          </w:p>
        </w:tc>
        <w:tc>
          <w:tcPr>
            <w:tcW w:w="4545" w:type="dxa"/>
            <w:gridSpan w:val="4"/>
            <w:vAlign w:val="center"/>
          </w:tcPr>
          <w:p w:rsidR="006972F4" w:rsidRDefault="006972F4">
            <w:pPr>
              <w:jc w:val="center"/>
            </w:pPr>
            <w:r>
              <w:t>VENCIMENTO BÁSICO A PARTIR DE</w:t>
            </w:r>
          </w:p>
        </w:tc>
      </w:tr>
      <w:tr w:rsidR="006972F4">
        <w:trPr>
          <w:cantSplit/>
          <w:jc w:val="center"/>
        </w:trPr>
        <w:tc>
          <w:tcPr>
            <w:tcW w:w="3330" w:type="dxa"/>
            <w:vMerge/>
            <w:vAlign w:val="center"/>
          </w:tcPr>
          <w:p w:rsidR="006972F4" w:rsidRDefault="006972F4"/>
        </w:tc>
        <w:tc>
          <w:tcPr>
            <w:tcW w:w="1275" w:type="dxa"/>
            <w:vMerge/>
            <w:vAlign w:val="center"/>
          </w:tcPr>
          <w:p w:rsidR="006972F4" w:rsidRDefault="006972F4"/>
        </w:tc>
        <w:tc>
          <w:tcPr>
            <w:tcW w:w="1140" w:type="dxa"/>
            <w:vMerge/>
            <w:vAlign w:val="center"/>
          </w:tcPr>
          <w:p w:rsidR="006972F4" w:rsidRDefault="006972F4"/>
        </w:tc>
        <w:tc>
          <w:tcPr>
            <w:tcW w:w="1140" w:type="dxa"/>
            <w:vAlign w:val="center"/>
          </w:tcPr>
          <w:p w:rsidR="006972F4" w:rsidRDefault="006972F4">
            <w:r>
              <w:t>1</w:t>
            </w:r>
            <w:r>
              <w:rPr>
                <w:u w:val="single"/>
                <w:vertAlign w:val="superscript"/>
              </w:rPr>
              <w:t>o</w:t>
            </w:r>
            <w:r>
              <w:t>/07/2006</w:t>
            </w:r>
          </w:p>
        </w:tc>
        <w:tc>
          <w:tcPr>
            <w:tcW w:w="1140" w:type="dxa"/>
            <w:vAlign w:val="center"/>
          </w:tcPr>
          <w:p w:rsidR="006972F4" w:rsidRDefault="006972F4">
            <w:pPr>
              <w:jc w:val="center"/>
            </w:pPr>
            <w:r>
              <w:t>1</w:t>
            </w:r>
            <w:r>
              <w:rPr>
                <w:u w:val="single"/>
                <w:vertAlign w:val="superscript"/>
              </w:rPr>
              <w:t>o</w:t>
            </w:r>
            <w:r>
              <w:t>/07/2007</w:t>
            </w:r>
          </w:p>
        </w:tc>
        <w:tc>
          <w:tcPr>
            <w:tcW w:w="1065" w:type="dxa"/>
            <w:vAlign w:val="center"/>
          </w:tcPr>
          <w:p w:rsidR="006972F4" w:rsidRDefault="006972F4">
            <w:pPr>
              <w:jc w:val="center"/>
            </w:pPr>
            <w:r>
              <w:t>1</w:t>
            </w:r>
            <w:r>
              <w:rPr>
                <w:u w:val="single"/>
                <w:vertAlign w:val="superscript"/>
              </w:rPr>
              <w:t>o</w:t>
            </w:r>
            <w:r>
              <w:t>/07/2008</w:t>
            </w:r>
          </w:p>
        </w:tc>
        <w:tc>
          <w:tcPr>
            <w:tcW w:w="1200" w:type="dxa"/>
            <w:vAlign w:val="center"/>
          </w:tcPr>
          <w:p w:rsidR="006972F4" w:rsidRDefault="006972F4">
            <w:pPr>
              <w:jc w:val="center"/>
            </w:pPr>
            <w:r>
              <w:t>1</w:t>
            </w:r>
            <w:r>
              <w:rPr>
                <w:u w:val="single"/>
                <w:vertAlign w:val="superscript"/>
              </w:rPr>
              <w:t>o</w:t>
            </w:r>
            <w:r>
              <w:t>/07/2009</w:t>
            </w:r>
          </w:p>
        </w:tc>
      </w:tr>
      <w:tr w:rsidR="006972F4">
        <w:trPr>
          <w:cantSplit/>
          <w:jc w:val="center"/>
        </w:trPr>
        <w:tc>
          <w:tcPr>
            <w:tcW w:w="3330" w:type="dxa"/>
            <w:vMerge w:val="restart"/>
            <w:vAlign w:val="center"/>
          </w:tcPr>
          <w:p w:rsidR="006972F4" w:rsidRDefault="006972F4">
            <w:pPr>
              <w:jc w:val="center"/>
            </w:pPr>
            <w:r>
              <w:t>- Técnico de Finanças e Controle</w:t>
            </w:r>
          </w:p>
          <w:p w:rsidR="006972F4" w:rsidRDefault="006972F4">
            <w:pPr>
              <w:jc w:val="center"/>
            </w:pPr>
            <w:r>
              <w:t>- Técnico de Planejamento e Orçamento</w:t>
            </w:r>
          </w:p>
          <w:p w:rsidR="006972F4" w:rsidRDefault="006972F4">
            <w:pPr>
              <w:jc w:val="center"/>
            </w:pPr>
            <w:r>
              <w:t>- Cargos de nível intermediário do Instituto de Pesquisa Econômica Aplicada - IPEA</w:t>
            </w:r>
          </w:p>
          <w:p w:rsidR="006972F4" w:rsidRDefault="006972F4">
            <w:pPr>
              <w:jc w:val="center"/>
            </w:pPr>
            <w:r>
              <w:t xml:space="preserve">- Cargos efetivos de nível intermediário de Agente Executivo da Comissão de Valores Mobiliários - CVM e da </w:t>
            </w:r>
            <w:r>
              <w:lastRenderedPageBreak/>
              <w:t>Superintendência de Seguros Privados - SUSEP e demais cargos de nível intermediário da SUSEP (atividades de controle, regulação e fiscalização dos mercados de valores mobiliários, seguros, previdência privada e capitalização do quadro permanente da CVM e da SUSEP)</w:t>
            </w:r>
          </w:p>
        </w:tc>
        <w:tc>
          <w:tcPr>
            <w:tcW w:w="1275" w:type="dxa"/>
            <w:vMerge w:val="restart"/>
            <w:vAlign w:val="center"/>
          </w:tcPr>
          <w:p w:rsidR="006972F4" w:rsidRDefault="006972F4">
            <w:pPr>
              <w:jc w:val="center"/>
            </w:pPr>
            <w:r>
              <w:lastRenderedPageBreak/>
              <w:t>ESPECIAL</w:t>
            </w:r>
          </w:p>
        </w:tc>
        <w:tc>
          <w:tcPr>
            <w:tcW w:w="1140" w:type="dxa"/>
            <w:vAlign w:val="center"/>
          </w:tcPr>
          <w:p w:rsidR="006972F4" w:rsidRDefault="006972F4">
            <w:pPr>
              <w:jc w:val="center"/>
            </w:pPr>
            <w:r>
              <w:t>IV</w:t>
            </w:r>
          </w:p>
        </w:tc>
        <w:tc>
          <w:tcPr>
            <w:tcW w:w="1140" w:type="dxa"/>
            <w:vAlign w:val="center"/>
          </w:tcPr>
          <w:p w:rsidR="006972F4" w:rsidRDefault="006972F4">
            <w:r>
              <w:t xml:space="preserve">2.570,42 </w:t>
            </w:r>
          </w:p>
        </w:tc>
        <w:tc>
          <w:tcPr>
            <w:tcW w:w="1140" w:type="dxa"/>
            <w:vAlign w:val="center"/>
          </w:tcPr>
          <w:p w:rsidR="006972F4" w:rsidRDefault="006972F4">
            <w:r>
              <w:t xml:space="preserve">2.673,24 </w:t>
            </w:r>
          </w:p>
        </w:tc>
        <w:tc>
          <w:tcPr>
            <w:tcW w:w="1065" w:type="dxa"/>
            <w:vAlign w:val="center"/>
          </w:tcPr>
          <w:p w:rsidR="006972F4" w:rsidRDefault="006972F4">
            <w:r>
              <w:t xml:space="preserve">2.780,17 </w:t>
            </w:r>
          </w:p>
        </w:tc>
        <w:tc>
          <w:tcPr>
            <w:tcW w:w="1200" w:type="dxa"/>
            <w:vAlign w:val="center"/>
          </w:tcPr>
          <w:p w:rsidR="006972F4" w:rsidRDefault="006972F4">
            <w:r>
              <w:t xml:space="preserve">2.891,38 </w:t>
            </w:r>
          </w:p>
        </w:tc>
      </w:tr>
      <w:tr w:rsidR="006972F4">
        <w:trPr>
          <w:cantSplit/>
          <w:jc w:val="center"/>
        </w:trPr>
        <w:tc>
          <w:tcPr>
            <w:tcW w:w="3330" w:type="dxa"/>
            <w:vMerge/>
            <w:vAlign w:val="center"/>
          </w:tcPr>
          <w:p w:rsidR="006972F4" w:rsidRDefault="006972F4"/>
        </w:tc>
        <w:tc>
          <w:tcPr>
            <w:tcW w:w="1275" w:type="dxa"/>
            <w:vMerge/>
            <w:vAlign w:val="center"/>
          </w:tcPr>
          <w:p w:rsidR="006972F4" w:rsidRDefault="006972F4"/>
        </w:tc>
        <w:tc>
          <w:tcPr>
            <w:tcW w:w="1140" w:type="dxa"/>
            <w:vAlign w:val="center"/>
          </w:tcPr>
          <w:p w:rsidR="006972F4" w:rsidRDefault="006972F4">
            <w:pPr>
              <w:jc w:val="center"/>
            </w:pPr>
            <w:r>
              <w:t>III</w:t>
            </w:r>
          </w:p>
        </w:tc>
        <w:tc>
          <w:tcPr>
            <w:tcW w:w="1140" w:type="dxa"/>
            <w:vAlign w:val="center"/>
          </w:tcPr>
          <w:p w:rsidR="006972F4" w:rsidRDefault="006972F4">
            <w:r>
              <w:t xml:space="preserve">2.495,54 </w:t>
            </w:r>
          </w:p>
        </w:tc>
        <w:tc>
          <w:tcPr>
            <w:tcW w:w="1140" w:type="dxa"/>
            <w:vAlign w:val="center"/>
          </w:tcPr>
          <w:p w:rsidR="006972F4" w:rsidRDefault="006972F4">
            <w:r>
              <w:t xml:space="preserve">2.595,36 </w:t>
            </w:r>
          </w:p>
        </w:tc>
        <w:tc>
          <w:tcPr>
            <w:tcW w:w="1065" w:type="dxa"/>
            <w:vAlign w:val="center"/>
          </w:tcPr>
          <w:p w:rsidR="006972F4" w:rsidRDefault="006972F4">
            <w:r>
              <w:t xml:space="preserve">2.699,17 </w:t>
            </w:r>
          </w:p>
        </w:tc>
        <w:tc>
          <w:tcPr>
            <w:tcW w:w="1200" w:type="dxa"/>
            <w:vAlign w:val="center"/>
          </w:tcPr>
          <w:p w:rsidR="006972F4" w:rsidRDefault="006972F4">
            <w:r>
              <w:t xml:space="preserve">2.807,14 </w:t>
            </w:r>
          </w:p>
        </w:tc>
      </w:tr>
      <w:tr w:rsidR="006972F4">
        <w:trPr>
          <w:cantSplit/>
          <w:jc w:val="center"/>
        </w:trPr>
        <w:tc>
          <w:tcPr>
            <w:tcW w:w="3330" w:type="dxa"/>
            <w:vMerge/>
            <w:vAlign w:val="center"/>
          </w:tcPr>
          <w:p w:rsidR="006972F4" w:rsidRDefault="006972F4"/>
        </w:tc>
        <w:tc>
          <w:tcPr>
            <w:tcW w:w="1275" w:type="dxa"/>
            <w:vMerge/>
            <w:vAlign w:val="center"/>
          </w:tcPr>
          <w:p w:rsidR="006972F4" w:rsidRDefault="006972F4"/>
        </w:tc>
        <w:tc>
          <w:tcPr>
            <w:tcW w:w="1140" w:type="dxa"/>
            <w:vAlign w:val="center"/>
          </w:tcPr>
          <w:p w:rsidR="006972F4" w:rsidRDefault="006972F4">
            <w:pPr>
              <w:jc w:val="center"/>
            </w:pPr>
            <w:r>
              <w:t>II</w:t>
            </w:r>
          </w:p>
        </w:tc>
        <w:tc>
          <w:tcPr>
            <w:tcW w:w="1140" w:type="dxa"/>
            <w:vAlign w:val="center"/>
          </w:tcPr>
          <w:p w:rsidR="006972F4" w:rsidRDefault="006972F4">
            <w:r>
              <w:t xml:space="preserve">2.422,87 </w:t>
            </w:r>
          </w:p>
        </w:tc>
        <w:tc>
          <w:tcPr>
            <w:tcW w:w="1140" w:type="dxa"/>
            <w:vAlign w:val="center"/>
          </w:tcPr>
          <w:p w:rsidR="006972F4" w:rsidRDefault="006972F4">
            <w:r>
              <w:t xml:space="preserve">2.519,78 </w:t>
            </w:r>
          </w:p>
        </w:tc>
        <w:tc>
          <w:tcPr>
            <w:tcW w:w="1065" w:type="dxa"/>
            <w:vAlign w:val="center"/>
          </w:tcPr>
          <w:p w:rsidR="006972F4" w:rsidRDefault="006972F4">
            <w:r>
              <w:t xml:space="preserve">2.620,57 </w:t>
            </w:r>
          </w:p>
        </w:tc>
        <w:tc>
          <w:tcPr>
            <w:tcW w:w="1200" w:type="dxa"/>
            <w:vAlign w:val="center"/>
          </w:tcPr>
          <w:p w:rsidR="006972F4" w:rsidRDefault="006972F4">
            <w:r>
              <w:t xml:space="preserve">2.725,39 </w:t>
            </w:r>
          </w:p>
        </w:tc>
      </w:tr>
      <w:tr w:rsidR="006972F4">
        <w:trPr>
          <w:cantSplit/>
          <w:jc w:val="center"/>
        </w:trPr>
        <w:tc>
          <w:tcPr>
            <w:tcW w:w="3330" w:type="dxa"/>
            <w:vMerge/>
            <w:vAlign w:val="center"/>
          </w:tcPr>
          <w:p w:rsidR="006972F4" w:rsidRDefault="006972F4"/>
        </w:tc>
        <w:tc>
          <w:tcPr>
            <w:tcW w:w="1275" w:type="dxa"/>
            <w:vMerge/>
            <w:vAlign w:val="center"/>
          </w:tcPr>
          <w:p w:rsidR="006972F4" w:rsidRDefault="006972F4"/>
        </w:tc>
        <w:tc>
          <w:tcPr>
            <w:tcW w:w="1140" w:type="dxa"/>
            <w:vAlign w:val="center"/>
          </w:tcPr>
          <w:p w:rsidR="006972F4" w:rsidRDefault="006972F4">
            <w:pPr>
              <w:jc w:val="center"/>
            </w:pPr>
            <w:r>
              <w:t>I</w:t>
            </w:r>
          </w:p>
        </w:tc>
        <w:tc>
          <w:tcPr>
            <w:tcW w:w="1140" w:type="dxa"/>
            <w:vAlign w:val="center"/>
          </w:tcPr>
          <w:p w:rsidR="006972F4" w:rsidRDefault="006972F4">
            <w:r>
              <w:t xml:space="preserve">2.352,30 </w:t>
            </w:r>
          </w:p>
        </w:tc>
        <w:tc>
          <w:tcPr>
            <w:tcW w:w="1140" w:type="dxa"/>
            <w:vAlign w:val="center"/>
          </w:tcPr>
          <w:p w:rsidR="006972F4" w:rsidRDefault="006972F4">
            <w:r>
              <w:t xml:space="preserve">2.446,39 </w:t>
            </w:r>
          </w:p>
        </w:tc>
        <w:tc>
          <w:tcPr>
            <w:tcW w:w="1065" w:type="dxa"/>
            <w:vAlign w:val="center"/>
          </w:tcPr>
          <w:p w:rsidR="006972F4" w:rsidRDefault="006972F4">
            <w:r>
              <w:t xml:space="preserve">2.544,25 </w:t>
            </w:r>
          </w:p>
        </w:tc>
        <w:tc>
          <w:tcPr>
            <w:tcW w:w="1200" w:type="dxa"/>
            <w:vAlign w:val="center"/>
          </w:tcPr>
          <w:p w:rsidR="006972F4" w:rsidRDefault="006972F4">
            <w:r>
              <w:t xml:space="preserve">2.646,02 </w:t>
            </w:r>
          </w:p>
        </w:tc>
      </w:tr>
      <w:tr w:rsidR="006972F4">
        <w:trPr>
          <w:cantSplit/>
          <w:jc w:val="center"/>
        </w:trPr>
        <w:tc>
          <w:tcPr>
            <w:tcW w:w="3330" w:type="dxa"/>
            <w:vMerge/>
            <w:vAlign w:val="center"/>
          </w:tcPr>
          <w:p w:rsidR="006972F4" w:rsidRDefault="006972F4"/>
        </w:tc>
        <w:tc>
          <w:tcPr>
            <w:tcW w:w="1275" w:type="dxa"/>
            <w:vMerge w:val="restart"/>
            <w:vAlign w:val="center"/>
          </w:tcPr>
          <w:p w:rsidR="006972F4" w:rsidRDefault="006972F4">
            <w:pPr>
              <w:jc w:val="center"/>
            </w:pPr>
            <w:r>
              <w:t>C</w:t>
            </w:r>
          </w:p>
        </w:tc>
        <w:tc>
          <w:tcPr>
            <w:tcW w:w="1140" w:type="dxa"/>
            <w:vAlign w:val="center"/>
          </w:tcPr>
          <w:p w:rsidR="006972F4" w:rsidRDefault="006972F4">
            <w:pPr>
              <w:jc w:val="center"/>
            </w:pPr>
            <w:r>
              <w:t>III</w:t>
            </w:r>
          </w:p>
        </w:tc>
        <w:tc>
          <w:tcPr>
            <w:tcW w:w="1140" w:type="dxa"/>
            <w:vAlign w:val="center"/>
          </w:tcPr>
          <w:p w:rsidR="006972F4" w:rsidRDefault="006972F4">
            <w:r>
              <w:t xml:space="preserve">2.158,08 </w:t>
            </w:r>
          </w:p>
        </w:tc>
        <w:tc>
          <w:tcPr>
            <w:tcW w:w="1140" w:type="dxa"/>
            <w:vAlign w:val="center"/>
          </w:tcPr>
          <w:p w:rsidR="006972F4" w:rsidRDefault="006972F4">
            <w:r>
              <w:t xml:space="preserve">2.244,40 </w:t>
            </w:r>
          </w:p>
        </w:tc>
        <w:tc>
          <w:tcPr>
            <w:tcW w:w="1065" w:type="dxa"/>
            <w:vAlign w:val="center"/>
          </w:tcPr>
          <w:p w:rsidR="006972F4" w:rsidRDefault="006972F4">
            <w:r>
              <w:t xml:space="preserve">2.334,18 </w:t>
            </w:r>
          </w:p>
        </w:tc>
        <w:tc>
          <w:tcPr>
            <w:tcW w:w="1200" w:type="dxa"/>
            <w:vAlign w:val="center"/>
          </w:tcPr>
          <w:p w:rsidR="006972F4" w:rsidRDefault="006972F4">
            <w:r>
              <w:t xml:space="preserve">2.427,55 </w:t>
            </w:r>
          </w:p>
        </w:tc>
      </w:tr>
      <w:tr w:rsidR="006972F4">
        <w:trPr>
          <w:cantSplit/>
          <w:jc w:val="center"/>
        </w:trPr>
        <w:tc>
          <w:tcPr>
            <w:tcW w:w="3330" w:type="dxa"/>
            <w:vMerge/>
            <w:vAlign w:val="center"/>
          </w:tcPr>
          <w:p w:rsidR="006972F4" w:rsidRDefault="006972F4"/>
        </w:tc>
        <w:tc>
          <w:tcPr>
            <w:tcW w:w="1275" w:type="dxa"/>
            <w:vMerge/>
            <w:vAlign w:val="center"/>
          </w:tcPr>
          <w:p w:rsidR="006972F4" w:rsidRDefault="006972F4"/>
        </w:tc>
        <w:tc>
          <w:tcPr>
            <w:tcW w:w="1140" w:type="dxa"/>
            <w:vAlign w:val="center"/>
          </w:tcPr>
          <w:p w:rsidR="006972F4" w:rsidRDefault="006972F4">
            <w:pPr>
              <w:jc w:val="center"/>
            </w:pPr>
            <w:r>
              <w:t>II</w:t>
            </w:r>
          </w:p>
        </w:tc>
        <w:tc>
          <w:tcPr>
            <w:tcW w:w="1140" w:type="dxa"/>
            <w:vAlign w:val="center"/>
          </w:tcPr>
          <w:p w:rsidR="006972F4" w:rsidRDefault="006972F4">
            <w:r>
              <w:t xml:space="preserve">2.095,20 </w:t>
            </w:r>
          </w:p>
        </w:tc>
        <w:tc>
          <w:tcPr>
            <w:tcW w:w="1140" w:type="dxa"/>
            <w:vAlign w:val="center"/>
          </w:tcPr>
          <w:p w:rsidR="006972F4" w:rsidRDefault="006972F4">
            <w:r>
              <w:t xml:space="preserve">2.179,01 </w:t>
            </w:r>
          </w:p>
        </w:tc>
        <w:tc>
          <w:tcPr>
            <w:tcW w:w="1065" w:type="dxa"/>
            <w:vAlign w:val="center"/>
          </w:tcPr>
          <w:p w:rsidR="006972F4" w:rsidRDefault="006972F4">
            <w:r>
              <w:t xml:space="preserve">2.266,17 </w:t>
            </w:r>
          </w:p>
        </w:tc>
        <w:tc>
          <w:tcPr>
            <w:tcW w:w="1200" w:type="dxa"/>
            <w:vAlign w:val="center"/>
          </w:tcPr>
          <w:p w:rsidR="006972F4" w:rsidRDefault="006972F4">
            <w:r>
              <w:t xml:space="preserve">2.356,82 </w:t>
            </w:r>
          </w:p>
        </w:tc>
      </w:tr>
      <w:tr w:rsidR="006972F4">
        <w:trPr>
          <w:cantSplit/>
          <w:jc w:val="center"/>
        </w:trPr>
        <w:tc>
          <w:tcPr>
            <w:tcW w:w="3330" w:type="dxa"/>
            <w:vMerge/>
            <w:vAlign w:val="center"/>
          </w:tcPr>
          <w:p w:rsidR="006972F4" w:rsidRDefault="006972F4"/>
        </w:tc>
        <w:tc>
          <w:tcPr>
            <w:tcW w:w="1275" w:type="dxa"/>
            <w:vMerge/>
            <w:vAlign w:val="center"/>
          </w:tcPr>
          <w:p w:rsidR="006972F4" w:rsidRDefault="006972F4"/>
        </w:tc>
        <w:tc>
          <w:tcPr>
            <w:tcW w:w="1140" w:type="dxa"/>
            <w:vAlign w:val="center"/>
          </w:tcPr>
          <w:p w:rsidR="006972F4" w:rsidRDefault="006972F4">
            <w:pPr>
              <w:jc w:val="center"/>
            </w:pPr>
            <w:r>
              <w:t>I</w:t>
            </w:r>
          </w:p>
        </w:tc>
        <w:tc>
          <w:tcPr>
            <w:tcW w:w="1140" w:type="dxa"/>
            <w:vAlign w:val="center"/>
          </w:tcPr>
          <w:p w:rsidR="006972F4" w:rsidRDefault="006972F4">
            <w:r>
              <w:t xml:space="preserve">2.034,19 </w:t>
            </w:r>
          </w:p>
        </w:tc>
        <w:tc>
          <w:tcPr>
            <w:tcW w:w="1140" w:type="dxa"/>
            <w:vAlign w:val="center"/>
          </w:tcPr>
          <w:p w:rsidR="006972F4" w:rsidRDefault="006972F4">
            <w:r>
              <w:t xml:space="preserve">2.115,56 </w:t>
            </w:r>
          </w:p>
        </w:tc>
        <w:tc>
          <w:tcPr>
            <w:tcW w:w="1065" w:type="dxa"/>
            <w:vAlign w:val="center"/>
          </w:tcPr>
          <w:p w:rsidR="006972F4" w:rsidRDefault="006972F4">
            <w:r>
              <w:t xml:space="preserve">2.200,18 </w:t>
            </w:r>
          </w:p>
        </w:tc>
        <w:tc>
          <w:tcPr>
            <w:tcW w:w="1200" w:type="dxa"/>
            <w:vAlign w:val="center"/>
          </w:tcPr>
          <w:p w:rsidR="006972F4" w:rsidRDefault="006972F4">
            <w:r>
              <w:t xml:space="preserve">2.288,19 </w:t>
            </w:r>
          </w:p>
        </w:tc>
      </w:tr>
      <w:tr w:rsidR="006972F4">
        <w:trPr>
          <w:cantSplit/>
          <w:jc w:val="center"/>
        </w:trPr>
        <w:tc>
          <w:tcPr>
            <w:tcW w:w="3330" w:type="dxa"/>
            <w:vMerge/>
            <w:vAlign w:val="center"/>
          </w:tcPr>
          <w:p w:rsidR="006972F4" w:rsidRDefault="006972F4"/>
        </w:tc>
        <w:tc>
          <w:tcPr>
            <w:tcW w:w="1275" w:type="dxa"/>
            <w:vMerge w:val="restart"/>
            <w:vAlign w:val="center"/>
          </w:tcPr>
          <w:p w:rsidR="006972F4" w:rsidRDefault="006972F4">
            <w:pPr>
              <w:jc w:val="center"/>
            </w:pPr>
            <w:r>
              <w:t>B</w:t>
            </w:r>
          </w:p>
        </w:tc>
        <w:tc>
          <w:tcPr>
            <w:tcW w:w="1140" w:type="dxa"/>
            <w:vAlign w:val="center"/>
          </w:tcPr>
          <w:p w:rsidR="006972F4" w:rsidRDefault="006972F4">
            <w:pPr>
              <w:jc w:val="center"/>
            </w:pPr>
            <w:r>
              <w:t>III</w:t>
            </w:r>
          </w:p>
        </w:tc>
        <w:tc>
          <w:tcPr>
            <w:tcW w:w="1140" w:type="dxa"/>
            <w:vAlign w:val="center"/>
          </w:tcPr>
          <w:p w:rsidR="006972F4" w:rsidRDefault="006972F4">
            <w:r>
              <w:t xml:space="preserve">1.866,23 </w:t>
            </w:r>
          </w:p>
        </w:tc>
        <w:tc>
          <w:tcPr>
            <w:tcW w:w="1140" w:type="dxa"/>
            <w:vAlign w:val="center"/>
          </w:tcPr>
          <w:p w:rsidR="006972F4" w:rsidRDefault="006972F4">
            <w:r>
              <w:t xml:space="preserve">1.940,88 </w:t>
            </w:r>
          </w:p>
        </w:tc>
        <w:tc>
          <w:tcPr>
            <w:tcW w:w="1065" w:type="dxa"/>
            <w:vAlign w:val="center"/>
          </w:tcPr>
          <w:p w:rsidR="006972F4" w:rsidRDefault="006972F4">
            <w:r>
              <w:t xml:space="preserve">2.018,52 </w:t>
            </w:r>
          </w:p>
        </w:tc>
        <w:tc>
          <w:tcPr>
            <w:tcW w:w="1200" w:type="dxa"/>
            <w:vAlign w:val="center"/>
          </w:tcPr>
          <w:p w:rsidR="006972F4" w:rsidRDefault="006972F4">
            <w:r>
              <w:t xml:space="preserve">2.099,26 </w:t>
            </w:r>
          </w:p>
        </w:tc>
      </w:tr>
      <w:tr w:rsidR="006972F4">
        <w:trPr>
          <w:cantSplit/>
          <w:jc w:val="center"/>
        </w:trPr>
        <w:tc>
          <w:tcPr>
            <w:tcW w:w="3330" w:type="dxa"/>
            <w:vMerge/>
            <w:vAlign w:val="center"/>
          </w:tcPr>
          <w:p w:rsidR="006972F4" w:rsidRDefault="006972F4"/>
        </w:tc>
        <w:tc>
          <w:tcPr>
            <w:tcW w:w="1275" w:type="dxa"/>
            <w:vMerge/>
            <w:vAlign w:val="center"/>
          </w:tcPr>
          <w:p w:rsidR="006972F4" w:rsidRDefault="006972F4"/>
        </w:tc>
        <w:tc>
          <w:tcPr>
            <w:tcW w:w="1140" w:type="dxa"/>
            <w:vAlign w:val="center"/>
          </w:tcPr>
          <w:p w:rsidR="006972F4" w:rsidRDefault="006972F4">
            <w:pPr>
              <w:jc w:val="center"/>
            </w:pPr>
            <w:r>
              <w:t>II</w:t>
            </w:r>
          </w:p>
        </w:tc>
        <w:tc>
          <w:tcPr>
            <w:tcW w:w="1140" w:type="dxa"/>
            <w:vAlign w:val="center"/>
          </w:tcPr>
          <w:p w:rsidR="006972F4" w:rsidRDefault="006972F4">
            <w:r>
              <w:t xml:space="preserve">1.811,88 </w:t>
            </w:r>
          </w:p>
        </w:tc>
        <w:tc>
          <w:tcPr>
            <w:tcW w:w="1140" w:type="dxa"/>
            <w:vAlign w:val="center"/>
          </w:tcPr>
          <w:p w:rsidR="006972F4" w:rsidRDefault="006972F4">
            <w:r>
              <w:t xml:space="preserve">1.884,36 </w:t>
            </w:r>
          </w:p>
        </w:tc>
        <w:tc>
          <w:tcPr>
            <w:tcW w:w="1065" w:type="dxa"/>
            <w:vAlign w:val="center"/>
          </w:tcPr>
          <w:p w:rsidR="006972F4" w:rsidRDefault="006972F4">
            <w:r>
              <w:t xml:space="preserve">1.959,73 </w:t>
            </w:r>
          </w:p>
        </w:tc>
        <w:tc>
          <w:tcPr>
            <w:tcW w:w="1200" w:type="dxa"/>
            <w:vAlign w:val="center"/>
          </w:tcPr>
          <w:p w:rsidR="006972F4" w:rsidRDefault="006972F4">
            <w:r>
              <w:t xml:space="preserve">2.038,12 </w:t>
            </w:r>
          </w:p>
        </w:tc>
      </w:tr>
      <w:tr w:rsidR="006972F4">
        <w:trPr>
          <w:cantSplit/>
          <w:jc w:val="center"/>
        </w:trPr>
        <w:tc>
          <w:tcPr>
            <w:tcW w:w="3330" w:type="dxa"/>
            <w:vMerge/>
            <w:vAlign w:val="center"/>
          </w:tcPr>
          <w:p w:rsidR="006972F4" w:rsidRDefault="006972F4"/>
        </w:tc>
        <w:tc>
          <w:tcPr>
            <w:tcW w:w="1275" w:type="dxa"/>
            <w:vMerge/>
            <w:vAlign w:val="center"/>
          </w:tcPr>
          <w:p w:rsidR="006972F4" w:rsidRDefault="006972F4"/>
        </w:tc>
        <w:tc>
          <w:tcPr>
            <w:tcW w:w="1140" w:type="dxa"/>
            <w:vAlign w:val="center"/>
          </w:tcPr>
          <w:p w:rsidR="006972F4" w:rsidRDefault="006972F4">
            <w:pPr>
              <w:jc w:val="center"/>
            </w:pPr>
            <w:r>
              <w:t>I</w:t>
            </w:r>
          </w:p>
        </w:tc>
        <w:tc>
          <w:tcPr>
            <w:tcW w:w="1140" w:type="dxa"/>
            <w:vAlign w:val="center"/>
          </w:tcPr>
          <w:p w:rsidR="006972F4" w:rsidRDefault="006972F4">
            <w:r>
              <w:t xml:space="preserve">1.759,12 </w:t>
            </w:r>
          </w:p>
        </w:tc>
        <w:tc>
          <w:tcPr>
            <w:tcW w:w="1140" w:type="dxa"/>
            <w:vAlign w:val="center"/>
          </w:tcPr>
          <w:p w:rsidR="006972F4" w:rsidRDefault="006972F4">
            <w:r>
              <w:t xml:space="preserve">1.829,48 </w:t>
            </w:r>
          </w:p>
        </w:tc>
        <w:tc>
          <w:tcPr>
            <w:tcW w:w="1065" w:type="dxa"/>
            <w:vAlign w:val="center"/>
          </w:tcPr>
          <w:p w:rsidR="006972F4" w:rsidRDefault="006972F4">
            <w:r>
              <w:t xml:space="preserve">1.902,66 </w:t>
            </w:r>
          </w:p>
        </w:tc>
        <w:tc>
          <w:tcPr>
            <w:tcW w:w="1200" w:type="dxa"/>
            <w:vAlign w:val="center"/>
          </w:tcPr>
          <w:p w:rsidR="006972F4" w:rsidRDefault="006972F4">
            <w:r>
              <w:t xml:space="preserve">1.978,77 </w:t>
            </w:r>
          </w:p>
        </w:tc>
      </w:tr>
      <w:tr w:rsidR="006972F4">
        <w:trPr>
          <w:cantSplit/>
          <w:jc w:val="center"/>
        </w:trPr>
        <w:tc>
          <w:tcPr>
            <w:tcW w:w="3330" w:type="dxa"/>
            <w:vMerge/>
            <w:vAlign w:val="center"/>
          </w:tcPr>
          <w:p w:rsidR="006972F4" w:rsidRDefault="006972F4"/>
        </w:tc>
        <w:tc>
          <w:tcPr>
            <w:tcW w:w="1275" w:type="dxa"/>
            <w:vMerge w:val="restart"/>
            <w:vAlign w:val="center"/>
          </w:tcPr>
          <w:p w:rsidR="006972F4" w:rsidRDefault="006972F4">
            <w:pPr>
              <w:jc w:val="center"/>
            </w:pPr>
            <w:r>
              <w:t>A</w:t>
            </w:r>
          </w:p>
        </w:tc>
        <w:tc>
          <w:tcPr>
            <w:tcW w:w="1140" w:type="dxa"/>
            <w:vAlign w:val="center"/>
          </w:tcPr>
          <w:p w:rsidR="006972F4" w:rsidRDefault="006972F4">
            <w:pPr>
              <w:jc w:val="center"/>
            </w:pPr>
            <w:r>
              <w:t>III</w:t>
            </w:r>
          </w:p>
        </w:tc>
        <w:tc>
          <w:tcPr>
            <w:tcW w:w="1140" w:type="dxa"/>
            <w:vAlign w:val="center"/>
          </w:tcPr>
          <w:p w:rsidR="006972F4" w:rsidRDefault="006972F4">
            <w:r>
              <w:t xml:space="preserve">1.707,86 </w:t>
            </w:r>
          </w:p>
        </w:tc>
        <w:tc>
          <w:tcPr>
            <w:tcW w:w="1140" w:type="dxa"/>
            <w:vAlign w:val="center"/>
          </w:tcPr>
          <w:p w:rsidR="006972F4" w:rsidRDefault="006972F4">
            <w:r>
              <w:t xml:space="preserve">1.776,17 </w:t>
            </w:r>
          </w:p>
        </w:tc>
        <w:tc>
          <w:tcPr>
            <w:tcW w:w="1065" w:type="dxa"/>
            <w:vAlign w:val="center"/>
          </w:tcPr>
          <w:p w:rsidR="006972F4" w:rsidRDefault="006972F4">
            <w:r>
              <w:t xml:space="preserve">1.847,22 </w:t>
            </w:r>
          </w:p>
        </w:tc>
        <w:tc>
          <w:tcPr>
            <w:tcW w:w="1200" w:type="dxa"/>
            <w:vAlign w:val="center"/>
          </w:tcPr>
          <w:p w:rsidR="006972F4" w:rsidRDefault="006972F4">
            <w:r>
              <w:t xml:space="preserve">1.921,11 </w:t>
            </w:r>
          </w:p>
        </w:tc>
      </w:tr>
      <w:tr w:rsidR="006972F4">
        <w:trPr>
          <w:cantSplit/>
          <w:jc w:val="center"/>
        </w:trPr>
        <w:tc>
          <w:tcPr>
            <w:tcW w:w="3330" w:type="dxa"/>
            <w:vMerge/>
            <w:vAlign w:val="center"/>
          </w:tcPr>
          <w:p w:rsidR="006972F4" w:rsidRDefault="006972F4"/>
        </w:tc>
        <w:tc>
          <w:tcPr>
            <w:tcW w:w="1275" w:type="dxa"/>
            <w:vMerge/>
            <w:vAlign w:val="center"/>
          </w:tcPr>
          <w:p w:rsidR="006972F4" w:rsidRDefault="006972F4"/>
        </w:tc>
        <w:tc>
          <w:tcPr>
            <w:tcW w:w="1140" w:type="dxa"/>
            <w:vAlign w:val="center"/>
          </w:tcPr>
          <w:p w:rsidR="006972F4" w:rsidRDefault="006972F4">
            <w:pPr>
              <w:jc w:val="center"/>
            </w:pPr>
            <w:r>
              <w:t>II</w:t>
            </w:r>
          </w:p>
        </w:tc>
        <w:tc>
          <w:tcPr>
            <w:tcW w:w="1140" w:type="dxa"/>
            <w:vAlign w:val="center"/>
          </w:tcPr>
          <w:p w:rsidR="006972F4" w:rsidRDefault="006972F4">
            <w:r>
              <w:t xml:space="preserve">1.658,12 </w:t>
            </w:r>
          </w:p>
        </w:tc>
        <w:tc>
          <w:tcPr>
            <w:tcW w:w="1140" w:type="dxa"/>
            <w:vAlign w:val="center"/>
          </w:tcPr>
          <w:p w:rsidR="006972F4" w:rsidRDefault="006972F4">
            <w:r>
              <w:t xml:space="preserve">1.724,44 </w:t>
            </w:r>
          </w:p>
        </w:tc>
        <w:tc>
          <w:tcPr>
            <w:tcW w:w="1065" w:type="dxa"/>
            <w:vAlign w:val="center"/>
          </w:tcPr>
          <w:p w:rsidR="006972F4" w:rsidRDefault="006972F4">
            <w:r>
              <w:t xml:space="preserve">1.793,42 </w:t>
            </w:r>
          </w:p>
        </w:tc>
        <w:tc>
          <w:tcPr>
            <w:tcW w:w="1200" w:type="dxa"/>
            <w:vAlign w:val="center"/>
          </w:tcPr>
          <w:p w:rsidR="006972F4" w:rsidRDefault="006972F4">
            <w:r>
              <w:t xml:space="preserve">1.865,16 </w:t>
            </w:r>
          </w:p>
        </w:tc>
      </w:tr>
      <w:tr w:rsidR="006972F4">
        <w:trPr>
          <w:cantSplit/>
          <w:jc w:val="center"/>
        </w:trPr>
        <w:tc>
          <w:tcPr>
            <w:tcW w:w="3330" w:type="dxa"/>
            <w:vMerge/>
            <w:vAlign w:val="center"/>
          </w:tcPr>
          <w:p w:rsidR="006972F4" w:rsidRDefault="006972F4"/>
        </w:tc>
        <w:tc>
          <w:tcPr>
            <w:tcW w:w="1275" w:type="dxa"/>
            <w:vMerge/>
            <w:vAlign w:val="center"/>
          </w:tcPr>
          <w:p w:rsidR="006972F4" w:rsidRDefault="006972F4"/>
        </w:tc>
        <w:tc>
          <w:tcPr>
            <w:tcW w:w="1140" w:type="dxa"/>
            <w:vAlign w:val="center"/>
          </w:tcPr>
          <w:p w:rsidR="006972F4" w:rsidRDefault="006972F4">
            <w:pPr>
              <w:jc w:val="center"/>
            </w:pPr>
            <w:r>
              <w:t>I</w:t>
            </w:r>
          </w:p>
        </w:tc>
        <w:tc>
          <w:tcPr>
            <w:tcW w:w="1140" w:type="dxa"/>
            <w:vAlign w:val="center"/>
          </w:tcPr>
          <w:p w:rsidR="006972F4" w:rsidRDefault="006972F4">
            <w:r>
              <w:t xml:space="preserve">1.609,81 </w:t>
            </w:r>
          </w:p>
        </w:tc>
        <w:tc>
          <w:tcPr>
            <w:tcW w:w="1140" w:type="dxa"/>
            <w:vAlign w:val="center"/>
          </w:tcPr>
          <w:p w:rsidR="006972F4" w:rsidRDefault="006972F4">
            <w:r>
              <w:t xml:space="preserve">1.674,20 </w:t>
            </w:r>
          </w:p>
        </w:tc>
        <w:tc>
          <w:tcPr>
            <w:tcW w:w="1065" w:type="dxa"/>
            <w:vAlign w:val="center"/>
          </w:tcPr>
          <w:p w:rsidR="006972F4" w:rsidRDefault="006972F4">
            <w:r>
              <w:t xml:space="preserve">1.741,17 </w:t>
            </w:r>
          </w:p>
        </w:tc>
        <w:tc>
          <w:tcPr>
            <w:tcW w:w="1200" w:type="dxa"/>
            <w:vAlign w:val="center"/>
          </w:tcPr>
          <w:p w:rsidR="006972F4" w:rsidRDefault="006972F4">
            <w:r>
              <w:t xml:space="preserve">1.810,82 </w:t>
            </w:r>
          </w:p>
        </w:tc>
      </w:tr>
    </w:tbl>
    <w:p w:rsidR="006972F4" w:rsidRDefault="006972F4">
      <w:pPr>
        <w:jc w:val="center"/>
      </w:pPr>
    </w:p>
    <w:p w:rsidR="006972F4" w:rsidRDefault="006972F4">
      <w:pPr>
        <w:jc w:val="center"/>
      </w:pPr>
      <w:r>
        <w:t>ANEXO XII</w:t>
      </w:r>
    </w:p>
    <w:p w:rsidR="006972F4" w:rsidRDefault="006972F4">
      <w:pPr>
        <w:jc w:val="center"/>
      </w:pPr>
      <w:r>
        <w:t>(Anexo IV da Lei n</w:t>
      </w:r>
      <w:r>
        <w:rPr>
          <w:u w:val="single"/>
          <w:vertAlign w:val="superscript"/>
        </w:rPr>
        <w:t>o</w:t>
      </w:r>
      <w:r>
        <w:t xml:space="preserve"> 11.094, de 13 de janeiro de 2005)</w:t>
      </w:r>
    </w:p>
    <w:p w:rsidR="006972F4" w:rsidRDefault="006972F4">
      <w:pPr>
        <w:jc w:val="center"/>
      </w:pPr>
      <w:r>
        <w:t>TABELA DE VENCIMENTO BÁSICO</w:t>
      </w:r>
    </w:p>
    <w:p w:rsidR="006972F4" w:rsidRDefault="006972F4">
      <w:pPr>
        <w:jc w:val="center"/>
      </w:pPr>
      <w:r>
        <w:t>CARGOS DE NÍVEL INTERMEDIÁRIO DE AUXILIAR DE SERVIÇOS GERAIS</w:t>
      </w:r>
    </w:p>
    <w:p w:rsidR="006972F4" w:rsidRDefault="006972F4">
      <w:pPr>
        <w:jc w:val="center"/>
      </w:pPr>
      <w:r>
        <w:t>DA COMISSÃO DE VALORES MOBILIÁRIOS – CVM</w:t>
      </w:r>
    </w:p>
    <w:p w:rsidR="006972F4" w:rsidRDefault="006972F4">
      <w:pPr>
        <w:jc w:val="right"/>
      </w:pPr>
      <w:r>
        <w:t>EM R$</w:t>
      </w:r>
    </w:p>
    <w:p w:rsidR="006972F4" w:rsidRDefault="006972F4">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85"/>
        <w:gridCol w:w="1290"/>
        <w:gridCol w:w="1875"/>
        <w:gridCol w:w="1875"/>
        <w:gridCol w:w="1875"/>
        <w:gridCol w:w="1875"/>
      </w:tblGrid>
      <w:tr w:rsidR="00804EB2" w:rsidTr="00804EB2">
        <w:trPr>
          <w:cantSplit/>
          <w:jc w:val="center"/>
        </w:trPr>
        <w:tc>
          <w:tcPr>
            <w:tcW w:w="1485" w:type="dxa"/>
            <w:vMerge w:val="restart"/>
            <w:vAlign w:val="center"/>
          </w:tcPr>
          <w:p w:rsidR="006972F4" w:rsidRDefault="006972F4">
            <w:pPr>
              <w:jc w:val="center"/>
            </w:pPr>
            <w:r>
              <w:t>CLASSE</w:t>
            </w:r>
          </w:p>
        </w:tc>
        <w:tc>
          <w:tcPr>
            <w:tcW w:w="1290" w:type="dxa"/>
            <w:vMerge w:val="restart"/>
            <w:vAlign w:val="center"/>
          </w:tcPr>
          <w:p w:rsidR="006972F4" w:rsidRDefault="006972F4">
            <w:pPr>
              <w:jc w:val="center"/>
            </w:pPr>
            <w:r>
              <w:t>PADRÃO</w:t>
            </w:r>
          </w:p>
        </w:tc>
        <w:tc>
          <w:tcPr>
            <w:tcW w:w="7500" w:type="dxa"/>
            <w:gridSpan w:val="4"/>
            <w:vAlign w:val="center"/>
          </w:tcPr>
          <w:p w:rsidR="006972F4" w:rsidRDefault="006972F4">
            <w:pPr>
              <w:jc w:val="center"/>
            </w:pPr>
            <w:r>
              <w:t>VENCIMENTO BÁSICO A PARTIR DE</w:t>
            </w:r>
          </w:p>
        </w:tc>
      </w:tr>
      <w:tr w:rsidR="006972F4">
        <w:trPr>
          <w:cantSplit/>
          <w:jc w:val="center"/>
        </w:trPr>
        <w:tc>
          <w:tcPr>
            <w:tcW w:w="1485" w:type="dxa"/>
            <w:vMerge/>
            <w:vAlign w:val="center"/>
          </w:tcPr>
          <w:p w:rsidR="006972F4" w:rsidRDefault="006972F4"/>
        </w:tc>
        <w:tc>
          <w:tcPr>
            <w:tcW w:w="1290" w:type="dxa"/>
            <w:vMerge/>
            <w:vAlign w:val="center"/>
          </w:tcPr>
          <w:p w:rsidR="006972F4" w:rsidRDefault="006972F4"/>
        </w:tc>
        <w:tc>
          <w:tcPr>
            <w:tcW w:w="1875" w:type="dxa"/>
            <w:vAlign w:val="center"/>
          </w:tcPr>
          <w:p w:rsidR="006972F4" w:rsidRDefault="006972F4">
            <w:pPr>
              <w:jc w:val="center"/>
            </w:pPr>
            <w:r>
              <w:t>1</w:t>
            </w:r>
            <w:r>
              <w:rPr>
                <w:u w:val="single"/>
                <w:vertAlign w:val="superscript"/>
              </w:rPr>
              <w:t>o</w:t>
            </w:r>
            <w:r>
              <w:t>/07/2006</w:t>
            </w:r>
          </w:p>
        </w:tc>
        <w:tc>
          <w:tcPr>
            <w:tcW w:w="1875" w:type="dxa"/>
            <w:vAlign w:val="center"/>
          </w:tcPr>
          <w:p w:rsidR="006972F4" w:rsidRDefault="006972F4">
            <w:pPr>
              <w:jc w:val="center"/>
            </w:pPr>
            <w:r>
              <w:t>1</w:t>
            </w:r>
            <w:r>
              <w:rPr>
                <w:u w:val="single"/>
                <w:vertAlign w:val="superscript"/>
              </w:rPr>
              <w:t>o</w:t>
            </w:r>
            <w:r>
              <w:t>/07/2007</w:t>
            </w:r>
          </w:p>
        </w:tc>
        <w:tc>
          <w:tcPr>
            <w:tcW w:w="1875" w:type="dxa"/>
            <w:vAlign w:val="center"/>
          </w:tcPr>
          <w:p w:rsidR="006972F4" w:rsidRDefault="006972F4">
            <w:pPr>
              <w:jc w:val="center"/>
            </w:pPr>
            <w:r>
              <w:t>1</w:t>
            </w:r>
            <w:r>
              <w:rPr>
                <w:u w:val="single"/>
                <w:vertAlign w:val="superscript"/>
              </w:rPr>
              <w:t>o</w:t>
            </w:r>
            <w:r>
              <w:t>/07/2008</w:t>
            </w:r>
          </w:p>
        </w:tc>
        <w:tc>
          <w:tcPr>
            <w:tcW w:w="1875" w:type="dxa"/>
            <w:vAlign w:val="center"/>
          </w:tcPr>
          <w:p w:rsidR="006972F4" w:rsidRDefault="006972F4">
            <w:pPr>
              <w:jc w:val="center"/>
            </w:pPr>
            <w:r>
              <w:t>1</w:t>
            </w:r>
            <w:r>
              <w:rPr>
                <w:u w:val="single"/>
                <w:vertAlign w:val="superscript"/>
              </w:rPr>
              <w:t>o</w:t>
            </w:r>
            <w:r>
              <w:t>/07/2009</w:t>
            </w:r>
          </w:p>
        </w:tc>
      </w:tr>
      <w:tr w:rsidR="006972F4">
        <w:trPr>
          <w:cantSplit/>
          <w:jc w:val="center"/>
        </w:trPr>
        <w:tc>
          <w:tcPr>
            <w:tcW w:w="1485" w:type="dxa"/>
            <w:vMerge w:val="restart"/>
            <w:vAlign w:val="center"/>
          </w:tcPr>
          <w:p w:rsidR="006972F4" w:rsidRDefault="006972F4">
            <w:pPr>
              <w:jc w:val="center"/>
            </w:pPr>
            <w:r>
              <w:t>A</w:t>
            </w:r>
          </w:p>
        </w:tc>
        <w:tc>
          <w:tcPr>
            <w:tcW w:w="1290" w:type="dxa"/>
            <w:vAlign w:val="center"/>
          </w:tcPr>
          <w:p w:rsidR="006972F4" w:rsidRDefault="006972F4">
            <w:pPr>
              <w:jc w:val="center"/>
            </w:pPr>
            <w:r>
              <w:t>III</w:t>
            </w:r>
          </w:p>
        </w:tc>
        <w:tc>
          <w:tcPr>
            <w:tcW w:w="1875" w:type="dxa"/>
            <w:vAlign w:val="center"/>
          </w:tcPr>
          <w:p w:rsidR="006972F4" w:rsidRDefault="006972F4">
            <w:pPr>
              <w:jc w:val="center"/>
            </w:pPr>
            <w:r>
              <w:t>1.182,20</w:t>
            </w:r>
          </w:p>
        </w:tc>
        <w:tc>
          <w:tcPr>
            <w:tcW w:w="1875" w:type="dxa"/>
            <w:vAlign w:val="center"/>
          </w:tcPr>
          <w:p w:rsidR="006972F4" w:rsidRDefault="006972F4">
            <w:pPr>
              <w:jc w:val="center"/>
            </w:pPr>
            <w:r>
              <w:t>1.229,49</w:t>
            </w:r>
          </w:p>
        </w:tc>
        <w:tc>
          <w:tcPr>
            <w:tcW w:w="1875" w:type="dxa"/>
            <w:vAlign w:val="center"/>
          </w:tcPr>
          <w:p w:rsidR="006972F4" w:rsidRDefault="006972F4">
            <w:pPr>
              <w:jc w:val="center"/>
            </w:pPr>
            <w:r>
              <w:t>1.278,67</w:t>
            </w:r>
          </w:p>
        </w:tc>
        <w:tc>
          <w:tcPr>
            <w:tcW w:w="1875" w:type="dxa"/>
            <w:vAlign w:val="center"/>
          </w:tcPr>
          <w:p w:rsidR="006972F4" w:rsidRDefault="006972F4">
            <w:pPr>
              <w:jc w:val="center"/>
            </w:pPr>
            <w:r>
              <w:t>1.329,82</w:t>
            </w:r>
          </w:p>
        </w:tc>
      </w:tr>
      <w:tr w:rsidR="006972F4">
        <w:trPr>
          <w:cantSplit/>
          <w:jc w:val="center"/>
        </w:trPr>
        <w:tc>
          <w:tcPr>
            <w:tcW w:w="1485" w:type="dxa"/>
            <w:vMerge/>
            <w:vAlign w:val="center"/>
          </w:tcPr>
          <w:p w:rsidR="006972F4" w:rsidRDefault="006972F4"/>
        </w:tc>
        <w:tc>
          <w:tcPr>
            <w:tcW w:w="1290" w:type="dxa"/>
            <w:vAlign w:val="center"/>
          </w:tcPr>
          <w:p w:rsidR="006972F4" w:rsidRDefault="006972F4">
            <w:pPr>
              <w:jc w:val="center"/>
            </w:pPr>
            <w:r>
              <w:t>II</w:t>
            </w:r>
          </w:p>
        </w:tc>
        <w:tc>
          <w:tcPr>
            <w:tcW w:w="1875" w:type="dxa"/>
            <w:vAlign w:val="center"/>
          </w:tcPr>
          <w:p w:rsidR="006972F4" w:rsidRDefault="006972F4">
            <w:pPr>
              <w:jc w:val="center"/>
            </w:pPr>
            <w:r>
              <w:t>1.132,84</w:t>
            </w:r>
          </w:p>
        </w:tc>
        <w:tc>
          <w:tcPr>
            <w:tcW w:w="1875" w:type="dxa"/>
            <w:vAlign w:val="center"/>
          </w:tcPr>
          <w:p w:rsidR="006972F4" w:rsidRDefault="006972F4">
            <w:pPr>
              <w:jc w:val="center"/>
            </w:pPr>
            <w:r>
              <w:t>1.178,15</w:t>
            </w:r>
          </w:p>
        </w:tc>
        <w:tc>
          <w:tcPr>
            <w:tcW w:w="1875" w:type="dxa"/>
            <w:vAlign w:val="center"/>
          </w:tcPr>
          <w:p w:rsidR="006972F4" w:rsidRDefault="006972F4">
            <w:pPr>
              <w:jc w:val="center"/>
            </w:pPr>
            <w:r>
              <w:t>1.225,28</w:t>
            </w:r>
          </w:p>
        </w:tc>
        <w:tc>
          <w:tcPr>
            <w:tcW w:w="1875" w:type="dxa"/>
            <w:vAlign w:val="center"/>
          </w:tcPr>
          <w:p w:rsidR="006972F4" w:rsidRDefault="006972F4">
            <w:pPr>
              <w:jc w:val="center"/>
            </w:pPr>
            <w:r>
              <w:t>1.274,29</w:t>
            </w:r>
          </w:p>
        </w:tc>
      </w:tr>
      <w:tr w:rsidR="006972F4">
        <w:trPr>
          <w:cantSplit/>
          <w:jc w:val="center"/>
        </w:trPr>
        <w:tc>
          <w:tcPr>
            <w:tcW w:w="1485" w:type="dxa"/>
            <w:vMerge/>
            <w:vAlign w:val="center"/>
          </w:tcPr>
          <w:p w:rsidR="006972F4" w:rsidRDefault="006972F4"/>
        </w:tc>
        <w:tc>
          <w:tcPr>
            <w:tcW w:w="1290" w:type="dxa"/>
            <w:vAlign w:val="center"/>
          </w:tcPr>
          <w:p w:rsidR="006972F4" w:rsidRDefault="006972F4">
            <w:pPr>
              <w:jc w:val="center"/>
            </w:pPr>
            <w:r>
              <w:t>I</w:t>
            </w:r>
          </w:p>
        </w:tc>
        <w:tc>
          <w:tcPr>
            <w:tcW w:w="1875" w:type="dxa"/>
            <w:vAlign w:val="center"/>
          </w:tcPr>
          <w:p w:rsidR="006972F4" w:rsidRDefault="006972F4">
            <w:pPr>
              <w:jc w:val="center"/>
            </w:pPr>
            <w:r>
              <w:t>1.085,54</w:t>
            </w:r>
          </w:p>
        </w:tc>
        <w:tc>
          <w:tcPr>
            <w:tcW w:w="1875" w:type="dxa"/>
            <w:vAlign w:val="center"/>
          </w:tcPr>
          <w:p w:rsidR="006972F4" w:rsidRDefault="006972F4">
            <w:pPr>
              <w:jc w:val="center"/>
            </w:pPr>
            <w:r>
              <w:t>1.128,96</w:t>
            </w:r>
          </w:p>
        </w:tc>
        <w:tc>
          <w:tcPr>
            <w:tcW w:w="1875" w:type="dxa"/>
            <w:vAlign w:val="center"/>
          </w:tcPr>
          <w:p w:rsidR="006972F4" w:rsidRDefault="006972F4">
            <w:pPr>
              <w:jc w:val="center"/>
            </w:pPr>
            <w:r>
              <w:t>1.174,12</w:t>
            </w:r>
          </w:p>
        </w:tc>
        <w:tc>
          <w:tcPr>
            <w:tcW w:w="1875" w:type="dxa"/>
            <w:vAlign w:val="center"/>
          </w:tcPr>
          <w:p w:rsidR="006972F4" w:rsidRDefault="006972F4">
            <w:pPr>
              <w:jc w:val="center"/>
            </w:pPr>
            <w:r>
              <w:t>1.221,08</w:t>
            </w:r>
          </w:p>
        </w:tc>
      </w:tr>
      <w:tr w:rsidR="006972F4">
        <w:trPr>
          <w:cantSplit/>
          <w:jc w:val="center"/>
        </w:trPr>
        <w:tc>
          <w:tcPr>
            <w:tcW w:w="1485" w:type="dxa"/>
            <w:vMerge w:val="restart"/>
            <w:vAlign w:val="center"/>
          </w:tcPr>
          <w:p w:rsidR="006972F4" w:rsidRDefault="006972F4">
            <w:pPr>
              <w:jc w:val="center"/>
            </w:pPr>
            <w:r>
              <w:t>B</w:t>
            </w:r>
          </w:p>
        </w:tc>
        <w:tc>
          <w:tcPr>
            <w:tcW w:w="1290" w:type="dxa"/>
            <w:vAlign w:val="center"/>
          </w:tcPr>
          <w:p w:rsidR="006972F4" w:rsidRDefault="006972F4">
            <w:pPr>
              <w:jc w:val="center"/>
            </w:pPr>
            <w:r>
              <w:t>VI</w:t>
            </w:r>
          </w:p>
        </w:tc>
        <w:tc>
          <w:tcPr>
            <w:tcW w:w="1875" w:type="dxa"/>
            <w:vAlign w:val="center"/>
          </w:tcPr>
          <w:p w:rsidR="006972F4" w:rsidRDefault="006972F4">
            <w:pPr>
              <w:jc w:val="center"/>
            </w:pPr>
            <w:r>
              <w:t>1.040,36</w:t>
            </w:r>
          </w:p>
        </w:tc>
        <w:tc>
          <w:tcPr>
            <w:tcW w:w="1875" w:type="dxa"/>
            <w:vAlign w:val="center"/>
          </w:tcPr>
          <w:p w:rsidR="006972F4" w:rsidRDefault="006972F4">
            <w:pPr>
              <w:jc w:val="center"/>
            </w:pPr>
            <w:r>
              <w:t>1.081,97</w:t>
            </w:r>
          </w:p>
        </w:tc>
        <w:tc>
          <w:tcPr>
            <w:tcW w:w="1875" w:type="dxa"/>
            <w:vAlign w:val="center"/>
          </w:tcPr>
          <w:p w:rsidR="006972F4" w:rsidRDefault="006972F4">
            <w:pPr>
              <w:jc w:val="center"/>
            </w:pPr>
            <w:r>
              <w:t>1.125,25</w:t>
            </w:r>
          </w:p>
        </w:tc>
        <w:tc>
          <w:tcPr>
            <w:tcW w:w="1875" w:type="dxa"/>
            <w:vAlign w:val="center"/>
          </w:tcPr>
          <w:p w:rsidR="006972F4" w:rsidRDefault="006972F4">
            <w:pPr>
              <w:jc w:val="center"/>
            </w:pPr>
            <w:r>
              <w:t>1.170,26</w:t>
            </w:r>
          </w:p>
        </w:tc>
      </w:tr>
      <w:tr w:rsidR="006972F4">
        <w:trPr>
          <w:cantSplit/>
          <w:jc w:val="center"/>
        </w:trPr>
        <w:tc>
          <w:tcPr>
            <w:tcW w:w="1485" w:type="dxa"/>
            <w:vMerge/>
            <w:vAlign w:val="center"/>
          </w:tcPr>
          <w:p w:rsidR="006972F4" w:rsidRDefault="006972F4"/>
        </w:tc>
        <w:tc>
          <w:tcPr>
            <w:tcW w:w="1290" w:type="dxa"/>
            <w:vAlign w:val="center"/>
          </w:tcPr>
          <w:p w:rsidR="006972F4" w:rsidRDefault="006972F4">
            <w:pPr>
              <w:jc w:val="center"/>
            </w:pPr>
            <w:r>
              <w:t>V</w:t>
            </w:r>
          </w:p>
        </w:tc>
        <w:tc>
          <w:tcPr>
            <w:tcW w:w="1875" w:type="dxa"/>
            <w:vAlign w:val="center"/>
          </w:tcPr>
          <w:p w:rsidR="006972F4" w:rsidRDefault="006972F4">
            <w:pPr>
              <w:jc w:val="center"/>
            </w:pPr>
            <w:r>
              <w:t>997,03</w:t>
            </w:r>
          </w:p>
        </w:tc>
        <w:tc>
          <w:tcPr>
            <w:tcW w:w="1875" w:type="dxa"/>
            <w:vAlign w:val="center"/>
          </w:tcPr>
          <w:p w:rsidR="006972F4" w:rsidRDefault="006972F4">
            <w:pPr>
              <w:jc w:val="center"/>
            </w:pPr>
            <w:r>
              <w:t>1.036,91</w:t>
            </w:r>
          </w:p>
        </w:tc>
        <w:tc>
          <w:tcPr>
            <w:tcW w:w="1875" w:type="dxa"/>
            <w:vAlign w:val="center"/>
          </w:tcPr>
          <w:p w:rsidR="006972F4" w:rsidRDefault="006972F4">
            <w:pPr>
              <w:jc w:val="center"/>
            </w:pPr>
            <w:r>
              <w:t>1.078,39’</w:t>
            </w:r>
          </w:p>
        </w:tc>
        <w:tc>
          <w:tcPr>
            <w:tcW w:w="1875" w:type="dxa"/>
            <w:vAlign w:val="center"/>
          </w:tcPr>
          <w:p w:rsidR="006972F4" w:rsidRDefault="006972F4">
            <w:pPr>
              <w:jc w:val="center"/>
            </w:pPr>
            <w:r>
              <w:t>1.121,53</w:t>
            </w:r>
          </w:p>
        </w:tc>
      </w:tr>
      <w:tr w:rsidR="006972F4">
        <w:trPr>
          <w:cantSplit/>
          <w:jc w:val="center"/>
        </w:trPr>
        <w:tc>
          <w:tcPr>
            <w:tcW w:w="1485" w:type="dxa"/>
            <w:vMerge/>
            <w:vAlign w:val="center"/>
          </w:tcPr>
          <w:p w:rsidR="006972F4" w:rsidRDefault="006972F4"/>
        </w:tc>
        <w:tc>
          <w:tcPr>
            <w:tcW w:w="1290" w:type="dxa"/>
            <w:vAlign w:val="center"/>
          </w:tcPr>
          <w:p w:rsidR="006972F4" w:rsidRDefault="006972F4">
            <w:pPr>
              <w:jc w:val="center"/>
            </w:pPr>
            <w:r>
              <w:t>IV</w:t>
            </w:r>
          </w:p>
        </w:tc>
        <w:tc>
          <w:tcPr>
            <w:tcW w:w="1875" w:type="dxa"/>
            <w:vAlign w:val="center"/>
          </w:tcPr>
          <w:p w:rsidR="006972F4" w:rsidRDefault="006972F4">
            <w:pPr>
              <w:jc w:val="center"/>
            </w:pPr>
            <w:r>
              <w:t>955,60</w:t>
            </w:r>
          </w:p>
        </w:tc>
        <w:tc>
          <w:tcPr>
            <w:tcW w:w="1875" w:type="dxa"/>
            <w:vAlign w:val="center"/>
          </w:tcPr>
          <w:p w:rsidR="006972F4" w:rsidRDefault="006972F4">
            <w:pPr>
              <w:jc w:val="center"/>
            </w:pPr>
            <w:r>
              <w:t>993,82</w:t>
            </w:r>
          </w:p>
        </w:tc>
        <w:tc>
          <w:tcPr>
            <w:tcW w:w="1875" w:type="dxa"/>
            <w:vAlign w:val="center"/>
          </w:tcPr>
          <w:p w:rsidR="006972F4" w:rsidRDefault="006972F4">
            <w:pPr>
              <w:jc w:val="center"/>
            </w:pPr>
            <w:r>
              <w:t>1.033,57</w:t>
            </w:r>
          </w:p>
        </w:tc>
        <w:tc>
          <w:tcPr>
            <w:tcW w:w="1875" w:type="dxa"/>
            <w:vAlign w:val="center"/>
          </w:tcPr>
          <w:p w:rsidR="006972F4" w:rsidRDefault="006972F4">
            <w:pPr>
              <w:jc w:val="center"/>
            </w:pPr>
            <w:r>
              <w:t>1.074,91</w:t>
            </w:r>
          </w:p>
        </w:tc>
      </w:tr>
      <w:tr w:rsidR="006972F4">
        <w:trPr>
          <w:cantSplit/>
          <w:jc w:val="center"/>
        </w:trPr>
        <w:tc>
          <w:tcPr>
            <w:tcW w:w="1485" w:type="dxa"/>
            <w:vMerge/>
            <w:vAlign w:val="center"/>
          </w:tcPr>
          <w:p w:rsidR="006972F4" w:rsidRDefault="006972F4"/>
        </w:tc>
        <w:tc>
          <w:tcPr>
            <w:tcW w:w="1290" w:type="dxa"/>
            <w:vAlign w:val="center"/>
          </w:tcPr>
          <w:p w:rsidR="006972F4" w:rsidRDefault="006972F4">
            <w:pPr>
              <w:jc w:val="center"/>
            </w:pPr>
            <w:r>
              <w:t>III</w:t>
            </w:r>
          </w:p>
        </w:tc>
        <w:tc>
          <w:tcPr>
            <w:tcW w:w="1875" w:type="dxa"/>
            <w:vAlign w:val="center"/>
          </w:tcPr>
          <w:p w:rsidR="006972F4" w:rsidRDefault="006972F4">
            <w:pPr>
              <w:jc w:val="center"/>
            </w:pPr>
            <w:r>
              <w:t>915,88</w:t>
            </w:r>
          </w:p>
        </w:tc>
        <w:tc>
          <w:tcPr>
            <w:tcW w:w="1875" w:type="dxa"/>
            <w:vAlign w:val="center"/>
          </w:tcPr>
          <w:p w:rsidR="006972F4" w:rsidRDefault="006972F4">
            <w:pPr>
              <w:jc w:val="center"/>
            </w:pPr>
            <w:r>
              <w:t>952,52</w:t>
            </w:r>
          </w:p>
        </w:tc>
        <w:tc>
          <w:tcPr>
            <w:tcW w:w="1875" w:type="dxa"/>
            <w:vAlign w:val="center"/>
          </w:tcPr>
          <w:p w:rsidR="006972F4" w:rsidRDefault="006972F4">
            <w:pPr>
              <w:jc w:val="center"/>
            </w:pPr>
            <w:r>
              <w:t>990,62</w:t>
            </w:r>
          </w:p>
        </w:tc>
        <w:tc>
          <w:tcPr>
            <w:tcW w:w="1875" w:type="dxa"/>
            <w:vAlign w:val="center"/>
          </w:tcPr>
          <w:p w:rsidR="006972F4" w:rsidRDefault="006972F4">
            <w:pPr>
              <w:jc w:val="center"/>
            </w:pPr>
            <w:r>
              <w:t>1.030,24</w:t>
            </w:r>
          </w:p>
        </w:tc>
      </w:tr>
      <w:tr w:rsidR="006972F4">
        <w:trPr>
          <w:cantSplit/>
          <w:jc w:val="center"/>
        </w:trPr>
        <w:tc>
          <w:tcPr>
            <w:tcW w:w="1485" w:type="dxa"/>
            <w:vMerge/>
            <w:vAlign w:val="center"/>
          </w:tcPr>
          <w:p w:rsidR="006972F4" w:rsidRDefault="006972F4"/>
        </w:tc>
        <w:tc>
          <w:tcPr>
            <w:tcW w:w="1290" w:type="dxa"/>
            <w:vAlign w:val="center"/>
          </w:tcPr>
          <w:p w:rsidR="006972F4" w:rsidRDefault="006972F4">
            <w:pPr>
              <w:jc w:val="center"/>
            </w:pPr>
            <w:r>
              <w:t>II</w:t>
            </w:r>
          </w:p>
        </w:tc>
        <w:tc>
          <w:tcPr>
            <w:tcW w:w="1875" w:type="dxa"/>
            <w:vAlign w:val="center"/>
          </w:tcPr>
          <w:p w:rsidR="006972F4" w:rsidRDefault="006972F4">
            <w:pPr>
              <w:jc w:val="center"/>
            </w:pPr>
            <w:r>
              <w:t>877,87</w:t>
            </w:r>
          </w:p>
        </w:tc>
        <w:tc>
          <w:tcPr>
            <w:tcW w:w="1875" w:type="dxa"/>
            <w:vAlign w:val="center"/>
          </w:tcPr>
          <w:p w:rsidR="006972F4" w:rsidRDefault="006972F4">
            <w:pPr>
              <w:jc w:val="center"/>
            </w:pPr>
            <w:r>
              <w:t>912,98</w:t>
            </w:r>
          </w:p>
        </w:tc>
        <w:tc>
          <w:tcPr>
            <w:tcW w:w="1875" w:type="dxa"/>
            <w:vAlign w:val="center"/>
          </w:tcPr>
          <w:p w:rsidR="006972F4" w:rsidRDefault="006972F4">
            <w:pPr>
              <w:jc w:val="center"/>
            </w:pPr>
            <w:r>
              <w:t>949,50</w:t>
            </w:r>
          </w:p>
        </w:tc>
        <w:tc>
          <w:tcPr>
            <w:tcW w:w="1875" w:type="dxa"/>
            <w:vAlign w:val="center"/>
          </w:tcPr>
          <w:p w:rsidR="006972F4" w:rsidRDefault="006972F4">
            <w:pPr>
              <w:jc w:val="center"/>
            </w:pPr>
            <w:r>
              <w:t>987,48</w:t>
            </w:r>
          </w:p>
        </w:tc>
      </w:tr>
      <w:tr w:rsidR="006972F4">
        <w:trPr>
          <w:cantSplit/>
          <w:jc w:val="center"/>
        </w:trPr>
        <w:tc>
          <w:tcPr>
            <w:tcW w:w="1485" w:type="dxa"/>
            <w:vMerge/>
            <w:vAlign w:val="center"/>
          </w:tcPr>
          <w:p w:rsidR="006972F4" w:rsidRDefault="006972F4"/>
        </w:tc>
        <w:tc>
          <w:tcPr>
            <w:tcW w:w="1290" w:type="dxa"/>
            <w:vAlign w:val="center"/>
          </w:tcPr>
          <w:p w:rsidR="006972F4" w:rsidRDefault="006972F4">
            <w:pPr>
              <w:jc w:val="center"/>
            </w:pPr>
            <w:r>
              <w:t>I</w:t>
            </w:r>
          </w:p>
        </w:tc>
        <w:tc>
          <w:tcPr>
            <w:tcW w:w="1875" w:type="dxa"/>
            <w:vAlign w:val="center"/>
          </w:tcPr>
          <w:p w:rsidR="006972F4" w:rsidRDefault="006972F4">
            <w:pPr>
              <w:jc w:val="center"/>
            </w:pPr>
            <w:r>
              <w:t>841,46</w:t>
            </w:r>
          </w:p>
        </w:tc>
        <w:tc>
          <w:tcPr>
            <w:tcW w:w="1875" w:type="dxa"/>
            <w:vAlign w:val="center"/>
          </w:tcPr>
          <w:p w:rsidR="006972F4" w:rsidRDefault="006972F4">
            <w:pPr>
              <w:jc w:val="center"/>
            </w:pPr>
            <w:r>
              <w:t>875,12</w:t>
            </w:r>
          </w:p>
        </w:tc>
        <w:tc>
          <w:tcPr>
            <w:tcW w:w="1875" w:type="dxa"/>
            <w:vAlign w:val="center"/>
          </w:tcPr>
          <w:p w:rsidR="006972F4" w:rsidRDefault="006972F4">
            <w:pPr>
              <w:jc w:val="center"/>
            </w:pPr>
            <w:r>
              <w:t>910,12</w:t>
            </w:r>
          </w:p>
        </w:tc>
        <w:tc>
          <w:tcPr>
            <w:tcW w:w="1875" w:type="dxa"/>
            <w:vAlign w:val="center"/>
          </w:tcPr>
          <w:p w:rsidR="006972F4" w:rsidRDefault="006972F4">
            <w:pPr>
              <w:jc w:val="center"/>
            </w:pPr>
            <w:r>
              <w:t>946,52</w:t>
            </w:r>
          </w:p>
        </w:tc>
      </w:tr>
      <w:tr w:rsidR="006972F4">
        <w:trPr>
          <w:cantSplit/>
          <w:jc w:val="center"/>
        </w:trPr>
        <w:tc>
          <w:tcPr>
            <w:tcW w:w="1485" w:type="dxa"/>
            <w:vMerge w:val="restart"/>
            <w:vAlign w:val="center"/>
          </w:tcPr>
          <w:p w:rsidR="006972F4" w:rsidRDefault="006972F4">
            <w:pPr>
              <w:jc w:val="center"/>
            </w:pPr>
            <w:r>
              <w:t>C</w:t>
            </w:r>
          </w:p>
        </w:tc>
        <w:tc>
          <w:tcPr>
            <w:tcW w:w="1290" w:type="dxa"/>
            <w:vAlign w:val="center"/>
          </w:tcPr>
          <w:p w:rsidR="006972F4" w:rsidRDefault="006972F4">
            <w:pPr>
              <w:jc w:val="center"/>
            </w:pPr>
            <w:r>
              <w:t>VI</w:t>
            </w:r>
          </w:p>
        </w:tc>
        <w:tc>
          <w:tcPr>
            <w:tcW w:w="1875" w:type="dxa"/>
            <w:vAlign w:val="center"/>
          </w:tcPr>
          <w:p w:rsidR="006972F4" w:rsidRDefault="006972F4">
            <w:pPr>
              <w:jc w:val="center"/>
            </w:pPr>
            <w:r>
              <w:t>824,64</w:t>
            </w:r>
          </w:p>
        </w:tc>
        <w:tc>
          <w:tcPr>
            <w:tcW w:w="1875" w:type="dxa"/>
            <w:vAlign w:val="center"/>
          </w:tcPr>
          <w:p w:rsidR="006972F4" w:rsidRDefault="006972F4">
            <w:pPr>
              <w:jc w:val="center"/>
            </w:pPr>
            <w:r>
              <w:t>857,63</w:t>
            </w:r>
          </w:p>
        </w:tc>
        <w:tc>
          <w:tcPr>
            <w:tcW w:w="1875" w:type="dxa"/>
            <w:vAlign w:val="center"/>
          </w:tcPr>
          <w:p w:rsidR="006972F4" w:rsidRDefault="006972F4">
            <w:pPr>
              <w:jc w:val="center"/>
            </w:pPr>
            <w:r>
              <w:t>891,94</w:t>
            </w:r>
          </w:p>
        </w:tc>
        <w:tc>
          <w:tcPr>
            <w:tcW w:w="1875" w:type="dxa"/>
            <w:vAlign w:val="center"/>
          </w:tcPr>
          <w:p w:rsidR="006972F4" w:rsidRDefault="006972F4">
            <w:pPr>
              <w:jc w:val="center"/>
            </w:pPr>
            <w:r>
              <w:t>927,62</w:t>
            </w:r>
          </w:p>
        </w:tc>
      </w:tr>
      <w:tr w:rsidR="006972F4">
        <w:trPr>
          <w:cantSplit/>
          <w:jc w:val="center"/>
        </w:trPr>
        <w:tc>
          <w:tcPr>
            <w:tcW w:w="1485" w:type="dxa"/>
            <w:vMerge/>
            <w:vAlign w:val="center"/>
          </w:tcPr>
          <w:p w:rsidR="006972F4" w:rsidRDefault="006972F4"/>
        </w:tc>
        <w:tc>
          <w:tcPr>
            <w:tcW w:w="1290" w:type="dxa"/>
            <w:vAlign w:val="center"/>
          </w:tcPr>
          <w:p w:rsidR="006972F4" w:rsidRDefault="006972F4">
            <w:pPr>
              <w:jc w:val="center"/>
            </w:pPr>
            <w:r>
              <w:t>V</w:t>
            </w:r>
          </w:p>
        </w:tc>
        <w:tc>
          <w:tcPr>
            <w:tcW w:w="1875" w:type="dxa"/>
            <w:vAlign w:val="center"/>
          </w:tcPr>
          <w:p w:rsidR="006972F4" w:rsidRDefault="006972F4">
            <w:pPr>
              <w:jc w:val="center"/>
            </w:pPr>
            <w:r>
              <w:t>808,14</w:t>
            </w:r>
          </w:p>
        </w:tc>
        <w:tc>
          <w:tcPr>
            <w:tcW w:w="1875" w:type="dxa"/>
            <w:vAlign w:val="center"/>
          </w:tcPr>
          <w:p w:rsidR="006972F4" w:rsidRDefault="006972F4">
            <w:pPr>
              <w:jc w:val="center"/>
            </w:pPr>
            <w:r>
              <w:t>840,47</w:t>
            </w:r>
          </w:p>
        </w:tc>
        <w:tc>
          <w:tcPr>
            <w:tcW w:w="1875" w:type="dxa"/>
            <w:vAlign w:val="center"/>
          </w:tcPr>
          <w:p w:rsidR="006972F4" w:rsidRDefault="006972F4">
            <w:pPr>
              <w:jc w:val="center"/>
            </w:pPr>
            <w:r>
              <w:t>874,09</w:t>
            </w:r>
          </w:p>
        </w:tc>
        <w:tc>
          <w:tcPr>
            <w:tcW w:w="1875" w:type="dxa"/>
            <w:vAlign w:val="center"/>
          </w:tcPr>
          <w:p w:rsidR="006972F4" w:rsidRDefault="006972F4">
            <w:pPr>
              <w:jc w:val="center"/>
            </w:pPr>
            <w:r>
              <w:t>909,05</w:t>
            </w:r>
          </w:p>
        </w:tc>
      </w:tr>
      <w:tr w:rsidR="006972F4">
        <w:trPr>
          <w:cantSplit/>
          <w:jc w:val="center"/>
        </w:trPr>
        <w:tc>
          <w:tcPr>
            <w:tcW w:w="1485" w:type="dxa"/>
            <w:vMerge/>
            <w:vAlign w:val="center"/>
          </w:tcPr>
          <w:p w:rsidR="006972F4" w:rsidRDefault="006972F4"/>
        </w:tc>
        <w:tc>
          <w:tcPr>
            <w:tcW w:w="1290" w:type="dxa"/>
            <w:vAlign w:val="center"/>
          </w:tcPr>
          <w:p w:rsidR="006972F4" w:rsidRDefault="006972F4">
            <w:pPr>
              <w:jc w:val="center"/>
            </w:pPr>
            <w:r>
              <w:t>IV</w:t>
            </w:r>
          </w:p>
        </w:tc>
        <w:tc>
          <w:tcPr>
            <w:tcW w:w="1875" w:type="dxa"/>
            <w:vAlign w:val="center"/>
          </w:tcPr>
          <w:p w:rsidR="006972F4" w:rsidRDefault="006972F4">
            <w:pPr>
              <w:jc w:val="center"/>
            </w:pPr>
            <w:r>
              <w:t>791,98</w:t>
            </w:r>
          </w:p>
        </w:tc>
        <w:tc>
          <w:tcPr>
            <w:tcW w:w="1875" w:type="dxa"/>
            <w:vAlign w:val="center"/>
          </w:tcPr>
          <w:p w:rsidR="006972F4" w:rsidRDefault="006972F4">
            <w:pPr>
              <w:jc w:val="center"/>
            </w:pPr>
            <w:r>
              <w:t>823,66</w:t>
            </w:r>
          </w:p>
        </w:tc>
        <w:tc>
          <w:tcPr>
            <w:tcW w:w="1875" w:type="dxa"/>
            <w:vAlign w:val="center"/>
          </w:tcPr>
          <w:p w:rsidR="006972F4" w:rsidRDefault="006972F4">
            <w:pPr>
              <w:jc w:val="center"/>
            </w:pPr>
            <w:r>
              <w:t>856,61</w:t>
            </w:r>
          </w:p>
        </w:tc>
        <w:tc>
          <w:tcPr>
            <w:tcW w:w="1875" w:type="dxa"/>
            <w:vAlign w:val="center"/>
          </w:tcPr>
          <w:p w:rsidR="006972F4" w:rsidRDefault="006972F4">
            <w:pPr>
              <w:jc w:val="center"/>
            </w:pPr>
            <w:r>
              <w:t>890,87</w:t>
            </w:r>
          </w:p>
        </w:tc>
      </w:tr>
      <w:tr w:rsidR="006972F4">
        <w:trPr>
          <w:cantSplit/>
          <w:jc w:val="center"/>
        </w:trPr>
        <w:tc>
          <w:tcPr>
            <w:tcW w:w="1485" w:type="dxa"/>
            <w:vMerge/>
            <w:vAlign w:val="center"/>
          </w:tcPr>
          <w:p w:rsidR="006972F4" w:rsidRDefault="006972F4"/>
        </w:tc>
        <w:tc>
          <w:tcPr>
            <w:tcW w:w="1290" w:type="dxa"/>
            <w:vAlign w:val="center"/>
          </w:tcPr>
          <w:p w:rsidR="006972F4" w:rsidRDefault="006972F4">
            <w:pPr>
              <w:jc w:val="center"/>
            </w:pPr>
            <w:r>
              <w:t>III</w:t>
            </w:r>
          </w:p>
        </w:tc>
        <w:tc>
          <w:tcPr>
            <w:tcW w:w="1875" w:type="dxa"/>
            <w:vAlign w:val="center"/>
          </w:tcPr>
          <w:p w:rsidR="006972F4" w:rsidRDefault="006972F4">
            <w:pPr>
              <w:jc w:val="center"/>
            </w:pPr>
            <w:r>
              <w:t>776,14</w:t>
            </w:r>
          </w:p>
        </w:tc>
        <w:tc>
          <w:tcPr>
            <w:tcW w:w="1875" w:type="dxa"/>
            <w:vAlign w:val="center"/>
          </w:tcPr>
          <w:p w:rsidR="006972F4" w:rsidRDefault="006972F4">
            <w:pPr>
              <w:jc w:val="center"/>
            </w:pPr>
            <w:r>
              <w:t>807,19</w:t>
            </w:r>
          </w:p>
        </w:tc>
        <w:tc>
          <w:tcPr>
            <w:tcW w:w="1875" w:type="dxa"/>
            <w:vAlign w:val="center"/>
          </w:tcPr>
          <w:p w:rsidR="006972F4" w:rsidRDefault="006972F4">
            <w:pPr>
              <w:jc w:val="center"/>
            </w:pPr>
            <w:r>
              <w:t>839,48</w:t>
            </w:r>
          </w:p>
        </w:tc>
        <w:tc>
          <w:tcPr>
            <w:tcW w:w="1875" w:type="dxa"/>
            <w:vAlign w:val="center"/>
          </w:tcPr>
          <w:p w:rsidR="006972F4" w:rsidRDefault="006972F4">
            <w:pPr>
              <w:jc w:val="center"/>
            </w:pPr>
            <w:r>
              <w:t>873,06</w:t>
            </w:r>
          </w:p>
        </w:tc>
      </w:tr>
      <w:tr w:rsidR="006972F4">
        <w:trPr>
          <w:cantSplit/>
          <w:jc w:val="center"/>
        </w:trPr>
        <w:tc>
          <w:tcPr>
            <w:tcW w:w="1485" w:type="dxa"/>
            <w:vMerge/>
            <w:vAlign w:val="center"/>
          </w:tcPr>
          <w:p w:rsidR="006972F4" w:rsidRDefault="006972F4"/>
        </w:tc>
        <w:tc>
          <w:tcPr>
            <w:tcW w:w="1290" w:type="dxa"/>
            <w:vAlign w:val="center"/>
          </w:tcPr>
          <w:p w:rsidR="006972F4" w:rsidRDefault="006972F4">
            <w:pPr>
              <w:jc w:val="center"/>
            </w:pPr>
            <w:r>
              <w:t>II</w:t>
            </w:r>
          </w:p>
        </w:tc>
        <w:tc>
          <w:tcPr>
            <w:tcW w:w="1875" w:type="dxa"/>
            <w:vAlign w:val="center"/>
          </w:tcPr>
          <w:p w:rsidR="006972F4" w:rsidRDefault="006972F4">
            <w:pPr>
              <w:jc w:val="center"/>
            </w:pPr>
            <w:r>
              <w:t>760,62</w:t>
            </w:r>
          </w:p>
        </w:tc>
        <w:tc>
          <w:tcPr>
            <w:tcW w:w="1875" w:type="dxa"/>
            <w:vAlign w:val="center"/>
          </w:tcPr>
          <w:p w:rsidR="006972F4" w:rsidRDefault="006972F4">
            <w:pPr>
              <w:jc w:val="center"/>
            </w:pPr>
            <w:r>
              <w:t>791,04</w:t>
            </w:r>
          </w:p>
        </w:tc>
        <w:tc>
          <w:tcPr>
            <w:tcW w:w="1875" w:type="dxa"/>
            <w:vAlign w:val="center"/>
          </w:tcPr>
          <w:p w:rsidR="006972F4" w:rsidRDefault="006972F4">
            <w:pPr>
              <w:jc w:val="center"/>
            </w:pPr>
            <w:r>
              <w:t>822,68</w:t>
            </w:r>
          </w:p>
        </w:tc>
        <w:tc>
          <w:tcPr>
            <w:tcW w:w="1875" w:type="dxa"/>
            <w:vAlign w:val="center"/>
          </w:tcPr>
          <w:p w:rsidR="006972F4" w:rsidRDefault="006972F4">
            <w:pPr>
              <w:jc w:val="center"/>
            </w:pPr>
            <w:r>
              <w:t>855,59</w:t>
            </w:r>
          </w:p>
        </w:tc>
      </w:tr>
      <w:tr w:rsidR="006972F4">
        <w:trPr>
          <w:cantSplit/>
          <w:jc w:val="center"/>
        </w:trPr>
        <w:tc>
          <w:tcPr>
            <w:tcW w:w="1485" w:type="dxa"/>
            <w:vMerge/>
            <w:vAlign w:val="center"/>
          </w:tcPr>
          <w:p w:rsidR="006972F4" w:rsidRDefault="006972F4"/>
        </w:tc>
        <w:tc>
          <w:tcPr>
            <w:tcW w:w="1290" w:type="dxa"/>
            <w:vAlign w:val="center"/>
          </w:tcPr>
          <w:p w:rsidR="006972F4" w:rsidRDefault="006972F4">
            <w:pPr>
              <w:jc w:val="center"/>
            </w:pPr>
            <w:r>
              <w:t>I</w:t>
            </w:r>
          </w:p>
        </w:tc>
        <w:tc>
          <w:tcPr>
            <w:tcW w:w="1875" w:type="dxa"/>
            <w:vAlign w:val="center"/>
          </w:tcPr>
          <w:p w:rsidR="006972F4" w:rsidRDefault="006972F4">
            <w:pPr>
              <w:jc w:val="center"/>
            </w:pPr>
            <w:r>
              <w:t>745,40</w:t>
            </w:r>
          </w:p>
        </w:tc>
        <w:tc>
          <w:tcPr>
            <w:tcW w:w="1875" w:type="dxa"/>
            <w:vAlign w:val="center"/>
          </w:tcPr>
          <w:p w:rsidR="006972F4" w:rsidRDefault="006972F4">
            <w:pPr>
              <w:jc w:val="center"/>
            </w:pPr>
            <w:r>
              <w:t>775,22</w:t>
            </w:r>
          </w:p>
        </w:tc>
        <w:tc>
          <w:tcPr>
            <w:tcW w:w="1875" w:type="dxa"/>
            <w:vAlign w:val="center"/>
          </w:tcPr>
          <w:p w:rsidR="006972F4" w:rsidRDefault="006972F4">
            <w:pPr>
              <w:jc w:val="center"/>
            </w:pPr>
            <w:r>
              <w:t>806,23</w:t>
            </w:r>
          </w:p>
        </w:tc>
        <w:tc>
          <w:tcPr>
            <w:tcW w:w="1875" w:type="dxa"/>
            <w:vAlign w:val="center"/>
          </w:tcPr>
          <w:p w:rsidR="006972F4" w:rsidRDefault="006972F4">
            <w:pPr>
              <w:jc w:val="center"/>
            </w:pPr>
            <w:r>
              <w:t>838,48</w:t>
            </w:r>
          </w:p>
        </w:tc>
      </w:tr>
      <w:tr w:rsidR="006972F4">
        <w:trPr>
          <w:cantSplit/>
          <w:jc w:val="center"/>
        </w:trPr>
        <w:tc>
          <w:tcPr>
            <w:tcW w:w="1485" w:type="dxa"/>
            <w:vMerge w:val="restart"/>
            <w:vAlign w:val="center"/>
          </w:tcPr>
          <w:p w:rsidR="006972F4" w:rsidRDefault="006972F4">
            <w:pPr>
              <w:jc w:val="center"/>
            </w:pPr>
            <w:r>
              <w:t>D</w:t>
            </w:r>
          </w:p>
        </w:tc>
        <w:tc>
          <w:tcPr>
            <w:tcW w:w="1290" w:type="dxa"/>
            <w:vAlign w:val="center"/>
          </w:tcPr>
          <w:p w:rsidR="006972F4" w:rsidRDefault="006972F4">
            <w:pPr>
              <w:jc w:val="center"/>
            </w:pPr>
            <w:r>
              <w:t>V</w:t>
            </w:r>
          </w:p>
        </w:tc>
        <w:tc>
          <w:tcPr>
            <w:tcW w:w="1875" w:type="dxa"/>
            <w:vAlign w:val="center"/>
          </w:tcPr>
          <w:p w:rsidR="006972F4" w:rsidRDefault="006972F4">
            <w:pPr>
              <w:jc w:val="center"/>
            </w:pPr>
            <w:r>
              <w:t>730,50</w:t>
            </w:r>
          </w:p>
        </w:tc>
        <w:tc>
          <w:tcPr>
            <w:tcW w:w="1875" w:type="dxa"/>
            <w:vAlign w:val="center"/>
          </w:tcPr>
          <w:p w:rsidR="006972F4" w:rsidRDefault="006972F4">
            <w:pPr>
              <w:jc w:val="center"/>
            </w:pPr>
            <w:r>
              <w:t>759,72</w:t>
            </w:r>
          </w:p>
        </w:tc>
        <w:tc>
          <w:tcPr>
            <w:tcW w:w="1875" w:type="dxa"/>
            <w:vAlign w:val="center"/>
          </w:tcPr>
          <w:p w:rsidR="006972F4" w:rsidRDefault="006972F4">
            <w:pPr>
              <w:jc w:val="center"/>
            </w:pPr>
            <w:r>
              <w:t>790,11</w:t>
            </w:r>
          </w:p>
        </w:tc>
        <w:tc>
          <w:tcPr>
            <w:tcW w:w="1875" w:type="dxa"/>
            <w:vAlign w:val="center"/>
          </w:tcPr>
          <w:p w:rsidR="006972F4" w:rsidRDefault="006972F4">
            <w:pPr>
              <w:jc w:val="center"/>
            </w:pPr>
            <w:r>
              <w:t>821,71</w:t>
            </w:r>
          </w:p>
        </w:tc>
      </w:tr>
      <w:tr w:rsidR="006972F4">
        <w:trPr>
          <w:cantSplit/>
          <w:jc w:val="center"/>
        </w:trPr>
        <w:tc>
          <w:tcPr>
            <w:tcW w:w="1485" w:type="dxa"/>
            <w:vMerge/>
            <w:vAlign w:val="center"/>
          </w:tcPr>
          <w:p w:rsidR="006972F4" w:rsidRDefault="006972F4"/>
        </w:tc>
        <w:tc>
          <w:tcPr>
            <w:tcW w:w="1290" w:type="dxa"/>
            <w:vAlign w:val="center"/>
          </w:tcPr>
          <w:p w:rsidR="006972F4" w:rsidRDefault="006972F4">
            <w:pPr>
              <w:jc w:val="center"/>
            </w:pPr>
            <w:r>
              <w:t>IV</w:t>
            </w:r>
          </w:p>
        </w:tc>
        <w:tc>
          <w:tcPr>
            <w:tcW w:w="1875" w:type="dxa"/>
            <w:vAlign w:val="center"/>
          </w:tcPr>
          <w:p w:rsidR="006972F4" w:rsidRDefault="006972F4">
            <w:pPr>
              <w:jc w:val="center"/>
            </w:pPr>
            <w:r>
              <w:t>715,88</w:t>
            </w:r>
          </w:p>
        </w:tc>
        <w:tc>
          <w:tcPr>
            <w:tcW w:w="1875" w:type="dxa"/>
            <w:vAlign w:val="center"/>
          </w:tcPr>
          <w:p w:rsidR="006972F4" w:rsidRDefault="006972F4">
            <w:pPr>
              <w:jc w:val="center"/>
            </w:pPr>
            <w:r>
              <w:t>744,52</w:t>
            </w:r>
          </w:p>
        </w:tc>
        <w:tc>
          <w:tcPr>
            <w:tcW w:w="1875" w:type="dxa"/>
            <w:vAlign w:val="center"/>
          </w:tcPr>
          <w:p w:rsidR="006972F4" w:rsidRDefault="006972F4">
            <w:pPr>
              <w:jc w:val="center"/>
            </w:pPr>
            <w:r>
              <w:t>774,30</w:t>
            </w:r>
          </w:p>
        </w:tc>
        <w:tc>
          <w:tcPr>
            <w:tcW w:w="1875" w:type="dxa"/>
            <w:vAlign w:val="center"/>
          </w:tcPr>
          <w:p w:rsidR="006972F4" w:rsidRDefault="006972F4">
            <w:pPr>
              <w:jc w:val="center"/>
            </w:pPr>
            <w:r>
              <w:t>805,27</w:t>
            </w:r>
          </w:p>
        </w:tc>
      </w:tr>
      <w:tr w:rsidR="006972F4">
        <w:trPr>
          <w:cantSplit/>
          <w:jc w:val="center"/>
        </w:trPr>
        <w:tc>
          <w:tcPr>
            <w:tcW w:w="1485" w:type="dxa"/>
            <w:vMerge/>
            <w:vAlign w:val="center"/>
          </w:tcPr>
          <w:p w:rsidR="006972F4" w:rsidRDefault="006972F4"/>
        </w:tc>
        <w:tc>
          <w:tcPr>
            <w:tcW w:w="1290" w:type="dxa"/>
            <w:vAlign w:val="center"/>
          </w:tcPr>
          <w:p w:rsidR="006972F4" w:rsidRDefault="006972F4">
            <w:pPr>
              <w:jc w:val="center"/>
            </w:pPr>
            <w:r>
              <w:t>III</w:t>
            </w:r>
          </w:p>
        </w:tc>
        <w:tc>
          <w:tcPr>
            <w:tcW w:w="1875" w:type="dxa"/>
            <w:vAlign w:val="center"/>
          </w:tcPr>
          <w:p w:rsidR="006972F4" w:rsidRDefault="006972F4">
            <w:pPr>
              <w:jc w:val="center"/>
            </w:pPr>
            <w:r>
              <w:t>701,57</w:t>
            </w:r>
          </w:p>
        </w:tc>
        <w:tc>
          <w:tcPr>
            <w:tcW w:w="1875" w:type="dxa"/>
            <w:vAlign w:val="center"/>
          </w:tcPr>
          <w:p w:rsidR="006972F4" w:rsidRDefault="006972F4">
            <w:pPr>
              <w:jc w:val="center"/>
            </w:pPr>
            <w:r>
              <w:t>729,63</w:t>
            </w:r>
          </w:p>
        </w:tc>
        <w:tc>
          <w:tcPr>
            <w:tcW w:w="1875" w:type="dxa"/>
            <w:vAlign w:val="center"/>
          </w:tcPr>
          <w:p w:rsidR="006972F4" w:rsidRDefault="006972F4">
            <w:pPr>
              <w:jc w:val="center"/>
            </w:pPr>
            <w:r>
              <w:t>758,82</w:t>
            </w:r>
          </w:p>
        </w:tc>
        <w:tc>
          <w:tcPr>
            <w:tcW w:w="1875" w:type="dxa"/>
            <w:vAlign w:val="center"/>
          </w:tcPr>
          <w:p w:rsidR="006972F4" w:rsidRDefault="006972F4">
            <w:pPr>
              <w:jc w:val="center"/>
            </w:pPr>
            <w:r>
              <w:t>789,17</w:t>
            </w:r>
          </w:p>
        </w:tc>
      </w:tr>
      <w:tr w:rsidR="006972F4">
        <w:trPr>
          <w:cantSplit/>
          <w:jc w:val="center"/>
        </w:trPr>
        <w:tc>
          <w:tcPr>
            <w:tcW w:w="1485" w:type="dxa"/>
            <w:vMerge/>
            <w:vAlign w:val="center"/>
          </w:tcPr>
          <w:p w:rsidR="006972F4" w:rsidRDefault="006972F4"/>
        </w:tc>
        <w:tc>
          <w:tcPr>
            <w:tcW w:w="1290" w:type="dxa"/>
            <w:vAlign w:val="center"/>
          </w:tcPr>
          <w:p w:rsidR="006972F4" w:rsidRDefault="006972F4">
            <w:pPr>
              <w:jc w:val="center"/>
            </w:pPr>
            <w:r>
              <w:t>II</w:t>
            </w:r>
          </w:p>
        </w:tc>
        <w:tc>
          <w:tcPr>
            <w:tcW w:w="1875" w:type="dxa"/>
            <w:vAlign w:val="center"/>
          </w:tcPr>
          <w:p w:rsidR="006972F4" w:rsidRDefault="006972F4">
            <w:pPr>
              <w:jc w:val="center"/>
            </w:pPr>
            <w:r>
              <w:t>687,54</w:t>
            </w:r>
          </w:p>
        </w:tc>
        <w:tc>
          <w:tcPr>
            <w:tcW w:w="1875" w:type="dxa"/>
            <w:vAlign w:val="center"/>
          </w:tcPr>
          <w:p w:rsidR="006972F4" w:rsidRDefault="006972F4">
            <w:pPr>
              <w:jc w:val="center"/>
            </w:pPr>
            <w:r>
              <w:t>715,04</w:t>
            </w:r>
          </w:p>
        </w:tc>
        <w:tc>
          <w:tcPr>
            <w:tcW w:w="1875" w:type="dxa"/>
            <w:vAlign w:val="center"/>
          </w:tcPr>
          <w:p w:rsidR="006972F4" w:rsidRDefault="006972F4">
            <w:pPr>
              <w:jc w:val="center"/>
            </w:pPr>
            <w:r>
              <w:t>743,64</w:t>
            </w:r>
          </w:p>
        </w:tc>
        <w:tc>
          <w:tcPr>
            <w:tcW w:w="1875" w:type="dxa"/>
            <w:vAlign w:val="center"/>
          </w:tcPr>
          <w:p w:rsidR="006972F4" w:rsidRDefault="006972F4">
            <w:pPr>
              <w:jc w:val="center"/>
            </w:pPr>
            <w:r>
              <w:t>773,39</w:t>
            </w:r>
          </w:p>
        </w:tc>
      </w:tr>
      <w:tr w:rsidR="006972F4">
        <w:trPr>
          <w:cantSplit/>
          <w:jc w:val="center"/>
        </w:trPr>
        <w:tc>
          <w:tcPr>
            <w:tcW w:w="1485" w:type="dxa"/>
            <w:vMerge/>
            <w:vAlign w:val="center"/>
          </w:tcPr>
          <w:p w:rsidR="006972F4" w:rsidRDefault="006972F4"/>
        </w:tc>
        <w:tc>
          <w:tcPr>
            <w:tcW w:w="1290" w:type="dxa"/>
            <w:vAlign w:val="center"/>
          </w:tcPr>
          <w:p w:rsidR="006972F4" w:rsidRDefault="006972F4">
            <w:pPr>
              <w:jc w:val="center"/>
            </w:pPr>
            <w:r>
              <w:t>I</w:t>
            </w:r>
          </w:p>
        </w:tc>
        <w:tc>
          <w:tcPr>
            <w:tcW w:w="1875" w:type="dxa"/>
            <w:vAlign w:val="center"/>
          </w:tcPr>
          <w:p w:rsidR="006972F4" w:rsidRDefault="006972F4">
            <w:pPr>
              <w:jc w:val="center"/>
            </w:pPr>
            <w:r>
              <w:t>673,79</w:t>
            </w:r>
          </w:p>
        </w:tc>
        <w:tc>
          <w:tcPr>
            <w:tcW w:w="1875" w:type="dxa"/>
            <w:vAlign w:val="center"/>
          </w:tcPr>
          <w:p w:rsidR="006972F4" w:rsidRDefault="006972F4">
            <w:pPr>
              <w:jc w:val="center"/>
            </w:pPr>
            <w:r>
              <w:t>700,74</w:t>
            </w:r>
          </w:p>
        </w:tc>
        <w:tc>
          <w:tcPr>
            <w:tcW w:w="1875" w:type="dxa"/>
            <w:vAlign w:val="center"/>
          </w:tcPr>
          <w:p w:rsidR="006972F4" w:rsidRDefault="006972F4">
            <w:pPr>
              <w:jc w:val="center"/>
            </w:pPr>
            <w:r>
              <w:t>728,77</w:t>
            </w:r>
          </w:p>
        </w:tc>
        <w:tc>
          <w:tcPr>
            <w:tcW w:w="1875" w:type="dxa"/>
            <w:vAlign w:val="center"/>
          </w:tcPr>
          <w:p w:rsidR="006972F4" w:rsidRDefault="006972F4">
            <w:pPr>
              <w:jc w:val="center"/>
            </w:pPr>
            <w:r>
              <w:t>757,92</w:t>
            </w:r>
          </w:p>
        </w:tc>
      </w:tr>
    </w:tbl>
    <w:p w:rsidR="006972F4" w:rsidRDefault="006972F4">
      <w:pPr>
        <w:jc w:val="center"/>
      </w:pPr>
    </w:p>
    <w:p w:rsidR="006972F4" w:rsidRDefault="006972F4">
      <w:pPr>
        <w:jc w:val="center"/>
      </w:pPr>
      <w:r>
        <w:t>ANEXO XIII</w:t>
      </w:r>
    </w:p>
    <w:p w:rsidR="006972F4" w:rsidRDefault="006972F4">
      <w:pPr>
        <w:jc w:val="center"/>
      </w:pPr>
      <w:r>
        <w:t>(Anexo I da Lei n</w:t>
      </w:r>
      <w:r>
        <w:rPr>
          <w:u w:val="single"/>
          <w:vertAlign w:val="superscript"/>
        </w:rPr>
        <w:t>o</w:t>
      </w:r>
      <w:r>
        <w:t xml:space="preserve"> 10.479, de 28 de junho de 2002)</w:t>
      </w:r>
    </w:p>
    <w:p w:rsidR="006972F4" w:rsidRDefault="006972F4">
      <w:pPr>
        <w:jc w:val="center"/>
      </w:pPr>
      <w:r>
        <w:t>TABELA DE VENCIMENTO BÁSICO DA CARREIRA DE DIPLOMATA</w:t>
      </w:r>
    </w:p>
    <w:p w:rsidR="006972F4" w:rsidRDefault="006972F4">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30"/>
        <w:gridCol w:w="2970"/>
        <w:gridCol w:w="1200"/>
        <w:gridCol w:w="1200"/>
        <w:gridCol w:w="1200"/>
        <w:gridCol w:w="1200"/>
      </w:tblGrid>
      <w:tr w:rsidR="00804EB2" w:rsidTr="00804EB2">
        <w:trPr>
          <w:cantSplit/>
          <w:jc w:val="center"/>
        </w:trPr>
        <w:tc>
          <w:tcPr>
            <w:tcW w:w="2430" w:type="dxa"/>
            <w:vMerge w:val="restart"/>
            <w:vAlign w:val="center"/>
          </w:tcPr>
          <w:p w:rsidR="006972F4" w:rsidRDefault="006972F4">
            <w:pPr>
              <w:jc w:val="center"/>
            </w:pPr>
            <w:r>
              <w:t>CLASSE</w:t>
            </w:r>
          </w:p>
        </w:tc>
        <w:tc>
          <w:tcPr>
            <w:tcW w:w="2970" w:type="dxa"/>
            <w:vMerge w:val="restart"/>
            <w:vAlign w:val="center"/>
          </w:tcPr>
          <w:p w:rsidR="006972F4" w:rsidRDefault="006972F4">
            <w:pPr>
              <w:jc w:val="center"/>
            </w:pPr>
            <w:r>
              <w:t>PADRÃO</w:t>
            </w:r>
          </w:p>
        </w:tc>
        <w:tc>
          <w:tcPr>
            <w:tcW w:w="4800" w:type="dxa"/>
            <w:gridSpan w:val="4"/>
            <w:vAlign w:val="center"/>
          </w:tcPr>
          <w:p w:rsidR="006972F4" w:rsidRDefault="006972F4">
            <w:pPr>
              <w:jc w:val="center"/>
            </w:pPr>
            <w:r>
              <w:t>VENCIMENTO BÁSICO</w:t>
            </w:r>
          </w:p>
        </w:tc>
      </w:tr>
      <w:tr w:rsidR="006972F4">
        <w:trPr>
          <w:cantSplit/>
          <w:jc w:val="center"/>
        </w:trPr>
        <w:tc>
          <w:tcPr>
            <w:tcW w:w="2430" w:type="dxa"/>
            <w:vMerge/>
            <w:vAlign w:val="center"/>
          </w:tcPr>
          <w:p w:rsidR="006972F4" w:rsidRDefault="006972F4"/>
        </w:tc>
        <w:tc>
          <w:tcPr>
            <w:tcW w:w="2970" w:type="dxa"/>
            <w:vMerge/>
            <w:vAlign w:val="center"/>
          </w:tcPr>
          <w:p w:rsidR="006972F4" w:rsidRDefault="006972F4"/>
        </w:tc>
        <w:tc>
          <w:tcPr>
            <w:tcW w:w="1200" w:type="dxa"/>
            <w:vAlign w:val="center"/>
          </w:tcPr>
          <w:p w:rsidR="006972F4" w:rsidRDefault="006972F4">
            <w:pPr>
              <w:jc w:val="center"/>
            </w:pPr>
            <w:r>
              <w:t>A PARTIR DE 1</w:t>
            </w:r>
            <w:r>
              <w:rPr>
                <w:u w:val="single"/>
                <w:vertAlign w:val="superscript"/>
              </w:rPr>
              <w:t>o</w:t>
            </w:r>
            <w:r>
              <w:t xml:space="preserve"> DE JULHO DE 2006</w:t>
            </w:r>
          </w:p>
        </w:tc>
        <w:tc>
          <w:tcPr>
            <w:tcW w:w="1200" w:type="dxa"/>
            <w:vAlign w:val="center"/>
          </w:tcPr>
          <w:p w:rsidR="006972F4" w:rsidRDefault="006972F4">
            <w:pPr>
              <w:jc w:val="center"/>
            </w:pPr>
            <w:r>
              <w:t>A PARTIR DE 1</w:t>
            </w:r>
            <w:r>
              <w:rPr>
                <w:u w:val="single"/>
                <w:vertAlign w:val="superscript"/>
              </w:rPr>
              <w:t>o</w:t>
            </w:r>
            <w:r>
              <w:t xml:space="preserve"> DE JULHO DE 2007</w:t>
            </w:r>
          </w:p>
        </w:tc>
        <w:tc>
          <w:tcPr>
            <w:tcW w:w="1200" w:type="dxa"/>
            <w:vAlign w:val="center"/>
          </w:tcPr>
          <w:p w:rsidR="006972F4" w:rsidRDefault="006972F4">
            <w:pPr>
              <w:jc w:val="center"/>
            </w:pPr>
            <w:r>
              <w:t>A PARTIR DE 1</w:t>
            </w:r>
            <w:r>
              <w:rPr>
                <w:u w:val="single"/>
                <w:vertAlign w:val="superscript"/>
              </w:rPr>
              <w:t>o</w:t>
            </w:r>
            <w:r>
              <w:t xml:space="preserve"> DE JULHO DE 2008</w:t>
            </w:r>
          </w:p>
        </w:tc>
        <w:tc>
          <w:tcPr>
            <w:tcW w:w="1200" w:type="dxa"/>
            <w:vAlign w:val="center"/>
          </w:tcPr>
          <w:p w:rsidR="006972F4" w:rsidRDefault="006972F4">
            <w:pPr>
              <w:jc w:val="center"/>
            </w:pPr>
            <w:r>
              <w:t>A PARTIR DE 1</w:t>
            </w:r>
            <w:r>
              <w:rPr>
                <w:u w:val="single"/>
                <w:vertAlign w:val="superscript"/>
              </w:rPr>
              <w:t>o</w:t>
            </w:r>
            <w:r>
              <w:t xml:space="preserve"> DE JULHO DE 2009</w:t>
            </w:r>
          </w:p>
        </w:tc>
      </w:tr>
      <w:tr w:rsidR="006972F4">
        <w:trPr>
          <w:jc w:val="center"/>
        </w:trPr>
        <w:tc>
          <w:tcPr>
            <w:tcW w:w="2430" w:type="dxa"/>
            <w:vAlign w:val="center"/>
          </w:tcPr>
          <w:p w:rsidR="006972F4" w:rsidRDefault="006972F4">
            <w:pPr>
              <w:jc w:val="center"/>
            </w:pPr>
            <w:r>
              <w:t>Ministro de Primeira Classe</w:t>
            </w:r>
          </w:p>
        </w:tc>
        <w:tc>
          <w:tcPr>
            <w:tcW w:w="2970" w:type="dxa"/>
            <w:vAlign w:val="center"/>
          </w:tcPr>
          <w:p w:rsidR="006972F4" w:rsidRDefault="006972F4">
            <w:pPr>
              <w:jc w:val="center"/>
            </w:pPr>
            <w:r>
              <w:t>Ministro de Primeira Classe</w:t>
            </w:r>
          </w:p>
        </w:tc>
        <w:tc>
          <w:tcPr>
            <w:tcW w:w="1200" w:type="dxa"/>
            <w:vAlign w:val="center"/>
          </w:tcPr>
          <w:p w:rsidR="006972F4" w:rsidRDefault="006972F4">
            <w:pPr>
              <w:jc w:val="center"/>
            </w:pPr>
            <w:r>
              <w:t>5.632,61</w:t>
            </w:r>
          </w:p>
        </w:tc>
        <w:tc>
          <w:tcPr>
            <w:tcW w:w="1200" w:type="dxa"/>
            <w:vAlign w:val="center"/>
          </w:tcPr>
          <w:p w:rsidR="006972F4" w:rsidRDefault="006972F4">
            <w:pPr>
              <w:jc w:val="center"/>
            </w:pPr>
            <w:r>
              <w:t>5.857,91</w:t>
            </w:r>
          </w:p>
        </w:tc>
        <w:tc>
          <w:tcPr>
            <w:tcW w:w="1200" w:type="dxa"/>
            <w:vAlign w:val="center"/>
          </w:tcPr>
          <w:p w:rsidR="006972F4" w:rsidRDefault="006972F4">
            <w:pPr>
              <w:jc w:val="center"/>
            </w:pPr>
            <w:r>
              <w:t>6.092,23</w:t>
            </w:r>
          </w:p>
        </w:tc>
        <w:tc>
          <w:tcPr>
            <w:tcW w:w="1200" w:type="dxa"/>
            <w:vAlign w:val="center"/>
          </w:tcPr>
          <w:p w:rsidR="006972F4" w:rsidRDefault="006972F4">
            <w:pPr>
              <w:jc w:val="center"/>
            </w:pPr>
            <w:r>
              <w:t>6.335,92</w:t>
            </w:r>
          </w:p>
        </w:tc>
      </w:tr>
      <w:tr w:rsidR="006972F4">
        <w:trPr>
          <w:jc w:val="center"/>
        </w:trPr>
        <w:tc>
          <w:tcPr>
            <w:tcW w:w="2430" w:type="dxa"/>
            <w:vAlign w:val="center"/>
          </w:tcPr>
          <w:p w:rsidR="006972F4" w:rsidRDefault="006972F4">
            <w:pPr>
              <w:jc w:val="center"/>
            </w:pPr>
            <w:r>
              <w:t>Ministro de Segunda Classe</w:t>
            </w:r>
          </w:p>
        </w:tc>
        <w:tc>
          <w:tcPr>
            <w:tcW w:w="2970" w:type="dxa"/>
            <w:vAlign w:val="center"/>
          </w:tcPr>
          <w:p w:rsidR="006972F4" w:rsidRDefault="006972F4">
            <w:pPr>
              <w:jc w:val="center"/>
            </w:pPr>
            <w:r>
              <w:t>Ministro de Segunda Classe</w:t>
            </w:r>
          </w:p>
        </w:tc>
        <w:tc>
          <w:tcPr>
            <w:tcW w:w="1200" w:type="dxa"/>
            <w:vAlign w:val="center"/>
          </w:tcPr>
          <w:p w:rsidR="006972F4" w:rsidRDefault="006972F4">
            <w:pPr>
              <w:jc w:val="center"/>
            </w:pPr>
            <w:r>
              <w:t>5.468,04</w:t>
            </w:r>
          </w:p>
        </w:tc>
        <w:tc>
          <w:tcPr>
            <w:tcW w:w="1200" w:type="dxa"/>
            <w:vAlign w:val="center"/>
          </w:tcPr>
          <w:p w:rsidR="006972F4" w:rsidRDefault="006972F4">
            <w:pPr>
              <w:jc w:val="center"/>
            </w:pPr>
            <w:r>
              <w:t>5.686,76</w:t>
            </w:r>
          </w:p>
        </w:tc>
        <w:tc>
          <w:tcPr>
            <w:tcW w:w="1200" w:type="dxa"/>
            <w:vAlign w:val="center"/>
          </w:tcPr>
          <w:p w:rsidR="006972F4" w:rsidRDefault="006972F4">
            <w:pPr>
              <w:jc w:val="center"/>
            </w:pPr>
            <w:r>
              <w:t>5.914,23</w:t>
            </w:r>
          </w:p>
        </w:tc>
        <w:tc>
          <w:tcPr>
            <w:tcW w:w="1200" w:type="dxa"/>
            <w:vAlign w:val="center"/>
          </w:tcPr>
          <w:p w:rsidR="006972F4" w:rsidRDefault="006972F4">
            <w:pPr>
              <w:jc w:val="center"/>
            </w:pPr>
            <w:r>
              <w:t>6.150,80</w:t>
            </w:r>
          </w:p>
        </w:tc>
      </w:tr>
      <w:tr w:rsidR="006972F4">
        <w:trPr>
          <w:cantSplit/>
          <w:jc w:val="center"/>
        </w:trPr>
        <w:tc>
          <w:tcPr>
            <w:tcW w:w="2430" w:type="dxa"/>
            <w:vMerge w:val="restart"/>
            <w:vAlign w:val="center"/>
          </w:tcPr>
          <w:p w:rsidR="006972F4" w:rsidRDefault="006972F4">
            <w:pPr>
              <w:jc w:val="center"/>
            </w:pPr>
            <w:r>
              <w:t>Conselheiro</w:t>
            </w:r>
          </w:p>
        </w:tc>
        <w:tc>
          <w:tcPr>
            <w:tcW w:w="2970" w:type="dxa"/>
            <w:vAlign w:val="center"/>
          </w:tcPr>
          <w:p w:rsidR="006972F4" w:rsidRDefault="006972F4">
            <w:pPr>
              <w:jc w:val="center"/>
            </w:pPr>
            <w:r>
              <w:t xml:space="preserve">Conselheiro com CAE </w:t>
            </w:r>
            <w:r>
              <w:rPr>
                <w:vertAlign w:val="superscript"/>
              </w:rPr>
              <w:t>(1)</w:t>
            </w:r>
          </w:p>
        </w:tc>
        <w:tc>
          <w:tcPr>
            <w:tcW w:w="1200" w:type="dxa"/>
            <w:vAlign w:val="center"/>
          </w:tcPr>
          <w:p w:rsidR="006972F4" w:rsidRDefault="006972F4">
            <w:pPr>
              <w:jc w:val="center"/>
            </w:pPr>
            <w:r>
              <w:t>5.154,14</w:t>
            </w:r>
          </w:p>
        </w:tc>
        <w:tc>
          <w:tcPr>
            <w:tcW w:w="1200" w:type="dxa"/>
            <w:vAlign w:val="center"/>
          </w:tcPr>
          <w:p w:rsidR="006972F4" w:rsidRDefault="006972F4">
            <w:pPr>
              <w:jc w:val="center"/>
            </w:pPr>
            <w:r>
              <w:t>5.360,31</w:t>
            </w:r>
          </w:p>
        </w:tc>
        <w:tc>
          <w:tcPr>
            <w:tcW w:w="1200" w:type="dxa"/>
            <w:vAlign w:val="center"/>
          </w:tcPr>
          <w:p w:rsidR="006972F4" w:rsidRDefault="006972F4">
            <w:pPr>
              <w:jc w:val="center"/>
            </w:pPr>
            <w:r>
              <w:t>5.574,72</w:t>
            </w:r>
          </w:p>
        </w:tc>
        <w:tc>
          <w:tcPr>
            <w:tcW w:w="1200" w:type="dxa"/>
            <w:vAlign w:val="center"/>
          </w:tcPr>
          <w:p w:rsidR="006972F4" w:rsidRDefault="006972F4">
            <w:pPr>
              <w:jc w:val="center"/>
            </w:pPr>
            <w:r>
              <w:t>5.797,71</w:t>
            </w:r>
          </w:p>
        </w:tc>
      </w:tr>
      <w:tr w:rsidR="006972F4">
        <w:trPr>
          <w:cantSplit/>
          <w:jc w:val="center"/>
        </w:trPr>
        <w:tc>
          <w:tcPr>
            <w:tcW w:w="2430" w:type="dxa"/>
            <w:vMerge/>
            <w:vAlign w:val="center"/>
          </w:tcPr>
          <w:p w:rsidR="006972F4" w:rsidRDefault="006972F4"/>
        </w:tc>
        <w:tc>
          <w:tcPr>
            <w:tcW w:w="2970" w:type="dxa"/>
            <w:vAlign w:val="center"/>
          </w:tcPr>
          <w:p w:rsidR="006972F4" w:rsidRDefault="006972F4">
            <w:pPr>
              <w:jc w:val="center"/>
            </w:pPr>
            <w:r>
              <w:t>Conselheiro</w:t>
            </w:r>
          </w:p>
        </w:tc>
        <w:tc>
          <w:tcPr>
            <w:tcW w:w="1200" w:type="dxa"/>
            <w:vAlign w:val="center"/>
          </w:tcPr>
          <w:p w:rsidR="006972F4" w:rsidRDefault="006972F4">
            <w:pPr>
              <w:jc w:val="center"/>
            </w:pPr>
            <w:r>
              <w:t>4.955,90</w:t>
            </w:r>
          </w:p>
        </w:tc>
        <w:tc>
          <w:tcPr>
            <w:tcW w:w="1200" w:type="dxa"/>
            <w:vAlign w:val="center"/>
          </w:tcPr>
          <w:p w:rsidR="006972F4" w:rsidRDefault="006972F4">
            <w:pPr>
              <w:jc w:val="center"/>
            </w:pPr>
            <w:r>
              <w:t>5.154,14</w:t>
            </w:r>
          </w:p>
        </w:tc>
        <w:tc>
          <w:tcPr>
            <w:tcW w:w="1200" w:type="dxa"/>
            <w:vAlign w:val="center"/>
          </w:tcPr>
          <w:p w:rsidR="006972F4" w:rsidRDefault="006972F4">
            <w:pPr>
              <w:jc w:val="center"/>
            </w:pPr>
            <w:r>
              <w:t>5.360,30</w:t>
            </w:r>
          </w:p>
        </w:tc>
        <w:tc>
          <w:tcPr>
            <w:tcW w:w="1200" w:type="dxa"/>
            <w:vAlign w:val="center"/>
          </w:tcPr>
          <w:p w:rsidR="006972F4" w:rsidRDefault="006972F4">
            <w:pPr>
              <w:jc w:val="center"/>
            </w:pPr>
            <w:r>
              <w:t>5.574,71</w:t>
            </w:r>
          </w:p>
        </w:tc>
      </w:tr>
      <w:tr w:rsidR="006972F4">
        <w:trPr>
          <w:jc w:val="center"/>
        </w:trPr>
        <w:tc>
          <w:tcPr>
            <w:tcW w:w="2430" w:type="dxa"/>
            <w:vAlign w:val="center"/>
          </w:tcPr>
          <w:p w:rsidR="006972F4" w:rsidRDefault="006972F4">
            <w:pPr>
              <w:jc w:val="center"/>
            </w:pPr>
            <w:r>
              <w:t>Primeiro Secretário</w:t>
            </w:r>
          </w:p>
        </w:tc>
        <w:tc>
          <w:tcPr>
            <w:tcW w:w="2970" w:type="dxa"/>
            <w:vAlign w:val="center"/>
          </w:tcPr>
          <w:p w:rsidR="006972F4" w:rsidRDefault="006972F4">
            <w:pPr>
              <w:jc w:val="center"/>
            </w:pPr>
            <w:r>
              <w:t>Primeiro Secretário</w:t>
            </w:r>
          </w:p>
        </w:tc>
        <w:tc>
          <w:tcPr>
            <w:tcW w:w="1200" w:type="dxa"/>
            <w:vAlign w:val="center"/>
          </w:tcPr>
          <w:p w:rsidR="006972F4" w:rsidRDefault="006972F4">
            <w:pPr>
              <w:jc w:val="center"/>
            </w:pPr>
            <w:r>
              <w:t>4.671,41</w:t>
            </w:r>
          </w:p>
        </w:tc>
        <w:tc>
          <w:tcPr>
            <w:tcW w:w="1200" w:type="dxa"/>
            <w:vAlign w:val="center"/>
          </w:tcPr>
          <w:p w:rsidR="006972F4" w:rsidRDefault="006972F4">
            <w:pPr>
              <w:jc w:val="center"/>
            </w:pPr>
            <w:r>
              <w:t>4.858,27</w:t>
            </w:r>
          </w:p>
        </w:tc>
        <w:tc>
          <w:tcPr>
            <w:tcW w:w="1200" w:type="dxa"/>
            <w:vAlign w:val="center"/>
          </w:tcPr>
          <w:p w:rsidR="006972F4" w:rsidRDefault="006972F4">
            <w:pPr>
              <w:jc w:val="center"/>
            </w:pPr>
            <w:r>
              <w:t>5.052,60</w:t>
            </w:r>
          </w:p>
        </w:tc>
        <w:tc>
          <w:tcPr>
            <w:tcW w:w="1200" w:type="dxa"/>
            <w:vAlign w:val="center"/>
          </w:tcPr>
          <w:p w:rsidR="006972F4" w:rsidRDefault="006972F4">
            <w:pPr>
              <w:jc w:val="center"/>
            </w:pPr>
            <w:r>
              <w:t>5.254,70</w:t>
            </w:r>
          </w:p>
        </w:tc>
      </w:tr>
      <w:tr w:rsidR="006972F4">
        <w:trPr>
          <w:cantSplit/>
          <w:jc w:val="center"/>
        </w:trPr>
        <w:tc>
          <w:tcPr>
            <w:tcW w:w="2430" w:type="dxa"/>
            <w:vMerge w:val="restart"/>
            <w:vAlign w:val="center"/>
          </w:tcPr>
          <w:p w:rsidR="006972F4" w:rsidRDefault="006972F4">
            <w:pPr>
              <w:jc w:val="center"/>
            </w:pPr>
            <w:r>
              <w:t>Segundo Secretário</w:t>
            </w:r>
          </w:p>
        </w:tc>
        <w:tc>
          <w:tcPr>
            <w:tcW w:w="2970" w:type="dxa"/>
            <w:vAlign w:val="center"/>
          </w:tcPr>
          <w:p w:rsidR="006972F4" w:rsidRDefault="006972F4">
            <w:pPr>
              <w:jc w:val="center"/>
            </w:pPr>
            <w:r>
              <w:t xml:space="preserve">Segundo Secretário com CAD </w:t>
            </w:r>
            <w:r>
              <w:rPr>
                <w:vertAlign w:val="superscript"/>
              </w:rPr>
              <w:t>(2)</w:t>
            </w:r>
          </w:p>
        </w:tc>
        <w:tc>
          <w:tcPr>
            <w:tcW w:w="1200" w:type="dxa"/>
            <w:vAlign w:val="center"/>
          </w:tcPr>
          <w:p w:rsidR="006972F4" w:rsidRDefault="006972F4">
            <w:pPr>
              <w:jc w:val="center"/>
            </w:pPr>
            <w:r>
              <w:t>4.403,26</w:t>
            </w:r>
          </w:p>
        </w:tc>
        <w:tc>
          <w:tcPr>
            <w:tcW w:w="1200" w:type="dxa"/>
            <w:vAlign w:val="center"/>
          </w:tcPr>
          <w:p w:rsidR="006972F4" w:rsidRDefault="006972F4">
            <w:pPr>
              <w:jc w:val="center"/>
            </w:pPr>
            <w:r>
              <w:t>4.579,39</w:t>
            </w:r>
          </w:p>
        </w:tc>
        <w:tc>
          <w:tcPr>
            <w:tcW w:w="1200" w:type="dxa"/>
            <w:vAlign w:val="center"/>
          </w:tcPr>
          <w:p w:rsidR="006972F4" w:rsidRDefault="006972F4">
            <w:pPr>
              <w:jc w:val="center"/>
            </w:pPr>
            <w:r>
              <w:t>4.762,57</w:t>
            </w:r>
          </w:p>
        </w:tc>
        <w:tc>
          <w:tcPr>
            <w:tcW w:w="1200" w:type="dxa"/>
            <w:vAlign w:val="center"/>
          </w:tcPr>
          <w:p w:rsidR="006972F4" w:rsidRDefault="006972F4">
            <w:pPr>
              <w:jc w:val="center"/>
            </w:pPr>
            <w:r>
              <w:t>4.953,07</w:t>
            </w:r>
          </w:p>
        </w:tc>
      </w:tr>
      <w:tr w:rsidR="006972F4">
        <w:trPr>
          <w:cantSplit/>
          <w:jc w:val="center"/>
        </w:trPr>
        <w:tc>
          <w:tcPr>
            <w:tcW w:w="2430" w:type="dxa"/>
            <w:vMerge/>
            <w:vAlign w:val="center"/>
          </w:tcPr>
          <w:p w:rsidR="006972F4" w:rsidRDefault="006972F4"/>
        </w:tc>
        <w:tc>
          <w:tcPr>
            <w:tcW w:w="2970" w:type="dxa"/>
            <w:vAlign w:val="center"/>
          </w:tcPr>
          <w:p w:rsidR="006972F4" w:rsidRDefault="006972F4">
            <w:pPr>
              <w:jc w:val="center"/>
            </w:pPr>
            <w:r>
              <w:t>Segundo Secretário</w:t>
            </w:r>
          </w:p>
        </w:tc>
        <w:tc>
          <w:tcPr>
            <w:tcW w:w="1200" w:type="dxa"/>
            <w:vAlign w:val="center"/>
          </w:tcPr>
          <w:p w:rsidR="006972F4" w:rsidRDefault="006972F4">
            <w:pPr>
              <w:jc w:val="center"/>
            </w:pPr>
            <w:r>
              <w:t>4.275,00</w:t>
            </w:r>
          </w:p>
        </w:tc>
        <w:tc>
          <w:tcPr>
            <w:tcW w:w="1200" w:type="dxa"/>
            <w:vAlign w:val="center"/>
          </w:tcPr>
          <w:p w:rsidR="006972F4" w:rsidRDefault="006972F4">
            <w:pPr>
              <w:jc w:val="center"/>
            </w:pPr>
            <w:r>
              <w:t>4.446,00</w:t>
            </w:r>
          </w:p>
        </w:tc>
        <w:tc>
          <w:tcPr>
            <w:tcW w:w="1200" w:type="dxa"/>
            <w:vAlign w:val="center"/>
          </w:tcPr>
          <w:p w:rsidR="006972F4" w:rsidRDefault="006972F4">
            <w:pPr>
              <w:jc w:val="center"/>
            </w:pPr>
            <w:r>
              <w:t>4.623,84</w:t>
            </w:r>
          </w:p>
        </w:tc>
        <w:tc>
          <w:tcPr>
            <w:tcW w:w="1200" w:type="dxa"/>
            <w:vAlign w:val="center"/>
          </w:tcPr>
          <w:p w:rsidR="006972F4" w:rsidRDefault="006972F4">
            <w:pPr>
              <w:jc w:val="center"/>
            </w:pPr>
            <w:r>
              <w:t>4.808,79</w:t>
            </w:r>
          </w:p>
        </w:tc>
      </w:tr>
      <w:tr w:rsidR="006972F4">
        <w:trPr>
          <w:cantSplit/>
          <w:jc w:val="center"/>
        </w:trPr>
        <w:tc>
          <w:tcPr>
            <w:tcW w:w="2430" w:type="dxa"/>
            <w:vMerge w:val="restart"/>
            <w:vAlign w:val="center"/>
          </w:tcPr>
          <w:p w:rsidR="006972F4" w:rsidRDefault="006972F4">
            <w:pPr>
              <w:jc w:val="center"/>
            </w:pPr>
            <w:r>
              <w:lastRenderedPageBreak/>
              <w:t>Terceiro Secretário</w:t>
            </w:r>
          </w:p>
        </w:tc>
        <w:tc>
          <w:tcPr>
            <w:tcW w:w="2970" w:type="dxa"/>
            <w:vAlign w:val="center"/>
          </w:tcPr>
          <w:p w:rsidR="006972F4" w:rsidRDefault="006972F4">
            <w:pPr>
              <w:jc w:val="center"/>
            </w:pPr>
            <w:r>
              <w:t xml:space="preserve">Terceiro Secretário com PROFA </w:t>
            </w:r>
            <w:r>
              <w:rPr>
                <w:vertAlign w:val="superscript"/>
              </w:rPr>
              <w:t>(3)</w:t>
            </w:r>
          </w:p>
        </w:tc>
        <w:tc>
          <w:tcPr>
            <w:tcW w:w="1200" w:type="dxa"/>
            <w:vAlign w:val="center"/>
          </w:tcPr>
          <w:p w:rsidR="006972F4" w:rsidRDefault="006972F4">
            <w:pPr>
              <w:jc w:val="center"/>
            </w:pPr>
            <w:r>
              <w:t>4.150,48</w:t>
            </w:r>
          </w:p>
        </w:tc>
        <w:tc>
          <w:tcPr>
            <w:tcW w:w="1200" w:type="dxa"/>
            <w:vAlign w:val="center"/>
          </w:tcPr>
          <w:p w:rsidR="006972F4" w:rsidRDefault="006972F4">
            <w:pPr>
              <w:jc w:val="center"/>
            </w:pPr>
            <w:r>
              <w:t>4.316,50</w:t>
            </w:r>
          </w:p>
        </w:tc>
        <w:tc>
          <w:tcPr>
            <w:tcW w:w="1200" w:type="dxa"/>
            <w:vAlign w:val="center"/>
          </w:tcPr>
          <w:p w:rsidR="006972F4" w:rsidRDefault="006972F4">
            <w:pPr>
              <w:jc w:val="center"/>
            </w:pPr>
            <w:r>
              <w:t>4.489,16</w:t>
            </w:r>
          </w:p>
        </w:tc>
        <w:tc>
          <w:tcPr>
            <w:tcW w:w="1200" w:type="dxa"/>
            <w:vAlign w:val="center"/>
          </w:tcPr>
          <w:p w:rsidR="006972F4" w:rsidRDefault="006972F4">
            <w:pPr>
              <w:jc w:val="center"/>
            </w:pPr>
            <w:r>
              <w:t>4.668,73</w:t>
            </w:r>
          </w:p>
        </w:tc>
      </w:tr>
      <w:tr w:rsidR="006972F4">
        <w:trPr>
          <w:cantSplit/>
          <w:jc w:val="center"/>
        </w:trPr>
        <w:tc>
          <w:tcPr>
            <w:tcW w:w="2430" w:type="dxa"/>
            <w:vMerge/>
            <w:vAlign w:val="center"/>
          </w:tcPr>
          <w:p w:rsidR="006972F4" w:rsidRDefault="006972F4"/>
        </w:tc>
        <w:tc>
          <w:tcPr>
            <w:tcW w:w="2970" w:type="dxa"/>
            <w:vAlign w:val="center"/>
          </w:tcPr>
          <w:p w:rsidR="006972F4" w:rsidRDefault="006972F4">
            <w:pPr>
              <w:jc w:val="center"/>
            </w:pPr>
            <w:r>
              <w:t>Terceiro Secretário</w:t>
            </w:r>
          </w:p>
        </w:tc>
        <w:tc>
          <w:tcPr>
            <w:tcW w:w="1200" w:type="dxa"/>
            <w:vAlign w:val="center"/>
          </w:tcPr>
          <w:p w:rsidR="006972F4" w:rsidRDefault="006972F4">
            <w:pPr>
              <w:jc w:val="center"/>
            </w:pPr>
            <w:r>
              <w:t>3.904,94</w:t>
            </w:r>
          </w:p>
        </w:tc>
        <w:tc>
          <w:tcPr>
            <w:tcW w:w="1200" w:type="dxa"/>
            <w:vAlign w:val="center"/>
          </w:tcPr>
          <w:p w:rsidR="006972F4" w:rsidRDefault="006972F4">
            <w:pPr>
              <w:jc w:val="center"/>
            </w:pPr>
            <w:r>
              <w:t>4.061,14</w:t>
            </w:r>
          </w:p>
        </w:tc>
        <w:tc>
          <w:tcPr>
            <w:tcW w:w="1200" w:type="dxa"/>
            <w:vAlign w:val="center"/>
          </w:tcPr>
          <w:p w:rsidR="006972F4" w:rsidRDefault="006972F4">
            <w:pPr>
              <w:jc w:val="center"/>
            </w:pPr>
            <w:r>
              <w:t>4.223,58</w:t>
            </w:r>
          </w:p>
        </w:tc>
        <w:tc>
          <w:tcPr>
            <w:tcW w:w="1200" w:type="dxa"/>
            <w:vAlign w:val="center"/>
          </w:tcPr>
          <w:p w:rsidR="006972F4" w:rsidRDefault="006972F4">
            <w:pPr>
              <w:jc w:val="center"/>
            </w:pPr>
            <w:r>
              <w:t>4.392,53</w:t>
            </w:r>
          </w:p>
        </w:tc>
      </w:tr>
    </w:tbl>
    <w:p w:rsidR="006972F4" w:rsidRDefault="006972F4">
      <w:pPr>
        <w:jc w:val="center"/>
      </w:pPr>
      <w:r>
        <w:rPr>
          <w:vertAlign w:val="superscript"/>
        </w:rPr>
        <w:t>(1)</w:t>
      </w:r>
      <w:r>
        <w:t xml:space="preserve"> CAE – Curso de Altos Estudos</w:t>
      </w:r>
    </w:p>
    <w:p w:rsidR="006972F4" w:rsidRDefault="006972F4">
      <w:r>
        <w:rPr>
          <w:vertAlign w:val="superscript"/>
        </w:rPr>
        <w:t>(2)</w:t>
      </w:r>
      <w:r>
        <w:t xml:space="preserve"> CAD – Curso de Aperfeiçoamento de Diplomatas</w:t>
      </w:r>
    </w:p>
    <w:p w:rsidR="006972F4" w:rsidRDefault="006972F4">
      <w:r>
        <w:rPr>
          <w:vertAlign w:val="superscript"/>
        </w:rPr>
        <w:t>(3)</w:t>
      </w:r>
      <w:r>
        <w:t xml:space="preserve"> PROFA – Programa de Formação e Aperfeiçoamento</w:t>
      </w:r>
    </w:p>
    <w:p w:rsidR="006972F4" w:rsidRDefault="006972F4"/>
    <w:p w:rsidR="006972F4" w:rsidRDefault="006972F4">
      <w:pPr>
        <w:jc w:val="center"/>
      </w:pPr>
      <w:r>
        <w:t>ANEXO XIV</w:t>
      </w:r>
    </w:p>
    <w:p w:rsidR="006972F4" w:rsidRDefault="006972F4">
      <w:pPr>
        <w:jc w:val="center"/>
      </w:pPr>
      <w:r>
        <w:t>(Anexo II da Lei n</w:t>
      </w:r>
      <w:r>
        <w:rPr>
          <w:u w:val="single"/>
          <w:vertAlign w:val="superscript"/>
        </w:rPr>
        <w:t>o</w:t>
      </w:r>
      <w:r>
        <w:t xml:space="preserve"> 10.479, de 28 de junho de 2002)</w:t>
      </w:r>
    </w:p>
    <w:p w:rsidR="006972F4" w:rsidRDefault="006972F4">
      <w:pPr>
        <w:jc w:val="center"/>
      </w:pPr>
      <w:r>
        <w:t xml:space="preserve">TABELA DE VENCIMENTO BÁSICO DA CARREIRA DE OFICIAL DE CHANCELARIA </w:t>
      </w:r>
    </w:p>
    <w:p w:rsidR="006972F4" w:rsidRDefault="006972F4">
      <w:pPr>
        <w:jc w:val="right"/>
      </w:pPr>
      <w:r>
        <w:t>EM R$</w:t>
      </w:r>
    </w:p>
    <w:p w:rsidR="006972F4" w:rsidRDefault="006972F4">
      <w:pPr>
        <w:jc w:val="righ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20"/>
        <w:gridCol w:w="1140"/>
        <w:gridCol w:w="990"/>
        <w:gridCol w:w="1560"/>
        <w:gridCol w:w="1560"/>
        <w:gridCol w:w="1560"/>
        <w:gridCol w:w="1560"/>
      </w:tblGrid>
      <w:tr w:rsidR="00804EB2" w:rsidTr="00804EB2">
        <w:trPr>
          <w:cantSplit/>
          <w:jc w:val="center"/>
        </w:trPr>
        <w:tc>
          <w:tcPr>
            <w:tcW w:w="1920" w:type="dxa"/>
            <w:vMerge w:val="restart"/>
            <w:vAlign w:val="center"/>
          </w:tcPr>
          <w:p w:rsidR="006972F4" w:rsidRDefault="006972F4">
            <w:pPr>
              <w:jc w:val="center"/>
            </w:pPr>
            <w:r>
              <w:t>CARGO</w:t>
            </w:r>
          </w:p>
        </w:tc>
        <w:tc>
          <w:tcPr>
            <w:tcW w:w="1140" w:type="dxa"/>
            <w:vMerge w:val="restart"/>
            <w:vAlign w:val="center"/>
          </w:tcPr>
          <w:p w:rsidR="006972F4" w:rsidRDefault="006972F4">
            <w:pPr>
              <w:jc w:val="center"/>
            </w:pPr>
            <w:r>
              <w:t>CLASSE</w:t>
            </w:r>
          </w:p>
        </w:tc>
        <w:tc>
          <w:tcPr>
            <w:tcW w:w="990" w:type="dxa"/>
            <w:vMerge w:val="restart"/>
            <w:vAlign w:val="center"/>
          </w:tcPr>
          <w:p w:rsidR="006972F4" w:rsidRDefault="006972F4">
            <w:pPr>
              <w:jc w:val="center"/>
            </w:pPr>
            <w:r>
              <w:t>PADRÃO</w:t>
            </w:r>
          </w:p>
        </w:tc>
        <w:tc>
          <w:tcPr>
            <w:tcW w:w="6240" w:type="dxa"/>
            <w:gridSpan w:val="4"/>
            <w:vAlign w:val="center"/>
          </w:tcPr>
          <w:p w:rsidR="006972F4" w:rsidRDefault="006972F4">
            <w:pPr>
              <w:jc w:val="center"/>
            </w:pPr>
            <w:r>
              <w:t>VENCIMENTO BÁSICO</w:t>
            </w:r>
          </w:p>
        </w:tc>
      </w:tr>
      <w:tr w:rsidR="006972F4">
        <w:trPr>
          <w:cantSplit/>
          <w:jc w:val="center"/>
        </w:trPr>
        <w:tc>
          <w:tcPr>
            <w:tcW w:w="1920" w:type="dxa"/>
            <w:vMerge/>
            <w:vAlign w:val="center"/>
          </w:tcPr>
          <w:p w:rsidR="006972F4" w:rsidRDefault="006972F4"/>
        </w:tc>
        <w:tc>
          <w:tcPr>
            <w:tcW w:w="1140" w:type="dxa"/>
            <w:vMerge/>
            <w:vAlign w:val="center"/>
          </w:tcPr>
          <w:p w:rsidR="006972F4" w:rsidRDefault="006972F4"/>
        </w:tc>
        <w:tc>
          <w:tcPr>
            <w:tcW w:w="990" w:type="dxa"/>
            <w:vMerge/>
            <w:vAlign w:val="center"/>
          </w:tcPr>
          <w:p w:rsidR="006972F4" w:rsidRDefault="006972F4"/>
        </w:tc>
        <w:tc>
          <w:tcPr>
            <w:tcW w:w="1560" w:type="dxa"/>
            <w:vAlign w:val="center"/>
          </w:tcPr>
          <w:p w:rsidR="006972F4" w:rsidRDefault="006972F4">
            <w:pPr>
              <w:jc w:val="center"/>
            </w:pPr>
            <w:r>
              <w:t>A PARTIR DE 1</w:t>
            </w:r>
            <w:r>
              <w:rPr>
                <w:u w:val="single"/>
                <w:vertAlign w:val="superscript"/>
              </w:rPr>
              <w:t>o</w:t>
            </w:r>
            <w:r>
              <w:t xml:space="preserve"> DE JULHO DE 2006</w:t>
            </w:r>
          </w:p>
        </w:tc>
        <w:tc>
          <w:tcPr>
            <w:tcW w:w="1560" w:type="dxa"/>
            <w:vAlign w:val="center"/>
          </w:tcPr>
          <w:p w:rsidR="006972F4" w:rsidRDefault="006972F4">
            <w:pPr>
              <w:jc w:val="center"/>
            </w:pPr>
            <w:r>
              <w:t>A PARTIR DE 1</w:t>
            </w:r>
            <w:r>
              <w:rPr>
                <w:u w:val="single"/>
                <w:vertAlign w:val="superscript"/>
              </w:rPr>
              <w:t>o</w:t>
            </w:r>
            <w:r>
              <w:t xml:space="preserve"> DE JULHO DE 2007</w:t>
            </w:r>
          </w:p>
        </w:tc>
        <w:tc>
          <w:tcPr>
            <w:tcW w:w="1560" w:type="dxa"/>
            <w:vAlign w:val="center"/>
          </w:tcPr>
          <w:p w:rsidR="006972F4" w:rsidRDefault="006972F4">
            <w:pPr>
              <w:jc w:val="center"/>
            </w:pPr>
            <w:r>
              <w:t>A PARTIR DE 1</w:t>
            </w:r>
            <w:r>
              <w:rPr>
                <w:u w:val="single"/>
                <w:vertAlign w:val="superscript"/>
              </w:rPr>
              <w:t>o</w:t>
            </w:r>
            <w:r>
              <w:t xml:space="preserve"> DE JULHO DE 2008</w:t>
            </w:r>
          </w:p>
        </w:tc>
        <w:tc>
          <w:tcPr>
            <w:tcW w:w="1560" w:type="dxa"/>
            <w:vAlign w:val="center"/>
          </w:tcPr>
          <w:p w:rsidR="006972F4" w:rsidRDefault="006972F4">
            <w:pPr>
              <w:jc w:val="center"/>
            </w:pPr>
            <w:r>
              <w:t>A PARTIR DE 1</w:t>
            </w:r>
            <w:r>
              <w:rPr>
                <w:u w:val="single"/>
                <w:vertAlign w:val="superscript"/>
              </w:rPr>
              <w:t>o</w:t>
            </w:r>
            <w:r>
              <w:t xml:space="preserve"> DE JULHO DE 2009</w:t>
            </w:r>
          </w:p>
        </w:tc>
      </w:tr>
      <w:tr w:rsidR="006972F4">
        <w:trPr>
          <w:cantSplit/>
          <w:jc w:val="center"/>
        </w:trPr>
        <w:tc>
          <w:tcPr>
            <w:tcW w:w="1920" w:type="dxa"/>
            <w:vMerge w:val="restart"/>
            <w:vAlign w:val="center"/>
          </w:tcPr>
          <w:p w:rsidR="006972F4" w:rsidRDefault="006972F4">
            <w:pPr>
              <w:jc w:val="center"/>
            </w:pPr>
            <w:r>
              <w:t>Oficial de Chancelaria</w:t>
            </w:r>
          </w:p>
        </w:tc>
        <w:tc>
          <w:tcPr>
            <w:tcW w:w="1140" w:type="dxa"/>
            <w:vMerge w:val="restart"/>
            <w:vAlign w:val="center"/>
          </w:tcPr>
          <w:p w:rsidR="006972F4" w:rsidRDefault="006972F4">
            <w:pPr>
              <w:jc w:val="center"/>
            </w:pPr>
            <w:r>
              <w:t>ESPECIAL</w:t>
            </w:r>
          </w:p>
        </w:tc>
        <w:tc>
          <w:tcPr>
            <w:tcW w:w="990" w:type="dxa"/>
            <w:vAlign w:val="center"/>
          </w:tcPr>
          <w:p w:rsidR="006972F4" w:rsidRDefault="006972F4">
            <w:pPr>
              <w:jc w:val="center"/>
            </w:pPr>
            <w:r>
              <w:t>V</w:t>
            </w:r>
          </w:p>
        </w:tc>
        <w:tc>
          <w:tcPr>
            <w:tcW w:w="1560" w:type="dxa"/>
            <w:vAlign w:val="center"/>
          </w:tcPr>
          <w:p w:rsidR="006972F4" w:rsidRDefault="006972F4">
            <w:pPr>
              <w:jc w:val="center"/>
            </w:pPr>
            <w:r>
              <w:t>2.883,96</w:t>
            </w:r>
          </w:p>
        </w:tc>
        <w:tc>
          <w:tcPr>
            <w:tcW w:w="1560" w:type="dxa"/>
            <w:vAlign w:val="center"/>
          </w:tcPr>
          <w:p w:rsidR="006972F4" w:rsidRDefault="006972F4">
            <w:pPr>
              <w:jc w:val="center"/>
            </w:pPr>
            <w:r>
              <w:t>2.999,32</w:t>
            </w:r>
          </w:p>
        </w:tc>
        <w:tc>
          <w:tcPr>
            <w:tcW w:w="1560" w:type="dxa"/>
            <w:vAlign w:val="center"/>
          </w:tcPr>
          <w:p w:rsidR="006972F4" w:rsidRDefault="006972F4">
            <w:pPr>
              <w:jc w:val="center"/>
            </w:pPr>
            <w:r>
              <w:t>3.119,29</w:t>
            </w:r>
          </w:p>
        </w:tc>
        <w:tc>
          <w:tcPr>
            <w:tcW w:w="1560" w:type="dxa"/>
            <w:vAlign w:val="center"/>
          </w:tcPr>
          <w:p w:rsidR="006972F4" w:rsidRDefault="006972F4">
            <w:pPr>
              <w:jc w:val="center"/>
            </w:pPr>
            <w:r>
              <w:t>3.244,06</w:t>
            </w:r>
          </w:p>
        </w:tc>
      </w:tr>
      <w:tr w:rsidR="006972F4">
        <w:trPr>
          <w:cantSplit/>
          <w:jc w:val="center"/>
        </w:trPr>
        <w:tc>
          <w:tcPr>
            <w:tcW w:w="1920" w:type="dxa"/>
            <w:vMerge/>
            <w:vAlign w:val="center"/>
          </w:tcPr>
          <w:p w:rsidR="006972F4" w:rsidRDefault="006972F4"/>
        </w:tc>
        <w:tc>
          <w:tcPr>
            <w:tcW w:w="1140" w:type="dxa"/>
            <w:vMerge/>
            <w:vAlign w:val="center"/>
          </w:tcPr>
          <w:p w:rsidR="006972F4" w:rsidRDefault="006972F4"/>
        </w:tc>
        <w:tc>
          <w:tcPr>
            <w:tcW w:w="990" w:type="dxa"/>
            <w:vAlign w:val="center"/>
          </w:tcPr>
          <w:p w:rsidR="006972F4" w:rsidRDefault="006972F4">
            <w:pPr>
              <w:jc w:val="center"/>
            </w:pPr>
            <w:r>
              <w:t>IV</w:t>
            </w:r>
          </w:p>
        </w:tc>
        <w:tc>
          <w:tcPr>
            <w:tcW w:w="1560" w:type="dxa"/>
            <w:vAlign w:val="center"/>
          </w:tcPr>
          <w:p w:rsidR="006972F4" w:rsidRDefault="006972F4">
            <w:pPr>
              <w:jc w:val="center"/>
            </w:pPr>
            <w:r>
              <w:t>2.784,50</w:t>
            </w:r>
          </w:p>
        </w:tc>
        <w:tc>
          <w:tcPr>
            <w:tcW w:w="1560" w:type="dxa"/>
            <w:vAlign w:val="center"/>
          </w:tcPr>
          <w:p w:rsidR="006972F4" w:rsidRDefault="006972F4">
            <w:pPr>
              <w:jc w:val="center"/>
            </w:pPr>
            <w:r>
              <w:t>2.895,88</w:t>
            </w:r>
          </w:p>
        </w:tc>
        <w:tc>
          <w:tcPr>
            <w:tcW w:w="1560" w:type="dxa"/>
            <w:vAlign w:val="center"/>
          </w:tcPr>
          <w:p w:rsidR="006972F4" w:rsidRDefault="006972F4">
            <w:pPr>
              <w:jc w:val="center"/>
            </w:pPr>
            <w:r>
              <w:t>3.011,72</w:t>
            </w:r>
          </w:p>
        </w:tc>
        <w:tc>
          <w:tcPr>
            <w:tcW w:w="1560" w:type="dxa"/>
            <w:vAlign w:val="center"/>
          </w:tcPr>
          <w:p w:rsidR="006972F4" w:rsidRDefault="006972F4">
            <w:pPr>
              <w:jc w:val="center"/>
            </w:pPr>
            <w:r>
              <w:t>3.132,18</w:t>
            </w:r>
          </w:p>
        </w:tc>
      </w:tr>
      <w:tr w:rsidR="006972F4">
        <w:trPr>
          <w:cantSplit/>
          <w:jc w:val="center"/>
        </w:trPr>
        <w:tc>
          <w:tcPr>
            <w:tcW w:w="1920" w:type="dxa"/>
            <w:vMerge/>
            <w:vAlign w:val="center"/>
          </w:tcPr>
          <w:p w:rsidR="006972F4" w:rsidRDefault="006972F4"/>
        </w:tc>
        <w:tc>
          <w:tcPr>
            <w:tcW w:w="1140" w:type="dxa"/>
            <w:vMerge/>
            <w:vAlign w:val="center"/>
          </w:tcPr>
          <w:p w:rsidR="006972F4" w:rsidRDefault="006972F4"/>
        </w:tc>
        <w:tc>
          <w:tcPr>
            <w:tcW w:w="990" w:type="dxa"/>
            <w:vAlign w:val="center"/>
          </w:tcPr>
          <w:p w:rsidR="006972F4" w:rsidRDefault="006972F4">
            <w:pPr>
              <w:jc w:val="center"/>
            </w:pPr>
            <w:r>
              <w:t>III</w:t>
            </w:r>
          </w:p>
        </w:tc>
        <w:tc>
          <w:tcPr>
            <w:tcW w:w="1560" w:type="dxa"/>
            <w:vAlign w:val="center"/>
          </w:tcPr>
          <w:p w:rsidR="006972F4" w:rsidRDefault="006972F4">
            <w:pPr>
              <w:jc w:val="center"/>
            </w:pPr>
            <w:r>
              <w:t>2.704,66</w:t>
            </w:r>
          </w:p>
        </w:tc>
        <w:tc>
          <w:tcPr>
            <w:tcW w:w="1560" w:type="dxa"/>
            <w:vAlign w:val="center"/>
          </w:tcPr>
          <w:p w:rsidR="006972F4" w:rsidRDefault="006972F4">
            <w:pPr>
              <w:jc w:val="center"/>
            </w:pPr>
            <w:r>
              <w:t>2.812,85</w:t>
            </w:r>
          </w:p>
        </w:tc>
        <w:tc>
          <w:tcPr>
            <w:tcW w:w="1560" w:type="dxa"/>
            <w:vAlign w:val="center"/>
          </w:tcPr>
          <w:p w:rsidR="006972F4" w:rsidRDefault="006972F4">
            <w:pPr>
              <w:jc w:val="center"/>
            </w:pPr>
            <w:r>
              <w:t>2.925,36</w:t>
            </w:r>
          </w:p>
        </w:tc>
        <w:tc>
          <w:tcPr>
            <w:tcW w:w="1560" w:type="dxa"/>
            <w:vAlign w:val="center"/>
          </w:tcPr>
          <w:p w:rsidR="006972F4" w:rsidRDefault="006972F4">
            <w:pPr>
              <w:jc w:val="center"/>
            </w:pPr>
            <w:r>
              <w:t>3.042,37</w:t>
            </w:r>
          </w:p>
        </w:tc>
      </w:tr>
      <w:tr w:rsidR="006972F4">
        <w:trPr>
          <w:cantSplit/>
          <w:jc w:val="center"/>
        </w:trPr>
        <w:tc>
          <w:tcPr>
            <w:tcW w:w="1920" w:type="dxa"/>
            <w:vMerge/>
            <w:vAlign w:val="center"/>
          </w:tcPr>
          <w:p w:rsidR="006972F4" w:rsidRDefault="006972F4"/>
        </w:tc>
        <w:tc>
          <w:tcPr>
            <w:tcW w:w="1140" w:type="dxa"/>
            <w:vMerge/>
            <w:vAlign w:val="center"/>
          </w:tcPr>
          <w:p w:rsidR="006972F4" w:rsidRDefault="006972F4"/>
        </w:tc>
        <w:tc>
          <w:tcPr>
            <w:tcW w:w="990" w:type="dxa"/>
            <w:vAlign w:val="center"/>
          </w:tcPr>
          <w:p w:rsidR="006972F4" w:rsidRDefault="006972F4">
            <w:pPr>
              <w:jc w:val="center"/>
            </w:pPr>
            <w:r>
              <w:t>II</w:t>
            </w:r>
          </w:p>
        </w:tc>
        <w:tc>
          <w:tcPr>
            <w:tcW w:w="1560" w:type="dxa"/>
            <w:vAlign w:val="center"/>
          </w:tcPr>
          <w:p w:rsidR="006972F4" w:rsidRDefault="006972F4">
            <w:pPr>
              <w:jc w:val="center"/>
            </w:pPr>
            <w:r>
              <w:t>2.687,76</w:t>
            </w:r>
          </w:p>
        </w:tc>
        <w:tc>
          <w:tcPr>
            <w:tcW w:w="1560" w:type="dxa"/>
            <w:vAlign w:val="center"/>
          </w:tcPr>
          <w:p w:rsidR="006972F4" w:rsidRDefault="006972F4">
            <w:pPr>
              <w:jc w:val="center"/>
            </w:pPr>
            <w:r>
              <w:t>2.795,27</w:t>
            </w:r>
          </w:p>
        </w:tc>
        <w:tc>
          <w:tcPr>
            <w:tcW w:w="1560" w:type="dxa"/>
            <w:vAlign w:val="center"/>
          </w:tcPr>
          <w:p w:rsidR="006972F4" w:rsidRDefault="006972F4">
            <w:pPr>
              <w:jc w:val="center"/>
            </w:pPr>
            <w:r>
              <w:t>2.907,08</w:t>
            </w:r>
          </w:p>
        </w:tc>
        <w:tc>
          <w:tcPr>
            <w:tcW w:w="1560" w:type="dxa"/>
            <w:vAlign w:val="center"/>
          </w:tcPr>
          <w:p w:rsidR="006972F4" w:rsidRDefault="006972F4">
            <w:pPr>
              <w:jc w:val="center"/>
            </w:pPr>
            <w:r>
              <w:t>3.023,36</w:t>
            </w:r>
          </w:p>
        </w:tc>
      </w:tr>
      <w:tr w:rsidR="006972F4">
        <w:trPr>
          <w:cantSplit/>
          <w:jc w:val="center"/>
        </w:trPr>
        <w:tc>
          <w:tcPr>
            <w:tcW w:w="1920" w:type="dxa"/>
            <w:vMerge/>
            <w:vAlign w:val="center"/>
          </w:tcPr>
          <w:p w:rsidR="006972F4" w:rsidRDefault="006972F4"/>
        </w:tc>
        <w:tc>
          <w:tcPr>
            <w:tcW w:w="1140" w:type="dxa"/>
            <w:vMerge/>
            <w:vAlign w:val="center"/>
          </w:tcPr>
          <w:p w:rsidR="006972F4" w:rsidRDefault="006972F4"/>
        </w:tc>
        <w:tc>
          <w:tcPr>
            <w:tcW w:w="990" w:type="dxa"/>
            <w:vAlign w:val="center"/>
          </w:tcPr>
          <w:p w:rsidR="006972F4" w:rsidRDefault="006972F4">
            <w:pPr>
              <w:jc w:val="center"/>
            </w:pPr>
            <w:r>
              <w:t>I</w:t>
            </w:r>
          </w:p>
        </w:tc>
        <w:tc>
          <w:tcPr>
            <w:tcW w:w="1560" w:type="dxa"/>
            <w:vAlign w:val="center"/>
          </w:tcPr>
          <w:p w:rsidR="006972F4" w:rsidRDefault="006972F4">
            <w:pPr>
              <w:jc w:val="center"/>
            </w:pPr>
            <w:r>
              <w:t>2.655,30</w:t>
            </w:r>
          </w:p>
        </w:tc>
        <w:tc>
          <w:tcPr>
            <w:tcW w:w="1560" w:type="dxa"/>
            <w:vAlign w:val="center"/>
          </w:tcPr>
          <w:p w:rsidR="006972F4" w:rsidRDefault="006972F4">
            <w:pPr>
              <w:jc w:val="center"/>
            </w:pPr>
            <w:r>
              <w:t>2.761,51</w:t>
            </w:r>
          </w:p>
        </w:tc>
        <w:tc>
          <w:tcPr>
            <w:tcW w:w="1560" w:type="dxa"/>
            <w:vAlign w:val="center"/>
          </w:tcPr>
          <w:p w:rsidR="006972F4" w:rsidRDefault="006972F4">
            <w:pPr>
              <w:jc w:val="center"/>
            </w:pPr>
            <w:r>
              <w:t>2.871,97</w:t>
            </w:r>
          </w:p>
        </w:tc>
        <w:tc>
          <w:tcPr>
            <w:tcW w:w="1560" w:type="dxa"/>
            <w:vAlign w:val="center"/>
          </w:tcPr>
          <w:p w:rsidR="006972F4" w:rsidRDefault="006972F4">
            <w:pPr>
              <w:jc w:val="center"/>
            </w:pPr>
            <w:r>
              <w:t>2.986,85</w:t>
            </w:r>
          </w:p>
        </w:tc>
      </w:tr>
      <w:tr w:rsidR="006972F4">
        <w:trPr>
          <w:cantSplit/>
          <w:jc w:val="center"/>
        </w:trPr>
        <w:tc>
          <w:tcPr>
            <w:tcW w:w="1920" w:type="dxa"/>
            <w:vMerge/>
            <w:vAlign w:val="center"/>
          </w:tcPr>
          <w:p w:rsidR="006972F4" w:rsidRDefault="006972F4"/>
        </w:tc>
        <w:tc>
          <w:tcPr>
            <w:tcW w:w="1140" w:type="dxa"/>
            <w:vMerge w:val="restart"/>
            <w:vAlign w:val="center"/>
          </w:tcPr>
          <w:p w:rsidR="006972F4" w:rsidRDefault="006972F4">
            <w:pPr>
              <w:jc w:val="center"/>
            </w:pPr>
            <w:r>
              <w:t>A</w:t>
            </w:r>
          </w:p>
        </w:tc>
        <w:tc>
          <w:tcPr>
            <w:tcW w:w="990" w:type="dxa"/>
            <w:vAlign w:val="center"/>
          </w:tcPr>
          <w:p w:rsidR="006972F4" w:rsidRDefault="006972F4">
            <w:pPr>
              <w:jc w:val="center"/>
            </w:pPr>
            <w:r>
              <w:t>VII</w:t>
            </w:r>
          </w:p>
        </w:tc>
        <w:tc>
          <w:tcPr>
            <w:tcW w:w="1560" w:type="dxa"/>
            <w:vAlign w:val="center"/>
          </w:tcPr>
          <w:p w:rsidR="006972F4" w:rsidRDefault="006972F4">
            <w:pPr>
              <w:jc w:val="center"/>
            </w:pPr>
            <w:r>
              <w:t>2.521,57</w:t>
            </w:r>
          </w:p>
        </w:tc>
        <w:tc>
          <w:tcPr>
            <w:tcW w:w="1560" w:type="dxa"/>
            <w:vAlign w:val="center"/>
          </w:tcPr>
          <w:p w:rsidR="006972F4" w:rsidRDefault="006972F4">
            <w:pPr>
              <w:jc w:val="center"/>
            </w:pPr>
            <w:r>
              <w:t>2.622,43</w:t>
            </w:r>
          </w:p>
        </w:tc>
        <w:tc>
          <w:tcPr>
            <w:tcW w:w="1560" w:type="dxa"/>
            <w:vAlign w:val="center"/>
          </w:tcPr>
          <w:p w:rsidR="006972F4" w:rsidRDefault="006972F4">
            <w:pPr>
              <w:jc w:val="center"/>
            </w:pPr>
            <w:r>
              <w:t>2.727,33</w:t>
            </w:r>
          </w:p>
        </w:tc>
        <w:tc>
          <w:tcPr>
            <w:tcW w:w="1560" w:type="dxa"/>
            <w:vAlign w:val="center"/>
          </w:tcPr>
          <w:p w:rsidR="006972F4" w:rsidRDefault="006972F4">
            <w:pPr>
              <w:jc w:val="center"/>
            </w:pPr>
            <w:r>
              <w:t>2.836,42</w:t>
            </w:r>
          </w:p>
        </w:tc>
      </w:tr>
      <w:tr w:rsidR="006972F4">
        <w:trPr>
          <w:cantSplit/>
          <w:jc w:val="center"/>
        </w:trPr>
        <w:tc>
          <w:tcPr>
            <w:tcW w:w="1920" w:type="dxa"/>
            <w:vMerge/>
            <w:vAlign w:val="center"/>
          </w:tcPr>
          <w:p w:rsidR="006972F4" w:rsidRDefault="006972F4"/>
        </w:tc>
        <w:tc>
          <w:tcPr>
            <w:tcW w:w="1140" w:type="dxa"/>
            <w:vMerge/>
            <w:vAlign w:val="center"/>
          </w:tcPr>
          <w:p w:rsidR="006972F4" w:rsidRDefault="006972F4"/>
        </w:tc>
        <w:tc>
          <w:tcPr>
            <w:tcW w:w="990" w:type="dxa"/>
            <w:vAlign w:val="center"/>
          </w:tcPr>
          <w:p w:rsidR="006972F4" w:rsidRDefault="006972F4">
            <w:pPr>
              <w:jc w:val="center"/>
            </w:pPr>
            <w:r>
              <w:t>VI</w:t>
            </w:r>
          </w:p>
        </w:tc>
        <w:tc>
          <w:tcPr>
            <w:tcW w:w="1560" w:type="dxa"/>
            <w:vAlign w:val="center"/>
          </w:tcPr>
          <w:p w:rsidR="006972F4" w:rsidRDefault="006972F4">
            <w:pPr>
              <w:jc w:val="center"/>
            </w:pPr>
            <w:r>
              <w:t>2.494,05</w:t>
            </w:r>
          </w:p>
        </w:tc>
        <w:tc>
          <w:tcPr>
            <w:tcW w:w="1560" w:type="dxa"/>
            <w:vAlign w:val="center"/>
          </w:tcPr>
          <w:p w:rsidR="006972F4" w:rsidRDefault="006972F4">
            <w:pPr>
              <w:jc w:val="center"/>
            </w:pPr>
            <w:r>
              <w:t>2.593,81</w:t>
            </w:r>
          </w:p>
        </w:tc>
        <w:tc>
          <w:tcPr>
            <w:tcW w:w="1560" w:type="dxa"/>
            <w:vAlign w:val="center"/>
          </w:tcPr>
          <w:p w:rsidR="006972F4" w:rsidRDefault="006972F4">
            <w:pPr>
              <w:jc w:val="center"/>
            </w:pPr>
            <w:r>
              <w:t>2.697,56</w:t>
            </w:r>
          </w:p>
        </w:tc>
        <w:tc>
          <w:tcPr>
            <w:tcW w:w="1560" w:type="dxa"/>
            <w:vAlign w:val="center"/>
          </w:tcPr>
          <w:p w:rsidR="006972F4" w:rsidRDefault="006972F4">
            <w:pPr>
              <w:jc w:val="center"/>
            </w:pPr>
            <w:r>
              <w:t>2.805,47</w:t>
            </w:r>
          </w:p>
        </w:tc>
      </w:tr>
      <w:tr w:rsidR="006972F4">
        <w:trPr>
          <w:cantSplit/>
          <w:jc w:val="center"/>
        </w:trPr>
        <w:tc>
          <w:tcPr>
            <w:tcW w:w="1920" w:type="dxa"/>
            <w:vMerge/>
            <w:vAlign w:val="center"/>
          </w:tcPr>
          <w:p w:rsidR="006972F4" w:rsidRDefault="006972F4"/>
        </w:tc>
        <w:tc>
          <w:tcPr>
            <w:tcW w:w="1140" w:type="dxa"/>
            <w:vMerge/>
            <w:vAlign w:val="center"/>
          </w:tcPr>
          <w:p w:rsidR="006972F4" w:rsidRDefault="006972F4"/>
        </w:tc>
        <w:tc>
          <w:tcPr>
            <w:tcW w:w="990" w:type="dxa"/>
            <w:vAlign w:val="center"/>
          </w:tcPr>
          <w:p w:rsidR="006972F4" w:rsidRDefault="006972F4">
            <w:pPr>
              <w:jc w:val="center"/>
            </w:pPr>
            <w:r>
              <w:t>V</w:t>
            </w:r>
          </w:p>
        </w:tc>
        <w:tc>
          <w:tcPr>
            <w:tcW w:w="1560" w:type="dxa"/>
            <w:vAlign w:val="center"/>
          </w:tcPr>
          <w:p w:rsidR="006972F4" w:rsidRDefault="006972F4">
            <w:pPr>
              <w:jc w:val="center"/>
            </w:pPr>
            <w:r>
              <w:t>2.467,34</w:t>
            </w:r>
          </w:p>
        </w:tc>
        <w:tc>
          <w:tcPr>
            <w:tcW w:w="1560" w:type="dxa"/>
            <w:vAlign w:val="center"/>
          </w:tcPr>
          <w:p w:rsidR="006972F4" w:rsidRDefault="006972F4">
            <w:pPr>
              <w:jc w:val="center"/>
            </w:pPr>
            <w:r>
              <w:t>2.566,03</w:t>
            </w:r>
          </w:p>
        </w:tc>
        <w:tc>
          <w:tcPr>
            <w:tcW w:w="1560" w:type="dxa"/>
            <w:vAlign w:val="center"/>
          </w:tcPr>
          <w:p w:rsidR="006972F4" w:rsidRDefault="006972F4">
            <w:pPr>
              <w:jc w:val="center"/>
            </w:pPr>
            <w:r>
              <w:t>2.668,67</w:t>
            </w:r>
          </w:p>
        </w:tc>
        <w:tc>
          <w:tcPr>
            <w:tcW w:w="1560" w:type="dxa"/>
            <w:vAlign w:val="center"/>
          </w:tcPr>
          <w:p w:rsidR="006972F4" w:rsidRDefault="006972F4">
            <w:pPr>
              <w:jc w:val="center"/>
            </w:pPr>
            <w:r>
              <w:t>2.775,42</w:t>
            </w:r>
          </w:p>
        </w:tc>
      </w:tr>
      <w:tr w:rsidR="006972F4">
        <w:trPr>
          <w:cantSplit/>
          <w:jc w:val="center"/>
        </w:trPr>
        <w:tc>
          <w:tcPr>
            <w:tcW w:w="1920" w:type="dxa"/>
            <w:vMerge/>
            <w:vAlign w:val="center"/>
          </w:tcPr>
          <w:p w:rsidR="006972F4" w:rsidRDefault="006972F4"/>
        </w:tc>
        <w:tc>
          <w:tcPr>
            <w:tcW w:w="1140" w:type="dxa"/>
            <w:vMerge/>
            <w:vAlign w:val="center"/>
          </w:tcPr>
          <w:p w:rsidR="006972F4" w:rsidRDefault="006972F4"/>
        </w:tc>
        <w:tc>
          <w:tcPr>
            <w:tcW w:w="990" w:type="dxa"/>
            <w:vAlign w:val="center"/>
          </w:tcPr>
          <w:p w:rsidR="006972F4" w:rsidRDefault="006972F4">
            <w:pPr>
              <w:jc w:val="center"/>
            </w:pPr>
            <w:r>
              <w:t>IV</w:t>
            </w:r>
          </w:p>
        </w:tc>
        <w:tc>
          <w:tcPr>
            <w:tcW w:w="1560" w:type="dxa"/>
            <w:vAlign w:val="center"/>
          </w:tcPr>
          <w:p w:rsidR="006972F4" w:rsidRDefault="006972F4">
            <w:pPr>
              <w:jc w:val="center"/>
            </w:pPr>
            <w:r>
              <w:t>2.441,44</w:t>
            </w:r>
          </w:p>
        </w:tc>
        <w:tc>
          <w:tcPr>
            <w:tcW w:w="1560" w:type="dxa"/>
            <w:vAlign w:val="center"/>
          </w:tcPr>
          <w:p w:rsidR="006972F4" w:rsidRDefault="006972F4">
            <w:pPr>
              <w:jc w:val="center"/>
            </w:pPr>
            <w:r>
              <w:t>2.539,10</w:t>
            </w:r>
          </w:p>
        </w:tc>
        <w:tc>
          <w:tcPr>
            <w:tcW w:w="1560" w:type="dxa"/>
            <w:vAlign w:val="center"/>
          </w:tcPr>
          <w:p w:rsidR="006972F4" w:rsidRDefault="006972F4">
            <w:pPr>
              <w:jc w:val="center"/>
            </w:pPr>
            <w:r>
              <w:t>2.640,66</w:t>
            </w:r>
          </w:p>
        </w:tc>
        <w:tc>
          <w:tcPr>
            <w:tcW w:w="1560" w:type="dxa"/>
            <w:vAlign w:val="center"/>
          </w:tcPr>
          <w:p w:rsidR="006972F4" w:rsidRDefault="006972F4">
            <w:pPr>
              <w:jc w:val="center"/>
            </w:pPr>
            <w:r>
              <w:t>2.746,29</w:t>
            </w:r>
          </w:p>
        </w:tc>
      </w:tr>
      <w:tr w:rsidR="006972F4">
        <w:trPr>
          <w:cantSplit/>
          <w:jc w:val="center"/>
        </w:trPr>
        <w:tc>
          <w:tcPr>
            <w:tcW w:w="1920" w:type="dxa"/>
            <w:vMerge/>
            <w:vAlign w:val="center"/>
          </w:tcPr>
          <w:p w:rsidR="006972F4" w:rsidRDefault="006972F4"/>
        </w:tc>
        <w:tc>
          <w:tcPr>
            <w:tcW w:w="1140" w:type="dxa"/>
            <w:vMerge/>
            <w:vAlign w:val="center"/>
          </w:tcPr>
          <w:p w:rsidR="006972F4" w:rsidRDefault="006972F4"/>
        </w:tc>
        <w:tc>
          <w:tcPr>
            <w:tcW w:w="990" w:type="dxa"/>
            <w:vAlign w:val="center"/>
          </w:tcPr>
          <w:p w:rsidR="006972F4" w:rsidRDefault="006972F4">
            <w:pPr>
              <w:jc w:val="center"/>
            </w:pPr>
            <w:r>
              <w:t>III</w:t>
            </w:r>
          </w:p>
        </w:tc>
        <w:tc>
          <w:tcPr>
            <w:tcW w:w="1560" w:type="dxa"/>
            <w:vAlign w:val="center"/>
          </w:tcPr>
          <w:p w:rsidR="006972F4" w:rsidRDefault="006972F4">
            <w:pPr>
              <w:jc w:val="center"/>
            </w:pPr>
            <w:r>
              <w:t>2.416,25</w:t>
            </w:r>
          </w:p>
        </w:tc>
        <w:tc>
          <w:tcPr>
            <w:tcW w:w="1560" w:type="dxa"/>
            <w:vAlign w:val="center"/>
          </w:tcPr>
          <w:p w:rsidR="006972F4" w:rsidRDefault="006972F4">
            <w:pPr>
              <w:jc w:val="center"/>
            </w:pPr>
            <w:r>
              <w:t>2.512,90</w:t>
            </w:r>
          </w:p>
        </w:tc>
        <w:tc>
          <w:tcPr>
            <w:tcW w:w="1560" w:type="dxa"/>
            <w:vAlign w:val="center"/>
          </w:tcPr>
          <w:p w:rsidR="006972F4" w:rsidRDefault="006972F4">
            <w:pPr>
              <w:jc w:val="center"/>
            </w:pPr>
            <w:r>
              <w:t>2.613,42</w:t>
            </w:r>
          </w:p>
        </w:tc>
        <w:tc>
          <w:tcPr>
            <w:tcW w:w="1560" w:type="dxa"/>
            <w:vAlign w:val="center"/>
          </w:tcPr>
          <w:p w:rsidR="006972F4" w:rsidRDefault="006972F4">
            <w:pPr>
              <w:jc w:val="center"/>
            </w:pPr>
            <w:r>
              <w:t>2.717,95</w:t>
            </w:r>
          </w:p>
        </w:tc>
      </w:tr>
      <w:tr w:rsidR="006972F4">
        <w:trPr>
          <w:cantSplit/>
          <w:jc w:val="center"/>
        </w:trPr>
        <w:tc>
          <w:tcPr>
            <w:tcW w:w="1920" w:type="dxa"/>
            <w:vMerge/>
            <w:vAlign w:val="center"/>
          </w:tcPr>
          <w:p w:rsidR="006972F4" w:rsidRDefault="006972F4"/>
        </w:tc>
        <w:tc>
          <w:tcPr>
            <w:tcW w:w="1140" w:type="dxa"/>
            <w:vMerge/>
            <w:vAlign w:val="center"/>
          </w:tcPr>
          <w:p w:rsidR="006972F4" w:rsidRDefault="006972F4"/>
        </w:tc>
        <w:tc>
          <w:tcPr>
            <w:tcW w:w="990" w:type="dxa"/>
            <w:vAlign w:val="center"/>
          </w:tcPr>
          <w:p w:rsidR="006972F4" w:rsidRDefault="006972F4">
            <w:pPr>
              <w:jc w:val="center"/>
            </w:pPr>
            <w:r>
              <w:t>II</w:t>
            </w:r>
          </w:p>
        </w:tc>
        <w:tc>
          <w:tcPr>
            <w:tcW w:w="1560" w:type="dxa"/>
            <w:vAlign w:val="center"/>
          </w:tcPr>
          <w:p w:rsidR="006972F4" w:rsidRDefault="006972F4">
            <w:pPr>
              <w:jc w:val="center"/>
            </w:pPr>
            <w:r>
              <w:t>2.391,86</w:t>
            </w:r>
          </w:p>
        </w:tc>
        <w:tc>
          <w:tcPr>
            <w:tcW w:w="1560" w:type="dxa"/>
            <w:vAlign w:val="center"/>
          </w:tcPr>
          <w:p w:rsidR="006972F4" w:rsidRDefault="006972F4">
            <w:pPr>
              <w:jc w:val="center"/>
            </w:pPr>
            <w:r>
              <w:t>2.487,53</w:t>
            </w:r>
          </w:p>
        </w:tc>
        <w:tc>
          <w:tcPr>
            <w:tcW w:w="1560" w:type="dxa"/>
            <w:vAlign w:val="center"/>
          </w:tcPr>
          <w:p w:rsidR="006972F4" w:rsidRDefault="006972F4">
            <w:pPr>
              <w:jc w:val="center"/>
            </w:pPr>
            <w:r>
              <w:t>2.587,04</w:t>
            </w:r>
          </w:p>
        </w:tc>
        <w:tc>
          <w:tcPr>
            <w:tcW w:w="1560" w:type="dxa"/>
            <w:vAlign w:val="center"/>
          </w:tcPr>
          <w:p w:rsidR="006972F4" w:rsidRDefault="006972F4">
            <w:pPr>
              <w:jc w:val="center"/>
            </w:pPr>
            <w:r>
              <w:t>2.690,52</w:t>
            </w:r>
          </w:p>
        </w:tc>
      </w:tr>
      <w:tr w:rsidR="006972F4">
        <w:trPr>
          <w:cantSplit/>
          <w:jc w:val="center"/>
        </w:trPr>
        <w:tc>
          <w:tcPr>
            <w:tcW w:w="1920" w:type="dxa"/>
            <w:vMerge/>
            <w:vAlign w:val="center"/>
          </w:tcPr>
          <w:p w:rsidR="006972F4" w:rsidRDefault="006972F4"/>
        </w:tc>
        <w:tc>
          <w:tcPr>
            <w:tcW w:w="1140" w:type="dxa"/>
            <w:vMerge/>
            <w:vAlign w:val="center"/>
          </w:tcPr>
          <w:p w:rsidR="006972F4" w:rsidRDefault="006972F4"/>
        </w:tc>
        <w:tc>
          <w:tcPr>
            <w:tcW w:w="990" w:type="dxa"/>
            <w:vAlign w:val="center"/>
          </w:tcPr>
          <w:p w:rsidR="006972F4" w:rsidRDefault="006972F4">
            <w:pPr>
              <w:jc w:val="center"/>
            </w:pPr>
            <w:r>
              <w:t>I</w:t>
            </w:r>
          </w:p>
        </w:tc>
        <w:tc>
          <w:tcPr>
            <w:tcW w:w="1560" w:type="dxa"/>
            <w:vAlign w:val="center"/>
          </w:tcPr>
          <w:p w:rsidR="006972F4" w:rsidRDefault="006972F4">
            <w:pPr>
              <w:jc w:val="center"/>
            </w:pPr>
            <w:r>
              <w:t>2.368,13</w:t>
            </w:r>
          </w:p>
        </w:tc>
        <w:tc>
          <w:tcPr>
            <w:tcW w:w="1560" w:type="dxa"/>
            <w:vAlign w:val="center"/>
          </w:tcPr>
          <w:p w:rsidR="006972F4" w:rsidRDefault="006972F4">
            <w:pPr>
              <w:jc w:val="center"/>
            </w:pPr>
            <w:r>
              <w:t>2.462,86</w:t>
            </w:r>
          </w:p>
        </w:tc>
        <w:tc>
          <w:tcPr>
            <w:tcW w:w="1560" w:type="dxa"/>
            <w:vAlign w:val="center"/>
          </w:tcPr>
          <w:p w:rsidR="006972F4" w:rsidRDefault="006972F4">
            <w:pPr>
              <w:jc w:val="center"/>
            </w:pPr>
            <w:r>
              <w:t>2.561,37</w:t>
            </w:r>
          </w:p>
        </w:tc>
        <w:tc>
          <w:tcPr>
            <w:tcW w:w="1560" w:type="dxa"/>
            <w:vAlign w:val="center"/>
          </w:tcPr>
          <w:p w:rsidR="006972F4" w:rsidRDefault="006972F4">
            <w:pPr>
              <w:jc w:val="center"/>
            </w:pPr>
            <w:r>
              <w:t>2.663,82</w:t>
            </w:r>
          </w:p>
        </w:tc>
      </w:tr>
      <w:tr w:rsidR="006972F4">
        <w:trPr>
          <w:cantSplit/>
          <w:jc w:val="center"/>
        </w:trPr>
        <w:tc>
          <w:tcPr>
            <w:tcW w:w="1920" w:type="dxa"/>
            <w:vMerge/>
            <w:vAlign w:val="center"/>
          </w:tcPr>
          <w:p w:rsidR="006972F4" w:rsidRDefault="006972F4"/>
        </w:tc>
        <w:tc>
          <w:tcPr>
            <w:tcW w:w="1140" w:type="dxa"/>
            <w:vMerge w:val="restart"/>
            <w:vAlign w:val="center"/>
          </w:tcPr>
          <w:p w:rsidR="006972F4" w:rsidRDefault="006972F4">
            <w:pPr>
              <w:jc w:val="center"/>
            </w:pPr>
            <w:r>
              <w:t>INICIAL</w:t>
            </w:r>
          </w:p>
        </w:tc>
        <w:tc>
          <w:tcPr>
            <w:tcW w:w="990" w:type="dxa"/>
            <w:vAlign w:val="center"/>
          </w:tcPr>
          <w:p w:rsidR="006972F4" w:rsidRDefault="006972F4">
            <w:pPr>
              <w:jc w:val="center"/>
            </w:pPr>
            <w:r>
              <w:t>VIII</w:t>
            </w:r>
          </w:p>
        </w:tc>
        <w:tc>
          <w:tcPr>
            <w:tcW w:w="1560" w:type="dxa"/>
            <w:vAlign w:val="center"/>
          </w:tcPr>
          <w:p w:rsidR="006972F4" w:rsidRDefault="006972F4">
            <w:pPr>
              <w:jc w:val="center"/>
            </w:pPr>
            <w:r>
              <w:t>2.289,43</w:t>
            </w:r>
          </w:p>
        </w:tc>
        <w:tc>
          <w:tcPr>
            <w:tcW w:w="1560" w:type="dxa"/>
            <w:vAlign w:val="center"/>
          </w:tcPr>
          <w:p w:rsidR="006972F4" w:rsidRDefault="006972F4">
            <w:pPr>
              <w:jc w:val="center"/>
            </w:pPr>
            <w:r>
              <w:t>2.381,01</w:t>
            </w:r>
          </w:p>
        </w:tc>
        <w:tc>
          <w:tcPr>
            <w:tcW w:w="1560" w:type="dxa"/>
            <w:vAlign w:val="center"/>
          </w:tcPr>
          <w:p w:rsidR="006972F4" w:rsidRDefault="006972F4">
            <w:pPr>
              <w:jc w:val="center"/>
            </w:pPr>
            <w:r>
              <w:t>2.476,25</w:t>
            </w:r>
          </w:p>
        </w:tc>
        <w:tc>
          <w:tcPr>
            <w:tcW w:w="1560" w:type="dxa"/>
            <w:vAlign w:val="center"/>
          </w:tcPr>
          <w:p w:rsidR="006972F4" w:rsidRDefault="006972F4">
            <w:pPr>
              <w:jc w:val="center"/>
            </w:pPr>
            <w:r>
              <w:t>2.575,30</w:t>
            </w:r>
          </w:p>
        </w:tc>
      </w:tr>
      <w:tr w:rsidR="006972F4">
        <w:trPr>
          <w:cantSplit/>
          <w:jc w:val="center"/>
        </w:trPr>
        <w:tc>
          <w:tcPr>
            <w:tcW w:w="1920" w:type="dxa"/>
            <w:vMerge/>
            <w:vAlign w:val="center"/>
          </w:tcPr>
          <w:p w:rsidR="006972F4" w:rsidRDefault="006972F4"/>
        </w:tc>
        <w:tc>
          <w:tcPr>
            <w:tcW w:w="1140" w:type="dxa"/>
            <w:vMerge/>
            <w:vAlign w:val="center"/>
          </w:tcPr>
          <w:p w:rsidR="006972F4" w:rsidRDefault="006972F4"/>
        </w:tc>
        <w:tc>
          <w:tcPr>
            <w:tcW w:w="990" w:type="dxa"/>
            <w:vAlign w:val="center"/>
          </w:tcPr>
          <w:p w:rsidR="006972F4" w:rsidRDefault="006972F4">
            <w:pPr>
              <w:jc w:val="center"/>
            </w:pPr>
            <w:r>
              <w:t>VII</w:t>
            </w:r>
          </w:p>
        </w:tc>
        <w:tc>
          <w:tcPr>
            <w:tcW w:w="1560" w:type="dxa"/>
            <w:vAlign w:val="center"/>
          </w:tcPr>
          <w:p w:rsidR="006972F4" w:rsidRDefault="006972F4">
            <w:pPr>
              <w:jc w:val="center"/>
            </w:pPr>
            <w:r>
              <w:t>2.268,65</w:t>
            </w:r>
          </w:p>
        </w:tc>
        <w:tc>
          <w:tcPr>
            <w:tcW w:w="1560" w:type="dxa"/>
            <w:vAlign w:val="center"/>
          </w:tcPr>
          <w:p w:rsidR="006972F4" w:rsidRDefault="006972F4">
            <w:pPr>
              <w:jc w:val="center"/>
            </w:pPr>
            <w:r>
              <w:t>2.359,40</w:t>
            </w:r>
          </w:p>
        </w:tc>
        <w:tc>
          <w:tcPr>
            <w:tcW w:w="1560" w:type="dxa"/>
            <w:vAlign w:val="center"/>
          </w:tcPr>
          <w:p w:rsidR="006972F4" w:rsidRDefault="006972F4">
            <w:pPr>
              <w:jc w:val="center"/>
            </w:pPr>
            <w:r>
              <w:t>2.453,77</w:t>
            </w:r>
          </w:p>
        </w:tc>
        <w:tc>
          <w:tcPr>
            <w:tcW w:w="1560" w:type="dxa"/>
            <w:vAlign w:val="center"/>
          </w:tcPr>
          <w:p w:rsidR="006972F4" w:rsidRDefault="006972F4">
            <w:pPr>
              <w:jc w:val="center"/>
            </w:pPr>
            <w:r>
              <w:t>2.551,92</w:t>
            </w:r>
          </w:p>
        </w:tc>
      </w:tr>
      <w:tr w:rsidR="006972F4">
        <w:trPr>
          <w:cantSplit/>
          <w:jc w:val="center"/>
        </w:trPr>
        <w:tc>
          <w:tcPr>
            <w:tcW w:w="1920" w:type="dxa"/>
            <w:vMerge/>
            <w:vAlign w:val="center"/>
          </w:tcPr>
          <w:p w:rsidR="006972F4" w:rsidRDefault="006972F4"/>
        </w:tc>
        <w:tc>
          <w:tcPr>
            <w:tcW w:w="1140" w:type="dxa"/>
            <w:vMerge/>
            <w:vAlign w:val="center"/>
          </w:tcPr>
          <w:p w:rsidR="006972F4" w:rsidRDefault="006972F4"/>
        </w:tc>
        <w:tc>
          <w:tcPr>
            <w:tcW w:w="990" w:type="dxa"/>
            <w:vAlign w:val="center"/>
          </w:tcPr>
          <w:p w:rsidR="006972F4" w:rsidRDefault="006972F4">
            <w:pPr>
              <w:jc w:val="center"/>
            </w:pPr>
            <w:r>
              <w:t>VI</w:t>
            </w:r>
          </w:p>
        </w:tc>
        <w:tc>
          <w:tcPr>
            <w:tcW w:w="1560" w:type="dxa"/>
            <w:vAlign w:val="center"/>
          </w:tcPr>
          <w:p w:rsidR="006972F4" w:rsidRDefault="006972F4">
            <w:pPr>
              <w:jc w:val="center"/>
            </w:pPr>
            <w:r>
              <w:t>2.248,53</w:t>
            </w:r>
          </w:p>
        </w:tc>
        <w:tc>
          <w:tcPr>
            <w:tcW w:w="1560" w:type="dxa"/>
            <w:vAlign w:val="center"/>
          </w:tcPr>
          <w:p w:rsidR="006972F4" w:rsidRDefault="006972F4">
            <w:pPr>
              <w:jc w:val="center"/>
            </w:pPr>
            <w:r>
              <w:t>2.338,47</w:t>
            </w:r>
          </w:p>
        </w:tc>
        <w:tc>
          <w:tcPr>
            <w:tcW w:w="1560" w:type="dxa"/>
            <w:vAlign w:val="center"/>
          </w:tcPr>
          <w:p w:rsidR="006972F4" w:rsidRDefault="006972F4">
            <w:pPr>
              <w:jc w:val="center"/>
            </w:pPr>
            <w:r>
              <w:t>2.432,01</w:t>
            </w:r>
          </w:p>
        </w:tc>
        <w:tc>
          <w:tcPr>
            <w:tcW w:w="1560" w:type="dxa"/>
            <w:vAlign w:val="center"/>
          </w:tcPr>
          <w:p w:rsidR="006972F4" w:rsidRDefault="006972F4">
            <w:pPr>
              <w:jc w:val="center"/>
            </w:pPr>
            <w:r>
              <w:t>2.529,29</w:t>
            </w:r>
          </w:p>
        </w:tc>
      </w:tr>
      <w:tr w:rsidR="006972F4">
        <w:trPr>
          <w:cantSplit/>
          <w:jc w:val="center"/>
        </w:trPr>
        <w:tc>
          <w:tcPr>
            <w:tcW w:w="1920" w:type="dxa"/>
            <w:vMerge/>
            <w:vAlign w:val="center"/>
          </w:tcPr>
          <w:p w:rsidR="006972F4" w:rsidRDefault="006972F4"/>
        </w:tc>
        <w:tc>
          <w:tcPr>
            <w:tcW w:w="1140" w:type="dxa"/>
            <w:vMerge/>
            <w:vAlign w:val="center"/>
          </w:tcPr>
          <w:p w:rsidR="006972F4" w:rsidRDefault="006972F4"/>
        </w:tc>
        <w:tc>
          <w:tcPr>
            <w:tcW w:w="990" w:type="dxa"/>
            <w:vAlign w:val="center"/>
          </w:tcPr>
          <w:p w:rsidR="006972F4" w:rsidRDefault="006972F4">
            <w:pPr>
              <w:jc w:val="center"/>
            </w:pPr>
            <w:r>
              <w:t>V</w:t>
            </w:r>
          </w:p>
        </w:tc>
        <w:tc>
          <w:tcPr>
            <w:tcW w:w="1560" w:type="dxa"/>
            <w:vAlign w:val="center"/>
          </w:tcPr>
          <w:p w:rsidR="006972F4" w:rsidRDefault="006972F4">
            <w:pPr>
              <w:jc w:val="center"/>
            </w:pPr>
            <w:r>
              <w:t>2.228,98</w:t>
            </w:r>
          </w:p>
        </w:tc>
        <w:tc>
          <w:tcPr>
            <w:tcW w:w="1560" w:type="dxa"/>
            <w:vAlign w:val="center"/>
          </w:tcPr>
          <w:p w:rsidR="006972F4" w:rsidRDefault="006972F4">
            <w:pPr>
              <w:jc w:val="center"/>
            </w:pPr>
            <w:r>
              <w:t>2.318,14</w:t>
            </w:r>
          </w:p>
        </w:tc>
        <w:tc>
          <w:tcPr>
            <w:tcW w:w="1560" w:type="dxa"/>
            <w:vAlign w:val="center"/>
          </w:tcPr>
          <w:p w:rsidR="006972F4" w:rsidRDefault="006972F4">
            <w:pPr>
              <w:jc w:val="center"/>
            </w:pPr>
            <w:r>
              <w:t>2.410,86</w:t>
            </w:r>
          </w:p>
        </w:tc>
        <w:tc>
          <w:tcPr>
            <w:tcW w:w="1560" w:type="dxa"/>
            <w:vAlign w:val="center"/>
          </w:tcPr>
          <w:p w:rsidR="006972F4" w:rsidRDefault="006972F4">
            <w:pPr>
              <w:jc w:val="center"/>
            </w:pPr>
            <w:r>
              <w:t>2.507,30</w:t>
            </w:r>
          </w:p>
        </w:tc>
      </w:tr>
      <w:tr w:rsidR="006972F4">
        <w:trPr>
          <w:cantSplit/>
          <w:jc w:val="center"/>
        </w:trPr>
        <w:tc>
          <w:tcPr>
            <w:tcW w:w="1920" w:type="dxa"/>
            <w:vMerge/>
            <w:vAlign w:val="center"/>
          </w:tcPr>
          <w:p w:rsidR="006972F4" w:rsidRDefault="006972F4"/>
        </w:tc>
        <w:tc>
          <w:tcPr>
            <w:tcW w:w="1140" w:type="dxa"/>
            <w:vMerge/>
            <w:vAlign w:val="center"/>
          </w:tcPr>
          <w:p w:rsidR="006972F4" w:rsidRDefault="006972F4"/>
        </w:tc>
        <w:tc>
          <w:tcPr>
            <w:tcW w:w="990" w:type="dxa"/>
            <w:vAlign w:val="center"/>
          </w:tcPr>
          <w:p w:rsidR="006972F4" w:rsidRDefault="006972F4">
            <w:pPr>
              <w:jc w:val="center"/>
            </w:pPr>
            <w:r>
              <w:t>IV</w:t>
            </w:r>
          </w:p>
        </w:tc>
        <w:tc>
          <w:tcPr>
            <w:tcW w:w="1560" w:type="dxa"/>
            <w:vAlign w:val="center"/>
          </w:tcPr>
          <w:p w:rsidR="006972F4" w:rsidRDefault="006972F4">
            <w:pPr>
              <w:jc w:val="center"/>
            </w:pPr>
            <w:r>
              <w:t>2.209,97</w:t>
            </w:r>
          </w:p>
        </w:tc>
        <w:tc>
          <w:tcPr>
            <w:tcW w:w="1560" w:type="dxa"/>
            <w:vAlign w:val="center"/>
          </w:tcPr>
          <w:p w:rsidR="006972F4" w:rsidRDefault="006972F4">
            <w:pPr>
              <w:jc w:val="center"/>
            </w:pPr>
            <w:r>
              <w:t>2.298,37</w:t>
            </w:r>
          </w:p>
        </w:tc>
        <w:tc>
          <w:tcPr>
            <w:tcW w:w="1560" w:type="dxa"/>
            <w:vAlign w:val="center"/>
          </w:tcPr>
          <w:p w:rsidR="006972F4" w:rsidRDefault="006972F4">
            <w:pPr>
              <w:jc w:val="center"/>
            </w:pPr>
            <w:r>
              <w:t>2.390,30</w:t>
            </w:r>
          </w:p>
        </w:tc>
        <w:tc>
          <w:tcPr>
            <w:tcW w:w="1560" w:type="dxa"/>
            <w:vAlign w:val="center"/>
          </w:tcPr>
          <w:p w:rsidR="006972F4" w:rsidRDefault="006972F4">
            <w:pPr>
              <w:jc w:val="center"/>
            </w:pPr>
            <w:r>
              <w:t>2.485,92</w:t>
            </w:r>
          </w:p>
        </w:tc>
      </w:tr>
      <w:tr w:rsidR="006972F4">
        <w:trPr>
          <w:cantSplit/>
          <w:jc w:val="center"/>
        </w:trPr>
        <w:tc>
          <w:tcPr>
            <w:tcW w:w="1920" w:type="dxa"/>
            <w:vMerge/>
            <w:vAlign w:val="center"/>
          </w:tcPr>
          <w:p w:rsidR="006972F4" w:rsidRDefault="006972F4"/>
        </w:tc>
        <w:tc>
          <w:tcPr>
            <w:tcW w:w="1140" w:type="dxa"/>
            <w:vMerge/>
            <w:vAlign w:val="center"/>
          </w:tcPr>
          <w:p w:rsidR="006972F4" w:rsidRDefault="006972F4"/>
        </w:tc>
        <w:tc>
          <w:tcPr>
            <w:tcW w:w="990" w:type="dxa"/>
            <w:vAlign w:val="center"/>
          </w:tcPr>
          <w:p w:rsidR="006972F4" w:rsidRDefault="006972F4">
            <w:pPr>
              <w:jc w:val="center"/>
            </w:pPr>
            <w:r>
              <w:t>III</w:t>
            </w:r>
          </w:p>
        </w:tc>
        <w:tc>
          <w:tcPr>
            <w:tcW w:w="1560" w:type="dxa"/>
            <w:vAlign w:val="center"/>
          </w:tcPr>
          <w:p w:rsidR="006972F4" w:rsidRDefault="006972F4">
            <w:pPr>
              <w:jc w:val="center"/>
            </w:pPr>
            <w:r>
              <w:t>2.105,93</w:t>
            </w:r>
          </w:p>
        </w:tc>
        <w:tc>
          <w:tcPr>
            <w:tcW w:w="1560" w:type="dxa"/>
            <w:vAlign w:val="center"/>
          </w:tcPr>
          <w:p w:rsidR="006972F4" w:rsidRDefault="006972F4">
            <w:pPr>
              <w:jc w:val="center"/>
            </w:pPr>
            <w:r>
              <w:t>2.190,17</w:t>
            </w:r>
          </w:p>
        </w:tc>
        <w:tc>
          <w:tcPr>
            <w:tcW w:w="1560" w:type="dxa"/>
            <w:vAlign w:val="center"/>
          </w:tcPr>
          <w:p w:rsidR="006972F4" w:rsidRDefault="006972F4">
            <w:pPr>
              <w:jc w:val="center"/>
            </w:pPr>
            <w:r>
              <w:t>2.277,77</w:t>
            </w:r>
          </w:p>
        </w:tc>
        <w:tc>
          <w:tcPr>
            <w:tcW w:w="1560" w:type="dxa"/>
            <w:vAlign w:val="center"/>
          </w:tcPr>
          <w:p w:rsidR="006972F4" w:rsidRDefault="006972F4">
            <w:pPr>
              <w:jc w:val="center"/>
            </w:pPr>
            <w:r>
              <w:t>2.368,88</w:t>
            </w:r>
          </w:p>
        </w:tc>
      </w:tr>
      <w:tr w:rsidR="006972F4">
        <w:trPr>
          <w:cantSplit/>
          <w:jc w:val="center"/>
        </w:trPr>
        <w:tc>
          <w:tcPr>
            <w:tcW w:w="1920" w:type="dxa"/>
            <w:vMerge/>
            <w:vAlign w:val="center"/>
          </w:tcPr>
          <w:p w:rsidR="006972F4" w:rsidRDefault="006972F4"/>
        </w:tc>
        <w:tc>
          <w:tcPr>
            <w:tcW w:w="1140" w:type="dxa"/>
            <w:vMerge/>
            <w:vAlign w:val="center"/>
          </w:tcPr>
          <w:p w:rsidR="006972F4" w:rsidRDefault="006972F4"/>
        </w:tc>
        <w:tc>
          <w:tcPr>
            <w:tcW w:w="990" w:type="dxa"/>
            <w:vAlign w:val="center"/>
          </w:tcPr>
          <w:p w:rsidR="006972F4" w:rsidRDefault="006972F4">
            <w:pPr>
              <w:jc w:val="center"/>
            </w:pPr>
            <w:r>
              <w:t>II</w:t>
            </w:r>
          </w:p>
        </w:tc>
        <w:tc>
          <w:tcPr>
            <w:tcW w:w="1560" w:type="dxa"/>
            <w:vAlign w:val="center"/>
          </w:tcPr>
          <w:p w:rsidR="006972F4" w:rsidRDefault="006972F4">
            <w:pPr>
              <w:jc w:val="center"/>
            </w:pPr>
            <w:r>
              <w:t>2.090,45</w:t>
            </w:r>
          </w:p>
        </w:tc>
        <w:tc>
          <w:tcPr>
            <w:tcW w:w="1560" w:type="dxa"/>
            <w:vAlign w:val="center"/>
          </w:tcPr>
          <w:p w:rsidR="006972F4" w:rsidRDefault="006972F4">
            <w:pPr>
              <w:jc w:val="center"/>
            </w:pPr>
            <w:r>
              <w:t>2.174,07</w:t>
            </w:r>
          </w:p>
        </w:tc>
        <w:tc>
          <w:tcPr>
            <w:tcW w:w="1560" w:type="dxa"/>
            <w:vAlign w:val="center"/>
          </w:tcPr>
          <w:p w:rsidR="006972F4" w:rsidRDefault="006972F4">
            <w:pPr>
              <w:jc w:val="center"/>
            </w:pPr>
            <w:r>
              <w:t>2.261,03</w:t>
            </w:r>
          </w:p>
        </w:tc>
        <w:tc>
          <w:tcPr>
            <w:tcW w:w="1560" w:type="dxa"/>
            <w:vAlign w:val="center"/>
          </w:tcPr>
          <w:p w:rsidR="006972F4" w:rsidRDefault="006972F4">
            <w:pPr>
              <w:jc w:val="center"/>
            </w:pPr>
            <w:r>
              <w:t>2.351,47</w:t>
            </w:r>
          </w:p>
        </w:tc>
      </w:tr>
      <w:tr w:rsidR="006972F4">
        <w:trPr>
          <w:cantSplit/>
          <w:jc w:val="center"/>
        </w:trPr>
        <w:tc>
          <w:tcPr>
            <w:tcW w:w="1920" w:type="dxa"/>
            <w:vMerge/>
            <w:vAlign w:val="center"/>
          </w:tcPr>
          <w:p w:rsidR="006972F4" w:rsidRDefault="006972F4"/>
        </w:tc>
        <w:tc>
          <w:tcPr>
            <w:tcW w:w="1140" w:type="dxa"/>
            <w:vMerge/>
            <w:vAlign w:val="center"/>
          </w:tcPr>
          <w:p w:rsidR="006972F4" w:rsidRDefault="006972F4"/>
        </w:tc>
        <w:tc>
          <w:tcPr>
            <w:tcW w:w="990" w:type="dxa"/>
            <w:vAlign w:val="center"/>
          </w:tcPr>
          <w:p w:rsidR="006972F4" w:rsidRDefault="006972F4">
            <w:pPr>
              <w:jc w:val="center"/>
            </w:pPr>
            <w:r>
              <w:t>I</w:t>
            </w:r>
          </w:p>
        </w:tc>
        <w:tc>
          <w:tcPr>
            <w:tcW w:w="1560" w:type="dxa"/>
            <w:vAlign w:val="center"/>
          </w:tcPr>
          <w:p w:rsidR="006972F4" w:rsidRDefault="006972F4">
            <w:pPr>
              <w:jc w:val="center"/>
            </w:pPr>
            <w:r>
              <w:t>2.075,41</w:t>
            </w:r>
          </w:p>
        </w:tc>
        <w:tc>
          <w:tcPr>
            <w:tcW w:w="1560" w:type="dxa"/>
            <w:vAlign w:val="center"/>
          </w:tcPr>
          <w:p w:rsidR="006972F4" w:rsidRDefault="006972F4">
            <w:pPr>
              <w:jc w:val="center"/>
            </w:pPr>
            <w:r>
              <w:t>2.158,43</w:t>
            </w:r>
          </w:p>
        </w:tc>
        <w:tc>
          <w:tcPr>
            <w:tcW w:w="1560" w:type="dxa"/>
            <w:vAlign w:val="center"/>
          </w:tcPr>
          <w:p w:rsidR="006972F4" w:rsidRDefault="006972F4">
            <w:pPr>
              <w:jc w:val="center"/>
            </w:pPr>
            <w:r>
              <w:t>2.244,76</w:t>
            </w:r>
          </w:p>
        </w:tc>
        <w:tc>
          <w:tcPr>
            <w:tcW w:w="1560" w:type="dxa"/>
            <w:vAlign w:val="center"/>
          </w:tcPr>
          <w:p w:rsidR="006972F4" w:rsidRDefault="006972F4">
            <w:pPr>
              <w:jc w:val="center"/>
            </w:pPr>
            <w:r>
              <w:t>2.334,55</w:t>
            </w:r>
          </w:p>
        </w:tc>
      </w:tr>
    </w:tbl>
    <w:p w:rsidR="006972F4" w:rsidRDefault="006972F4">
      <w:pPr>
        <w:jc w:val="center"/>
      </w:pPr>
    </w:p>
    <w:p w:rsidR="006972F4" w:rsidRDefault="006972F4">
      <w:pPr>
        <w:jc w:val="center"/>
      </w:pPr>
      <w:r>
        <w:t>ANEXO XV</w:t>
      </w:r>
    </w:p>
    <w:p w:rsidR="006972F4" w:rsidRDefault="006972F4">
      <w:pPr>
        <w:jc w:val="center"/>
      </w:pPr>
      <w:r>
        <w:t>(Anexo III da Lei n</w:t>
      </w:r>
      <w:r>
        <w:rPr>
          <w:u w:val="single"/>
          <w:vertAlign w:val="superscript"/>
        </w:rPr>
        <w:t>o</w:t>
      </w:r>
      <w:r>
        <w:t xml:space="preserve"> 10.479, de 28 de junho de 2002)</w:t>
      </w:r>
    </w:p>
    <w:p w:rsidR="006972F4" w:rsidRDefault="006972F4">
      <w:pPr>
        <w:jc w:val="center"/>
      </w:pPr>
      <w:r>
        <w:t xml:space="preserve">TABELA DE VENCIMENTO BÁSICO DA CARREIRA DE ASSISTENTE DE CHANCELARIA </w:t>
      </w:r>
    </w:p>
    <w:p w:rsidR="006972F4" w:rsidRDefault="006972F4">
      <w:pPr>
        <w:jc w:val="right"/>
      </w:pPr>
      <w:r>
        <w:t>EM 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45"/>
        <w:gridCol w:w="1140"/>
        <w:gridCol w:w="990"/>
        <w:gridCol w:w="1485"/>
        <w:gridCol w:w="1485"/>
        <w:gridCol w:w="1485"/>
        <w:gridCol w:w="1485"/>
      </w:tblGrid>
      <w:tr w:rsidR="00804EB2" w:rsidTr="00804EB2">
        <w:trPr>
          <w:cantSplit/>
          <w:jc w:val="center"/>
        </w:trPr>
        <w:tc>
          <w:tcPr>
            <w:tcW w:w="2145" w:type="dxa"/>
            <w:vMerge w:val="restart"/>
            <w:vAlign w:val="center"/>
          </w:tcPr>
          <w:p w:rsidR="006972F4" w:rsidRDefault="006972F4">
            <w:pPr>
              <w:jc w:val="center"/>
            </w:pPr>
            <w:r>
              <w:t>CARGO</w:t>
            </w:r>
          </w:p>
        </w:tc>
        <w:tc>
          <w:tcPr>
            <w:tcW w:w="1140" w:type="dxa"/>
            <w:vMerge w:val="restart"/>
            <w:vAlign w:val="center"/>
          </w:tcPr>
          <w:p w:rsidR="006972F4" w:rsidRDefault="006972F4">
            <w:pPr>
              <w:jc w:val="center"/>
            </w:pPr>
            <w:r>
              <w:t>CLASSE</w:t>
            </w:r>
          </w:p>
        </w:tc>
        <w:tc>
          <w:tcPr>
            <w:tcW w:w="990" w:type="dxa"/>
            <w:vMerge w:val="restart"/>
            <w:vAlign w:val="center"/>
          </w:tcPr>
          <w:p w:rsidR="006972F4" w:rsidRDefault="006972F4">
            <w:pPr>
              <w:jc w:val="center"/>
            </w:pPr>
            <w:r>
              <w:t>PADRÃO</w:t>
            </w:r>
          </w:p>
        </w:tc>
        <w:tc>
          <w:tcPr>
            <w:tcW w:w="5940" w:type="dxa"/>
            <w:gridSpan w:val="4"/>
            <w:vAlign w:val="center"/>
          </w:tcPr>
          <w:p w:rsidR="006972F4" w:rsidRDefault="006972F4">
            <w:pPr>
              <w:jc w:val="center"/>
            </w:pPr>
            <w:r>
              <w:t>VENCIMENTO BÁSICO</w:t>
            </w:r>
          </w:p>
        </w:tc>
      </w:tr>
      <w:tr w:rsidR="006972F4">
        <w:trPr>
          <w:cantSplit/>
          <w:jc w:val="center"/>
        </w:trPr>
        <w:tc>
          <w:tcPr>
            <w:tcW w:w="2145" w:type="dxa"/>
            <w:vMerge/>
            <w:vAlign w:val="center"/>
          </w:tcPr>
          <w:p w:rsidR="006972F4" w:rsidRDefault="006972F4"/>
        </w:tc>
        <w:tc>
          <w:tcPr>
            <w:tcW w:w="1140" w:type="dxa"/>
            <w:vMerge/>
            <w:vAlign w:val="center"/>
          </w:tcPr>
          <w:p w:rsidR="006972F4" w:rsidRDefault="006972F4"/>
        </w:tc>
        <w:tc>
          <w:tcPr>
            <w:tcW w:w="990" w:type="dxa"/>
            <w:vMerge/>
            <w:vAlign w:val="center"/>
          </w:tcPr>
          <w:p w:rsidR="006972F4" w:rsidRDefault="006972F4"/>
        </w:tc>
        <w:tc>
          <w:tcPr>
            <w:tcW w:w="1485" w:type="dxa"/>
            <w:vAlign w:val="center"/>
          </w:tcPr>
          <w:p w:rsidR="006972F4" w:rsidRDefault="006972F4">
            <w:pPr>
              <w:jc w:val="center"/>
            </w:pPr>
            <w:r>
              <w:t>A PARTIR DE 1</w:t>
            </w:r>
            <w:r>
              <w:rPr>
                <w:u w:val="single"/>
                <w:vertAlign w:val="superscript"/>
              </w:rPr>
              <w:t>o</w:t>
            </w:r>
            <w:r>
              <w:t xml:space="preserve"> DE JULHO DE 2006</w:t>
            </w:r>
          </w:p>
        </w:tc>
        <w:tc>
          <w:tcPr>
            <w:tcW w:w="1485" w:type="dxa"/>
            <w:vAlign w:val="center"/>
          </w:tcPr>
          <w:p w:rsidR="006972F4" w:rsidRDefault="006972F4">
            <w:pPr>
              <w:jc w:val="center"/>
            </w:pPr>
            <w:r>
              <w:t>A PARTIR DE 1</w:t>
            </w:r>
            <w:r>
              <w:rPr>
                <w:u w:val="single"/>
                <w:vertAlign w:val="superscript"/>
              </w:rPr>
              <w:t>o</w:t>
            </w:r>
            <w:r>
              <w:t xml:space="preserve"> DE JULHO DE 2007</w:t>
            </w:r>
          </w:p>
        </w:tc>
        <w:tc>
          <w:tcPr>
            <w:tcW w:w="1485" w:type="dxa"/>
            <w:vAlign w:val="center"/>
          </w:tcPr>
          <w:p w:rsidR="006972F4" w:rsidRDefault="006972F4">
            <w:pPr>
              <w:jc w:val="center"/>
            </w:pPr>
            <w:r>
              <w:t>A PARTIR DE 1</w:t>
            </w:r>
            <w:r>
              <w:rPr>
                <w:u w:val="single"/>
                <w:vertAlign w:val="superscript"/>
              </w:rPr>
              <w:t>o</w:t>
            </w:r>
            <w:r>
              <w:t xml:space="preserve"> DE JULHO DE 2008</w:t>
            </w:r>
          </w:p>
        </w:tc>
        <w:tc>
          <w:tcPr>
            <w:tcW w:w="1485" w:type="dxa"/>
            <w:vAlign w:val="center"/>
          </w:tcPr>
          <w:p w:rsidR="006972F4" w:rsidRDefault="006972F4">
            <w:pPr>
              <w:jc w:val="center"/>
            </w:pPr>
            <w:r>
              <w:t>A PARTIR DE 1</w:t>
            </w:r>
            <w:r>
              <w:rPr>
                <w:u w:val="single"/>
                <w:vertAlign w:val="superscript"/>
              </w:rPr>
              <w:t>o</w:t>
            </w:r>
            <w:r>
              <w:t xml:space="preserve"> DE JULHO DE 2009</w:t>
            </w:r>
          </w:p>
        </w:tc>
      </w:tr>
      <w:tr w:rsidR="006972F4">
        <w:trPr>
          <w:cantSplit/>
          <w:jc w:val="center"/>
        </w:trPr>
        <w:tc>
          <w:tcPr>
            <w:tcW w:w="2145" w:type="dxa"/>
            <w:vMerge w:val="restart"/>
            <w:vAlign w:val="center"/>
          </w:tcPr>
          <w:p w:rsidR="006972F4" w:rsidRDefault="006972F4">
            <w:pPr>
              <w:jc w:val="center"/>
            </w:pPr>
            <w:r>
              <w:t>Assistente de Chancelaria</w:t>
            </w:r>
          </w:p>
        </w:tc>
        <w:tc>
          <w:tcPr>
            <w:tcW w:w="1140" w:type="dxa"/>
            <w:vMerge w:val="restart"/>
            <w:vAlign w:val="center"/>
          </w:tcPr>
          <w:p w:rsidR="006972F4" w:rsidRDefault="006972F4">
            <w:pPr>
              <w:jc w:val="center"/>
            </w:pPr>
            <w:r>
              <w:t>ESPECIAL</w:t>
            </w:r>
          </w:p>
        </w:tc>
        <w:tc>
          <w:tcPr>
            <w:tcW w:w="990" w:type="dxa"/>
            <w:vAlign w:val="center"/>
          </w:tcPr>
          <w:p w:rsidR="006972F4" w:rsidRDefault="006972F4">
            <w:pPr>
              <w:jc w:val="center"/>
            </w:pPr>
            <w:r>
              <w:t>V</w:t>
            </w:r>
          </w:p>
        </w:tc>
        <w:tc>
          <w:tcPr>
            <w:tcW w:w="1485" w:type="dxa"/>
            <w:vAlign w:val="center"/>
          </w:tcPr>
          <w:p w:rsidR="006972F4" w:rsidRDefault="006972F4">
            <w:pPr>
              <w:jc w:val="center"/>
            </w:pPr>
            <w:r>
              <w:t>1.169,65</w:t>
            </w:r>
          </w:p>
        </w:tc>
        <w:tc>
          <w:tcPr>
            <w:tcW w:w="1485" w:type="dxa"/>
            <w:vAlign w:val="center"/>
          </w:tcPr>
          <w:p w:rsidR="006972F4" w:rsidRDefault="006972F4">
            <w:pPr>
              <w:jc w:val="center"/>
            </w:pPr>
            <w:r>
              <w:t>1.216,44</w:t>
            </w:r>
          </w:p>
        </w:tc>
        <w:tc>
          <w:tcPr>
            <w:tcW w:w="1485" w:type="dxa"/>
            <w:vAlign w:val="center"/>
          </w:tcPr>
          <w:p w:rsidR="006972F4" w:rsidRDefault="006972F4">
            <w:pPr>
              <w:jc w:val="center"/>
            </w:pPr>
            <w:r>
              <w:t>1.265,09</w:t>
            </w:r>
          </w:p>
        </w:tc>
        <w:tc>
          <w:tcPr>
            <w:tcW w:w="1485" w:type="dxa"/>
            <w:vAlign w:val="center"/>
          </w:tcPr>
          <w:p w:rsidR="006972F4" w:rsidRDefault="006972F4">
            <w:pPr>
              <w:jc w:val="center"/>
            </w:pPr>
            <w:r>
              <w:t>1.315,70</w:t>
            </w:r>
          </w:p>
        </w:tc>
      </w:tr>
      <w:tr w:rsidR="006972F4">
        <w:trPr>
          <w:cantSplit/>
          <w:jc w:val="center"/>
        </w:trPr>
        <w:tc>
          <w:tcPr>
            <w:tcW w:w="2145" w:type="dxa"/>
            <w:vMerge/>
            <w:vAlign w:val="center"/>
          </w:tcPr>
          <w:p w:rsidR="006972F4" w:rsidRDefault="006972F4"/>
        </w:tc>
        <w:tc>
          <w:tcPr>
            <w:tcW w:w="1140" w:type="dxa"/>
            <w:vMerge/>
            <w:vAlign w:val="center"/>
          </w:tcPr>
          <w:p w:rsidR="006972F4" w:rsidRDefault="006972F4"/>
        </w:tc>
        <w:tc>
          <w:tcPr>
            <w:tcW w:w="990" w:type="dxa"/>
            <w:vAlign w:val="center"/>
          </w:tcPr>
          <w:p w:rsidR="006972F4" w:rsidRDefault="006972F4">
            <w:pPr>
              <w:jc w:val="center"/>
            </w:pPr>
            <w:r>
              <w:t>IV</w:t>
            </w:r>
          </w:p>
        </w:tc>
        <w:tc>
          <w:tcPr>
            <w:tcW w:w="1485" w:type="dxa"/>
            <w:vAlign w:val="center"/>
          </w:tcPr>
          <w:p w:rsidR="006972F4" w:rsidRDefault="006972F4">
            <w:pPr>
              <w:jc w:val="center"/>
            </w:pPr>
            <w:r>
              <w:t>1.091,55</w:t>
            </w:r>
          </w:p>
        </w:tc>
        <w:tc>
          <w:tcPr>
            <w:tcW w:w="1485" w:type="dxa"/>
            <w:vAlign w:val="center"/>
          </w:tcPr>
          <w:p w:rsidR="006972F4" w:rsidRDefault="006972F4">
            <w:pPr>
              <w:jc w:val="center"/>
            </w:pPr>
            <w:r>
              <w:t>1.135,21</w:t>
            </w:r>
          </w:p>
        </w:tc>
        <w:tc>
          <w:tcPr>
            <w:tcW w:w="1485" w:type="dxa"/>
            <w:vAlign w:val="center"/>
          </w:tcPr>
          <w:p w:rsidR="006972F4" w:rsidRDefault="006972F4">
            <w:pPr>
              <w:jc w:val="center"/>
            </w:pPr>
            <w:r>
              <w:t>1.180,62</w:t>
            </w:r>
          </w:p>
        </w:tc>
        <w:tc>
          <w:tcPr>
            <w:tcW w:w="1485" w:type="dxa"/>
            <w:vAlign w:val="center"/>
          </w:tcPr>
          <w:p w:rsidR="006972F4" w:rsidRDefault="006972F4">
            <w:pPr>
              <w:jc w:val="center"/>
            </w:pPr>
            <w:r>
              <w:t>1.227,85</w:t>
            </w:r>
          </w:p>
        </w:tc>
      </w:tr>
      <w:tr w:rsidR="006972F4">
        <w:trPr>
          <w:cantSplit/>
          <w:jc w:val="center"/>
        </w:trPr>
        <w:tc>
          <w:tcPr>
            <w:tcW w:w="2145" w:type="dxa"/>
            <w:vMerge/>
            <w:vAlign w:val="center"/>
          </w:tcPr>
          <w:p w:rsidR="006972F4" w:rsidRDefault="006972F4"/>
        </w:tc>
        <w:tc>
          <w:tcPr>
            <w:tcW w:w="1140" w:type="dxa"/>
            <w:vMerge/>
            <w:vAlign w:val="center"/>
          </w:tcPr>
          <w:p w:rsidR="006972F4" w:rsidRDefault="006972F4"/>
        </w:tc>
        <w:tc>
          <w:tcPr>
            <w:tcW w:w="990" w:type="dxa"/>
            <w:vAlign w:val="center"/>
          </w:tcPr>
          <w:p w:rsidR="006972F4" w:rsidRDefault="006972F4">
            <w:pPr>
              <w:jc w:val="center"/>
            </w:pPr>
            <w:r>
              <w:t>III</w:t>
            </w:r>
          </w:p>
        </w:tc>
        <w:tc>
          <w:tcPr>
            <w:tcW w:w="1485" w:type="dxa"/>
            <w:vAlign w:val="center"/>
          </w:tcPr>
          <w:p w:rsidR="006972F4" w:rsidRDefault="006972F4">
            <w:pPr>
              <w:jc w:val="center"/>
            </w:pPr>
            <w:r>
              <w:t>1.051,48</w:t>
            </w:r>
          </w:p>
        </w:tc>
        <w:tc>
          <w:tcPr>
            <w:tcW w:w="1485" w:type="dxa"/>
            <w:vAlign w:val="center"/>
          </w:tcPr>
          <w:p w:rsidR="006972F4" w:rsidRDefault="006972F4">
            <w:pPr>
              <w:jc w:val="center"/>
            </w:pPr>
            <w:r>
              <w:t>1.093,54</w:t>
            </w:r>
          </w:p>
        </w:tc>
        <w:tc>
          <w:tcPr>
            <w:tcW w:w="1485" w:type="dxa"/>
            <w:vAlign w:val="center"/>
          </w:tcPr>
          <w:p w:rsidR="006972F4" w:rsidRDefault="006972F4">
            <w:pPr>
              <w:jc w:val="center"/>
            </w:pPr>
            <w:r>
              <w:t>1.137,28</w:t>
            </w:r>
          </w:p>
        </w:tc>
        <w:tc>
          <w:tcPr>
            <w:tcW w:w="1485" w:type="dxa"/>
            <w:vAlign w:val="center"/>
          </w:tcPr>
          <w:p w:rsidR="006972F4" w:rsidRDefault="006972F4">
            <w:pPr>
              <w:jc w:val="center"/>
            </w:pPr>
            <w:r>
              <w:t>1.182,77</w:t>
            </w:r>
          </w:p>
        </w:tc>
      </w:tr>
      <w:tr w:rsidR="006972F4">
        <w:trPr>
          <w:cantSplit/>
          <w:jc w:val="center"/>
        </w:trPr>
        <w:tc>
          <w:tcPr>
            <w:tcW w:w="2145" w:type="dxa"/>
            <w:vMerge/>
            <w:vAlign w:val="center"/>
          </w:tcPr>
          <w:p w:rsidR="006972F4" w:rsidRDefault="006972F4"/>
        </w:tc>
        <w:tc>
          <w:tcPr>
            <w:tcW w:w="1140" w:type="dxa"/>
            <w:vMerge/>
            <w:vAlign w:val="center"/>
          </w:tcPr>
          <w:p w:rsidR="006972F4" w:rsidRDefault="006972F4"/>
        </w:tc>
        <w:tc>
          <w:tcPr>
            <w:tcW w:w="990" w:type="dxa"/>
            <w:vAlign w:val="center"/>
          </w:tcPr>
          <w:p w:rsidR="006972F4" w:rsidRDefault="006972F4">
            <w:pPr>
              <w:jc w:val="center"/>
            </w:pPr>
            <w:r>
              <w:t>II</w:t>
            </w:r>
          </w:p>
        </w:tc>
        <w:tc>
          <w:tcPr>
            <w:tcW w:w="1485" w:type="dxa"/>
            <w:vAlign w:val="center"/>
          </w:tcPr>
          <w:p w:rsidR="006972F4" w:rsidRDefault="006972F4">
            <w:pPr>
              <w:jc w:val="center"/>
            </w:pPr>
            <w:r>
              <w:t>1.013,03</w:t>
            </w:r>
          </w:p>
        </w:tc>
        <w:tc>
          <w:tcPr>
            <w:tcW w:w="1485" w:type="dxa"/>
            <w:vAlign w:val="center"/>
          </w:tcPr>
          <w:p w:rsidR="006972F4" w:rsidRDefault="006972F4">
            <w:pPr>
              <w:jc w:val="center"/>
            </w:pPr>
            <w:r>
              <w:t>1.053,55</w:t>
            </w:r>
          </w:p>
        </w:tc>
        <w:tc>
          <w:tcPr>
            <w:tcW w:w="1485" w:type="dxa"/>
            <w:vAlign w:val="center"/>
          </w:tcPr>
          <w:p w:rsidR="006972F4" w:rsidRDefault="006972F4">
            <w:pPr>
              <w:jc w:val="center"/>
            </w:pPr>
            <w:r>
              <w:t>1.095,69</w:t>
            </w:r>
          </w:p>
        </w:tc>
        <w:tc>
          <w:tcPr>
            <w:tcW w:w="1485" w:type="dxa"/>
            <w:vAlign w:val="center"/>
          </w:tcPr>
          <w:p w:rsidR="006972F4" w:rsidRDefault="006972F4">
            <w:pPr>
              <w:jc w:val="center"/>
            </w:pPr>
            <w:r>
              <w:t>1.139,52</w:t>
            </w:r>
          </w:p>
        </w:tc>
      </w:tr>
      <w:tr w:rsidR="006972F4">
        <w:trPr>
          <w:cantSplit/>
          <w:jc w:val="center"/>
        </w:trPr>
        <w:tc>
          <w:tcPr>
            <w:tcW w:w="2145" w:type="dxa"/>
            <w:vMerge/>
            <w:vAlign w:val="center"/>
          </w:tcPr>
          <w:p w:rsidR="006972F4" w:rsidRDefault="006972F4"/>
        </w:tc>
        <w:tc>
          <w:tcPr>
            <w:tcW w:w="1140" w:type="dxa"/>
            <w:vMerge/>
            <w:vAlign w:val="center"/>
          </w:tcPr>
          <w:p w:rsidR="006972F4" w:rsidRDefault="006972F4"/>
        </w:tc>
        <w:tc>
          <w:tcPr>
            <w:tcW w:w="990" w:type="dxa"/>
            <w:vAlign w:val="center"/>
          </w:tcPr>
          <w:p w:rsidR="006972F4" w:rsidRDefault="006972F4">
            <w:pPr>
              <w:jc w:val="center"/>
            </w:pPr>
            <w:r>
              <w:t>I</w:t>
            </w:r>
          </w:p>
        </w:tc>
        <w:tc>
          <w:tcPr>
            <w:tcW w:w="1485" w:type="dxa"/>
            <w:vAlign w:val="center"/>
          </w:tcPr>
          <w:p w:rsidR="006972F4" w:rsidRDefault="006972F4">
            <w:pPr>
              <w:jc w:val="center"/>
            </w:pPr>
            <w:r>
              <w:t>1.006,73</w:t>
            </w:r>
          </w:p>
        </w:tc>
        <w:tc>
          <w:tcPr>
            <w:tcW w:w="1485" w:type="dxa"/>
            <w:vAlign w:val="center"/>
          </w:tcPr>
          <w:p w:rsidR="006972F4" w:rsidRDefault="006972F4">
            <w:pPr>
              <w:jc w:val="center"/>
            </w:pPr>
            <w:r>
              <w:t>1.047,00</w:t>
            </w:r>
          </w:p>
        </w:tc>
        <w:tc>
          <w:tcPr>
            <w:tcW w:w="1485" w:type="dxa"/>
            <w:vAlign w:val="center"/>
          </w:tcPr>
          <w:p w:rsidR="006972F4" w:rsidRDefault="006972F4">
            <w:pPr>
              <w:jc w:val="center"/>
            </w:pPr>
            <w:r>
              <w:t>1.088,88</w:t>
            </w:r>
          </w:p>
        </w:tc>
        <w:tc>
          <w:tcPr>
            <w:tcW w:w="1485" w:type="dxa"/>
            <w:vAlign w:val="center"/>
          </w:tcPr>
          <w:p w:rsidR="006972F4" w:rsidRDefault="006972F4">
            <w:pPr>
              <w:jc w:val="center"/>
            </w:pPr>
            <w:r>
              <w:t>1.132,43</w:t>
            </w:r>
          </w:p>
        </w:tc>
      </w:tr>
      <w:tr w:rsidR="006972F4">
        <w:trPr>
          <w:cantSplit/>
          <w:jc w:val="center"/>
        </w:trPr>
        <w:tc>
          <w:tcPr>
            <w:tcW w:w="2145" w:type="dxa"/>
            <w:vMerge/>
            <w:vAlign w:val="center"/>
          </w:tcPr>
          <w:p w:rsidR="006972F4" w:rsidRDefault="006972F4"/>
        </w:tc>
        <w:tc>
          <w:tcPr>
            <w:tcW w:w="1140" w:type="dxa"/>
            <w:vMerge w:val="restart"/>
            <w:vAlign w:val="center"/>
          </w:tcPr>
          <w:p w:rsidR="006972F4" w:rsidRDefault="006972F4">
            <w:pPr>
              <w:jc w:val="center"/>
            </w:pPr>
            <w:r>
              <w:t>A</w:t>
            </w:r>
          </w:p>
        </w:tc>
        <w:tc>
          <w:tcPr>
            <w:tcW w:w="990" w:type="dxa"/>
            <w:vAlign w:val="center"/>
          </w:tcPr>
          <w:p w:rsidR="006972F4" w:rsidRDefault="006972F4">
            <w:pPr>
              <w:jc w:val="center"/>
            </w:pPr>
            <w:r>
              <w:t>VII</w:t>
            </w:r>
          </w:p>
        </w:tc>
        <w:tc>
          <w:tcPr>
            <w:tcW w:w="1485" w:type="dxa"/>
            <w:vAlign w:val="center"/>
          </w:tcPr>
          <w:p w:rsidR="006972F4" w:rsidRDefault="006972F4">
            <w:pPr>
              <w:jc w:val="center"/>
            </w:pPr>
            <w:r>
              <w:t>888,93</w:t>
            </w:r>
          </w:p>
        </w:tc>
        <w:tc>
          <w:tcPr>
            <w:tcW w:w="1485" w:type="dxa"/>
            <w:vAlign w:val="center"/>
          </w:tcPr>
          <w:p w:rsidR="006972F4" w:rsidRDefault="006972F4">
            <w:pPr>
              <w:jc w:val="center"/>
            </w:pPr>
            <w:r>
              <w:t>924,49</w:t>
            </w:r>
          </w:p>
        </w:tc>
        <w:tc>
          <w:tcPr>
            <w:tcW w:w="1485" w:type="dxa"/>
            <w:vAlign w:val="center"/>
          </w:tcPr>
          <w:p w:rsidR="006972F4" w:rsidRDefault="006972F4">
            <w:pPr>
              <w:jc w:val="center"/>
            </w:pPr>
            <w:r>
              <w:t>961,47</w:t>
            </w:r>
          </w:p>
        </w:tc>
        <w:tc>
          <w:tcPr>
            <w:tcW w:w="1485" w:type="dxa"/>
            <w:vAlign w:val="center"/>
          </w:tcPr>
          <w:p w:rsidR="006972F4" w:rsidRDefault="006972F4">
            <w:pPr>
              <w:jc w:val="center"/>
            </w:pPr>
            <w:r>
              <w:t>999,93</w:t>
            </w:r>
          </w:p>
        </w:tc>
      </w:tr>
      <w:tr w:rsidR="006972F4">
        <w:trPr>
          <w:cantSplit/>
          <w:jc w:val="center"/>
        </w:trPr>
        <w:tc>
          <w:tcPr>
            <w:tcW w:w="2145" w:type="dxa"/>
            <w:vMerge/>
            <w:vAlign w:val="center"/>
          </w:tcPr>
          <w:p w:rsidR="006972F4" w:rsidRDefault="006972F4"/>
        </w:tc>
        <w:tc>
          <w:tcPr>
            <w:tcW w:w="1140" w:type="dxa"/>
            <w:vMerge/>
            <w:vAlign w:val="center"/>
          </w:tcPr>
          <w:p w:rsidR="006972F4" w:rsidRDefault="006972F4"/>
        </w:tc>
        <w:tc>
          <w:tcPr>
            <w:tcW w:w="990" w:type="dxa"/>
            <w:vAlign w:val="center"/>
          </w:tcPr>
          <w:p w:rsidR="006972F4" w:rsidRDefault="006972F4">
            <w:pPr>
              <w:jc w:val="center"/>
            </w:pPr>
            <w:r>
              <w:t>VI</w:t>
            </w:r>
          </w:p>
        </w:tc>
        <w:tc>
          <w:tcPr>
            <w:tcW w:w="1485" w:type="dxa"/>
            <w:vAlign w:val="center"/>
          </w:tcPr>
          <w:p w:rsidR="006972F4" w:rsidRDefault="006972F4">
            <w:pPr>
              <w:jc w:val="center"/>
            </w:pPr>
            <w:r>
              <w:t>857,35</w:t>
            </w:r>
          </w:p>
        </w:tc>
        <w:tc>
          <w:tcPr>
            <w:tcW w:w="1485" w:type="dxa"/>
            <w:vAlign w:val="center"/>
          </w:tcPr>
          <w:p w:rsidR="006972F4" w:rsidRDefault="006972F4">
            <w:pPr>
              <w:jc w:val="center"/>
            </w:pPr>
            <w:r>
              <w:t>891,64</w:t>
            </w:r>
          </w:p>
        </w:tc>
        <w:tc>
          <w:tcPr>
            <w:tcW w:w="1485" w:type="dxa"/>
            <w:vAlign w:val="center"/>
          </w:tcPr>
          <w:p w:rsidR="006972F4" w:rsidRDefault="006972F4">
            <w:pPr>
              <w:jc w:val="center"/>
            </w:pPr>
            <w:r>
              <w:t>927,31</w:t>
            </w:r>
          </w:p>
        </w:tc>
        <w:tc>
          <w:tcPr>
            <w:tcW w:w="1485" w:type="dxa"/>
            <w:vAlign w:val="center"/>
          </w:tcPr>
          <w:p w:rsidR="006972F4" w:rsidRDefault="006972F4">
            <w:pPr>
              <w:jc w:val="center"/>
            </w:pPr>
            <w:r>
              <w:t>964,40</w:t>
            </w:r>
          </w:p>
        </w:tc>
      </w:tr>
      <w:tr w:rsidR="006972F4">
        <w:trPr>
          <w:cantSplit/>
          <w:jc w:val="center"/>
        </w:trPr>
        <w:tc>
          <w:tcPr>
            <w:tcW w:w="2145" w:type="dxa"/>
            <w:vMerge/>
            <w:vAlign w:val="center"/>
          </w:tcPr>
          <w:p w:rsidR="006972F4" w:rsidRDefault="006972F4"/>
        </w:tc>
        <w:tc>
          <w:tcPr>
            <w:tcW w:w="1140" w:type="dxa"/>
            <w:vMerge/>
            <w:vAlign w:val="center"/>
          </w:tcPr>
          <w:p w:rsidR="006972F4" w:rsidRDefault="006972F4"/>
        </w:tc>
        <w:tc>
          <w:tcPr>
            <w:tcW w:w="990" w:type="dxa"/>
            <w:vAlign w:val="center"/>
          </w:tcPr>
          <w:p w:rsidR="006972F4" w:rsidRDefault="006972F4">
            <w:pPr>
              <w:jc w:val="center"/>
            </w:pPr>
            <w:r>
              <w:t>V</w:t>
            </w:r>
          </w:p>
        </w:tc>
        <w:tc>
          <w:tcPr>
            <w:tcW w:w="1485" w:type="dxa"/>
            <w:vAlign w:val="center"/>
          </w:tcPr>
          <w:p w:rsidR="006972F4" w:rsidRDefault="006972F4">
            <w:pPr>
              <w:jc w:val="center"/>
            </w:pPr>
            <w:r>
              <w:t>827,06</w:t>
            </w:r>
          </w:p>
        </w:tc>
        <w:tc>
          <w:tcPr>
            <w:tcW w:w="1485" w:type="dxa"/>
            <w:vAlign w:val="center"/>
          </w:tcPr>
          <w:p w:rsidR="006972F4" w:rsidRDefault="006972F4">
            <w:pPr>
              <w:jc w:val="center"/>
            </w:pPr>
            <w:r>
              <w:t>860,14</w:t>
            </w:r>
          </w:p>
        </w:tc>
        <w:tc>
          <w:tcPr>
            <w:tcW w:w="1485" w:type="dxa"/>
            <w:vAlign w:val="center"/>
          </w:tcPr>
          <w:p w:rsidR="006972F4" w:rsidRDefault="006972F4">
            <w:pPr>
              <w:jc w:val="center"/>
            </w:pPr>
            <w:r>
              <w:t>894,55</w:t>
            </w:r>
          </w:p>
        </w:tc>
        <w:tc>
          <w:tcPr>
            <w:tcW w:w="1485" w:type="dxa"/>
            <w:vAlign w:val="center"/>
          </w:tcPr>
          <w:p w:rsidR="006972F4" w:rsidRDefault="006972F4">
            <w:pPr>
              <w:jc w:val="center"/>
            </w:pPr>
            <w:r>
              <w:t>930,33</w:t>
            </w:r>
          </w:p>
        </w:tc>
      </w:tr>
      <w:tr w:rsidR="006972F4">
        <w:trPr>
          <w:cantSplit/>
          <w:jc w:val="center"/>
        </w:trPr>
        <w:tc>
          <w:tcPr>
            <w:tcW w:w="2145" w:type="dxa"/>
            <w:vMerge/>
            <w:vAlign w:val="center"/>
          </w:tcPr>
          <w:p w:rsidR="006972F4" w:rsidRDefault="006972F4"/>
        </w:tc>
        <w:tc>
          <w:tcPr>
            <w:tcW w:w="1140" w:type="dxa"/>
            <w:vMerge/>
            <w:vAlign w:val="center"/>
          </w:tcPr>
          <w:p w:rsidR="006972F4" w:rsidRDefault="006972F4"/>
        </w:tc>
        <w:tc>
          <w:tcPr>
            <w:tcW w:w="990" w:type="dxa"/>
            <w:vAlign w:val="center"/>
          </w:tcPr>
          <w:p w:rsidR="006972F4" w:rsidRDefault="006972F4">
            <w:pPr>
              <w:jc w:val="center"/>
            </w:pPr>
            <w:r>
              <w:t>IV</w:t>
            </w:r>
          </w:p>
        </w:tc>
        <w:tc>
          <w:tcPr>
            <w:tcW w:w="1485" w:type="dxa"/>
            <w:vAlign w:val="center"/>
          </w:tcPr>
          <w:p w:rsidR="006972F4" w:rsidRDefault="006972F4">
            <w:pPr>
              <w:jc w:val="center"/>
            </w:pPr>
            <w:r>
              <w:t>798,21</w:t>
            </w:r>
          </w:p>
        </w:tc>
        <w:tc>
          <w:tcPr>
            <w:tcW w:w="1485" w:type="dxa"/>
            <w:vAlign w:val="center"/>
          </w:tcPr>
          <w:p w:rsidR="006972F4" w:rsidRDefault="006972F4">
            <w:pPr>
              <w:jc w:val="center"/>
            </w:pPr>
            <w:r>
              <w:t>830,14</w:t>
            </w:r>
          </w:p>
        </w:tc>
        <w:tc>
          <w:tcPr>
            <w:tcW w:w="1485" w:type="dxa"/>
            <w:vAlign w:val="center"/>
          </w:tcPr>
          <w:p w:rsidR="006972F4" w:rsidRDefault="006972F4">
            <w:pPr>
              <w:jc w:val="center"/>
            </w:pPr>
            <w:r>
              <w:t>863,34</w:t>
            </w:r>
          </w:p>
        </w:tc>
        <w:tc>
          <w:tcPr>
            <w:tcW w:w="1485" w:type="dxa"/>
            <w:vAlign w:val="center"/>
          </w:tcPr>
          <w:p w:rsidR="006972F4" w:rsidRDefault="006972F4">
            <w:pPr>
              <w:jc w:val="center"/>
            </w:pPr>
            <w:r>
              <w:t>897,88</w:t>
            </w:r>
          </w:p>
        </w:tc>
      </w:tr>
      <w:tr w:rsidR="006972F4">
        <w:trPr>
          <w:cantSplit/>
          <w:jc w:val="center"/>
        </w:trPr>
        <w:tc>
          <w:tcPr>
            <w:tcW w:w="2145" w:type="dxa"/>
            <w:vMerge/>
            <w:vAlign w:val="center"/>
          </w:tcPr>
          <w:p w:rsidR="006972F4" w:rsidRDefault="006972F4"/>
        </w:tc>
        <w:tc>
          <w:tcPr>
            <w:tcW w:w="1140" w:type="dxa"/>
            <w:vMerge/>
            <w:vAlign w:val="center"/>
          </w:tcPr>
          <w:p w:rsidR="006972F4" w:rsidRDefault="006972F4"/>
        </w:tc>
        <w:tc>
          <w:tcPr>
            <w:tcW w:w="990" w:type="dxa"/>
            <w:vAlign w:val="center"/>
          </w:tcPr>
          <w:p w:rsidR="006972F4" w:rsidRDefault="006972F4">
            <w:pPr>
              <w:jc w:val="center"/>
            </w:pPr>
            <w:r>
              <w:t>III</w:t>
            </w:r>
          </w:p>
        </w:tc>
        <w:tc>
          <w:tcPr>
            <w:tcW w:w="1485" w:type="dxa"/>
            <w:vAlign w:val="center"/>
          </w:tcPr>
          <w:p w:rsidR="006972F4" w:rsidRDefault="006972F4">
            <w:pPr>
              <w:jc w:val="center"/>
            </w:pPr>
            <w:r>
              <w:t>770,45</w:t>
            </w:r>
          </w:p>
        </w:tc>
        <w:tc>
          <w:tcPr>
            <w:tcW w:w="1485" w:type="dxa"/>
            <w:vAlign w:val="center"/>
          </w:tcPr>
          <w:p w:rsidR="006972F4" w:rsidRDefault="006972F4">
            <w:pPr>
              <w:jc w:val="center"/>
            </w:pPr>
            <w:r>
              <w:t>801,27</w:t>
            </w:r>
          </w:p>
        </w:tc>
        <w:tc>
          <w:tcPr>
            <w:tcW w:w="1485" w:type="dxa"/>
            <w:vAlign w:val="center"/>
          </w:tcPr>
          <w:p w:rsidR="006972F4" w:rsidRDefault="006972F4">
            <w:pPr>
              <w:jc w:val="center"/>
            </w:pPr>
            <w:r>
              <w:t>833,32</w:t>
            </w:r>
          </w:p>
        </w:tc>
        <w:tc>
          <w:tcPr>
            <w:tcW w:w="1485" w:type="dxa"/>
            <w:vAlign w:val="center"/>
          </w:tcPr>
          <w:p w:rsidR="006972F4" w:rsidRDefault="006972F4">
            <w:pPr>
              <w:jc w:val="center"/>
            </w:pPr>
            <w:r>
              <w:t>866,65</w:t>
            </w:r>
          </w:p>
        </w:tc>
      </w:tr>
      <w:tr w:rsidR="006972F4">
        <w:trPr>
          <w:cantSplit/>
          <w:jc w:val="center"/>
        </w:trPr>
        <w:tc>
          <w:tcPr>
            <w:tcW w:w="2145" w:type="dxa"/>
            <w:vMerge/>
            <w:vAlign w:val="center"/>
          </w:tcPr>
          <w:p w:rsidR="006972F4" w:rsidRDefault="006972F4"/>
        </w:tc>
        <w:tc>
          <w:tcPr>
            <w:tcW w:w="1140" w:type="dxa"/>
            <w:vMerge/>
            <w:vAlign w:val="center"/>
          </w:tcPr>
          <w:p w:rsidR="006972F4" w:rsidRDefault="006972F4"/>
        </w:tc>
        <w:tc>
          <w:tcPr>
            <w:tcW w:w="990" w:type="dxa"/>
            <w:vAlign w:val="center"/>
          </w:tcPr>
          <w:p w:rsidR="006972F4" w:rsidRDefault="006972F4">
            <w:pPr>
              <w:jc w:val="center"/>
            </w:pPr>
            <w:r>
              <w:t>II</w:t>
            </w:r>
          </w:p>
        </w:tc>
        <w:tc>
          <w:tcPr>
            <w:tcW w:w="1485" w:type="dxa"/>
            <w:vAlign w:val="center"/>
          </w:tcPr>
          <w:p w:rsidR="006972F4" w:rsidRDefault="006972F4">
            <w:pPr>
              <w:jc w:val="center"/>
            </w:pPr>
            <w:r>
              <w:t>743,98</w:t>
            </w:r>
          </w:p>
        </w:tc>
        <w:tc>
          <w:tcPr>
            <w:tcW w:w="1485" w:type="dxa"/>
            <w:vAlign w:val="center"/>
          </w:tcPr>
          <w:p w:rsidR="006972F4" w:rsidRDefault="006972F4">
            <w:pPr>
              <w:jc w:val="center"/>
            </w:pPr>
            <w:r>
              <w:t>773,74</w:t>
            </w:r>
          </w:p>
        </w:tc>
        <w:tc>
          <w:tcPr>
            <w:tcW w:w="1485" w:type="dxa"/>
            <w:vAlign w:val="center"/>
          </w:tcPr>
          <w:p w:rsidR="006972F4" w:rsidRDefault="006972F4">
            <w:pPr>
              <w:jc w:val="center"/>
            </w:pPr>
            <w:r>
              <w:t>804,69</w:t>
            </w:r>
          </w:p>
        </w:tc>
        <w:tc>
          <w:tcPr>
            <w:tcW w:w="1485" w:type="dxa"/>
            <w:vAlign w:val="center"/>
          </w:tcPr>
          <w:p w:rsidR="006972F4" w:rsidRDefault="006972F4">
            <w:pPr>
              <w:jc w:val="center"/>
            </w:pPr>
            <w:r>
              <w:t>836,88</w:t>
            </w:r>
          </w:p>
        </w:tc>
      </w:tr>
      <w:tr w:rsidR="006972F4">
        <w:trPr>
          <w:cantSplit/>
          <w:jc w:val="center"/>
        </w:trPr>
        <w:tc>
          <w:tcPr>
            <w:tcW w:w="2145" w:type="dxa"/>
            <w:vMerge/>
            <w:vAlign w:val="center"/>
          </w:tcPr>
          <w:p w:rsidR="006972F4" w:rsidRDefault="006972F4"/>
        </w:tc>
        <w:tc>
          <w:tcPr>
            <w:tcW w:w="1140" w:type="dxa"/>
            <w:vMerge/>
            <w:vAlign w:val="center"/>
          </w:tcPr>
          <w:p w:rsidR="006972F4" w:rsidRDefault="006972F4"/>
        </w:tc>
        <w:tc>
          <w:tcPr>
            <w:tcW w:w="990" w:type="dxa"/>
            <w:vAlign w:val="center"/>
          </w:tcPr>
          <w:p w:rsidR="006972F4" w:rsidRDefault="006972F4">
            <w:pPr>
              <w:jc w:val="center"/>
            </w:pPr>
            <w:r>
              <w:t>I</w:t>
            </w:r>
          </w:p>
        </w:tc>
        <w:tc>
          <w:tcPr>
            <w:tcW w:w="1485" w:type="dxa"/>
            <w:vAlign w:val="center"/>
          </w:tcPr>
          <w:p w:rsidR="006972F4" w:rsidRDefault="006972F4">
            <w:pPr>
              <w:jc w:val="center"/>
            </w:pPr>
            <w:r>
              <w:t>718,58</w:t>
            </w:r>
          </w:p>
        </w:tc>
        <w:tc>
          <w:tcPr>
            <w:tcW w:w="1485" w:type="dxa"/>
            <w:vAlign w:val="center"/>
          </w:tcPr>
          <w:p w:rsidR="006972F4" w:rsidRDefault="006972F4">
            <w:pPr>
              <w:jc w:val="center"/>
            </w:pPr>
            <w:r>
              <w:t>747,32</w:t>
            </w:r>
          </w:p>
        </w:tc>
        <w:tc>
          <w:tcPr>
            <w:tcW w:w="1485" w:type="dxa"/>
            <w:vAlign w:val="center"/>
          </w:tcPr>
          <w:p w:rsidR="006972F4" w:rsidRDefault="006972F4">
            <w:pPr>
              <w:jc w:val="center"/>
            </w:pPr>
            <w:r>
              <w:t>777,22</w:t>
            </w:r>
          </w:p>
        </w:tc>
        <w:tc>
          <w:tcPr>
            <w:tcW w:w="1485" w:type="dxa"/>
            <w:vAlign w:val="center"/>
          </w:tcPr>
          <w:p w:rsidR="006972F4" w:rsidRDefault="006972F4">
            <w:pPr>
              <w:jc w:val="center"/>
            </w:pPr>
            <w:r>
              <w:t>808,30</w:t>
            </w:r>
          </w:p>
        </w:tc>
      </w:tr>
      <w:tr w:rsidR="006972F4">
        <w:trPr>
          <w:cantSplit/>
          <w:jc w:val="center"/>
        </w:trPr>
        <w:tc>
          <w:tcPr>
            <w:tcW w:w="2145" w:type="dxa"/>
            <w:vMerge/>
            <w:vAlign w:val="center"/>
          </w:tcPr>
          <w:p w:rsidR="006972F4" w:rsidRDefault="006972F4"/>
        </w:tc>
        <w:tc>
          <w:tcPr>
            <w:tcW w:w="1140" w:type="dxa"/>
            <w:vMerge w:val="restart"/>
            <w:vAlign w:val="center"/>
          </w:tcPr>
          <w:p w:rsidR="006972F4" w:rsidRDefault="006972F4">
            <w:pPr>
              <w:jc w:val="center"/>
            </w:pPr>
            <w:r>
              <w:t>INICIAL</w:t>
            </w:r>
          </w:p>
        </w:tc>
        <w:tc>
          <w:tcPr>
            <w:tcW w:w="990" w:type="dxa"/>
            <w:vAlign w:val="center"/>
          </w:tcPr>
          <w:p w:rsidR="006972F4" w:rsidRDefault="006972F4">
            <w:pPr>
              <w:jc w:val="center"/>
            </w:pPr>
            <w:r>
              <w:t>VIII</w:t>
            </w:r>
          </w:p>
        </w:tc>
        <w:tc>
          <w:tcPr>
            <w:tcW w:w="1485" w:type="dxa"/>
            <w:vAlign w:val="center"/>
          </w:tcPr>
          <w:p w:rsidR="006972F4" w:rsidRDefault="006972F4">
            <w:pPr>
              <w:jc w:val="center"/>
            </w:pPr>
            <w:r>
              <w:t>653,95</w:t>
            </w:r>
          </w:p>
        </w:tc>
        <w:tc>
          <w:tcPr>
            <w:tcW w:w="1485" w:type="dxa"/>
            <w:vAlign w:val="center"/>
          </w:tcPr>
          <w:p w:rsidR="006972F4" w:rsidRDefault="006972F4">
            <w:pPr>
              <w:jc w:val="center"/>
            </w:pPr>
            <w:r>
              <w:t>680,11</w:t>
            </w:r>
          </w:p>
        </w:tc>
        <w:tc>
          <w:tcPr>
            <w:tcW w:w="1485" w:type="dxa"/>
            <w:vAlign w:val="center"/>
          </w:tcPr>
          <w:p w:rsidR="006972F4" w:rsidRDefault="006972F4">
            <w:pPr>
              <w:jc w:val="center"/>
            </w:pPr>
            <w:r>
              <w:t>707,31</w:t>
            </w:r>
          </w:p>
        </w:tc>
        <w:tc>
          <w:tcPr>
            <w:tcW w:w="1485" w:type="dxa"/>
            <w:vAlign w:val="center"/>
          </w:tcPr>
          <w:p w:rsidR="006972F4" w:rsidRDefault="006972F4">
            <w:pPr>
              <w:jc w:val="center"/>
            </w:pPr>
            <w:r>
              <w:t>735,60</w:t>
            </w:r>
          </w:p>
        </w:tc>
      </w:tr>
      <w:tr w:rsidR="006972F4">
        <w:trPr>
          <w:cantSplit/>
          <w:jc w:val="center"/>
        </w:trPr>
        <w:tc>
          <w:tcPr>
            <w:tcW w:w="2145" w:type="dxa"/>
            <w:vMerge/>
            <w:vAlign w:val="center"/>
          </w:tcPr>
          <w:p w:rsidR="006972F4" w:rsidRDefault="006972F4"/>
        </w:tc>
        <w:tc>
          <w:tcPr>
            <w:tcW w:w="1140" w:type="dxa"/>
            <w:vMerge/>
            <w:vAlign w:val="center"/>
          </w:tcPr>
          <w:p w:rsidR="006972F4" w:rsidRDefault="006972F4"/>
        </w:tc>
        <w:tc>
          <w:tcPr>
            <w:tcW w:w="990" w:type="dxa"/>
            <w:vAlign w:val="center"/>
          </w:tcPr>
          <w:p w:rsidR="006972F4" w:rsidRDefault="006972F4">
            <w:pPr>
              <w:jc w:val="center"/>
            </w:pPr>
            <w:r>
              <w:t>VII</w:t>
            </w:r>
          </w:p>
        </w:tc>
        <w:tc>
          <w:tcPr>
            <w:tcW w:w="1485" w:type="dxa"/>
            <w:vAlign w:val="center"/>
          </w:tcPr>
          <w:p w:rsidR="006972F4" w:rsidRDefault="006972F4">
            <w:pPr>
              <w:jc w:val="center"/>
            </w:pPr>
            <w:r>
              <w:t>632,33</w:t>
            </w:r>
          </w:p>
        </w:tc>
        <w:tc>
          <w:tcPr>
            <w:tcW w:w="1485" w:type="dxa"/>
            <w:vAlign w:val="center"/>
          </w:tcPr>
          <w:p w:rsidR="006972F4" w:rsidRDefault="006972F4">
            <w:pPr>
              <w:jc w:val="center"/>
            </w:pPr>
            <w:r>
              <w:t>657,62</w:t>
            </w:r>
          </w:p>
        </w:tc>
        <w:tc>
          <w:tcPr>
            <w:tcW w:w="1485" w:type="dxa"/>
            <w:vAlign w:val="center"/>
          </w:tcPr>
          <w:p w:rsidR="006972F4" w:rsidRDefault="006972F4">
            <w:pPr>
              <w:jc w:val="center"/>
            </w:pPr>
            <w:r>
              <w:t>683,93</w:t>
            </w:r>
          </w:p>
        </w:tc>
        <w:tc>
          <w:tcPr>
            <w:tcW w:w="1485" w:type="dxa"/>
            <w:vAlign w:val="center"/>
          </w:tcPr>
          <w:p w:rsidR="006972F4" w:rsidRDefault="006972F4">
            <w:pPr>
              <w:jc w:val="center"/>
            </w:pPr>
            <w:r>
              <w:t>711,29</w:t>
            </w:r>
          </w:p>
        </w:tc>
      </w:tr>
      <w:tr w:rsidR="006972F4">
        <w:trPr>
          <w:cantSplit/>
          <w:jc w:val="center"/>
        </w:trPr>
        <w:tc>
          <w:tcPr>
            <w:tcW w:w="2145" w:type="dxa"/>
            <w:vMerge/>
            <w:vAlign w:val="center"/>
          </w:tcPr>
          <w:p w:rsidR="006972F4" w:rsidRDefault="006972F4"/>
        </w:tc>
        <w:tc>
          <w:tcPr>
            <w:tcW w:w="1140" w:type="dxa"/>
            <w:vMerge/>
            <w:vAlign w:val="center"/>
          </w:tcPr>
          <w:p w:rsidR="006972F4" w:rsidRDefault="006972F4"/>
        </w:tc>
        <w:tc>
          <w:tcPr>
            <w:tcW w:w="990" w:type="dxa"/>
            <w:vAlign w:val="center"/>
          </w:tcPr>
          <w:p w:rsidR="006972F4" w:rsidRDefault="006972F4">
            <w:pPr>
              <w:jc w:val="center"/>
            </w:pPr>
            <w:r>
              <w:t>VI</w:t>
            </w:r>
          </w:p>
        </w:tc>
        <w:tc>
          <w:tcPr>
            <w:tcW w:w="1485" w:type="dxa"/>
            <w:vAlign w:val="center"/>
          </w:tcPr>
          <w:p w:rsidR="006972F4" w:rsidRDefault="006972F4">
            <w:pPr>
              <w:jc w:val="center"/>
            </w:pPr>
            <w:r>
              <w:t>611,68</w:t>
            </w:r>
          </w:p>
        </w:tc>
        <w:tc>
          <w:tcPr>
            <w:tcW w:w="1485" w:type="dxa"/>
            <w:vAlign w:val="center"/>
          </w:tcPr>
          <w:p w:rsidR="006972F4" w:rsidRDefault="006972F4">
            <w:pPr>
              <w:jc w:val="center"/>
            </w:pPr>
            <w:r>
              <w:t>636,15</w:t>
            </w:r>
          </w:p>
        </w:tc>
        <w:tc>
          <w:tcPr>
            <w:tcW w:w="1485" w:type="dxa"/>
            <w:vAlign w:val="center"/>
          </w:tcPr>
          <w:p w:rsidR="006972F4" w:rsidRDefault="006972F4">
            <w:pPr>
              <w:jc w:val="center"/>
            </w:pPr>
            <w:r>
              <w:t>661,59</w:t>
            </w:r>
          </w:p>
        </w:tc>
        <w:tc>
          <w:tcPr>
            <w:tcW w:w="1485" w:type="dxa"/>
            <w:vAlign w:val="center"/>
          </w:tcPr>
          <w:p w:rsidR="006972F4" w:rsidRDefault="006972F4">
            <w:pPr>
              <w:jc w:val="center"/>
            </w:pPr>
            <w:r>
              <w:t>688,06</w:t>
            </w:r>
          </w:p>
        </w:tc>
      </w:tr>
      <w:tr w:rsidR="006972F4">
        <w:trPr>
          <w:cantSplit/>
          <w:jc w:val="center"/>
        </w:trPr>
        <w:tc>
          <w:tcPr>
            <w:tcW w:w="2145" w:type="dxa"/>
            <w:vMerge/>
            <w:vAlign w:val="center"/>
          </w:tcPr>
          <w:p w:rsidR="006972F4" w:rsidRDefault="006972F4"/>
        </w:tc>
        <w:tc>
          <w:tcPr>
            <w:tcW w:w="1140" w:type="dxa"/>
            <w:vMerge/>
            <w:vAlign w:val="center"/>
          </w:tcPr>
          <w:p w:rsidR="006972F4" w:rsidRDefault="006972F4"/>
        </w:tc>
        <w:tc>
          <w:tcPr>
            <w:tcW w:w="990" w:type="dxa"/>
            <w:vAlign w:val="center"/>
          </w:tcPr>
          <w:p w:rsidR="006972F4" w:rsidRDefault="006972F4">
            <w:pPr>
              <w:jc w:val="center"/>
            </w:pPr>
            <w:r>
              <w:t>V</w:t>
            </w:r>
          </w:p>
        </w:tc>
        <w:tc>
          <w:tcPr>
            <w:tcW w:w="1485" w:type="dxa"/>
            <w:vAlign w:val="center"/>
          </w:tcPr>
          <w:p w:rsidR="006972F4" w:rsidRDefault="006972F4">
            <w:pPr>
              <w:jc w:val="center"/>
            </w:pPr>
            <w:r>
              <w:t>591,89</w:t>
            </w:r>
          </w:p>
        </w:tc>
        <w:tc>
          <w:tcPr>
            <w:tcW w:w="1485" w:type="dxa"/>
            <w:vAlign w:val="center"/>
          </w:tcPr>
          <w:p w:rsidR="006972F4" w:rsidRDefault="006972F4">
            <w:pPr>
              <w:jc w:val="center"/>
            </w:pPr>
            <w:r>
              <w:t>615,57</w:t>
            </w:r>
          </w:p>
        </w:tc>
        <w:tc>
          <w:tcPr>
            <w:tcW w:w="1485" w:type="dxa"/>
            <w:vAlign w:val="center"/>
          </w:tcPr>
          <w:p w:rsidR="006972F4" w:rsidRDefault="006972F4">
            <w:pPr>
              <w:jc w:val="center"/>
            </w:pPr>
            <w:r>
              <w:t>640,19</w:t>
            </w:r>
          </w:p>
        </w:tc>
        <w:tc>
          <w:tcPr>
            <w:tcW w:w="1485" w:type="dxa"/>
            <w:vAlign w:val="center"/>
          </w:tcPr>
          <w:p w:rsidR="006972F4" w:rsidRDefault="006972F4">
            <w:pPr>
              <w:jc w:val="center"/>
            </w:pPr>
            <w:r>
              <w:t>665,80</w:t>
            </w:r>
          </w:p>
        </w:tc>
      </w:tr>
      <w:tr w:rsidR="006972F4">
        <w:trPr>
          <w:cantSplit/>
          <w:jc w:val="center"/>
        </w:trPr>
        <w:tc>
          <w:tcPr>
            <w:tcW w:w="2145" w:type="dxa"/>
            <w:vMerge/>
            <w:vAlign w:val="center"/>
          </w:tcPr>
          <w:p w:rsidR="006972F4" w:rsidRDefault="006972F4"/>
        </w:tc>
        <w:tc>
          <w:tcPr>
            <w:tcW w:w="1140" w:type="dxa"/>
            <w:vMerge/>
            <w:vAlign w:val="center"/>
          </w:tcPr>
          <w:p w:rsidR="006972F4" w:rsidRDefault="006972F4"/>
        </w:tc>
        <w:tc>
          <w:tcPr>
            <w:tcW w:w="990" w:type="dxa"/>
            <w:vAlign w:val="center"/>
          </w:tcPr>
          <w:p w:rsidR="006972F4" w:rsidRDefault="006972F4">
            <w:pPr>
              <w:jc w:val="center"/>
            </w:pPr>
            <w:r>
              <w:t>IV</w:t>
            </w:r>
          </w:p>
        </w:tc>
        <w:tc>
          <w:tcPr>
            <w:tcW w:w="1485" w:type="dxa"/>
            <w:vAlign w:val="center"/>
          </w:tcPr>
          <w:p w:rsidR="006972F4" w:rsidRDefault="006972F4">
            <w:pPr>
              <w:jc w:val="center"/>
            </w:pPr>
            <w:r>
              <w:t>572,88</w:t>
            </w:r>
          </w:p>
        </w:tc>
        <w:tc>
          <w:tcPr>
            <w:tcW w:w="1485" w:type="dxa"/>
            <w:vAlign w:val="center"/>
          </w:tcPr>
          <w:p w:rsidR="006972F4" w:rsidRDefault="006972F4">
            <w:pPr>
              <w:jc w:val="center"/>
            </w:pPr>
            <w:r>
              <w:t>595,80</w:t>
            </w:r>
          </w:p>
        </w:tc>
        <w:tc>
          <w:tcPr>
            <w:tcW w:w="1485" w:type="dxa"/>
            <w:vAlign w:val="center"/>
          </w:tcPr>
          <w:p w:rsidR="006972F4" w:rsidRDefault="006972F4">
            <w:pPr>
              <w:jc w:val="center"/>
            </w:pPr>
            <w:r>
              <w:t>619,63</w:t>
            </w:r>
          </w:p>
        </w:tc>
        <w:tc>
          <w:tcPr>
            <w:tcW w:w="1485" w:type="dxa"/>
            <w:vAlign w:val="center"/>
          </w:tcPr>
          <w:p w:rsidR="006972F4" w:rsidRDefault="006972F4">
            <w:pPr>
              <w:jc w:val="center"/>
            </w:pPr>
            <w:r>
              <w:t>644,41</w:t>
            </w:r>
          </w:p>
        </w:tc>
      </w:tr>
      <w:tr w:rsidR="006972F4">
        <w:trPr>
          <w:cantSplit/>
          <w:jc w:val="center"/>
        </w:trPr>
        <w:tc>
          <w:tcPr>
            <w:tcW w:w="2145" w:type="dxa"/>
            <w:vMerge/>
            <w:vAlign w:val="center"/>
          </w:tcPr>
          <w:p w:rsidR="006972F4" w:rsidRDefault="006972F4"/>
        </w:tc>
        <w:tc>
          <w:tcPr>
            <w:tcW w:w="1140" w:type="dxa"/>
            <w:vMerge/>
            <w:vAlign w:val="center"/>
          </w:tcPr>
          <w:p w:rsidR="006972F4" w:rsidRDefault="006972F4"/>
        </w:tc>
        <w:tc>
          <w:tcPr>
            <w:tcW w:w="990" w:type="dxa"/>
            <w:vAlign w:val="center"/>
          </w:tcPr>
          <w:p w:rsidR="006972F4" w:rsidRDefault="006972F4">
            <w:pPr>
              <w:jc w:val="center"/>
            </w:pPr>
            <w:r>
              <w:t>III</w:t>
            </w:r>
          </w:p>
        </w:tc>
        <w:tc>
          <w:tcPr>
            <w:tcW w:w="1485" w:type="dxa"/>
            <w:vAlign w:val="center"/>
          </w:tcPr>
          <w:p w:rsidR="006972F4" w:rsidRDefault="006972F4">
            <w:pPr>
              <w:jc w:val="center"/>
            </w:pPr>
            <w:r>
              <w:t>495,81</w:t>
            </w:r>
          </w:p>
        </w:tc>
        <w:tc>
          <w:tcPr>
            <w:tcW w:w="1485" w:type="dxa"/>
            <w:vAlign w:val="center"/>
          </w:tcPr>
          <w:p w:rsidR="006972F4" w:rsidRDefault="006972F4">
            <w:pPr>
              <w:jc w:val="center"/>
            </w:pPr>
            <w:r>
              <w:t>515,64</w:t>
            </w:r>
          </w:p>
        </w:tc>
        <w:tc>
          <w:tcPr>
            <w:tcW w:w="1485" w:type="dxa"/>
            <w:vAlign w:val="center"/>
          </w:tcPr>
          <w:p w:rsidR="006972F4" w:rsidRDefault="006972F4">
            <w:pPr>
              <w:jc w:val="center"/>
            </w:pPr>
            <w:r>
              <w:t>536,27</w:t>
            </w:r>
          </w:p>
        </w:tc>
        <w:tc>
          <w:tcPr>
            <w:tcW w:w="1485" w:type="dxa"/>
            <w:vAlign w:val="center"/>
          </w:tcPr>
          <w:p w:rsidR="006972F4" w:rsidRDefault="006972F4">
            <w:pPr>
              <w:jc w:val="center"/>
            </w:pPr>
            <w:r>
              <w:t>557,72</w:t>
            </w:r>
          </w:p>
        </w:tc>
      </w:tr>
      <w:tr w:rsidR="006972F4">
        <w:trPr>
          <w:cantSplit/>
          <w:jc w:val="center"/>
        </w:trPr>
        <w:tc>
          <w:tcPr>
            <w:tcW w:w="2145" w:type="dxa"/>
            <w:vMerge/>
            <w:vAlign w:val="center"/>
          </w:tcPr>
          <w:p w:rsidR="006972F4" w:rsidRDefault="006972F4"/>
        </w:tc>
        <w:tc>
          <w:tcPr>
            <w:tcW w:w="1140" w:type="dxa"/>
            <w:vMerge/>
            <w:vAlign w:val="center"/>
          </w:tcPr>
          <w:p w:rsidR="006972F4" w:rsidRDefault="006972F4"/>
        </w:tc>
        <w:tc>
          <w:tcPr>
            <w:tcW w:w="990" w:type="dxa"/>
            <w:vAlign w:val="center"/>
          </w:tcPr>
          <w:p w:rsidR="006972F4" w:rsidRDefault="006972F4">
            <w:pPr>
              <w:jc w:val="center"/>
            </w:pPr>
            <w:r>
              <w:t>II</w:t>
            </w:r>
          </w:p>
        </w:tc>
        <w:tc>
          <w:tcPr>
            <w:tcW w:w="1485" w:type="dxa"/>
            <w:vAlign w:val="center"/>
          </w:tcPr>
          <w:p w:rsidR="006972F4" w:rsidRDefault="006972F4">
            <w:pPr>
              <w:jc w:val="center"/>
            </w:pPr>
            <w:r>
              <w:t>480,78</w:t>
            </w:r>
          </w:p>
        </w:tc>
        <w:tc>
          <w:tcPr>
            <w:tcW w:w="1485" w:type="dxa"/>
            <w:vAlign w:val="center"/>
          </w:tcPr>
          <w:p w:rsidR="006972F4" w:rsidRDefault="006972F4">
            <w:pPr>
              <w:jc w:val="center"/>
            </w:pPr>
            <w:r>
              <w:t>500,01</w:t>
            </w:r>
          </w:p>
        </w:tc>
        <w:tc>
          <w:tcPr>
            <w:tcW w:w="1485" w:type="dxa"/>
            <w:vAlign w:val="center"/>
          </w:tcPr>
          <w:p w:rsidR="006972F4" w:rsidRDefault="006972F4">
            <w:pPr>
              <w:jc w:val="center"/>
            </w:pPr>
            <w:r>
              <w:t>520,01</w:t>
            </w:r>
          </w:p>
        </w:tc>
        <w:tc>
          <w:tcPr>
            <w:tcW w:w="1485" w:type="dxa"/>
            <w:vAlign w:val="center"/>
          </w:tcPr>
          <w:p w:rsidR="006972F4" w:rsidRDefault="006972F4">
            <w:pPr>
              <w:jc w:val="center"/>
            </w:pPr>
            <w:r>
              <w:t>540,81</w:t>
            </w:r>
          </w:p>
        </w:tc>
      </w:tr>
      <w:tr w:rsidR="006972F4">
        <w:trPr>
          <w:cantSplit/>
          <w:jc w:val="center"/>
        </w:trPr>
        <w:tc>
          <w:tcPr>
            <w:tcW w:w="2145" w:type="dxa"/>
            <w:vMerge/>
            <w:vAlign w:val="center"/>
          </w:tcPr>
          <w:p w:rsidR="006972F4" w:rsidRDefault="006972F4"/>
        </w:tc>
        <w:tc>
          <w:tcPr>
            <w:tcW w:w="1140" w:type="dxa"/>
            <w:vMerge/>
            <w:vAlign w:val="center"/>
          </w:tcPr>
          <w:p w:rsidR="006972F4" w:rsidRDefault="006972F4"/>
        </w:tc>
        <w:tc>
          <w:tcPr>
            <w:tcW w:w="990" w:type="dxa"/>
            <w:vAlign w:val="center"/>
          </w:tcPr>
          <w:p w:rsidR="006972F4" w:rsidRDefault="006972F4">
            <w:pPr>
              <w:jc w:val="center"/>
            </w:pPr>
            <w:r>
              <w:t>I</w:t>
            </w:r>
          </w:p>
        </w:tc>
        <w:tc>
          <w:tcPr>
            <w:tcW w:w="1485" w:type="dxa"/>
            <w:vAlign w:val="center"/>
          </w:tcPr>
          <w:p w:rsidR="006972F4" w:rsidRDefault="006972F4">
            <w:pPr>
              <w:jc w:val="center"/>
            </w:pPr>
            <w:r>
              <w:t>466,4</w:t>
            </w:r>
          </w:p>
        </w:tc>
        <w:tc>
          <w:tcPr>
            <w:tcW w:w="1485" w:type="dxa"/>
            <w:vAlign w:val="center"/>
          </w:tcPr>
          <w:p w:rsidR="006972F4" w:rsidRDefault="006972F4">
            <w:pPr>
              <w:jc w:val="center"/>
            </w:pPr>
            <w:r>
              <w:t>485,06</w:t>
            </w:r>
          </w:p>
        </w:tc>
        <w:tc>
          <w:tcPr>
            <w:tcW w:w="1485" w:type="dxa"/>
            <w:vAlign w:val="center"/>
          </w:tcPr>
          <w:p w:rsidR="006972F4" w:rsidRDefault="006972F4">
            <w:pPr>
              <w:jc w:val="center"/>
            </w:pPr>
            <w:r>
              <w:t>504,46</w:t>
            </w:r>
          </w:p>
        </w:tc>
        <w:tc>
          <w:tcPr>
            <w:tcW w:w="1485" w:type="dxa"/>
            <w:vAlign w:val="center"/>
          </w:tcPr>
          <w:p w:rsidR="006972F4" w:rsidRDefault="006972F4">
            <w:pPr>
              <w:jc w:val="center"/>
            </w:pPr>
            <w:r>
              <w:t>524,64</w:t>
            </w:r>
          </w:p>
        </w:tc>
      </w:tr>
    </w:tbl>
    <w:p w:rsidR="006972F4" w:rsidRDefault="006972F4">
      <w:pPr>
        <w:jc w:val="center"/>
      </w:pPr>
    </w:p>
    <w:p w:rsidR="006972F4" w:rsidRDefault="006972F4">
      <w:pPr>
        <w:jc w:val="center"/>
      </w:pPr>
      <w:r>
        <w:t>ANEXO XVI</w:t>
      </w:r>
    </w:p>
    <w:p w:rsidR="006972F4" w:rsidRDefault="005D7FDB">
      <w:pPr>
        <w:jc w:val="center"/>
      </w:pPr>
      <w:r>
        <w:t>GRATIFICAÇÃO</w:t>
      </w:r>
      <w:r w:rsidR="006972F4">
        <w:t xml:space="preserve"> ESPECÍFICA DE APOIO TÉCNICO E ADMINISTRATIVO AO SERVIÇO EXTERIOR BRASILEIRO - GEASEB</w:t>
      </w:r>
    </w:p>
    <w:p w:rsidR="006972F4" w:rsidRDefault="006972F4">
      <w:pPr>
        <w:jc w:val="center"/>
      </w:pPr>
    </w:p>
    <w:p w:rsidR="006972F4" w:rsidRDefault="006972F4">
      <w:pPr>
        <w:jc w:val="right"/>
      </w:pPr>
      <w:r>
        <w:t>EM 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702"/>
        <w:gridCol w:w="5175"/>
      </w:tblGrid>
      <w:tr w:rsidR="006972F4">
        <w:trPr>
          <w:jc w:val="center"/>
        </w:trPr>
        <w:tc>
          <w:tcPr>
            <w:tcW w:w="4702" w:type="dxa"/>
            <w:vAlign w:val="center"/>
          </w:tcPr>
          <w:p w:rsidR="006972F4" w:rsidRDefault="006972F4">
            <w:pPr>
              <w:jc w:val="center"/>
            </w:pPr>
            <w:r>
              <w:t>CLASSE</w:t>
            </w:r>
          </w:p>
        </w:tc>
        <w:tc>
          <w:tcPr>
            <w:tcW w:w="5175" w:type="dxa"/>
            <w:vAlign w:val="center"/>
          </w:tcPr>
          <w:p w:rsidR="006972F4" w:rsidRDefault="006972F4">
            <w:pPr>
              <w:jc w:val="center"/>
            </w:pPr>
            <w:r>
              <w:t>VALOR DA GEASEB A PARTIR DE 1</w:t>
            </w:r>
            <w:r>
              <w:rPr>
                <w:u w:val="single"/>
                <w:vertAlign w:val="superscript"/>
              </w:rPr>
              <w:t>o</w:t>
            </w:r>
            <w:r>
              <w:t xml:space="preserve"> DE JULHO DE 2006</w:t>
            </w:r>
          </w:p>
        </w:tc>
      </w:tr>
      <w:tr w:rsidR="006972F4">
        <w:trPr>
          <w:jc w:val="center"/>
        </w:trPr>
        <w:tc>
          <w:tcPr>
            <w:tcW w:w="4702" w:type="dxa"/>
            <w:vAlign w:val="center"/>
          </w:tcPr>
          <w:p w:rsidR="006972F4" w:rsidRDefault="006972F4">
            <w:pPr>
              <w:jc w:val="center"/>
            </w:pPr>
            <w:r>
              <w:t>ESPECIAL</w:t>
            </w:r>
          </w:p>
        </w:tc>
        <w:tc>
          <w:tcPr>
            <w:tcW w:w="5175" w:type="dxa"/>
            <w:vAlign w:val="center"/>
          </w:tcPr>
          <w:p w:rsidR="006972F4" w:rsidRDefault="006972F4">
            <w:pPr>
              <w:jc w:val="center"/>
            </w:pPr>
            <w:r>
              <w:t>450,00</w:t>
            </w:r>
          </w:p>
        </w:tc>
      </w:tr>
      <w:tr w:rsidR="006972F4">
        <w:trPr>
          <w:jc w:val="center"/>
        </w:trPr>
        <w:tc>
          <w:tcPr>
            <w:tcW w:w="4702" w:type="dxa"/>
            <w:vAlign w:val="center"/>
          </w:tcPr>
          <w:p w:rsidR="006972F4" w:rsidRDefault="006972F4">
            <w:pPr>
              <w:jc w:val="center"/>
            </w:pPr>
            <w:r>
              <w:t>A</w:t>
            </w:r>
          </w:p>
        </w:tc>
        <w:tc>
          <w:tcPr>
            <w:tcW w:w="5175" w:type="dxa"/>
            <w:vAlign w:val="center"/>
          </w:tcPr>
          <w:p w:rsidR="006972F4" w:rsidRDefault="006972F4">
            <w:pPr>
              <w:jc w:val="center"/>
            </w:pPr>
            <w:r>
              <w:t>400,00</w:t>
            </w:r>
          </w:p>
        </w:tc>
      </w:tr>
      <w:tr w:rsidR="006972F4">
        <w:trPr>
          <w:jc w:val="center"/>
        </w:trPr>
        <w:tc>
          <w:tcPr>
            <w:tcW w:w="4702" w:type="dxa"/>
            <w:vAlign w:val="center"/>
          </w:tcPr>
          <w:p w:rsidR="006972F4" w:rsidRDefault="006972F4">
            <w:pPr>
              <w:jc w:val="center"/>
            </w:pPr>
            <w:r>
              <w:t>INICIAL</w:t>
            </w:r>
          </w:p>
        </w:tc>
        <w:tc>
          <w:tcPr>
            <w:tcW w:w="5175" w:type="dxa"/>
            <w:vAlign w:val="center"/>
          </w:tcPr>
          <w:p w:rsidR="006972F4" w:rsidRDefault="006972F4">
            <w:pPr>
              <w:jc w:val="center"/>
            </w:pPr>
            <w:r>
              <w:t>300,00</w:t>
            </w:r>
          </w:p>
        </w:tc>
      </w:tr>
    </w:tbl>
    <w:p w:rsidR="006972F4" w:rsidRDefault="006972F4">
      <w:pPr>
        <w:jc w:val="center"/>
      </w:pPr>
    </w:p>
    <w:p w:rsidR="006972F4" w:rsidRPr="00855F7F" w:rsidRDefault="006972F4" w:rsidP="00DB06ED">
      <w:pPr>
        <w:keepNext/>
        <w:jc w:val="center"/>
        <w:rPr>
          <w:sz w:val="24"/>
          <w:szCs w:val="24"/>
        </w:rPr>
      </w:pPr>
      <w:r w:rsidRPr="00855F7F">
        <w:rPr>
          <w:sz w:val="24"/>
          <w:szCs w:val="24"/>
        </w:rPr>
        <w:t>ANEXO XVII</w:t>
      </w:r>
    </w:p>
    <w:p w:rsidR="00877396" w:rsidRPr="00011FC7" w:rsidRDefault="00182A8E" w:rsidP="00877396">
      <w:pPr>
        <w:pStyle w:val="Cabealho"/>
        <w:jc w:val="center"/>
        <w:rPr>
          <w:i/>
          <w:sz w:val="24"/>
          <w:szCs w:val="24"/>
        </w:rPr>
      </w:pPr>
      <w:hyperlink r:id="rId286" w:history="1">
        <w:r w:rsidR="00877396" w:rsidRPr="007A0706">
          <w:rPr>
            <w:rStyle w:val="Hyperlink"/>
            <w:i/>
            <w:sz w:val="24"/>
            <w:szCs w:val="24"/>
          </w:rPr>
          <w:t>(Anexo com redação dada pelo Anexo VI à Medida Provisória nº 1.326, de 1º/12/2025)</w:t>
        </w:r>
        <w:proofErr w:type="gramStart"/>
      </w:hyperlink>
      <w:proofErr w:type="gramEnd"/>
    </w:p>
    <w:p w:rsidR="00DB06ED" w:rsidRDefault="00DB06ED" w:rsidP="00855F7F">
      <w:pPr>
        <w:jc w:val="center"/>
        <w:rPr>
          <w:color w:val="000000"/>
          <w:sz w:val="24"/>
          <w:szCs w:val="24"/>
        </w:rPr>
      </w:pPr>
    </w:p>
    <w:p w:rsidR="00855F7F" w:rsidRPr="00DB06ED" w:rsidRDefault="00855F7F" w:rsidP="00DB06ED">
      <w:pPr>
        <w:jc w:val="center"/>
        <w:rPr>
          <w:sz w:val="22"/>
          <w:szCs w:val="22"/>
        </w:rPr>
      </w:pPr>
      <w:r w:rsidRPr="00DB06ED">
        <w:rPr>
          <w:color w:val="000000"/>
          <w:sz w:val="22"/>
          <w:szCs w:val="22"/>
        </w:rPr>
        <w:t>VALORES DA GRATIFICAÇÃO ESPECIAL DE FUNÇÃO MILITAR - GEFM</w:t>
      </w:r>
    </w:p>
    <w:p w:rsidR="00DB06ED" w:rsidRDefault="00DB06ED" w:rsidP="00DB06ED">
      <w:pPr>
        <w:jc w:val="both"/>
        <w:rPr>
          <w:color w:val="000000"/>
          <w:sz w:val="22"/>
          <w:szCs w:val="22"/>
        </w:rPr>
      </w:pPr>
    </w:p>
    <w:p w:rsidR="00230E2C" w:rsidRPr="00230E2C" w:rsidRDefault="00230E2C" w:rsidP="00230E2C">
      <w:pPr>
        <w:jc w:val="right"/>
        <w:rPr>
          <w:sz w:val="22"/>
          <w:szCs w:val="22"/>
        </w:rPr>
      </w:pPr>
      <w:r w:rsidRPr="00230E2C">
        <w:rPr>
          <w:sz w:val="22"/>
          <w:szCs w:val="22"/>
        </w:rPr>
        <w:t>EM R$</w:t>
      </w:r>
    </w:p>
    <w:tbl>
      <w:tblPr>
        <w:tblW w:w="5000" w:type="pct"/>
        <w:tblCellMar>
          <w:left w:w="0" w:type="dxa"/>
          <w:right w:w="0" w:type="dxa"/>
        </w:tblCellMar>
        <w:tblLook w:val="04A0" w:firstRow="1" w:lastRow="0" w:firstColumn="1" w:lastColumn="0" w:noHBand="0" w:noVBand="1"/>
      </w:tblPr>
      <w:tblGrid>
        <w:gridCol w:w="2750"/>
        <w:gridCol w:w="2088"/>
        <w:gridCol w:w="2278"/>
        <w:gridCol w:w="2374"/>
      </w:tblGrid>
      <w:tr w:rsidR="00230E2C" w:rsidRPr="00230E2C" w:rsidTr="00230E2C">
        <w:trPr>
          <w:trHeight w:val="15"/>
        </w:trPr>
        <w:tc>
          <w:tcPr>
            <w:tcW w:w="1449" w:type="pct"/>
            <w:vMerge w:val="restart"/>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230E2C" w:rsidRPr="00230E2C" w:rsidRDefault="00230E2C" w:rsidP="00182A8E">
            <w:pPr>
              <w:rPr>
                <w:sz w:val="22"/>
                <w:szCs w:val="22"/>
              </w:rPr>
            </w:pPr>
            <w:r w:rsidRPr="00230E2C">
              <w:rPr>
                <w:sz w:val="22"/>
                <w:szCs w:val="22"/>
              </w:rPr>
              <w:t>POSTO OU GRADUAÇÃO</w:t>
            </w:r>
          </w:p>
        </w:tc>
        <w:tc>
          <w:tcPr>
            <w:tcW w:w="3551" w:type="pct"/>
            <w:gridSpan w:val="3"/>
            <w:tcBorders>
              <w:top w:val="single" w:sz="8" w:space="0" w:color="000000"/>
              <w:left w:val="nil"/>
              <w:bottom w:val="single" w:sz="8" w:space="0" w:color="000000"/>
              <w:right w:val="single" w:sz="8" w:space="0" w:color="000000"/>
            </w:tcBorders>
            <w:vAlign w:val="center"/>
            <w:hideMark/>
          </w:tcPr>
          <w:p w:rsidR="00230E2C" w:rsidRPr="00230E2C" w:rsidRDefault="00230E2C" w:rsidP="00230E2C">
            <w:pPr>
              <w:jc w:val="center"/>
              <w:rPr>
                <w:sz w:val="22"/>
                <w:szCs w:val="22"/>
              </w:rPr>
            </w:pPr>
            <w:r w:rsidRPr="00230E2C">
              <w:rPr>
                <w:sz w:val="22"/>
                <w:szCs w:val="22"/>
              </w:rPr>
              <w:t>EFEITOS FINANCEIROS</w:t>
            </w:r>
          </w:p>
        </w:tc>
      </w:tr>
      <w:tr w:rsidR="00230E2C" w:rsidRPr="00230E2C" w:rsidTr="00230E2C">
        <w:trPr>
          <w:trHeight w:val="1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30E2C" w:rsidRPr="00230E2C" w:rsidRDefault="00230E2C" w:rsidP="00182A8E">
            <w:pPr>
              <w:rPr>
                <w:sz w:val="22"/>
                <w:szCs w:val="22"/>
              </w:rPr>
            </w:pPr>
          </w:p>
        </w:tc>
        <w:tc>
          <w:tcPr>
            <w:tcW w:w="1100" w:type="pct"/>
            <w:tcBorders>
              <w:top w:val="nil"/>
              <w:left w:val="nil"/>
              <w:bottom w:val="single" w:sz="8" w:space="0" w:color="000000"/>
              <w:right w:val="single" w:sz="8" w:space="0" w:color="000000"/>
            </w:tcBorders>
            <w:vAlign w:val="center"/>
            <w:hideMark/>
          </w:tcPr>
          <w:p w:rsidR="00230E2C" w:rsidRPr="00230E2C" w:rsidRDefault="00230E2C" w:rsidP="00230E2C">
            <w:pPr>
              <w:jc w:val="center"/>
              <w:rPr>
                <w:sz w:val="22"/>
                <w:szCs w:val="22"/>
              </w:rPr>
            </w:pPr>
            <w:r w:rsidRPr="00230E2C">
              <w:rPr>
                <w:sz w:val="22"/>
                <w:szCs w:val="22"/>
              </w:rPr>
              <w:t>ATÉ 30 DE NOVEMBRO DE 2025</w:t>
            </w:r>
          </w:p>
        </w:tc>
        <w:tc>
          <w:tcPr>
            <w:tcW w:w="1200" w:type="pct"/>
            <w:tcBorders>
              <w:top w:val="nil"/>
              <w:left w:val="nil"/>
              <w:bottom w:val="single" w:sz="8" w:space="0" w:color="000000"/>
              <w:right w:val="single" w:sz="8" w:space="0" w:color="000000"/>
            </w:tcBorders>
            <w:vAlign w:val="center"/>
            <w:hideMark/>
          </w:tcPr>
          <w:p w:rsidR="00230E2C" w:rsidRPr="00230E2C" w:rsidRDefault="00230E2C" w:rsidP="00230E2C">
            <w:pPr>
              <w:jc w:val="center"/>
              <w:rPr>
                <w:sz w:val="22"/>
                <w:szCs w:val="22"/>
              </w:rPr>
            </w:pPr>
            <w:r w:rsidRPr="00230E2C">
              <w:rPr>
                <w:sz w:val="22"/>
                <w:szCs w:val="22"/>
              </w:rPr>
              <w:t>A PARTIR DE</w:t>
            </w:r>
          </w:p>
          <w:p w:rsidR="00230E2C" w:rsidRPr="00230E2C" w:rsidRDefault="00230E2C" w:rsidP="00230E2C">
            <w:pPr>
              <w:jc w:val="center"/>
              <w:rPr>
                <w:sz w:val="22"/>
                <w:szCs w:val="22"/>
              </w:rPr>
            </w:pPr>
            <w:r w:rsidRPr="00230E2C">
              <w:rPr>
                <w:sz w:val="22"/>
                <w:szCs w:val="22"/>
              </w:rPr>
              <w:t>1º DE DEZEMBRO DE 2025</w:t>
            </w:r>
          </w:p>
        </w:tc>
        <w:tc>
          <w:tcPr>
            <w:tcW w:w="12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230E2C" w:rsidRPr="00230E2C" w:rsidRDefault="00230E2C" w:rsidP="00230E2C">
            <w:pPr>
              <w:jc w:val="center"/>
              <w:rPr>
                <w:sz w:val="22"/>
                <w:szCs w:val="22"/>
              </w:rPr>
            </w:pPr>
            <w:r w:rsidRPr="00230E2C">
              <w:rPr>
                <w:sz w:val="22"/>
                <w:szCs w:val="22"/>
              </w:rPr>
              <w:t>A PARTIR DE</w:t>
            </w:r>
          </w:p>
          <w:p w:rsidR="00230E2C" w:rsidRPr="00230E2C" w:rsidRDefault="00230E2C" w:rsidP="00230E2C">
            <w:pPr>
              <w:jc w:val="center"/>
              <w:rPr>
                <w:sz w:val="22"/>
                <w:szCs w:val="22"/>
              </w:rPr>
            </w:pPr>
            <w:r w:rsidRPr="00230E2C">
              <w:rPr>
                <w:sz w:val="22"/>
                <w:szCs w:val="22"/>
              </w:rPr>
              <w:t>1º DE JANEIRO DE 2026</w:t>
            </w:r>
          </w:p>
        </w:tc>
      </w:tr>
      <w:tr w:rsidR="00230E2C" w:rsidRPr="00230E2C" w:rsidTr="00230E2C">
        <w:trPr>
          <w:trHeight w:val="15"/>
        </w:trPr>
        <w:tc>
          <w:tcPr>
            <w:tcW w:w="5000" w:type="pct"/>
            <w:gridSpan w:val="4"/>
            <w:tcBorders>
              <w:top w:val="nil"/>
              <w:left w:val="single" w:sz="8" w:space="0" w:color="000000"/>
              <w:bottom w:val="single" w:sz="8" w:space="0" w:color="000000"/>
              <w:right w:val="single" w:sz="8" w:space="0" w:color="000000"/>
            </w:tcBorders>
            <w:vAlign w:val="center"/>
            <w:hideMark/>
          </w:tcPr>
          <w:p w:rsidR="00230E2C" w:rsidRPr="00230E2C" w:rsidRDefault="00230E2C" w:rsidP="00182A8E">
            <w:pPr>
              <w:jc w:val="center"/>
              <w:rPr>
                <w:sz w:val="22"/>
                <w:szCs w:val="22"/>
              </w:rPr>
            </w:pPr>
            <w:r w:rsidRPr="00230E2C">
              <w:rPr>
                <w:sz w:val="22"/>
                <w:szCs w:val="22"/>
              </w:rPr>
              <w:t>OFICIAIS SUPERIORES</w:t>
            </w:r>
          </w:p>
        </w:tc>
      </w:tr>
      <w:tr w:rsidR="00230E2C" w:rsidRPr="00230E2C" w:rsidTr="00230E2C">
        <w:trPr>
          <w:trHeight w:val="15"/>
        </w:trPr>
        <w:tc>
          <w:tcPr>
            <w:tcW w:w="1449"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230E2C" w:rsidRPr="00230E2C" w:rsidRDefault="00230E2C" w:rsidP="00182A8E">
            <w:pPr>
              <w:rPr>
                <w:sz w:val="22"/>
                <w:szCs w:val="22"/>
              </w:rPr>
            </w:pPr>
            <w:r w:rsidRPr="00230E2C">
              <w:rPr>
                <w:sz w:val="22"/>
                <w:szCs w:val="22"/>
              </w:rPr>
              <w:t>Coronel</w:t>
            </w:r>
          </w:p>
        </w:tc>
        <w:tc>
          <w:tcPr>
            <w:tcW w:w="1100" w:type="pct"/>
            <w:tcBorders>
              <w:top w:val="nil"/>
              <w:left w:val="nil"/>
              <w:bottom w:val="single" w:sz="8" w:space="0" w:color="000000"/>
              <w:right w:val="single" w:sz="8" w:space="0" w:color="000000"/>
            </w:tcBorders>
            <w:hideMark/>
          </w:tcPr>
          <w:p w:rsidR="00230E2C" w:rsidRPr="00230E2C" w:rsidRDefault="00230E2C" w:rsidP="00230E2C">
            <w:pPr>
              <w:jc w:val="center"/>
              <w:rPr>
                <w:sz w:val="22"/>
                <w:szCs w:val="22"/>
              </w:rPr>
            </w:pPr>
            <w:r w:rsidRPr="00230E2C">
              <w:rPr>
                <w:sz w:val="22"/>
                <w:szCs w:val="22"/>
              </w:rPr>
              <w:t>3.036,63</w:t>
            </w:r>
          </w:p>
        </w:tc>
        <w:tc>
          <w:tcPr>
            <w:tcW w:w="1200" w:type="pct"/>
            <w:tcBorders>
              <w:top w:val="nil"/>
              <w:left w:val="nil"/>
              <w:bottom w:val="single" w:sz="8" w:space="0" w:color="000000"/>
              <w:right w:val="single" w:sz="8" w:space="0" w:color="000000"/>
            </w:tcBorders>
            <w:vAlign w:val="center"/>
            <w:hideMark/>
          </w:tcPr>
          <w:p w:rsidR="00230E2C" w:rsidRPr="00230E2C" w:rsidRDefault="00230E2C" w:rsidP="00230E2C">
            <w:pPr>
              <w:jc w:val="center"/>
              <w:rPr>
                <w:sz w:val="22"/>
                <w:szCs w:val="22"/>
              </w:rPr>
            </w:pPr>
            <w:r w:rsidRPr="00230E2C">
              <w:rPr>
                <w:sz w:val="22"/>
                <w:szCs w:val="22"/>
              </w:rPr>
              <w:t>3.385,84</w:t>
            </w:r>
          </w:p>
        </w:tc>
        <w:tc>
          <w:tcPr>
            <w:tcW w:w="12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230E2C" w:rsidRPr="00230E2C" w:rsidRDefault="00230E2C" w:rsidP="00230E2C">
            <w:pPr>
              <w:jc w:val="center"/>
              <w:rPr>
                <w:sz w:val="22"/>
                <w:szCs w:val="22"/>
              </w:rPr>
            </w:pPr>
            <w:r w:rsidRPr="00230E2C">
              <w:rPr>
                <w:sz w:val="22"/>
                <w:szCs w:val="22"/>
              </w:rPr>
              <w:t>3.775,21</w:t>
            </w:r>
          </w:p>
        </w:tc>
      </w:tr>
      <w:tr w:rsidR="00230E2C" w:rsidRPr="00230E2C" w:rsidTr="00230E2C">
        <w:trPr>
          <w:trHeight w:val="15"/>
        </w:trPr>
        <w:tc>
          <w:tcPr>
            <w:tcW w:w="1449"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230E2C" w:rsidRPr="00230E2C" w:rsidRDefault="00230E2C" w:rsidP="00182A8E">
            <w:pPr>
              <w:rPr>
                <w:sz w:val="22"/>
                <w:szCs w:val="22"/>
              </w:rPr>
            </w:pPr>
            <w:r w:rsidRPr="00230E2C">
              <w:rPr>
                <w:sz w:val="22"/>
                <w:szCs w:val="22"/>
              </w:rPr>
              <w:t>Tenente-Coronel</w:t>
            </w:r>
          </w:p>
        </w:tc>
        <w:tc>
          <w:tcPr>
            <w:tcW w:w="1100" w:type="pct"/>
            <w:tcBorders>
              <w:top w:val="nil"/>
              <w:left w:val="nil"/>
              <w:bottom w:val="single" w:sz="8" w:space="0" w:color="000000"/>
              <w:right w:val="single" w:sz="8" w:space="0" w:color="000000"/>
            </w:tcBorders>
            <w:hideMark/>
          </w:tcPr>
          <w:p w:rsidR="00230E2C" w:rsidRPr="00230E2C" w:rsidRDefault="00230E2C" w:rsidP="00230E2C">
            <w:pPr>
              <w:jc w:val="center"/>
              <w:rPr>
                <w:sz w:val="22"/>
                <w:szCs w:val="22"/>
              </w:rPr>
            </w:pPr>
            <w:r w:rsidRPr="00230E2C">
              <w:rPr>
                <w:sz w:val="22"/>
                <w:szCs w:val="22"/>
              </w:rPr>
              <w:t>2.920,89</w:t>
            </w:r>
          </w:p>
        </w:tc>
        <w:tc>
          <w:tcPr>
            <w:tcW w:w="1200" w:type="pct"/>
            <w:tcBorders>
              <w:top w:val="nil"/>
              <w:left w:val="nil"/>
              <w:bottom w:val="single" w:sz="8" w:space="0" w:color="000000"/>
              <w:right w:val="single" w:sz="8" w:space="0" w:color="000000"/>
            </w:tcBorders>
            <w:vAlign w:val="center"/>
            <w:hideMark/>
          </w:tcPr>
          <w:p w:rsidR="00230E2C" w:rsidRPr="00230E2C" w:rsidRDefault="00230E2C" w:rsidP="00230E2C">
            <w:pPr>
              <w:jc w:val="center"/>
              <w:rPr>
                <w:sz w:val="22"/>
                <w:szCs w:val="22"/>
              </w:rPr>
            </w:pPr>
            <w:r w:rsidRPr="00230E2C">
              <w:rPr>
                <w:sz w:val="22"/>
                <w:szCs w:val="22"/>
              </w:rPr>
              <w:t>3.256,79</w:t>
            </w:r>
          </w:p>
        </w:tc>
        <w:tc>
          <w:tcPr>
            <w:tcW w:w="12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230E2C" w:rsidRPr="00230E2C" w:rsidRDefault="00230E2C" w:rsidP="00230E2C">
            <w:pPr>
              <w:jc w:val="center"/>
              <w:rPr>
                <w:sz w:val="22"/>
                <w:szCs w:val="22"/>
              </w:rPr>
            </w:pPr>
            <w:r w:rsidRPr="00230E2C">
              <w:rPr>
                <w:sz w:val="22"/>
                <w:szCs w:val="22"/>
              </w:rPr>
              <w:t>3.631,32</w:t>
            </w:r>
          </w:p>
        </w:tc>
      </w:tr>
      <w:tr w:rsidR="00230E2C" w:rsidRPr="00230E2C" w:rsidTr="00230E2C">
        <w:trPr>
          <w:trHeight w:val="15"/>
        </w:trPr>
        <w:tc>
          <w:tcPr>
            <w:tcW w:w="1449"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230E2C" w:rsidRPr="00230E2C" w:rsidRDefault="00230E2C" w:rsidP="00182A8E">
            <w:pPr>
              <w:rPr>
                <w:sz w:val="22"/>
                <w:szCs w:val="22"/>
              </w:rPr>
            </w:pPr>
            <w:r w:rsidRPr="00230E2C">
              <w:rPr>
                <w:sz w:val="22"/>
                <w:szCs w:val="22"/>
              </w:rPr>
              <w:t>Major</w:t>
            </w:r>
          </w:p>
        </w:tc>
        <w:tc>
          <w:tcPr>
            <w:tcW w:w="1100" w:type="pct"/>
            <w:tcBorders>
              <w:top w:val="nil"/>
              <w:left w:val="nil"/>
              <w:bottom w:val="single" w:sz="8" w:space="0" w:color="000000"/>
              <w:right w:val="single" w:sz="8" w:space="0" w:color="000000"/>
            </w:tcBorders>
            <w:hideMark/>
          </w:tcPr>
          <w:p w:rsidR="00230E2C" w:rsidRPr="00230E2C" w:rsidRDefault="00230E2C" w:rsidP="00230E2C">
            <w:pPr>
              <w:jc w:val="center"/>
              <w:rPr>
                <w:sz w:val="22"/>
                <w:szCs w:val="22"/>
              </w:rPr>
            </w:pPr>
            <w:r w:rsidRPr="00230E2C">
              <w:rPr>
                <w:sz w:val="22"/>
                <w:szCs w:val="22"/>
              </w:rPr>
              <w:t>2.485,61</w:t>
            </w:r>
          </w:p>
        </w:tc>
        <w:tc>
          <w:tcPr>
            <w:tcW w:w="1200" w:type="pct"/>
            <w:tcBorders>
              <w:top w:val="nil"/>
              <w:left w:val="nil"/>
              <w:bottom w:val="single" w:sz="8" w:space="0" w:color="000000"/>
              <w:right w:val="single" w:sz="8" w:space="0" w:color="000000"/>
            </w:tcBorders>
            <w:vAlign w:val="center"/>
            <w:hideMark/>
          </w:tcPr>
          <w:p w:rsidR="00230E2C" w:rsidRPr="00230E2C" w:rsidRDefault="00230E2C" w:rsidP="00230E2C">
            <w:pPr>
              <w:jc w:val="center"/>
              <w:rPr>
                <w:sz w:val="22"/>
                <w:szCs w:val="22"/>
              </w:rPr>
            </w:pPr>
            <w:r w:rsidRPr="00230E2C">
              <w:rPr>
                <w:sz w:val="22"/>
                <w:szCs w:val="22"/>
              </w:rPr>
              <w:t>2.771,46</w:t>
            </w:r>
          </w:p>
        </w:tc>
        <w:tc>
          <w:tcPr>
            <w:tcW w:w="12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230E2C" w:rsidRPr="00230E2C" w:rsidRDefault="00230E2C" w:rsidP="00230E2C">
            <w:pPr>
              <w:jc w:val="center"/>
              <w:rPr>
                <w:sz w:val="22"/>
                <w:szCs w:val="22"/>
              </w:rPr>
            </w:pPr>
            <w:r w:rsidRPr="00230E2C">
              <w:rPr>
                <w:sz w:val="22"/>
                <w:szCs w:val="22"/>
              </w:rPr>
              <w:t>3.090,17</w:t>
            </w:r>
          </w:p>
        </w:tc>
      </w:tr>
      <w:tr w:rsidR="00230E2C" w:rsidRPr="00230E2C" w:rsidTr="00230E2C">
        <w:trPr>
          <w:trHeight w:val="15"/>
        </w:trPr>
        <w:tc>
          <w:tcPr>
            <w:tcW w:w="5000" w:type="pct"/>
            <w:gridSpan w:val="4"/>
            <w:tcBorders>
              <w:top w:val="nil"/>
              <w:left w:val="single" w:sz="8" w:space="0" w:color="000000"/>
              <w:bottom w:val="single" w:sz="8" w:space="0" w:color="000000"/>
              <w:right w:val="single" w:sz="8" w:space="0" w:color="000000"/>
            </w:tcBorders>
            <w:vAlign w:val="center"/>
            <w:hideMark/>
          </w:tcPr>
          <w:p w:rsidR="00230E2C" w:rsidRPr="00230E2C" w:rsidRDefault="00230E2C" w:rsidP="00182A8E">
            <w:pPr>
              <w:jc w:val="center"/>
              <w:rPr>
                <w:sz w:val="22"/>
                <w:szCs w:val="22"/>
              </w:rPr>
            </w:pPr>
            <w:r w:rsidRPr="00230E2C">
              <w:rPr>
                <w:sz w:val="22"/>
                <w:szCs w:val="22"/>
              </w:rPr>
              <w:t>OFICIAIS INTERMEDIÁRIOS</w:t>
            </w:r>
          </w:p>
        </w:tc>
      </w:tr>
      <w:tr w:rsidR="00230E2C" w:rsidRPr="00230E2C" w:rsidTr="00230E2C">
        <w:trPr>
          <w:trHeight w:val="15"/>
        </w:trPr>
        <w:tc>
          <w:tcPr>
            <w:tcW w:w="1449"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230E2C" w:rsidRPr="00230E2C" w:rsidRDefault="00230E2C" w:rsidP="00182A8E">
            <w:pPr>
              <w:rPr>
                <w:sz w:val="22"/>
                <w:szCs w:val="22"/>
              </w:rPr>
            </w:pPr>
            <w:r w:rsidRPr="00230E2C">
              <w:rPr>
                <w:sz w:val="22"/>
                <w:szCs w:val="22"/>
              </w:rPr>
              <w:t>Capitão</w:t>
            </w:r>
          </w:p>
        </w:tc>
        <w:tc>
          <w:tcPr>
            <w:tcW w:w="1100" w:type="pct"/>
            <w:tcBorders>
              <w:top w:val="nil"/>
              <w:left w:val="nil"/>
              <w:bottom w:val="single" w:sz="8" w:space="0" w:color="000000"/>
              <w:right w:val="single" w:sz="8" w:space="0" w:color="000000"/>
            </w:tcBorders>
            <w:vAlign w:val="center"/>
            <w:hideMark/>
          </w:tcPr>
          <w:p w:rsidR="00230E2C" w:rsidRPr="00230E2C" w:rsidRDefault="00230E2C" w:rsidP="00230E2C">
            <w:pPr>
              <w:jc w:val="center"/>
              <w:rPr>
                <w:sz w:val="22"/>
                <w:szCs w:val="22"/>
              </w:rPr>
            </w:pPr>
            <w:r w:rsidRPr="00230E2C">
              <w:rPr>
                <w:sz w:val="22"/>
                <w:szCs w:val="22"/>
              </w:rPr>
              <w:t>2.046,67</w:t>
            </w:r>
          </w:p>
        </w:tc>
        <w:tc>
          <w:tcPr>
            <w:tcW w:w="1200" w:type="pct"/>
            <w:tcBorders>
              <w:top w:val="nil"/>
              <w:left w:val="nil"/>
              <w:bottom w:val="single" w:sz="8" w:space="0" w:color="000000"/>
              <w:right w:val="single" w:sz="8" w:space="0" w:color="000000"/>
            </w:tcBorders>
            <w:vAlign w:val="center"/>
            <w:hideMark/>
          </w:tcPr>
          <w:p w:rsidR="00230E2C" w:rsidRPr="00230E2C" w:rsidRDefault="00230E2C" w:rsidP="00230E2C">
            <w:pPr>
              <w:jc w:val="center"/>
              <w:rPr>
                <w:sz w:val="22"/>
                <w:szCs w:val="22"/>
              </w:rPr>
            </w:pPr>
            <w:r w:rsidRPr="00230E2C">
              <w:rPr>
                <w:sz w:val="22"/>
                <w:szCs w:val="22"/>
              </w:rPr>
              <w:t>2.282,04</w:t>
            </w:r>
          </w:p>
        </w:tc>
        <w:tc>
          <w:tcPr>
            <w:tcW w:w="12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230E2C" w:rsidRPr="00230E2C" w:rsidRDefault="00230E2C" w:rsidP="00230E2C">
            <w:pPr>
              <w:jc w:val="center"/>
              <w:rPr>
                <w:sz w:val="22"/>
                <w:szCs w:val="22"/>
              </w:rPr>
            </w:pPr>
            <w:r w:rsidRPr="00230E2C">
              <w:rPr>
                <w:sz w:val="22"/>
                <w:szCs w:val="22"/>
              </w:rPr>
              <w:t>2.544,47</w:t>
            </w:r>
          </w:p>
        </w:tc>
      </w:tr>
      <w:tr w:rsidR="00230E2C" w:rsidRPr="00230E2C" w:rsidTr="00230E2C">
        <w:trPr>
          <w:trHeight w:val="15"/>
        </w:trPr>
        <w:tc>
          <w:tcPr>
            <w:tcW w:w="5000" w:type="pct"/>
            <w:gridSpan w:val="4"/>
            <w:tcBorders>
              <w:top w:val="nil"/>
              <w:left w:val="single" w:sz="8" w:space="0" w:color="000000"/>
              <w:bottom w:val="single" w:sz="8" w:space="0" w:color="000000"/>
              <w:right w:val="single" w:sz="8" w:space="0" w:color="000000"/>
            </w:tcBorders>
            <w:vAlign w:val="center"/>
            <w:hideMark/>
          </w:tcPr>
          <w:p w:rsidR="00230E2C" w:rsidRPr="00230E2C" w:rsidRDefault="00230E2C" w:rsidP="00182A8E">
            <w:pPr>
              <w:jc w:val="center"/>
              <w:rPr>
                <w:sz w:val="22"/>
                <w:szCs w:val="22"/>
              </w:rPr>
            </w:pPr>
            <w:r w:rsidRPr="00230E2C">
              <w:rPr>
                <w:sz w:val="22"/>
                <w:szCs w:val="22"/>
              </w:rPr>
              <w:t>OFICIAIS SUBALTERNOS</w:t>
            </w:r>
          </w:p>
        </w:tc>
      </w:tr>
      <w:tr w:rsidR="00230E2C" w:rsidRPr="00230E2C" w:rsidTr="00230E2C">
        <w:trPr>
          <w:trHeight w:val="15"/>
        </w:trPr>
        <w:tc>
          <w:tcPr>
            <w:tcW w:w="1449"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230E2C" w:rsidRPr="00230E2C" w:rsidRDefault="00230E2C" w:rsidP="00182A8E">
            <w:pPr>
              <w:rPr>
                <w:sz w:val="22"/>
                <w:szCs w:val="22"/>
              </w:rPr>
            </w:pPr>
            <w:r w:rsidRPr="00230E2C">
              <w:rPr>
                <w:sz w:val="22"/>
                <w:szCs w:val="22"/>
              </w:rPr>
              <w:t>Primeiro-Tenente</w:t>
            </w:r>
          </w:p>
        </w:tc>
        <w:tc>
          <w:tcPr>
            <w:tcW w:w="1100" w:type="pct"/>
            <w:tcBorders>
              <w:top w:val="nil"/>
              <w:left w:val="nil"/>
              <w:bottom w:val="single" w:sz="8" w:space="0" w:color="000000"/>
              <w:right w:val="single" w:sz="8" w:space="0" w:color="000000"/>
            </w:tcBorders>
            <w:hideMark/>
          </w:tcPr>
          <w:p w:rsidR="00230E2C" w:rsidRPr="00230E2C" w:rsidRDefault="00230E2C" w:rsidP="00230E2C">
            <w:pPr>
              <w:jc w:val="center"/>
              <w:rPr>
                <w:sz w:val="22"/>
                <w:szCs w:val="22"/>
              </w:rPr>
            </w:pPr>
            <w:r w:rsidRPr="00230E2C">
              <w:rPr>
                <w:sz w:val="22"/>
                <w:szCs w:val="22"/>
              </w:rPr>
              <w:t>1.702,92</w:t>
            </w:r>
          </w:p>
        </w:tc>
        <w:tc>
          <w:tcPr>
            <w:tcW w:w="1200" w:type="pct"/>
            <w:tcBorders>
              <w:top w:val="nil"/>
              <w:left w:val="nil"/>
              <w:bottom w:val="single" w:sz="8" w:space="0" w:color="000000"/>
              <w:right w:val="single" w:sz="8" w:space="0" w:color="000000"/>
            </w:tcBorders>
            <w:vAlign w:val="center"/>
            <w:hideMark/>
          </w:tcPr>
          <w:p w:rsidR="00230E2C" w:rsidRPr="00230E2C" w:rsidRDefault="00230E2C" w:rsidP="00230E2C">
            <w:pPr>
              <w:jc w:val="center"/>
              <w:rPr>
                <w:sz w:val="22"/>
                <w:szCs w:val="22"/>
              </w:rPr>
            </w:pPr>
            <w:r w:rsidRPr="00230E2C">
              <w:rPr>
                <w:sz w:val="22"/>
                <w:szCs w:val="22"/>
              </w:rPr>
              <w:t>1.898,76</w:t>
            </w:r>
          </w:p>
        </w:tc>
        <w:tc>
          <w:tcPr>
            <w:tcW w:w="12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230E2C" w:rsidRPr="00230E2C" w:rsidRDefault="00230E2C" w:rsidP="00230E2C">
            <w:pPr>
              <w:jc w:val="center"/>
              <w:rPr>
                <w:sz w:val="22"/>
                <w:szCs w:val="22"/>
              </w:rPr>
            </w:pPr>
            <w:r w:rsidRPr="00230E2C">
              <w:rPr>
                <w:sz w:val="22"/>
                <w:szCs w:val="22"/>
              </w:rPr>
              <w:t>2.117,11</w:t>
            </w:r>
          </w:p>
        </w:tc>
      </w:tr>
      <w:tr w:rsidR="00230E2C" w:rsidRPr="00230E2C" w:rsidTr="00230E2C">
        <w:trPr>
          <w:trHeight w:val="15"/>
        </w:trPr>
        <w:tc>
          <w:tcPr>
            <w:tcW w:w="1449"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230E2C" w:rsidRPr="00230E2C" w:rsidRDefault="00230E2C" w:rsidP="00182A8E">
            <w:pPr>
              <w:rPr>
                <w:sz w:val="22"/>
                <w:szCs w:val="22"/>
              </w:rPr>
            </w:pPr>
            <w:r w:rsidRPr="00230E2C">
              <w:rPr>
                <w:sz w:val="22"/>
                <w:szCs w:val="22"/>
              </w:rPr>
              <w:t>Segundo-Tenente</w:t>
            </w:r>
          </w:p>
        </w:tc>
        <w:tc>
          <w:tcPr>
            <w:tcW w:w="1100" w:type="pct"/>
            <w:tcBorders>
              <w:top w:val="nil"/>
              <w:left w:val="nil"/>
              <w:bottom w:val="single" w:sz="8" w:space="0" w:color="000000"/>
              <w:right w:val="single" w:sz="8" w:space="0" w:color="000000"/>
            </w:tcBorders>
            <w:hideMark/>
          </w:tcPr>
          <w:p w:rsidR="00230E2C" w:rsidRPr="00230E2C" w:rsidRDefault="00230E2C" w:rsidP="00230E2C">
            <w:pPr>
              <w:jc w:val="center"/>
              <w:rPr>
                <w:sz w:val="22"/>
                <w:szCs w:val="22"/>
              </w:rPr>
            </w:pPr>
            <w:r w:rsidRPr="00230E2C">
              <w:rPr>
                <w:sz w:val="22"/>
                <w:szCs w:val="22"/>
              </w:rPr>
              <w:t>1.585,51</w:t>
            </w:r>
          </w:p>
        </w:tc>
        <w:tc>
          <w:tcPr>
            <w:tcW w:w="1200" w:type="pct"/>
            <w:tcBorders>
              <w:top w:val="nil"/>
              <w:left w:val="nil"/>
              <w:bottom w:val="single" w:sz="8" w:space="0" w:color="000000"/>
              <w:right w:val="single" w:sz="8" w:space="0" w:color="000000"/>
            </w:tcBorders>
            <w:vAlign w:val="center"/>
            <w:hideMark/>
          </w:tcPr>
          <w:p w:rsidR="00230E2C" w:rsidRPr="00230E2C" w:rsidRDefault="00230E2C" w:rsidP="00230E2C">
            <w:pPr>
              <w:jc w:val="center"/>
              <w:rPr>
                <w:sz w:val="22"/>
                <w:szCs w:val="22"/>
              </w:rPr>
            </w:pPr>
            <w:r w:rsidRPr="00230E2C">
              <w:rPr>
                <w:sz w:val="22"/>
                <w:szCs w:val="22"/>
              </w:rPr>
              <w:t>1.767,84</w:t>
            </w:r>
          </w:p>
        </w:tc>
        <w:tc>
          <w:tcPr>
            <w:tcW w:w="12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230E2C" w:rsidRPr="00230E2C" w:rsidRDefault="00230E2C" w:rsidP="00230E2C">
            <w:pPr>
              <w:jc w:val="center"/>
              <w:rPr>
                <w:sz w:val="22"/>
                <w:szCs w:val="22"/>
              </w:rPr>
            </w:pPr>
            <w:r w:rsidRPr="00230E2C">
              <w:rPr>
                <w:sz w:val="22"/>
                <w:szCs w:val="22"/>
              </w:rPr>
              <w:t>1.971,15</w:t>
            </w:r>
          </w:p>
        </w:tc>
      </w:tr>
      <w:tr w:rsidR="00230E2C" w:rsidRPr="00230E2C" w:rsidTr="00230E2C">
        <w:trPr>
          <w:trHeight w:val="15"/>
        </w:trPr>
        <w:tc>
          <w:tcPr>
            <w:tcW w:w="5000" w:type="pct"/>
            <w:gridSpan w:val="4"/>
            <w:tcBorders>
              <w:top w:val="nil"/>
              <w:left w:val="single" w:sz="8" w:space="0" w:color="000000"/>
              <w:bottom w:val="single" w:sz="8" w:space="0" w:color="000000"/>
              <w:right w:val="single" w:sz="8" w:space="0" w:color="000000"/>
            </w:tcBorders>
            <w:vAlign w:val="center"/>
            <w:hideMark/>
          </w:tcPr>
          <w:p w:rsidR="00230E2C" w:rsidRPr="00230E2C" w:rsidRDefault="00230E2C" w:rsidP="00182A8E">
            <w:pPr>
              <w:jc w:val="center"/>
              <w:rPr>
                <w:sz w:val="22"/>
                <w:szCs w:val="22"/>
              </w:rPr>
            </w:pPr>
            <w:r w:rsidRPr="00230E2C">
              <w:rPr>
                <w:sz w:val="22"/>
                <w:szCs w:val="22"/>
              </w:rPr>
              <w:t>PRAÇAS ESPECIAIS</w:t>
            </w:r>
          </w:p>
        </w:tc>
      </w:tr>
      <w:tr w:rsidR="00230E2C" w:rsidRPr="00230E2C" w:rsidTr="00230E2C">
        <w:trPr>
          <w:trHeight w:val="15"/>
        </w:trPr>
        <w:tc>
          <w:tcPr>
            <w:tcW w:w="1449"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230E2C" w:rsidRPr="00230E2C" w:rsidRDefault="00230E2C" w:rsidP="00182A8E">
            <w:pPr>
              <w:rPr>
                <w:sz w:val="22"/>
                <w:szCs w:val="22"/>
              </w:rPr>
            </w:pPr>
            <w:r w:rsidRPr="00230E2C">
              <w:rPr>
                <w:sz w:val="22"/>
                <w:szCs w:val="22"/>
              </w:rPr>
              <w:t>Aspirante a Oficial</w:t>
            </w:r>
          </w:p>
        </w:tc>
        <w:tc>
          <w:tcPr>
            <w:tcW w:w="1100" w:type="pct"/>
            <w:tcBorders>
              <w:top w:val="nil"/>
              <w:left w:val="nil"/>
              <w:bottom w:val="single" w:sz="8" w:space="0" w:color="000000"/>
              <w:right w:val="single" w:sz="8" w:space="0" w:color="000000"/>
            </w:tcBorders>
            <w:vAlign w:val="center"/>
            <w:hideMark/>
          </w:tcPr>
          <w:p w:rsidR="00230E2C" w:rsidRPr="00230E2C" w:rsidRDefault="00230E2C" w:rsidP="00230E2C">
            <w:pPr>
              <w:jc w:val="center"/>
              <w:rPr>
                <w:sz w:val="22"/>
                <w:szCs w:val="22"/>
              </w:rPr>
            </w:pPr>
            <w:r w:rsidRPr="00230E2C">
              <w:rPr>
                <w:sz w:val="22"/>
                <w:szCs w:val="22"/>
              </w:rPr>
              <w:t>1.386,17</w:t>
            </w:r>
          </w:p>
        </w:tc>
        <w:tc>
          <w:tcPr>
            <w:tcW w:w="1200" w:type="pct"/>
            <w:tcBorders>
              <w:top w:val="nil"/>
              <w:left w:val="nil"/>
              <w:bottom w:val="single" w:sz="8" w:space="0" w:color="000000"/>
              <w:right w:val="single" w:sz="8" w:space="0" w:color="000000"/>
            </w:tcBorders>
            <w:vAlign w:val="center"/>
            <w:hideMark/>
          </w:tcPr>
          <w:p w:rsidR="00230E2C" w:rsidRPr="00230E2C" w:rsidRDefault="00230E2C" w:rsidP="00230E2C">
            <w:pPr>
              <w:jc w:val="center"/>
              <w:rPr>
                <w:sz w:val="22"/>
                <w:szCs w:val="22"/>
              </w:rPr>
            </w:pPr>
            <w:r w:rsidRPr="00230E2C">
              <w:rPr>
                <w:sz w:val="22"/>
                <w:szCs w:val="22"/>
              </w:rPr>
              <w:t>1.545,58</w:t>
            </w:r>
          </w:p>
        </w:tc>
        <w:tc>
          <w:tcPr>
            <w:tcW w:w="12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230E2C" w:rsidRPr="00230E2C" w:rsidRDefault="00230E2C" w:rsidP="00230E2C">
            <w:pPr>
              <w:jc w:val="center"/>
              <w:rPr>
                <w:sz w:val="22"/>
                <w:szCs w:val="22"/>
              </w:rPr>
            </w:pPr>
            <w:r w:rsidRPr="00230E2C">
              <w:rPr>
                <w:sz w:val="22"/>
                <w:szCs w:val="22"/>
              </w:rPr>
              <w:t>1.723,32</w:t>
            </w:r>
          </w:p>
        </w:tc>
      </w:tr>
      <w:tr w:rsidR="00230E2C" w:rsidRPr="00230E2C" w:rsidTr="00230E2C">
        <w:trPr>
          <w:trHeight w:val="15"/>
        </w:trPr>
        <w:tc>
          <w:tcPr>
            <w:tcW w:w="1449"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230E2C" w:rsidRPr="00230E2C" w:rsidRDefault="00230E2C" w:rsidP="00182A8E">
            <w:pPr>
              <w:rPr>
                <w:sz w:val="22"/>
                <w:szCs w:val="22"/>
              </w:rPr>
            </w:pPr>
            <w:r w:rsidRPr="00230E2C">
              <w:rPr>
                <w:sz w:val="22"/>
                <w:szCs w:val="22"/>
              </w:rPr>
              <w:t>Cadete (último ano) da Academia de Polícia Militar ou Bombeiro Militar</w:t>
            </w:r>
          </w:p>
        </w:tc>
        <w:tc>
          <w:tcPr>
            <w:tcW w:w="1100" w:type="pct"/>
            <w:tcBorders>
              <w:top w:val="nil"/>
              <w:left w:val="nil"/>
              <w:bottom w:val="single" w:sz="8" w:space="0" w:color="000000"/>
              <w:right w:val="single" w:sz="8" w:space="0" w:color="000000"/>
            </w:tcBorders>
            <w:vAlign w:val="center"/>
            <w:hideMark/>
          </w:tcPr>
          <w:p w:rsidR="00230E2C" w:rsidRPr="00230E2C" w:rsidRDefault="00230E2C" w:rsidP="00230E2C">
            <w:pPr>
              <w:jc w:val="center"/>
              <w:rPr>
                <w:sz w:val="22"/>
                <w:szCs w:val="22"/>
              </w:rPr>
            </w:pPr>
            <w:r w:rsidRPr="00230E2C">
              <w:rPr>
                <w:sz w:val="22"/>
                <w:szCs w:val="22"/>
              </w:rPr>
              <w:t>520,65</w:t>
            </w:r>
          </w:p>
        </w:tc>
        <w:tc>
          <w:tcPr>
            <w:tcW w:w="1200" w:type="pct"/>
            <w:tcBorders>
              <w:top w:val="nil"/>
              <w:left w:val="nil"/>
              <w:bottom w:val="single" w:sz="8" w:space="0" w:color="000000"/>
              <w:right w:val="single" w:sz="8" w:space="0" w:color="000000"/>
            </w:tcBorders>
            <w:vAlign w:val="center"/>
            <w:hideMark/>
          </w:tcPr>
          <w:p w:rsidR="00230E2C" w:rsidRPr="00230E2C" w:rsidRDefault="00230E2C" w:rsidP="00230E2C">
            <w:pPr>
              <w:jc w:val="center"/>
              <w:rPr>
                <w:sz w:val="22"/>
                <w:szCs w:val="22"/>
              </w:rPr>
            </w:pPr>
            <w:r w:rsidRPr="00230E2C">
              <w:rPr>
                <w:sz w:val="22"/>
                <w:szCs w:val="22"/>
              </w:rPr>
              <w:t>580,52</w:t>
            </w:r>
          </w:p>
        </w:tc>
        <w:tc>
          <w:tcPr>
            <w:tcW w:w="12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230E2C" w:rsidRPr="00230E2C" w:rsidRDefault="00230E2C" w:rsidP="00230E2C">
            <w:pPr>
              <w:jc w:val="center"/>
              <w:rPr>
                <w:sz w:val="22"/>
                <w:szCs w:val="22"/>
              </w:rPr>
            </w:pPr>
            <w:r w:rsidRPr="00230E2C">
              <w:rPr>
                <w:sz w:val="22"/>
                <w:szCs w:val="22"/>
              </w:rPr>
              <w:t>647,29</w:t>
            </w:r>
          </w:p>
        </w:tc>
      </w:tr>
      <w:tr w:rsidR="00230E2C" w:rsidRPr="00230E2C" w:rsidTr="00230E2C">
        <w:trPr>
          <w:trHeight w:val="15"/>
        </w:trPr>
        <w:tc>
          <w:tcPr>
            <w:tcW w:w="1449"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230E2C" w:rsidRPr="00230E2C" w:rsidRDefault="00230E2C" w:rsidP="00182A8E">
            <w:pPr>
              <w:rPr>
                <w:sz w:val="22"/>
                <w:szCs w:val="22"/>
              </w:rPr>
            </w:pPr>
            <w:r w:rsidRPr="00230E2C">
              <w:rPr>
                <w:sz w:val="22"/>
                <w:szCs w:val="22"/>
              </w:rPr>
              <w:t>Cadete (demais anos) da Academia de Polícia Militar ou Bombeiro Militar</w:t>
            </w:r>
          </w:p>
        </w:tc>
        <w:tc>
          <w:tcPr>
            <w:tcW w:w="1100" w:type="pct"/>
            <w:tcBorders>
              <w:top w:val="nil"/>
              <w:left w:val="nil"/>
              <w:bottom w:val="single" w:sz="8" w:space="0" w:color="000000"/>
              <w:right w:val="single" w:sz="8" w:space="0" w:color="000000"/>
            </w:tcBorders>
            <w:vAlign w:val="center"/>
            <w:hideMark/>
          </w:tcPr>
          <w:p w:rsidR="00230E2C" w:rsidRPr="00230E2C" w:rsidRDefault="00230E2C" w:rsidP="00230E2C">
            <w:pPr>
              <w:jc w:val="center"/>
              <w:rPr>
                <w:sz w:val="22"/>
                <w:szCs w:val="22"/>
              </w:rPr>
            </w:pPr>
            <w:r w:rsidRPr="00230E2C">
              <w:rPr>
                <w:sz w:val="22"/>
                <w:szCs w:val="22"/>
              </w:rPr>
              <w:t>411,44</w:t>
            </w:r>
          </w:p>
        </w:tc>
        <w:tc>
          <w:tcPr>
            <w:tcW w:w="1200" w:type="pct"/>
            <w:tcBorders>
              <w:top w:val="nil"/>
              <w:left w:val="nil"/>
              <w:bottom w:val="single" w:sz="8" w:space="0" w:color="000000"/>
              <w:right w:val="single" w:sz="8" w:space="0" w:color="000000"/>
            </w:tcBorders>
            <w:vAlign w:val="center"/>
            <w:hideMark/>
          </w:tcPr>
          <w:p w:rsidR="00230E2C" w:rsidRPr="00230E2C" w:rsidRDefault="00230E2C" w:rsidP="00230E2C">
            <w:pPr>
              <w:jc w:val="center"/>
              <w:rPr>
                <w:sz w:val="22"/>
                <w:szCs w:val="22"/>
              </w:rPr>
            </w:pPr>
            <w:r w:rsidRPr="00230E2C">
              <w:rPr>
                <w:sz w:val="22"/>
                <w:szCs w:val="22"/>
              </w:rPr>
              <w:t>458,76</w:t>
            </w:r>
          </w:p>
        </w:tc>
        <w:tc>
          <w:tcPr>
            <w:tcW w:w="12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230E2C" w:rsidRPr="00230E2C" w:rsidRDefault="00230E2C" w:rsidP="00230E2C">
            <w:pPr>
              <w:jc w:val="center"/>
              <w:rPr>
                <w:sz w:val="22"/>
                <w:szCs w:val="22"/>
              </w:rPr>
            </w:pPr>
            <w:r w:rsidRPr="00230E2C">
              <w:rPr>
                <w:sz w:val="22"/>
                <w:szCs w:val="22"/>
              </w:rPr>
              <w:t>511,51</w:t>
            </w:r>
          </w:p>
        </w:tc>
      </w:tr>
      <w:tr w:rsidR="00230E2C" w:rsidRPr="00230E2C" w:rsidTr="00230E2C">
        <w:trPr>
          <w:trHeight w:val="15"/>
        </w:trPr>
        <w:tc>
          <w:tcPr>
            <w:tcW w:w="5000" w:type="pct"/>
            <w:gridSpan w:val="4"/>
            <w:tcBorders>
              <w:top w:val="nil"/>
              <w:left w:val="single" w:sz="8" w:space="0" w:color="000000"/>
              <w:bottom w:val="single" w:sz="8" w:space="0" w:color="000000"/>
              <w:right w:val="single" w:sz="8" w:space="0" w:color="000000"/>
            </w:tcBorders>
            <w:vAlign w:val="center"/>
            <w:hideMark/>
          </w:tcPr>
          <w:p w:rsidR="00230E2C" w:rsidRPr="00230E2C" w:rsidRDefault="00230E2C" w:rsidP="00182A8E">
            <w:pPr>
              <w:jc w:val="center"/>
              <w:rPr>
                <w:sz w:val="22"/>
                <w:szCs w:val="22"/>
              </w:rPr>
            </w:pPr>
            <w:r w:rsidRPr="00230E2C">
              <w:rPr>
                <w:sz w:val="22"/>
                <w:szCs w:val="22"/>
              </w:rPr>
              <w:t>PRAÇAS GRADUADOS</w:t>
            </w:r>
          </w:p>
        </w:tc>
      </w:tr>
      <w:tr w:rsidR="00230E2C" w:rsidRPr="00230E2C" w:rsidTr="00230E2C">
        <w:trPr>
          <w:trHeight w:val="15"/>
        </w:trPr>
        <w:tc>
          <w:tcPr>
            <w:tcW w:w="1449"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230E2C" w:rsidRPr="00230E2C" w:rsidRDefault="00230E2C" w:rsidP="00182A8E">
            <w:pPr>
              <w:rPr>
                <w:sz w:val="22"/>
                <w:szCs w:val="22"/>
              </w:rPr>
            </w:pPr>
            <w:r w:rsidRPr="00230E2C">
              <w:rPr>
                <w:sz w:val="22"/>
                <w:szCs w:val="22"/>
              </w:rPr>
              <w:t>Subtenente</w:t>
            </w:r>
          </w:p>
        </w:tc>
        <w:tc>
          <w:tcPr>
            <w:tcW w:w="1100" w:type="pct"/>
            <w:tcBorders>
              <w:top w:val="nil"/>
              <w:left w:val="nil"/>
              <w:bottom w:val="single" w:sz="8" w:space="0" w:color="000000"/>
              <w:right w:val="single" w:sz="8" w:space="0" w:color="000000"/>
            </w:tcBorders>
            <w:vAlign w:val="center"/>
            <w:hideMark/>
          </w:tcPr>
          <w:p w:rsidR="00230E2C" w:rsidRPr="00230E2C" w:rsidRDefault="00230E2C" w:rsidP="00230E2C">
            <w:pPr>
              <w:jc w:val="center"/>
              <w:rPr>
                <w:sz w:val="22"/>
                <w:szCs w:val="22"/>
              </w:rPr>
            </w:pPr>
            <w:r w:rsidRPr="00230E2C">
              <w:rPr>
                <w:sz w:val="22"/>
                <w:szCs w:val="22"/>
              </w:rPr>
              <w:t>1.347,72</w:t>
            </w:r>
          </w:p>
        </w:tc>
        <w:tc>
          <w:tcPr>
            <w:tcW w:w="1200" w:type="pct"/>
            <w:tcBorders>
              <w:top w:val="nil"/>
              <w:left w:val="nil"/>
              <w:bottom w:val="single" w:sz="8" w:space="0" w:color="000000"/>
              <w:right w:val="single" w:sz="8" w:space="0" w:color="000000"/>
            </w:tcBorders>
            <w:vAlign w:val="center"/>
            <w:hideMark/>
          </w:tcPr>
          <w:p w:rsidR="00230E2C" w:rsidRPr="00230E2C" w:rsidRDefault="00230E2C" w:rsidP="00230E2C">
            <w:pPr>
              <w:jc w:val="center"/>
              <w:rPr>
                <w:sz w:val="22"/>
                <w:szCs w:val="22"/>
              </w:rPr>
            </w:pPr>
            <w:r w:rsidRPr="00230E2C">
              <w:rPr>
                <w:sz w:val="22"/>
                <w:szCs w:val="22"/>
              </w:rPr>
              <w:t>1.502,71</w:t>
            </w:r>
          </w:p>
        </w:tc>
        <w:tc>
          <w:tcPr>
            <w:tcW w:w="12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230E2C" w:rsidRPr="00230E2C" w:rsidRDefault="00230E2C" w:rsidP="00230E2C">
            <w:pPr>
              <w:jc w:val="center"/>
              <w:rPr>
                <w:sz w:val="22"/>
                <w:szCs w:val="22"/>
              </w:rPr>
            </w:pPr>
            <w:r w:rsidRPr="00230E2C">
              <w:rPr>
                <w:sz w:val="22"/>
                <w:szCs w:val="22"/>
              </w:rPr>
              <w:t>1.675,52</w:t>
            </w:r>
          </w:p>
        </w:tc>
      </w:tr>
      <w:tr w:rsidR="00230E2C" w:rsidRPr="00230E2C" w:rsidTr="00230E2C">
        <w:trPr>
          <w:trHeight w:val="15"/>
        </w:trPr>
        <w:tc>
          <w:tcPr>
            <w:tcW w:w="1449"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230E2C" w:rsidRPr="00230E2C" w:rsidRDefault="00230E2C" w:rsidP="00182A8E">
            <w:pPr>
              <w:rPr>
                <w:sz w:val="22"/>
                <w:szCs w:val="22"/>
              </w:rPr>
            </w:pPr>
            <w:r w:rsidRPr="00230E2C">
              <w:rPr>
                <w:sz w:val="22"/>
                <w:szCs w:val="22"/>
              </w:rPr>
              <w:lastRenderedPageBreak/>
              <w:t>Primeiro-Sargento</w:t>
            </w:r>
          </w:p>
        </w:tc>
        <w:tc>
          <w:tcPr>
            <w:tcW w:w="1100" w:type="pct"/>
            <w:tcBorders>
              <w:top w:val="nil"/>
              <w:left w:val="nil"/>
              <w:bottom w:val="single" w:sz="8" w:space="0" w:color="000000"/>
              <w:right w:val="single" w:sz="8" w:space="0" w:color="000000"/>
            </w:tcBorders>
            <w:vAlign w:val="center"/>
            <w:hideMark/>
          </w:tcPr>
          <w:p w:rsidR="00230E2C" w:rsidRPr="00230E2C" w:rsidRDefault="00230E2C" w:rsidP="00230E2C">
            <w:pPr>
              <w:jc w:val="center"/>
              <w:rPr>
                <w:sz w:val="22"/>
                <w:szCs w:val="22"/>
              </w:rPr>
            </w:pPr>
            <w:r w:rsidRPr="00230E2C">
              <w:rPr>
                <w:sz w:val="22"/>
                <w:szCs w:val="22"/>
              </w:rPr>
              <w:t>1.192,72</w:t>
            </w:r>
          </w:p>
        </w:tc>
        <w:tc>
          <w:tcPr>
            <w:tcW w:w="1200" w:type="pct"/>
            <w:tcBorders>
              <w:top w:val="nil"/>
              <w:left w:val="nil"/>
              <w:bottom w:val="single" w:sz="8" w:space="0" w:color="000000"/>
              <w:right w:val="single" w:sz="8" w:space="0" w:color="000000"/>
            </w:tcBorders>
            <w:vAlign w:val="center"/>
            <w:hideMark/>
          </w:tcPr>
          <w:p w:rsidR="00230E2C" w:rsidRPr="00230E2C" w:rsidRDefault="00230E2C" w:rsidP="00230E2C">
            <w:pPr>
              <w:jc w:val="center"/>
              <w:rPr>
                <w:sz w:val="22"/>
                <w:szCs w:val="22"/>
              </w:rPr>
            </w:pPr>
            <w:r w:rsidRPr="00230E2C">
              <w:rPr>
                <w:sz w:val="22"/>
                <w:szCs w:val="22"/>
              </w:rPr>
              <w:t>1.329,88</w:t>
            </w:r>
          </w:p>
        </w:tc>
        <w:tc>
          <w:tcPr>
            <w:tcW w:w="12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230E2C" w:rsidRPr="00230E2C" w:rsidRDefault="00230E2C" w:rsidP="00230E2C">
            <w:pPr>
              <w:jc w:val="center"/>
              <w:rPr>
                <w:sz w:val="22"/>
                <w:szCs w:val="22"/>
              </w:rPr>
            </w:pPr>
            <w:r w:rsidRPr="00230E2C">
              <w:rPr>
                <w:sz w:val="22"/>
                <w:szCs w:val="22"/>
              </w:rPr>
              <w:t>1.482,82</w:t>
            </w:r>
          </w:p>
        </w:tc>
      </w:tr>
      <w:tr w:rsidR="00230E2C" w:rsidRPr="00230E2C" w:rsidTr="00230E2C">
        <w:trPr>
          <w:trHeight w:val="15"/>
        </w:trPr>
        <w:tc>
          <w:tcPr>
            <w:tcW w:w="1449"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230E2C" w:rsidRPr="00230E2C" w:rsidRDefault="00230E2C" w:rsidP="00182A8E">
            <w:pPr>
              <w:rPr>
                <w:sz w:val="22"/>
                <w:szCs w:val="22"/>
              </w:rPr>
            </w:pPr>
            <w:r w:rsidRPr="00230E2C">
              <w:rPr>
                <w:sz w:val="22"/>
                <w:szCs w:val="22"/>
              </w:rPr>
              <w:t>Segundo-Sargento</w:t>
            </w:r>
          </w:p>
        </w:tc>
        <w:tc>
          <w:tcPr>
            <w:tcW w:w="1100" w:type="pct"/>
            <w:tcBorders>
              <w:top w:val="nil"/>
              <w:left w:val="nil"/>
              <w:bottom w:val="single" w:sz="8" w:space="0" w:color="000000"/>
              <w:right w:val="single" w:sz="8" w:space="0" w:color="000000"/>
            </w:tcBorders>
            <w:vAlign w:val="center"/>
            <w:hideMark/>
          </w:tcPr>
          <w:p w:rsidR="00230E2C" w:rsidRPr="00230E2C" w:rsidRDefault="00230E2C" w:rsidP="00230E2C">
            <w:pPr>
              <w:jc w:val="center"/>
              <w:rPr>
                <w:sz w:val="22"/>
                <w:szCs w:val="22"/>
              </w:rPr>
            </w:pPr>
            <w:r w:rsidRPr="00230E2C">
              <w:rPr>
                <w:sz w:val="22"/>
                <w:szCs w:val="22"/>
              </w:rPr>
              <w:t>955,13</w:t>
            </w:r>
          </w:p>
        </w:tc>
        <w:tc>
          <w:tcPr>
            <w:tcW w:w="1200" w:type="pct"/>
            <w:tcBorders>
              <w:top w:val="nil"/>
              <w:left w:val="nil"/>
              <w:bottom w:val="single" w:sz="8" w:space="0" w:color="000000"/>
              <w:right w:val="single" w:sz="8" w:space="0" w:color="000000"/>
            </w:tcBorders>
            <w:vAlign w:val="center"/>
            <w:hideMark/>
          </w:tcPr>
          <w:p w:rsidR="00230E2C" w:rsidRPr="00230E2C" w:rsidRDefault="00230E2C" w:rsidP="00230E2C">
            <w:pPr>
              <w:jc w:val="center"/>
              <w:rPr>
                <w:sz w:val="22"/>
                <w:szCs w:val="22"/>
              </w:rPr>
            </w:pPr>
            <w:r w:rsidRPr="00230E2C">
              <w:rPr>
                <w:sz w:val="22"/>
                <w:szCs w:val="22"/>
              </w:rPr>
              <w:t>1.064,97</w:t>
            </w:r>
          </w:p>
        </w:tc>
        <w:tc>
          <w:tcPr>
            <w:tcW w:w="12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230E2C" w:rsidRPr="00230E2C" w:rsidRDefault="00230E2C" w:rsidP="00230E2C">
            <w:pPr>
              <w:jc w:val="center"/>
              <w:rPr>
                <w:sz w:val="22"/>
                <w:szCs w:val="22"/>
              </w:rPr>
            </w:pPr>
            <w:r w:rsidRPr="00230E2C">
              <w:rPr>
                <w:sz w:val="22"/>
                <w:szCs w:val="22"/>
              </w:rPr>
              <w:t>1.187,44</w:t>
            </w:r>
          </w:p>
        </w:tc>
      </w:tr>
      <w:tr w:rsidR="00230E2C" w:rsidRPr="00230E2C" w:rsidTr="00230E2C">
        <w:trPr>
          <w:trHeight w:val="15"/>
        </w:trPr>
        <w:tc>
          <w:tcPr>
            <w:tcW w:w="1449"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230E2C" w:rsidRPr="00230E2C" w:rsidRDefault="00230E2C" w:rsidP="00182A8E">
            <w:pPr>
              <w:rPr>
                <w:sz w:val="22"/>
                <w:szCs w:val="22"/>
              </w:rPr>
            </w:pPr>
            <w:r w:rsidRPr="00230E2C">
              <w:rPr>
                <w:sz w:val="22"/>
                <w:szCs w:val="22"/>
              </w:rPr>
              <w:t>Terceiro-Sargento</w:t>
            </w:r>
          </w:p>
        </w:tc>
        <w:tc>
          <w:tcPr>
            <w:tcW w:w="1100" w:type="pct"/>
            <w:tcBorders>
              <w:top w:val="nil"/>
              <w:left w:val="nil"/>
              <w:bottom w:val="single" w:sz="8" w:space="0" w:color="000000"/>
              <w:right w:val="single" w:sz="8" w:space="0" w:color="000000"/>
            </w:tcBorders>
            <w:vAlign w:val="center"/>
            <w:hideMark/>
          </w:tcPr>
          <w:p w:rsidR="00230E2C" w:rsidRPr="00230E2C" w:rsidRDefault="00230E2C" w:rsidP="00230E2C">
            <w:pPr>
              <w:jc w:val="center"/>
              <w:rPr>
                <w:sz w:val="22"/>
                <w:szCs w:val="22"/>
              </w:rPr>
            </w:pPr>
            <w:r w:rsidRPr="00230E2C">
              <w:rPr>
                <w:sz w:val="22"/>
                <w:szCs w:val="22"/>
              </w:rPr>
              <w:t>866,64</w:t>
            </w:r>
          </w:p>
        </w:tc>
        <w:tc>
          <w:tcPr>
            <w:tcW w:w="1200" w:type="pct"/>
            <w:tcBorders>
              <w:top w:val="nil"/>
              <w:left w:val="nil"/>
              <w:bottom w:val="single" w:sz="8" w:space="0" w:color="000000"/>
              <w:right w:val="single" w:sz="8" w:space="0" w:color="000000"/>
            </w:tcBorders>
            <w:vAlign w:val="center"/>
            <w:hideMark/>
          </w:tcPr>
          <w:p w:rsidR="00230E2C" w:rsidRPr="00230E2C" w:rsidRDefault="00230E2C" w:rsidP="00230E2C">
            <w:pPr>
              <w:jc w:val="center"/>
              <w:rPr>
                <w:sz w:val="22"/>
                <w:szCs w:val="22"/>
              </w:rPr>
            </w:pPr>
            <w:r w:rsidRPr="00230E2C">
              <w:rPr>
                <w:sz w:val="22"/>
                <w:szCs w:val="22"/>
              </w:rPr>
              <w:t>966,30</w:t>
            </w:r>
          </w:p>
        </w:tc>
        <w:tc>
          <w:tcPr>
            <w:tcW w:w="12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230E2C" w:rsidRPr="00230E2C" w:rsidRDefault="00230E2C" w:rsidP="00230E2C">
            <w:pPr>
              <w:jc w:val="center"/>
              <w:rPr>
                <w:sz w:val="22"/>
                <w:szCs w:val="22"/>
              </w:rPr>
            </w:pPr>
            <w:r w:rsidRPr="00230E2C">
              <w:rPr>
                <w:sz w:val="22"/>
                <w:szCs w:val="22"/>
              </w:rPr>
              <w:t>1.077,43</w:t>
            </w:r>
          </w:p>
        </w:tc>
      </w:tr>
      <w:tr w:rsidR="00230E2C" w:rsidRPr="00230E2C" w:rsidTr="00230E2C">
        <w:trPr>
          <w:trHeight w:val="15"/>
        </w:trPr>
        <w:tc>
          <w:tcPr>
            <w:tcW w:w="1449"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230E2C" w:rsidRPr="00230E2C" w:rsidRDefault="00230E2C" w:rsidP="00182A8E">
            <w:pPr>
              <w:rPr>
                <w:sz w:val="22"/>
                <w:szCs w:val="22"/>
              </w:rPr>
            </w:pPr>
            <w:r w:rsidRPr="00230E2C">
              <w:rPr>
                <w:sz w:val="22"/>
                <w:szCs w:val="22"/>
              </w:rPr>
              <w:t>Cabo</w:t>
            </w:r>
          </w:p>
        </w:tc>
        <w:tc>
          <w:tcPr>
            <w:tcW w:w="1100" w:type="pct"/>
            <w:tcBorders>
              <w:top w:val="nil"/>
              <w:left w:val="nil"/>
              <w:bottom w:val="single" w:sz="8" w:space="0" w:color="000000"/>
              <w:right w:val="single" w:sz="8" w:space="0" w:color="000000"/>
            </w:tcBorders>
            <w:vAlign w:val="center"/>
            <w:hideMark/>
          </w:tcPr>
          <w:p w:rsidR="00230E2C" w:rsidRPr="00230E2C" w:rsidRDefault="00230E2C" w:rsidP="00230E2C">
            <w:pPr>
              <w:jc w:val="center"/>
              <w:rPr>
                <w:sz w:val="22"/>
                <w:szCs w:val="22"/>
              </w:rPr>
            </w:pPr>
            <w:r w:rsidRPr="00230E2C">
              <w:rPr>
                <w:sz w:val="22"/>
                <w:szCs w:val="22"/>
              </w:rPr>
              <w:t>671,13</w:t>
            </w:r>
          </w:p>
        </w:tc>
        <w:tc>
          <w:tcPr>
            <w:tcW w:w="1200" w:type="pct"/>
            <w:tcBorders>
              <w:top w:val="nil"/>
              <w:left w:val="nil"/>
              <w:bottom w:val="single" w:sz="8" w:space="0" w:color="000000"/>
              <w:right w:val="single" w:sz="8" w:space="0" w:color="000000"/>
            </w:tcBorders>
            <w:vAlign w:val="center"/>
            <w:hideMark/>
          </w:tcPr>
          <w:p w:rsidR="00230E2C" w:rsidRPr="00230E2C" w:rsidRDefault="00230E2C" w:rsidP="00230E2C">
            <w:pPr>
              <w:jc w:val="center"/>
              <w:rPr>
                <w:sz w:val="22"/>
                <w:szCs w:val="22"/>
              </w:rPr>
            </w:pPr>
            <w:r w:rsidRPr="00230E2C">
              <w:rPr>
                <w:sz w:val="22"/>
                <w:szCs w:val="22"/>
              </w:rPr>
              <w:t>748,31</w:t>
            </w:r>
          </w:p>
        </w:tc>
        <w:tc>
          <w:tcPr>
            <w:tcW w:w="12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230E2C" w:rsidRPr="00230E2C" w:rsidRDefault="00230E2C" w:rsidP="00230E2C">
            <w:pPr>
              <w:jc w:val="center"/>
              <w:rPr>
                <w:sz w:val="22"/>
                <w:szCs w:val="22"/>
              </w:rPr>
            </w:pPr>
            <w:r w:rsidRPr="00230E2C">
              <w:rPr>
                <w:sz w:val="22"/>
                <w:szCs w:val="22"/>
              </w:rPr>
              <w:t>834,37</w:t>
            </w:r>
          </w:p>
        </w:tc>
      </w:tr>
      <w:tr w:rsidR="00230E2C" w:rsidRPr="00230E2C" w:rsidTr="00230E2C">
        <w:trPr>
          <w:trHeight w:val="15"/>
        </w:trPr>
        <w:tc>
          <w:tcPr>
            <w:tcW w:w="5000" w:type="pct"/>
            <w:gridSpan w:val="4"/>
            <w:tcBorders>
              <w:top w:val="nil"/>
              <w:left w:val="single" w:sz="8" w:space="0" w:color="000000"/>
              <w:bottom w:val="single" w:sz="8" w:space="0" w:color="000000"/>
              <w:right w:val="single" w:sz="8" w:space="0" w:color="000000"/>
            </w:tcBorders>
            <w:vAlign w:val="center"/>
            <w:hideMark/>
          </w:tcPr>
          <w:p w:rsidR="00230E2C" w:rsidRPr="00230E2C" w:rsidRDefault="00230E2C" w:rsidP="00182A8E">
            <w:pPr>
              <w:jc w:val="center"/>
              <w:rPr>
                <w:sz w:val="22"/>
                <w:szCs w:val="22"/>
              </w:rPr>
            </w:pPr>
            <w:r w:rsidRPr="00230E2C">
              <w:rPr>
                <w:sz w:val="22"/>
                <w:szCs w:val="22"/>
              </w:rPr>
              <w:t>DEMAIS</w:t>
            </w:r>
            <w:bookmarkStart w:id="9" w:name="_GoBack"/>
            <w:bookmarkEnd w:id="9"/>
            <w:r w:rsidRPr="00230E2C">
              <w:rPr>
                <w:sz w:val="22"/>
                <w:szCs w:val="22"/>
              </w:rPr>
              <w:t xml:space="preserve"> PRAÇAS</w:t>
            </w:r>
          </w:p>
        </w:tc>
      </w:tr>
      <w:tr w:rsidR="00230E2C" w:rsidRPr="00230E2C" w:rsidTr="00230E2C">
        <w:trPr>
          <w:trHeight w:val="15"/>
        </w:trPr>
        <w:tc>
          <w:tcPr>
            <w:tcW w:w="1449"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230E2C" w:rsidRPr="00230E2C" w:rsidRDefault="00230E2C" w:rsidP="00182A8E">
            <w:pPr>
              <w:rPr>
                <w:sz w:val="22"/>
                <w:szCs w:val="22"/>
              </w:rPr>
            </w:pPr>
            <w:r w:rsidRPr="00230E2C">
              <w:rPr>
                <w:sz w:val="22"/>
                <w:szCs w:val="22"/>
              </w:rPr>
              <w:t>Soldado - Primeira Classe</w:t>
            </w:r>
          </w:p>
        </w:tc>
        <w:tc>
          <w:tcPr>
            <w:tcW w:w="1100" w:type="pct"/>
            <w:tcBorders>
              <w:top w:val="nil"/>
              <w:left w:val="nil"/>
              <w:bottom w:val="single" w:sz="8" w:space="0" w:color="000000"/>
              <w:right w:val="single" w:sz="8" w:space="0" w:color="000000"/>
            </w:tcBorders>
            <w:vAlign w:val="center"/>
            <w:hideMark/>
          </w:tcPr>
          <w:p w:rsidR="00230E2C" w:rsidRPr="00230E2C" w:rsidRDefault="00230E2C" w:rsidP="00230E2C">
            <w:pPr>
              <w:jc w:val="center"/>
              <w:rPr>
                <w:sz w:val="22"/>
                <w:szCs w:val="22"/>
              </w:rPr>
            </w:pPr>
            <w:r w:rsidRPr="00230E2C">
              <w:rPr>
                <w:sz w:val="22"/>
                <w:szCs w:val="22"/>
              </w:rPr>
              <w:t>608,08</w:t>
            </w:r>
          </w:p>
        </w:tc>
        <w:tc>
          <w:tcPr>
            <w:tcW w:w="1200" w:type="pct"/>
            <w:tcBorders>
              <w:top w:val="nil"/>
              <w:left w:val="nil"/>
              <w:bottom w:val="single" w:sz="8" w:space="0" w:color="000000"/>
              <w:right w:val="single" w:sz="8" w:space="0" w:color="000000"/>
            </w:tcBorders>
            <w:vAlign w:val="center"/>
            <w:hideMark/>
          </w:tcPr>
          <w:p w:rsidR="00230E2C" w:rsidRPr="00230E2C" w:rsidRDefault="00230E2C" w:rsidP="00230E2C">
            <w:pPr>
              <w:jc w:val="center"/>
              <w:rPr>
                <w:sz w:val="22"/>
                <w:szCs w:val="22"/>
              </w:rPr>
            </w:pPr>
            <w:r w:rsidRPr="00230E2C">
              <w:rPr>
                <w:sz w:val="22"/>
                <w:szCs w:val="22"/>
              </w:rPr>
              <w:t>678,01</w:t>
            </w:r>
          </w:p>
        </w:tc>
        <w:tc>
          <w:tcPr>
            <w:tcW w:w="12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230E2C" w:rsidRPr="00230E2C" w:rsidRDefault="00230E2C" w:rsidP="00230E2C">
            <w:pPr>
              <w:jc w:val="center"/>
              <w:rPr>
                <w:sz w:val="22"/>
                <w:szCs w:val="22"/>
              </w:rPr>
            </w:pPr>
            <w:r w:rsidRPr="00230E2C">
              <w:rPr>
                <w:sz w:val="22"/>
                <w:szCs w:val="22"/>
              </w:rPr>
              <w:t>755,98</w:t>
            </w:r>
          </w:p>
        </w:tc>
      </w:tr>
      <w:tr w:rsidR="00230E2C" w:rsidRPr="00230E2C" w:rsidTr="00230E2C">
        <w:trPr>
          <w:trHeight w:val="15"/>
        </w:trPr>
        <w:tc>
          <w:tcPr>
            <w:tcW w:w="1449"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230E2C" w:rsidRPr="00230E2C" w:rsidRDefault="00230E2C" w:rsidP="00182A8E">
            <w:pPr>
              <w:rPr>
                <w:sz w:val="22"/>
                <w:szCs w:val="22"/>
              </w:rPr>
            </w:pPr>
            <w:r w:rsidRPr="00230E2C">
              <w:rPr>
                <w:sz w:val="22"/>
                <w:szCs w:val="22"/>
              </w:rPr>
              <w:t>Soldado - Segunda Classe</w:t>
            </w:r>
          </w:p>
        </w:tc>
        <w:tc>
          <w:tcPr>
            <w:tcW w:w="1100" w:type="pct"/>
            <w:tcBorders>
              <w:top w:val="nil"/>
              <w:left w:val="nil"/>
              <w:bottom w:val="single" w:sz="8" w:space="0" w:color="000000"/>
              <w:right w:val="single" w:sz="8" w:space="0" w:color="000000"/>
            </w:tcBorders>
            <w:vAlign w:val="center"/>
            <w:hideMark/>
          </w:tcPr>
          <w:p w:rsidR="00230E2C" w:rsidRPr="00230E2C" w:rsidRDefault="00230E2C" w:rsidP="00230E2C">
            <w:pPr>
              <w:jc w:val="center"/>
              <w:rPr>
                <w:sz w:val="22"/>
                <w:szCs w:val="22"/>
              </w:rPr>
            </w:pPr>
            <w:r w:rsidRPr="00230E2C">
              <w:rPr>
                <w:sz w:val="22"/>
                <w:szCs w:val="22"/>
              </w:rPr>
              <w:t>411,44</w:t>
            </w:r>
          </w:p>
        </w:tc>
        <w:tc>
          <w:tcPr>
            <w:tcW w:w="1200" w:type="pct"/>
            <w:tcBorders>
              <w:top w:val="nil"/>
              <w:left w:val="nil"/>
              <w:bottom w:val="single" w:sz="8" w:space="0" w:color="000000"/>
              <w:right w:val="single" w:sz="8" w:space="0" w:color="000000"/>
            </w:tcBorders>
            <w:vAlign w:val="center"/>
            <w:hideMark/>
          </w:tcPr>
          <w:p w:rsidR="00230E2C" w:rsidRPr="00230E2C" w:rsidRDefault="00230E2C" w:rsidP="00230E2C">
            <w:pPr>
              <w:jc w:val="center"/>
              <w:rPr>
                <w:sz w:val="22"/>
                <w:szCs w:val="22"/>
              </w:rPr>
            </w:pPr>
            <w:r w:rsidRPr="00230E2C">
              <w:rPr>
                <w:sz w:val="22"/>
                <w:szCs w:val="22"/>
              </w:rPr>
              <w:t>458,76</w:t>
            </w:r>
          </w:p>
        </w:tc>
        <w:tc>
          <w:tcPr>
            <w:tcW w:w="125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230E2C" w:rsidRPr="00230E2C" w:rsidRDefault="00230E2C" w:rsidP="00230E2C">
            <w:pPr>
              <w:jc w:val="center"/>
              <w:rPr>
                <w:sz w:val="22"/>
                <w:szCs w:val="22"/>
              </w:rPr>
            </w:pPr>
            <w:r w:rsidRPr="00230E2C">
              <w:rPr>
                <w:sz w:val="22"/>
                <w:szCs w:val="22"/>
              </w:rPr>
              <w:t>511,51</w:t>
            </w:r>
          </w:p>
        </w:tc>
      </w:tr>
    </w:tbl>
    <w:p w:rsidR="00230E2C" w:rsidRPr="005425E2" w:rsidRDefault="00230E2C" w:rsidP="00855F7F">
      <w:pPr>
        <w:jc w:val="center"/>
        <w:rPr>
          <w:vanish/>
          <w:sz w:val="24"/>
          <w:szCs w:val="24"/>
        </w:rPr>
      </w:pPr>
    </w:p>
    <w:p w:rsidR="006972F4" w:rsidRDefault="006972F4" w:rsidP="00855F7F">
      <w:pPr>
        <w:jc w:val="center"/>
      </w:pPr>
    </w:p>
    <w:sectPr w:rsidR="006972F4">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1E1360"/>
    <w:multiLevelType w:val="hybridMultilevel"/>
    <w:tmpl w:val="BF5A5DD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4EB2"/>
    <w:rsid w:val="000042F6"/>
    <w:rsid w:val="00004D20"/>
    <w:rsid w:val="000056B1"/>
    <w:rsid w:val="00005B33"/>
    <w:rsid w:val="00014A61"/>
    <w:rsid w:val="00014B34"/>
    <w:rsid w:val="00016076"/>
    <w:rsid w:val="00017275"/>
    <w:rsid w:val="000228C2"/>
    <w:rsid w:val="000335D3"/>
    <w:rsid w:val="000365C4"/>
    <w:rsid w:val="00036A1C"/>
    <w:rsid w:val="000427F6"/>
    <w:rsid w:val="000515F6"/>
    <w:rsid w:val="00057023"/>
    <w:rsid w:val="00057205"/>
    <w:rsid w:val="0006392D"/>
    <w:rsid w:val="00071811"/>
    <w:rsid w:val="000809E8"/>
    <w:rsid w:val="00085775"/>
    <w:rsid w:val="000A4957"/>
    <w:rsid w:val="000A5886"/>
    <w:rsid w:val="000A7022"/>
    <w:rsid w:val="000B21C0"/>
    <w:rsid w:val="000D6EC7"/>
    <w:rsid w:val="000E2FE0"/>
    <w:rsid w:val="000E74CE"/>
    <w:rsid w:val="000F0881"/>
    <w:rsid w:val="000F509A"/>
    <w:rsid w:val="00102576"/>
    <w:rsid w:val="00116A7C"/>
    <w:rsid w:val="00121CC7"/>
    <w:rsid w:val="00135422"/>
    <w:rsid w:val="00135F1E"/>
    <w:rsid w:val="00141BE3"/>
    <w:rsid w:val="00160828"/>
    <w:rsid w:val="001670EA"/>
    <w:rsid w:val="00171229"/>
    <w:rsid w:val="001723E3"/>
    <w:rsid w:val="00182A8E"/>
    <w:rsid w:val="0019599B"/>
    <w:rsid w:val="00196E20"/>
    <w:rsid w:val="001A5EAB"/>
    <w:rsid w:val="001B2C61"/>
    <w:rsid w:val="001B35B4"/>
    <w:rsid w:val="001B413E"/>
    <w:rsid w:val="001C4F44"/>
    <w:rsid w:val="001D7FE7"/>
    <w:rsid w:val="001E0790"/>
    <w:rsid w:val="001E174C"/>
    <w:rsid w:val="001E2144"/>
    <w:rsid w:val="001F1FDC"/>
    <w:rsid w:val="001F3BEE"/>
    <w:rsid w:val="0020240F"/>
    <w:rsid w:val="00205ED3"/>
    <w:rsid w:val="00207633"/>
    <w:rsid w:val="00230E2C"/>
    <w:rsid w:val="00231D5F"/>
    <w:rsid w:val="00233175"/>
    <w:rsid w:val="00237D8B"/>
    <w:rsid w:val="00241C6B"/>
    <w:rsid w:val="00270B19"/>
    <w:rsid w:val="0027433A"/>
    <w:rsid w:val="00277B12"/>
    <w:rsid w:val="00286BA9"/>
    <w:rsid w:val="00286FA9"/>
    <w:rsid w:val="002A7182"/>
    <w:rsid w:val="002C3206"/>
    <w:rsid w:val="002C40A2"/>
    <w:rsid w:val="002C695B"/>
    <w:rsid w:val="002D36EA"/>
    <w:rsid w:val="002E3E21"/>
    <w:rsid w:val="002E5AA8"/>
    <w:rsid w:val="002F78B5"/>
    <w:rsid w:val="0030327F"/>
    <w:rsid w:val="0030784A"/>
    <w:rsid w:val="00313C9C"/>
    <w:rsid w:val="00320181"/>
    <w:rsid w:val="00322E90"/>
    <w:rsid w:val="003306BA"/>
    <w:rsid w:val="00342DEB"/>
    <w:rsid w:val="003507C9"/>
    <w:rsid w:val="00353DE6"/>
    <w:rsid w:val="00372599"/>
    <w:rsid w:val="003779CC"/>
    <w:rsid w:val="00387530"/>
    <w:rsid w:val="003905DE"/>
    <w:rsid w:val="003972D5"/>
    <w:rsid w:val="003A3060"/>
    <w:rsid w:val="003A66D6"/>
    <w:rsid w:val="003B71C5"/>
    <w:rsid w:val="003C3BB1"/>
    <w:rsid w:val="003C44A0"/>
    <w:rsid w:val="003D2AC7"/>
    <w:rsid w:val="003D6021"/>
    <w:rsid w:val="003D7B1B"/>
    <w:rsid w:val="003E22FA"/>
    <w:rsid w:val="003E6E08"/>
    <w:rsid w:val="003F0674"/>
    <w:rsid w:val="003F1BFC"/>
    <w:rsid w:val="00412CDD"/>
    <w:rsid w:val="00424832"/>
    <w:rsid w:val="0042670A"/>
    <w:rsid w:val="0044676A"/>
    <w:rsid w:val="00447B19"/>
    <w:rsid w:val="004504CD"/>
    <w:rsid w:val="00454393"/>
    <w:rsid w:val="004564BF"/>
    <w:rsid w:val="00461295"/>
    <w:rsid w:val="00464BBE"/>
    <w:rsid w:val="00465998"/>
    <w:rsid w:val="0048304A"/>
    <w:rsid w:val="00484F62"/>
    <w:rsid w:val="00485DF8"/>
    <w:rsid w:val="0049105F"/>
    <w:rsid w:val="00497676"/>
    <w:rsid w:val="004A0A8B"/>
    <w:rsid w:val="004A4BF2"/>
    <w:rsid w:val="004A4C41"/>
    <w:rsid w:val="004A569E"/>
    <w:rsid w:val="004B39A1"/>
    <w:rsid w:val="004C1F8A"/>
    <w:rsid w:val="004C4D7A"/>
    <w:rsid w:val="004D5DAD"/>
    <w:rsid w:val="005039B5"/>
    <w:rsid w:val="005128A0"/>
    <w:rsid w:val="00520EAB"/>
    <w:rsid w:val="0053404A"/>
    <w:rsid w:val="0054071A"/>
    <w:rsid w:val="005425E2"/>
    <w:rsid w:val="00542DA6"/>
    <w:rsid w:val="0054459E"/>
    <w:rsid w:val="00555681"/>
    <w:rsid w:val="00562979"/>
    <w:rsid w:val="005631A3"/>
    <w:rsid w:val="00573994"/>
    <w:rsid w:val="005768A5"/>
    <w:rsid w:val="00580EA9"/>
    <w:rsid w:val="005A3C1C"/>
    <w:rsid w:val="005B2B31"/>
    <w:rsid w:val="005B388E"/>
    <w:rsid w:val="005C219E"/>
    <w:rsid w:val="005C6445"/>
    <w:rsid w:val="005D2AF1"/>
    <w:rsid w:val="005D4BC0"/>
    <w:rsid w:val="005D69DC"/>
    <w:rsid w:val="005D7FDB"/>
    <w:rsid w:val="005E3535"/>
    <w:rsid w:val="005F101A"/>
    <w:rsid w:val="005F6B03"/>
    <w:rsid w:val="00601AEE"/>
    <w:rsid w:val="006048C5"/>
    <w:rsid w:val="00611698"/>
    <w:rsid w:val="00616589"/>
    <w:rsid w:val="0061729E"/>
    <w:rsid w:val="00634978"/>
    <w:rsid w:val="006366E1"/>
    <w:rsid w:val="006438F5"/>
    <w:rsid w:val="006650E3"/>
    <w:rsid w:val="00676517"/>
    <w:rsid w:val="006813D6"/>
    <w:rsid w:val="00685211"/>
    <w:rsid w:val="00686F0E"/>
    <w:rsid w:val="00687958"/>
    <w:rsid w:val="006972F4"/>
    <w:rsid w:val="006A7716"/>
    <w:rsid w:val="006A7E45"/>
    <w:rsid w:val="006B61FF"/>
    <w:rsid w:val="006C2B8E"/>
    <w:rsid w:val="006D0409"/>
    <w:rsid w:val="006D6463"/>
    <w:rsid w:val="006E4631"/>
    <w:rsid w:val="006E647F"/>
    <w:rsid w:val="006E7A09"/>
    <w:rsid w:val="006F4DE9"/>
    <w:rsid w:val="007069BD"/>
    <w:rsid w:val="00712589"/>
    <w:rsid w:val="00713331"/>
    <w:rsid w:val="00716301"/>
    <w:rsid w:val="00730B29"/>
    <w:rsid w:val="00737370"/>
    <w:rsid w:val="00753462"/>
    <w:rsid w:val="00756F35"/>
    <w:rsid w:val="007679E2"/>
    <w:rsid w:val="007762DC"/>
    <w:rsid w:val="00783FAF"/>
    <w:rsid w:val="00790BD8"/>
    <w:rsid w:val="00791188"/>
    <w:rsid w:val="007A0706"/>
    <w:rsid w:val="007A18A2"/>
    <w:rsid w:val="007B08D8"/>
    <w:rsid w:val="007B1E76"/>
    <w:rsid w:val="007B3AD8"/>
    <w:rsid w:val="007B4420"/>
    <w:rsid w:val="007C20FF"/>
    <w:rsid w:val="007C22E0"/>
    <w:rsid w:val="007D5D1A"/>
    <w:rsid w:val="007F675E"/>
    <w:rsid w:val="00804EB2"/>
    <w:rsid w:val="00805702"/>
    <w:rsid w:val="00814575"/>
    <w:rsid w:val="00815DCB"/>
    <w:rsid w:val="00822BC1"/>
    <w:rsid w:val="00824AAE"/>
    <w:rsid w:val="008253D4"/>
    <w:rsid w:val="0082562F"/>
    <w:rsid w:val="00826266"/>
    <w:rsid w:val="00827CF1"/>
    <w:rsid w:val="00836E2F"/>
    <w:rsid w:val="00842AFD"/>
    <w:rsid w:val="00842F1C"/>
    <w:rsid w:val="0084564C"/>
    <w:rsid w:val="008537CF"/>
    <w:rsid w:val="00854E92"/>
    <w:rsid w:val="00855F7F"/>
    <w:rsid w:val="008762F5"/>
    <w:rsid w:val="00877396"/>
    <w:rsid w:val="008920B5"/>
    <w:rsid w:val="008A0883"/>
    <w:rsid w:val="008B2B30"/>
    <w:rsid w:val="008B5322"/>
    <w:rsid w:val="008C5421"/>
    <w:rsid w:val="008E6B6C"/>
    <w:rsid w:val="008F02D2"/>
    <w:rsid w:val="008F0ABA"/>
    <w:rsid w:val="008F121C"/>
    <w:rsid w:val="009007EF"/>
    <w:rsid w:val="009019D6"/>
    <w:rsid w:val="009047DC"/>
    <w:rsid w:val="00906E75"/>
    <w:rsid w:val="00914028"/>
    <w:rsid w:val="0092636E"/>
    <w:rsid w:val="009540EB"/>
    <w:rsid w:val="00954717"/>
    <w:rsid w:val="00964179"/>
    <w:rsid w:val="009702E6"/>
    <w:rsid w:val="00973CCF"/>
    <w:rsid w:val="0098598E"/>
    <w:rsid w:val="00991DFE"/>
    <w:rsid w:val="009933E3"/>
    <w:rsid w:val="0099356C"/>
    <w:rsid w:val="00994589"/>
    <w:rsid w:val="009949AC"/>
    <w:rsid w:val="00994F3D"/>
    <w:rsid w:val="009B2D7C"/>
    <w:rsid w:val="009B556A"/>
    <w:rsid w:val="009C6020"/>
    <w:rsid w:val="009C7F0C"/>
    <w:rsid w:val="009D1A06"/>
    <w:rsid w:val="009D1D8F"/>
    <w:rsid w:val="009E0D3A"/>
    <w:rsid w:val="009E1C45"/>
    <w:rsid w:val="009E2DEA"/>
    <w:rsid w:val="009F6383"/>
    <w:rsid w:val="00A05DF5"/>
    <w:rsid w:val="00A107F0"/>
    <w:rsid w:val="00A14584"/>
    <w:rsid w:val="00A213F9"/>
    <w:rsid w:val="00A21FFF"/>
    <w:rsid w:val="00A31DFD"/>
    <w:rsid w:val="00A50E7F"/>
    <w:rsid w:val="00A528A6"/>
    <w:rsid w:val="00A52973"/>
    <w:rsid w:val="00A53DD5"/>
    <w:rsid w:val="00A939BD"/>
    <w:rsid w:val="00A93E4F"/>
    <w:rsid w:val="00A96B94"/>
    <w:rsid w:val="00AA110F"/>
    <w:rsid w:val="00AA2531"/>
    <w:rsid w:val="00AA7EBF"/>
    <w:rsid w:val="00AB331E"/>
    <w:rsid w:val="00AC1978"/>
    <w:rsid w:val="00AD3B18"/>
    <w:rsid w:val="00AD3BC0"/>
    <w:rsid w:val="00AD57B0"/>
    <w:rsid w:val="00AD5E79"/>
    <w:rsid w:val="00AF1600"/>
    <w:rsid w:val="00B0086A"/>
    <w:rsid w:val="00B05AB1"/>
    <w:rsid w:val="00B14838"/>
    <w:rsid w:val="00B20C6D"/>
    <w:rsid w:val="00B246FF"/>
    <w:rsid w:val="00B40AC0"/>
    <w:rsid w:val="00B4697C"/>
    <w:rsid w:val="00B472B8"/>
    <w:rsid w:val="00B519FC"/>
    <w:rsid w:val="00B527A8"/>
    <w:rsid w:val="00B53F2B"/>
    <w:rsid w:val="00B55080"/>
    <w:rsid w:val="00B61337"/>
    <w:rsid w:val="00B870A6"/>
    <w:rsid w:val="00B90C53"/>
    <w:rsid w:val="00BA0294"/>
    <w:rsid w:val="00BA2741"/>
    <w:rsid w:val="00BB7790"/>
    <w:rsid w:val="00BC113F"/>
    <w:rsid w:val="00BC3B0F"/>
    <w:rsid w:val="00BF1BB7"/>
    <w:rsid w:val="00BF42AE"/>
    <w:rsid w:val="00C12FB8"/>
    <w:rsid w:val="00C312DF"/>
    <w:rsid w:val="00C31ACD"/>
    <w:rsid w:val="00C34068"/>
    <w:rsid w:val="00C53B2C"/>
    <w:rsid w:val="00C66235"/>
    <w:rsid w:val="00C7153F"/>
    <w:rsid w:val="00C7721E"/>
    <w:rsid w:val="00CB15E5"/>
    <w:rsid w:val="00CC246F"/>
    <w:rsid w:val="00CC33F8"/>
    <w:rsid w:val="00CD2FD5"/>
    <w:rsid w:val="00CD4817"/>
    <w:rsid w:val="00CD7A04"/>
    <w:rsid w:val="00CF336A"/>
    <w:rsid w:val="00CF44E4"/>
    <w:rsid w:val="00CF6EDC"/>
    <w:rsid w:val="00D00EB6"/>
    <w:rsid w:val="00D12A5E"/>
    <w:rsid w:val="00D2192C"/>
    <w:rsid w:val="00D2794A"/>
    <w:rsid w:val="00D4480D"/>
    <w:rsid w:val="00D47807"/>
    <w:rsid w:val="00D51B61"/>
    <w:rsid w:val="00D561FE"/>
    <w:rsid w:val="00D64C76"/>
    <w:rsid w:val="00D84896"/>
    <w:rsid w:val="00DA3F2D"/>
    <w:rsid w:val="00DB06ED"/>
    <w:rsid w:val="00DB30B7"/>
    <w:rsid w:val="00DB5C77"/>
    <w:rsid w:val="00DC7E73"/>
    <w:rsid w:val="00DD7314"/>
    <w:rsid w:val="00DE2330"/>
    <w:rsid w:val="00DE36B0"/>
    <w:rsid w:val="00DF031B"/>
    <w:rsid w:val="00DF0833"/>
    <w:rsid w:val="00DF4D43"/>
    <w:rsid w:val="00E03B71"/>
    <w:rsid w:val="00E259DA"/>
    <w:rsid w:val="00E363A4"/>
    <w:rsid w:val="00E475BE"/>
    <w:rsid w:val="00E52EDC"/>
    <w:rsid w:val="00E61023"/>
    <w:rsid w:val="00E716C4"/>
    <w:rsid w:val="00E774AD"/>
    <w:rsid w:val="00E80537"/>
    <w:rsid w:val="00E92797"/>
    <w:rsid w:val="00EA7DED"/>
    <w:rsid w:val="00ED5FC5"/>
    <w:rsid w:val="00ED7651"/>
    <w:rsid w:val="00EE44D6"/>
    <w:rsid w:val="00EF0661"/>
    <w:rsid w:val="00EF1D75"/>
    <w:rsid w:val="00F0010A"/>
    <w:rsid w:val="00F00171"/>
    <w:rsid w:val="00F01E82"/>
    <w:rsid w:val="00F06CC5"/>
    <w:rsid w:val="00F127B5"/>
    <w:rsid w:val="00F27351"/>
    <w:rsid w:val="00F303BD"/>
    <w:rsid w:val="00F408BF"/>
    <w:rsid w:val="00F44A04"/>
    <w:rsid w:val="00F459D2"/>
    <w:rsid w:val="00F45BFB"/>
    <w:rsid w:val="00F5595E"/>
    <w:rsid w:val="00F57044"/>
    <w:rsid w:val="00F60320"/>
    <w:rsid w:val="00F666F8"/>
    <w:rsid w:val="00F677EE"/>
    <w:rsid w:val="00F706BE"/>
    <w:rsid w:val="00F802D0"/>
    <w:rsid w:val="00F95F29"/>
    <w:rsid w:val="00FB0399"/>
    <w:rsid w:val="00FB68E8"/>
    <w:rsid w:val="00FD0253"/>
    <w:rsid w:val="00FD0DA1"/>
    <w:rsid w:val="00FF53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jc w:val="center"/>
      <w:outlineLvl w:val="0"/>
    </w:pPr>
    <w:rPr>
      <w:sz w:val="24"/>
    </w:rPr>
  </w:style>
  <w:style w:type="paragraph" w:styleId="Ttulo2">
    <w:name w:val="heading 2"/>
    <w:basedOn w:val="Normal"/>
    <w:next w:val="Normal"/>
    <w:qFormat/>
    <w:pPr>
      <w:keepNext/>
      <w:ind w:firstLine="1134"/>
      <w:jc w:val="both"/>
      <w:outlineLvl w:val="1"/>
    </w:pPr>
    <w:rPr>
      <w:sz w:val="24"/>
    </w:rPr>
  </w:style>
  <w:style w:type="paragraph" w:styleId="Ttulo3">
    <w:name w:val="heading 3"/>
    <w:basedOn w:val="Normal"/>
    <w:next w:val="Normal"/>
    <w:qFormat/>
    <w:pPr>
      <w:keepNext/>
      <w:jc w:val="center"/>
      <w:outlineLvl w:val="2"/>
    </w:pPr>
    <w:rPr>
      <w:b/>
      <w:sz w:val="24"/>
    </w:rPr>
  </w:style>
  <w:style w:type="paragraph" w:styleId="Ttulo4">
    <w:name w:val="heading 4"/>
    <w:basedOn w:val="Normal"/>
    <w:next w:val="Normal"/>
    <w:qFormat/>
    <w:pPr>
      <w:keepNext/>
      <w:jc w:val="both"/>
      <w:outlineLvl w:val="3"/>
    </w:pPr>
    <w:rPr>
      <w:sz w:val="24"/>
    </w:rPr>
  </w:style>
  <w:style w:type="paragraph" w:styleId="Ttulo5">
    <w:name w:val="heading 5"/>
    <w:basedOn w:val="Normal"/>
    <w:next w:val="Normal"/>
    <w:qFormat/>
    <w:pPr>
      <w:keepNext/>
      <w:ind w:firstLine="70"/>
      <w:jc w:val="center"/>
      <w:outlineLvl w:val="4"/>
    </w:pPr>
    <w:rPr>
      <w:sz w:val="24"/>
    </w:rPr>
  </w:style>
  <w:style w:type="paragraph" w:styleId="Ttulo6">
    <w:name w:val="heading 6"/>
    <w:basedOn w:val="Normal"/>
    <w:next w:val="Normal"/>
    <w:qFormat/>
    <w:pPr>
      <w:keepNext/>
      <w:ind w:left="360"/>
      <w:jc w:val="center"/>
      <w:outlineLvl w:val="5"/>
    </w:pPr>
    <w:rPr>
      <w:sz w:val="24"/>
    </w:rPr>
  </w:style>
  <w:style w:type="paragraph" w:styleId="Ttulo7">
    <w:name w:val="heading 7"/>
    <w:basedOn w:val="Normal"/>
    <w:next w:val="Normal"/>
    <w:qFormat/>
    <w:pPr>
      <w:keepNext/>
      <w:jc w:val="center"/>
      <w:outlineLvl w:val="6"/>
    </w:pPr>
    <w:rPr>
      <w:b/>
      <w:sz w:val="28"/>
    </w:rPr>
  </w:style>
  <w:style w:type="paragraph" w:styleId="Ttulo8">
    <w:name w:val="heading 8"/>
    <w:basedOn w:val="Normal"/>
    <w:next w:val="Normal"/>
    <w:qFormat/>
    <w:pPr>
      <w:keepNext/>
      <w:outlineLvl w:val="7"/>
    </w:pPr>
    <w:rPr>
      <w:sz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pPr>
      <w:jc w:val="center"/>
    </w:pPr>
    <w:rPr>
      <w:sz w:val="28"/>
    </w:rPr>
  </w:style>
  <w:style w:type="paragraph" w:styleId="Recuodecorpodetexto">
    <w:name w:val="Body Text Indent"/>
    <w:basedOn w:val="Normal"/>
    <w:semiHidden/>
    <w:pPr>
      <w:ind w:left="4536"/>
      <w:jc w:val="both"/>
    </w:pPr>
  </w:style>
  <w:style w:type="paragraph" w:styleId="Recuodecorpodetexto2">
    <w:name w:val="Body Text Indent 2"/>
    <w:basedOn w:val="Normal"/>
    <w:semiHidden/>
    <w:pPr>
      <w:ind w:firstLine="1134"/>
      <w:jc w:val="both"/>
    </w:pPr>
  </w:style>
  <w:style w:type="paragraph" w:styleId="Recuodecorpodetexto3">
    <w:name w:val="Body Text Indent 3"/>
    <w:basedOn w:val="Normal"/>
    <w:semiHidden/>
    <w:pPr>
      <w:ind w:firstLine="1134"/>
      <w:jc w:val="both"/>
    </w:pPr>
    <w:rPr>
      <w:sz w:val="24"/>
    </w:rPr>
  </w:style>
  <w:style w:type="character" w:styleId="nfase">
    <w:name w:val="Emphasis"/>
    <w:qFormat/>
    <w:rPr>
      <w:i/>
    </w:rPr>
  </w:style>
  <w:style w:type="paragraph" w:styleId="MapadoDocumento">
    <w:name w:val="Document Map"/>
    <w:basedOn w:val="Normal"/>
    <w:semiHidden/>
    <w:pPr>
      <w:shd w:val="clear" w:color="auto" w:fill="000080"/>
    </w:pPr>
    <w:rPr>
      <w:rFonts w:ascii="Tahoma" w:hAnsi="Tahoma"/>
    </w:rPr>
  </w:style>
  <w:style w:type="character" w:styleId="Forte">
    <w:name w:val="Strong"/>
    <w:qFormat/>
    <w:rPr>
      <w:b/>
    </w:rPr>
  </w:style>
  <w:style w:type="paragraph" w:styleId="Cabealho">
    <w:name w:val="header"/>
    <w:basedOn w:val="Normal"/>
    <w:link w:val="CabealhoChar"/>
    <w:semiHidden/>
    <w:pPr>
      <w:tabs>
        <w:tab w:val="center" w:pos="4419"/>
        <w:tab w:val="right" w:pos="8838"/>
      </w:tabs>
    </w:pPr>
  </w:style>
  <w:style w:type="character" w:styleId="Hyperlink">
    <w:name w:val="Hyperlink"/>
    <w:semiHidden/>
    <w:rPr>
      <w:color w:val="0000FF"/>
      <w:u w:val="single"/>
    </w:rPr>
  </w:style>
  <w:style w:type="character" w:styleId="HiperlinkVisitado">
    <w:name w:val="FollowedHyperlink"/>
    <w:semiHidden/>
    <w:rPr>
      <w:color w:val="800080"/>
      <w:u w:val="single"/>
    </w:rPr>
  </w:style>
  <w:style w:type="paragraph" w:styleId="Corpodetexto">
    <w:name w:val="Body Text"/>
    <w:basedOn w:val="Normal"/>
    <w:semiHidden/>
    <w:pPr>
      <w:jc w:val="center"/>
    </w:pPr>
    <w:rPr>
      <w:sz w:val="24"/>
    </w:rPr>
  </w:style>
  <w:style w:type="paragraph" w:styleId="Corpodetexto2">
    <w:name w:val="Body Text 2"/>
    <w:basedOn w:val="Normal"/>
    <w:semiHidden/>
    <w:pPr>
      <w:jc w:val="both"/>
    </w:pPr>
    <w:rPr>
      <w:sz w:val="24"/>
    </w:rPr>
  </w:style>
  <w:style w:type="character" w:customStyle="1" w:styleId="Hiperlink">
    <w:name w:val="Hiperlink"/>
    <w:rPr>
      <w:color w:val="0000FF"/>
      <w:u w:val="single"/>
    </w:rPr>
  </w:style>
  <w:style w:type="paragraph" w:styleId="Corpodetexto3">
    <w:name w:val="Body Text 3"/>
    <w:basedOn w:val="Normal"/>
    <w:semiHidden/>
    <w:pPr>
      <w:jc w:val="center"/>
    </w:pPr>
    <w:rPr>
      <w:b/>
      <w:sz w:val="24"/>
    </w:rPr>
  </w:style>
  <w:style w:type="paragraph" w:customStyle="1" w:styleId="DefinitionTerm">
    <w:name w:val="Definition Term"/>
    <w:basedOn w:val="Normal"/>
    <w:next w:val="DefinitionList"/>
    <w:rPr>
      <w:snapToGrid w:val="0"/>
      <w:sz w:val="24"/>
    </w:rPr>
  </w:style>
  <w:style w:type="paragraph" w:customStyle="1" w:styleId="DefinitionList">
    <w:name w:val="Definition List"/>
    <w:basedOn w:val="Normal"/>
    <w:next w:val="DefinitionTerm"/>
    <w:pPr>
      <w:ind w:left="360"/>
    </w:pPr>
    <w:rPr>
      <w:snapToGrid w:val="0"/>
      <w:sz w:val="24"/>
    </w:rPr>
  </w:style>
  <w:style w:type="character" w:customStyle="1" w:styleId="Definition">
    <w:name w:val="Definition"/>
    <w:rPr>
      <w:i/>
    </w:rP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paragraph" w:customStyle="1" w:styleId="H4">
    <w:name w:val="H4"/>
    <w:basedOn w:val="Normal"/>
    <w:next w:val="Normal"/>
    <w:pPr>
      <w:keepNext/>
      <w:spacing w:before="100" w:after="100"/>
      <w:outlineLvl w:val="4"/>
    </w:pPr>
    <w:rPr>
      <w:b/>
      <w:snapToGrid w:val="0"/>
      <w:sz w:val="24"/>
    </w:rPr>
  </w:style>
  <w:style w:type="paragraph" w:customStyle="1" w:styleId="H5">
    <w:name w:val="H5"/>
    <w:basedOn w:val="Normal"/>
    <w:next w:val="Normal"/>
    <w:pPr>
      <w:keepNext/>
      <w:spacing w:before="100" w:after="100"/>
      <w:outlineLvl w:val="5"/>
    </w:pPr>
    <w:rPr>
      <w:b/>
      <w:snapToGrid w:val="0"/>
    </w:rPr>
  </w:style>
  <w:style w:type="paragraph" w:customStyle="1" w:styleId="H6">
    <w:name w:val="H6"/>
    <w:basedOn w:val="Normal"/>
    <w:next w:val="Normal"/>
    <w:pPr>
      <w:keepNext/>
      <w:spacing w:before="100" w:after="100"/>
      <w:outlineLvl w:val="6"/>
    </w:pPr>
    <w:rPr>
      <w:b/>
      <w:snapToGrid w:val="0"/>
      <w:sz w:val="16"/>
    </w:rPr>
  </w:style>
  <w:style w:type="paragraph" w:customStyle="1" w:styleId="Address">
    <w:name w:val="Address"/>
    <w:basedOn w:val="Normal"/>
    <w:next w:val="Normal"/>
    <w:rPr>
      <w:i/>
      <w:snapToGrid w:val="0"/>
      <w:sz w:val="24"/>
    </w:rPr>
  </w:style>
  <w:style w:type="paragraph" w:customStyle="1" w:styleId="Blockquote">
    <w:name w:val="Blockquote"/>
    <w:basedOn w:val="Normal"/>
    <w:pPr>
      <w:spacing w:before="100" w:after="100"/>
      <w:ind w:left="360" w:right="360"/>
    </w:pPr>
    <w:rPr>
      <w:snapToGrid w:val="0"/>
      <w:sz w:val="24"/>
    </w:rPr>
  </w:style>
  <w:style w:type="character" w:customStyle="1" w:styleId="CITE">
    <w:name w:val="CITE"/>
    <w:rPr>
      <w:i/>
    </w:rPr>
  </w:style>
  <w:style w:type="character" w:customStyle="1" w:styleId="CODE">
    <w:name w:val="CODE"/>
    <w:rPr>
      <w:rFonts w:ascii="Courier New" w:hAnsi="Courier New"/>
      <w:sz w:val="20"/>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pPr>
      <w:pBdr>
        <w:top w:val="double" w:sz="2" w:space="0" w:color="000000"/>
      </w:pBdr>
      <w:jc w:val="center"/>
    </w:pPr>
    <w:rPr>
      <w:rFonts w:ascii="Arial" w:hAnsi="Arial"/>
      <w:snapToGrid w:val="0"/>
      <w:vanish/>
      <w:sz w:val="16"/>
    </w:rPr>
  </w:style>
  <w:style w:type="paragraph" w:customStyle="1" w:styleId="z-TopofForm">
    <w:name w:val="z-Top of Form"/>
    <w:next w:val="Normal"/>
    <w:hidden/>
    <w:pPr>
      <w:pBdr>
        <w:bottom w:val="double" w:sz="2" w:space="0" w:color="000000"/>
      </w:pBdr>
      <w:jc w:val="center"/>
    </w:pPr>
    <w:rPr>
      <w:rFonts w:ascii="Arial" w:hAnsi="Arial"/>
      <w:snapToGrid w:val="0"/>
      <w:vanish/>
      <w:sz w:val="16"/>
    </w:rPr>
  </w:style>
  <w:style w:type="character" w:customStyle="1" w:styleId="Sample">
    <w:name w:val="Sample"/>
    <w:rPr>
      <w:rFonts w:ascii="Courier New" w:hAnsi="Courier New"/>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customStyle="1" w:styleId="tpident">
    <w:name w:val="tpident"/>
    <w:basedOn w:val="Normal"/>
    <w:rsid w:val="00E92797"/>
    <w:pPr>
      <w:spacing w:before="100" w:beforeAutospacing="1" w:after="100" w:afterAutospacing="1"/>
    </w:pPr>
    <w:rPr>
      <w:sz w:val="24"/>
      <w:szCs w:val="24"/>
    </w:rPr>
  </w:style>
  <w:style w:type="paragraph" w:customStyle="1" w:styleId="normalnumerado">
    <w:name w:val="normalnumerado"/>
    <w:basedOn w:val="Normal"/>
    <w:rsid w:val="00353DE6"/>
    <w:pPr>
      <w:spacing w:before="100" w:beforeAutospacing="1" w:after="100" w:afterAutospacing="1"/>
    </w:pPr>
    <w:rPr>
      <w:sz w:val="24"/>
      <w:szCs w:val="24"/>
    </w:rPr>
  </w:style>
  <w:style w:type="paragraph" w:styleId="NormalWeb">
    <w:name w:val="Normal (Web)"/>
    <w:basedOn w:val="Normal"/>
    <w:uiPriority w:val="99"/>
    <w:unhideWhenUsed/>
    <w:rsid w:val="00A05DF5"/>
    <w:pPr>
      <w:spacing w:before="100" w:beforeAutospacing="1" w:after="100" w:afterAutospacing="1"/>
    </w:pPr>
    <w:rPr>
      <w:sz w:val="24"/>
      <w:szCs w:val="24"/>
    </w:rPr>
  </w:style>
  <w:style w:type="character" w:customStyle="1" w:styleId="apple-converted-space">
    <w:name w:val="apple-converted-space"/>
    <w:rsid w:val="00160828"/>
  </w:style>
  <w:style w:type="paragraph" w:customStyle="1" w:styleId="pargrafodalista1">
    <w:name w:val="pargrafodalista1"/>
    <w:basedOn w:val="Normal"/>
    <w:rsid w:val="00BA2741"/>
    <w:pPr>
      <w:spacing w:before="100" w:beforeAutospacing="1" w:after="100" w:afterAutospacing="1"/>
    </w:pPr>
    <w:rPr>
      <w:sz w:val="24"/>
      <w:szCs w:val="24"/>
    </w:rPr>
  </w:style>
  <w:style w:type="character" w:customStyle="1" w:styleId="CabealhoChar">
    <w:name w:val="Cabeçalho Char"/>
    <w:link w:val="Cabealho"/>
    <w:semiHidden/>
    <w:rsid w:val="008773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66394">
      <w:bodyDiv w:val="1"/>
      <w:marLeft w:val="0"/>
      <w:marRight w:val="0"/>
      <w:marTop w:val="0"/>
      <w:marBottom w:val="0"/>
      <w:divBdr>
        <w:top w:val="none" w:sz="0" w:space="0" w:color="auto"/>
        <w:left w:val="none" w:sz="0" w:space="0" w:color="auto"/>
        <w:bottom w:val="none" w:sz="0" w:space="0" w:color="auto"/>
        <w:right w:val="none" w:sz="0" w:space="0" w:color="auto"/>
      </w:divBdr>
    </w:div>
    <w:div w:id="97720949">
      <w:bodyDiv w:val="1"/>
      <w:marLeft w:val="0"/>
      <w:marRight w:val="0"/>
      <w:marTop w:val="0"/>
      <w:marBottom w:val="0"/>
      <w:divBdr>
        <w:top w:val="none" w:sz="0" w:space="0" w:color="auto"/>
        <w:left w:val="none" w:sz="0" w:space="0" w:color="auto"/>
        <w:bottom w:val="none" w:sz="0" w:space="0" w:color="auto"/>
        <w:right w:val="none" w:sz="0" w:space="0" w:color="auto"/>
      </w:divBdr>
    </w:div>
    <w:div w:id="363791232">
      <w:bodyDiv w:val="1"/>
      <w:marLeft w:val="0"/>
      <w:marRight w:val="0"/>
      <w:marTop w:val="0"/>
      <w:marBottom w:val="0"/>
      <w:divBdr>
        <w:top w:val="none" w:sz="0" w:space="0" w:color="auto"/>
        <w:left w:val="none" w:sz="0" w:space="0" w:color="auto"/>
        <w:bottom w:val="none" w:sz="0" w:space="0" w:color="auto"/>
        <w:right w:val="none" w:sz="0" w:space="0" w:color="auto"/>
      </w:divBdr>
    </w:div>
    <w:div w:id="409084608">
      <w:bodyDiv w:val="1"/>
      <w:marLeft w:val="0"/>
      <w:marRight w:val="0"/>
      <w:marTop w:val="0"/>
      <w:marBottom w:val="0"/>
      <w:divBdr>
        <w:top w:val="none" w:sz="0" w:space="0" w:color="auto"/>
        <w:left w:val="none" w:sz="0" w:space="0" w:color="auto"/>
        <w:bottom w:val="none" w:sz="0" w:space="0" w:color="auto"/>
        <w:right w:val="none" w:sz="0" w:space="0" w:color="auto"/>
      </w:divBdr>
    </w:div>
    <w:div w:id="422801556">
      <w:bodyDiv w:val="1"/>
      <w:marLeft w:val="0"/>
      <w:marRight w:val="0"/>
      <w:marTop w:val="0"/>
      <w:marBottom w:val="0"/>
      <w:divBdr>
        <w:top w:val="none" w:sz="0" w:space="0" w:color="auto"/>
        <w:left w:val="none" w:sz="0" w:space="0" w:color="auto"/>
        <w:bottom w:val="none" w:sz="0" w:space="0" w:color="auto"/>
        <w:right w:val="none" w:sz="0" w:space="0" w:color="auto"/>
      </w:divBdr>
    </w:div>
    <w:div w:id="528569027">
      <w:bodyDiv w:val="1"/>
      <w:marLeft w:val="0"/>
      <w:marRight w:val="0"/>
      <w:marTop w:val="0"/>
      <w:marBottom w:val="0"/>
      <w:divBdr>
        <w:top w:val="none" w:sz="0" w:space="0" w:color="auto"/>
        <w:left w:val="none" w:sz="0" w:space="0" w:color="auto"/>
        <w:bottom w:val="none" w:sz="0" w:space="0" w:color="auto"/>
        <w:right w:val="none" w:sz="0" w:space="0" w:color="auto"/>
      </w:divBdr>
    </w:div>
    <w:div w:id="561259750">
      <w:bodyDiv w:val="1"/>
      <w:marLeft w:val="0"/>
      <w:marRight w:val="0"/>
      <w:marTop w:val="0"/>
      <w:marBottom w:val="0"/>
      <w:divBdr>
        <w:top w:val="none" w:sz="0" w:space="0" w:color="auto"/>
        <w:left w:val="none" w:sz="0" w:space="0" w:color="auto"/>
        <w:bottom w:val="none" w:sz="0" w:space="0" w:color="auto"/>
        <w:right w:val="none" w:sz="0" w:space="0" w:color="auto"/>
      </w:divBdr>
    </w:div>
    <w:div w:id="564296146">
      <w:bodyDiv w:val="1"/>
      <w:marLeft w:val="0"/>
      <w:marRight w:val="0"/>
      <w:marTop w:val="0"/>
      <w:marBottom w:val="0"/>
      <w:divBdr>
        <w:top w:val="none" w:sz="0" w:space="0" w:color="auto"/>
        <w:left w:val="none" w:sz="0" w:space="0" w:color="auto"/>
        <w:bottom w:val="none" w:sz="0" w:space="0" w:color="auto"/>
        <w:right w:val="none" w:sz="0" w:space="0" w:color="auto"/>
      </w:divBdr>
    </w:div>
    <w:div w:id="571349479">
      <w:bodyDiv w:val="1"/>
      <w:marLeft w:val="0"/>
      <w:marRight w:val="0"/>
      <w:marTop w:val="0"/>
      <w:marBottom w:val="0"/>
      <w:divBdr>
        <w:top w:val="none" w:sz="0" w:space="0" w:color="auto"/>
        <w:left w:val="none" w:sz="0" w:space="0" w:color="auto"/>
        <w:bottom w:val="none" w:sz="0" w:space="0" w:color="auto"/>
        <w:right w:val="none" w:sz="0" w:space="0" w:color="auto"/>
      </w:divBdr>
    </w:div>
    <w:div w:id="664363400">
      <w:bodyDiv w:val="1"/>
      <w:marLeft w:val="0"/>
      <w:marRight w:val="0"/>
      <w:marTop w:val="0"/>
      <w:marBottom w:val="0"/>
      <w:divBdr>
        <w:top w:val="none" w:sz="0" w:space="0" w:color="auto"/>
        <w:left w:val="none" w:sz="0" w:space="0" w:color="auto"/>
        <w:bottom w:val="none" w:sz="0" w:space="0" w:color="auto"/>
        <w:right w:val="none" w:sz="0" w:space="0" w:color="auto"/>
      </w:divBdr>
    </w:div>
    <w:div w:id="683172872">
      <w:bodyDiv w:val="1"/>
      <w:marLeft w:val="0"/>
      <w:marRight w:val="0"/>
      <w:marTop w:val="0"/>
      <w:marBottom w:val="0"/>
      <w:divBdr>
        <w:top w:val="none" w:sz="0" w:space="0" w:color="auto"/>
        <w:left w:val="none" w:sz="0" w:space="0" w:color="auto"/>
        <w:bottom w:val="none" w:sz="0" w:space="0" w:color="auto"/>
        <w:right w:val="none" w:sz="0" w:space="0" w:color="auto"/>
      </w:divBdr>
    </w:div>
    <w:div w:id="747769664">
      <w:bodyDiv w:val="1"/>
      <w:marLeft w:val="0"/>
      <w:marRight w:val="0"/>
      <w:marTop w:val="0"/>
      <w:marBottom w:val="0"/>
      <w:divBdr>
        <w:top w:val="none" w:sz="0" w:space="0" w:color="auto"/>
        <w:left w:val="none" w:sz="0" w:space="0" w:color="auto"/>
        <w:bottom w:val="none" w:sz="0" w:space="0" w:color="auto"/>
        <w:right w:val="none" w:sz="0" w:space="0" w:color="auto"/>
      </w:divBdr>
    </w:div>
    <w:div w:id="759446786">
      <w:bodyDiv w:val="1"/>
      <w:marLeft w:val="0"/>
      <w:marRight w:val="0"/>
      <w:marTop w:val="0"/>
      <w:marBottom w:val="0"/>
      <w:divBdr>
        <w:top w:val="none" w:sz="0" w:space="0" w:color="auto"/>
        <w:left w:val="none" w:sz="0" w:space="0" w:color="auto"/>
        <w:bottom w:val="none" w:sz="0" w:space="0" w:color="auto"/>
        <w:right w:val="none" w:sz="0" w:space="0" w:color="auto"/>
      </w:divBdr>
    </w:div>
    <w:div w:id="846792049">
      <w:bodyDiv w:val="1"/>
      <w:marLeft w:val="0"/>
      <w:marRight w:val="0"/>
      <w:marTop w:val="0"/>
      <w:marBottom w:val="0"/>
      <w:divBdr>
        <w:top w:val="none" w:sz="0" w:space="0" w:color="auto"/>
        <w:left w:val="none" w:sz="0" w:space="0" w:color="auto"/>
        <w:bottom w:val="none" w:sz="0" w:space="0" w:color="auto"/>
        <w:right w:val="none" w:sz="0" w:space="0" w:color="auto"/>
      </w:divBdr>
    </w:div>
    <w:div w:id="848526212">
      <w:bodyDiv w:val="1"/>
      <w:marLeft w:val="0"/>
      <w:marRight w:val="0"/>
      <w:marTop w:val="0"/>
      <w:marBottom w:val="0"/>
      <w:divBdr>
        <w:top w:val="none" w:sz="0" w:space="0" w:color="auto"/>
        <w:left w:val="none" w:sz="0" w:space="0" w:color="auto"/>
        <w:bottom w:val="none" w:sz="0" w:space="0" w:color="auto"/>
        <w:right w:val="none" w:sz="0" w:space="0" w:color="auto"/>
      </w:divBdr>
      <w:divsChild>
        <w:div w:id="634339696">
          <w:blockQuote w:val="1"/>
          <w:marLeft w:val="720"/>
          <w:marRight w:val="720"/>
          <w:marTop w:val="100"/>
          <w:marBottom w:val="100"/>
          <w:divBdr>
            <w:top w:val="none" w:sz="0" w:space="0" w:color="auto"/>
            <w:left w:val="none" w:sz="0" w:space="0" w:color="auto"/>
            <w:bottom w:val="none" w:sz="0" w:space="0" w:color="auto"/>
            <w:right w:val="none" w:sz="0" w:space="0" w:color="auto"/>
          </w:divBdr>
        </w:div>
        <w:div w:id="7614156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8341599">
      <w:bodyDiv w:val="1"/>
      <w:marLeft w:val="0"/>
      <w:marRight w:val="0"/>
      <w:marTop w:val="0"/>
      <w:marBottom w:val="0"/>
      <w:divBdr>
        <w:top w:val="none" w:sz="0" w:space="0" w:color="auto"/>
        <w:left w:val="none" w:sz="0" w:space="0" w:color="auto"/>
        <w:bottom w:val="none" w:sz="0" w:space="0" w:color="auto"/>
        <w:right w:val="none" w:sz="0" w:space="0" w:color="auto"/>
      </w:divBdr>
    </w:div>
    <w:div w:id="912354904">
      <w:bodyDiv w:val="1"/>
      <w:marLeft w:val="0"/>
      <w:marRight w:val="0"/>
      <w:marTop w:val="0"/>
      <w:marBottom w:val="0"/>
      <w:divBdr>
        <w:top w:val="none" w:sz="0" w:space="0" w:color="auto"/>
        <w:left w:val="none" w:sz="0" w:space="0" w:color="auto"/>
        <w:bottom w:val="none" w:sz="0" w:space="0" w:color="auto"/>
        <w:right w:val="none" w:sz="0" w:space="0" w:color="auto"/>
      </w:divBdr>
    </w:div>
    <w:div w:id="971523599">
      <w:bodyDiv w:val="1"/>
      <w:marLeft w:val="0"/>
      <w:marRight w:val="0"/>
      <w:marTop w:val="0"/>
      <w:marBottom w:val="0"/>
      <w:divBdr>
        <w:top w:val="none" w:sz="0" w:space="0" w:color="auto"/>
        <w:left w:val="none" w:sz="0" w:space="0" w:color="auto"/>
        <w:bottom w:val="none" w:sz="0" w:space="0" w:color="auto"/>
        <w:right w:val="none" w:sz="0" w:space="0" w:color="auto"/>
      </w:divBdr>
    </w:div>
    <w:div w:id="1066222830">
      <w:bodyDiv w:val="1"/>
      <w:marLeft w:val="0"/>
      <w:marRight w:val="0"/>
      <w:marTop w:val="0"/>
      <w:marBottom w:val="0"/>
      <w:divBdr>
        <w:top w:val="none" w:sz="0" w:space="0" w:color="auto"/>
        <w:left w:val="none" w:sz="0" w:space="0" w:color="auto"/>
        <w:bottom w:val="none" w:sz="0" w:space="0" w:color="auto"/>
        <w:right w:val="none" w:sz="0" w:space="0" w:color="auto"/>
      </w:divBdr>
    </w:div>
    <w:div w:id="1171796223">
      <w:bodyDiv w:val="1"/>
      <w:marLeft w:val="0"/>
      <w:marRight w:val="0"/>
      <w:marTop w:val="0"/>
      <w:marBottom w:val="0"/>
      <w:divBdr>
        <w:top w:val="none" w:sz="0" w:space="0" w:color="auto"/>
        <w:left w:val="none" w:sz="0" w:space="0" w:color="auto"/>
        <w:bottom w:val="none" w:sz="0" w:space="0" w:color="auto"/>
        <w:right w:val="none" w:sz="0" w:space="0" w:color="auto"/>
      </w:divBdr>
    </w:div>
    <w:div w:id="1257666689">
      <w:bodyDiv w:val="1"/>
      <w:marLeft w:val="0"/>
      <w:marRight w:val="0"/>
      <w:marTop w:val="0"/>
      <w:marBottom w:val="0"/>
      <w:divBdr>
        <w:top w:val="none" w:sz="0" w:space="0" w:color="auto"/>
        <w:left w:val="none" w:sz="0" w:space="0" w:color="auto"/>
        <w:bottom w:val="none" w:sz="0" w:space="0" w:color="auto"/>
        <w:right w:val="none" w:sz="0" w:space="0" w:color="auto"/>
      </w:divBdr>
    </w:div>
    <w:div w:id="1462502983">
      <w:bodyDiv w:val="1"/>
      <w:marLeft w:val="0"/>
      <w:marRight w:val="0"/>
      <w:marTop w:val="0"/>
      <w:marBottom w:val="0"/>
      <w:divBdr>
        <w:top w:val="none" w:sz="0" w:space="0" w:color="auto"/>
        <w:left w:val="none" w:sz="0" w:space="0" w:color="auto"/>
        <w:bottom w:val="none" w:sz="0" w:space="0" w:color="auto"/>
        <w:right w:val="none" w:sz="0" w:space="0" w:color="auto"/>
      </w:divBdr>
    </w:div>
    <w:div w:id="1528135299">
      <w:bodyDiv w:val="1"/>
      <w:marLeft w:val="0"/>
      <w:marRight w:val="0"/>
      <w:marTop w:val="0"/>
      <w:marBottom w:val="0"/>
      <w:divBdr>
        <w:top w:val="none" w:sz="0" w:space="0" w:color="auto"/>
        <w:left w:val="none" w:sz="0" w:space="0" w:color="auto"/>
        <w:bottom w:val="none" w:sz="0" w:space="0" w:color="auto"/>
        <w:right w:val="none" w:sz="0" w:space="0" w:color="auto"/>
      </w:divBdr>
    </w:div>
    <w:div w:id="1666543841">
      <w:bodyDiv w:val="1"/>
      <w:marLeft w:val="0"/>
      <w:marRight w:val="0"/>
      <w:marTop w:val="0"/>
      <w:marBottom w:val="0"/>
      <w:divBdr>
        <w:top w:val="none" w:sz="0" w:space="0" w:color="auto"/>
        <w:left w:val="none" w:sz="0" w:space="0" w:color="auto"/>
        <w:bottom w:val="none" w:sz="0" w:space="0" w:color="auto"/>
        <w:right w:val="none" w:sz="0" w:space="0" w:color="auto"/>
      </w:divBdr>
    </w:div>
    <w:div w:id="1723864516">
      <w:bodyDiv w:val="1"/>
      <w:marLeft w:val="0"/>
      <w:marRight w:val="0"/>
      <w:marTop w:val="0"/>
      <w:marBottom w:val="0"/>
      <w:divBdr>
        <w:top w:val="none" w:sz="0" w:space="0" w:color="auto"/>
        <w:left w:val="none" w:sz="0" w:space="0" w:color="auto"/>
        <w:bottom w:val="none" w:sz="0" w:space="0" w:color="auto"/>
        <w:right w:val="none" w:sz="0" w:space="0" w:color="auto"/>
      </w:divBdr>
    </w:div>
    <w:div w:id="1728722992">
      <w:bodyDiv w:val="1"/>
      <w:marLeft w:val="0"/>
      <w:marRight w:val="0"/>
      <w:marTop w:val="0"/>
      <w:marBottom w:val="0"/>
      <w:divBdr>
        <w:top w:val="none" w:sz="0" w:space="0" w:color="auto"/>
        <w:left w:val="none" w:sz="0" w:space="0" w:color="auto"/>
        <w:bottom w:val="none" w:sz="0" w:space="0" w:color="auto"/>
        <w:right w:val="none" w:sz="0" w:space="0" w:color="auto"/>
      </w:divBdr>
    </w:div>
    <w:div w:id="1740442209">
      <w:bodyDiv w:val="1"/>
      <w:marLeft w:val="0"/>
      <w:marRight w:val="0"/>
      <w:marTop w:val="0"/>
      <w:marBottom w:val="0"/>
      <w:divBdr>
        <w:top w:val="none" w:sz="0" w:space="0" w:color="auto"/>
        <w:left w:val="none" w:sz="0" w:space="0" w:color="auto"/>
        <w:bottom w:val="none" w:sz="0" w:space="0" w:color="auto"/>
        <w:right w:val="none" w:sz="0" w:space="0" w:color="auto"/>
      </w:divBdr>
    </w:div>
    <w:div w:id="2004384537">
      <w:bodyDiv w:val="1"/>
      <w:marLeft w:val="0"/>
      <w:marRight w:val="0"/>
      <w:marTop w:val="0"/>
      <w:marBottom w:val="0"/>
      <w:divBdr>
        <w:top w:val="none" w:sz="0" w:space="0" w:color="auto"/>
        <w:left w:val="none" w:sz="0" w:space="0" w:color="auto"/>
        <w:bottom w:val="none" w:sz="0" w:space="0" w:color="auto"/>
        <w:right w:val="none" w:sz="0" w:space="0" w:color="auto"/>
      </w:divBdr>
    </w:div>
    <w:div w:id="2088376841">
      <w:bodyDiv w:val="1"/>
      <w:marLeft w:val="0"/>
      <w:marRight w:val="0"/>
      <w:marTop w:val="0"/>
      <w:marBottom w:val="0"/>
      <w:divBdr>
        <w:top w:val="none" w:sz="0" w:space="0" w:color="auto"/>
        <w:left w:val="none" w:sz="0" w:space="0" w:color="auto"/>
        <w:bottom w:val="none" w:sz="0" w:space="0" w:color="auto"/>
        <w:right w:val="none" w:sz="0" w:space="0" w:color="auto"/>
      </w:divBdr>
    </w:div>
    <w:div w:id="2114862259">
      <w:bodyDiv w:val="1"/>
      <w:marLeft w:val="0"/>
      <w:marRight w:val="0"/>
      <w:marTop w:val="0"/>
      <w:marBottom w:val="0"/>
      <w:divBdr>
        <w:top w:val="none" w:sz="0" w:space="0" w:color="auto"/>
        <w:left w:val="none" w:sz="0" w:space="0" w:color="auto"/>
        <w:bottom w:val="none" w:sz="0" w:space="0" w:color="auto"/>
        <w:right w:val="none" w:sz="0" w:space="0" w:color="auto"/>
      </w:divBdr>
    </w:div>
    <w:div w:id="2136365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2.camara.leg.br/legin/fed/medpro/2008/medidaprovisoria-441-29-agosto-2008-580005-norma-pe.html" TargetMode="External"/><Relationship Id="rId21" Type="http://schemas.openxmlformats.org/officeDocument/2006/relationships/hyperlink" Target="https://www2.camara.leg.br/legin/fed/lei/2009/lei-11907-2-fevereiro-2009-585891-norma-pl.html" TargetMode="External"/><Relationship Id="rId42" Type="http://schemas.openxmlformats.org/officeDocument/2006/relationships/hyperlink" Target="https://www2.camara.leg.br/legin/fed/lei/2009/lei-11907-2-fevereiro-2009-585891-norma-pl.html" TargetMode="External"/><Relationship Id="rId63" Type="http://schemas.openxmlformats.org/officeDocument/2006/relationships/hyperlink" Target="https://www2.camara.leg.br/legin/fed/lei/2025/lei-15141-2-junho-2025-797540-publicacaooriginal-175543-pl.html" TargetMode="External"/><Relationship Id="rId84" Type="http://schemas.openxmlformats.org/officeDocument/2006/relationships/hyperlink" Target="https://www2.camara.leg.br/legin/fed/lei/2009/lei-11907-2-fevereiro-2009-585891-norma-pl.html" TargetMode="External"/><Relationship Id="rId138" Type="http://schemas.openxmlformats.org/officeDocument/2006/relationships/hyperlink" Target="https://www2.camara.leg.br/legin/fed/lei/2009/lei-11907-2-fevereiro-2009-585891-norma-pl.html" TargetMode="External"/><Relationship Id="rId159" Type="http://schemas.openxmlformats.org/officeDocument/2006/relationships/hyperlink" Target="https://www2.camara.leg.br/legin/fed/lei/2025/lei-15141-2-junho-2025-797540-publicacaooriginal-175543-pl.html" TargetMode="External"/><Relationship Id="rId170" Type="http://schemas.openxmlformats.org/officeDocument/2006/relationships/hyperlink" Target="https://www2.camara.leg.br/legin/fed/lei/2009/lei-11907-2-fevereiro-2009-585891-norma-pl.html" TargetMode="External"/><Relationship Id="rId191" Type="http://schemas.openxmlformats.org/officeDocument/2006/relationships/hyperlink" Target="https://www2.camara.leg.br/legin/fed/lei/2024/lei-14875-31-maio-2024-795709-publicacaooriginal-171939-pl.html" TargetMode="External"/><Relationship Id="rId205" Type="http://schemas.openxmlformats.org/officeDocument/2006/relationships/hyperlink" Target="https://www2.camara.leg.br/legin/fed/lei/2009/lei-11907-2-fevereiro-2009-585891-norma-pl.html" TargetMode="External"/><Relationship Id="rId226" Type="http://schemas.openxmlformats.org/officeDocument/2006/relationships/hyperlink" Target="https://www2.camara.leg.br/legin/fed/lei/2009/lei-11907-2-fevereiro-2009-585891-norma-pl.html" TargetMode="External"/><Relationship Id="rId247" Type="http://schemas.openxmlformats.org/officeDocument/2006/relationships/hyperlink" Target="https://www2.camara.leg.br/legin/fed/lei/2025/lei-15141-2-junho-2025-797540-publicacaooriginal-175543-pl.html" TargetMode="External"/><Relationship Id="rId107" Type="http://schemas.openxmlformats.org/officeDocument/2006/relationships/hyperlink" Target="https://www2.camara.leg.br/legin/fed/medpro/2019/medidaprovisoria-907-26-novembro-2019-789466-publicacaooriginal-159491-pe.html" TargetMode="External"/><Relationship Id="rId268" Type="http://schemas.openxmlformats.org/officeDocument/2006/relationships/hyperlink" Target="https://www2.camara.leg.br/legin/fed/lei/2025/lei-15141-2-junho-2025-797540-publicacaooriginal-175543-pl.html" TargetMode="External"/><Relationship Id="rId11" Type="http://schemas.openxmlformats.org/officeDocument/2006/relationships/hyperlink" Target="https://www2.camara.leg.br/legin/fed/lei/2009/lei-11907-2-fevereiro-2009-585891-norma-pl.html" TargetMode="External"/><Relationship Id="rId32" Type="http://schemas.openxmlformats.org/officeDocument/2006/relationships/hyperlink" Target="https://www2.camara.leg.br/legin/fed/medpro/2008/medidaprovisoria-441-29-agosto-2008-580005-norma-pe.html" TargetMode="External"/><Relationship Id="rId53" Type="http://schemas.openxmlformats.org/officeDocument/2006/relationships/hyperlink" Target="http://www2.camara.gov.br/internet/legislacao/legin.html/textos/visualizarTexto.html?ideNorma=585891&amp;seqTexto=109219&amp;PalavrasDestaque=" TargetMode="External"/><Relationship Id="rId74" Type="http://schemas.openxmlformats.org/officeDocument/2006/relationships/hyperlink" Target="https://www2.camara.leg.br/legin/fed/lei/2025/lei-15141-2-junho-2025-797540-publicacaooriginal-175543-pl.html" TargetMode="External"/><Relationship Id="rId128" Type="http://schemas.openxmlformats.org/officeDocument/2006/relationships/hyperlink" Target="https://www2.camara.leg.br/legin/fed/lei/2009/lei-11907-2-fevereiro-2009-585891-norma-pl.html" TargetMode="External"/><Relationship Id="rId149" Type="http://schemas.openxmlformats.org/officeDocument/2006/relationships/hyperlink" Target="https://www2.camara.leg.br/legin/fed/lei/2009/lei-11907-2-fevereiro-2009-585891-norma-pl.html" TargetMode="External"/><Relationship Id="rId5" Type="http://schemas.openxmlformats.org/officeDocument/2006/relationships/settings" Target="settings.xml"/><Relationship Id="rId95" Type="http://schemas.openxmlformats.org/officeDocument/2006/relationships/hyperlink" Target="https://www2.camara.leg.br/legin/fed/medpro/2008/medidaprovisoria-441-29-agosto-2008-580005-norma-pe.html" TargetMode="External"/><Relationship Id="rId160" Type="http://schemas.openxmlformats.org/officeDocument/2006/relationships/hyperlink" Target="https://www2.camara.leg.br/legin/fed/lei/2025/lei-15141-2-junho-2025-797540-publicacaooriginal-175543-pl.html" TargetMode="External"/><Relationship Id="rId181" Type="http://schemas.openxmlformats.org/officeDocument/2006/relationships/hyperlink" Target="http://www2.camara.leg.br/legin/fed/lei/2016/lei-13324-29-julho-2016-783457-publicacaooriginal-150893-pl.html" TargetMode="External"/><Relationship Id="rId216" Type="http://schemas.openxmlformats.org/officeDocument/2006/relationships/hyperlink" Target="https://www2.camara.leg.br/legin/fed/lei/2007/lei-11490-20-junho-2007-555592-norma-pl.html" TargetMode="External"/><Relationship Id="rId237" Type="http://schemas.openxmlformats.org/officeDocument/2006/relationships/hyperlink" Target="https://www2.camara.leg.br/legin/fed/lei/2025/lei-15141-2-junho-2025-797540-publicacaooriginal-175543-pl.html" TargetMode="External"/><Relationship Id="rId258" Type="http://schemas.openxmlformats.org/officeDocument/2006/relationships/hyperlink" Target="https://www2.camara.leg.br/legin/fed/medpro/2023/medidaprovisoria-1170-28-abril-2023-794121-publicacaooriginal-167721-pe.html" TargetMode="External"/><Relationship Id="rId279" Type="http://schemas.openxmlformats.org/officeDocument/2006/relationships/hyperlink" Target="http://www2.camara.leg.br/legin/fed/medpro/2016/medidaprovisoria-765-29-dezembro-2016-784159-publicacaooriginal-151775-pe.html" TargetMode="External"/><Relationship Id="rId22" Type="http://schemas.openxmlformats.org/officeDocument/2006/relationships/hyperlink" Target="https://www2.camara.leg.br/legin/fed/medpro/2008/medidaprovisoria-441-29-agosto-2008-580005-norma-pe.html" TargetMode="External"/><Relationship Id="rId43" Type="http://schemas.openxmlformats.org/officeDocument/2006/relationships/hyperlink" Target="https://www2.camara.leg.br/legin/fed/medpro/2008/medidaprovisoria-441-29-agosto-2008-580005-norma-pe.html" TargetMode="External"/><Relationship Id="rId64" Type="http://schemas.openxmlformats.org/officeDocument/2006/relationships/hyperlink" Target="https://www2.camara.leg.br/legin/fed/medpro/2008/medidaprovisoria-441-29-agosto-2008-580005-norma-pe.html" TargetMode="External"/><Relationship Id="rId118" Type="http://schemas.openxmlformats.org/officeDocument/2006/relationships/hyperlink" Target="https://www2.camara.leg.br/legin/fed/lei/2009/lei-11907-2-fevereiro-2009-585891-norma-pl.html" TargetMode="External"/><Relationship Id="rId139" Type="http://schemas.openxmlformats.org/officeDocument/2006/relationships/hyperlink" Target="https://www2.camara.leg.br/legin/fed/medpro/2019/medidaprovisoria-907-26-novembro-2019-789466-publicacaooriginal-159491-pe.html" TargetMode="External"/><Relationship Id="rId85" Type="http://schemas.openxmlformats.org/officeDocument/2006/relationships/hyperlink" Target="https://www2.camara.leg.br/legin/fed/medpro/2008/medidaprovisoria-441-29-agosto-2008-580005-norma-pe.html" TargetMode="External"/><Relationship Id="rId150" Type="http://schemas.openxmlformats.org/officeDocument/2006/relationships/hyperlink" Target="https://www2.camara.leg.br/legin/fed/lei/2025/lei-15141-2-junho-2025-797540-publicacaooriginal-175543-pl.html" TargetMode="External"/><Relationship Id="rId171" Type="http://schemas.openxmlformats.org/officeDocument/2006/relationships/hyperlink" Target="https://www2.camara.leg.br/legin/fed/medpro/2019/medidaprovisoria-907-26-novembro-2019-789466-publicacaooriginal-159491-pe.html" TargetMode="External"/><Relationship Id="rId192" Type="http://schemas.openxmlformats.org/officeDocument/2006/relationships/hyperlink" Target="https://www2.camara.leg.br/legin/fed/lei/2024/lei-14875-31-maio-2024-795709-publicacaooriginal-171939-pl.html" TargetMode="External"/><Relationship Id="rId206" Type="http://schemas.openxmlformats.org/officeDocument/2006/relationships/hyperlink" Target="http://www2.camara.leg.br/legin/fed/medpro/2013/medidaprovisoria-632-24-dezembro-2013-777760-publicacaooriginal-142506-pe.html" TargetMode="External"/><Relationship Id="rId227" Type="http://schemas.openxmlformats.org/officeDocument/2006/relationships/hyperlink" Target="https://www2.camara.leg.br/legin/fed/medpro/2023/medidaprovisoria-1170-28-abril-2023-794121-publicacaooriginal-167721-pe.html" TargetMode="External"/><Relationship Id="rId248" Type="http://schemas.openxmlformats.org/officeDocument/2006/relationships/hyperlink" Target="https://www2.camara.leg.br/legin/fed/lei/2025/lei-15141-2-junho-2025-797540-publicacaooriginal-175543-pl.html" TargetMode="External"/><Relationship Id="rId269" Type="http://schemas.openxmlformats.org/officeDocument/2006/relationships/hyperlink" Target="https://www2.camara.leg.br/legin/fed/lei/2025/lei-15141-2-junho-2025-797540-publicacaooriginal-175543-pl.html" TargetMode="External"/><Relationship Id="rId12" Type="http://schemas.openxmlformats.org/officeDocument/2006/relationships/hyperlink" Target="https://www2.camara.leg.br/legin/fed/medpro/2008/medidaprovisoria-441-29-agosto-2008-580005-norma-pe.html" TargetMode="External"/><Relationship Id="rId33" Type="http://schemas.openxmlformats.org/officeDocument/2006/relationships/hyperlink" Target="https://www2.camara.leg.br/legin/fed/lei/2009/lei-11907-2-fevereiro-2009-585891-norma-pl.html" TargetMode="External"/><Relationship Id="rId108" Type="http://schemas.openxmlformats.org/officeDocument/2006/relationships/hyperlink" Target="https://www2.camara.leg.br/legin/fed/lei/2020/lei-14002-22-maio-2020-790219-publicacaooriginal-160733-pl.html" TargetMode="External"/><Relationship Id="rId129" Type="http://schemas.openxmlformats.org/officeDocument/2006/relationships/hyperlink" Target="https://www2.camara.leg.br/legin/fed/medpro/2019/medidaprovisoria-907-26-novembro-2019-789466-publicacaooriginal-159491-pe.html" TargetMode="External"/><Relationship Id="rId280" Type="http://schemas.openxmlformats.org/officeDocument/2006/relationships/hyperlink" Target="http://www2.camara.leg.br/legin/fed/lei/2017/lei-13464-10-julho-2017-785191-publicacaooriginal-153342-pl.html" TargetMode="External"/><Relationship Id="rId54" Type="http://schemas.openxmlformats.org/officeDocument/2006/relationships/hyperlink" Target="https://www2.camara.leg.br/legin/fed/medpro/2008/medidaprovisoria-441-29-agosto-2008-580005-norma-pe.html" TargetMode="External"/><Relationship Id="rId75" Type="http://schemas.openxmlformats.org/officeDocument/2006/relationships/hyperlink" Target="https://www2.camara.leg.br/legin/fed/lei/2009/lei-11907-2-fevereiro-2009-585891-norma-pl.html" TargetMode="External"/><Relationship Id="rId96" Type="http://schemas.openxmlformats.org/officeDocument/2006/relationships/hyperlink" Target="https://www2.camara.leg.br/legin/fed/lei/2009/lei-11907-2-fevereiro-2009-585891-norma-pl.html" TargetMode="External"/><Relationship Id="rId140" Type="http://schemas.openxmlformats.org/officeDocument/2006/relationships/hyperlink" Target="https://www2.camara.leg.br/legin/fed/lei/2020/lei-14002-22-maio-2020-790219-publicacaooriginal-160733-pl.html" TargetMode="External"/><Relationship Id="rId161" Type="http://schemas.openxmlformats.org/officeDocument/2006/relationships/hyperlink" Target="https://www2.camara.leg.br/legin/fed/lei/2025/lei-15141-2-junho-2025-797540-publicacaooriginal-175543-pl.html" TargetMode="External"/><Relationship Id="rId182" Type="http://schemas.openxmlformats.org/officeDocument/2006/relationships/hyperlink" Target="http://www2.camara.leg.br/legin/fed/lei/2016/lei-13324-29-julho-2016-783457-publicacaooriginal-150893-pl.html" TargetMode="External"/><Relationship Id="rId217" Type="http://schemas.openxmlformats.org/officeDocument/2006/relationships/hyperlink" Target="https://www2.camara.leg.br/legin/fed/lei/2025/lei-15141-2-junho-2025-797540-publicacaooriginal-175543-pl.html" TargetMode="External"/><Relationship Id="rId6" Type="http://schemas.openxmlformats.org/officeDocument/2006/relationships/webSettings" Target="webSettings.xml"/><Relationship Id="rId238" Type="http://schemas.openxmlformats.org/officeDocument/2006/relationships/hyperlink" Target="https://www2.camara.leg.br/legin/fed/lei/2025/lei-15141-2-junho-2025-797540-publicacaooriginal-175543-pl.html" TargetMode="External"/><Relationship Id="rId259" Type="http://schemas.openxmlformats.org/officeDocument/2006/relationships/hyperlink" Target="https://www2.camara.leg.br/legin/fed/lei/2023/lei-14673-14-setembro-2023-794704-publicacaooriginal-169285-pl.html" TargetMode="External"/><Relationship Id="rId23" Type="http://schemas.openxmlformats.org/officeDocument/2006/relationships/hyperlink" Target="https://www2.camara.leg.br/legin/fed/lei/2009/lei-11907-2-fevereiro-2009-585891-norma-pl.html" TargetMode="External"/><Relationship Id="rId119" Type="http://schemas.openxmlformats.org/officeDocument/2006/relationships/hyperlink" Target="https://www2.camara.leg.br/legin/fed/medpro/2019/medidaprovisoria-907-26-novembro-2019-789466-publicacaooriginal-159491-pe.html" TargetMode="External"/><Relationship Id="rId270" Type="http://schemas.openxmlformats.org/officeDocument/2006/relationships/hyperlink" Target="https://www2.camara.leg.br/legin/fed/lei/2025/lei-15141-2-junho-2025-797540-publicacaooriginal-175543-pl.html" TargetMode="External"/><Relationship Id="rId44" Type="http://schemas.openxmlformats.org/officeDocument/2006/relationships/hyperlink" Target="https://www2.camara.leg.br/legin/fed/lei/2009/lei-11907-2-fevereiro-2009-585891-norma-pl.html" TargetMode="External"/><Relationship Id="rId65" Type="http://schemas.openxmlformats.org/officeDocument/2006/relationships/hyperlink" Target="https://www2.camara.leg.br/legin/fed/lei/2009/lei-11907-2-fevereiro-2009-585891-norma-pl.html" TargetMode="External"/><Relationship Id="rId86" Type="http://schemas.openxmlformats.org/officeDocument/2006/relationships/hyperlink" Target="https://www2.camara.leg.br/legin/fed/lei/2009/lei-11907-2-fevereiro-2009-585891-norma-pl.html" TargetMode="External"/><Relationship Id="rId130" Type="http://schemas.openxmlformats.org/officeDocument/2006/relationships/hyperlink" Target="https://www2.camara.leg.br/legin/fed/lei/2020/lei-14002-22-maio-2020-790219-publicacaooriginal-160733-pl.html" TargetMode="External"/><Relationship Id="rId151" Type="http://schemas.openxmlformats.org/officeDocument/2006/relationships/hyperlink" Target="https://www2.camara.leg.br/legin/fed/medpro/2008/medidaprovisoria-441-29-agosto-2008-580005-norma-pe.html" TargetMode="External"/><Relationship Id="rId172" Type="http://schemas.openxmlformats.org/officeDocument/2006/relationships/hyperlink" Target="https://www2.camara.leg.br/legin/fed/lei/2020/lei-14002-22-maio-2020-790219-publicacaooriginal-160733-pl.html" TargetMode="External"/><Relationship Id="rId193" Type="http://schemas.openxmlformats.org/officeDocument/2006/relationships/hyperlink" Target="https://www2.camara.leg.br/legin/fed/lei/2009/lei-11907-2-fevereiro-2009-585891-norma-pl.html" TargetMode="External"/><Relationship Id="rId207" Type="http://schemas.openxmlformats.org/officeDocument/2006/relationships/hyperlink" Target="http://www2.camara.leg.br/legin/fed/lei/2014/lei-12998-18-junho-2014-778939-publicacaooriginal-144420-pl.html" TargetMode="External"/><Relationship Id="rId228" Type="http://schemas.openxmlformats.org/officeDocument/2006/relationships/hyperlink" Target="https://www2.camara.leg.br/legin/fed/lei/2023/lei-14673-14-setembro-2023-794704-publicacaooriginal-169285-pl.html" TargetMode="External"/><Relationship Id="rId249" Type="http://schemas.openxmlformats.org/officeDocument/2006/relationships/hyperlink" Target="https://www2.camara.leg.br/legin/fed/lei/2025/lei-15141-2-junho-2025-797540-publicacaooriginal-175543-pl.html" TargetMode="External"/><Relationship Id="rId13" Type="http://schemas.openxmlformats.org/officeDocument/2006/relationships/hyperlink" Target="https://www2.camara.leg.br/legin/fed/lei/2009/lei-11907-2-fevereiro-2009-585891-norma-pl.html" TargetMode="External"/><Relationship Id="rId18" Type="http://schemas.openxmlformats.org/officeDocument/2006/relationships/hyperlink" Target="https://www2.camara.leg.br/legin/fed/medpro/2008/medidaprovisoria-441-29-agosto-2008-580005-norma-pe.html" TargetMode="External"/><Relationship Id="rId39" Type="http://schemas.openxmlformats.org/officeDocument/2006/relationships/hyperlink" Target="https://www2.camara.leg.br/legin/fed/medpro/2008/medidaprovisoria-441-29-agosto-2008-580005-norma-pe.html" TargetMode="External"/><Relationship Id="rId109" Type="http://schemas.openxmlformats.org/officeDocument/2006/relationships/hyperlink" Target="https://www2.camara.leg.br/legin/fed/medpro/2008/medidaprovisoria-441-29-agosto-2008-580005-norma-pe.html" TargetMode="External"/><Relationship Id="rId260" Type="http://schemas.openxmlformats.org/officeDocument/2006/relationships/hyperlink" Target="https://www2.camara.leg.br/legin/fed/lei/2025/lei-15141-2-junho-2025-797540-publicacaooriginal-175543-pl.html" TargetMode="External"/><Relationship Id="rId265" Type="http://schemas.openxmlformats.org/officeDocument/2006/relationships/hyperlink" Target="https://www2.camara.leg.br/legin/fed/lei/2009/lei-11907-2-fevereiro-2009-585891-norma-pl.html" TargetMode="External"/><Relationship Id="rId281" Type="http://schemas.openxmlformats.org/officeDocument/2006/relationships/hyperlink" Target="https://www2.camara.leg.br/legin/fed/lei/2025/lei-15141-2-junho-2025-797540-publicacaooriginal-175543-pl.html" TargetMode="External"/><Relationship Id="rId286" Type="http://schemas.openxmlformats.org/officeDocument/2006/relationships/hyperlink" Target="https://www2.camara.leg.br/legin/fed/medpro/2025/medidaprovisoria-1326-1-dezembro-2025-798377-anexo-pe.pdf" TargetMode="External"/><Relationship Id="rId34" Type="http://schemas.openxmlformats.org/officeDocument/2006/relationships/hyperlink" Target="http://www2.camara.leg.br/legin/fed/lei/2016/lei-13328-29-julho-2016-783462-publicacaooriginal-150907-pl.html" TargetMode="External"/><Relationship Id="rId50" Type="http://schemas.openxmlformats.org/officeDocument/2006/relationships/hyperlink" Target="http://www2.camara.leg.br/legin/fed/lei/2016/lei-13328-29-julho-2016-783462-publicacaooriginal-150907-pl.html" TargetMode="External"/><Relationship Id="rId55" Type="http://schemas.openxmlformats.org/officeDocument/2006/relationships/hyperlink" Target="http://www2.camara.gov.br/internet/legislacao/legin.html/textos/visualizarTexto.html?ideNorma=585891&amp;seqTexto=109219&amp;PalavrasDestaque=" TargetMode="External"/><Relationship Id="rId76" Type="http://schemas.openxmlformats.org/officeDocument/2006/relationships/hyperlink" Target="https://www2.camara.leg.br/legin/fed/lei/2009/lei-11907-2-fevereiro-2009-585891-norma-pl.html" TargetMode="External"/><Relationship Id="rId97" Type="http://schemas.openxmlformats.org/officeDocument/2006/relationships/hyperlink" Target="https://www2.camara.leg.br/legin/fed/medpro/2008/medidaprovisoria-441-29-agosto-2008-580005-norma-pe.html" TargetMode="External"/><Relationship Id="rId104" Type="http://schemas.openxmlformats.org/officeDocument/2006/relationships/hyperlink" Target="https://www2.camara.leg.br/legin/fed/lei/2009/lei-11907-2-fevereiro-2009-585891-norma-pl.html" TargetMode="External"/><Relationship Id="rId120" Type="http://schemas.openxmlformats.org/officeDocument/2006/relationships/hyperlink" Target="https://www2.camara.leg.br/legin/fed/lei/2020/lei-14002-22-maio-2020-790219-publicacaooriginal-160733-pl.html" TargetMode="External"/><Relationship Id="rId125" Type="http://schemas.openxmlformats.org/officeDocument/2006/relationships/hyperlink" Target="https://www2.camara.leg.br/legin/fed/medpro/2008/medidaprovisoria-441-29-agosto-2008-580005-norma-pe.html" TargetMode="External"/><Relationship Id="rId141" Type="http://schemas.openxmlformats.org/officeDocument/2006/relationships/hyperlink" Target="https://www2.camara.leg.br/legin/fed/medpro/2008/medidaprovisoria-441-29-agosto-2008-580005-norma-pe.html" TargetMode="External"/><Relationship Id="rId146" Type="http://schemas.openxmlformats.org/officeDocument/2006/relationships/hyperlink" Target="https://www2.camara.leg.br/legin/fed/lei/2009/lei-11907-2-fevereiro-2009-585891-norma-pl.html" TargetMode="External"/><Relationship Id="rId167" Type="http://schemas.openxmlformats.org/officeDocument/2006/relationships/hyperlink" Target="https://www2.camara.leg.br/legin/fed/lei/2020/lei-14002-22-maio-2020-790219-publicacaooriginal-160733-pl.html" TargetMode="External"/><Relationship Id="rId188" Type="http://schemas.openxmlformats.org/officeDocument/2006/relationships/hyperlink" Target="https://www2.camara.leg.br/legin/fed/lei/2024/lei-14875-31-maio-2024-795709-publicacaooriginal-171939-pl.html" TargetMode="External"/><Relationship Id="rId7" Type="http://schemas.openxmlformats.org/officeDocument/2006/relationships/image" Target="media/image1.png"/><Relationship Id="rId71" Type="http://schemas.openxmlformats.org/officeDocument/2006/relationships/hyperlink" Target="https://www2.camara.leg.br/legin/fed/lei/2009/lei-11907-2-fevereiro-2009-585891-norma-pl.html" TargetMode="External"/><Relationship Id="rId92" Type="http://schemas.openxmlformats.org/officeDocument/2006/relationships/hyperlink" Target="https://www2.camara.leg.br/legin/fed/lei/2020/lei-14002-22-maio-2020-790219-publicacaooriginal-160733-pl.html" TargetMode="External"/><Relationship Id="rId162" Type="http://schemas.openxmlformats.org/officeDocument/2006/relationships/hyperlink" Target="https://www2.camara.leg.br/legin/fed/medpro/2019/medidaprovisoria-907-26-novembro-2019-789466-publicacaooriginal-159491-pe.html" TargetMode="External"/><Relationship Id="rId183" Type="http://schemas.openxmlformats.org/officeDocument/2006/relationships/hyperlink" Target="http://www2.camara.leg.br/legin/fed/lei/2016/lei-13324-29-julho-2016-783457-publicacaooriginal-150893-pl.html" TargetMode="External"/><Relationship Id="rId213" Type="http://schemas.openxmlformats.org/officeDocument/2006/relationships/hyperlink" Target="https://www2.camara.leg.br/legin/fed/lei/2008/lei-11890-24-dezembro-2008-585076-norma-pl.html" TargetMode="External"/><Relationship Id="rId218" Type="http://schemas.openxmlformats.org/officeDocument/2006/relationships/hyperlink" Target="https://www2.camara.leg.br/legin/fed/lei/2025/lei-15141-2-junho-2025-797540-publicacaooriginal-175543-pl.html" TargetMode="External"/><Relationship Id="rId234" Type="http://schemas.openxmlformats.org/officeDocument/2006/relationships/hyperlink" Target="https://www2.camara.leg.br/legin/fed/lei/2009/lei-11907-2-fevereiro-2009-585891-norma-pl.html" TargetMode="External"/><Relationship Id="rId239" Type="http://schemas.openxmlformats.org/officeDocument/2006/relationships/hyperlink" Target="https://www2.camara.leg.br/legin/fed/lei/2025/lei-15141-2-junho-2025-797540-publicacaooriginal-175543-pl.html" TargetMode="External"/><Relationship Id="rId2" Type="http://schemas.openxmlformats.org/officeDocument/2006/relationships/numbering" Target="numbering.xml"/><Relationship Id="rId29" Type="http://schemas.openxmlformats.org/officeDocument/2006/relationships/hyperlink" Target="https://www2.camara.leg.br/legin/fed/lei/2009/lei-11907-2-fevereiro-2009-585891-norma-pl.html" TargetMode="External"/><Relationship Id="rId250" Type="http://schemas.openxmlformats.org/officeDocument/2006/relationships/hyperlink" Target="https://www2.camara.leg.br/legin/fed/lei/2025/lei-15141-2-junho-2025-797540-publicacaooriginal-175543-pl.html" TargetMode="External"/><Relationship Id="rId255" Type="http://schemas.openxmlformats.org/officeDocument/2006/relationships/hyperlink" Target="https://www2.camara.leg.br/legin/fed/lei/2025/lei-15141-2-junho-2025-797540-publicacaooriginal-175543-pl.html" TargetMode="External"/><Relationship Id="rId271" Type="http://schemas.openxmlformats.org/officeDocument/2006/relationships/hyperlink" Target="https://www2.camara.leg.br/legin/fed/lei/2025/lei-15141-2-junho-2025-797540-publicacaooriginal-175543-pl.html" TargetMode="External"/><Relationship Id="rId276" Type="http://schemas.openxmlformats.org/officeDocument/2006/relationships/hyperlink" Target="https://www2.camara.leg.br/legin/fed/lei/2025/lei-15141-2-junho-2025-797540-publicacaooriginal-175543-pl.html" TargetMode="External"/><Relationship Id="rId24" Type="http://schemas.openxmlformats.org/officeDocument/2006/relationships/hyperlink" Target="https://www2.camara.leg.br/legin/fed/medpro/2008/medidaprovisoria-441-29-agosto-2008-580005-norma-pe.html" TargetMode="External"/><Relationship Id="rId40" Type="http://schemas.openxmlformats.org/officeDocument/2006/relationships/hyperlink" Target="https://www2.camara.leg.br/legin/fed/lei/2009/lei-11907-2-fevereiro-2009-585891-norma-pl.html" TargetMode="External"/><Relationship Id="rId45" Type="http://schemas.openxmlformats.org/officeDocument/2006/relationships/hyperlink" Target="https://www2.camara.leg.br/legin/fed/medpro/2008/medidaprovisoria-441-29-agosto-2008-580005-norma-pe.html" TargetMode="External"/><Relationship Id="rId66" Type="http://schemas.openxmlformats.org/officeDocument/2006/relationships/hyperlink" Target="https://www2.camara.leg.br/legin/fed/lei/2025/lei-15141-2-junho-2025-797540-publicacaooriginal-175543-pl.html" TargetMode="External"/><Relationship Id="rId87" Type="http://schemas.openxmlformats.org/officeDocument/2006/relationships/hyperlink" Target="https://www2.camara.leg.br/legin/fed/medpro/2019/medidaprovisoria-907-26-novembro-2019-789466-publicacaooriginal-159491-pe.html" TargetMode="External"/><Relationship Id="rId110" Type="http://schemas.openxmlformats.org/officeDocument/2006/relationships/hyperlink" Target="https://www2.camara.leg.br/legin/fed/lei/2009/lei-11907-2-fevereiro-2009-585891-norma-pl.html" TargetMode="External"/><Relationship Id="rId115" Type="http://schemas.openxmlformats.org/officeDocument/2006/relationships/hyperlink" Target="https://www2.camara.leg.br/legin/fed/medpro/2008/medidaprovisoria-441-29-agosto-2008-580005-norma-pe.html" TargetMode="External"/><Relationship Id="rId131" Type="http://schemas.openxmlformats.org/officeDocument/2006/relationships/hyperlink" Target="https://www2.camara.leg.br/legin/fed/medpro/2008/medidaprovisoria-441-29-agosto-2008-580005-norma-pe.html" TargetMode="External"/><Relationship Id="rId136" Type="http://schemas.openxmlformats.org/officeDocument/2006/relationships/hyperlink" Target="https://www2.camara.leg.br/legin/fed/lei/2009/lei-11907-2-fevereiro-2009-585891-norma-pl.html" TargetMode="External"/><Relationship Id="rId157" Type="http://schemas.openxmlformats.org/officeDocument/2006/relationships/hyperlink" Target="https://www2.camara.leg.br/legin/fed/medpro/2008/medidaprovisoria-441-29-agosto-2008-580005-norma-pe.html" TargetMode="External"/><Relationship Id="rId178" Type="http://schemas.openxmlformats.org/officeDocument/2006/relationships/hyperlink" Target="https://www2.camara.leg.br/legin/fed/lei/2020/lei-14002-22-maio-2020-790219-publicacaooriginal-160733-pl.html" TargetMode="External"/><Relationship Id="rId61" Type="http://schemas.openxmlformats.org/officeDocument/2006/relationships/hyperlink" Target="https://www2.camara.leg.br/legin/fed/medpro/2008/medidaprovisoria-441-29-agosto-2008-580005-norma-pe.html" TargetMode="External"/><Relationship Id="rId82" Type="http://schemas.openxmlformats.org/officeDocument/2006/relationships/hyperlink" Target="https://www2.camara.leg.br/legin/fed/lei/2009/lei-11907-2-fevereiro-2009-585891-norma-pl.html" TargetMode="External"/><Relationship Id="rId152" Type="http://schemas.openxmlformats.org/officeDocument/2006/relationships/hyperlink" Target="https://www2.camara.leg.br/legin/fed/lei/2009/lei-11907-2-fevereiro-2009-585891-norma-pl.html" TargetMode="External"/><Relationship Id="rId173" Type="http://schemas.openxmlformats.org/officeDocument/2006/relationships/hyperlink" Target="https://www2.camara.leg.br/legin/fed/medpro/2019/medidaprovisoria-907-26-novembro-2019-789466-publicacaooriginal-159491-pe.html" TargetMode="External"/><Relationship Id="rId194" Type="http://schemas.openxmlformats.org/officeDocument/2006/relationships/hyperlink" Target="https://www2.camara.leg.br/legin/fed/lei/2009/lei-11907-2-fevereiro-2009-585891-norma-pl.html" TargetMode="External"/><Relationship Id="rId199" Type="http://schemas.openxmlformats.org/officeDocument/2006/relationships/hyperlink" Target="https://www2.camara.leg.br/legin/fed/lei/2009/lei-11907-2-fevereiro-2009-585891-norma-pl.html" TargetMode="External"/><Relationship Id="rId203" Type="http://schemas.openxmlformats.org/officeDocument/2006/relationships/hyperlink" Target="http://www2.camara.leg.br/legin/fed/lei/2017/lei-13474-23-agosto-2017-785391-publicacaooriginal-153637-pl.html" TargetMode="External"/><Relationship Id="rId208" Type="http://schemas.openxmlformats.org/officeDocument/2006/relationships/hyperlink" Target="https://www2.camara.leg.br/legin/fed/medpro/2008/medidaprovisoria-431-14-maio-2008-575279-norma-pe.html" TargetMode="External"/><Relationship Id="rId229" Type="http://schemas.openxmlformats.org/officeDocument/2006/relationships/hyperlink" Target="https://www2.camara.leg.br/legin/fed/lei/2025/lei-15141-2-junho-2025-797540-publicacaooriginal-175543-pl.html" TargetMode="External"/><Relationship Id="rId19" Type="http://schemas.openxmlformats.org/officeDocument/2006/relationships/hyperlink" Target="https://www2.camara.leg.br/legin/fed/lei/2009/lei-11907-2-fevereiro-2009-585891-norma-pl.html" TargetMode="External"/><Relationship Id="rId224" Type="http://schemas.openxmlformats.org/officeDocument/2006/relationships/hyperlink" Target="https://www2.camara.leg.br/legin/fed/lei/2025/lei-15141-2-junho-2025-797540-publicacaooriginal-175543-pl.html" TargetMode="External"/><Relationship Id="rId240" Type="http://schemas.openxmlformats.org/officeDocument/2006/relationships/hyperlink" Target="https://www2.camara.leg.br/legin/fed/lei/2025/lei-15141-2-junho-2025-797540-publicacaooriginal-175543-pl.html" TargetMode="External"/><Relationship Id="rId245" Type="http://schemas.openxmlformats.org/officeDocument/2006/relationships/hyperlink" Target="https://www2.camara.leg.br/legin/fed/lei/2025/lei-15141-2-junho-2025-797540-publicacaooriginal-175543-pl.html" TargetMode="External"/><Relationship Id="rId261" Type="http://schemas.openxmlformats.org/officeDocument/2006/relationships/hyperlink" Target="https://www2.camara.leg.br/legin/fed/lei/2025/lei-15141-2-junho-2025-797540-publicacaooriginal-175543-pl.html" TargetMode="External"/><Relationship Id="rId266" Type="http://schemas.openxmlformats.org/officeDocument/2006/relationships/hyperlink" Target="https://www2.camara.leg.br/legin/fed/medpro/2023/medidaprovisoria-1170-28-abril-2023-794121-publicacaooriginal-167721-pe.html" TargetMode="External"/><Relationship Id="rId287" Type="http://schemas.openxmlformats.org/officeDocument/2006/relationships/fontTable" Target="fontTable.xml"/><Relationship Id="rId14" Type="http://schemas.openxmlformats.org/officeDocument/2006/relationships/hyperlink" Target="https://www2.camara.leg.br/legin/fed/medpro/2008/medidaprovisoria-441-29-agosto-2008-580005-norma-pe.html" TargetMode="External"/><Relationship Id="rId30" Type="http://schemas.openxmlformats.org/officeDocument/2006/relationships/hyperlink" Target="https://www2.camara.leg.br/legin/fed/medpro/2008/medidaprovisoria-441-29-agosto-2008-580005-norma-pe.html" TargetMode="External"/><Relationship Id="rId35" Type="http://schemas.openxmlformats.org/officeDocument/2006/relationships/hyperlink" Target="https://www2.camara.leg.br/legin/fed/medpro/2008/medidaprovisoria-441-29-agosto-2008-580005-norma-pe.html" TargetMode="External"/><Relationship Id="rId56" Type="http://schemas.openxmlformats.org/officeDocument/2006/relationships/hyperlink" Target="https://www2.camara.leg.br/legin/fed/medpro/2008/medidaprovisoria-441-29-agosto-2008-580005-norma-pe.html" TargetMode="External"/><Relationship Id="rId77" Type="http://schemas.openxmlformats.org/officeDocument/2006/relationships/hyperlink" Target="http://www2.camara.leg.br/legin/fed/lei/2016/lei-13328-29-julho-2016-783462-publicacaooriginal-150907-pl.html" TargetMode="External"/><Relationship Id="rId100" Type="http://schemas.openxmlformats.org/officeDocument/2006/relationships/hyperlink" Target="https://www2.camara.leg.br/legin/fed/lei/2009/lei-11907-2-fevereiro-2009-585891-norma-pl.html" TargetMode="External"/><Relationship Id="rId105" Type="http://schemas.openxmlformats.org/officeDocument/2006/relationships/hyperlink" Target="https://www2.camara.leg.br/legin/fed/medpro/2008/medidaprovisoria-441-29-agosto-2008-580005-norma-pe.html" TargetMode="External"/><Relationship Id="rId126" Type="http://schemas.openxmlformats.org/officeDocument/2006/relationships/hyperlink" Target="https://www2.camara.leg.br/legin/fed/lei/2009/lei-11907-2-fevereiro-2009-585891-norma-pl.html" TargetMode="External"/><Relationship Id="rId147" Type="http://schemas.openxmlformats.org/officeDocument/2006/relationships/hyperlink" Target="https://www2.camara.leg.br/legin/fed/lei/2025/lei-15141-2-junho-2025-797540-publicacaooriginal-175543-pl.html" TargetMode="External"/><Relationship Id="rId168" Type="http://schemas.openxmlformats.org/officeDocument/2006/relationships/hyperlink" Target="https://www2.camara.leg.br/legin/fed/lei/2020/lei-14002-22-maio-2020-790219-publicacaooriginal-160733-pl.html" TargetMode="External"/><Relationship Id="rId282" Type="http://schemas.openxmlformats.org/officeDocument/2006/relationships/hyperlink" Target="https://www2.camara.leg.br/legin/fed/medpro/2023/medidaprovisoria-1170-28-abril-2023-794121-publicacaooriginal-167721-pe.html" TargetMode="External"/><Relationship Id="rId8" Type="http://schemas.openxmlformats.org/officeDocument/2006/relationships/oleObject" Target="embeddings/oleObject1.bin"/><Relationship Id="rId51" Type="http://schemas.openxmlformats.org/officeDocument/2006/relationships/hyperlink" Target="http://www2.camara.leg.br/legin/fed/lei/2016/lei-13328-29-julho-2016-783462-publicacaooriginal-150907-pl.html" TargetMode="External"/><Relationship Id="rId72" Type="http://schemas.openxmlformats.org/officeDocument/2006/relationships/hyperlink" Target="https://www2.camara.leg.br/legin/fed/lei/2025/lei-15141-2-junho-2025-797540-publicacaooriginal-175543-pl.html" TargetMode="External"/><Relationship Id="rId93" Type="http://schemas.openxmlformats.org/officeDocument/2006/relationships/hyperlink" Target="https://www2.camara.leg.br/legin/fed/medpro/2008/medidaprovisoria-441-29-agosto-2008-580005-norma-pe.html" TargetMode="External"/><Relationship Id="rId98" Type="http://schemas.openxmlformats.org/officeDocument/2006/relationships/hyperlink" Target="https://www2.camara.leg.br/legin/fed/lei/2009/lei-11907-2-fevereiro-2009-585891-norma-pl.html" TargetMode="External"/><Relationship Id="rId121" Type="http://schemas.openxmlformats.org/officeDocument/2006/relationships/hyperlink" Target="https://www2.camara.leg.br/legin/fed/medpro/2008/medidaprovisoria-441-29-agosto-2008-580005-norma-pe.html" TargetMode="External"/><Relationship Id="rId142" Type="http://schemas.openxmlformats.org/officeDocument/2006/relationships/hyperlink" Target="https://www2.camara.leg.br/legin/fed/lei/2009/lei-11907-2-fevereiro-2009-585891-norma-pl.html" TargetMode="External"/><Relationship Id="rId163" Type="http://schemas.openxmlformats.org/officeDocument/2006/relationships/hyperlink" Target="https://www2.camara.leg.br/legin/fed/lei/2020/lei-14002-22-maio-2020-790219-publicacaooriginal-160733-pl.html" TargetMode="External"/><Relationship Id="rId184" Type="http://schemas.openxmlformats.org/officeDocument/2006/relationships/hyperlink" Target="https://www2.camara.leg.br/legin/fed/medpro/2019/medidaprovisoria-907-26-novembro-2019-789466-publicacaooriginal-159491-pe.html" TargetMode="External"/><Relationship Id="rId189" Type="http://schemas.openxmlformats.org/officeDocument/2006/relationships/hyperlink" Target="https://www2.camara.leg.br/legin/fed/lei/2024/lei-14875-31-maio-2024-795709-publicacaooriginal-171939-pl.html" TargetMode="External"/><Relationship Id="rId219" Type="http://schemas.openxmlformats.org/officeDocument/2006/relationships/hyperlink" Target="https://www2.camara.leg.br/legin/fed/lei/2025/lei-15141-2-junho-2025-797540-publicacaooriginal-175543-pl.html" TargetMode="External"/><Relationship Id="rId3" Type="http://schemas.openxmlformats.org/officeDocument/2006/relationships/styles" Target="styles.xml"/><Relationship Id="rId214" Type="http://schemas.openxmlformats.org/officeDocument/2006/relationships/hyperlink" Target="https://www2.camara.leg.br/legin/fed/lei/2007/lei-11490-20-junho-2007-555592-norma-pl.html" TargetMode="External"/><Relationship Id="rId230" Type="http://schemas.openxmlformats.org/officeDocument/2006/relationships/hyperlink" Target="https://www2.camara.leg.br/legin/fed/lei/2025/lei-15141-2-junho-2025-797540-publicacaooriginal-175543-pl.html" TargetMode="External"/><Relationship Id="rId235" Type="http://schemas.openxmlformats.org/officeDocument/2006/relationships/hyperlink" Target="https://www2.camara.leg.br/legin/fed/medpro/2023/medidaprovisoria-1170-28-abril-2023-794121-publicacaooriginal-167721-pe.html" TargetMode="External"/><Relationship Id="rId251" Type="http://schemas.openxmlformats.org/officeDocument/2006/relationships/hyperlink" Target="https://www2.camara.leg.br/legin/fed/medpro/2008/medidaprovisoria-441-29-agosto-2008-580005-norma-pe.html" TargetMode="External"/><Relationship Id="rId256" Type="http://schemas.openxmlformats.org/officeDocument/2006/relationships/hyperlink" Target="https://www2.camara.leg.br/legin/fed/medpro/2008/medidaprovisoria-441-29-agosto-2008-580005-norma-pe.html" TargetMode="External"/><Relationship Id="rId277" Type="http://schemas.openxmlformats.org/officeDocument/2006/relationships/hyperlink" Target="https://www2.camara.leg.br/legin/fed/lei/2025/lei-15141-2-junho-2025-797540-publicacaooriginal-175543-pl.html" TargetMode="External"/><Relationship Id="rId25" Type="http://schemas.openxmlformats.org/officeDocument/2006/relationships/hyperlink" Target="https://www2.camara.leg.br/legin/fed/lei/2009/lei-11907-2-fevereiro-2009-585891-norma-pl.html" TargetMode="External"/><Relationship Id="rId46" Type="http://schemas.openxmlformats.org/officeDocument/2006/relationships/hyperlink" Target="https://www2.camara.leg.br/legin/fed/lei/2009/lei-11907-2-fevereiro-2009-585891-norma-pl.html" TargetMode="External"/><Relationship Id="rId67" Type="http://schemas.openxmlformats.org/officeDocument/2006/relationships/hyperlink" Target="https://www2.camara.leg.br/legin/fed/medpro/2008/medidaprovisoria-441-29-agosto-2008-580005-norma-pe.html" TargetMode="External"/><Relationship Id="rId116" Type="http://schemas.openxmlformats.org/officeDocument/2006/relationships/hyperlink" Target="https://www2.camara.leg.br/legin/fed/lei/2009/lei-11907-2-fevereiro-2009-585891-norma-pl.html" TargetMode="External"/><Relationship Id="rId137" Type="http://schemas.openxmlformats.org/officeDocument/2006/relationships/hyperlink" Target="https://www2.camara.leg.br/legin/fed/medpro/2008/medidaprovisoria-441-29-agosto-2008-580005-norma-pe.html" TargetMode="External"/><Relationship Id="rId158" Type="http://schemas.openxmlformats.org/officeDocument/2006/relationships/hyperlink" Target="https://www2.camara.leg.br/legin/fed/lei/2009/lei-11907-2-fevereiro-2009-585891-norma-pl.html" TargetMode="External"/><Relationship Id="rId272" Type="http://schemas.openxmlformats.org/officeDocument/2006/relationships/hyperlink" Target="http://www2.camara.leg.br/legin/fed/lei/2016/lei-13324-29-julho-2016-783457-anexo-pl.pdf" TargetMode="External"/><Relationship Id="rId20" Type="http://schemas.openxmlformats.org/officeDocument/2006/relationships/hyperlink" Target="https://www2.camara.leg.br/legin/fed/medpro/2008/medidaprovisoria-441-29-agosto-2008-580005-norma-pe.html" TargetMode="External"/><Relationship Id="rId41" Type="http://schemas.openxmlformats.org/officeDocument/2006/relationships/hyperlink" Target="https://www2.camara.leg.br/legin/fed/medpro/2008/medidaprovisoria-441-29-agosto-2008-580005-norma-pe.html" TargetMode="External"/><Relationship Id="rId62" Type="http://schemas.openxmlformats.org/officeDocument/2006/relationships/hyperlink" Target="https://www2.camara.leg.br/legin/fed/lei/2009/lei-11907-2-fevereiro-2009-585891-norma-pl.html" TargetMode="External"/><Relationship Id="rId83" Type="http://schemas.openxmlformats.org/officeDocument/2006/relationships/hyperlink" Target="https://www2.camara.leg.br/legin/fed/medpro/2008/medidaprovisoria-441-29-agosto-2008-580005-norma-pe.html" TargetMode="External"/><Relationship Id="rId88" Type="http://schemas.openxmlformats.org/officeDocument/2006/relationships/hyperlink" Target="https://www2.camara.leg.br/legin/fed/lei/2020/lei-14002-22-maio-2020-790219-publicacaooriginal-160733-pl.html" TargetMode="External"/><Relationship Id="rId111" Type="http://schemas.openxmlformats.org/officeDocument/2006/relationships/hyperlink" Target="https://www2.camara.leg.br/legin/fed/medpro/2008/medidaprovisoria-441-29-agosto-2008-580005-norma-pe.html" TargetMode="External"/><Relationship Id="rId132" Type="http://schemas.openxmlformats.org/officeDocument/2006/relationships/hyperlink" Target="https://www2.camara.leg.br/legin/fed/lei/2009/lei-11907-2-fevereiro-2009-585891-norma-pl.html" TargetMode="External"/><Relationship Id="rId153" Type="http://schemas.openxmlformats.org/officeDocument/2006/relationships/hyperlink" Target="https://www2.camara.leg.br/legin/fed/lei/2025/lei-15141-2-junho-2025-797540-publicacaooriginal-175543-pl.html" TargetMode="External"/><Relationship Id="rId174" Type="http://schemas.openxmlformats.org/officeDocument/2006/relationships/hyperlink" Target="https://www2.camara.leg.br/legin/fed/lei/2020/lei-14002-22-maio-2020-790219-publicacaooriginal-160733-pl.html" TargetMode="External"/><Relationship Id="rId179" Type="http://schemas.openxmlformats.org/officeDocument/2006/relationships/hyperlink" Target="https://www2.camara.leg.br/legin/fed/medpro/2019/medidaprovisoria-907-26-novembro-2019-789466-publicacaooriginal-159491-pe.html" TargetMode="External"/><Relationship Id="rId195" Type="http://schemas.openxmlformats.org/officeDocument/2006/relationships/hyperlink" Target="https://www2.camara.leg.br/legin/fed/lei/2009/lei-11907-2-fevereiro-2009-585891-norma-pl.html" TargetMode="External"/><Relationship Id="rId209" Type="http://schemas.openxmlformats.org/officeDocument/2006/relationships/hyperlink" Target="https://www2.camara.leg.br/legin/fed/lei/2008/lei-11784-22-setembro-2008-581033-norma-pl.html" TargetMode="External"/><Relationship Id="rId190" Type="http://schemas.openxmlformats.org/officeDocument/2006/relationships/hyperlink" Target="https://www2.camara.leg.br/legin/fed/lei/2024/lei-14875-31-maio-2024-795709-publicacaooriginal-171939-pl.html" TargetMode="External"/><Relationship Id="rId204" Type="http://schemas.openxmlformats.org/officeDocument/2006/relationships/hyperlink" Target="https://www2.camara.leg.br/legin/fed/medpro/2008/medidaprovisoria-441-29-agosto-2008-580005-norma-pe.html" TargetMode="External"/><Relationship Id="rId220" Type="http://schemas.openxmlformats.org/officeDocument/2006/relationships/hyperlink" Target="https://www2.camara.leg.br/legin/fed/medpro/2008/medidaprovisoria-441-29-agosto-2008-580005-norma-pe.html" TargetMode="External"/><Relationship Id="rId225" Type="http://schemas.openxmlformats.org/officeDocument/2006/relationships/hyperlink" Target="https://www2.camara.leg.br/legin/fed/medpro/2008/medidaprovisoria-441-29-agosto-2008-580005-norma-pe.html" TargetMode="External"/><Relationship Id="rId241" Type="http://schemas.openxmlformats.org/officeDocument/2006/relationships/hyperlink" Target="http://www2.camara.leg.br/legin/fed/lei/2016/lei-13328-29-julho-2016-783462-anexo-pl.pdf" TargetMode="External"/><Relationship Id="rId246" Type="http://schemas.openxmlformats.org/officeDocument/2006/relationships/hyperlink" Target="https://www2.camara.leg.br/legin/fed/lei/2025/lei-15141-2-junho-2025-797540-publicacaooriginal-175543-pl.html" TargetMode="External"/><Relationship Id="rId267" Type="http://schemas.openxmlformats.org/officeDocument/2006/relationships/hyperlink" Target="https://www2.camara.leg.br/legin/fed/lei/2023/lei-14673-14-setembro-2023-794704-publicacaooriginal-169285-pl.html" TargetMode="External"/><Relationship Id="rId288" Type="http://schemas.openxmlformats.org/officeDocument/2006/relationships/theme" Target="theme/theme1.xml"/><Relationship Id="rId15" Type="http://schemas.openxmlformats.org/officeDocument/2006/relationships/hyperlink" Target="https://www2.camara.leg.br/legin/fed/lei/2009/lei-11907-2-fevereiro-2009-585891-norma-pl.html" TargetMode="External"/><Relationship Id="rId36" Type="http://schemas.openxmlformats.org/officeDocument/2006/relationships/hyperlink" Target="https://www2.camara.leg.br/legin/fed/lei/2009/lei-11907-2-fevereiro-2009-585891-norma-pl.html" TargetMode="External"/><Relationship Id="rId57" Type="http://schemas.openxmlformats.org/officeDocument/2006/relationships/hyperlink" Target="http://www2.camara.gov.br/internet/legislacao/legin.html/textos/visualizarTexto.html?ideNorma=585891&amp;seqTexto=109219&amp;PalavrasDestaque=" TargetMode="External"/><Relationship Id="rId106" Type="http://schemas.openxmlformats.org/officeDocument/2006/relationships/hyperlink" Target="https://www2.camara.leg.br/legin/fed/lei/2009/lei-11907-2-fevereiro-2009-585891-norma-pl.html" TargetMode="External"/><Relationship Id="rId127" Type="http://schemas.openxmlformats.org/officeDocument/2006/relationships/hyperlink" Target="https://www2.camara.leg.br/legin/fed/medpro/2008/medidaprovisoria-441-29-agosto-2008-580005-norma-pe.html" TargetMode="External"/><Relationship Id="rId262" Type="http://schemas.openxmlformats.org/officeDocument/2006/relationships/hyperlink" Target="https://www2.camara.leg.br/legin/fed/lei/2025/lei-15141-2-junho-2025-797540-publicacaooriginal-175543-pl.html" TargetMode="External"/><Relationship Id="rId283" Type="http://schemas.openxmlformats.org/officeDocument/2006/relationships/hyperlink" Target="https://www2.camara.leg.br/legin/fed/lei/2023/lei-14673-14-setembro-2023-794704-publicacaooriginal-169285-pl.html" TargetMode="External"/><Relationship Id="rId10" Type="http://schemas.openxmlformats.org/officeDocument/2006/relationships/hyperlink" Target="https://www2.camara.leg.br/legin/fed/medpro/2008/medidaprovisoria-441-29-agosto-2008-580005-norma-pe.html" TargetMode="External"/><Relationship Id="rId31" Type="http://schemas.openxmlformats.org/officeDocument/2006/relationships/hyperlink" Target="https://www2.camara.leg.br/legin/fed/lei/2009/lei-11907-2-fevereiro-2009-585891-norma-pl.html" TargetMode="External"/><Relationship Id="rId52" Type="http://schemas.openxmlformats.org/officeDocument/2006/relationships/hyperlink" Target="http://www2.camara.gov.br/internet/legislacao/legin.html/textos/visualizarTexto.html?ideNorma=580005&amp;seqTexto=102952&amp;PalavrasDestaque=" TargetMode="External"/><Relationship Id="rId73" Type="http://schemas.openxmlformats.org/officeDocument/2006/relationships/hyperlink" Target="https://www2.camara.leg.br/legin/fed/lei/2025/lei-15141-2-junho-2025-797540-publicacaooriginal-175543-pl.html" TargetMode="External"/><Relationship Id="rId78" Type="http://schemas.openxmlformats.org/officeDocument/2006/relationships/hyperlink" Target="http://www2.camara.leg.br/legin/fed/lei/2016/lei-13328-29-julho-2016-783462-publicacaooriginal-150907-pl.html" TargetMode="External"/><Relationship Id="rId94" Type="http://schemas.openxmlformats.org/officeDocument/2006/relationships/hyperlink" Target="https://www2.camara.leg.br/legin/fed/lei/2009/lei-11907-2-fevereiro-2009-585891-norma-pl.html" TargetMode="External"/><Relationship Id="rId99" Type="http://schemas.openxmlformats.org/officeDocument/2006/relationships/hyperlink" Target="https://www2.camara.leg.br/legin/fed/medpro/2008/medidaprovisoria-441-29-agosto-2008-580005-norma-pe.html" TargetMode="External"/><Relationship Id="rId101" Type="http://schemas.openxmlformats.org/officeDocument/2006/relationships/hyperlink" Target="https://www2.camara.leg.br/legin/fed/medpro/2008/medidaprovisoria-441-29-agosto-2008-580005-norma-pe.html" TargetMode="External"/><Relationship Id="rId122" Type="http://schemas.openxmlformats.org/officeDocument/2006/relationships/hyperlink" Target="https://www2.camara.leg.br/legin/fed/lei/2009/lei-11907-2-fevereiro-2009-585891-norma-pl.html" TargetMode="External"/><Relationship Id="rId143" Type="http://schemas.openxmlformats.org/officeDocument/2006/relationships/hyperlink" Target="https://www2.camara.leg.br/legin/fed/medpro/2008/medidaprovisoria-441-29-agosto-2008-580005-norma-pe.html" TargetMode="External"/><Relationship Id="rId148" Type="http://schemas.openxmlformats.org/officeDocument/2006/relationships/hyperlink" Target="https://www2.camara.leg.br/legin/fed/medpro/2008/medidaprovisoria-441-29-agosto-2008-580005-norma-pe.html" TargetMode="External"/><Relationship Id="rId164" Type="http://schemas.openxmlformats.org/officeDocument/2006/relationships/hyperlink" Target="https://www2.camara.leg.br/legin/fed/medpro/2019/medidaprovisoria-907-26-novembro-2019-789466-publicacaooriginal-159491-pe.html" TargetMode="External"/><Relationship Id="rId169" Type="http://schemas.openxmlformats.org/officeDocument/2006/relationships/hyperlink" Target="https://www2.camara.leg.br/legin/fed/lei/2009/lei-11907-2-fevereiro-2009-585891-norma-pl.html" TargetMode="External"/><Relationship Id="rId185" Type="http://schemas.openxmlformats.org/officeDocument/2006/relationships/hyperlink" Target="https://www2.camara.leg.br/legin/fed/lei/2020/lei-14002-22-maio-2020-790219-publicacaooriginal-160733-pl.html" TargetMode="External"/><Relationship Id="rId4" Type="http://schemas.microsoft.com/office/2007/relationships/stylesWithEffects" Target="stylesWithEffects.xml"/><Relationship Id="rId9" Type="http://schemas.openxmlformats.org/officeDocument/2006/relationships/hyperlink" Target="https://www2.camara.leg.br/legin/fed/lei/2007/lei-11490-20-junho-2007-555592-norma-pl.html" TargetMode="External"/><Relationship Id="rId180" Type="http://schemas.openxmlformats.org/officeDocument/2006/relationships/hyperlink" Target="https://www2.camara.leg.br/legin/fed/lei/2020/lei-14002-22-maio-2020-790219-publicacaooriginal-160733-pl.html" TargetMode="External"/><Relationship Id="rId210" Type="http://schemas.openxmlformats.org/officeDocument/2006/relationships/hyperlink" Target="https://www2.camara.leg.br/legin/fed/medpro/2008/medidaprovisoria-431-14-maio-2008-575279-norma-pe.html" TargetMode="External"/><Relationship Id="rId215" Type="http://schemas.openxmlformats.org/officeDocument/2006/relationships/hyperlink" Target="https://www2.camara.leg.br/legin/fed/lei/2007/lei-11490-20-junho-2007-555592-norma-pl.html" TargetMode="External"/><Relationship Id="rId236" Type="http://schemas.openxmlformats.org/officeDocument/2006/relationships/hyperlink" Target="https://www2.camara.leg.br/legin/fed/lei/2023/lei-14673-14-setembro-2023-794704-publicacaooriginal-169285-pl.html" TargetMode="External"/><Relationship Id="rId257" Type="http://schemas.openxmlformats.org/officeDocument/2006/relationships/hyperlink" Target="https://www2.camara.leg.br/legin/fed/lei/2009/lei-11907-2-fevereiro-2009-585891-norma-pl.html" TargetMode="External"/><Relationship Id="rId278" Type="http://schemas.openxmlformats.org/officeDocument/2006/relationships/hyperlink" Target="https://www2.camara.leg.br/legin/fed/lei/2025/lei-15141-2-junho-2025-797540-publicacaooriginal-175543-pl.html" TargetMode="External"/><Relationship Id="rId26" Type="http://schemas.openxmlformats.org/officeDocument/2006/relationships/hyperlink" Target="https://www2.camara.leg.br/legin/fed/medpro/2008/medidaprovisoria-441-29-agosto-2008-580005-norma-pe.html" TargetMode="External"/><Relationship Id="rId231" Type="http://schemas.openxmlformats.org/officeDocument/2006/relationships/hyperlink" Target="https://www2.camara.leg.br/legin/fed/lei/2025/lei-15141-2-junho-2025-797540-publicacaooriginal-175543-pl.html" TargetMode="External"/><Relationship Id="rId252" Type="http://schemas.openxmlformats.org/officeDocument/2006/relationships/hyperlink" Target="https://www2.camara.leg.br/legin/fed/lei/2009/lei-11907-2-fevereiro-2009-585891-norma-pl.html" TargetMode="External"/><Relationship Id="rId273" Type="http://schemas.openxmlformats.org/officeDocument/2006/relationships/hyperlink" Target="https://www2.camara.leg.br/legin/fed/medpro/2023/medidaprovisoria-1170-28-abril-2023-794121-publicacaooriginal-167721-pe.html" TargetMode="External"/><Relationship Id="rId47" Type="http://schemas.openxmlformats.org/officeDocument/2006/relationships/hyperlink" Target="https://www2.camara.leg.br/legin/fed/medpro/2008/medidaprovisoria-441-29-agosto-2008-580005-norma-pe.html" TargetMode="External"/><Relationship Id="rId68" Type="http://schemas.openxmlformats.org/officeDocument/2006/relationships/hyperlink" Target="https://www2.camara.leg.br/legin/fed/lei/2009/lei-11907-2-fevereiro-2009-585891-norma-pl.html" TargetMode="External"/><Relationship Id="rId89" Type="http://schemas.openxmlformats.org/officeDocument/2006/relationships/hyperlink" Target="https://www2.camara.leg.br/legin/fed/medpro/2008/medidaprovisoria-441-29-agosto-2008-580005-norma-pe.html" TargetMode="External"/><Relationship Id="rId112" Type="http://schemas.openxmlformats.org/officeDocument/2006/relationships/hyperlink" Target="https://www2.camara.leg.br/legin/fed/lei/2009/lei-11907-2-fevereiro-2009-585891-norma-pl.html" TargetMode="External"/><Relationship Id="rId133" Type="http://schemas.openxmlformats.org/officeDocument/2006/relationships/hyperlink" Target="https://www2.camara.leg.br/legin/fed/medpro/2019/medidaprovisoria-907-26-novembro-2019-789466-publicacaooriginal-159491-pe.html" TargetMode="External"/><Relationship Id="rId154" Type="http://schemas.openxmlformats.org/officeDocument/2006/relationships/hyperlink" Target="https://www2.camara.leg.br/legin/fed/medpro/2008/medidaprovisoria-441-29-agosto-2008-580005-norma-pe.html" TargetMode="External"/><Relationship Id="rId175" Type="http://schemas.openxmlformats.org/officeDocument/2006/relationships/hyperlink" Target="https://www2.camara.leg.br/legin/fed/medpro/2019/medidaprovisoria-907-26-novembro-2019-789466-publicacaooriginal-159491-pe.html" TargetMode="External"/><Relationship Id="rId196" Type="http://schemas.openxmlformats.org/officeDocument/2006/relationships/hyperlink" Target="https://www2.camara.leg.br/legin/fed/medpro/2008/medidaprovisoria-441-29-agosto-2008-580005-norma-pe.html" TargetMode="External"/><Relationship Id="rId200" Type="http://schemas.openxmlformats.org/officeDocument/2006/relationships/hyperlink" Target="https://www2.camara.leg.br/legin/fed/medpro/2008/medidaprovisoria-441-29-agosto-2008-580005-norma-pe.html" TargetMode="External"/><Relationship Id="rId16" Type="http://schemas.openxmlformats.org/officeDocument/2006/relationships/hyperlink" Target="http://www2.camara.gov.br/legin/fed/medpro/2012/medidaprovisoria-568-11-maio-2012-612954-publicacaooriginal-136055-pe.html" TargetMode="External"/><Relationship Id="rId221" Type="http://schemas.openxmlformats.org/officeDocument/2006/relationships/hyperlink" Target="https://www2.camara.leg.br/legin/fed/lei/2009/lei-11907-2-fevereiro-2009-585891-norma-pl.html" TargetMode="External"/><Relationship Id="rId242" Type="http://schemas.openxmlformats.org/officeDocument/2006/relationships/hyperlink" Target="https://www2.camara.leg.br/legin/fed/medpro/2023/medidaprovisoria-1170-28-abril-2023-794121-publicacaooriginal-167721-pe.html" TargetMode="External"/><Relationship Id="rId263" Type="http://schemas.openxmlformats.org/officeDocument/2006/relationships/hyperlink" Target="https://www2.camara.leg.br/legin/fed/lei/2025/lei-15141-2-junho-2025-797540-publicacaooriginal-175543-pl.html" TargetMode="External"/><Relationship Id="rId284" Type="http://schemas.openxmlformats.org/officeDocument/2006/relationships/hyperlink" Target="https://www2.camara.leg.br/legin/fed/lei/2025/lei-15141-2-junho-2025-797540-publicacaooriginal-175543-pl.html" TargetMode="External"/><Relationship Id="rId37" Type="http://schemas.openxmlformats.org/officeDocument/2006/relationships/hyperlink" Target="https://www2.camara.leg.br/legin/fed/medpro/2008/medidaprovisoria-441-29-agosto-2008-580005-norma-pe.html" TargetMode="External"/><Relationship Id="rId58" Type="http://schemas.openxmlformats.org/officeDocument/2006/relationships/hyperlink" Target="https://www2.camara.leg.br/legin/fed/medpro/2008/medidaprovisoria-441-29-agosto-2008-580005-norma-pe.html" TargetMode="External"/><Relationship Id="rId79" Type="http://schemas.openxmlformats.org/officeDocument/2006/relationships/hyperlink" Target="http://www2.camara.leg.br/legin/fed/lei/2016/lei-13328-29-julho-2016-783462-publicacaooriginal-150907-pl.html" TargetMode="External"/><Relationship Id="rId102" Type="http://schemas.openxmlformats.org/officeDocument/2006/relationships/hyperlink" Target="https://www2.camara.leg.br/legin/fed/lei/2009/lei-11907-2-fevereiro-2009-585891-norma-pl.html" TargetMode="External"/><Relationship Id="rId123" Type="http://schemas.openxmlformats.org/officeDocument/2006/relationships/hyperlink" Target="https://www2.camara.leg.br/legin/fed/medpro/2019/medidaprovisoria-907-26-novembro-2019-789466-publicacaooriginal-159491-pe.html" TargetMode="External"/><Relationship Id="rId144" Type="http://schemas.openxmlformats.org/officeDocument/2006/relationships/hyperlink" Target="https://www2.camara.leg.br/legin/fed/lei/2009/lei-11907-2-fevereiro-2009-585891-norma-pl.html" TargetMode="External"/><Relationship Id="rId90" Type="http://schemas.openxmlformats.org/officeDocument/2006/relationships/hyperlink" Target="https://www2.camara.leg.br/legin/fed/lei/2009/lei-11907-2-fevereiro-2009-585891-norma-pl.html" TargetMode="External"/><Relationship Id="rId165" Type="http://schemas.openxmlformats.org/officeDocument/2006/relationships/hyperlink" Target="https://www2.camara.leg.br/legin/fed/lei/2020/lei-14002-22-maio-2020-790219-publicacaooriginal-160733-pl.html" TargetMode="External"/><Relationship Id="rId186" Type="http://schemas.openxmlformats.org/officeDocument/2006/relationships/hyperlink" Target="https://www2.camara.leg.br/legin/fed/medpro/2019/medidaprovisoria-907-26-novembro-2019-789466-publicacaooriginal-159491-pe.html" TargetMode="External"/><Relationship Id="rId211" Type="http://schemas.openxmlformats.org/officeDocument/2006/relationships/hyperlink" Target="https://www2.camara.leg.br/legin/fed/lei/2008/lei-11784-22-setembro-2008-581033-norma-pl.html" TargetMode="External"/><Relationship Id="rId232" Type="http://schemas.openxmlformats.org/officeDocument/2006/relationships/hyperlink" Target="https://www2.camara.leg.br/legin/fed/lei/2025/lei-15141-2-junho-2025-797540-publicacaooriginal-175543-pl.html" TargetMode="External"/><Relationship Id="rId253" Type="http://schemas.openxmlformats.org/officeDocument/2006/relationships/hyperlink" Target="https://www2.camara.leg.br/legin/fed/lei/2025/lei-15141-2-junho-2025-797540-publicacaooriginal-175543-pl.html" TargetMode="External"/><Relationship Id="rId274" Type="http://schemas.openxmlformats.org/officeDocument/2006/relationships/hyperlink" Target="https://www2.camara.leg.br/legin/fed/lei/2023/lei-14673-14-setembro-2023-794704-publicacaooriginal-169285-pl.html" TargetMode="External"/><Relationship Id="rId27" Type="http://schemas.openxmlformats.org/officeDocument/2006/relationships/hyperlink" Target="https://www2.camara.leg.br/legin/fed/lei/2009/lei-11907-2-fevereiro-2009-585891-norma-pl.html" TargetMode="External"/><Relationship Id="rId48" Type="http://schemas.openxmlformats.org/officeDocument/2006/relationships/hyperlink" Target="https://www2.camara.leg.br/legin/fed/lei/2009/lei-11907-2-fevereiro-2009-585891-norma-pl.html" TargetMode="External"/><Relationship Id="rId69" Type="http://schemas.openxmlformats.org/officeDocument/2006/relationships/hyperlink" Target="https://www2.camara.leg.br/legin/fed/lei/2025/lei-15141-2-junho-2025-797540-publicacaooriginal-175543-pl.html" TargetMode="External"/><Relationship Id="rId113" Type="http://schemas.openxmlformats.org/officeDocument/2006/relationships/hyperlink" Target="https://www2.camara.leg.br/legin/fed/medpro/2008/medidaprovisoria-441-29-agosto-2008-580005-norma-pe.html" TargetMode="External"/><Relationship Id="rId134" Type="http://schemas.openxmlformats.org/officeDocument/2006/relationships/hyperlink" Target="https://www2.camara.leg.br/legin/fed/lei/2020/lei-14002-22-maio-2020-790219-publicacaooriginal-160733-pl.html" TargetMode="External"/><Relationship Id="rId80" Type="http://schemas.openxmlformats.org/officeDocument/2006/relationships/hyperlink" Target="https://www2.camara.leg.br/legin/fed/lei/2007/lei-11490-20-junho-2007-555592-norma-pl.html" TargetMode="External"/><Relationship Id="rId155" Type="http://schemas.openxmlformats.org/officeDocument/2006/relationships/hyperlink" Target="https://www2.camara.leg.br/legin/fed/lei/2009/lei-11907-2-fevereiro-2009-585891-norma-pl.html" TargetMode="External"/><Relationship Id="rId176" Type="http://schemas.openxmlformats.org/officeDocument/2006/relationships/hyperlink" Target="https://www2.camara.leg.br/legin/fed/lei/2020/lei-14002-22-maio-2020-790219-publicacaooriginal-160733-pl.html" TargetMode="External"/><Relationship Id="rId197" Type="http://schemas.openxmlformats.org/officeDocument/2006/relationships/hyperlink" Target="https://www2.camara.leg.br/legin/fed/lei/2009/lei-11907-2-fevereiro-2009-585891-norma-pl.html" TargetMode="External"/><Relationship Id="rId201" Type="http://schemas.openxmlformats.org/officeDocument/2006/relationships/hyperlink" Target="https://www2.camara.leg.br/legin/fed/lei/2009/lei-11907-2-fevereiro-2009-585891-norma-pl.html" TargetMode="External"/><Relationship Id="rId222" Type="http://schemas.openxmlformats.org/officeDocument/2006/relationships/hyperlink" Target="https://www2.camara.leg.br/legin/fed/lei/2025/lei-15141-2-junho-2025-797540-publicacaooriginal-175543-pl.html" TargetMode="External"/><Relationship Id="rId243" Type="http://schemas.openxmlformats.org/officeDocument/2006/relationships/hyperlink" Target="https://www2.camara.leg.br/legin/fed/lei/2023/lei-14673-14-setembro-2023-794704-publicacaooriginal-169285-pl.html" TargetMode="External"/><Relationship Id="rId264" Type="http://schemas.openxmlformats.org/officeDocument/2006/relationships/hyperlink" Target="https://www2.camara.leg.br/legin/fed/medpro/2008/medidaprovisoria-441-29-agosto-2008-580005-norma-pe.html" TargetMode="External"/><Relationship Id="rId285" Type="http://schemas.openxmlformats.org/officeDocument/2006/relationships/hyperlink" Target="https://www2.camara.leg.br/legin/fed/lei/2025/lei-15141-2-junho-2025-797540-publicacaooriginal-175543-pl.html" TargetMode="External"/><Relationship Id="rId17" Type="http://schemas.openxmlformats.org/officeDocument/2006/relationships/hyperlink" Target="http://www2.camara.gov.br/legin/fed/lei/2012/lei-12702-7-agosto-2012-773991-publicacaooriginal-137310-pl.html" TargetMode="External"/><Relationship Id="rId38" Type="http://schemas.openxmlformats.org/officeDocument/2006/relationships/hyperlink" Target="https://www2.camara.leg.br/legin/fed/lei/2009/lei-11907-2-fevereiro-2009-585891-norma-pl.html" TargetMode="External"/><Relationship Id="rId59" Type="http://schemas.openxmlformats.org/officeDocument/2006/relationships/hyperlink" Target="https://www2.camara.leg.br/legin/fed/lei/2009/lei-11907-2-fevereiro-2009-585891-norma-pl.html" TargetMode="External"/><Relationship Id="rId103" Type="http://schemas.openxmlformats.org/officeDocument/2006/relationships/hyperlink" Target="https://www2.camara.leg.br/legin/fed/medpro/2008/medidaprovisoria-441-29-agosto-2008-580005-norma-pe.html" TargetMode="External"/><Relationship Id="rId124" Type="http://schemas.openxmlformats.org/officeDocument/2006/relationships/hyperlink" Target="https://www2.camara.leg.br/legin/fed/lei/2020/lei-14002-22-maio-2020-790219-publicacaooriginal-160733-pl.html" TargetMode="External"/><Relationship Id="rId70" Type="http://schemas.openxmlformats.org/officeDocument/2006/relationships/hyperlink" Target="https://www2.camara.leg.br/legin/fed/medpro/2008/medidaprovisoria-441-29-agosto-2008-580005-norma-pe.html" TargetMode="External"/><Relationship Id="rId91" Type="http://schemas.openxmlformats.org/officeDocument/2006/relationships/hyperlink" Target="https://www2.camara.leg.br/legin/fed/medpro/2019/medidaprovisoria-907-26-novembro-2019-789466-publicacaooriginal-159491-pe.html" TargetMode="External"/><Relationship Id="rId145" Type="http://schemas.openxmlformats.org/officeDocument/2006/relationships/hyperlink" Target="https://www2.camara.leg.br/legin/fed/medpro/2008/medidaprovisoria-441-29-agosto-2008-580005-norma-pe.html" TargetMode="External"/><Relationship Id="rId166" Type="http://schemas.openxmlformats.org/officeDocument/2006/relationships/hyperlink" Target="https://www2.camara.leg.br/legin/fed/medpro/2019/medidaprovisoria-907-26-novembro-2019-789466-publicacaooriginal-159491-pe.html" TargetMode="External"/><Relationship Id="rId187" Type="http://schemas.openxmlformats.org/officeDocument/2006/relationships/hyperlink" Target="https://www2.camara.leg.br/legin/fed/lei/2020/lei-14002-22-maio-2020-790219-publicacaooriginal-160733-pl.html" TargetMode="External"/><Relationship Id="rId1" Type="http://schemas.openxmlformats.org/officeDocument/2006/relationships/customXml" Target="../customXml/item1.xml"/><Relationship Id="rId212" Type="http://schemas.openxmlformats.org/officeDocument/2006/relationships/hyperlink" Target="https://www2.camara.leg.br/legin/fed/medpro/2008/medidaprovisoria-440-29-agosto-2008-579992-norma-pe.html" TargetMode="External"/><Relationship Id="rId233" Type="http://schemas.openxmlformats.org/officeDocument/2006/relationships/hyperlink" Target="https://www2.camara.leg.br/legin/fed/medpro/2008/medidaprovisoria-441-29-agosto-2008-580005-norma-pe.html" TargetMode="External"/><Relationship Id="rId254" Type="http://schemas.openxmlformats.org/officeDocument/2006/relationships/hyperlink" Target="https://www2.camara.leg.br/legin/fed/lei/2025/lei-15141-2-junho-2025-797540-publicacaooriginal-175543-pl.html" TargetMode="External"/><Relationship Id="rId28" Type="http://schemas.openxmlformats.org/officeDocument/2006/relationships/hyperlink" Target="https://www2.camara.leg.br/legin/fed/medpro/2008/medidaprovisoria-441-29-agosto-2008-580005-norma-pe.html" TargetMode="External"/><Relationship Id="rId49" Type="http://schemas.openxmlformats.org/officeDocument/2006/relationships/hyperlink" Target="http://www2.camara.leg.br/legin/fed/lei/2016/lei-13328-29-julho-2016-783462-publicacaooriginal-150907-pl.html" TargetMode="External"/><Relationship Id="rId114" Type="http://schemas.openxmlformats.org/officeDocument/2006/relationships/hyperlink" Target="https://www2.camara.leg.br/legin/fed/lei/2009/lei-11907-2-fevereiro-2009-585891-norma-pl.html" TargetMode="External"/><Relationship Id="rId275" Type="http://schemas.openxmlformats.org/officeDocument/2006/relationships/hyperlink" Target="https://www2.camara.leg.br/legin/fed/lei/2025/lei-15141-2-junho-2025-797540-publicacaooriginal-175543-pl.html" TargetMode="External"/><Relationship Id="rId60" Type="http://schemas.openxmlformats.org/officeDocument/2006/relationships/hyperlink" Target="https://www2.camara.leg.br/legin/fed/lei/2025/lei-15141-2-junho-2025-797540-publicacaooriginal-175543-pl.html" TargetMode="External"/><Relationship Id="rId81" Type="http://schemas.openxmlformats.org/officeDocument/2006/relationships/hyperlink" Target="https://www2.camara.leg.br/legin/fed/medpro/2008/medidaprovisoria-441-29-agosto-2008-580005-norma-pe.html" TargetMode="External"/><Relationship Id="rId135" Type="http://schemas.openxmlformats.org/officeDocument/2006/relationships/hyperlink" Target="https://www2.camara.leg.br/legin/fed/medpro/2008/medidaprovisoria-441-29-agosto-2008-580005-norma-pe.html" TargetMode="External"/><Relationship Id="rId156" Type="http://schemas.openxmlformats.org/officeDocument/2006/relationships/hyperlink" Target="https://www2.camara.leg.br/legin/fed/lei/2025/lei-15141-2-junho-2025-797540-publicacaooriginal-175543-pl.html" TargetMode="External"/><Relationship Id="rId177" Type="http://schemas.openxmlformats.org/officeDocument/2006/relationships/hyperlink" Target="https://www2.camara.leg.br/legin/fed/medpro/2019/medidaprovisoria-907-26-novembro-2019-789466-publicacaooriginal-159491-pe.html" TargetMode="External"/><Relationship Id="rId198" Type="http://schemas.openxmlformats.org/officeDocument/2006/relationships/hyperlink" Target="https://www2.camara.leg.br/legin/fed/medpro/2008/medidaprovisoria-441-29-agosto-2008-580005-norma-pe.html" TargetMode="External"/><Relationship Id="rId202" Type="http://schemas.openxmlformats.org/officeDocument/2006/relationships/hyperlink" Target="http://www2.camara.leg.br/legin/fed/medpro/2017/medidaprovisoria-771-29-marco-2017-784533-publicacaooriginal-152249-pe.html" TargetMode="External"/><Relationship Id="rId223" Type="http://schemas.openxmlformats.org/officeDocument/2006/relationships/hyperlink" Target="https://www2.camara.leg.br/legin/fed/lei/2025/lei-15141-2-junho-2025-797540-publicacaooriginal-175543-pl.html" TargetMode="External"/><Relationship Id="rId244" Type="http://schemas.openxmlformats.org/officeDocument/2006/relationships/hyperlink" Target="https://www2.camara.leg.br/legin/fed/lei/2025/lei-15141-2-junho-2025-797540-publicacaooriginal-175543-pl.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B0FE9-D92B-4876-BA3E-85FDEBD8A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49</Pages>
  <Words>20425</Words>
  <Characters>110299</Characters>
  <Application>Microsoft Office Word</Application>
  <DocSecurity>0</DocSecurity>
  <Lines>919</Lines>
  <Paragraphs>260</Paragraphs>
  <ScaleCrop>false</ScaleCrop>
  <HeadingPairs>
    <vt:vector size="2" baseType="variant">
      <vt:variant>
        <vt:lpstr>Título</vt:lpstr>
      </vt:variant>
      <vt:variant>
        <vt:i4>1</vt:i4>
      </vt:variant>
    </vt:vector>
  </HeadingPairs>
  <TitlesOfParts>
    <vt:vector size="1" baseType="lpstr">
      <vt:lpstr>DECRETO Nº 3</vt:lpstr>
    </vt:vector>
  </TitlesOfParts>
  <Company>CÂMARA DOS DEPUTADOS</Company>
  <LinksUpToDate>false</LinksUpToDate>
  <CharactersWithSpaces>130464</CharactersWithSpaces>
  <SharedDoc>false</SharedDoc>
  <HLinks>
    <vt:vector size="1728" baseType="variant">
      <vt:variant>
        <vt:i4>5177372</vt:i4>
      </vt:variant>
      <vt:variant>
        <vt:i4>861</vt:i4>
      </vt:variant>
      <vt:variant>
        <vt:i4>0</vt:i4>
      </vt:variant>
      <vt:variant>
        <vt:i4>5</vt:i4>
      </vt:variant>
      <vt:variant>
        <vt:lpwstr>http://www2.camara.leg.br/legin/fed/lei/2016/lei-13328-29-julho-2016-783462-anexo-pl.pdf</vt:lpwstr>
      </vt:variant>
      <vt:variant>
        <vt:lpwstr/>
      </vt:variant>
      <vt:variant>
        <vt:i4>131152</vt:i4>
      </vt:variant>
      <vt:variant>
        <vt:i4>858</vt:i4>
      </vt:variant>
      <vt:variant>
        <vt:i4>0</vt:i4>
      </vt:variant>
      <vt:variant>
        <vt:i4>5</vt:i4>
      </vt:variant>
      <vt:variant>
        <vt:lpwstr>https://www2.camara.leg.br/legin/fed/lei/2025/lei-15141-2-junho-2025-797540-publicacaooriginal-175543-pl.html</vt:lpwstr>
      </vt:variant>
      <vt:variant>
        <vt:lpwstr/>
      </vt:variant>
      <vt:variant>
        <vt:i4>131152</vt:i4>
      </vt:variant>
      <vt:variant>
        <vt:i4>855</vt:i4>
      </vt:variant>
      <vt:variant>
        <vt:i4>0</vt:i4>
      </vt:variant>
      <vt:variant>
        <vt:i4>5</vt:i4>
      </vt:variant>
      <vt:variant>
        <vt:lpwstr>https://www2.camara.leg.br/legin/fed/lei/2025/lei-15141-2-junho-2025-797540-publicacaooriginal-175543-pl.html</vt:lpwstr>
      </vt:variant>
      <vt:variant>
        <vt:lpwstr/>
      </vt:variant>
      <vt:variant>
        <vt:i4>1900573</vt:i4>
      </vt:variant>
      <vt:variant>
        <vt:i4>852</vt:i4>
      </vt:variant>
      <vt:variant>
        <vt:i4>0</vt:i4>
      </vt:variant>
      <vt:variant>
        <vt:i4>5</vt:i4>
      </vt:variant>
      <vt:variant>
        <vt:lpwstr>https://www2.camara.leg.br/legin/fed/lei/2023/lei-14673-14-setembro-2023-794704-publicacaooriginal-169285-pl.html</vt:lpwstr>
      </vt:variant>
      <vt:variant>
        <vt:lpwstr/>
      </vt:variant>
      <vt:variant>
        <vt:i4>70</vt:i4>
      </vt:variant>
      <vt:variant>
        <vt:i4>849</vt:i4>
      </vt:variant>
      <vt:variant>
        <vt:i4>0</vt:i4>
      </vt:variant>
      <vt:variant>
        <vt:i4>5</vt:i4>
      </vt:variant>
      <vt:variant>
        <vt:lpwstr>https://www2.camara.leg.br/legin/fed/medpro/2023/medidaprovisoria-1170-28-abril-2023-794121-publicacaooriginal-167721-pe.html</vt:lpwstr>
      </vt:variant>
      <vt:variant>
        <vt:lpwstr/>
      </vt:variant>
      <vt:variant>
        <vt:i4>131152</vt:i4>
      </vt:variant>
      <vt:variant>
        <vt:i4>846</vt:i4>
      </vt:variant>
      <vt:variant>
        <vt:i4>0</vt:i4>
      </vt:variant>
      <vt:variant>
        <vt:i4>5</vt:i4>
      </vt:variant>
      <vt:variant>
        <vt:lpwstr>https://www2.camara.leg.br/legin/fed/lei/2025/lei-15141-2-junho-2025-797540-publicacaooriginal-175543-pl.html</vt:lpwstr>
      </vt:variant>
      <vt:variant>
        <vt:lpwstr/>
      </vt:variant>
      <vt:variant>
        <vt:i4>1835008</vt:i4>
      </vt:variant>
      <vt:variant>
        <vt:i4>843</vt:i4>
      </vt:variant>
      <vt:variant>
        <vt:i4>0</vt:i4>
      </vt:variant>
      <vt:variant>
        <vt:i4>5</vt:i4>
      </vt:variant>
      <vt:variant>
        <vt:lpwstr>http://www2.camara.leg.br/legin/fed/lei/2017/lei-13464-10-julho-2017-785191-publicacaooriginal-153342-pl.html</vt:lpwstr>
      </vt:variant>
      <vt:variant>
        <vt:lpwstr/>
      </vt:variant>
      <vt:variant>
        <vt:i4>3342378</vt:i4>
      </vt:variant>
      <vt:variant>
        <vt:i4>840</vt:i4>
      </vt:variant>
      <vt:variant>
        <vt:i4>0</vt:i4>
      </vt:variant>
      <vt:variant>
        <vt:i4>5</vt:i4>
      </vt:variant>
      <vt:variant>
        <vt:lpwstr>http://www2.camara.leg.br/legin/fed/medpro/2016/medidaprovisoria-765-29-dezembro-2016-784159-publicacaooriginal-151775-pe.html</vt:lpwstr>
      </vt:variant>
      <vt:variant>
        <vt:lpwstr/>
      </vt:variant>
      <vt:variant>
        <vt:i4>131152</vt:i4>
      </vt:variant>
      <vt:variant>
        <vt:i4>837</vt:i4>
      </vt:variant>
      <vt:variant>
        <vt:i4>0</vt:i4>
      </vt:variant>
      <vt:variant>
        <vt:i4>5</vt:i4>
      </vt:variant>
      <vt:variant>
        <vt:lpwstr>https://www2.camara.leg.br/legin/fed/lei/2025/lei-15141-2-junho-2025-797540-publicacaooriginal-175543-pl.html</vt:lpwstr>
      </vt:variant>
      <vt:variant>
        <vt:lpwstr/>
      </vt:variant>
      <vt:variant>
        <vt:i4>131152</vt:i4>
      </vt:variant>
      <vt:variant>
        <vt:i4>834</vt:i4>
      </vt:variant>
      <vt:variant>
        <vt:i4>0</vt:i4>
      </vt:variant>
      <vt:variant>
        <vt:i4>5</vt:i4>
      </vt:variant>
      <vt:variant>
        <vt:lpwstr>https://www2.camara.leg.br/legin/fed/lei/2025/lei-15141-2-junho-2025-797540-publicacaooriginal-175543-pl.html</vt:lpwstr>
      </vt:variant>
      <vt:variant>
        <vt:lpwstr/>
      </vt:variant>
      <vt:variant>
        <vt:i4>131152</vt:i4>
      </vt:variant>
      <vt:variant>
        <vt:i4>831</vt:i4>
      </vt:variant>
      <vt:variant>
        <vt:i4>0</vt:i4>
      </vt:variant>
      <vt:variant>
        <vt:i4>5</vt:i4>
      </vt:variant>
      <vt:variant>
        <vt:lpwstr>https://www2.camara.leg.br/legin/fed/lei/2025/lei-15141-2-junho-2025-797540-publicacaooriginal-175543-pl.html</vt:lpwstr>
      </vt:variant>
      <vt:variant>
        <vt:lpwstr/>
      </vt:variant>
      <vt:variant>
        <vt:i4>131152</vt:i4>
      </vt:variant>
      <vt:variant>
        <vt:i4>828</vt:i4>
      </vt:variant>
      <vt:variant>
        <vt:i4>0</vt:i4>
      </vt:variant>
      <vt:variant>
        <vt:i4>5</vt:i4>
      </vt:variant>
      <vt:variant>
        <vt:lpwstr>https://www2.camara.leg.br/legin/fed/lei/2025/lei-15141-2-junho-2025-797540-publicacaooriginal-175543-pl.html</vt:lpwstr>
      </vt:variant>
      <vt:variant>
        <vt:lpwstr/>
      </vt:variant>
      <vt:variant>
        <vt:i4>1900573</vt:i4>
      </vt:variant>
      <vt:variant>
        <vt:i4>825</vt:i4>
      </vt:variant>
      <vt:variant>
        <vt:i4>0</vt:i4>
      </vt:variant>
      <vt:variant>
        <vt:i4>5</vt:i4>
      </vt:variant>
      <vt:variant>
        <vt:lpwstr>https://www2.camara.leg.br/legin/fed/lei/2023/lei-14673-14-setembro-2023-794704-publicacaooriginal-169285-pl.html</vt:lpwstr>
      </vt:variant>
      <vt:variant>
        <vt:lpwstr/>
      </vt:variant>
      <vt:variant>
        <vt:i4>70</vt:i4>
      </vt:variant>
      <vt:variant>
        <vt:i4>822</vt:i4>
      </vt:variant>
      <vt:variant>
        <vt:i4>0</vt:i4>
      </vt:variant>
      <vt:variant>
        <vt:i4>5</vt:i4>
      </vt:variant>
      <vt:variant>
        <vt:lpwstr>https://www2.camara.leg.br/legin/fed/medpro/2023/medidaprovisoria-1170-28-abril-2023-794121-publicacaooriginal-167721-pe.html</vt:lpwstr>
      </vt:variant>
      <vt:variant>
        <vt:lpwstr/>
      </vt:variant>
      <vt:variant>
        <vt:i4>4194329</vt:i4>
      </vt:variant>
      <vt:variant>
        <vt:i4>819</vt:i4>
      </vt:variant>
      <vt:variant>
        <vt:i4>0</vt:i4>
      </vt:variant>
      <vt:variant>
        <vt:i4>5</vt:i4>
      </vt:variant>
      <vt:variant>
        <vt:lpwstr>http://www2.camara.leg.br/legin/fed/lei/2016/lei-13324-29-julho-2016-783457-anexo-pl.pdf</vt:lpwstr>
      </vt:variant>
      <vt:variant>
        <vt:lpwstr/>
      </vt:variant>
      <vt:variant>
        <vt:i4>131152</vt:i4>
      </vt:variant>
      <vt:variant>
        <vt:i4>816</vt:i4>
      </vt:variant>
      <vt:variant>
        <vt:i4>0</vt:i4>
      </vt:variant>
      <vt:variant>
        <vt:i4>5</vt:i4>
      </vt:variant>
      <vt:variant>
        <vt:lpwstr>https://www2.camara.leg.br/legin/fed/lei/2025/lei-15141-2-junho-2025-797540-publicacaooriginal-175543-pl.html</vt:lpwstr>
      </vt:variant>
      <vt:variant>
        <vt:lpwstr/>
      </vt:variant>
      <vt:variant>
        <vt:i4>131152</vt:i4>
      </vt:variant>
      <vt:variant>
        <vt:i4>813</vt:i4>
      </vt:variant>
      <vt:variant>
        <vt:i4>0</vt:i4>
      </vt:variant>
      <vt:variant>
        <vt:i4>5</vt:i4>
      </vt:variant>
      <vt:variant>
        <vt:lpwstr>https://www2.camara.leg.br/legin/fed/lei/2025/lei-15141-2-junho-2025-797540-publicacaooriginal-175543-pl.html</vt:lpwstr>
      </vt:variant>
      <vt:variant>
        <vt:lpwstr/>
      </vt:variant>
      <vt:variant>
        <vt:i4>131152</vt:i4>
      </vt:variant>
      <vt:variant>
        <vt:i4>810</vt:i4>
      </vt:variant>
      <vt:variant>
        <vt:i4>0</vt:i4>
      </vt:variant>
      <vt:variant>
        <vt:i4>5</vt:i4>
      </vt:variant>
      <vt:variant>
        <vt:lpwstr>https://www2.camara.leg.br/legin/fed/lei/2025/lei-15141-2-junho-2025-797540-publicacaooriginal-175543-pl.html</vt:lpwstr>
      </vt:variant>
      <vt:variant>
        <vt:lpwstr/>
      </vt:variant>
      <vt:variant>
        <vt:i4>131152</vt:i4>
      </vt:variant>
      <vt:variant>
        <vt:i4>807</vt:i4>
      </vt:variant>
      <vt:variant>
        <vt:i4>0</vt:i4>
      </vt:variant>
      <vt:variant>
        <vt:i4>5</vt:i4>
      </vt:variant>
      <vt:variant>
        <vt:lpwstr>https://www2.camara.leg.br/legin/fed/lei/2025/lei-15141-2-junho-2025-797540-publicacaooriginal-175543-pl.html</vt:lpwstr>
      </vt:variant>
      <vt:variant>
        <vt:lpwstr/>
      </vt:variant>
      <vt:variant>
        <vt:i4>1900573</vt:i4>
      </vt:variant>
      <vt:variant>
        <vt:i4>804</vt:i4>
      </vt:variant>
      <vt:variant>
        <vt:i4>0</vt:i4>
      </vt:variant>
      <vt:variant>
        <vt:i4>5</vt:i4>
      </vt:variant>
      <vt:variant>
        <vt:lpwstr>https://www2.camara.leg.br/legin/fed/lei/2023/lei-14673-14-setembro-2023-794704-publicacaooriginal-169285-pl.html</vt:lpwstr>
      </vt:variant>
      <vt:variant>
        <vt:lpwstr/>
      </vt:variant>
      <vt:variant>
        <vt:i4>70</vt:i4>
      </vt:variant>
      <vt:variant>
        <vt:i4>801</vt:i4>
      </vt:variant>
      <vt:variant>
        <vt:i4>0</vt:i4>
      </vt:variant>
      <vt:variant>
        <vt:i4>5</vt:i4>
      </vt:variant>
      <vt:variant>
        <vt:lpwstr>https://www2.camara.leg.br/legin/fed/medpro/2023/medidaprovisoria-1170-28-abril-2023-794121-publicacaooriginal-167721-pe.html</vt:lpwstr>
      </vt:variant>
      <vt:variant>
        <vt:lpwstr/>
      </vt:variant>
      <vt:variant>
        <vt:i4>5767238</vt:i4>
      </vt:variant>
      <vt:variant>
        <vt:i4>798</vt:i4>
      </vt:variant>
      <vt:variant>
        <vt:i4>0</vt:i4>
      </vt:variant>
      <vt:variant>
        <vt:i4>5</vt:i4>
      </vt:variant>
      <vt:variant>
        <vt:lpwstr>https://www2.camara.leg.br/legin/fed/lei/2009/lei-11907-2-fevereiro-2009-585891-norma-pl.html</vt:lpwstr>
      </vt:variant>
      <vt:variant>
        <vt:lpwstr/>
      </vt:variant>
      <vt:variant>
        <vt:i4>1835098</vt:i4>
      </vt:variant>
      <vt:variant>
        <vt:i4>795</vt:i4>
      </vt:variant>
      <vt:variant>
        <vt:i4>0</vt:i4>
      </vt:variant>
      <vt:variant>
        <vt:i4>5</vt:i4>
      </vt:variant>
      <vt:variant>
        <vt:lpwstr>https://www2.camara.leg.br/legin/fed/medpro/2008/medidaprovisoria-441-29-agosto-2008-580005-norma-pe.html</vt:lpwstr>
      </vt:variant>
      <vt:variant>
        <vt:lpwstr/>
      </vt:variant>
      <vt:variant>
        <vt:i4>131152</vt:i4>
      </vt:variant>
      <vt:variant>
        <vt:i4>792</vt:i4>
      </vt:variant>
      <vt:variant>
        <vt:i4>0</vt:i4>
      </vt:variant>
      <vt:variant>
        <vt:i4>5</vt:i4>
      </vt:variant>
      <vt:variant>
        <vt:lpwstr>https://www2.camara.leg.br/legin/fed/lei/2025/lei-15141-2-junho-2025-797540-publicacaooriginal-175543-pl.html</vt:lpwstr>
      </vt:variant>
      <vt:variant>
        <vt:lpwstr/>
      </vt:variant>
      <vt:variant>
        <vt:i4>131152</vt:i4>
      </vt:variant>
      <vt:variant>
        <vt:i4>789</vt:i4>
      </vt:variant>
      <vt:variant>
        <vt:i4>0</vt:i4>
      </vt:variant>
      <vt:variant>
        <vt:i4>5</vt:i4>
      </vt:variant>
      <vt:variant>
        <vt:lpwstr>https://www2.camara.leg.br/legin/fed/lei/2025/lei-15141-2-junho-2025-797540-publicacaooriginal-175543-pl.html</vt:lpwstr>
      </vt:variant>
      <vt:variant>
        <vt:lpwstr/>
      </vt:variant>
      <vt:variant>
        <vt:i4>131152</vt:i4>
      </vt:variant>
      <vt:variant>
        <vt:i4>786</vt:i4>
      </vt:variant>
      <vt:variant>
        <vt:i4>0</vt:i4>
      </vt:variant>
      <vt:variant>
        <vt:i4>5</vt:i4>
      </vt:variant>
      <vt:variant>
        <vt:lpwstr>https://www2.camara.leg.br/legin/fed/lei/2025/lei-15141-2-junho-2025-797540-publicacaooriginal-175543-pl.html</vt:lpwstr>
      </vt:variant>
      <vt:variant>
        <vt:lpwstr/>
      </vt:variant>
      <vt:variant>
        <vt:i4>131152</vt:i4>
      </vt:variant>
      <vt:variant>
        <vt:i4>783</vt:i4>
      </vt:variant>
      <vt:variant>
        <vt:i4>0</vt:i4>
      </vt:variant>
      <vt:variant>
        <vt:i4>5</vt:i4>
      </vt:variant>
      <vt:variant>
        <vt:lpwstr>https://www2.camara.leg.br/legin/fed/lei/2025/lei-15141-2-junho-2025-797540-publicacaooriginal-175543-pl.html</vt:lpwstr>
      </vt:variant>
      <vt:variant>
        <vt:lpwstr/>
      </vt:variant>
      <vt:variant>
        <vt:i4>1900573</vt:i4>
      </vt:variant>
      <vt:variant>
        <vt:i4>780</vt:i4>
      </vt:variant>
      <vt:variant>
        <vt:i4>0</vt:i4>
      </vt:variant>
      <vt:variant>
        <vt:i4>5</vt:i4>
      </vt:variant>
      <vt:variant>
        <vt:lpwstr>https://www2.camara.leg.br/legin/fed/lei/2023/lei-14673-14-setembro-2023-794704-publicacaooriginal-169285-pl.html</vt:lpwstr>
      </vt:variant>
      <vt:variant>
        <vt:lpwstr/>
      </vt:variant>
      <vt:variant>
        <vt:i4>70</vt:i4>
      </vt:variant>
      <vt:variant>
        <vt:i4>777</vt:i4>
      </vt:variant>
      <vt:variant>
        <vt:i4>0</vt:i4>
      </vt:variant>
      <vt:variant>
        <vt:i4>5</vt:i4>
      </vt:variant>
      <vt:variant>
        <vt:lpwstr>https://www2.camara.leg.br/legin/fed/medpro/2023/medidaprovisoria-1170-28-abril-2023-794121-publicacaooriginal-167721-pe.html</vt:lpwstr>
      </vt:variant>
      <vt:variant>
        <vt:lpwstr/>
      </vt:variant>
      <vt:variant>
        <vt:i4>5767238</vt:i4>
      </vt:variant>
      <vt:variant>
        <vt:i4>774</vt:i4>
      </vt:variant>
      <vt:variant>
        <vt:i4>0</vt:i4>
      </vt:variant>
      <vt:variant>
        <vt:i4>5</vt:i4>
      </vt:variant>
      <vt:variant>
        <vt:lpwstr>https://www2.camara.leg.br/legin/fed/lei/2009/lei-11907-2-fevereiro-2009-585891-norma-pl.html</vt:lpwstr>
      </vt:variant>
      <vt:variant>
        <vt:lpwstr/>
      </vt:variant>
      <vt:variant>
        <vt:i4>1835098</vt:i4>
      </vt:variant>
      <vt:variant>
        <vt:i4>771</vt:i4>
      </vt:variant>
      <vt:variant>
        <vt:i4>0</vt:i4>
      </vt:variant>
      <vt:variant>
        <vt:i4>5</vt:i4>
      </vt:variant>
      <vt:variant>
        <vt:lpwstr>https://www2.camara.leg.br/legin/fed/medpro/2008/medidaprovisoria-441-29-agosto-2008-580005-norma-pe.html</vt:lpwstr>
      </vt:variant>
      <vt:variant>
        <vt:lpwstr/>
      </vt:variant>
      <vt:variant>
        <vt:i4>131152</vt:i4>
      </vt:variant>
      <vt:variant>
        <vt:i4>768</vt:i4>
      </vt:variant>
      <vt:variant>
        <vt:i4>0</vt:i4>
      </vt:variant>
      <vt:variant>
        <vt:i4>5</vt:i4>
      </vt:variant>
      <vt:variant>
        <vt:lpwstr>https://www2.camara.leg.br/legin/fed/lei/2025/lei-15141-2-junho-2025-797540-publicacaooriginal-175543-pl.html</vt:lpwstr>
      </vt:variant>
      <vt:variant>
        <vt:lpwstr/>
      </vt:variant>
      <vt:variant>
        <vt:i4>131152</vt:i4>
      </vt:variant>
      <vt:variant>
        <vt:i4>765</vt:i4>
      </vt:variant>
      <vt:variant>
        <vt:i4>0</vt:i4>
      </vt:variant>
      <vt:variant>
        <vt:i4>5</vt:i4>
      </vt:variant>
      <vt:variant>
        <vt:lpwstr>https://www2.camara.leg.br/legin/fed/lei/2025/lei-15141-2-junho-2025-797540-publicacaooriginal-175543-pl.html</vt:lpwstr>
      </vt:variant>
      <vt:variant>
        <vt:lpwstr/>
      </vt:variant>
      <vt:variant>
        <vt:i4>131152</vt:i4>
      </vt:variant>
      <vt:variant>
        <vt:i4>762</vt:i4>
      </vt:variant>
      <vt:variant>
        <vt:i4>0</vt:i4>
      </vt:variant>
      <vt:variant>
        <vt:i4>5</vt:i4>
      </vt:variant>
      <vt:variant>
        <vt:lpwstr>https://www2.camara.leg.br/legin/fed/lei/2025/lei-15141-2-junho-2025-797540-publicacaooriginal-175543-pl.html</vt:lpwstr>
      </vt:variant>
      <vt:variant>
        <vt:lpwstr/>
      </vt:variant>
      <vt:variant>
        <vt:i4>5767238</vt:i4>
      </vt:variant>
      <vt:variant>
        <vt:i4>759</vt:i4>
      </vt:variant>
      <vt:variant>
        <vt:i4>0</vt:i4>
      </vt:variant>
      <vt:variant>
        <vt:i4>5</vt:i4>
      </vt:variant>
      <vt:variant>
        <vt:lpwstr>https://www2.camara.leg.br/legin/fed/lei/2009/lei-11907-2-fevereiro-2009-585891-norma-pl.html</vt:lpwstr>
      </vt:variant>
      <vt:variant>
        <vt:lpwstr/>
      </vt:variant>
      <vt:variant>
        <vt:i4>1835098</vt:i4>
      </vt:variant>
      <vt:variant>
        <vt:i4>756</vt:i4>
      </vt:variant>
      <vt:variant>
        <vt:i4>0</vt:i4>
      </vt:variant>
      <vt:variant>
        <vt:i4>5</vt:i4>
      </vt:variant>
      <vt:variant>
        <vt:lpwstr>https://www2.camara.leg.br/legin/fed/medpro/2008/medidaprovisoria-441-29-agosto-2008-580005-norma-pe.html</vt:lpwstr>
      </vt:variant>
      <vt:variant>
        <vt:lpwstr/>
      </vt:variant>
      <vt:variant>
        <vt:i4>131152</vt:i4>
      </vt:variant>
      <vt:variant>
        <vt:i4>753</vt:i4>
      </vt:variant>
      <vt:variant>
        <vt:i4>0</vt:i4>
      </vt:variant>
      <vt:variant>
        <vt:i4>5</vt:i4>
      </vt:variant>
      <vt:variant>
        <vt:lpwstr>https://www2.camara.leg.br/legin/fed/lei/2025/lei-15141-2-junho-2025-797540-publicacaooriginal-175543-pl.html</vt:lpwstr>
      </vt:variant>
      <vt:variant>
        <vt:lpwstr/>
      </vt:variant>
      <vt:variant>
        <vt:i4>131152</vt:i4>
      </vt:variant>
      <vt:variant>
        <vt:i4>750</vt:i4>
      </vt:variant>
      <vt:variant>
        <vt:i4>0</vt:i4>
      </vt:variant>
      <vt:variant>
        <vt:i4>5</vt:i4>
      </vt:variant>
      <vt:variant>
        <vt:lpwstr>https://www2.camara.leg.br/legin/fed/lei/2025/lei-15141-2-junho-2025-797540-publicacaooriginal-175543-pl.html</vt:lpwstr>
      </vt:variant>
      <vt:variant>
        <vt:lpwstr/>
      </vt:variant>
      <vt:variant>
        <vt:i4>131152</vt:i4>
      </vt:variant>
      <vt:variant>
        <vt:i4>747</vt:i4>
      </vt:variant>
      <vt:variant>
        <vt:i4>0</vt:i4>
      </vt:variant>
      <vt:variant>
        <vt:i4>5</vt:i4>
      </vt:variant>
      <vt:variant>
        <vt:lpwstr>https://www2.camara.leg.br/legin/fed/lei/2025/lei-15141-2-junho-2025-797540-publicacaooriginal-175543-pl.html</vt:lpwstr>
      </vt:variant>
      <vt:variant>
        <vt:lpwstr/>
      </vt:variant>
      <vt:variant>
        <vt:i4>131152</vt:i4>
      </vt:variant>
      <vt:variant>
        <vt:i4>744</vt:i4>
      </vt:variant>
      <vt:variant>
        <vt:i4>0</vt:i4>
      </vt:variant>
      <vt:variant>
        <vt:i4>5</vt:i4>
      </vt:variant>
      <vt:variant>
        <vt:lpwstr>https://www2.camara.leg.br/legin/fed/lei/2025/lei-15141-2-junho-2025-797540-publicacaooriginal-175543-pl.html</vt:lpwstr>
      </vt:variant>
      <vt:variant>
        <vt:lpwstr/>
      </vt:variant>
      <vt:variant>
        <vt:i4>131152</vt:i4>
      </vt:variant>
      <vt:variant>
        <vt:i4>741</vt:i4>
      </vt:variant>
      <vt:variant>
        <vt:i4>0</vt:i4>
      </vt:variant>
      <vt:variant>
        <vt:i4>5</vt:i4>
      </vt:variant>
      <vt:variant>
        <vt:lpwstr>https://www2.camara.leg.br/legin/fed/lei/2025/lei-15141-2-junho-2025-797540-publicacaooriginal-175543-pl.html</vt:lpwstr>
      </vt:variant>
      <vt:variant>
        <vt:lpwstr/>
      </vt:variant>
      <vt:variant>
        <vt:i4>131152</vt:i4>
      </vt:variant>
      <vt:variant>
        <vt:i4>738</vt:i4>
      </vt:variant>
      <vt:variant>
        <vt:i4>0</vt:i4>
      </vt:variant>
      <vt:variant>
        <vt:i4>5</vt:i4>
      </vt:variant>
      <vt:variant>
        <vt:lpwstr>https://www2.camara.leg.br/legin/fed/lei/2025/lei-15141-2-junho-2025-797540-publicacaooriginal-175543-pl.html</vt:lpwstr>
      </vt:variant>
      <vt:variant>
        <vt:lpwstr/>
      </vt:variant>
      <vt:variant>
        <vt:i4>131152</vt:i4>
      </vt:variant>
      <vt:variant>
        <vt:i4>735</vt:i4>
      </vt:variant>
      <vt:variant>
        <vt:i4>0</vt:i4>
      </vt:variant>
      <vt:variant>
        <vt:i4>5</vt:i4>
      </vt:variant>
      <vt:variant>
        <vt:lpwstr>https://www2.camara.leg.br/legin/fed/lei/2025/lei-15141-2-junho-2025-797540-publicacaooriginal-175543-pl.html</vt:lpwstr>
      </vt:variant>
      <vt:variant>
        <vt:lpwstr/>
      </vt:variant>
      <vt:variant>
        <vt:i4>1900573</vt:i4>
      </vt:variant>
      <vt:variant>
        <vt:i4>732</vt:i4>
      </vt:variant>
      <vt:variant>
        <vt:i4>0</vt:i4>
      </vt:variant>
      <vt:variant>
        <vt:i4>5</vt:i4>
      </vt:variant>
      <vt:variant>
        <vt:lpwstr>https://www2.camara.leg.br/legin/fed/lei/2023/lei-14673-14-setembro-2023-794704-publicacaooriginal-169285-pl.html</vt:lpwstr>
      </vt:variant>
      <vt:variant>
        <vt:lpwstr/>
      </vt:variant>
      <vt:variant>
        <vt:i4>70</vt:i4>
      </vt:variant>
      <vt:variant>
        <vt:i4>729</vt:i4>
      </vt:variant>
      <vt:variant>
        <vt:i4>0</vt:i4>
      </vt:variant>
      <vt:variant>
        <vt:i4>5</vt:i4>
      </vt:variant>
      <vt:variant>
        <vt:lpwstr>https://www2.camara.leg.br/legin/fed/medpro/2023/medidaprovisoria-1170-28-abril-2023-794121-publicacaooriginal-167721-pe.html</vt:lpwstr>
      </vt:variant>
      <vt:variant>
        <vt:lpwstr/>
      </vt:variant>
      <vt:variant>
        <vt:i4>5177372</vt:i4>
      </vt:variant>
      <vt:variant>
        <vt:i4>726</vt:i4>
      </vt:variant>
      <vt:variant>
        <vt:i4>0</vt:i4>
      </vt:variant>
      <vt:variant>
        <vt:i4>5</vt:i4>
      </vt:variant>
      <vt:variant>
        <vt:lpwstr>http://www2.camara.leg.br/legin/fed/lei/2016/lei-13328-29-julho-2016-783462-anexo-pl.pdf</vt:lpwstr>
      </vt:variant>
      <vt:variant>
        <vt:lpwstr/>
      </vt:variant>
      <vt:variant>
        <vt:i4>131152</vt:i4>
      </vt:variant>
      <vt:variant>
        <vt:i4>723</vt:i4>
      </vt:variant>
      <vt:variant>
        <vt:i4>0</vt:i4>
      </vt:variant>
      <vt:variant>
        <vt:i4>5</vt:i4>
      </vt:variant>
      <vt:variant>
        <vt:lpwstr>https://www2.camara.leg.br/legin/fed/lei/2025/lei-15141-2-junho-2025-797540-publicacaooriginal-175543-pl.html</vt:lpwstr>
      </vt:variant>
      <vt:variant>
        <vt:lpwstr/>
      </vt:variant>
      <vt:variant>
        <vt:i4>131152</vt:i4>
      </vt:variant>
      <vt:variant>
        <vt:i4>720</vt:i4>
      </vt:variant>
      <vt:variant>
        <vt:i4>0</vt:i4>
      </vt:variant>
      <vt:variant>
        <vt:i4>5</vt:i4>
      </vt:variant>
      <vt:variant>
        <vt:lpwstr>https://www2.camara.leg.br/legin/fed/lei/2025/lei-15141-2-junho-2025-797540-publicacaooriginal-175543-pl.html</vt:lpwstr>
      </vt:variant>
      <vt:variant>
        <vt:lpwstr/>
      </vt:variant>
      <vt:variant>
        <vt:i4>131152</vt:i4>
      </vt:variant>
      <vt:variant>
        <vt:i4>717</vt:i4>
      </vt:variant>
      <vt:variant>
        <vt:i4>0</vt:i4>
      </vt:variant>
      <vt:variant>
        <vt:i4>5</vt:i4>
      </vt:variant>
      <vt:variant>
        <vt:lpwstr>https://www2.camara.leg.br/legin/fed/lei/2025/lei-15141-2-junho-2025-797540-publicacaooriginal-175543-pl.html</vt:lpwstr>
      </vt:variant>
      <vt:variant>
        <vt:lpwstr/>
      </vt:variant>
      <vt:variant>
        <vt:i4>131152</vt:i4>
      </vt:variant>
      <vt:variant>
        <vt:i4>714</vt:i4>
      </vt:variant>
      <vt:variant>
        <vt:i4>0</vt:i4>
      </vt:variant>
      <vt:variant>
        <vt:i4>5</vt:i4>
      </vt:variant>
      <vt:variant>
        <vt:lpwstr>https://www2.camara.leg.br/legin/fed/lei/2025/lei-15141-2-junho-2025-797540-publicacaooriginal-175543-pl.html</vt:lpwstr>
      </vt:variant>
      <vt:variant>
        <vt:lpwstr/>
      </vt:variant>
      <vt:variant>
        <vt:i4>1900573</vt:i4>
      </vt:variant>
      <vt:variant>
        <vt:i4>711</vt:i4>
      </vt:variant>
      <vt:variant>
        <vt:i4>0</vt:i4>
      </vt:variant>
      <vt:variant>
        <vt:i4>5</vt:i4>
      </vt:variant>
      <vt:variant>
        <vt:lpwstr>https://www2.camara.leg.br/legin/fed/lei/2023/lei-14673-14-setembro-2023-794704-publicacaooriginal-169285-pl.html</vt:lpwstr>
      </vt:variant>
      <vt:variant>
        <vt:lpwstr/>
      </vt:variant>
      <vt:variant>
        <vt:i4>70</vt:i4>
      </vt:variant>
      <vt:variant>
        <vt:i4>708</vt:i4>
      </vt:variant>
      <vt:variant>
        <vt:i4>0</vt:i4>
      </vt:variant>
      <vt:variant>
        <vt:i4>5</vt:i4>
      </vt:variant>
      <vt:variant>
        <vt:lpwstr>https://www2.camara.leg.br/legin/fed/medpro/2023/medidaprovisoria-1170-28-abril-2023-794121-publicacaooriginal-167721-pe.html</vt:lpwstr>
      </vt:variant>
      <vt:variant>
        <vt:lpwstr/>
      </vt:variant>
      <vt:variant>
        <vt:i4>5767238</vt:i4>
      </vt:variant>
      <vt:variant>
        <vt:i4>705</vt:i4>
      </vt:variant>
      <vt:variant>
        <vt:i4>0</vt:i4>
      </vt:variant>
      <vt:variant>
        <vt:i4>5</vt:i4>
      </vt:variant>
      <vt:variant>
        <vt:lpwstr>https://www2.camara.leg.br/legin/fed/lei/2009/lei-11907-2-fevereiro-2009-585891-norma-pl.html</vt:lpwstr>
      </vt:variant>
      <vt:variant>
        <vt:lpwstr/>
      </vt:variant>
      <vt:variant>
        <vt:i4>1835098</vt:i4>
      </vt:variant>
      <vt:variant>
        <vt:i4>702</vt:i4>
      </vt:variant>
      <vt:variant>
        <vt:i4>0</vt:i4>
      </vt:variant>
      <vt:variant>
        <vt:i4>5</vt:i4>
      </vt:variant>
      <vt:variant>
        <vt:lpwstr>https://www2.camara.leg.br/legin/fed/medpro/2008/medidaprovisoria-441-29-agosto-2008-580005-norma-pe.html</vt:lpwstr>
      </vt:variant>
      <vt:variant>
        <vt:lpwstr/>
      </vt:variant>
      <vt:variant>
        <vt:i4>131152</vt:i4>
      </vt:variant>
      <vt:variant>
        <vt:i4>699</vt:i4>
      </vt:variant>
      <vt:variant>
        <vt:i4>0</vt:i4>
      </vt:variant>
      <vt:variant>
        <vt:i4>5</vt:i4>
      </vt:variant>
      <vt:variant>
        <vt:lpwstr>https://www2.camara.leg.br/legin/fed/lei/2025/lei-15141-2-junho-2025-797540-publicacaooriginal-175543-pl.html</vt:lpwstr>
      </vt:variant>
      <vt:variant>
        <vt:lpwstr/>
      </vt:variant>
      <vt:variant>
        <vt:i4>131152</vt:i4>
      </vt:variant>
      <vt:variant>
        <vt:i4>696</vt:i4>
      </vt:variant>
      <vt:variant>
        <vt:i4>0</vt:i4>
      </vt:variant>
      <vt:variant>
        <vt:i4>5</vt:i4>
      </vt:variant>
      <vt:variant>
        <vt:lpwstr>https://www2.camara.leg.br/legin/fed/lei/2025/lei-15141-2-junho-2025-797540-publicacaooriginal-175543-pl.html</vt:lpwstr>
      </vt:variant>
      <vt:variant>
        <vt:lpwstr/>
      </vt:variant>
      <vt:variant>
        <vt:i4>131152</vt:i4>
      </vt:variant>
      <vt:variant>
        <vt:i4>693</vt:i4>
      </vt:variant>
      <vt:variant>
        <vt:i4>0</vt:i4>
      </vt:variant>
      <vt:variant>
        <vt:i4>5</vt:i4>
      </vt:variant>
      <vt:variant>
        <vt:lpwstr>https://www2.camara.leg.br/legin/fed/lei/2025/lei-15141-2-junho-2025-797540-publicacaooriginal-175543-pl.html</vt:lpwstr>
      </vt:variant>
      <vt:variant>
        <vt:lpwstr/>
      </vt:variant>
      <vt:variant>
        <vt:i4>131152</vt:i4>
      </vt:variant>
      <vt:variant>
        <vt:i4>690</vt:i4>
      </vt:variant>
      <vt:variant>
        <vt:i4>0</vt:i4>
      </vt:variant>
      <vt:variant>
        <vt:i4>5</vt:i4>
      </vt:variant>
      <vt:variant>
        <vt:lpwstr>https://www2.camara.leg.br/legin/fed/lei/2025/lei-15141-2-junho-2025-797540-publicacaooriginal-175543-pl.html</vt:lpwstr>
      </vt:variant>
      <vt:variant>
        <vt:lpwstr/>
      </vt:variant>
      <vt:variant>
        <vt:i4>1900573</vt:i4>
      </vt:variant>
      <vt:variant>
        <vt:i4>687</vt:i4>
      </vt:variant>
      <vt:variant>
        <vt:i4>0</vt:i4>
      </vt:variant>
      <vt:variant>
        <vt:i4>5</vt:i4>
      </vt:variant>
      <vt:variant>
        <vt:lpwstr>https://www2.camara.leg.br/legin/fed/lei/2023/lei-14673-14-setembro-2023-794704-publicacaooriginal-169285-pl.html</vt:lpwstr>
      </vt:variant>
      <vt:variant>
        <vt:lpwstr/>
      </vt:variant>
      <vt:variant>
        <vt:i4>70</vt:i4>
      </vt:variant>
      <vt:variant>
        <vt:i4>684</vt:i4>
      </vt:variant>
      <vt:variant>
        <vt:i4>0</vt:i4>
      </vt:variant>
      <vt:variant>
        <vt:i4>5</vt:i4>
      </vt:variant>
      <vt:variant>
        <vt:lpwstr>https://www2.camara.leg.br/legin/fed/medpro/2023/medidaprovisoria-1170-28-abril-2023-794121-publicacaooriginal-167721-pe.html</vt:lpwstr>
      </vt:variant>
      <vt:variant>
        <vt:lpwstr/>
      </vt:variant>
      <vt:variant>
        <vt:i4>5767238</vt:i4>
      </vt:variant>
      <vt:variant>
        <vt:i4>681</vt:i4>
      </vt:variant>
      <vt:variant>
        <vt:i4>0</vt:i4>
      </vt:variant>
      <vt:variant>
        <vt:i4>5</vt:i4>
      </vt:variant>
      <vt:variant>
        <vt:lpwstr>https://www2.camara.leg.br/legin/fed/lei/2009/lei-11907-2-fevereiro-2009-585891-norma-pl.html</vt:lpwstr>
      </vt:variant>
      <vt:variant>
        <vt:lpwstr/>
      </vt:variant>
      <vt:variant>
        <vt:i4>1835098</vt:i4>
      </vt:variant>
      <vt:variant>
        <vt:i4>678</vt:i4>
      </vt:variant>
      <vt:variant>
        <vt:i4>0</vt:i4>
      </vt:variant>
      <vt:variant>
        <vt:i4>5</vt:i4>
      </vt:variant>
      <vt:variant>
        <vt:lpwstr>https://www2.camara.leg.br/legin/fed/medpro/2008/medidaprovisoria-441-29-agosto-2008-580005-norma-pe.html</vt:lpwstr>
      </vt:variant>
      <vt:variant>
        <vt:lpwstr/>
      </vt:variant>
      <vt:variant>
        <vt:i4>131152</vt:i4>
      </vt:variant>
      <vt:variant>
        <vt:i4>675</vt:i4>
      </vt:variant>
      <vt:variant>
        <vt:i4>0</vt:i4>
      </vt:variant>
      <vt:variant>
        <vt:i4>5</vt:i4>
      </vt:variant>
      <vt:variant>
        <vt:lpwstr>https://www2.camara.leg.br/legin/fed/lei/2025/lei-15141-2-junho-2025-797540-publicacaooriginal-175543-pl.html</vt:lpwstr>
      </vt:variant>
      <vt:variant>
        <vt:lpwstr/>
      </vt:variant>
      <vt:variant>
        <vt:i4>131152</vt:i4>
      </vt:variant>
      <vt:variant>
        <vt:i4>672</vt:i4>
      </vt:variant>
      <vt:variant>
        <vt:i4>0</vt:i4>
      </vt:variant>
      <vt:variant>
        <vt:i4>5</vt:i4>
      </vt:variant>
      <vt:variant>
        <vt:lpwstr>https://www2.camara.leg.br/legin/fed/lei/2025/lei-15141-2-junho-2025-797540-publicacaooriginal-175543-pl.html</vt:lpwstr>
      </vt:variant>
      <vt:variant>
        <vt:lpwstr/>
      </vt:variant>
      <vt:variant>
        <vt:i4>131152</vt:i4>
      </vt:variant>
      <vt:variant>
        <vt:i4>669</vt:i4>
      </vt:variant>
      <vt:variant>
        <vt:i4>0</vt:i4>
      </vt:variant>
      <vt:variant>
        <vt:i4>5</vt:i4>
      </vt:variant>
      <vt:variant>
        <vt:lpwstr>https://www2.camara.leg.br/legin/fed/lei/2025/lei-15141-2-junho-2025-797540-publicacaooriginal-175543-pl.html</vt:lpwstr>
      </vt:variant>
      <vt:variant>
        <vt:lpwstr/>
      </vt:variant>
      <vt:variant>
        <vt:i4>5767238</vt:i4>
      </vt:variant>
      <vt:variant>
        <vt:i4>666</vt:i4>
      </vt:variant>
      <vt:variant>
        <vt:i4>0</vt:i4>
      </vt:variant>
      <vt:variant>
        <vt:i4>5</vt:i4>
      </vt:variant>
      <vt:variant>
        <vt:lpwstr>https://www2.camara.leg.br/legin/fed/lei/2009/lei-11907-2-fevereiro-2009-585891-norma-pl.html</vt:lpwstr>
      </vt:variant>
      <vt:variant>
        <vt:lpwstr/>
      </vt:variant>
      <vt:variant>
        <vt:i4>1835098</vt:i4>
      </vt:variant>
      <vt:variant>
        <vt:i4>663</vt:i4>
      </vt:variant>
      <vt:variant>
        <vt:i4>0</vt:i4>
      </vt:variant>
      <vt:variant>
        <vt:i4>5</vt:i4>
      </vt:variant>
      <vt:variant>
        <vt:lpwstr>https://www2.camara.leg.br/legin/fed/medpro/2008/medidaprovisoria-441-29-agosto-2008-580005-norma-pe.html</vt:lpwstr>
      </vt:variant>
      <vt:variant>
        <vt:lpwstr/>
      </vt:variant>
      <vt:variant>
        <vt:i4>131152</vt:i4>
      </vt:variant>
      <vt:variant>
        <vt:i4>660</vt:i4>
      </vt:variant>
      <vt:variant>
        <vt:i4>0</vt:i4>
      </vt:variant>
      <vt:variant>
        <vt:i4>5</vt:i4>
      </vt:variant>
      <vt:variant>
        <vt:lpwstr>https://www2.camara.leg.br/legin/fed/lei/2025/lei-15141-2-junho-2025-797540-publicacaooriginal-175543-pl.html</vt:lpwstr>
      </vt:variant>
      <vt:variant>
        <vt:lpwstr/>
      </vt:variant>
      <vt:variant>
        <vt:i4>131152</vt:i4>
      </vt:variant>
      <vt:variant>
        <vt:i4>657</vt:i4>
      </vt:variant>
      <vt:variant>
        <vt:i4>0</vt:i4>
      </vt:variant>
      <vt:variant>
        <vt:i4>5</vt:i4>
      </vt:variant>
      <vt:variant>
        <vt:lpwstr>https://www2.camara.leg.br/legin/fed/lei/2025/lei-15141-2-junho-2025-797540-publicacaooriginal-175543-pl.html</vt:lpwstr>
      </vt:variant>
      <vt:variant>
        <vt:lpwstr/>
      </vt:variant>
      <vt:variant>
        <vt:i4>131152</vt:i4>
      </vt:variant>
      <vt:variant>
        <vt:i4>654</vt:i4>
      </vt:variant>
      <vt:variant>
        <vt:i4>0</vt:i4>
      </vt:variant>
      <vt:variant>
        <vt:i4>5</vt:i4>
      </vt:variant>
      <vt:variant>
        <vt:lpwstr>https://www2.camara.leg.br/legin/fed/lei/2025/lei-15141-2-junho-2025-797540-publicacaooriginal-175543-pl.html</vt:lpwstr>
      </vt:variant>
      <vt:variant>
        <vt:lpwstr/>
      </vt:variant>
      <vt:variant>
        <vt:i4>6291495</vt:i4>
      </vt:variant>
      <vt:variant>
        <vt:i4>651</vt:i4>
      </vt:variant>
      <vt:variant>
        <vt:i4>0</vt:i4>
      </vt:variant>
      <vt:variant>
        <vt:i4>5</vt:i4>
      </vt:variant>
      <vt:variant>
        <vt:lpwstr>https://www2.camara.leg.br/legin/fed/lei/2007/lei-11490-20-junho-2007-555592-norma-pl.html</vt:lpwstr>
      </vt:variant>
      <vt:variant>
        <vt:lpwstr/>
      </vt:variant>
      <vt:variant>
        <vt:i4>6291495</vt:i4>
      </vt:variant>
      <vt:variant>
        <vt:i4>648</vt:i4>
      </vt:variant>
      <vt:variant>
        <vt:i4>0</vt:i4>
      </vt:variant>
      <vt:variant>
        <vt:i4>5</vt:i4>
      </vt:variant>
      <vt:variant>
        <vt:lpwstr>https://www2.camara.leg.br/legin/fed/lei/2007/lei-11490-20-junho-2007-555592-norma-pl.html</vt:lpwstr>
      </vt:variant>
      <vt:variant>
        <vt:lpwstr/>
      </vt:variant>
      <vt:variant>
        <vt:i4>6291495</vt:i4>
      </vt:variant>
      <vt:variant>
        <vt:i4>645</vt:i4>
      </vt:variant>
      <vt:variant>
        <vt:i4>0</vt:i4>
      </vt:variant>
      <vt:variant>
        <vt:i4>5</vt:i4>
      </vt:variant>
      <vt:variant>
        <vt:lpwstr>https://www2.camara.leg.br/legin/fed/lei/2007/lei-11490-20-junho-2007-555592-norma-pl.html</vt:lpwstr>
      </vt:variant>
      <vt:variant>
        <vt:lpwstr/>
      </vt:variant>
      <vt:variant>
        <vt:i4>5308426</vt:i4>
      </vt:variant>
      <vt:variant>
        <vt:i4>642</vt:i4>
      </vt:variant>
      <vt:variant>
        <vt:i4>0</vt:i4>
      </vt:variant>
      <vt:variant>
        <vt:i4>5</vt:i4>
      </vt:variant>
      <vt:variant>
        <vt:lpwstr>https://www2.camara.leg.br/legin/fed/lei/2008/lei-11890-24-dezembro-2008-585076-norma-pl.html</vt:lpwstr>
      </vt:variant>
      <vt:variant>
        <vt:lpwstr/>
      </vt:variant>
      <vt:variant>
        <vt:i4>1835098</vt:i4>
      </vt:variant>
      <vt:variant>
        <vt:i4>639</vt:i4>
      </vt:variant>
      <vt:variant>
        <vt:i4>0</vt:i4>
      </vt:variant>
      <vt:variant>
        <vt:i4>5</vt:i4>
      </vt:variant>
      <vt:variant>
        <vt:lpwstr>https://www2.camara.leg.br/legin/fed/medpro/2008/medidaprovisoria-440-29-agosto-2008-579992-norma-pe.html</vt:lpwstr>
      </vt:variant>
      <vt:variant>
        <vt:lpwstr/>
      </vt:variant>
      <vt:variant>
        <vt:i4>5177348</vt:i4>
      </vt:variant>
      <vt:variant>
        <vt:i4>636</vt:i4>
      </vt:variant>
      <vt:variant>
        <vt:i4>0</vt:i4>
      </vt:variant>
      <vt:variant>
        <vt:i4>5</vt:i4>
      </vt:variant>
      <vt:variant>
        <vt:lpwstr>https://www2.camara.leg.br/legin/fed/lei/2008/lei-11784-22-setembro-2008-581033-norma-pl.html</vt:lpwstr>
      </vt:variant>
      <vt:variant>
        <vt:lpwstr/>
      </vt:variant>
      <vt:variant>
        <vt:i4>6946861</vt:i4>
      </vt:variant>
      <vt:variant>
        <vt:i4>633</vt:i4>
      </vt:variant>
      <vt:variant>
        <vt:i4>0</vt:i4>
      </vt:variant>
      <vt:variant>
        <vt:i4>5</vt:i4>
      </vt:variant>
      <vt:variant>
        <vt:lpwstr>https://www2.camara.leg.br/legin/fed/medpro/2008/medidaprovisoria-431-14-maio-2008-575279-norma-pe.html</vt:lpwstr>
      </vt:variant>
      <vt:variant>
        <vt:lpwstr/>
      </vt:variant>
      <vt:variant>
        <vt:i4>5177348</vt:i4>
      </vt:variant>
      <vt:variant>
        <vt:i4>630</vt:i4>
      </vt:variant>
      <vt:variant>
        <vt:i4>0</vt:i4>
      </vt:variant>
      <vt:variant>
        <vt:i4>5</vt:i4>
      </vt:variant>
      <vt:variant>
        <vt:lpwstr>https://www2.camara.leg.br/legin/fed/lei/2008/lei-11784-22-setembro-2008-581033-norma-pl.html</vt:lpwstr>
      </vt:variant>
      <vt:variant>
        <vt:lpwstr/>
      </vt:variant>
      <vt:variant>
        <vt:i4>6946861</vt:i4>
      </vt:variant>
      <vt:variant>
        <vt:i4>627</vt:i4>
      </vt:variant>
      <vt:variant>
        <vt:i4>0</vt:i4>
      </vt:variant>
      <vt:variant>
        <vt:i4>5</vt:i4>
      </vt:variant>
      <vt:variant>
        <vt:lpwstr>https://www2.camara.leg.br/legin/fed/medpro/2008/medidaprovisoria-431-14-maio-2008-575279-norma-pe.html</vt:lpwstr>
      </vt:variant>
      <vt:variant>
        <vt:lpwstr/>
      </vt:variant>
      <vt:variant>
        <vt:i4>1769487</vt:i4>
      </vt:variant>
      <vt:variant>
        <vt:i4>624</vt:i4>
      </vt:variant>
      <vt:variant>
        <vt:i4>0</vt:i4>
      </vt:variant>
      <vt:variant>
        <vt:i4>5</vt:i4>
      </vt:variant>
      <vt:variant>
        <vt:lpwstr>http://www2.camara.leg.br/legin/fed/lei/2014/lei-12998-18-junho-2014-778939-publicacaooriginal-144420-pl.html</vt:lpwstr>
      </vt:variant>
      <vt:variant>
        <vt:lpwstr/>
      </vt:variant>
      <vt:variant>
        <vt:i4>3473446</vt:i4>
      </vt:variant>
      <vt:variant>
        <vt:i4>621</vt:i4>
      </vt:variant>
      <vt:variant>
        <vt:i4>0</vt:i4>
      </vt:variant>
      <vt:variant>
        <vt:i4>5</vt:i4>
      </vt:variant>
      <vt:variant>
        <vt:lpwstr>http://www2.camara.leg.br/legin/fed/medpro/2013/medidaprovisoria-632-24-dezembro-2013-777760-publicacaooriginal-142506-pe.html</vt:lpwstr>
      </vt:variant>
      <vt:variant>
        <vt:lpwstr/>
      </vt:variant>
      <vt:variant>
        <vt:i4>5767238</vt:i4>
      </vt:variant>
      <vt:variant>
        <vt:i4>618</vt:i4>
      </vt:variant>
      <vt:variant>
        <vt:i4>0</vt:i4>
      </vt:variant>
      <vt:variant>
        <vt:i4>5</vt:i4>
      </vt:variant>
      <vt:variant>
        <vt:lpwstr>https://www2.camara.leg.br/legin/fed/lei/2009/lei-11907-2-fevereiro-2009-585891-norma-pl.html</vt:lpwstr>
      </vt:variant>
      <vt:variant>
        <vt:lpwstr/>
      </vt:variant>
      <vt:variant>
        <vt:i4>1835098</vt:i4>
      </vt:variant>
      <vt:variant>
        <vt:i4>615</vt:i4>
      </vt:variant>
      <vt:variant>
        <vt:i4>0</vt:i4>
      </vt:variant>
      <vt:variant>
        <vt:i4>5</vt:i4>
      </vt:variant>
      <vt:variant>
        <vt:lpwstr>https://www2.camara.leg.br/legin/fed/medpro/2008/medidaprovisoria-441-29-agosto-2008-580005-norma-pe.html</vt:lpwstr>
      </vt:variant>
      <vt:variant>
        <vt:lpwstr/>
      </vt:variant>
      <vt:variant>
        <vt:i4>6815849</vt:i4>
      </vt:variant>
      <vt:variant>
        <vt:i4>612</vt:i4>
      </vt:variant>
      <vt:variant>
        <vt:i4>0</vt:i4>
      </vt:variant>
      <vt:variant>
        <vt:i4>5</vt:i4>
      </vt:variant>
      <vt:variant>
        <vt:lpwstr>http://www2.camara.leg.br/legin/fed/lei/2017/lei-13474-23-agosto-2017-785391-publicacaooriginal-153637-pl.html</vt:lpwstr>
      </vt:variant>
      <vt:variant>
        <vt:lpwstr/>
      </vt:variant>
      <vt:variant>
        <vt:i4>2293804</vt:i4>
      </vt:variant>
      <vt:variant>
        <vt:i4>609</vt:i4>
      </vt:variant>
      <vt:variant>
        <vt:i4>0</vt:i4>
      </vt:variant>
      <vt:variant>
        <vt:i4>5</vt:i4>
      </vt:variant>
      <vt:variant>
        <vt:lpwstr>http://www2.camara.leg.br/legin/fed/medpro/2017/medidaprovisoria-771-29-marco-2017-784533-publicacaooriginal-152249-pe.html</vt:lpwstr>
      </vt:variant>
      <vt:variant>
        <vt:lpwstr/>
      </vt:variant>
      <vt:variant>
        <vt:i4>5767238</vt:i4>
      </vt:variant>
      <vt:variant>
        <vt:i4>606</vt:i4>
      </vt:variant>
      <vt:variant>
        <vt:i4>0</vt:i4>
      </vt:variant>
      <vt:variant>
        <vt:i4>5</vt:i4>
      </vt:variant>
      <vt:variant>
        <vt:lpwstr>https://www2.camara.leg.br/legin/fed/lei/2009/lei-11907-2-fevereiro-2009-585891-norma-pl.html</vt:lpwstr>
      </vt:variant>
      <vt:variant>
        <vt:lpwstr/>
      </vt:variant>
      <vt:variant>
        <vt:i4>1835098</vt:i4>
      </vt:variant>
      <vt:variant>
        <vt:i4>603</vt:i4>
      </vt:variant>
      <vt:variant>
        <vt:i4>0</vt:i4>
      </vt:variant>
      <vt:variant>
        <vt:i4>5</vt:i4>
      </vt:variant>
      <vt:variant>
        <vt:lpwstr>https://www2.camara.leg.br/legin/fed/medpro/2008/medidaprovisoria-441-29-agosto-2008-580005-norma-pe.html</vt:lpwstr>
      </vt:variant>
      <vt:variant>
        <vt:lpwstr/>
      </vt:variant>
      <vt:variant>
        <vt:i4>5767238</vt:i4>
      </vt:variant>
      <vt:variant>
        <vt:i4>600</vt:i4>
      </vt:variant>
      <vt:variant>
        <vt:i4>0</vt:i4>
      </vt:variant>
      <vt:variant>
        <vt:i4>5</vt:i4>
      </vt:variant>
      <vt:variant>
        <vt:lpwstr>https://www2.camara.leg.br/legin/fed/lei/2009/lei-11907-2-fevereiro-2009-585891-norma-pl.html</vt:lpwstr>
      </vt:variant>
      <vt:variant>
        <vt:lpwstr/>
      </vt:variant>
      <vt:variant>
        <vt:i4>1835098</vt:i4>
      </vt:variant>
      <vt:variant>
        <vt:i4>597</vt:i4>
      </vt:variant>
      <vt:variant>
        <vt:i4>0</vt:i4>
      </vt:variant>
      <vt:variant>
        <vt:i4>5</vt:i4>
      </vt:variant>
      <vt:variant>
        <vt:lpwstr>https://www2.camara.leg.br/legin/fed/medpro/2008/medidaprovisoria-441-29-agosto-2008-580005-norma-pe.html</vt:lpwstr>
      </vt:variant>
      <vt:variant>
        <vt:lpwstr/>
      </vt:variant>
      <vt:variant>
        <vt:i4>5767238</vt:i4>
      </vt:variant>
      <vt:variant>
        <vt:i4>594</vt:i4>
      </vt:variant>
      <vt:variant>
        <vt:i4>0</vt:i4>
      </vt:variant>
      <vt:variant>
        <vt:i4>5</vt:i4>
      </vt:variant>
      <vt:variant>
        <vt:lpwstr>https://www2.camara.leg.br/legin/fed/lei/2009/lei-11907-2-fevereiro-2009-585891-norma-pl.html</vt:lpwstr>
      </vt:variant>
      <vt:variant>
        <vt:lpwstr/>
      </vt:variant>
      <vt:variant>
        <vt:i4>1835098</vt:i4>
      </vt:variant>
      <vt:variant>
        <vt:i4>591</vt:i4>
      </vt:variant>
      <vt:variant>
        <vt:i4>0</vt:i4>
      </vt:variant>
      <vt:variant>
        <vt:i4>5</vt:i4>
      </vt:variant>
      <vt:variant>
        <vt:lpwstr>https://www2.camara.leg.br/legin/fed/medpro/2008/medidaprovisoria-441-29-agosto-2008-580005-norma-pe.html</vt:lpwstr>
      </vt:variant>
      <vt:variant>
        <vt:lpwstr/>
      </vt:variant>
      <vt:variant>
        <vt:i4>5767238</vt:i4>
      </vt:variant>
      <vt:variant>
        <vt:i4>588</vt:i4>
      </vt:variant>
      <vt:variant>
        <vt:i4>0</vt:i4>
      </vt:variant>
      <vt:variant>
        <vt:i4>5</vt:i4>
      </vt:variant>
      <vt:variant>
        <vt:lpwstr>https://www2.camara.leg.br/legin/fed/lei/2009/lei-11907-2-fevereiro-2009-585891-norma-pl.html</vt:lpwstr>
      </vt:variant>
      <vt:variant>
        <vt:lpwstr/>
      </vt:variant>
      <vt:variant>
        <vt:i4>5767238</vt:i4>
      </vt:variant>
      <vt:variant>
        <vt:i4>585</vt:i4>
      </vt:variant>
      <vt:variant>
        <vt:i4>0</vt:i4>
      </vt:variant>
      <vt:variant>
        <vt:i4>5</vt:i4>
      </vt:variant>
      <vt:variant>
        <vt:lpwstr>https://www2.camara.leg.br/legin/fed/lei/2009/lei-11907-2-fevereiro-2009-585891-norma-pl.html</vt:lpwstr>
      </vt:variant>
      <vt:variant>
        <vt:lpwstr/>
      </vt:variant>
      <vt:variant>
        <vt:i4>5767238</vt:i4>
      </vt:variant>
      <vt:variant>
        <vt:i4>582</vt:i4>
      </vt:variant>
      <vt:variant>
        <vt:i4>0</vt:i4>
      </vt:variant>
      <vt:variant>
        <vt:i4>5</vt:i4>
      </vt:variant>
      <vt:variant>
        <vt:lpwstr>https://www2.camara.leg.br/legin/fed/lei/2009/lei-11907-2-fevereiro-2009-585891-norma-pl.html</vt:lpwstr>
      </vt:variant>
      <vt:variant>
        <vt:lpwstr/>
      </vt:variant>
      <vt:variant>
        <vt:i4>65560</vt:i4>
      </vt:variant>
      <vt:variant>
        <vt:i4>579</vt:i4>
      </vt:variant>
      <vt:variant>
        <vt:i4>0</vt:i4>
      </vt:variant>
      <vt:variant>
        <vt:i4>5</vt:i4>
      </vt:variant>
      <vt:variant>
        <vt:lpwstr>https://www2.camara.leg.br/legin/fed/lei/2024/lei-14875-31-maio-2024-795709-publicacaooriginal-171939-pl.html</vt:lpwstr>
      </vt:variant>
      <vt:variant>
        <vt:lpwstr/>
      </vt:variant>
      <vt:variant>
        <vt:i4>65560</vt:i4>
      </vt:variant>
      <vt:variant>
        <vt:i4>576</vt:i4>
      </vt:variant>
      <vt:variant>
        <vt:i4>0</vt:i4>
      </vt:variant>
      <vt:variant>
        <vt:i4>5</vt:i4>
      </vt:variant>
      <vt:variant>
        <vt:lpwstr>https://www2.camara.leg.br/legin/fed/lei/2024/lei-14875-31-maio-2024-795709-publicacaooriginal-171939-pl.html</vt:lpwstr>
      </vt:variant>
      <vt:variant>
        <vt:lpwstr/>
      </vt:variant>
      <vt:variant>
        <vt:i4>65560</vt:i4>
      </vt:variant>
      <vt:variant>
        <vt:i4>573</vt:i4>
      </vt:variant>
      <vt:variant>
        <vt:i4>0</vt:i4>
      </vt:variant>
      <vt:variant>
        <vt:i4>5</vt:i4>
      </vt:variant>
      <vt:variant>
        <vt:lpwstr>https://www2.camara.leg.br/legin/fed/lei/2024/lei-14875-31-maio-2024-795709-publicacaooriginal-171939-pl.html</vt:lpwstr>
      </vt:variant>
      <vt:variant>
        <vt:lpwstr/>
      </vt:variant>
      <vt:variant>
        <vt:i4>65560</vt:i4>
      </vt:variant>
      <vt:variant>
        <vt:i4>570</vt:i4>
      </vt:variant>
      <vt:variant>
        <vt:i4>0</vt:i4>
      </vt:variant>
      <vt:variant>
        <vt:i4>5</vt:i4>
      </vt:variant>
      <vt:variant>
        <vt:lpwstr>https://www2.camara.leg.br/legin/fed/lei/2024/lei-14875-31-maio-2024-795709-publicacaooriginal-171939-pl.html</vt:lpwstr>
      </vt:variant>
      <vt:variant>
        <vt:lpwstr/>
      </vt:variant>
      <vt:variant>
        <vt:i4>65560</vt:i4>
      </vt:variant>
      <vt:variant>
        <vt:i4>567</vt:i4>
      </vt:variant>
      <vt:variant>
        <vt:i4>0</vt:i4>
      </vt:variant>
      <vt:variant>
        <vt:i4>5</vt:i4>
      </vt:variant>
      <vt:variant>
        <vt:lpwstr>https://www2.camara.leg.br/legin/fed/lei/2024/lei-14875-31-maio-2024-795709-publicacaooriginal-171939-pl.html</vt:lpwstr>
      </vt:variant>
      <vt:variant>
        <vt:lpwstr/>
      </vt:variant>
      <vt:variant>
        <vt:i4>262162</vt:i4>
      </vt:variant>
      <vt:variant>
        <vt:i4>564</vt:i4>
      </vt:variant>
      <vt:variant>
        <vt:i4>0</vt:i4>
      </vt:variant>
      <vt:variant>
        <vt:i4>5</vt:i4>
      </vt:variant>
      <vt:variant>
        <vt:lpwstr>https://www2.camara.leg.br/legin/fed/lei/2020/lei-14002-22-maio-2020-790219-publicacaooriginal-160733-pl.html</vt:lpwstr>
      </vt:variant>
      <vt:variant>
        <vt:lpwstr/>
      </vt:variant>
      <vt:variant>
        <vt:i4>3473471</vt:i4>
      </vt:variant>
      <vt:variant>
        <vt:i4>561</vt:i4>
      </vt:variant>
      <vt:variant>
        <vt:i4>0</vt:i4>
      </vt:variant>
      <vt:variant>
        <vt:i4>5</vt:i4>
      </vt:variant>
      <vt:variant>
        <vt:lpwstr>https://www2.camara.leg.br/legin/fed/medpro/2019/medidaprovisoria-907-26-novembro-2019-789466-publicacaooriginal-159491-pe.html</vt:lpwstr>
      </vt:variant>
      <vt:variant>
        <vt:lpwstr/>
      </vt:variant>
      <vt:variant>
        <vt:i4>262162</vt:i4>
      </vt:variant>
      <vt:variant>
        <vt:i4>558</vt:i4>
      </vt:variant>
      <vt:variant>
        <vt:i4>0</vt:i4>
      </vt:variant>
      <vt:variant>
        <vt:i4>5</vt:i4>
      </vt:variant>
      <vt:variant>
        <vt:lpwstr>https://www2.camara.leg.br/legin/fed/lei/2020/lei-14002-22-maio-2020-790219-publicacaooriginal-160733-pl.html</vt:lpwstr>
      </vt:variant>
      <vt:variant>
        <vt:lpwstr/>
      </vt:variant>
      <vt:variant>
        <vt:i4>3473471</vt:i4>
      </vt:variant>
      <vt:variant>
        <vt:i4>555</vt:i4>
      </vt:variant>
      <vt:variant>
        <vt:i4>0</vt:i4>
      </vt:variant>
      <vt:variant>
        <vt:i4>5</vt:i4>
      </vt:variant>
      <vt:variant>
        <vt:lpwstr>https://www2.camara.leg.br/legin/fed/medpro/2019/medidaprovisoria-907-26-novembro-2019-789466-publicacaooriginal-159491-pe.html</vt:lpwstr>
      </vt:variant>
      <vt:variant>
        <vt:lpwstr/>
      </vt:variant>
      <vt:variant>
        <vt:i4>1835012</vt:i4>
      </vt:variant>
      <vt:variant>
        <vt:i4>552</vt:i4>
      </vt:variant>
      <vt:variant>
        <vt:i4>0</vt:i4>
      </vt:variant>
      <vt:variant>
        <vt:i4>5</vt:i4>
      </vt:variant>
      <vt:variant>
        <vt:lpwstr>http://www2.camara.leg.br/legin/fed/lei/2016/lei-13324-29-julho-2016-783457-publicacaooriginal-150893-pl.html</vt:lpwstr>
      </vt:variant>
      <vt:variant>
        <vt:lpwstr/>
      </vt:variant>
      <vt:variant>
        <vt:i4>1835012</vt:i4>
      </vt:variant>
      <vt:variant>
        <vt:i4>549</vt:i4>
      </vt:variant>
      <vt:variant>
        <vt:i4>0</vt:i4>
      </vt:variant>
      <vt:variant>
        <vt:i4>5</vt:i4>
      </vt:variant>
      <vt:variant>
        <vt:lpwstr>http://www2.camara.leg.br/legin/fed/lei/2016/lei-13324-29-julho-2016-783457-publicacaooriginal-150893-pl.html</vt:lpwstr>
      </vt:variant>
      <vt:variant>
        <vt:lpwstr/>
      </vt:variant>
      <vt:variant>
        <vt:i4>1835012</vt:i4>
      </vt:variant>
      <vt:variant>
        <vt:i4>546</vt:i4>
      </vt:variant>
      <vt:variant>
        <vt:i4>0</vt:i4>
      </vt:variant>
      <vt:variant>
        <vt:i4>5</vt:i4>
      </vt:variant>
      <vt:variant>
        <vt:lpwstr>http://www2.camara.leg.br/legin/fed/lei/2016/lei-13324-29-julho-2016-783457-publicacaooriginal-150893-pl.html</vt:lpwstr>
      </vt:variant>
      <vt:variant>
        <vt:lpwstr/>
      </vt:variant>
      <vt:variant>
        <vt:i4>262162</vt:i4>
      </vt:variant>
      <vt:variant>
        <vt:i4>543</vt:i4>
      </vt:variant>
      <vt:variant>
        <vt:i4>0</vt:i4>
      </vt:variant>
      <vt:variant>
        <vt:i4>5</vt:i4>
      </vt:variant>
      <vt:variant>
        <vt:lpwstr>https://www2.camara.leg.br/legin/fed/lei/2020/lei-14002-22-maio-2020-790219-publicacaooriginal-160733-pl.html</vt:lpwstr>
      </vt:variant>
      <vt:variant>
        <vt:lpwstr/>
      </vt:variant>
      <vt:variant>
        <vt:i4>3473471</vt:i4>
      </vt:variant>
      <vt:variant>
        <vt:i4>540</vt:i4>
      </vt:variant>
      <vt:variant>
        <vt:i4>0</vt:i4>
      </vt:variant>
      <vt:variant>
        <vt:i4>5</vt:i4>
      </vt:variant>
      <vt:variant>
        <vt:lpwstr>https://www2.camara.leg.br/legin/fed/medpro/2019/medidaprovisoria-907-26-novembro-2019-789466-publicacaooriginal-159491-pe.html</vt:lpwstr>
      </vt:variant>
      <vt:variant>
        <vt:lpwstr/>
      </vt:variant>
      <vt:variant>
        <vt:i4>262162</vt:i4>
      </vt:variant>
      <vt:variant>
        <vt:i4>537</vt:i4>
      </vt:variant>
      <vt:variant>
        <vt:i4>0</vt:i4>
      </vt:variant>
      <vt:variant>
        <vt:i4>5</vt:i4>
      </vt:variant>
      <vt:variant>
        <vt:lpwstr>https://www2.camara.leg.br/legin/fed/lei/2020/lei-14002-22-maio-2020-790219-publicacaooriginal-160733-pl.html</vt:lpwstr>
      </vt:variant>
      <vt:variant>
        <vt:lpwstr/>
      </vt:variant>
      <vt:variant>
        <vt:i4>3473471</vt:i4>
      </vt:variant>
      <vt:variant>
        <vt:i4>534</vt:i4>
      </vt:variant>
      <vt:variant>
        <vt:i4>0</vt:i4>
      </vt:variant>
      <vt:variant>
        <vt:i4>5</vt:i4>
      </vt:variant>
      <vt:variant>
        <vt:lpwstr>https://www2.camara.leg.br/legin/fed/medpro/2019/medidaprovisoria-907-26-novembro-2019-789466-publicacaooriginal-159491-pe.html</vt:lpwstr>
      </vt:variant>
      <vt:variant>
        <vt:lpwstr/>
      </vt:variant>
      <vt:variant>
        <vt:i4>262162</vt:i4>
      </vt:variant>
      <vt:variant>
        <vt:i4>531</vt:i4>
      </vt:variant>
      <vt:variant>
        <vt:i4>0</vt:i4>
      </vt:variant>
      <vt:variant>
        <vt:i4>5</vt:i4>
      </vt:variant>
      <vt:variant>
        <vt:lpwstr>https://www2.camara.leg.br/legin/fed/lei/2020/lei-14002-22-maio-2020-790219-publicacaooriginal-160733-pl.html</vt:lpwstr>
      </vt:variant>
      <vt:variant>
        <vt:lpwstr/>
      </vt:variant>
      <vt:variant>
        <vt:i4>3473471</vt:i4>
      </vt:variant>
      <vt:variant>
        <vt:i4>528</vt:i4>
      </vt:variant>
      <vt:variant>
        <vt:i4>0</vt:i4>
      </vt:variant>
      <vt:variant>
        <vt:i4>5</vt:i4>
      </vt:variant>
      <vt:variant>
        <vt:lpwstr>https://www2.camara.leg.br/legin/fed/medpro/2019/medidaprovisoria-907-26-novembro-2019-789466-publicacaooriginal-159491-pe.html</vt:lpwstr>
      </vt:variant>
      <vt:variant>
        <vt:lpwstr/>
      </vt:variant>
      <vt:variant>
        <vt:i4>262162</vt:i4>
      </vt:variant>
      <vt:variant>
        <vt:i4>525</vt:i4>
      </vt:variant>
      <vt:variant>
        <vt:i4>0</vt:i4>
      </vt:variant>
      <vt:variant>
        <vt:i4>5</vt:i4>
      </vt:variant>
      <vt:variant>
        <vt:lpwstr>https://www2.camara.leg.br/legin/fed/lei/2020/lei-14002-22-maio-2020-790219-publicacaooriginal-160733-pl.html</vt:lpwstr>
      </vt:variant>
      <vt:variant>
        <vt:lpwstr/>
      </vt:variant>
      <vt:variant>
        <vt:i4>3473471</vt:i4>
      </vt:variant>
      <vt:variant>
        <vt:i4>522</vt:i4>
      </vt:variant>
      <vt:variant>
        <vt:i4>0</vt:i4>
      </vt:variant>
      <vt:variant>
        <vt:i4>5</vt:i4>
      </vt:variant>
      <vt:variant>
        <vt:lpwstr>https://www2.camara.leg.br/legin/fed/medpro/2019/medidaprovisoria-907-26-novembro-2019-789466-publicacaooriginal-159491-pe.html</vt:lpwstr>
      </vt:variant>
      <vt:variant>
        <vt:lpwstr/>
      </vt:variant>
      <vt:variant>
        <vt:i4>262162</vt:i4>
      </vt:variant>
      <vt:variant>
        <vt:i4>519</vt:i4>
      </vt:variant>
      <vt:variant>
        <vt:i4>0</vt:i4>
      </vt:variant>
      <vt:variant>
        <vt:i4>5</vt:i4>
      </vt:variant>
      <vt:variant>
        <vt:lpwstr>https://www2.camara.leg.br/legin/fed/lei/2020/lei-14002-22-maio-2020-790219-publicacaooriginal-160733-pl.html</vt:lpwstr>
      </vt:variant>
      <vt:variant>
        <vt:lpwstr/>
      </vt:variant>
      <vt:variant>
        <vt:i4>3473471</vt:i4>
      </vt:variant>
      <vt:variant>
        <vt:i4>516</vt:i4>
      </vt:variant>
      <vt:variant>
        <vt:i4>0</vt:i4>
      </vt:variant>
      <vt:variant>
        <vt:i4>5</vt:i4>
      </vt:variant>
      <vt:variant>
        <vt:lpwstr>https://www2.camara.leg.br/legin/fed/medpro/2019/medidaprovisoria-907-26-novembro-2019-789466-publicacaooriginal-159491-pe.html</vt:lpwstr>
      </vt:variant>
      <vt:variant>
        <vt:lpwstr/>
      </vt:variant>
      <vt:variant>
        <vt:i4>5767238</vt:i4>
      </vt:variant>
      <vt:variant>
        <vt:i4>513</vt:i4>
      </vt:variant>
      <vt:variant>
        <vt:i4>0</vt:i4>
      </vt:variant>
      <vt:variant>
        <vt:i4>5</vt:i4>
      </vt:variant>
      <vt:variant>
        <vt:lpwstr>https://www2.camara.leg.br/legin/fed/lei/2009/lei-11907-2-fevereiro-2009-585891-norma-pl.html</vt:lpwstr>
      </vt:variant>
      <vt:variant>
        <vt:lpwstr/>
      </vt:variant>
      <vt:variant>
        <vt:i4>5767238</vt:i4>
      </vt:variant>
      <vt:variant>
        <vt:i4>510</vt:i4>
      </vt:variant>
      <vt:variant>
        <vt:i4>0</vt:i4>
      </vt:variant>
      <vt:variant>
        <vt:i4>5</vt:i4>
      </vt:variant>
      <vt:variant>
        <vt:lpwstr>https://www2.camara.leg.br/legin/fed/lei/2009/lei-11907-2-fevereiro-2009-585891-norma-pl.html</vt:lpwstr>
      </vt:variant>
      <vt:variant>
        <vt:lpwstr/>
      </vt:variant>
      <vt:variant>
        <vt:i4>262162</vt:i4>
      </vt:variant>
      <vt:variant>
        <vt:i4>507</vt:i4>
      </vt:variant>
      <vt:variant>
        <vt:i4>0</vt:i4>
      </vt:variant>
      <vt:variant>
        <vt:i4>5</vt:i4>
      </vt:variant>
      <vt:variant>
        <vt:lpwstr>https://www2.camara.leg.br/legin/fed/lei/2020/lei-14002-22-maio-2020-790219-publicacaooriginal-160733-pl.html</vt:lpwstr>
      </vt:variant>
      <vt:variant>
        <vt:lpwstr/>
      </vt:variant>
      <vt:variant>
        <vt:i4>3473471</vt:i4>
      </vt:variant>
      <vt:variant>
        <vt:i4>504</vt:i4>
      </vt:variant>
      <vt:variant>
        <vt:i4>0</vt:i4>
      </vt:variant>
      <vt:variant>
        <vt:i4>5</vt:i4>
      </vt:variant>
      <vt:variant>
        <vt:lpwstr>https://www2.camara.leg.br/legin/fed/medpro/2019/medidaprovisoria-907-26-novembro-2019-789466-publicacaooriginal-159491-pe.html</vt:lpwstr>
      </vt:variant>
      <vt:variant>
        <vt:lpwstr/>
      </vt:variant>
      <vt:variant>
        <vt:i4>262162</vt:i4>
      </vt:variant>
      <vt:variant>
        <vt:i4>501</vt:i4>
      </vt:variant>
      <vt:variant>
        <vt:i4>0</vt:i4>
      </vt:variant>
      <vt:variant>
        <vt:i4>5</vt:i4>
      </vt:variant>
      <vt:variant>
        <vt:lpwstr>https://www2.camara.leg.br/legin/fed/lei/2020/lei-14002-22-maio-2020-790219-publicacaooriginal-160733-pl.html</vt:lpwstr>
      </vt:variant>
      <vt:variant>
        <vt:lpwstr/>
      </vt:variant>
      <vt:variant>
        <vt:i4>3473471</vt:i4>
      </vt:variant>
      <vt:variant>
        <vt:i4>498</vt:i4>
      </vt:variant>
      <vt:variant>
        <vt:i4>0</vt:i4>
      </vt:variant>
      <vt:variant>
        <vt:i4>5</vt:i4>
      </vt:variant>
      <vt:variant>
        <vt:lpwstr>https://www2.camara.leg.br/legin/fed/medpro/2019/medidaprovisoria-907-26-novembro-2019-789466-publicacaooriginal-159491-pe.html</vt:lpwstr>
      </vt:variant>
      <vt:variant>
        <vt:lpwstr/>
      </vt:variant>
      <vt:variant>
        <vt:i4>262162</vt:i4>
      </vt:variant>
      <vt:variant>
        <vt:i4>495</vt:i4>
      </vt:variant>
      <vt:variant>
        <vt:i4>0</vt:i4>
      </vt:variant>
      <vt:variant>
        <vt:i4>5</vt:i4>
      </vt:variant>
      <vt:variant>
        <vt:lpwstr>https://www2.camara.leg.br/legin/fed/lei/2020/lei-14002-22-maio-2020-790219-publicacaooriginal-160733-pl.html</vt:lpwstr>
      </vt:variant>
      <vt:variant>
        <vt:lpwstr/>
      </vt:variant>
      <vt:variant>
        <vt:i4>3473471</vt:i4>
      </vt:variant>
      <vt:variant>
        <vt:i4>492</vt:i4>
      </vt:variant>
      <vt:variant>
        <vt:i4>0</vt:i4>
      </vt:variant>
      <vt:variant>
        <vt:i4>5</vt:i4>
      </vt:variant>
      <vt:variant>
        <vt:lpwstr>https://www2.camara.leg.br/legin/fed/medpro/2019/medidaprovisoria-907-26-novembro-2019-789466-publicacaooriginal-159491-pe.html</vt:lpwstr>
      </vt:variant>
      <vt:variant>
        <vt:lpwstr/>
      </vt:variant>
      <vt:variant>
        <vt:i4>262162</vt:i4>
      </vt:variant>
      <vt:variant>
        <vt:i4>489</vt:i4>
      </vt:variant>
      <vt:variant>
        <vt:i4>0</vt:i4>
      </vt:variant>
      <vt:variant>
        <vt:i4>5</vt:i4>
      </vt:variant>
      <vt:variant>
        <vt:lpwstr>https://www2.camara.leg.br/legin/fed/lei/2020/lei-14002-22-maio-2020-790219-publicacaooriginal-160733-pl.html</vt:lpwstr>
      </vt:variant>
      <vt:variant>
        <vt:lpwstr/>
      </vt:variant>
      <vt:variant>
        <vt:i4>3473471</vt:i4>
      </vt:variant>
      <vt:variant>
        <vt:i4>486</vt:i4>
      </vt:variant>
      <vt:variant>
        <vt:i4>0</vt:i4>
      </vt:variant>
      <vt:variant>
        <vt:i4>5</vt:i4>
      </vt:variant>
      <vt:variant>
        <vt:lpwstr>https://www2.camara.leg.br/legin/fed/medpro/2019/medidaprovisoria-907-26-novembro-2019-789466-publicacaooriginal-159491-pe.html</vt:lpwstr>
      </vt:variant>
      <vt:variant>
        <vt:lpwstr/>
      </vt:variant>
      <vt:variant>
        <vt:i4>131152</vt:i4>
      </vt:variant>
      <vt:variant>
        <vt:i4>483</vt:i4>
      </vt:variant>
      <vt:variant>
        <vt:i4>0</vt:i4>
      </vt:variant>
      <vt:variant>
        <vt:i4>5</vt:i4>
      </vt:variant>
      <vt:variant>
        <vt:lpwstr>https://www2.camara.leg.br/legin/fed/lei/2025/lei-15141-2-junho-2025-797540-publicacaooriginal-175543-pl.html</vt:lpwstr>
      </vt:variant>
      <vt:variant>
        <vt:lpwstr/>
      </vt:variant>
      <vt:variant>
        <vt:i4>131152</vt:i4>
      </vt:variant>
      <vt:variant>
        <vt:i4>480</vt:i4>
      </vt:variant>
      <vt:variant>
        <vt:i4>0</vt:i4>
      </vt:variant>
      <vt:variant>
        <vt:i4>5</vt:i4>
      </vt:variant>
      <vt:variant>
        <vt:lpwstr>https://www2.camara.leg.br/legin/fed/lei/2025/lei-15141-2-junho-2025-797540-publicacaooriginal-175543-pl.html</vt:lpwstr>
      </vt:variant>
      <vt:variant>
        <vt:lpwstr/>
      </vt:variant>
      <vt:variant>
        <vt:i4>131152</vt:i4>
      </vt:variant>
      <vt:variant>
        <vt:i4>477</vt:i4>
      </vt:variant>
      <vt:variant>
        <vt:i4>0</vt:i4>
      </vt:variant>
      <vt:variant>
        <vt:i4>5</vt:i4>
      </vt:variant>
      <vt:variant>
        <vt:lpwstr>https://www2.camara.leg.br/legin/fed/lei/2025/lei-15141-2-junho-2025-797540-publicacaooriginal-175543-pl.html</vt:lpwstr>
      </vt:variant>
      <vt:variant>
        <vt:lpwstr/>
      </vt:variant>
      <vt:variant>
        <vt:i4>5767238</vt:i4>
      </vt:variant>
      <vt:variant>
        <vt:i4>474</vt:i4>
      </vt:variant>
      <vt:variant>
        <vt:i4>0</vt:i4>
      </vt:variant>
      <vt:variant>
        <vt:i4>5</vt:i4>
      </vt:variant>
      <vt:variant>
        <vt:lpwstr>https://www2.camara.leg.br/legin/fed/lei/2009/lei-11907-2-fevereiro-2009-585891-norma-pl.html</vt:lpwstr>
      </vt:variant>
      <vt:variant>
        <vt:lpwstr/>
      </vt:variant>
      <vt:variant>
        <vt:i4>1835098</vt:i4>
      </vt:variant>
      <vt:variant>
        <vt:i4>471</vt:i4>
      </vt:variant>
      <vt:variant>
        <vt:i4>0</vt:i4>
      </vt:variant>
      <vt:variant>
        <vt:i4>5</vt:i4>
      </vt:variant>
      <vt:variant>
        <vt:lpwstr>https://www2.camara.leg.br/legin/fed/medpro/2008/medidaprovisoria-441-29-agosto-2008-580005-norma-pe.html</vt:lpwstr>
      </vt:variant>
      <vt:variant>
        <vt:lpwstr/>
      </vt:variant>
      <vt:variant>
        <vt:i4>131152</vt:i4>
      </vt:variant>
      <vt:variant>
        <vt:i4>468</vt:i4>
      </vt:variant>
      <vt:variant>
        <vt:i4>0</vt:i4>
      </vt:variant>
      <vt:variant>
        <vt:i4>5</vt:i4>
      </vt:variant>
      <vt:variant>
        <vt:lpwstr>https://www2.camara.leg.br/legin/fed/lei/2025/lei-15141-2-junho-2025-797540-publicacaooriginal-175543-pl.html</vt:lpwstr>
      </vt:variant>
      <vt:variant>
        <vt:lpwstr/>
      </vt:variant>
      <vt:variant>
        <vt:i4>5767238</vt:i4>
      </vt:variant>
      <vt:variant>
        <vt:i4>465</vt:i4>
      </vt:variant>
      <vt:variant>
        <vt:i4>0</vt:i4>
      </vt:variant>
      <vt:variant>
        <vt:i4>5</vt:i4>
      </vt:variant>
      <vt:variant>
        <vt:lpwstr>https://www2.camara.leg.br/legin/fed/lei/2009/lei-11907-2-fevereiro-2009-585891-norma-pl.html</vt:lpwstr>
      </vt:variant>
      <vt:variant>
        <vt:lpwstr/>
      </vt:variant>
      <vt:variant>
        <vt:i4>1835098</vt:i4>
      </vt:variant>
      <vt:variant>
        <vt:i4>462</vt:i4>
      </vt:variant>
      <vt:variant>
        <vt:i4>0</vt:i4>
      </vt:variant>
      <vt:variant>
        <vt:i4>5</vt:i4>
      </vt:variant>
      <vt:variant>
        <vt:lpwstr>https://www2.camara.leg.br/legin/fed/medpro/2008/medidaprovisoria-441-29-agosto-2008-580005-norma-pe.html</vt:lpwstr>
      </vt:variant>
      <vt:variant>
        <vt:lpwstr/>
      </vt:variant>
      <vt:variant>
        <vt:i4>131152</vt:i4>
      </vt:variant>
      <vt:variant>
        <vt:i4>459</vt:i4>
      </vt:variant>
      <vt:variant>
        <vt:i4>0</vt:i4>
      </vt:variant>
      <vt:variant>
        <vt:i4>5</vt:i4>
      </vt:variant>
      <vt:variant>
        <vt:lpwstr>https://www2.camara.leg.br/legin/fed/lei/2025/lei-15141-2-junho-2025-797540-publicacaooriginal-175543-pl.html</vt:lpwstr>
      </vt:variant>
      <vt:variant>
        <vt:lpwstr/>
      </vt:variant>
      <vt:variant>
        <vt:i4>5767238</vt:i4>
      </vt:variant>
      <vt:variant>
        <vt:i4>456</vt:i4>
      </vt:variant>
      <vt:variant>
        <vt:i4>0</vt:i4>
      </vt:variant>
      <vt:variant>
        <vt:i4>5</vt:i4>
      </vt:variant>
      <vt:variant>
        <vt:lpwstr>https://www2.camara.leg.br/legin/fed/lei/2009/lei-11907-2-fevereiro-2009-585891-norma-pl.html</vt:lpwstr>
      </vt:variant>
      <vt:variant>
        <vt:lpwstr/>
      </vt:variant>
      <vt:variant>
        <vt:i4>1835098</vt:i4>
      </vt:variant>
      <vt:variant>
        <vt:i4>453</vt:i4>
      </vt:variant>
      <vt:variant>
        <vt:i4>0</vt:i4>
      </vt:variant>
      <vt:variant>
        <vt:i4>5</vt:i4>
      </vt:variant>
      <vt:variant>
        <vt:lpwstr>https://www2.camara.leg.br/legin/fed/medpro/2008/medidaprovisoria-441-29-agosto-2008-580005-norma-pe.html</vt:lpwstr>
      </vt:variant>
      <vt:variant>
        <vt:lpwstr/>
      </vt:variant>
      <vt:variant>
        <vt:i4>131152</vt:i4>
      </vt:variant>
      <vt:variant>
        <vt:i4>450</vt:i4>
      </vt:variant>
      <vt:variant>
        <vt:i4>0</vt:i4>
      </vt:variant>
      <vt:variant>
        <vt:i4>5</vt:i4>
      </vt:variant>
      <vt:variant>
        <vt:lpwstr>https://www2.camara.leg.br/legin/fed/lei/2025/lei-15141-2-junho-2025-797540-publicacaooriginal-175543-pl.html</vt:lpwstr>
      </vt:variant>
      <vt:variant>
        <vt:lpwstr/>
      </vt:variant>
      <vt:variant>
        <vt:i4>5767238</vt:i4>
      </vt:variant>
      <vt:variant>
        <vt:i4>447</vt:i4>
      </vt:variant>
      <vt:variant>
        <vt:i4>0</vt:i4>
      </vt:variant>
      <vt:variant>
        <vt:i4>5</vt:i4>
      </vt:variant>
      <vt:variant>
        <vt:lpwstr>https://www2.camara.leg.br/legin/fed/lei/2009/lei-11907-2-fevereiro-2009-585891-norma-pl.html</vt:lpwstr>
      </vt:variant>
      <vt:variant>
        <vt:lpwstr/>
      </vt:variant>
      <vt:variant>
        <vt:i4>1835098</vt:i4>
      </vt:variant>
      <vt:variant>
        <vt:i4>444</vt:i4>
      </vt:variant>
      <vt:variant>
        <vt:i4>0</vt:i4>
      </vt:variant>
      <vt:variant>
        <vt:i4>5</vt:i4>
      </vt:variant>
      <vt:variant>
        <vt:lpwstr>https://www2.camara.leg.br/legin/fed/medpro/2008/medidaprovisoria-441-29-agosto-2008-580005-norma-pe.html</vt:lpwstr>
      </vt:variant>
      <vt:variant>
        <vt:lpwstr/>
      </vt:variant>
      <vt:variant>
        <vt:i4>131152</vt:i4>
      </vt:variant>
      <vt:variant>
        <vt:i4>441</vt:i4>
      </vt:variant>
      <vt:variant>
        <vt:i4>0</vt:i4>
      </vt:variant>
      <vt:variant>
        <vt:i4>5</vt:i4>
      </vt:variant>
      <vt:variant>
        <vt:lpwstr>https://www2.camara.leg.br/legin/fed/lei/2025/lei-15141-2-junho-2025-797540-publicacaooriginal-175543-pl.html</vt:lpwstr>
      </vt:variant>
      <vt:variant>
        <vt:lpwstr/>
      </vt:variant>
      <vt:variant>
        <vt:i4>5767238</vt:i4>
      </vt:variant>
      <vt:variant>
        <vt:i4>438</vt:i4>
      </vt:variant>
      <vt:variant>
        <vt:i4>0</vt:i4>
      </vt:variant>
      <vt:variant>
        <vt:i4>5</vt:i4>
      </vt:variant>
      <vt:variant>
        <vt:lpwstr>https://www2.camara.leg.br/legin/fed/lei/2009/lei-11907-2-fevereiro-2009-585891-norma-pl.html</vt:lpwstr>
      </vt:variant>
      <vt:variant>
        <vt:lpwstr/>
      </vt:variant>
      <vt:variant>
        <vt:i4>1835098</vt:i4>
      </vt:variant>
      <vt:variant>
        <vt:i4>435</vt:i4>
      </vt:variant>
      <vt:variant>
        <vt:i4>0</vt:i4>
      </vt:variant>
      <vt:variant>
        <vt:i4>5</vt:i4>
      </vt:variant>
      <vt:variant>
        <vt:lpwstr>https://www2.camara.leg.br/legin/fed/medpro/2008/medidaprovisoria-441-29-agosto-2008-580005-norma-pe.html</vt:lpwstr>
      </vt:variant>
      <vt:variant>
        <vt:lpwstr/>
      </vt:variant>
      <vt:variant>
        <vt:i4>5767238</vt:i4>
      </vt:variant>
      <vt:variant>
        <vt:i4>432</vt:i4>
      </vt:variant>
      <vt:variant>
        <vt:i4>0</vt:i4>
      </vt:variant>
      <vt:variant>
        <vt:i4>5</vt:i4>
      </vt:variant>
      <vt:variant>
        <vt:lpwstr>https://www2.camara.leg.br/legin/fed/lei/2009/lei-11907-2-fevereiro-2009-585891-norma-pl.html</vt:lpwstr>
      </vt:variant>
      <vt:variant>
        <vt:lpwstr/>
      </vt:variant>
      <vt:variant>
        <vt:i4>1835098</vt:i4>
      </vt:variant>
      <vt:variant>
        <vt:i4>429</vt:i4>
      </vt:variant>
      <vt:variant>
        <vt:i4>0</vt:i4>
      </vt:variant>
      <vt:variant>
        <vt:i4>5</vt:i4>
      </vt:variant>
      <vt:variant>
        <vt:lpwstr>https://www2.camara.leg.br/legin/fed/medpro/2008/medidaprovisoria-441-29-agosto-2008-580005-norma-pe.html</vt:lpwstr>
      </vt:variant>
      <vt:variant>
        <vt:lpwstr/>
      </vt:variant>
      <vt:variant>
        <vt:i4>5767238</vt:i4>
      </vt:variant>
      <vt:variant>
        <vt:i4>426</vt:i4>
      </vt:variant>
      <vt:variant>
        <vt:i4>0</vt:i4>
      </vt:variant>
      <vt:variant>
        <vt:i4>5</vt:i4>
      </vt:variant>
      <vt:variant>
        <vt:lpwstr>https://www2.camara.leg.br/legin/fed/lei/2009/lei-11907-2-fevereiro-2009-585891-norma-pl.html</vt:lpwstr>
      </vt:variant>
      <vt:variant>
        <vt:lpwstr/>
      </vt:variant>
      <vt:variant>
        <vt:i4>1835098</vt:i4>
      </vt:variant>
      <vt:variant>
        <vt:i4>423</vt:i4>
      </vt:variant>
      <vt:variant>
        <vt:i4>0</vt:i4>
      </vt:variant>
      <vt:variant>
        <vt:i4>5</vt:i4>
      </vt:variant>
      <vt:variant>
        <vt:lpwstr>https://www2.camara.leg.br/legin/fed/medpro/2008/medidaprovisoria-441-29-agosto-2008-580005-norma-pe.html</vt:lpwstr>
      </vt:variant>
      <vt:variant>
        <vt:lpwstr/>
      </vt:variant>
      <vt:variant>
        <vt:i4>262162</vt:i4>
      </vt:variant>
      <vt:variant>
        <vt:i4>420</vt:i4>
      </vt:variant>
      <vt:variant>
        <vt:i4>0</vt:i4>
      </vt:variant>
      <vt:variant>
        <vt:i4>5</vt:i4>
      </vt:variant>
      <vt:variant>
        <vt:lpwstr>https://www2.camara.leg.br/legin/fed/lei/2020/lei-14002-22-maio-2020-790219-publicacaooriginal-160733-pl.html</vt:lpwstr>
      </vt:variant>
      <vt:variant>
        <vt:lpwstr/>
      </vt:variant>
      <vt:variant>
        <vt:i4>3473471</vt:i4>
      </vt:variant>
      <vt:variant>
        <vt:i4>417</vt:i4>
      </vt:variant>
      <vt:variant>
        <vt:i4>0</vt:i4>
      </vt:variant>
      <vt:variant>
        <vt:i4>5</vt:i4>
      </vt:variant>
      <vt:variant>
        <vt:lpwstr>https://www2.camara.leg.br/legin/fed/medpro/2019/medidaprovisoria-907-26-novembro-2019-789466-publicacaooriginal-159491-pe.html</vt:lpwstr>
      </vt:variant>
      <vt:variant>
        <vt:lpwstr/>
      </vt:variant>
      <vt:variant>
        <vt:i4>5767238</vt:i4>
      </vt:variant>
      <vt:variant>
        <vt:i4>414</vt:i4>
      </vt:variant>
      <vt:variant>
        <vt:i4>0</vt:i4>
      </vt:variant>
      <vt:variant>
        <vt:i4>5</vt:i4>
      </vt:variant>
      <vt:variant>
        <vt:lpwstr>https://www2.camara.leg.br/legin/fed/lei/2009/lei-11907-2-fevereiro-2009-585891-norma-pl.html</vt:lpwstr>
      </vt:variant>
      <vt:variant>
        <vt:lpwstr/>
      </vt:variant>
      <vt:variant>
        <vt:i4>1835098</vt:i4>
      </vt:variant>
      <vt:variant>
        <vt:i4>411</vt:i4>
      </vt:variant>
      <vt:variant>
        <vt:i4>0</vt:i4>
      </vt:variant>
      <vt:variant>
        <vt:i4>5</vt:i4>
      </vt:variant>
      <vt:variant>
        <vt:lpwstr>https://www2.camara.leg.br/legin/fed/medpro/2008/medidaprovisoria-441-29-agosto-2008-580005-norma-pe.html</vt:lpwstr>
      </vt:variant>
      <vt:variant>
        <vt:lpwstr/>
      </vt:variant>
      <vt:variant>
        <vt:i4>5767238</vt:i4>
      </vt:variant>
      <vt:variant>
        <vt:i4>408</vt:i4>
      </vt:variant>
      <vt:variant>
        <vt:i4>0</vt:i4>
      </vt:variant>
      <vt:variant>
        <vt:i4>5</vt:i4>
      </vt:variant>
      <vt:variant>
        <vt:lpwstr>https://www2.camara.leg.br/legin/fed/lei/2009/lei-11907-2-fevereiro-2009-585891-norma-pl.html</vt:lpwstr>
      </vt:variant>
      <vt:variant>
        <vt:lpwstr/>
      </vt:variant>
      <vt:variant>
        <vt:i4>1835098</vt:i4>
      </vt:variant>
      <vt:variant>
        <vt:i4>405</vt:i4>
      </vt:variant>
      <vt:variant>
        <vt:i4>0</vt:i4>
      </vt:variant>
      <vt:variant>
        <vt:i4>5</vt:i4>
      </vt:variant>
      <vt:variant>
        <vt:lpwstr>https://www2.camara.leg.br/legin/fed/medpro/2008/medidaprovisoria-441-29-agosto-2008-580005-norma-pe.html</vt:lpwstr>
      </vt:variant>
      <vt:variant>
        <vt:lpwstr/>
      </vt:variant>
      <vt:variant>
        <vt:i4>262162</vt:i4>
      </vt:variant>
      <vt:variant>
        <vt:i4>402</vt:i4>
      </vt:variant>
      <vt:variant>
        <vt:i4>0</vt:i4>
      </vt:variant>
      <vt:variant>
        <vt:i4>5</vt:i4>
      </vt:variant>
      <vt:variant>
        <vt:lpwstr>https://www2.camara.leg.br/legin/fed/lei/2020/lei-14002-22-maio-2020-790219-publicacaooriginal-160733-pl.html</vt:lpwstr>
      </vt:variant>
      <vt:variant>
        <vt:lpwstr/>
      </vt:variant>
      <vt:variant>
        <vt:i4>3473471</vt:i4>
      </vt:variant>
      <vt:variant>
        <vt:i4>399</vt:i4>
      </vt:variant>
      <vt:variant>
        <vt:i4>0</vt:i4>
      </vt:variant>
      <vt:variant>
        <vt:i4>5</vt:i4>
      </vt:variant>
      <vt:variant>
        <vt:lpwstr>https://www2.camara.leg.br/legin/fed/medpro/2019/medidaprovisoria-907-26-novembro-2019-789466-publicacaooriginal-159491-pe.html</vt:lpwstr>
      </vt:variant>
      <vt:variant>
        <vt:lpwstr/>
      </vt:variant>
      <vt:variant>
        <vt:i4>5767238</vt:i4>
      </vt:variant>
      <vt:variant>
        <vt:i4>396</vt:i4>
      </vt:variant>
      <vt:variant>
        <vt:i4>0</vt:i4>
      </vt:variant>
      <vt:variant>
        <vt:i4>5</vt:i4>
      </vt:variant>
      <vt:variant>
        <vt:lpwstr>https://www2.camara.leg.br/legin/fed/lei/2009/lei-11907-2-fevereiro-2009-585891-norma-pl.html</vt:lpwstr>
      </vt:variant>
      <vt:variant>
        <vt:lpwstr/>
      </vt:variant>
      <vt:variant>
        <vt:i4>1835098</vt:i4>
      </vt:variant>
      <vt:variant>
        <vt:i4>393</vt:i4>
      </vt:variant>
      <vt:variant>
        <vt:i4>0</vt:i4>
      </vt:variant>
      <vt:variant>
        <vt:i4>5</vt:i4>
      </vt:variant>
      <vt:variant>
        <vt:lpwstr>https://www2.camara.leg.br/legin/fed/medpro/2008/medidaprovisoria-441-29-agosto-2008-580005-norma-pe.html</vt:lpwstr>
      </vt:variant>
      <vt:variant>
        <vt:lpwstr/>
      </vt:variant>
      <vt:variant>
        <vt:i4>262162</vt:i4>
      </vt:variant>
      <vt:variant>
        <vt:i4>390</vt:i4>
      </vt:variant>
      <vt:variant>
        <vt:i4>0</vt:i4>
      </vt:variant>
      <vt:variant>
        <vt:i4>5</vt:i4>
      </vt:variant>
      <vt:variant>
        <vt:lpwstr>https://www2.camara.leg.br/legin/fed/lei/2020/lei-14002-22-maio-2020-790219-publicacaooriginal-160733-pl.html</vt:lpwstr>
      </vt:variant>
      <vt:variant>
        <vt:lpwstr/>
      </vt:variant>
      <vt:variant>
        <vt:i4>3473471</vt:i4>
      </vt:variant>
      <vt:variant>
        <vt:i4>387</vt:i4>
      </vt:variant>
      <vt:variant>
        <vt:i4>0</vt:i4>
      </vt:variant>
      <vt:variant>
        <vt:i4>5</vt:i4>
      </vt:variant>
      <vt:variant>
        <vt:lpwstr>https://www2.camara.leg.br/legin/fed/medpro/2019/medidaprovisoria-907-26-novembro-2019-789466-publicacaooriginal-159491-pe.html</vt:lpwstr>
      </vt:variant>
      <vt:variant>
        <vt:lpwstr/>
      </vt:variant>
      <vt:variant>
        <vt:i4>5767238</vt:i4>
      </vt:variant>
      <vt:variant>
        <vt:i4>384</vt:i4>
      </vt:variant>
      <vt:variant>
        <vt:i4>0</vt:i4>
      </vt:variant>
      <vt:variant>
        <vt:i4>5</vt:i4>
      </vt:variant>
      <vt:variant>
        <vt:lpwstr>https://www2.camara.leg.br/legin/fed/lei/2009/lei-11907-2-fevereiro-2009-585891-norma-pl.html</vt:lpwstr>
      </vt:variant>
      <vt:variant>
        <vt:lpwstr/>
      </vt:variant>
      <vt:variant>
        <vt:i4>1835098</vt:i4>
      </vt:variant>
      <vt:variant>
        <vt:i4>381</vt:i4>
      </vt:variant>
      <vt:variant>
        <vt:i4>0</vt:i4>
      </vt:variant>
      <vt:variant>
        <vt:i4>5</vt:i4>
      </vt:variant>
      <vt:variant>
        <vt:lpwstr>https://www2.camara.leg.br/legin/fed/medpro/2008/medidaprovisoria-441-29-agosto-2008-580005-norma-pe.html</vt:lpwstr>
      </vt:variant>
      <vt:variant>
        <vt:lpwstr/>
      </vt:variant>
      <vt:variant>
        <vt:i4>5767238</vt:i4>
      </vt:variant>
      <vt:variant>
        <vt:i4>378</vt:i4>
      </vt:variant>
      <vt:variant>
        <vt:i4>0</vt:i4>
      </vt:variant>
      <vt:variant>
        <vt:i4>5</vt:i4>
      </vt:variant>
      <vt:variant>
        <vt:lpwstr>https://www2.camara.leg.br/legin/fed/lei/2009/lei-11907-2-fevereiro-2009-585891-norma-pl.html</vt:lpwstr>
      </vt:variant>
      <vt:variant>
        <vt:lpwstr/>
      </vt:variant>
      <vt:variant>
        <vt:i4>1835098</vt:i4>
      </vt:variant>
      <vt:variant>
        <vt:i4>375</vt:i4>
      </vt:variant>
      <vt:variant>
        <vt:i4>0</vt:i4>
      </vt:variant>
      <vt:variant>
        <vt:i4>5</vt:i4>
      </vt:variant>
      <vt:variant>
        <vt:lpwstr>https://www2.camara.leg.br/legin/fed/medpro/2008/medidaprovisoria-441-29-agosto-2008-580005-norma-pe.html</vt:lpwstr>
      </vt:variant>
      <vt:variant>
        <vt:lpwstr/>
      </vt:variant>
      <vt:variant>
        <vt:i4>262162</vt:i4>
      </vt:variant>
      <vt:variant>
        <vt:i4>372</vt:i4>
      </vt:variant>
      <vt:variant>
        <vt:i4>0</vt:i4>
      </vt:variant>
      <vt:variant>
        <vt:i4>5</vt:i4>
      </vt:variant>
      <vt:variant>
        <vt:lpwstr>https://www2.camara.leg.br/legin/fed/lei/2020/lei-14002-22-maio-2020-790219-publicacaooriginal-160733-pl.html</vt:lpwstr>
      </vt:variant>
      <vt:variant>
        <vt:lpwstr/>
      </vt:variant>
      <vt:variant>
        <vt:i4>3473471</vt:i4>
      </vt:variant>
      <vt:variant>
        <vt:i4>369</vt:i4>
      </vt:variant>
      <vt:variant>
        <vt:i4>0</vt:i4>
      </vt:variant>
      <vt:variant>
        <vt:i4>5</vt:i4>
      </vt:variant>
      <vt:variant>
        <vt:lpwstr>https://www2.camara.leg.br/legin/fed/medpro/2019/medidaprovisoria-907-26-novembro-2019-789466-publicacaooriginal-159491-pe.html</vt:lpwstr>
      </vt:variant>
      <vt:variant>
        <vt:lpwstr/>
      </vt:variant>
      <vt:variant>
        <vt:i4>5767238</vt:i4>
      </vt:variant>
      <vt:variant>
        <vt:i4>366</vt:i4>
      </vt:variant>
      <vt:variant>
        <vt:i4>0</vt:i4>
      </vt:variant>
      <vt:variant>
        <vt:i4>5</vt:i4>
      </vt:variant>
      <vt:variant>
        <vt:lpwstr>https://www2.camara.leg.br/legin/fed/lei/2009/lei-11907-2-fevereiro-2009-585891-norma-pl.html</vt:lpwstr>
      </vt:variant>
      <vt:variant>
        <vt:lpwstr/>
      </vt:variant>
      <vt:variant>
        <vt:i4>1835098</vt:i4>
      </vt:variant>
      <vt:variant>
        <vt:i4>363</vt:i4>
      </vt:variant>
      <vt:variant>
        <vt:i4>0</vt:i4>
      </vt:variant>
      <vt:variant>
        <vt:i4>5</vt:i4>
      </vt:variant>
      <vt:variant>
        <vt:lpwstr>https://www2.camara.leg.br/legin/fed/medpro/2008/medidaprovisoria-441-29-agosto-2008-580005-norma-pe.html</vt:lpwstr>
      </vt:variant>
      <vt:variant>
        <vt:lpwstr/>
      </vt:variant>
      <vt:variant>
        <vt:i4>262162</vt:i4>
      </vt:variant>
      <vt:variant>
        <vt:i4>360</vt:i4>
      </vt:variant>
      <vt:variant>
        <vt:i4>0</vt:i4>
      </vt:variant>
      <vt:variant>
        <vt:i4>5</vt:i4>
      </vt:variant>
      <vt:variant>
        <vt:lpwstr>https://www2.camara.leg.br/legin/fed/lei/2020/lei-14002-22-maio-2020-790219-publicacaooriginal-160733-pl.html</vt:lpwstr>
      </vt:variant>
      <vt:variant>
        <vt:lpwstr/>
      </vt:variant>
      <vt:variant>
        <vt:i4>3473471</vt:i4>
      </vt:variant>
      <vt:variant>
        <vt:i4>357</vt:i4>
      </vt:variant>
      <vt:variant>
        <vt:i4>0</vt:i4>
      </vt:variant>
      <vt:variant>
        <vt:i4>5</vt:i4>
      </vt:variant>
      <vt:variant>
        <vt:lpwstr>https://www2.camara.leg.br/legin/fed/medpro/2019/medidaprovisoria-907-26-novembro-2019-789466-publicacaooriginal-159491-pe.html</vt:lpwstr>
      </vt:variant>
      <vt:variant>
        <vt:lpwstr/>
      </vt:variant>
      <vt:variant>
        <vt:i4>5767238</vt:i4>
      </vt:variant>
      <vt:variant>
        <vt:i4>354</vt:i4>
      </vt:variant>
      <vt:variant>
        <vt:i4>0</vt:i4>
      </vt:variant>
      <vt:variant>
        <vt:i4>5</vt:i4>
      </vt:variant>
      <vt:variant>
        <vt:lpwstr>https://www2.camara.leg.br/legin/fed/lei/2009/lei-11907-2-fevereiro-2009-585891-norma-pl.html</vt:lpwstr>
      </vt:variant>
      <vt:variant>
        <vt:lpwstr/>
      </vt:variant>
      <vt:variant>
        <vt:i4>1835098</vt:i4>
      </vt:variant>
      <vt:variant>
        <vt:i4>351</vt:i4>
      </vt:variant>
      <vt:variant>
        <vt:i4>0</vt:i4>
      </vt:variant>
      <vt:variant>
        <vt:i4>5</vt:i4>
      </vt:variant>
      <vt:variant>
        <vt:lpwstr>https://www2.camara.leg.br/legin/fed/medpro/2008/medidaprovisoria-441-29-agosto-2008-580005-norma-pe.html</vt:lpwstr>
      </vt:variant>
      <vt:variant>
        <vt:lpwstr/>
      </vt:variant>
      <vt:variant>
        <vt:i4>5767238</vt:i4>
      </vt:variant>
      <vt:variant>
        <vt:i4>348</vt:i4>
      </vt:variant>
      <vt:variant>
        <vt:i4>0</vt:i4>
      </vt:variant>
      <vt:variant>
        <vt:i4>5</vt:i4>
      </vt:variant>
      <vt:variant>
        <vt:lpwstr>https://www2.camara.leg.br/legin/fed/lei/2009/lei-11907-2-fevereiro-2009-585891-norma-pl.html</vt:lpwstr>
      </vt:variant>
      <vt:variant>
        <vt:lpwstr/>
      </vt:variant>
      <vt:variant>
        <vt:i4>1835098</vt:i4>
      </vt:variant>
      <vt:variant>
        <vt:i4>345</vt:i4>
      </vt:variant>
      <vt:variant>
        <vt:i4>0</vt:i4>
      </vt:variant>
      <vt:variant>
        <vt:i4>5</vt:i4>
      </vt:variant>
      <vt:variant>
        <vt:lpwstr>https://www2.camara.leg.br/legin/fed/medpro/2008/medidaprovisoria-441-29-agosto-2008-580005-norma-pe.html</vt:lpwstr>
      </vt:variant>
      <vt:variant>
        <vt:lpwstr/>
      </vt:variant>
      <vt:variant>
        <vt:i4>5767238</vt:i4>
      </vt:variant>
      <vt:variant>
        <vt:i4>342</vt:i4>
      </vt:variant>
      <vt:variant>
        <vt:i4>0</vt:i4>
      </vt:variant>
      <vt:variant>
        <vt:i4>5</vt:i4>
      </vt:variant>
      <vt:variant>
        <vt:lpwstr>https://www2.camara.leg.br/legin/fed/lei/2009/lei-11907-2-fevereiro-2009-585891-norma-pl.html</vt:lpwstr>
      </vt:variant>
      <vt:variant>
        <vt:lpwstr/>
      </vt:variant>
      <vt:variant>
        <vt:i4>1835098</vt:i4>
      </vt:variant>
      <vt:variant>
        <vt:i4>339</vt:i4>
      </vt:variant>
      <vt:variant>
        <vt:i4>0</vt:i4>
      </vt:variant>
      <vt:variant>
        <vt:i4>5</vt:i4>
      </vt:variant>
      <vt:variant>
        <vt:lpwstr>https://www2.camara.leg.br/legin/fed/medpro/2008/medidaprovisoria-441-29-agosto-2008-580005-norma-pe.html</vt:lpwstr>
      </vt:variant>
      <vt:variant>
        <vt:lpwstr/>
      </vt:variant>
      <vt:variant>
        <vt:i4>5767238</vt:i4>
      </vt:variant>
      <vt:variant>
        <vt:i4>336</vt:i4>
      </vt:variant>
      <vt:variant>
        <vt:i4>0</vt:i4>
      </vt:variant>
      <vt:variant>
        <vt:i4>5</vt:i4>
      </vt:variant>
      <vt:variant>
        <vt:lpwstr>https://www2.camara.leg.br/legin/fed/lei/2009/lei-11907-2-fevereiro-2009-585891-norma-pl.html</vt:lpwstr>
      </vt:variant>
      <vt:variant>
        <vt:lpwstr/>
      </vt:variant>
      <vt:variant>
        <vt:i4>1835098</vt:i4>
      </vt:variant>
      <vt:variant>
        <vt:i4>333</vt:i4>
      </vt:variant>
      <vt:variant>
        <vt:i4>0</vt:i4>
      </vt:variant>
      <vt:variant>
        <vt:i4>5</vt:i4>
      </vt:variant>
      <vt:variant>
        <vt:lpwstr>https://www2.camara.leg.br/legin/fed/medpro/2008/medidaprovisoria-441-29-agosto-2008-580005-norma-pe.html</vt:lpwstr>
      </vt:variant>
      <vt:variant>
        <vt:lpwstr/>
      </vt:variant>
      <vt:variant>
        <vt:i4>5767238</vt:i4>
      </vt:variant>
      <vt:variant>
        <vt:i4>330</vt:i4>
      </vt:variant>
      <vt:variant>
        <vt:i4>0</vt:i4>
      </vt:variant>
      <vt:variant>
        <vt:i4>5</vt:i4>
      </vt:variant>
      <vt:variant>
        <vt:lpwstr>https://www2.camara.leg.br/legin/fed/lei/2009/lei-11907-2-fevereiro-2009-585891-norma-pl.html</vt:lpwstr>
      </vt:variant>
      <vt:variant>
        <vt:lpwstr/>
      </vt:variant>
      <vt:variant>
        <vt:i4>1835098</vt:i4>
      </vt:variant>
      <vt:variant>
        <vt:i4>327</vt:i4>
      </vt:variant>
      <vt:variant>
        <vt:i4>0</vt:i4>
      </vt:variant>
      <vt:variant>
        <vt:i4>5</vt:i4>
      </vt:variant>
      <vt:variant>
        <vt:lpwstr>https://www2.camara.leg.br/legin/fed/medpro/2008/medidaprovisoria-441-29-agosto-2008-580005-norma-pe.html</vt:lpwstr>
      </vt:variant>
      <vt:variant>
        <vt:lpwstr/>
      </vt:variant>
      <vt:variant>
        <vt:i4>262162</vt:i4>
      </vt:variant>
      <vt:variant>
        <vt:i4>324</vt:i4>
      </vt:variant>
      <vt:variant>
        <vt:i4>0</vt:i4>
      </vt:variant>
      <vt:variant>
        <vt:i4>5</vt:i4>
      </vt:variant>
      <vt:variant>
        <vt:lpwstr>https://www2.camara.leg.br/legin/fed/lei/2020/lei-14002-22-maio-2020-790219-publicacaooriginal-160733-pl.html</vt:lpwstr>
      </vt:variant>
      <vt:variant>
        <vt:lpwstr/>
      </vt:variant>
      <vt:variant>
        <vt:i4>3473471</vt:i4>
      </vt:variant>
      <vt:variant>
        <vt:i4>321</vt:i4>
      </vt:variant>
      <vt:variant>
        <vt:i4>0</vt:i4>
      </vt:variant>
      <vt:variant>
        <vt:i4>5</vt:i4>
      </vt:variant>
      <vt:variant>
        <vt:lpwstr>https://www2.camara.leg.br/legin/fed/medpro/2019/medidaprovisoria-907-26-novembro-2019-789466-publicacaooriginal-159491-pe.html</vt:lpwstr>
      </vt:variant>
      <vt:variant>
        <vt:lpwstr/>
      </vt:variant>
      <vt:variant>
        <vt:i4>5767238</vt:i4>
      </vt:variant>
      <vt:variant>
        <vt:i4>318</vt:i4>
      </vt:variant>
      <vt:variant>
        <vt:i4>0</vt:i4>
      </vt:variant>
      <vt:variant>
        <vt:i4>5</vt:i4>
      </vt:variant>
      <vt:variant>
        <vt:lpwstr>https://www2.camara.leg.br/legin/fed/lei/2009/lei-11907-2-fevereiro-2009-585891-norma-pl.html</vt:lpwstr>
      </vt:variant>
      <vt:variant>
        <vt:lpwstr/>
      </vt:variant>
      <vt:variant>
        <vt:i4>1835098</vt:i4>
      </vt:variant>
      <vt:variant>
        <vt:i4>315</vt:i4>
      </vt:variant>
      <vt:variant>
        <vt:i4>0</vt:i4>
      </vt:variant>
      <vt:variant>
        <vt:i4>5</vt:i4>
      </vt:variant>
      <vt:variant>
        <vt:lpwstr>https://www2.camara.leg.br/legin/fed/medpro/2008/medidaprovisoria-441-29-agosto-2008-580005-norma-pe.html</vt:lpwstr>
      </vt:variant>
      <vt:variant>
        <vt:lpwstr/>
      </vt:variant>
      <vt:variant>
        <vt:i4>5767238</vt:i4>
      </vt:variant>
      <vt:variant>
        <vt:i4>312</vt:i4>
      </vt:variant>
      <vt:variant>
        <vt:i4>0</vt:i4>
      </vt:variant>
      <vt:variant>
        <vt:i4>5</vt:i4>
      </vt:variant>
      <vt:variant>
        <vt:lpwstr>https://www2.camara.leg.br/legin/fed/lei/2009/lei-11907-2-fevereiro-2009-585891-norma-pl.html</vt:lpwstr>
      </vt:variant>
      <vt:variant>
        <vt:lpwstr/>
      </vt:variant>
      <vt:variant>
        <vt:i4>1835098</vt:i4>
      </vt:variant>
      <vt:variant>
        <vt:i4>309</vt:i4>
      </vt:variant>
      <vt:variant>
        <vt:i4>0</vt:i4>
      </vt:variant>
      <vt:variant>
        <vt:i4>5</vt:i4>
      </vt:variant>
      <vt:variant>
        <vt:lpwstr>https://www2.camara.leg.br/legin/fed/medpro/2008/medidaprovisoria-441-29-agosto-2008-580005-norma-pe.html</vt:lpwstr>
      </vt:variant>
      <vt:variant>
        <vt:lpwstr/>
      </vt:variant>
      <vt:variant>
        <vt:i4>5767238</vt:i4>
      </vt:variant>
      <vt:variant>
        <vt:i4>306</vt:i4>
      </vt:variant>
      <vt:variant>
        <vt:i4>0</vt:i4>
      </vt:variant>
      <vt:variant>
        <vt:i4>5</vt:i4>
      </vt:variant>
      <vt:variant>
        <vt:lpwstr>https://www2.camara.leg.br/legin/fed/lei/2009/lei-11907-2-fevereiro-2009-585891-norma-pl.html</vt:lpwstr>
      </vt:variant>
      <vt:variant>
        <vt:lpwstr/>
      </vt:variant>
      <vt:variant>
        <vt:i4>1835098</vt:i4>
      </vt:variant>
      <vt:variant>
        <vt:i4>303</vt:i4>
      </vt:variant>
      <vt:variant>
        <vt:i4>0</vt:i4>
      </vt:variant>
      <vt:variant>
        <vt:i4>5</vt:i4>
      </vt:variant>
      <vt:variant>
        <vt:lpwstr>https://www2.camara.leg.br/legin/fed/medpro/2008/medidaprovisoria-441-29-agosto-2008-580005-norma-pe.html</vt:lpwstr>
      </vt:variant>
      <vt:variant>
        <vt:lpwstr/>
      </vt:variant>
      <vt:variant>
        <vt:i4>5767238</vt:i4>
      </vt:variant>
      <vt:variant>
        <vt:i4>300</vt:i4>
      </vt:variant>
      <vt:variant>
        <vt:i4>0</vt:i4>
      </vt:variant>
      <vt:variant>
        <vt:i4>5</vt:i4>
      </vt:variant>
      <vt:variant>
        <vt:lpwstr>https://www2.camara.leg.br/legin/fed/lei/2009/lei-11907-2-fevereiro-2009-585891-norma-pl.html</vt:lpwstr>
      </vt:variant>
      <vt:variant>
        <vt:lpwstr/>
      </vt:variant>
      <vt:variant>
        <vt:i4>1835098</vt:i4>
      </vt:variant>
      <vt:variant>
        <vt:i4>297</vt:i4>
      </vt:variant>
      <vt:variant>
        <vt:i4>0</vt:i4>
      </vt:variant>
      <vt:variant>
        <vt:i4>5</vt:i4>
      </vt:variant>
      <vt:variant>
        <vt:lpwstr>https://www2.camara.leg.br/legin/fed/medpro/2008/medidaprovisoria-441-29-agosto-2008-580005-norma-pe.html</vt:lpwstr>
      </vt:variant>
      <vt:variant>
        <vt:lpwstr/>
      </vt:variant>
      <vt:variant>
        <vt:i4>5767238</vt:i4>
      </vt:variant>
      <vt:variant>
        <vt:i4>294</vt:i4>
      </vt:variant>
      <vt:variant>
        <vt:i4>0</vt:i4>
      </vt:variant>
      <vt:variant>
        <vt:i4>5</vt:i4>
      </vt:variant>
      <vt:variant>
        <vt:lpwstr>https://www2.camara.leg.br/legin/fed/lei/2009/lei-11907-2-fevereiro-2009-585891-norma-pl.html</vt:lpwstr>
      </vt:variant>
      <vt:variant>
        <vt:lpwstr/>
      </vt:variant>
      <vt:variant>
        <vt:i4>1835098</vt:i4>
      </vt:variant>
      <vt:variant>
        <vt:i4>291</vt:i4>
      </vt:variant>
      <vt:variant>
        <vt:i4>0</vt:i4>
      </vt:variant>
      <vt:variant>
        <vt:i4>5</vt:i4>
      </vt:variant>
      <vt:variant>
        <vt:lpwstr>https://www2.camara.leg.br/legin/fed/medpro/2008/medidaprovisoria-441-29-agosto-2008-580005-norma-pe.html</vt:lpwstr>
      </vt:variant>
      <vt:variant>
        <vt:lpwstr/>
      </vt:variant>
      <vt:variant>
        <vt:i4>5767238</vt:i4>
      </vt:variant>
      <vt:variant>
        <vt:i4>288</vt:i4>
      </vt:variant>
      <vt:variant>
        <vt:i4>0</vt:i4>
      </vt:variant>
      <vt:variant>
        <vt:i4>5</vt:i4>
      </vt:variant>
      <vt:variant>
        <vt:lpwstr>https://www2.camara.leg.br/legin/fed/lei/2009/lei-11907-2-fevereiro-2009-585891-norma-pl.html</vt:lpwstr>
      </vt:variant>
      <vt:variant>
        <vt:lpwstr/>
      </vt:variant>
      <vt:variant>
        <vt:i4>1835098</vt:i4>
      </vt:variant>
      <vt:variant>
        <vt:i4>285</vt:i4>
      </vt:variant>
      <vt:variant>
        <vt:i4>0</vt:i4>
      </vt:variant>
      <vt:variant>
        <vt:i4>5</vt:i4>
      </vt:variant>
      <vt:variant>
        <vt:lpwstr>https://www2.camara.leg.br/legin/fed/medpro/2008/medidaprovisoria-441-29-agosto-2008-580005-norma-pe.html</vt:lpwstr>
      </vt:variant>
      <vt:variant>
        <vt:lpwstr/>
      </vt:variant>
      <vt:variant>
        <vt:i4>5767238</vt:i4>
      </vt:variant>
      <vt:variant>
        <vt:i4>282</vt:i4>
      </vt:variant>
      <vt:variant>
        <vt:i4>0</vt:i4>
      </vt:variant>
      <vt:variant>
        <vt:i4>5</vt:i4>
      </vt:variant>
      <vt:variant>
        <vt:lpwstr>https://www2.camara.leg.br/legin/fed/lei/2009/lei-11907-2-fevereiro-2009-585891-norma-pl.html</vt:lpwstr>
      </vt:variant>
      <vt:variant>
        <vt:lpwstr/>
      </vt:variant>
      <vt:variant>
        <vt:i4>1835098</vt:i4>
      </vt:variant>
      <vt:variant>
        <vt:i4>279</vt:i4>
      </vt:variant>
      <vt:variant>
        <vt:i4>0</vt:i4>
      </vt:variant>
      <vt:variant>
        <vt:i4>5</vt:i4>
      </vt:variant>
      <vt:variant>
        <vt:lpwstr>https://www2.camara.leg.br/legin/fed/medpro/2008/medidaprovisoria-441-29-agosto-2008-580005-norma-pe.html</vt:lpwstr>
      </vt:variant>
      <vt:variant>
        <vt:lpwstr/>
      </vt:variant>
      <vt:variant>
        <vt:i4>262162</vt:i4>
      </vt:variant>
      <vt:variant>
        <vt:i4>276</vt:i4>
      </vt:variant>
      <vt:variant>
        <vt:i4>0</vt:i4>
      </vt:variant>
      <vt:variant>
        <vt:i4>5</vt:i4>
      </vt:variant>
      <vt:variant>
        <vt:lpwstr>https://www2.camara.leg.br/legin/fed/lei/2020/lei-14002-22-maio-2020-790219-publicacaooriginal-160733-pl.html</vt:lpwstr>
      </vt:variant>
      <vt:variant>
        <vt:lpwstr/>
      </vt:variant>
      <vt:variant>
        <vt:i4>3473471</vt:i4>
      </vt:variant>
      <vt:variant>
        <vt:i4>273</vt:i4>
      </vt:variant>
      <vt:variant>
        <vt:i4>0</vt:i4>
      </vt:variant>
      <vt:variant>
        <vt:i4>5</vt:i4>
      </vt:variant>
      <vt:variant>
        <vt:lpwstr>https://www2.camara.leg.br/legin/fed/medpro/2019/medidaprovisoria-907-26-novembro-2019-789466-publicacaooriginal-159491-pe.html</vt:lpwstr>
      </vt:variant>
      <vt:variant>
        <vt:lpwstr/>
      </vt:variant>
      <vt:variant>
        <vt:i4>5767238</vt:i4>
      </vt:variant>
      <vt:variant>
        <vt:i4>270</vt:i4>
      </vt:variant>
      <vt:variant>
        <vt:i4>0</vt:i4>
      </vt:variant>
      <vt:variant>
        <vt:i4>5</vt:i4>
      </vt:variant>
      <vt:variant>
        <vt:lpwstr>https://www2.camara.leg.br/legin/fed/lei/2009/lei-11907-2-fevereiro-2009-585891-norma-pl.html</vt:lpwstr>
      </vt:variant>
      <vt:variant>
        <vt:lpwstr/>
      </vt:variant>
      <vt:variant>
        <vt:i4>1835098</vt:i4>
      </vt:variant>
      <vt:variant>
        <vt:i4>267</vt:i4>
      </vt:variant>
      <vt:variant>
        <vt:i4>0</vt:i4>
      </vt:variant>
      <vt:variant>
        <vt:i4>5</vt:i4>
      </vt:variant>
      <vt:variant>
        <vt:lpwstr>https://www2.camara.leg.br/legin/fed/medpro/2008/medidaprovisoria-441-29-agosto-2008-580005-norma-pe.html</vt:lpwstr>
      </vt:variant>
      <vt:variant>
        <vt:lpwstr/>
      </vt:variant>
      <vt:variant>
        <vt:i4>262162</vt:i4>
      </vt:variant>
      <vt:variant>
        <vt:i4>264</vt:i4>
      </vt:variant>
      <vt:variant>
        <vt:i4>0</vt:i4>
      </vt:variant>
      <vt:variant>
        <vt:i4>5</vt:i4>
      </vt:variant>
      <vt:variant>
        <vt:lpwstr>https://www2.camara.leg.br/legin/fed/lei/2020/lei-14002-22-maio-2020-790219-publicacaooriginal-160733-pl.html</vt:lpwstr>
      </vt:variant>
      <vt:variant>
        <vt:lpwstr/>
      </vt:variant>
      <vt:variant>
        <vt:i4>3473471</vt:i4>
      </vt:variant>
      <vt:variant>
        <vt:i4>261</vt:i4>
      </vt:variant>
      <vt:variant>
        <vt:i4>0</vt:i4>
      </vt:variant>
      <vt:variant>
        <vt:i4>5</vt:i4>
      </vt:variant>
      <vt:variant>
        <vt:lpwstr>https://www2.camara.leg.br/legin/fed/medpro/2019/medidaprovisoria-907-26-novembro-2019-789466-publicacaooriginal-159491-pe.html</vt:lpwstr>
      </vt:variant>
      <vt:variant>
        <vt:lpwstr/>
      </vt:variant>
      <vt:variant>
        <vt:i4>5767238</vt:i4>
      </vt:variant>
      <vt:variant>
        <vt:i4>258</vt:i4>
      </vt:variant>
      <vt:variant>
        <vt:i4>0</vt:i4>
      </vt:variant>
      <vt:variant>
        <vt:i4>5</vt:i4>
      </vt:variant>
      <vt:variant>
        <vt:lpwstr>https://www2.camara.leg.br/legin/fed/lei/2009/lei-11907-2-fevereiro-2009-585891-norma-pl.html</vt:lpwstr>
      </vt:variant>
      <vt:variant>
        <vt:lpwstr/>
      </vt:variant>
      <vt:variant>
        <vt:i4>1835098</vt:i4>
      </vt:variant>
      <vt:variant>
        <vt:i4>255</vt:i4>
      </vt:variant>
      <vt:variant>
        <vt:i4>0</vt:i4>
      </vt:variant>
      <vt:variant>
        <vt:i4>5</vt:i4>
      </vt:variant>
      <vt:variant>
        <vt:lpwstr>https://www2.camara.leg.br/legin/fed/medpro/2008/medidaprovisoria-441-29-agosto-2008-580005-norma-pe.html</vt:lpwstr>
      </vt:variant>
      <vt:variant>
        <vt:lpwstr/>
      </vt:variant>
      <vt:variant>
        <vt:i4>5767238</vt:i4>
      </vt:variant>
      <vt:variant>
        <vt:i4>252</vt:i4>
      </vt:variant>
      <vt:variant>
        <vt:i4>0</vt:i4>
      </vt:variant>
      <vt:variant>
        <vt:i4>5</vt:i4>
      </vt:variant>
      <vt:variant>
        <vt:lpwstr>https://www2.camara.leg.br/legin/fed/lei/2009/lei-11907-2-fevereiro-2009-585891-norma-pl.html</vt:lpwstr>
      </vt:variant>
      <vt:variant>
        <vt:lpwstr/>
      </vt:variant>
      <vt:variant>
        <vt:i4>1835098</vt:i4>
      </vt:variant>
      <vt:variant>
        <vt:i4>249</vt:i4>
      </vt:variant>
      <vt:variant>
        <vt:i4>0</vt:i4>
      </vt:variant>
      <vt:variant>
        <vt:i4>5</vt:i4>
      </vt:variant>
      <vt:variant>
        <vt:lpwstr>https://www2.camara.leg.br/legin/fed/medpro/2008/medidaprovisoria-441-29-agosto-2008-580005-norma-pe.html</vt:lpwstr>
      </vt:variant>
      <vt:variant>
        <vt:lpwstr/>
      </vt:variant>
      <vt:variant>
        <vt:i4>5767238</vt:i4>
      </vt:variant>
      <vt:variant>
        <vt:i4>246</vt:i4>
      </vt:variant>
      <vt:variant>
        <vt:i4>0</vt:i4>
      </vt:variant>
      <vt:variant>
        <vt:i4>5</vt:i4>
      </vt:variant>
      <vt:variant>
        <vt:lpwstr>https://www2.camara.leg.br/legin/fed/lei/2009/lei-11907-2-fevereiro-2009-585891-norma-pl.html</vt:lpwstr>
      </vt:variant>
      <vt:variant>
        <vt:lpwstr/>
      </vt:variant>
      <vt:variant>
        <vt:i4>1835098</vt:i4>
      </vt:variant>
      <vt:variant>
        <vt:i4>243</vt:i4>
      </vt:variant>
      <vt:variant>
        <vt:i4>0</vt:i4>
      </vt:variant>
      <vt:variant>
        <vt:i4>5</vt:i4>
      </vt:variant>
      <vt:variant>
        <vt:lpwstr>https://www2.camara.leg.br/legin/fed/medpro/2008/medidaprovisoria-441-29-agosto-2008-580005-norma-pe.html</vt:lpwstr>
      </vt:variant>
      <vt:variant>
        <vt:lpwstr/>
      </vt:variant>
      <vt:variant>
        <vt:i4>6291495</vt:i4>
      </vt:variant>
      <vt:variant>
        <vt:i4>240</vt:i4>
      </vt:variant>
      <vt:variant>
        <vt:i4>0</vt:i4>
      </vt:variant>
      <vt:variant>
        <vt:i4>5</vt:i4>
      </vt:variant>
      <vt:variant>
        <vt:lpwstr>https://www2.camara.leg.br/legin/fed/lei/2007/lei-11490-20-junho-2007-555592-norma-pl.html</vt:lpwstr>
      </vt:variant>
      <vt:variant>
        <vt:lpwstr/>
      </vt:variant>
      <vt:variant>
        <vt:i4>1703940</vt:i4>
      </vt:variant>
      <vt:variant>
        <vt:i4>237</vt:i4>
      </vt:variant>
      <vt:variant>
        <vt:i4>0</vt:i4>
      </vt:variant>
      <vt:variant>
        <vt:i4>5</vt:i4>
      </vt:variant>
      <vt:variant>
        <vt:lpwstr>http://www2.camara.leg.br/legin/fed/lei/2016/lei-13328-29-julho-2016-783462-publicacaooriginal-150907-pl.html</vt:lpwstr>
      </vt:variant>
      <vt:variant>
        <vt:lpwstr/>
      </vt:variant>
      <vt:variant>
        <vt:i4>1703940</vt:i4>
      </vt:variant>
      <vt:variant>
        <vt:i4>234</vt:i4>
      </vt:variant>
      <vt:variant>
        <vt:i4>0</vt:i4>
      </vt:variant>
      <vt:variant>
        <vt:i4>5</vt:i4>
      </vt:variant>
      <vt:variant>
        <vt:lpwstr>http://www2.camara.leg.br/legin/fed/lei/2016/lei-13328-29-julho-2016-783462-publicacaooriginal-150907-pl.html</vt:lpwstr>
      </vt:variant>
      <vt:variant>
        <vt:lpwstr/>
      </vt:variant>
      <vt:variant>
        <vt:i4>1703940</vt:i4>
      </vt:variant>
      <vt:variant>
        <vt:i4>231</vt:i4>
      </vt:variant>
      <vt:variant>
        <vt:i4>0</vt:i4>
      </vt:variant>
      <vt:variant>
        <vt:i4>5</vt:i4>
      </vt:variant>
      <vt:variant>
        <vt:lpwstr>http://www2.camara.leg.br/legin/fed/lei/2016/lei-13328-29-julho-2016-783462-publicacaooriginal-150907-pl.html</vt:lpwstr>
      </vt:variant>
      <vt:variant>
        <vt:lpwstr/>
      </vt:variant>
      <vt:variant>
        <vt:i4>5767238</vt:i4>
      </vt:variant>
      <vt:variant>
        <vt:i4>228</vt:i4>
      </vt:variant>
      <vt:variant>
        <vt:i4>0</vt:i4>
      </vt:variant>
      <vt:variant>
        <vt:i4>5</vt:i4>
      </vt:variant>
      <vt:variant>
        <vt:lpwstr>https://www2.camara.leg.br/legin/fed/lei/2009/lei-11907-2-fevereiro-2009-585891-norma-pl.html</vt:lpwstr>
      </vt:variant>
      <vt:variant>
        <vt:lpwstr/>
      </vt:variant>
      <vt:variant>
        <vt:i4>5767238</vt:i4>
      </vt:variant>
      <vt:variant>
        <vt:i4>225</vt:i4>
      </vt:variant>
      <vt:variant>
        <vt:i4>0</vt:i4>
      </vt:variant>
      <vt:variant>
        <vt:i4>5</vt:i4>
      </vt:variant>
      <vt:variant>
        <vt:lpwstr>https://www2.camara.leg.br/legin/fed/lei/2009/lei-11907-2-fevereiro-2009-585891-norma-pl.html</vt:lpwstr>
      </vt:variant>
      <vt:variant>
        <vt:lpwstr/>
      </vt:variant>
      <vt:variant>
        <vt:i4>1114115</vt:i4>
      </vt:variant>
      <vt:variant>
        <vt:i4>222</vt:i4>
      </vt:variant>
      <vt:variant>
        <vt:i4>0</vt:i4>
      </vt:variant>
      <vt:variant>
        <vt:i4>5</vt:i4>
      </vt:variant>
      <vt:variant>
        <vt:lpwstr>http://www2.camara.gov.br/legin/fed/lei/2010/lei-12269-21-junho-2010-606800-publicacao-127635-pl.html</vt:lpwstr>
      </vt:variant>
      <vt:variant>
        <vt:lpwstr/>
      </vt:variant>
      <vt:variant>
        <vt:i4>131152</vt:i4>
      </vt:variant>
      <vt:variant>
        <vt:i4>219</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216</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213</vt:i4>
      </vt:variant>
      <vt:variant>
        <vt:i4>0</vt:i4>
      </vt:variant>
      <vt:variant>
        <vt:i4>5</vt:i4>
      </vt:variant>
      <vt:variant>
        <vt:lpwstr>https://www2.camara.leg.br/legin/fed/lei/2025/lei-15141-2-junho-2025-797540-publicacaooriginal-175543-pl.html</vt:lpwstr>
      </vt:variant>
      <vt:variant>
        <vt:lpwstr/>
      </vt:variant>
      <vt:variant>
        <vt:i4>5767238</vt:i4>
      </vt:variant>
      <vt:variant>
        <vt:i4>210</vt:i4>
      </vt:variant>
      <vt:variant>
        <vt:i4>0</vt:i4>
      </vt:variant>
      <vt:variant>
        <vt:i4>5</vt:i4>
      </vt:variant>
      <vt:variant>
        <vt:lpwstr>https://www2.camara.leg.br/legin/fed/lei/2009/lei-11907-2-fevereiro-2009-585891-norma-pl.html</vt:lpwstr>
      </vt:variant>
      <vt:variant>
        <vt:lpwstr/>
      </vt:variant>
      <vt:variant>
        <vt:i4>1835098</vt:i4>
      </vt:variant>
      <vt:variant>
        <vt:i4>207</vt:i4>
      </vt:variant>
      <vt:variant>
        <vt:i4>0</vt:i4>
      </vt:variant>
      <vt:variant>
        <vt:i4>5</vt:i4>
      </vt:variant>
      <vt:variant>
        <vt:lpwstr>https://www2.camara.leg.br/legin/fed/medpro/2008/medidaprovisoria-441-29-agosto-2008-580005-norma-pe.html</vt:lpwstr>
      </vt:variant>
      <vt:variant>
        <vt:lpwstr/>
      </vt:variant>
      <vt:variant>
        <vt:i4>131152</vt:i4>
      </vt:variant>
      <vt:variant>
        <vt:i4>204</vt:i4>
      </vt:variant>
      <vt:variant>
        <vt:i4>0</vt:i4>
      </vt:variant>
      <vt:variant>
        <vt:i4>5</vt:i4>
      </vt:variant>
      <vt:variant>
        <vt:lpwstr>https://www2.camara.leg.br/legin/fed/lei/2025/lei-15141-2-junho-2025-797540-publicacaooriginal-175543-pl.html</vt:lpwstr>
      </vt:variant>
      <vt:variant>
        <vt:lpwstr/>
      </vt:variant>
      <vt:variant>
        <vt:i4>5767238</vt:i4>
      </vt:variant>
      <vt:variant>
        <vt:i4>201</vt:i4>
      </vt:variant>
      <vt:variant>
        <vt:i4>0</vt:i4>
      </vt:variant>
      <vt:variant>
        <vt:i4>5</vt:i4>
      </vt:variant>
      <vt:variant>
        <vt:lpwstr>https://www2.camara.leg.br/legin/fed/lei/2009/lei-11907-2-fevereiro-2009-585891-norma-pl.html</vt:lpwstr>
      </vt:variant>
      <vt:variant>
        <vt:lpwstr/>
      </vt:variant>
      <vt:variant>
        <vt:i4>1835098</vt:i4>
      </vt:variant>
      <vt:variant>
        <vt:i4>198</vt:i4>
      </vt:variant>
      <vt:variant>
        <vt:i4>0</vt:i4>
      </vt:variant>
      <vt:variant>
        <vt:i4>5</vt:i4>
      </vt:variant>
      <vt:variant>
        <vt:lpwstr>https://www2.camara.leg.br/legin/fed/medpro/2008/medidaprovisoria-441-29-agosto-2008-580005-norma-pe.html</vt:lpwstr>
      </vt:variant>
      <vt:variant>
        <vt:lpwstr/>
      </vt:variant>
      <vt:variant>
        <vt:i4>131152</vt:i4>
      </vt:variant>
      <vt:variant>
        <vt:i4>195</vt:i4>
      </vt:variant>
      <vt:variant>
        <vt:i4>0</vt:i4>
      </vt:variant>
      <vt:variant>
        <vt:i4>5</vt:i4>
      </vt:variant>
      <vt:variant>
        <vt:lpwstr>https://www2.camara.leg.br/legin/fed/lei/2025/lei-15141-2-junho-2025-797540-publicacaooriginal-175543-pl.html</vt:lpwstr>
      </vt:variant>
      <vt:variant>
        <vt:lpwstr/>
      </vt:variant>
      <vt:variant>
        <vt:i4>5767238</vt:i4>
      </vt:variant>
      <vt:variant>
        <vt:i4>192</vt:i4>
      </vt:variant>
      <vt:variant>
        <vt:i4>0</vt:i4>
      </vt:variant>
      <vt:variant>
        <vt:i4>5</vt:i4>
      </vt:variant>
      <vt:variant>
        <vt:lpwstr>https://www2.camara.leg.br/legin/fed/lei/2009/lei-11907-2-fevereiro-2009-585891-norma-pl.html</vt:lpwstr>
      </vt:variant>
      <vt:variant>
        <vt:lpwstr/>
      </vt:variant>
      <vt:variant>
        <vt:i4>1835098</vt:i4>
      </vt:variant>
      <vt:variant>
        <vt:i4>189</vt:i4>
      </vt:variant>
      <vt:variant>
        <vt:i4>0</vt:i4>
      </vt:variant>
      <vt:variant>
        <vt:i4>5</vt:i4>
      </vt:variant>
      <vt:variant>
        <vt:lpwstr>https://www2.camara.leg.br/legin/fed/medpro/2008/medidaprovisoria-441-29-agosto-2008-580005-norma-pe.html</vt:lpwstr>
      </vt:variant>
      <vt:variant>
        <vt:lpwstr/>
      </vt:variant>
      <vt:variant>
        <vt:i4>131152</vt:i4>
      </vt:variant>
      <vt:variant>
        <vt:i4>186</vt:i4>
      </vt:variant>
      <vt:variant>
        <vt:i4>0</vt:i4>
      </vt:variant>
      <vt:variant>
        <vt:i4>5</vt:i4>
      </vt:variant>
      <vt:variant>
        <vt:lpwstr>https://www2.camara.leg.br/legin/fed/lei/2025/lei-15141-2-junho-2025-797540-publicacaooriginal-175543-pl.html</vt:lpwstr>
      </vt:variant>
      <vt:variant>
        <vt:lpwstr/>
      </vt:variant>
      <vt:variant>
        <vt:i4>5767238</vt:i4>
      </vt:variant>
      <vt:variant>
        <vt:i4>183</vt:i4>
      </vt:variant>
      <vt:variant>
        <vt:i4>0</vt:i4>
      </vt:variant>
      <vt:variant>
        <vt:i4>5</vt:i4>
      </vt:variant>
      <vt:variant>
        <vt:lpwstr>https://www2.camara.leg.br/legin/fed/lei/2009/lei-11907-2-fevereiro-2009-585891-norma-pl.html</vt:lpwstr>
      </vt:variant>
      <vt:variant>
        <vt:lpwstr/>
      </vt:variant>
      <vt:variant>
        <vt:i4>1835098</vt:i4>
      </vt:variant>
      <vt:variant>
        <vt:i4>180</vt:i4>
      </vt:variant>
      <vt:variant>
        <vt:i4>0</vt:i4>
      </vt:variant>
      <vt:variant>
        <vt:i4>5</vt:i4>
      </vt:variant>
      <vt:variant>
        <vt:lpwstr>https://www2.camara.leg.br/legin/fed/medpro/2008/medidaprovisoria-441-29-agosto-2008-580005-norma-pe.html</vt:lpwstr>
      </vt:variant>
      <vt:variant>
        <vt:lpwstr/>
      </vt:variant>
      <vt:variant>
        <vt:i4>131152</vt:i4>
      </vt:variant>
      <vt:variant>
        <vt:i4>177</vt:i4>
      </vt:variant>
      <vt:variant>
        <vt:i4>0</vt:i4>
      </vt:variant>
      <vt:variant>
        <vt:i4>5</vt:i4>
      </vt:variant>
      <vt:variant>
        <vt:lpwstr>https://www2.camara.leg.br/legin/fed/lei/2025/lei-15141-2-junho-2025-797540-publicacaooriginal-175543-pl.html</vt:lpwstr>
      </vt:variant>
      <vt:variant>
        <vt:lpwstr/>
      </vt:variant>
      <vt:variant>
        <vt:i4>5767238</vt:i4>
      </vt:variant>
      <vt:variant>
        <vt:i4>174</vt:i4>
      </vt:variant>
      <vt:variant>
        <vt:i4>0</vt:i4>
      </vt:variant>
      <vt:variant>
        <vt:i4>5</vt:i4>
      </vt:variant>
      <vt:variant>
        <vt:lpwstr>https://www2.camara.leg.br/legin/fed/lei/2009/lei-11907-2-fevereiro-2009-585891-norma-pl.html</vt:lpwstr>
      </vt:variant>
      <vt:variant>
        <vt:lpwstr/>
      </vt:variant>
      <vt:variant>
        <vt:i4>1835098</vt:i4>
      </vt:variant>
      <vt:variant>
        <vt:i4>171</vt:i4>
      </vt:variant>
      <vt:variant>
        <vt:i4>0</vt:i4>
      </vt:variant>
      <vt:variant>
        <vt:i4>5</vt:i4>
      </vt:variant>
      <vt:variant>
        <vt:lpwstr>https://www2.camara.leg.br/legin/fed/medpro/2008/medidaprovisoria-441-29-agosto-2008-580005-norma-pe.html</vt:lpwstr>
      </vt:variant>
      <vt:variant>
        <vt:lpwstr/>
      </vt:variant>
      <vt:variant>
        <vt:i4>7667815</vt:i4>
      </vt:variant>
      <vt:variant>
        <vt:i4>168</vt:i4>
      </vt:variant>
      <vt:variant>
        <vt:i4>0</vt:i4>
      </vt:variant>
      <vt:variant>
        <vt:i4>5</vt:i4>
      </vt:variant>
      <vt:variant>
        <vt:lpwstr>http://www2.camara.gov.br/internet/legislacao/legin.html/textos/visualizarTexto.html?ideNorma=585891&amp;seqTexto=109219&amp;PalavrasDestaque=</vt:lpwstr>
      </vt:variant>
      <vt:variant>
        <vt:lpwstr/>
      </vt:variant>
      <vt:variant>
        <vt:i4>1835098</vt:i4>
      </vt:variant>
      <vt:variant>
        <vt:i4>165</vt:i4>
      </vt:variant>
      <vt:variant>
        <vt:i4>0</vt:i4>
      </vt:variant>
      <vt:variant>
        <vt:i4>5</vt:i4>
      </vt:variant>
      <vt:variant>
        <vt:lpwstr>https://www2.camara.leg.br/legin/fed/medpro/2008/medidaprovisoria-441-29-agosto-2008-580005-norma-pe.html</vt:lpwstr>
      </vt:variant>
      <vt:variant>
        <vt:lpwstr/>
      </vt:variant>
      <vt:variant>
        <vt:i4>7667815</vt:i4>
      </vt:variant>
      <vt:variant>
        <vt:i4>162</vt:i4>
      </vt:variant>
      <vt:variant>
        <vt:i4>0</vt:i4>
      </vt:variant>
      <vt:variant>
        <vt:i4>5</vt:i4>
      </vt:variant>
      <vt:variant>
        <vt:lpwstr>http://www2.camara.gov.br/internet/legislacao/legin.html/textos/visualizarTexto.html?ideNorma=585891&amp;seqTexto=109219&amp;PalavrasDestaque=</vt:lpwstr>
      </vt:variant>
      <vt:variant>
        <vt:lpwstr/>
      </vt:variant>
      <vt:variant>
        <vt:i4>1835098</vt:i4>
      </vt:variant>
      <vt:variant>
        <vt:i4>159</vt:i4>
      </vt:variant>
      <vt:variant>
        <vt:i4>0</vt:i4>
      </vt:variant>
      <vt:variant>
        <vt:i4>5</vt:i4>
      </vt:variant>
      <vt:variant>
        <vt:lpwstr>https://www2.camara.leg.br/legin/fed/medpro/2008/medidaprovisoria-441-29-agosto-2008-580005-norma-pe.html</vt:lpwstr>
      </vt:variant>
      <vt:variant>
        <vt:lpwstr/>
      </vt:variant>
      <vt:variant>
        <vt:i4>7667815</vt:i4>
      </vt:variant>
      <vt:variant>
        <vt:i4>156</vt:i4>
      </vt:variant>
      <vt:variant>
        <vt:i4>0</vt:i4>
      </vt:variant>
      <vt:variant>
        <vt:i4>5</vt:i4>
      </vt:variant>
      <vt:variant>
        <vt:lpwstr>http://www2.camara.gov.br/internet/legislacao/legin.html/textos/visualizarTexto.html?ideNorma=585891&amp;seqTexto=109219&amp;PalavrasDestaque=</vt:lpwstr>
      </vt:variant>
      <vt:variant>
        <vt:lpwstr/>
      </vt:variant>
      <vt:variant>
        <vt:i4>7929956</vt:i4>
      </vt:variant>
      <vt:variant>
        <vt:i4>153</vt:i4>
      </vt:variant>
      <vt:variant>
        <vt:i4>0</vt:i4>
      </vt:variant>
      <vt:variant>
        <vt:i4>5</vt:i4>
      </vt:variant>
      <vt:variant>
        <vt:lpwstr>http://www2.camara.gov.br/internet/legislacao/legin.html/textos/visualizarTexto.html?ideNorma=580005&amp;seqTexto=102952&amp;PalavrasDestaque=</vt:lpwstr>
      </vt:variant>
      <vt:variant>
        <vt:lpwstr/>
      </vt:variant>
      <vt:variant>
        <vt:i4>1703940</vt:i4>
      </vt:variant>
      <vt:variant>
        <vt:i4>150</vt:i4>
      </vt:variant>
      <vt:variant>
        <vt:i4>0</vt:i4>
      </vt:variant>
      <vt:variant>
        <vt:i4>5</vt:i4>
      </vt:variant>
      <vt:variant>
        <vt:lpwstr>http://www2.camara.leg.br/legin/fed/lei/2016/lei-13328-29-julho-2016-783462-publicacaooriginal-150907-pl.html</vt:lpwstr>
      </vt:variant>
      <vt:variant>
        <vt:lpwstr/>
      </vt:variant>
      <vt:variant>
        <vt:i4>1703940</vt:i4>
      </vt:variant>
      <vt:variant>
        <vt:i4>147</vt:i4>
      </vt:variant>
      <vt:variant>
        <vt:i4>0</vt:i4>
      </vt:variant>
      <vt:variant>
        <vt:i4>5</vt:i4>
      </vt:variant>
      <vt:variant>
        <vt:lpwstr>http://www2.camara.leg.br/legin/fed/lei/2016/lei-13328-29-julho-2016-783462-publicacaooriginal-150907-pl.html</vt:lpwstr>
      </vt:variant>
      <vt:variant>
        <vt:lpwstr/>
      </vt:variant>
      <vt:variant>
        <vt:i4>1703940</vt:i4>
      </vt:variant>
      <vt:variant>
        <vt:i4>144</vt:i4>
      </vt:variant>
      <vt:variant>
        <vt:i4>0</vt:i4>
      </vt:variant>
      <vt:variant>
        <vt:i4>5</vt:i4>
      </vt:variant>
      <vt:variant>
        <vt:lpwstr>http://www2.camara.leg.br/legin/fed/lei/2016/lei-13328-29-julho-2016-783462-publicacaooriginal-150907-pl.html</vt:lpwstr>
      </vt:variant>
      <vt:variant>
        <vt:lpwstr/>
      </vt:variant>
      <vt:variant>
        <vt:i4>5767238</vt:i4>
      </vt:variant>
      <vt:variant>
        <vt:i4>141</vt:i4>
      </vt:variant>
      <vt:variant>
        <vt:i4>0</vt:i4>
      </vt:variant>
      <vt:variant>
        <vt:i4>5</vt:i4>
      </vt:variant>
      <vt:variant>
        <vt:lpwstr>https://www2.camara.leg.br/legin/fed/lei/2009/lei-11907-2-fevereiro-2009-585891-norma-pl.html</vt:lpwstr>
      </vt:variant>
      <vt:variant>
        <vt:lpwstr/>
      </vt:variant>
      <vt:variant>
        <vt:i4>1835098</vt:i4>
      </vt:variant>
      <vt:variant>
        <vt:i4>138</vt:i4>
      </vt:variant>
      <vt:variant>
        <vt:i4>0</vt:i4>
      </vt:variant>
      <vt:variant>
        <vt:i4>5</vt:i4>
      </vt:variant>
      <vt:variant>
        <vt:lpwstr>https://www2.camara.leg.br/legin/fed/medpro/2008/medidaprovisoria-441-29-agosto-2008-580005-norma-pe.html</vt:lpwstr>
      </vt:variant>
      <vt:variant>
        <vt:lpwstr/>
      </vt:variant>
      <vt:variant>
        <vt:i4>5767238</vt:i4>
      </vt:variant>
      <vt:variant>
        <vt:i4>135</vt:i4>
      </vt:variant>
      <vt:variant>
        <vt:i4>0</vt:i4>
      </vt:variant>
      <vt:variant>
        <vt:i4>5</vt:i4>
      </vt:variant>
      <vt:variant>
        <vt:lpwstr>https://www2.camara.leg.br/legin/fed/lei/2009/lei-11907-2-fevereiro-2009-585891-norma-pl.html</vt:lpwstr>
      </vt:variant>
      <vt:variant>
        <vt:lpwstr/>
      </vt:variant>
      <vt:variant>
        <vt:i4>1835098</vt:i4>
      </vt:variant>
      <vt:variant>
        <vt:i4>132</vt:i4>
      </vt:variant>
      <vt:variant>
        <vt:i4>0</vt:i4>
      </vt:variant>
      <vt:variant>
        <vt:i4>5</vt:i4>
      </vt:variant>
      <vt:variant>
        <vt:lpwstr>https://www2.camara.leg.br/legin/fed/medpro/2008/medidaprovisoria-441-29-agosto-2008-580005-norma-pe.html</vt:lpwstr>
      </vt:variant>
      <vt:variant>
        <vt:lpwstr/>
      </vt:variant>
      <vt:variant>
        <vt:i4>5767238</vt:i4>
      </vt:variant>
      <vt:variant>
        <vt:i4>129</vt:i4>
      </vt:variant>
      <vt:variant>
        <vt:i4>0</vt:i4>
      </vt:variant>
      <vt:variant>
        <vt:i4>5</vt:i4>
      </vt:variant>
      <vt:variant>
        <vt:lpwstr>https://www2.camara.leg.br/legin/fed/lei/2009/lei-11907-2-fevereiro-2009-585891-norma-pl.html</vt:lpwstr>
      </vt:variant>
      <vt:variant>
        <vt:lpwstr/>
      </vt:variant>
      <vt:variant>
        <vt:i4>1835098</vt:i4>
      </vt:variant>
      <vt:variant>
        <vt:i4>126</vt:i4>
      </vt:variant>
      <vt:variant>
        <vt:i4>0</vt:i4>
      </vt:variant>
      <vt:variant>
        <vt:i4>5</vt:i4>
      </vt:variant>
      <vt:variant>
        <vt:lpwstr>https://www2.camara.leg.br/legin/fed/medpro/2008/medidaprovisoria-441-29-agosto-2008-580005-norma-pe.html</vt:lpwstr>
      </vt:variant>
      <vt:variant>
        <vt:lpwstr/>
      </vt:variant>
      <vt:variant>
        <vt:i4>5767238</vt:i4>
      </vt:variant>
      <vt:variant>
        <vt:i4>123</vt:i4>
      </vt:variant>
      <vt:variant>
        <vt:i4>0</vt:i4>
      </vt:variant>
      <vt:variant>
        <vt:i4>5</vt:i4>
      </vt:variant>
      <vt:variant>
        <vt:lpwstr>https://www2.camara.leg.br/legin/fed/lei/2009/lei-11907-2-fevereiro-2009-585891-norma-pl.html</vt:lpwstr>
      </vt:variant>
      <vt:variant>
        <vt:lpwstr/>
      </vt:variant>
      <vt:variant>
        <vt:i4>1835098</vt:i4>
      </vt:variant>
      <vt:variant>
        <vt:i4>120</vt:i4>
      </vt:variant>
      <vt:variant>
        <vt:i4>0</vt:i4>
      </vt:variant>
      <vt:variant>
        <vt:i4>5</vt:i4>
      </vt:variant>
      <vt:variant>
        <vt:lpwstr>https://www2.camara.leg.br/legin/fed/medpro/2008/medidaprovisoria-441-29-agosto-2008-580005-norma-pe.html</vt:lpwstr>
      </vt:variant>
      <vt:variant>
        <vt:lpwstr/>
      </vt:variant>
      <vt:variant>
        <vt:i4>5767238</vt:i4>
      </vt:variant>
      <vt:variant>
        <vt:i4>117</vt:i4>
      </vt:variant>
      <vt:variant>
        <vt:i4>0</vt:i4>
      </vt:variant>
      <vt:variant>
        <vt:i4>5</vt:i4>
      </vt:variant>
      <vt:variant>
        <vt:lpwstr>https://www2.camara.leg.br/legin/fed/lei/2009/lei-11907-2-fevereiro-2009-585891-norma-pl.html</vt:lpwstr>
      </vt:variant>
      <vt:variant>
        <vt:lpwstr/>
      </vt:variant>
      <vt:variant>
        <vt:i4>1835098</vt:i4>
      </vt:variant>
      <vt:variant>
        <vt:i4>114</vt:i4>
      </vt:variant>
      <vt:variant>
        <vt:i4>0</vt:i4>
      </vt:variant>
      <vt:variant>
        <vt:i4>5</vt:i4>
      </vt:variant>
      <vt:variant>
        <vt:lpwstr>https://www2.camara.leg.br/legin/fed/medpro/2008/medidaprovisoria-441-29-agosto-2008-580005-norma-pe.html</vt:lpwstr>
      </vt:variant>
      <vt:variant>
        <vt:lpwstr/>
      </vt:variant>
      <vt:variant>
        <vt:i4>5767238</vt:i4>
      </vt:variant>
      <vt:variant>
        <vt:i4>111</vt:i4>
      </vt:variant>
      <vt:variant>
        <vt:i4>0</vt:i4>
      </vt:variant>
      <vt:variant>
        <vt:i4>5</vt:i4>
      </vt:variant>
      <vt:variant>
        <vt:lpwstr>https://www2.camara.leg.br/legin/fed/lei/2009/lei-11907-2-fevereiro-2009-585891-norma-pl.html</vt:lpwstr>
      </vt:variant>
      <vt:variant>
        <vt:lpwstr/>
      </vt:variant>
      <vt:variant>
        <vt:i4>1835098</vt:i4>
      </vt:variant>
      <vt:variant>
        <vt:i4>108</vt:i4>
      </vt:variant>
      <vt:variant>
        <vt:i4>0</vt:i4>
      </vt:variant>
      <vt:variant>
        <vt:i4>5</vt:i4>
      </vt:variant>
      <vt:variant>
        <vt:lpwstr>https://www2.camara.leg.br/legin/fed/medpro/2008/medidaprovisoria-441-29-agosto-2008-580005-norma-pe.html</vt:lpwstr>
      </vt:variant>
      <vt:variant>
        <vt:lpwstr/>
      </vt:variant>
      <vt:variant>
        <vt:i4>5767238</vt:i4>
      </vt:variant>
      <vt:variant>
        <vt:i4>105</vt:i4>
      </vt:variant>
      <vt:variant>
        <vt:i4>0</vt:i4>
      </vt:variant>
      <vt:variant>
        <vt:i4>5</vt:i4>
      </vt:variant>
      <vt:variant>
        <vt:lpwstr>https://www2.camara.leg.br/legin/fed/lei/2009/lei-11907-2-fevereiro-2009-585891-norma-pl.html</vt:lpwstr>
      </vt:variant>
      <vt:variant>
        <vt:lpwstr/>
      </vt:variant>
      <vt:variant>
        <vt:i4>1835098</vt:i4>
      </vt:variant>
      <vt:variant>
        <vt:i4>102</vt:i4>
      </vt:variant>
      <vt:variant>
        <vt:i4>0</vt:i4>
      </vt:variant>
      <vt:variant>
        <vt:i4>5</vt:i4>
      </vt:variant>
      <vt:variant>
        <vt:lpwstr>https://www2.camara.leg.br/legin/fed/medpro/2008/medidaprovisoria-441-29-agosto-2008-580005-norma-pe.html</vt:lpwstr>
      </vt:variant>
      <vt:variant>
        <vt:lpwstr/>
      </vt:variant>
      <vt:variant>
        <vt:i4>1703940</vt:i4>
      </vt:variant>
      <vt:variant>
        <vt:i4>99</vt:i4>
      </vt:variant>
      <vt:variant>
        <vt:i4>0</vt:i4>
      </vt:variant>
      <vt:variant>
        <vt:i4>5</vt:i4>
      </vt:variant>
      <vt:variant>
        <vt:lpwstr>http://www2.camara.leg.br/legin/fed/lei/2016/lei-13328-29-julho-2016-783462-publicacaooriginal-150907-pl.html</vt:lpwstr>
      </vt:variant>
      <vt:variant>
        <vt:lpwstr/>
      </vt:variant>
      <vt:variant>
        <vt:i4>5767238</vt:i4>
      </vt:variant>
      <vt:variant>
        <vt:i4>96</vt:i4>
      </vt:variant>
      <vt:variant>
        <vt:i4>0</vt:i4>
      </vt:variant>
      <vt:variant>
        <vt:i4>5</vt:i4>
      </vt:variant>
      <vt:variant>
        <vt:lpwstr>https://www2.camara.leg.br/legin/fed/lei/2009/lei-11907-2-fevereiro-2009-585891-norma-pl.html</vt:lpwstr>
      </vt:variant>
      <vt:variant>
        <vt:lpwstr/>
      </vt:variant>
      <vt:variant>
        <vt:i4>1835098</vt:i4>
      </vt:variant>
      <vt:variant>
        <vt:i4>93</vt:i4>
      </vt:variant>
      <vt:variant>
        <vt:i4>0</vt:i4>
      </vt:variant>
      <vt:variant>
        <vt:i4>5</vt:i4>
      </vt:variant>
      <vt:variant>
        <vt:lpwstr>https://www2.camara.leg.br/legin/fed/medpro/2008/medidaprovisoria-441-29-agosto-2008-580005-norma-pe.html</vt:lpwstr>
      </vt:variant>
      <vt:variant>
        <vt:lpwstr/>
      </vt:variant>
      <vt:variant>
        <vt:i4>5767238</vt:i4>
      </vt:variant>
      <vt:variant>
        <vt:i4>90</vt:i4>
      </vt:variant>
      <vt:variant>
        <vt:i4>0</vt:i4>
      </vt:variant>
      <vt:variant>
        <vt:i4>5</vt:i4>
      </vt:variant>
      <vt:variant>
        <vt:lpwstr>https://www2.camara.leg.br/legin/fed/lei/2009/lei-11907-2-fevereiro-2009-585891-norma-pl.html</vt:lpwstr>
      </vt:variant>
      <vt:variant>
        <vt:lpwstr/>
      </vt:variant>
      <vt:variant>
        <vt:i4>1835098</vt:i4>
      </vt:variant>
      <vt:variant>
        <vt:i4>87</vt:i4>
      </vt:variant>
      <vt:variant>
        <vt:i4>0</vt:i4>
      </vt:variant>
      <vt:variant>
        <vt:i4>5</vt:i4>
      </vt:variant>
      <vt:variant>
        <vt:lpwstr>https://www2.camara.leg.br/legin/fed/medpro/2008/medidaprovisoria-441-29-agosto-2008-580005-norma-pe.html</vt:lpwstr>
      </vt:variant>
      <vt:variant>
        <vt:lpwstr/>
      </vt:variant>
      <vt:variant>
        <vt:i4>5767238</vt:i4>
      </vt:variant>
      <vt:variant>
        <vt:i4>84</vt:i4>
      </vt:variant>
      <vt:variant>
        <vt:i4>0</vt:i4>
      </vt:variant>
      <vt:variant>
        <vt:i4>5</vt:i4>
      </vt:variant>
      <vt:variant>
        <vt:lpwstr>https://www2.camara.leg.br/legin/fed/lei/2009/lei-11907-2-fevereiro-2009-585891-norma-pl.html</vt:lpwstr>
      </vt:variant>
      <vt:variant>
        <vt:lpwstr/>
      </vt:variant>
      <vt:variant>
        <vt:i4>1835098</vt:i4>
      </vt:variant>
      <vt:variant>
        <vt:i4>81</vt:i4>
      </vt:variant>
      <vt:variant>
        <vt:i4>0</vt:i4>
      </vt:variant>
      <vt:variant>
        <vt:i4>5</vt:i4>
      </vt:variant>
      <vt:variant>
        <vt:lpwstr>https://www2.camara.leg.br/legin/fed/medpro/2008/medidaprovisoria-441-29-agosto-2008-580005-norma-pe.html</vt:lpwstr>
      </vt:variant>
      <vt:variant>
        <vt:lpwstr/>
      </vt:variant>
      <vt:variant>
        <vt:i4>5767238</vt:i4>
      </vt:variant>
      <vt:variant>
        <vt:i4>78</vt:i4>
      </vt:variant>
      <vt:variant>
        <vt:i4>0</vt:i4>
      </vt:variant>
      <vt:variant>
        <vt:i4>5</vt:i4>
      </vt:variant>
      <vt:variant>
        <vt:lpwstr>https://www2.camara.leg.br/legin/fed/lei/2009/lei-11907-2-fevereiro-2009-585891-norma-pl.html</vt:lpwstr>
      </vt:variant>
      <vt:variant>
        <vt:lpwstr/>
      </vt:variant>
      <vt:variant>
        <vt:i4>1835098</vt:i4>
      </vt:variant>
      <vt:variant>
        <vt:i4>75</vt:i4>
      </vt:variant>
      <vt:variant>
        <vt:i4>0</vt:i4>
      </vt:variant>
      <vt:variant>
        <vt:i4>5</vt:i4>
      </vt:variant>
      <vt:variant>
        <vt:lpwstr>https://www2.camara.leg.br/legin/fed/medpro/2008/medidaprovisoria-441-29-agosto-2008-580005-norma-pe.html</vt:lpwstr>
      </vt:variant>
      <vt:variant>
        <vt:lpwstr/>
      </vt:variant>
      <vt:variant>
        <vt:i4>5767238</vt:i4>
      </vt:variant>
      <vt:variant>
        <vt:i4>72</vt:i4>
      </vt:variant>
      <vt:variant>
        <vt:i4>0</vt:i4>
      </vt:variant>
      <vt:variant>
        <vt:i4>5</vt:i4>
      </vt:variant>
      <vt:variant>
        <vt:lpwstr>https://www2.camara.leg.br/legin/fed/lei/2009/lei-11907-2-fevereiro-2009-585891-norma-pl.html</vt:lpwstr>
      </vt:variant>
      <vt:variant>
        <vt:lpwstr/>
      </vt:variant>
      <vt:variant>
        <vt:i4>1835098</vt:i4>
      </vt:variant>
      <vt:variant>
        <vt:i4>69</vt:i4>
      </vt:variant>
      <vt:variant>
        <vt:i4>0</vt:i4>
      </vt:variant>
      <vt:variant>
        <vt:i4>5</vt:i4>
      </vt:variant>
      <vt:variant>
        <vt:lpwstr>https://www2.camara.leg.br/legin/fed/medpro/2008/medidaprovisoria-441-29-agosto-2008-580005-norma-pe.html</vt:lpwstr>
      </vt:variant>
      <vt:variant>
        <vt:lpwstr/>
      </vt:variant>
      <vt:variant>
        <vt:i4>5767238</vt:i4>
      </vt:variant>
      <vt:variant>
        <vt:i4>66</vt:i4>
      </vt:variant>
      <vt:variant>
        <vt:i4>0</vt:i4>
      </vt:variant>
      <vt:variant>
        <vt:i4>5</vt:i4>
      </vt:variant>
      <vt:variant>
        <vt:lpwstr>https://www2.camara.leg.br/legin/fed/lei/2009/lei-11907-2-fevereiro-2009-585891-norma-pl.html</vt:lpwstr>
      </vt:variant>
      <vt:variant>
        <vt:lpwstr/>
      </vt:variant>
      <vt:variant>
        <vt:i4>1835098</vt:i4>
      </vt:variant>
      <vt:variant>
        <vt:i4>63</vt:i4>
      </vt:variant>
      <vt:variant>
        <vt:i4>0</vt:i4>
      </vt:variant>
      <vt:variant>
        <vt:i4>5</vt:i4>
      </vt:variant>
      <vt:variant>
        <vt:lpwstr>https://www2.camara.leg.br/legin/fed/medpro/2008/medidaprovisoria-441-29-agosto-2008-580005-norma-pe.html</vt:lpwstr>
      </vt:variant>
      <vt:variant>
        <vt:lpwstr/>
      </vt:variant>
      <vt:variant>
        <vt:i4>5767238</vt:i4>
      </vt:variant>
      <vt:variant>
        <vt:i4>60</vt:i4>
      </vt:variant>
      <vt:variant>
        <vt:i4>0</vt:i4>
      </vt:variant>
      <vt:variant>
        <vt:i4>5</vt:i4>
      </vt:variant>
      <vt:variant>
        <vt:lpwstr>https://www2.camara.leg.br/legin/fed/lei/2009/lei-11907-2-fevereiro-2009-585891-norma-pl.html</vt:lpwstr>
      </vt:variant>
      <vt:variant>
        <vt:lpwstr/>
      </vt:variant>
      <vt:variant>
        <vt:i4>1835098</vt:i4>
      </vt:variant>
      <vt:variant>
        <vt:i4>57</vt:i4>
      </vt:variant>
      <vt:variant>
        <vt:i4>0</vt:i4>
      </vt:variant>
      <vt:variant>
        <vt:i4>5</vt:i4>
      </vt:variant>
      <vt:variant>
        <vt:lpwstr>https://www2.camara.leg.br/legin/fed/medpro/2008/medidaprovisoria-441-29-agosto-2008-580005-norma-pe.html</vt:lpwstr>
      </vt:variant>
      <vt:variant>
        <vt:lpwstr/>
      </vt:variant>
      <vt:variant>
        <vt:i4>5767238</vt:i4>
      </vt:variant>
      <vt:variant>
        <vt:i4>54</vt:i4>
      </vt:variant>
      <vt:variant>
        <vt:i4>0</vt:i4>
      </vt:variant>
      <vt:variant>
        <vt:i4>5</vt:i4>
      </vt:variant>
      <vt:variant>
        <vt:lpwstr>https://www2.camara.leg.br/legin/fed/lei/2009/lei-11907-2-fevereiro-2009-585891-norma-pl.html</vt:lpwstr>
      </vt:variant>
      <vt:variant>
        <vt:lpwstr/>
      </vt:variant>
      <vt:variant>
        <vt:i4>1835098</vt:i4>
      </vt:variant>
      <vt:variant>
        <vt:i4>51</vt:i4>
      </vt:variant>
      <vt:variant>
        <vt:i4>0</vt:i4>
      </vt:variant>
      <vt:variant>
        <vt:i4>5</vt:i4>
      </vt:variant>
      <vt:variant>
        <vt:lpwstr>https://www2.camara.leg.br/legin/fed/medpro/2008/medidaprovisoria-441-29-agosto-2008-580005-norma-pe.html</vt:lpwstr>
      </vt:variant>
      <vt:variant>
        <vt:lpwstr/>
      </vt:variant>
      <vt:variant>
        <vt:i4>4718593</vt:i4>
      </vt:variant>
      <vt:variant>
        <vt:i4>48</vt:i4>
      </vt:variant>
      <vt:variant>
        <vt:i4>0</vt:i4>
      </vt:variant>
      <vt:variant>
        <vt:i4>5</vt:i4>
      </vt:variant>
      <vt:variant>
        <vt:lpwstr>http://www2.camara.gov.br/legin/fed/lei/2012/lei-12702-7-agosto-2012-773991-publicacaooriginal-137310-pl.html</vt:lpwstr>
      </vt:variant>
      <vt:variant>
        <vt:lpwstr/>
      </vt:variant>
      <vt:variant>
        <vt:i4>2818095</vt:i4>
      </vt:variant>
      <vt:variant>
        <vt:i4>45</vt:i4>
      </vt:variant>
      <vt:variant>
        <vt:i4>0</vt:i4>
      </vt:variant>
      <vt:variant>
        <vt:i4>5</vt:i4>
      </vt:variant>
      <vt:variant>
        <vt:lpwstr>http://www2.camara.gov.br/legin/fed/medpro/2012/medidaprovisoria-568-11-maio-2012-612954-publicacaooriginal-136055-pe.html</vt:lpwstr>
      </vt:variant>
      <vt:variant>
        <vt:lpwstr/>
      </vt:variant>
      <vt:variant>
        <vt:i4>5767238</vt:i4>
      </vt:variant>
      <vt:variant>
        <vt:i4>42</vt:i4>
      </vt:variant>
      <vt:variant>
        <vt:i4>0</vt:i4>
      </vt:variant>
      <vt:variant>
        <vt:i4>5</vt:i4>
      </vt:variant>
      <vt:variant>
        <vt:lpwstr>https://www2.camara.leg.br/legin/fed/lei/2009/lei-11907-2-fevereiro-2009-585891-norma-pl.html</vt:lpwstr>
      </vt:variant>
      <vt:variant>
        <vt:lpwstr/>
      </vt:variant>
      <vt:variant>
        <vt:i4>1835098</vt:i4>
      </vt:variant>
      <vt:variant>
        <vt:i4>39</vt:i4>
      </vt:variant>
      <vt:variant>
        <vt:i4>0</vt:i4>
      </vt:variant>
      <vt:variant>
        <vt:i4>5</vt:i4>
      </vt:variant>
      <vt:variant>
        <vt:lpwstr>https://www2.camara.leg.br/legin/fed/medpro/2008/medidaprovisoria-441-29-agosto-2008-580005-norma-pe.html</vt:lpwstr>
      </vt:variant>
      <vt:variant>
        <vt:lpwstr/>
      </vt:variant>
      <vt:variant>
        <vt:i4>5767238</vt:i4>
      </vt:variant>
      <vt:variant>
        <vt:i4>36</vt:i4>
      </vt:variant>
      <vt:variant>
        <vt:i4>0</vt:i4>
      </vt:variant>
      <vt:variant>
        <vt:i4>5</vt:i4>
      </vt:variant>
      <vt:variant>
        <vt:lpwstr>https://www2.camara.leg.br/legin/fed/lei/2009/lei-11907-2-fevereiro-2009-585891-norma-pl.html</vt:lpwstr>
      </vt:variant>
      <vt:variant>
        <vt:lpwstr/>
      </vt:variant>
      <vt:variant>
        <vt:i4>1835098</vt:i4>
      </vt:variant>
      <vt:variant>
        <vt:i4>33</vt:i4>
      </vt:variant>
      <vt:variant>
        <vt:i4>0</vt:i4>
      </vt:variant>
      <vt:variant>
        <vt:i4>5</vt:i4>
      </vt:variant>
      <vt:variant>
        <vt:lpwstr>https://www2.camara.leg.br/legin/fed/medpro/2008/medidaprovisoria-441-29-agosto-2008-580005-norma-pe.html</vt:lpwstr>
      </vt:variant>
      <vt:variant>
        <vt:lpwstr/>
      </vt:variant>
      <vt:variant>
        <vt:i4>5767238</vt:i4>
      </vt:variant>
      <vt:variant>
        <vt:i4>30</vt:i4>
      </vt:variant>
      <vt:variant>
        <vt:i4>0</vt:i4>
      </vt:variant>
      <vt:variant>
        <vt:i4>5</vt:i4>
      </vt:variant>
      <vt:variant>
        <vt:lpwstr>https://www2.camara.leg.br/legin/fed/lei/2009/lei-11907-2-fevereiro-2009-585891-norma-pl.html</vt:lpwstr>
      </vt:variant>
      <vt:variant>
        <vt:lpwstr/>
      </vt:variant>
      <vt:variant>
        <vt:i4>1835098</vt:i4>
      </vt:variant>
      <vt:variant>
        <vt:i4>27</vt:i4>
      </vt:variant>
      <vt:variant>
        <vt:i4>0</vt:i4>
      </vt:variant>
      <vt:variant>
        <vt:i4>5</vt:i4>
      </vt:variant>
      <vt:variant>
        <vt:lpwstr>https://www2.camara.leg.br/legin/fed/medpro/2008/medidaprovisoria-441-29-agosto-2008-580005-norma-pe.html</vt:lpwstr>
      </vt:variant>
      <vt:variant>
        <vt:lpwstr/>
      </vt:variant>
      <vt:variant>
        <vt:i4>6750241</vt:i4>
      </vt:variant>
      <vt:variant>
        <vt:i4>22</vt:i4>
      </vt:variant>
      <vt:variant>
        <vt:i4>0</vt:i4>
      </vt:variant>
      <vt:variant>
        <vt:i4>5</vt:i4>
      </vt:variant>
      <vt:variant>
        <vt:lpwstr>https://www2.camara.leg.br/legin/fed/lei/2010/lei-12269-21-junho-2010-606800-norma-pl.html</vt:lpwstr>
      </vt:variant>
      <vt:variant>
        <vt:lpwstr/>
      </vt:variant>
      <vt:variant>
        <vt:i4>7864419</vt:i4>
      </vt:variant>
      <vt:variant>
        <vt:i4>20</vt:i4>
      </vt:variant>
      <vt:variant>
        <vt:i4>0</vt:i4>
      </vt:variant>
      <vt:variant>
        <vt:i4>5</vt:i4>
      </vt:variant>
      <vt:variant>
        <vt:lpwstr>http://www2.camara.gov.br/internet/legislacao/legin.html/textos/visualizarTexto.html?ideNorma=599482&amp;seqTexto=121802&amp;PalavrasDestaque=</vt:lpwstr>
      </vt:variant>
      <vt:variant>
        <vt:lpwstr/>
      </vt:variant>
      <vt:variant>
        <vt:i4>7864419</vt:i4>
      </vt:variant>
      <vt:variant>
        <vt:i4>18</vt:i4>
      </vt:variant>
      <vt:variant>
        <vt:i4>0</vt:i4>
      </vt:variant>
      <vt:variant>
        <vt:i4>5</vt:i4>
      </vt:variant>
      <vt:variant>
        <vt:lpwstr>http://www2.camara.gov.br/internet/legislacao/legin.html/textos/visualizarTexto.html?ideNorma=599482&amp;seqTexto=121802&amp;PalavrasDestaque=</vt:lpwstr>
      </vt:variant>
      <vt:variant>
        <vt:lpwstr/>
      </vt:variant>
      <vt:variant>
        <vt:i4>6750241</vt:i4>
      </vt:variant>
      <vt:variant>
        <vt:i4>14</vt:i4>
      </vt:variant>
      <vt:variant>
        <vt:i4>0</vt:i4>
      </vt:variant>
      <vt:variant>
        <vt:i4>5</vt:i4>
      </vt:variant>
      <vt:variant>
        <vt:lpwstr>https://www2.camara.leg.br/legin/fed/lei/2010/lei-12269-21-junho-2010-606800-norma-pl.html</vt:lpwstr>
      </vt:variant>
      <vt:variant>
        <vt:lpwstr/>
      </vt:variant>
      <vt:variant>
        <vt:i4>7864419</vt:i4>
      </vt:variant>
      <vt:variant>
        <vt:i4>12</vt:i4>
      </vt:variant>
      <vt:variant>
        <vt:i4>0</vt:i4>
      </vt:variant>
      <vt:variant>
        <vt:i4>5</vt:i4>
      </vt:variant>
      <vt:variant>
        <vt:lpwstr>http://www2.camara.gov.br/internet/legislacao/legin.html/textos/visualizarTexto.html?ideNorma=599482&amp;seqTexto=121802&amp;PalavrasDestaque=</vt:lpwstr>
      </vt:variant>
      <vt:variant>
        <vt:lpwstr/>
      </vt:variant>
      <vt:variant>
        <vt:i4>6750241</vt:i4>
      </vt:variant>
      <vt:variant>
        <vt:i4>8</vt:i4>
      </vt:variant>
      <vt:variant>
        <vt:i4>0</vt:i4>
      </vt:variant>
      <vt:variant>
        <vt:i4>5</vt:i4>
      </vt:variant>
      <vt:variant>
        <vt:lpwstr>https://www2.camara.leg.br/legin/fed/lei/2010/lei-12269-21-junho-2010-606800-norma-pl.html</vt:lpwstr>
      </vt:variant>
      <vt:variant>
        <vt:lpwstr/>
      </vt:variant>
      <vt:variant>
        <vt:i4>7864419</vt:i4>
      </vt:variant>
      <vt:variant>
        <vt:i4>6</vt:i4>
      </vt:variant>
      <vt:variant>
        <vt:i4>0</vt:i4>
      </vt:variant>
      <vt:variant>
        <vt:i4>5</vt:i4>
      </vt:variant>
      <vt:variant>
        <vt:lpwstr>http://www2.camara.gov.br/internet/legislacao/legin.html/textos/visualizarTexto.html?ideNorma=599482&amp;seqTexto=121802&amp;PalavrasDestaque=</vt:lpwstr>
      </vt:variant>
      <vt:variant>
        <vt:lpwstr/>
      </vt:variant>
      <vt:variant>
        <vt:i4>6750241</vt:i4>
      </vt:variant>
      <vt:variant>
        <vt:i4>3</vt:i4>
      </vt:variant>
      <vt:variant>
        <vt:i4>0</vt:i4>
      </vt:variant>
      <vt:variant>
        <vt:i4>5</vt:i4>
      </vt:variant>
      <vt:variant>
        <vt:lpwstr>https://www2.camara.leg.br/legin/fed/lei/2010/lei-12269-21-junho-2010-606800-norma-pl.html</vt:lpwstr>
      </vt:variant>
      <vt:variant>
        <vt:lpwstr/>
      </vt:variant>
      <vt:variant>
        <vt:i4>6291495</vt:i4>
      </vt:variant>
      <vt:variant>
        <vt:i4>0</vt:i4>
      </vt:variant>
      <vt:variant>
        <vt:i4>0</vt:i4>
      </vt:variant>
      <vt:variant>
        <vt:i4>5</vt:i4>
      </vt:variant>
      <vt:variant>
        <vt:lpwstr>https://www2.camara.leg.br/legin/fed/lei/2007/lei-11490-20-junho-2007-555592-norma-pl.html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Nº 3</dc:title>
  <dc:subject/>
  <dc:creator>p_6140</dc:creator>
  <cp:keywords/>
  <cp:lastModifiedBy>Eneida Valarini Martins</cp:lastModifiedBy>
  <cp:revision>6</cp:revision>
  <cp:lastPrinted>2009-04-27T17:05:00Z</cp:lastPrinted>
  <dcterms:created xsi:type="dcterms:W3CDTF">2025-11-21T18:18:00Z</dcterms:created>
  <dcterms:modified xsi:type="dcterms:W3CDTF">2025-12-02T12:47:00Z</dcterms:modified>
</cp:coreProperties>
</file>