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70" w:rsidRDefault="00AA3041">
      <w:pPr>
        <w:pStyle w:val="Cabealho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1.1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6537418" r:id="rId7"/>
        </w:pict>
      </w:r>
    </w:p>
    <w:p w:rsidR="00FB7070" w:rsidRDefault="00FB7070">
      <w:pPr>
        <w:pStyle w:val="Cabealho"/>
        <w:jc w:val="center"/>
        <w:rPr>
          <w:sz w:val="24"/>
        </w:rPr>
      </w:pPr>
    </w:p>
    <w:p w:rsidR="00FB7070" w:rsidRDefault="00FB7070">
      <w:pPr>
        <w:pStyle w:val="Cabealho"/>
        <w:jc w:val="center"/>
        <w:rPr>
          <w:sz w:val="24"/>
        </w:rPr>
      </w:pPr>
    </w:p>
    <w:p w:rsidR="00FB7070" w:rsidRDefault="00FB7070">
      <w:pPr>
        <w:pStyle w:val="Cabealho"/>
        <w:jc w:val="center"/>
        <w:rPr>
          <w:b/>
          <w:sz w:val="24"/>
        </w:rPr>
      </w:pPr>
    </w:p>
    <w:p w:rsidR="00FB7070" w:rsidRDefault="00FB7070">
      <w:pPr>
        <w:pStyle w:val="Ttulo1"/>
        <w:rPr>
          <w:sz w:val="20"/>
        </w:rPr>
      </w:pPr>
      <w:r>
        <w:rPr>
          <w:sz w:val="20"/>
        </w:rPr>
        <w:t>CÂMARA DOS DEPUTADOS</w:t>
      </w:r>
    </w:p>
    <w:p w:rsidR="00FB7070" w:rsidRDefault="00FB7070">
      <w:pPr>
        <w:pStyle w:val="Ttulo1"/>
        <w:rPr>
          <w:b w:val="0"/>
          <w:sz w:val="20"/>
        </w:rPr>
      </w:pPr>
      <w:r>
        <w:rPr>
          <w:b w:val="0"/>
          <w:sz w:val="20"/>
        </w:rPr>
        <w:t>Centro de Documentação e Informação</w:t>
      </w:r>
    </w:p>
    <w:p w:rsidR="00FB7070" w:rsidRDefault="00FB7070">
      <w:pPr>
        <w:rPr>
          <w:sz w:val="24"/>
        </w:rPr>
      </w:pPr>
    </w:p>
    <w:p w:rsidR="00FB7070" w:rsidRDefault="00FB7070">
      <w:pPr>
        <w:pStyle w:val="Ttulo1"/>
      </w:pPr>
      <w:r>
        <w:t>LEI Nº 11.091, DE 12 DE JANEIRO DE 2005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pStyle w:val="Recuodecorpodetexto2"/>
      </w:pPr>
      <w:r>
        <w:t xml:space="preserve">Dispõe sobre a estruturação do Plano de Carreira dos Cargos Técnico-Administrativos em Educação, no âmbito das Instituições Federais de Ensino vinculadas ao Ministério da Educação, e dá outras providências.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I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DISPOSIÇÕES PRELIMINARES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1º Fica estruturado o Plano de Carreira dos Cargos Técnico-Administrativos em Educação, composto pelos cargos efetivos de técnico-administrativos e de técnico-marítimos de que trata a Lei nº 7.596, de 10 de abril de 1987, e pelos cargos referidos no § 5º do art. 15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Os cargos a que se refere o </w:t>
      </w:r>
      <w:r w:rsidR="006F339F" w:rsidRPr="006F339F">
        <w:rPr>
          <w:i/>
          <w:sz w:val="24"/>
        </w:rPr>
        <w:t>caput</w:t>
      </w:r>
      <w:r>
        <w:rPr>
          <w:sz w:val="24"/>
        </w:rPr>
        <w:t xml:space="preserve"> deste artigo, vagos e ocupados, integram o quadro de pessoal das Instituições Federais de Ensino.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O regime jurídico dos cargos do Plano de Carreira é o instituído pela Lei nº 8.112, de 11 de dezembro de 1990, observadas as disposições desta Lei.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2º Para os efeitos desta Lei, são consideradas Instituições Federais de Ensino os órgãos e entidades públicos vinculados ao Ministério da Educação que tenham por atividade-fim o desenvolvimento e aperfeiçoamento do ensino, da pesquisa e extensão e que integram o Sistema Federal de Ensino.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II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DA ORGANIZAÇÃO DO QUADRO DE PESSOAL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3º A gestão dos cargos do Plano de Carreira observará os seguintes princípios e diretrizes: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natureza do processo educativo, função social e objetivos do Sistema Federal de Ensino;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dinâmica dos processos de pesquisa, de ensino, de extensão e de administração, e as competências específicas decorrentes;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qualidade do processo de trabalho;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IV - reconhecimento do saber não instituído resultante da atuação profissional na dinâmica de ensino, de pesquisa e de extensão;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V - vinculação ao planejamento estratégico e ao desenvolvimento organizacional das instituições;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VI - investidura em cada cargo condicionada à aprovação em concurso público;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VII - desenvolvimento do servidor vinculado aos objetivos institucionais;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VIII - garantia de programas de capacitação que contemplem a formação específica e a geral, nesta incluída a educação formal;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IX - avaliação do desempenho funcional dos servidores, como processo pedagógico, realizada mediante critérios objetivos decorrentes das metas institucionais, referenciada no caráter coletivo do trabalho e nas expectativas dos usuários;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X - oportunidade de acesso às atividades de direção, assessoramento, chefia, coordenação e assistência, respeitadas as normas específicas. </w:t>
      </w:r>
    </w:p>
    <w:p w:rsidR="00FB7070" w:rsidRPr="00232839" w:rsidRDefault="008910CA">
      <w:pPr>
        <w:ind w:firstLine="1134"/>
        <w:jc w:val="both"/>
        <w:rPr>
          <w:i/>
          <w:sz w:val="24"/>
        </w:rPr>
      </w:pPr>
      <w:r w:rsidRPr="008910CA">
        <w:rPr>
          <w:sz w:val="24"/>
        </w:rPr>
        <w:t>Parágrafo único. As Instituições Federais de Ensino poderão conceder, na forma do regulamento, bolsas de pesquisa, de desenvolvimento, de inovação e de intercâmbio aos ocupantes de cargo público efetivo de técnico-administrativo envolvidos nessas atividades, atendido o disposto no art. 8º desta Lei.</w:t>
      </w:r>
      <w:r w:rsidR="00232839">
        <w:rPr>
          <w:sz w:val="24"/>
        </w:rPr>
        <w:t xml:space="preserve"> </w:t>
      </w:r>
      <w:hyperlink r:id="rId8" w:history="1">
        <w:r w:rsidRPr="006E73E6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 acrescido pela</w:t>
        </w:r>
        <w:r w:rsidRPr="008910CA">
          <w:rPr>
            <w:rStyle w:val="Hyperlink"/>
            <w:i/>
            <w:sz w:val="24"/>
            <w:szCs w:val="24"/>
          </w:rPr>
          <w:t xml:space="preserve"> Lei nº 14.695, de 10/10/2023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6E73E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C do DOU de 22/12/2023)</w:t>
        </w:r>
      </w:hyperlink>
    </w:p>
    <w:p w:rsidR="00232839" w:rsidRDefault="00232839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4º Caberá à Instituição Federal de Ensino avaliar anualmente a adequação do quadro de pessoal às suas necessidades, propondo ao Ministério da Educação, se for o caso, o seu redimensionamento, consideradas, entre outras, as seguintes variáveis: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demandas institucionais; </w:t>
      </w:r>
    </w:p>
    <w:p w:rsidR="00FB7070" w:rsidRDefault="00FB7070">
      <w:pPr>
        <w:pStyle w:val="Recuodecorpodetexto"/>
      </w:pPr>
      <w:r>
        <w:t xml:space="preserve">II - proporção entre os quantitativos da força de trabalho do Plano de Carreira e usuários;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inovações tecnológicas;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IV - modernização dos processos de trabalho no âmbito da Instituição.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Os cargos vagos e alocados provisoriamente no Ministério da Educação deverão ser redistribuídos para as Instituições Federais de Ensino para atender às suas necessidades, de acordo com as variáveis indicadas nos incisos I a IV deste artigo e conforme o previsto no inciso I do § 1º do art. 24 desta Lei.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III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DOS CONCEITOS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5º Para todos os efeitos desta Lei, aplicam-se os seguintes conceitos: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plano de carreira: conjunto de princípios, diretrizes e normas que regulam o desenvolvimento profissional dos servidores titulares de cargos que integram determinada carreira, constituindo-se em instrumento de gestão do órgão ou entidade;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nível de classificação: conjunto de cargos de mesma hierarquia, classificados a partir do requisito de escolaridade, nível de responsabilidade, conhecimentos, habilidades específicas, formação especializada, experiência, risco e esforço físico para o desempenho de suas atribuições; </w:t>
      </w:r>
    </w:p>
    <w:p w:rsidR="00FB7070" w:rsidRDefault="009972C0" w:rsidP="009972C0">
      <w:pPr>
        <w:ind w:firstLine="1134"/>
        <w:jc w:val="both"/>
        <w:rPr>
          <w:sz w:val="24"/>
        </w:rPr>
      </w:pPr>
      <w:r w:rsidRPr="009972C0">
        <w:rPr>
          <w:sz w:val="24"/>
        </w:rPr>
        <w:t>III - padrão de vencimento: posição do servidor na escala de vencimento da</w:t>
      </w:r>
      <w:r>
        <w:rPr>
          <w:sz w:val="24"/>
        </w:rPr>
        <w:t xml:space="preserve"> </w:t>
      </w:r>
      <w:r w:rsidRPr="009972C0">
        <w:rPr>
          <w:sz w:val="24"/>
        </w:rPr>
        <w:t>carreira em função do cargo e nível de classificação</w:t>
      </w:r>
      <w:r w:rsidR="00FB7070">
        <w:rPr>
          <w:sz w:val="24"/>
        </w:rPr>
        <w:t xml:space="preserve">; </w:t>
      </w:r>
      <w:hyperlink r:id="rId9" w:history="1">
        <w:r w:rsidR="00843DF5" w:rsidRPr="00B33D05">
          <w:rPr>
            <w:rStyle w:val="Hyperlink"/>
            <w:i/>
            <w:sz w:val="24"/>
            <w:szCs w:val="24"/>
          </w:rPr>
          <w:t>(</w:t>
        </w:r>
        <w:r w:rsidR="00843DF5">
          <w:rPr>
            <w:rStyle w:val="Hyperlink"/>
            <w:i/>
            <w:sz w:val="24"/>
            <w:szCs w:val="24"/>
          </w:rPr>
          <w:t>Inciso com redação dada</w:t>
        </w:r>
        <w:r w:rsidR="00843DF5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IV - cargo: conjunto de atribuições e responsabilidades previstas na estrutura organizacional que são cometidas a um servidor;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hyperlink r:id="rId10" w:history="1">
        <w:r w:rsidR="00711CC5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  <w:r>
        <w:rPr>
          <w:sz w:val="24"/>
        </w:rPr>
        <w:t xml:space="preserve">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VI - ambiente organizacional: área específica de atuação do servidor, integrada por atividades afins ou complementares, organizada a partir das necessidades institucionais e que orienta a política de desenvolvimento de pessoal;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VII - usuários: pessoas ou coletividades internas ou externas à Instituição Federal de Ensino que usufruem direta ou indiretamente dos serviços por ela prestados.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IV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DA ESTRUTURA DO PLANO DE CARREIRA DOS CARGOS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TÉCNICO-ADMINISTRATIVOS EM EDUCAÇÃO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 w:rsidP="00186BAC">
      <w:pPr>
        <w:pStyle w:val="Corpodetexto"/>
        <w:ind w:firstLine="1134"/>
        <w:rPr>
          <w:rFonts w:eastAsia="Calibri"/>
          <w:i/>
          <w:szCs w:val="22"/>
          <w:lang w:eastAsia="en-US"/>
        </w:rPr>
      </w:pPr>
      <w:r>
        <w:t xml:space="preserve">Art. 6º </w:t>
      </w:r>
      <w:hyperlink r:id="rId11" w:history="1">
        <w:r w:rsidR="00013FE2" w:rsidRPr="00B33D05">
          <w:rPr>
            <w:rStyle w:val="Hyperlink"/>
            <w:i/>
            <w:szCs w:val="24"/>
          </w:rPr>
          <w:t>(Revogado pela Lei nº 15.141, de 2/6/2025)</w:t>
        </w:r>
      </w:hyperlink>
    </w:p>
    <w:p w:rsidR="00186BAC" w:rsidRDefault="00186BAC" w:rsidP="00186BAC">
      <w:pPr>
        <w:pStyle w:val="Corpodetexto"/>
        <w:ind w:firstLine="1134"/>
      </w:pPr>
    </w:p>
    <w:p w:rsidR="00FB7070" w:rsidRDefault="009972C0" w:rsidP="009972C0">
      <w:pPr>
        <w:ind w:firstLine="1134"/>
        <w:jc w:val="both"/>
        <w:rPr>
          <w:sz w:val="24"/>
        </w:rPr>
      </w:pPr>
      <w:r w:rsidRPr="009972C0">
        <w:rPr>
          <w:sz w:val="24"/>
        </w:rPr>
        <w:t>Art. 7º Os cargos do Plano de Carreira são organizados em cinco níveis de</w:t>
      </w:r>
      <w:r>
        <w:rPr>
          <w:sz w:val="24"/>
        </w:rPr>
        <w:t xml:space="preserve"> </w:t>
      </w:r>
      <w:r w:rsidRPr="009972C0">
        <w:rPr>
          <w:sz w:val="24"/>
        </w:rPr>
        <w:t xml:space="preserve">classificação A, B, C, D e </w:t>
      </w:r>
      <w:proofErr w:type="spellStart"/>
      <w:r w:rsidRPr="009972C0">
        <w:rPr>
          <w:sz w:val="24"/>
        </w:rPr>
        <w:t>E</w:t>
      </w:r>
      <w:proofErr w:type="spellEnd"/>
      <w:r w:rsidRPr="009972C0">
        <w:rPr>
          <w:sz w:val="24"/>
        </w:rPr>
        <w:t xml:space="preserve">, de acordo com o disposto no art. 5º, </w:t>
      </w:r>
      <w:r w:rsidR="006F339F" w:rsidRPr="006F339F">
        <w:rPr>
          <w:i/>
          <w:sz w:val="24"/>
        </w:rPr>
        <w:t>caput</w:t>
      </w:r>
      <w:r w:rsidRPr="009972C0">
        <w:rPr>
          <w:sz w:val="24"/>
        </w:rPr>
        <w:t>, inciso II,</w:t>
      </w:r>
      <w:r>
        <w:rPr>
          <w:sz w:val="24"/>
        </w:rPr>
        <w:t xml:space="preserve"> </w:t>
      </w:r>
      <w:r w:rsidRPr="009972C0">
        <w:rPr>
          <w:sz w:val="24"/>
        </w:rPr>
        <w:t>no Anexo II e no Anexo II-A.</w:t>
      </w:r>
      <w:r>
        <w:rPr>
          <w:sz w:val="24"/>
        </w:rPr>
        <w:t xml:space="preserve"> </w:t>
      </w:r>
      <w:hyperlink r:id="rId12" w:history="1">
        <w:r w:rsidR="00892261" w:rsidRPr="00B33D05">
          <w:rPr>
            <w:rStyle w:val="Hyperlink"/>
            <w:i/>
            <w:sz w:val="24"/>
            <w:szCs w:val="24"/>
          </w:rPr>
          <w:t>(</w:t>
        </w:r>
        <w:r w:rsidR="00892261">
          <w:rPr>
            <w:rStyle w:val="Hyperlink"/>
            <w:i/>
            <w:sz w:val="24"/>
            <w:szCs w:val="24"/>
          </w:rPr>
          <w:t>Artigo com redação dada</w:t>
        </w:r>
        <w:r w:rsidR="00892261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  <w:r w:rsidR="00FB7070">
        <w:rPr>
          <w:sz w:val="24"/>
        </w:rPr>
        <w:t xml:space="preserve"> </w:t>
      </w:r>
    </w:p>
    <w:p w:rsidR="00FB7070" w:rsidRDefault="00FB7070">
      <w:pPr>
        <w:ind w:firstLine="1134"/>
        <w:jc w:val="both"/>
        <w:rPr>
          <w:sz w:val="24"/>
        </w:rPr>
      </w:pPr>
    </w:p>
    <w:p w:rsid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Art. 7º-A</w:t>
      </w:r>
      <w:r w:rsidR="00DE6B41">
        <w:rPr>
          <w:sz w:val="24"/>
        </w:rPr>
        <w:t>.</w:t>
      </w:r>
      <w:r w:rsidRPr="0077427A">
        <w:rPr>
          <w:sz w:val="24"/>
        </w:rPr>
        <w:t xml:space="preserve"> A partir de 1º de janeiro de 2025, os cargos que compõem o Plano</w:t>
      </w:r>
      <w:r>
        <w:rPr>
          <w:sz w:val="24"/>
        </w:rPr>
        <w:t xml:space="preserve"> </w:t>
      </w:r>
      <w:r w:rsidRPr="0077427A">
        <w:rPr>
          <w:sz w:val="24"/>
        </w:rPr>
        <w:t>de Carreira em cada nível de classificação serão estruturados em dezenove padrões</w:t>
      </w:r>
      <w:r>
        <w:rPr>
          <w:sz w:val="24"/>
        </w:rPr>
        <w:t xml:space="preserve"> </w:t>
      </w:r>
      <w:r w:rsidRPr="0077427A">
        <w:rPr>
          <w:sz w:val="24"/>
        </w:rPr>
        <w:t>de vencimento, conforme correlação estabelecida no Anexo I-D.</w:t>
      </w:r>
      <w:r w:rsidR="00AE0AEB">
        <w:rPr>
          <w:sz w:val="24"/>
        </w:rPr>
        <w:t xml:space="preserve"> </w:t>
      </w:r>
      <w:hyperlink r:id="rId13" w:history="1">
        <w:r w:rsidR="00BA4D20" w:rsidRPr="00B33D05">
          <w:rPr>
            <w:rStyle w:val="Hyperlink"/>
            <w:i/>
            <w:sz w:val="24"/>
            <w:szCs w:val="24"/>
          </w:rPr>
          <w:t>(</w:t>
        </w:r>
        <w:r w:rsidR="00BA4D20">
          <w:rPr>
            <w:rStyle w:val="Hyperlink"/>
            <w:i/>
            <w:sz w:val="24"/>
            <w:szCs w:val="24"/>
          </w:rPr>
          <w:t>Artigo acrescido</w:t>
        </w:r>
        <w:r w:rsidR="00BA4D20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427A" w:rsidRPr="0077427A" w:rsidRDefault="0077427A" w:rsidP="0077427A">
      <w:pPr>
        <w:ind w:firstLine="1134"/>
        <w:jc w:val="both"/>
        <w:rPr>
          <w:sz w:val="24"/>
        </w:rPr>
      </w:pP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Art. 7º-B</w:t>
      </w:r>
      <w:r w:rsidR="00DE6B41">
        <w:rPr>
          <w:sz w:val="24"/>
        </w:rPr>
        <w:t>.</w:t>
      </w:r>
      <w:r w:rsidRPr="0077427A">
        <w:rPr>
          <w:sz w:val="24"/>
        </w:rPr>
        <w:t xml:space="preserve"> Integrarão o Plano de Carreira dos Cargos Técnico-Administrativos</w:t>
      </w:r>
      <w:r>
        <w:rPr>
          <w:sz w:val="24"/>
        </w:rPr>
        <w:t xml:space="preserve"> </w:t>
      </w:r>
      <w:r w:rsidRPr="0077427A">
        <w:rPr>
          <w:sz w:val="24"/>
        </w:rPr>
        <w:t>em Educação os seguintes cargos: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I - Técnico em Educação: no nível de classificação D, com atribuições voltadas</w:t>
      </w:r>
      <w:r>
        <w:rPr>
          <w:sz w:val="24"/>
        </w:rPr>
        <w:t xml:space="preserve"> </w:t>
      </w:r>
      <w:r w:rsidRPr="0077427A">
        <w:rPr>
          <w:sz w:val="24"/>
        </w:rPr>
        <w:t>para o exercício de atividades de apoio técnico, administrativo e logístico, relativas</w:t>
      </w:r>
      <w:r>
        <w:rPr>
          <w:sz w:val="24"/>
        </w:rPr>
        <w:t xml:space="preserve"> </w:t>
      </w:r>
      <w:r w:rsidRPr="0077427A">
        <w:rPr>
          <w:sz w:val="24"/>
        </w:rPr>
        <w:t>à execução das competências constitucionais e legais das Instituições Federais de</w:t>
      </w:r>
      <w:r>
        <w:rPr>
          <w:sz w:val="24"/>
        </w:rPr>
        <w:t xml:space="preserve"> </w:t>
      </w:r>
      <w:r w:rsidRPr="0077427A">
        <w:rPr>
          <w:sz w:val="24"/>
        </w:rPr>
        <w:t>Ensino; e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II - Analista em Educação: no nível de classificação E, com atribuições voltadas</w:t>
      </w:r>
      <w:r>
        <w:rPr>
          <w:sz w:val="24"/>
        </w:rPr>
        <w:t xml:space="preserve"> </w:t>
      </w:r>
      <w:r w:rsidRPr="0077427A">
        <w:rPr>
          <w:sz w:val="24"/>
        </w:rPr>
        <w:t>para o exercício de atividades técnicas, administrativas e logísticas, relativas à</w:t>
      </w:r>
      <w:r>
        <w:rPr>
          <w:sz w:val="24"/>
        </w:rPr>
        <w:t xml:space="preserve"> </w:t>
      </w:r>
      <w:r w:rsidRPr="0077427A">
        <w:rPr>
          <w:sz w:val="24"/>
        </w:rPr>
        <w:t>execução das competências constitucionais e legais a cargo das Instituições Federais</w:t>
      </w:r>
      <w:r>
        <w:rPr>
          <w:sz w:val="24"/>
        </w:rPr>
        <w:t xml:space="preserve"> </w:t>
      </w:r>
      <w:r w:rsidRPr="0077427A">
        <w:rPr>
          <w:sz w:val="24"/>
        </w:rPr>
        <w:t>de Ensino.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§ 1º Ficam criados, por transformação dos cargos vagos constantes da Tabela</w:t>
      </w:r>
      <w:r>
        <w:rPr>
          <w:sz w:val="24"/>
        </w:rPr>
        <w:t xml:space="preserve"> </w:t>
      </w:r>
      <w:r w:rsidRPr="0077427A">
        <w:rPr>
          <w:sz w:val="24"/>
        </w:rPr>
        <w:t>I do Anexo VIII, observado o disposto no art. 7º-C, os seguintes cargos no âmbito</w:t>
      </w:r>
      <w:r>
        <w:rPr>
          <w:sz w:val="24"/>
        </w:rPr>
        <w:t xml:space="preserve"> </w:t>
      </w:r>
      <w:r w:rsidRPr="0077427A">
        <w:rPr>
          <w:sz w:val="24"/>
        </w:rPr>
        <w:t>do Ministério da Educação, para redistribuição às Instituições Federais de Ensino: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I - quatro mil e quarenta cargos de Técnico em Educação; e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II - seis mil e sessenta cargos de Analista em Educação.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§ 2º O concurso público para ingresso nos cargos a que se refere o § 1º</w:t>
      </w:r>
      <w:r>
        <w:rPr>
          <w:sz w:val="24"/>
        </w:rPr>
        <w:t xml:space="preserve"> </w:t>
      </w:r>
      <w:r w:rsidRPr="0077427A">
        <w:rPr>
          <w:sz w:val="24"/>
        </w:rPr>
        <w:t>ocorrerá após a sua regulamentação.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§ 3º Poderão ser exigidos outros requisitos de ingresso em razão do exercício</w:t>
      </w:r>
      <w:r>
        <w:rPr>
          <w:sz w:val="24"/>
        </w:rPr>
        <w:t xml:space="preserve"> </w:t>
      </w:r>
      <w:r w:rsidRPr="0077427A">
        <w:rPr>
          <w:sz w:val="24"/>
        </w:rPr>
        <w:t>da profissão.</w:t>
      </w:r>
    </w:p>
    <w:p w:rsid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§ 4º As áreas, as especialidades, a formação e as atribuições específicas para os cargos</w:t>
      </w:r>
      <w:r>
        <w:rPr>
          <w:sz w:val="24"/>
        </w:rPr>
        <w:t xml:space="preserve"> </w:t>
      </w:r>
      <w:r w:rsidRPr="0077427A">
        <w:rPr>
          <w:sz w:val="24"/>
        </w:rPr>
        <w:t xml:space="preserve">a que se refere os incisos I e II do </w:t>
      </w:r>
      <w:r w:rsidR="006F339F" w:rsidRPr="006F339F">
        <w:rPr>
          <w:i/>
          <w:sz w:val="24"/>
        </w:rPr>
        <w:t>caput</w:t>
      </w:r>
      <w:r w:rsidRPr="0077427A">
        <w:rPr>
          <w:sz w:val="24"/>
        </w:rPr>
        <w:t xml:space="preserve"> serão estabelecidas em regulamento.</w:t>
      </w:r>
      <w:r w:rsidR="00AE0AEB">
        <w:rPr>
          <w:sz w:val="24"/>
        </w:rPr>
        <w:t xml:space="preserve"> </w:t>
      </w:r>
      <w:hyperlink r:id="rId14" w:history="1">
        <w:r w:rsidR="00DE6B41" w:rsidRPr="00B33D05">
          <w:rPr>
            <w:rStyle w:val="Hyperlink"/>
            <w:i/>
            <w:sz w:val="24"/>
            <w:szCs w:val="24"/>
          </w:rPr>
          <w:t>(</w:t>
        </w:r>
        <w:r w:rsidR="00DE6B41">
          <w:rPr>
            <w:rStyle w:val="Hyperlink"/>
            <w:i/>
            <w:sz w:val="24"/>
            <w:szCs w:val="24"/>
          </w:rPr>
          <w:t>Artigo acrescido</w:t>
        </w:r>
        <w:r w:rsidR="00DE6B41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427A" w:rsidRPr="0077427A" w:rsidRDefault="0077427A" w:rsidP="0077427A">
      <w:pPr>
        <w:ind w:firstLine="1134"/>
        <w:jc w:val="both"/>
        <w:rPr>
          <w:sz w:val="24"/>
        </w:rPr>
      </w:pP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lastRenderedPageBreak/>
        <w:t>Art.7º-C</w:t>
      </w:r>
      <w:r w:rsidR="002131F7">
        <w:rPr>
          <w:sz w:val="24"/>
        </w:rPr>
        <w:t>.</w:t>
      </w:r>
      <w:r w:rsidRPr="0077427A">
        <w:rPr>
          <w:sz w:val="24"/>
        </w:rPr>
        <w:t xml:space="preserve"> Os cargos vagos e os que vierem a vagar constantes da Tabela III do</w:t>
      </w:r>
      <w:r>
        <w:rPr>
          <w:sz w:val="24"/>
        </w:rPr>
        <w:t xml:space="preserve"> </w:t>
      </w:r>
      <w:r w:rsidRPr="0077427A">
        <w:rPr>
          <w:sz w:val="24"/>
        </w:rPr>
        <w:t xml:space="preserve">Anexo VIII ficarão provisoriamente alocados </w:t>
      </w:r>
      <w:r>
        <w:rPr>
          <w:sz w:val="24"/>
        </w:rPr>
        <w:t>no Ministério da Educação.</w:t>
      </w:r>
      <w:r w:rsidR="00AE0AEB">
        <w:rPr>
          <w:sz w:val="24"/>
        </w:rPr>
        <w:t xml:space="preserve"> </w:t>
      </w:r>
      <w:hyperlink r:id="rId15" w:history="1">
        <w:r w:rsidR="002131F7" w:rsidRPr="00B33D05">
          <w:rPr>
            <w:rStyle w:val="Hyperlink"/>
            <w:i/>
            <w:sz w:val="24"/>
            <w:szCs w:val="24"/>
          </w:rPr>
          <w:t>(</w:t>
        </w:r>
        <w:r w:rsidR="002131F7">
          <w:rPr>
            <w:rStyle w:val="Hyperlink"/>
            <w:i/>
            <w:sz w:val="24"/>
            <w:szCs w:val="24"/>
          </w:rPr>
          <w:t>Artigo acrescido</w:t>
        </w:r>
        <w:r w:rsidR="002131F7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427A" w:rsidRDefault="0077427A" w:rsidP="0077427A">
      <w:pPr>
        <w:ind w:firstLine="1134"/>
        <w:jc w:val="both"/>
        <w:rPr>
          <w:sz w:val="24"/>
        </w:rPr>
      </w:pP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Art. 7º-D</w:t>
      </w:r>
      <w:r w:rsidR="002131F7">
        <w:rPr>
          <w:sz w:val="24"/>
        </w:rPr>
        <w:t>.</w:t>
      </w:r>
      <w:r w:rsidRPr="0077427A">
        <w:rPr>
          <w:sz w:val="24"/>
        </w:rPr>
        <w:t xml:space="preserve"> Fica autorizada a transformação, sem aumento de despesa, dos cargos</w:t>
      </w:r>
      <w:r>
        <w:rPr>
          <w:sz w:val="24"/>
        </w:rPr>
        <w:t xml:space="preserve"> </w:t>
      </w:r>
      <w:r w:rsidRPr="0077427A">
        <w:rPr>
          <w:sz w:val="24"/>
        </w:rPr>
        <w:t>que vierem a vagar constantes da Tabela II do Anexo VIII nos seguintes cargos:</w:t>
      </w:r>
    </w:p>
    <w:p w:rsidR="0077427A" w:rsidRP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I - seis mil duzentos e vinte e seis cargos de Técnico em Educação; e</w:t>
      </w:r>
    </w:p>
    <w:p w:rsid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II - nove mil trezentos e quarenta cargo</w:t>
      </w:r>
      <w:r>
        <w:rPr>
          <w:sz w:val="24"/>
        </w:rPr>
        <w:t>s de Analista em Educação.</w:t>
      </w:r>
      <w:r w:rsidR="00AE0AEB">
        <w:rPr>
          <w:sz w:val="24"/>
        </w:rPr>
        <w:t xml:space="preserve"> </w:t>
      </w:r>
      <w:hyperlink r:id="rId16" w:history="1">
        <w:r w:rsidR="002131F7" w:rsidRPr="00B33D05">
          <w:rPr>
            <w:rStyle w:val="Hyperlink"/>
            <w:i/>
            <w:sz w:val="24"/>
            <w:szCs w:val="24"/>
          </w:rPr>
          <w:t>(</w:t>
        </w:r>
        <w:r w:rsidR="002131F7">
          <w:rPr>
            <w:rStyle w:val="Hyperlink"/>
            <w:i/>
            <w:sz w:val="24"/>
            <w:szCs w:val="24"/>
          </w:rPr>
          <w:t>Artigo acrescido</w:t>
        </w:r>
        <w:r w:rsidR="002131F7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427A" w:rsidRPr="0077427A" w:rsidRDefault="0077427A" w:rsidP="0077427A">
      <w:pPr>
        <w:ind w:firstLine="1134"/>
        <w:jc w:val="both"/>
        <w:rPr>
          <w:sz w:val="24"/>
        </w:rPr>
      </w:pPr>
    </w:p>
    <w:p w:rsidR="0077427A" w:rsidRDefault="0077427A" w:rsidP="0077427A">
      <w:pPr>
        <w:ind w:firstLine="1134"/>
        <w:jc w:val="both"/>
        <w:rPr>
          <w:sz w:val="24"/>
        </w:rPr>
      </w:pPr>
      <w:r w:rsidRPr="0077427A">
        <w:rPr>
          <w:sz w:val="24"/>
        </w:rPr>
        <w:t>Art. 7º-E</w:t>
      </w:r>
      <w:r w:rsidR="00F83004">
        <w:rPr>
          <w:sz w:val="24"/>
        </w:rPr>
        <w:t>.</w:t>
      </w:r>
      <w:r w:rsidRPr="0077427A">
        <w:rPr>
          <w:sz w:val="24"/>
        </w:rPr>
        <w:t xml:space="preserve"> O Ministério da Educação deverá submeter à apreciação e à</w:t>
      </w:r>
      <w:r>
        <w:rPr>
          <w:sz w:val="24"/>
        </w:rPr>
        <w:t xml:space="preserve"> </w:t>
      </w:r>
      <w:r w:rsidRPr="0077427A">
        <w:rPr>
          <w:sz w:val="24"/>
        </w:rPr>
        <w:t>autorização do Órgão Central do Sistema de Pessoal Civil da Administração Federal</w:t>
      </w:r>
      <w:r>
        <w:rPr>
          <w:sz w:val="24"/>
        </w:rPr>
        <w:t xml:space="preserve"> </w:t>
      </w:r>
      <w:r w:rsidRPr="0077427A">
        <w:rPr>
          <w:sz w:val="24"/>
        </w:rPr>
        <w:t xml:space="preserve">- </w:t>
      </w:r>
      <w:proofErr w:type="spellStart"/>
      <w:r w:rsidRPr="0077427A">
        <w:rPr>
          <w:sz w:val="24"/>
        </w:rPr>
        <w:t>Sipec</w:t>
      </w:r>
      <w:proofErr w:type="spellEnd"/>
      <w:r w:rsidRPr="0077427A">
        <w:rPr>
          <w:sz w:val="24"/>
        </w:rPr>
        <w:t xml:space="preserve"> as transformações dos cargos que vierem a vagar a que se refere o art. 7º-</w:t>
      </w:r>
      <w:r>
        <w:rPr>
          <w:sz w:val="24"/>
        </w:rPr>
        <w:t xml:space="preserve"> </w:t>
      </w:r>
      <w:r w:rsidRPr="0077427A">
        <w:rPr>
          <w:sz w:val="24"/>
        </w:rPr>
        <w:t>D, observada a adequação orçamentária e financeira</w:t>
      </w:r>
      <w:r>
        <w:rPr>
          <w:sz w:val="24"/>
        </w:rPr>
        <w:t>.</w:t>
      </w:r>
      <w:r w:rsidR="00AE0AEB">
        <w:rPr>
          <w:sz w:val="24"/>
        </w:rPr>
        <w:t xml:space="preserve"> </w:t>
      </w:r>
      <w:hyperlink r:id="rId17" w:history="1">
        <w:r w:rsidR="00F83004" w:rsidRPr="00B33D05">
          <w:rPr>
            <w:rStyle w:val="Hyperlink"/>
            <w:i/>
            <w:sz w:val="24"/>
            <w:szCs w:val="24"/>
          </w:rPr>
          <w:t>(</w:t>
        </w:r>
        <w:r w:rsidR="00F83004">
          <w:rPr>
            <w:rStyle w:val="Hyperlink"/>
            <w:i/>
            <w:sz w:val="24"/>
            <w:szCs w:val="24"/>
          </w:rPr>
          <w:t>Artigo acrescido</w:t>
        </w:r>
        <w:r w:rsidR="00F83004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427A" w:rsidRDefault="0077427A">
      <w:pPr>
        <w:ind w:firstLine="1134"/>
        <w:jc w:val="both"/>
        <w:rPr>
          <w:sz w:val="24"/>
        </w:rPr>
      </w:pPr>
    </w:p>
    <w:p w:rsidR="00586F1A" w:rsidRDefault="001F0325">
      <w:pPr>
        <w:ind w:firstLine="1134"/>
        <w:jc w:val="both"/>
        <w:rPr>
          <w:sz w:val="24"/>
        </w:rPr>
      </w:pPr>
      <w:r w:rsidRPr="001F0325">
        <w:rPr>
          <w:sz w:val="24"/>
        </w:rPr>
        <w:t>Art. 7º-F. Regulamento do Poder Executivo federal disporá sobre a</w:t>
      </w:r>
      <w:r>
        <w:rPr>
          <w:sz w:val="24"/>
        </w:rPr>
        <w:t xml:space="preserve"> </w:t>
      </w:r>
      <w:r w:rsidRPr="001F0325">
        <w:rPr>
          <w:sz w:val="24"/>
        </w:rPr>
        <w:t>transformação dos cargos vagos e que vierem a vagar, relacionados no Anexo II,</w:t>
      </w:r>
      <w:r>
        <w:rPr>
          <w:sz w:val="24"/>
        </w:rPr>
        <w:t xml:space="preserve"> </w:t>
      </w:r>
      <w:r w:rsidRPr="001F0325">
        <w:rPr>
          <w:sz w:val="24"/>
        </w:rPr>
        <w:t>em cargos de Técnico em Educação e de Analista em Educação, de que trata o art.</w:t>
      </w:r>
      <w:r>
        <w:rPr>
          <w:sz w:val="24"/>
        </w:rPr>
        <w:t xml:space="preserve"> </w:t>
      </w:r>
      <w:r w:rsidRPr="001F0325">
        <w:rPr>
          <w:sz w:val="24"/>
        </w:rPr>
        <w:t>7º-B., do Plano de Carreira dos Cargos Técnico-Administrativos em Educação, sem</w:t>
      </w:r>
      <w:r>
        <w:rPr>
          <w:sz w:val="24"/>
        </w:rPr>
        <w:t xml:space="preserve"> </w:t>
      </w:r>
      <w:r w:rsidRPr="001F0325">
        <w:rPr>
          <w:sz w:val="24"/>
        </w:rPr>
        <w:t>aumento de despesa.</w:t>
      </w:r>
      <w:r>
        <w:rPr>
          <w:sz w:val="24"/>
        </w:rPr>
        <w:t xml:space="preserve"> </w:t>
      </w:r>
      <w:hyperlink r:id="rId18" w:history="1">
        <w:r w:rsidR="00586F1A" w:rsidRPr="00B33D05">
          <w:rPr>
            <w:rStyle w:val="Hyperlink"/>
            <w:i/>
            <w:sz w:val="24"/>
            <w:szCs w:val="24"/>
          </w:rPr>
          <w:t>(</w:t>
        </w:r>
        <w:r w:rsidR="00586F1A">
          <w:rPr>
            <w:rStyle w:val="Hyperlink"/>
            <w:i/>
            <w:sz w:val="24"/>
            <w:szCs w:val="24"/>
          </w:rPr>
          <w:t>Artigo acrescido</w:t>
        </w:r>
        <w:r w:rsidR="00586F1A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586F1A" w:rsidRDefault="00586F1A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8º São atribuições gerais dos cargos que integram o Plano de Carreira, sem prejuízo das atribuições específicas e observados os requisitos de qualificação e competências definidos nas respectivas especificações: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planejar, organizar, executar ou avaliar as atividades inerentes ao apoio técnico-administrativo ao ensino; </w:t>
      </w:r>
    </w:p>
    <w:p w:rsidR="00AE0AEB" w:rsidRPr="00AE0AEB" w:rsidRDefault="00AE0AEB" w:rsidP="00AE0AEB">
      <w:pPr>
        <w:ind w:firstLine="1134"/>
        <w:jc w:val="both"/>
        <w:rPr>
          <w:sz w:val="24"/>
        </w:rPr>
      </w:pPr>
      <w:r w:rsidRPr="00AE0AEB">
        <w:rPr>
          <w:sz w:val="24"/>
        </w:rPr>
        <w:t>II - planejar, organizar, executar ou avaliar as atividades técnico</w:t>
      </w:r>
      <w:r>
        <w:rPr>
          <w:sz w:val="24"/>
        </w:rPr>
        <w:t>-</w:t>
      </w:r>
      <w:r w:rsidRPr="00AE0AEB">
        <w:rPr>
          <w:sz w:val="24"/>
        </w:rPr>
        <w:t>administrativas</w:t>
      </w:r>
      <w:r>
        <w:rPr>
          <w:sz w:val="24"/>
        </w:rPr>
        <w:t xml:space="preserve"> </w:t>
      </w:r>
      <w:r w:rsidRPr="00AE0AEB">
        <w:rPr>
          <w:sz w:val="24"/>
        </w:rPr>
        <w:t>e especializadas relativas às ações de pesquisa, extensão, inovação,</w:t>
      </w:r>
      <w:r>
        <w:rPr>
          <w:sz w:val="24"/>
        </w:rPr>
        <w:t xml:space="preserve"> </w:t>
      </w:r>
      <w:r w:rsidRPr="00AE0AEB">
        <w:rPr>
          <w:sz w:val="24"/>
        </w:rPr>
        <w:t>gestão e assistência especializada nas Instituições Federais de Ensino; e</w:t>
      </w:r>
      <w:r>
        <w:rPr>
          <w:sz w:val="24"/>
        </w:rPr>
        <w:t xml:space="preserve"> </w:t>
      </w:r>
      <w:hyperlink r:id="rId19" w:history="1">
        <w:r w:rsidR="00DF44B7" w:rsidRPr="00B33D05">
          <w:rPr>
            <w:rStyle w:val="Hyperlink"/>
            <w:i/>
            <w:sz w:val="24"/>
            <w:szCs w:val="24"/>
          </w:rPr>
          <w:t>(</w:t>
        </w:r>
        <w:r w:rsidR="00DF44B7">
          <w:rPr>
            <w:rStyle w:val="Hyperlink"/>
            <w:i/>
            <w:sz w:val="24"/>
            <w:szCs w:val="24"/>
          </w:rPr>
          <w:t>Inciso com redação dada</w:t>
        </w:r>
        <w:r w:rsidR="00DF44B7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FB7070" w:rsidRDefault="00AE0AEB" w:rsidP="00AE0AEB">
      <w:pPr>
        <w:ind w:firstLine="1134"/>
        <w:jc w:val="both"/>
        <w:rPr>
          <w:sz w:val="24"/>
        </w:rPr>
      </w:pPr>
      <w:r w:rsidRPr="00AE0AEB">
        <w:rPr>
          <w:sz w:val="24"/>
        </w:rPr>
        <w:t>III - executar tarefas específicas, utilizando-se de recursos materiais,</w:t>
      </w:r>
      <w:r>
        <w:rPr>
          <w:sz w:val="24"/>
        </w:rPr>
        <w:t xml:space="preserve"> </w:t>
      </w:r>
      <w:r w:rsidRPr="00AE0AEB">
        <w:rPr>
          <w:sz w:val="24"/>
        </w:rPr>
        <w:t>financeiros e outros de que a Instituição Federal de Ensino disponha, a fim de</w:t>
      </w:r>
      <w:r>
        <w:rPr>
          <w:sz w:val="24"/>
        </w:rPr>
        <w:t xml:space="preserve"> </w:t>
      </w:r>
      <w:r w:rsidRPr="00AE0AEB">
        <w:rPr>
          <w:sz w:val="24"/>
        </w:rPr>
        <w:t>assegurar a eficiência, a eficácia e a efetividade das atividades de pesquisa,</w:t>
      </w:r>
      <w:r>
        <w:rPr>
          <w:sz w:val="24"/>
        </w:rPr>
        <w:t xml:space="preserve"> </w:t>
      </w:r>
      <w:r w:rsidRPr="00AE0AEB">
        <w:rPr>
          <w:sz w:val="24"/>
        </w:rPr>
        <w:t>extensão, inovação, gestão e assistência especializada das Instituições Federais de</w:t>
      </w:r>
      <w:r>
        <w:rPr>
          <w:sz w:val="24"/>
        </w:rPr>
        <w:t xml:space="preserve"> </w:t>
      </w:r>
      <w:r w:rsidRPr="00AE0AEB">
        <w:rPr>
          <w:sz w:val="24"/>
        </w:rPr>
        <w:t>Ensino.</w:t>
      </w:r>
      <w:r w:rsidR="00FB7070">
        <w:rPr>
          <w:sz w:val="24"/>
        </w:rPr>
        <w:t xml:space="preserve"> </w:t>
      </w:r>
      <w:hyperlink r:id="rId20" w:history="1">
        <w:r w:rsidR="00DF44B7" w:rsidRPr="00B33D05">
          <w:rPr>
            <w:rStyle w:val="Hyperlink"/>
            <w:i/>
            <w:sz w:val="24"/>
            <w:szCs w:val="24"/>
          </w:rPr>
          <w:t>(</w:t>
        </w:r>
        <w:r w:rsidR="00DF44B7">
          <w:rPr>
            <w:rStyle w:val="Hyperlink"/>
            <w:i/>
            <w:sz w:val="24"/>
            <w:szCs w:val="24"/>
          </w:rPr>
          <w:t>Inciso com redação dada</w:t>
        </w:r>
        <w:r w:rsidR="00DF44B7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As atribuições gerais referidas neste artigo serão exercidas de acordo com o ambiente organizacional.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</w:t>
      </w:r>
      <w:hyperlink r:id="rId21" w:history="1">
        <w:r w:rsidR="00013FE2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  <w:r>
        <w:rPr>
          <w:sz w:val="24"/>
        </w:rPr>
        <w:t xml:space="preserve"> </w:t>
      </w:r>
    </w:p>
    <w:p w:rsidR="005F5A85" w:rsidRDefault="005F5A85" w:rsidP="00B03FA8">
      <w:pPr>
        <w:ind w:firstLine="1134"/>
        <w:jc w:val="both"/>
        <w:rPr>
          <w:sz w:val="24"/>
        </w:rPr>
      </w:pPr>
      <w:r>
        <w:rPr>
          <w:sz w:val="24"/>
        </w:rPr>
        <w:t>§ 3º</w:t>
      </w:r>
      <w:r w:rsidR="00B03FA8">
        <w:rPr>
          <w:sz w:val="24"/>
        </w:rPr>
        <w:t xml:space="preserve"> </w:t>
      </w:r>
      <w:r w:rsidR="00B03FA8" w:rsidRPr="00B03FA8">
        <w:rPr>
          <w:sz w:val="24"/>
        </w:rPr>
        <w:t xml:space="preserve">As atribuições previstas no inciso II do </w:t>
      </w:r>
      <w:r w:rsidR="006F339F" w:rsidRPr="006F339F">
        <w:rPr>
          <w:i/>
          <w:sz w:val="24"/>
        </w:rPr>
        <w:t>caput</w:t>
      </w:r>
      <w:r w:rsidR="00B03FA8" w:rsidRPr="00B03FA8">
        <w:rPr>
          <w:sz w:val="24"/>
        </w:rPr>
        <w:t xml:space="preserve"> deste artigo incluem a</w:t>
      </w:r>
      <w:r w:rsidR="00B03FA8">
        <w:rPr>
          <w:sz w:val="24"/>
        </w:rPr>
        <w:t xml:space="preserve"> </w:t>
      </w:r>
      <w:r w:rsidR="00B03FA8" w:rsidRPr="00B03FA8">
        <w:rPr>
          <w:sz w:val="24"/>
        </w:rPr>
        <w:t>coordenação de projetos de pesquisa e extensão, cabendo a percepção de bolsas de</w:t>
      </w:r>
      <w:r w:rsidR="00B03FA8">
        <w:rPr>
          <w:sz w:val="24"/>
        </w:rPr>
        <w:t xml:space="preserve"> </w:t>
      </w:r>
      <w:r w:rsidR="00B03FA8" w:rsidRPr="00B03FA8">
        <w:rPr>
          <w:sz w:val="24"/>
        </w:rPr>
        <w:t>pesquisa e extensão, pagas diretamente pelas Instituições Federais de Ensino, por</w:t>
      </w:r>
      <w:r w:rsidR="00B03FA8">
        <w:rPr>
          <w:sz w:val="24"/>
        </w:rPr>
        <w:t xml:space="preserve"> </w:t>
      </w:r>
      <w:r w:rsidR="00B03FA8" w:rsidRPr="00B03FA8">
        <w:rPr>
          <w:sz w:val="24"/>
        </w:rPr>
        <w:t>agência oficial de fomento, por fundação de apoio devidamente credenciada por</w:t>
      </w:r>
      <w:r w:rsidR="00B03FA8">
        <w:rPr>
          <w:sz w:val="24"/>
        </w:rPr>
        <w:t xml:space="preserve"> </w:t>
      </w:r>
      <w:r w:rsidR="00B03FA8" w:rsidRPr="00B03FA8">
        <w:rPr>
          <w:sz w:val="24"/>
        </w:rPr>
        <w:t>Instituição Federal de Ensino ou por organismo internacional amparado por ato,</w:t>
      </w:r>
      <w:r w:rsidR="00B03FA8">
        <w:rPr>
          <w:sz w:val="24"/>
        </w:rPr>
        <w:t xml:space="preserve"> </w:t>
      </w:r>
      <w:r w:rsidR="00B03FA8" w:rsidRPr="00B03FA8">
        <w:rPr>
          <w:sz w:val="24"/>
        </w:rPr>
        <w:t xml:space="preserve">tratado ou convenção internacional. </w:t>
      </w:r>
      <w:hyperlink r:id="rId22" w:history="1">
        <w:r w:rsidR="00413887" w:rsidRPr="006E73E6">
          <w:rPr>
            <w:rStyle w:val="Hyperlink"/>
            <w:i/>
            <w:sz w:val="24"/>
            <w:szCs w:val="24"/>
          </w:rPr>
          <w:t>(</w:t>
        </w:r>
        <w:r w:rsidR="00413887">
          <w:rPr>
            <w:rStyle w:val="Hyperlink"/>
            <w:i/>
            <w:sz w:val="24"/>
            <w:szCs w:val="24"/>
          </w:rPr>
          <w:t>Parágrafo acrescido pela</w:t>
        </w:r>
        <w:r w:rsidR="00413887" w:rsidRPr="008910CA">
          <w:rPr>
            <w:rStyle w:val="Hyperlink"/>
            <w:i/>
            <w:sz w:val="24"/>
            <w:szCs w:val="24"/>
          </w:rPr>
          <w:t xml:space="preserve"> Lei nº 14.695, de 10/10/2023</w:t>
        </w:r>
        <w:r w:rsidR="00413887">
          <w:rPr>
            <w:rStyle w:val="Hyperlink"/>
            <w:i/>
            <w:sz w:val="24"/>
            <w:szCs w:val="24"/>
          </w:rPr>
          <w:t xml:space="preserve">, </w:t>
        </w:r>
        <w:r w:rsidR="00413887" w:rsidRPr="006E73E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C do DOU de 22/12/2023)</w:t>
        </w:r>
      </w:hyperlink>
    </w:p>
    <w:p w:rsidR="005F5A85" w:rsidRDefault="005F5A85">
      <w:pPr>
        <w:ind w:firstLine="1134"/>
        <w:jc w:val="both"/>
        <w:rPr>
          <w:sz w:val="24"/>
        </w:rPr>
      </w:pPr>
    </w:p>
    <w:p w:rsidR="00FB7070" w:rsidRDefault="00FB7070" w:rsidP="00AA44CF">
      <w:pPr>
        <w:keepNext/>
        <w:jc w:val="center"/>
        <w:rPr>
          <w:sz w:val="24"/>
        </w:rPr>
      </w:pPr>
      <w:r>
        <w:rPr>
          <w:sz w:val="24"/>
        </w:rPr>
        <w:lastRenderedPageBreak/>
        <w:t>CAPÍTULO V</w:t>
      </w:r>
    </w:p>
    <w:p w:rsidR="00FB7070" w:rsidRDefault="00FB7070" w:rsidP="00AA44CF">
      <w:pPr>
        <w:keepNext/>
        <w:jc w:val="center"/>
        <w:rPr>
          <w:sz w:val="24"/>
        </w:rPr>
      </w:pPr>
      <w:r>
        <w:rPr>
          <w:sz w:val="24"/>
        </w:rPr>
        <w:t>DO INGRESSO NO CARGO E DAS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FORMAS DE DESENVOLVIMENTO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AE0AEB" w:rsidP="00AE0AEB">
      <w:pPr>
        <w:ind w:firstLine="1134"/>
        <w:jc w:val="both"/>
        <w:rPr>
          <w:sz w:val="24"/>
        </w:rPr>
      </w:pPr>
      <w:r w:rsidRPr="00AE0AEB">
        <w:rPr>
          <w:sz w:val="24"/>
        </w:rPr>
        <w:t>Art. 9º O ingresso nos cargos do Plano de Carreira ocorrerá no padrão inicial</w:t>
      </w:r>
      <w:r>
        <w:rPr>
          <w:sz w:val="24"/>
        </w:rPr>
        <w:t xml:space="preserve"> </w:t>
      </w:r>
      <w:r w:rsidRPr="00AE0AEB">
        <w:rPr>
          <w:sz w:val="24"/>
        </w:rPr>
        <w:t>do respectivo nível de classificação, mediante concurso público de provas ou de</w:t>
      </w:r>
      <w:r>
        <w:rPr>
          <w:sz w:val="24"/>
        </w:rPr>
        <w:t xml:space="preserve"> </w:t>
      </w:r>
      <w:r w:rsidRPr="00AE0AEB">
        <w:rPr>
          <w:sz w:val="24"/>
        </w:rPr>
        <w:t>provas e títulos, observados os requisitos de ingresso estabelecidos no Anexo II</w:t>
      </w:r>
      <w:r w:rsidR="00FB7070">
        <w:rPr>
          <w:sz w:val="24"/>
        </w:rPr>
        <w:t xml:space="preserve">. </w:t>
      </w:r>
      <w:hyperlink r:id="rId23" w:history="1">
        <w:r w:rsidR="00DF44B7" w:rsidRPr="00B33D05">
          <w:rPr>
            <w:rStyle w:val="Hyperlink"/>
            <w:i/>
            <w:sz w:val="24"/>
            <w:szCs w:val="24"/>
          </w:rPr>
          <w:t>(</w:t>
        </w:r>
        <w:r w:rsidR="00DF44B7">
          <w:rPr>
            <w:rStyle w:val="Hyperlink"/>
            <w:i/>
            <w:sz w:val="24"/>
            <w:szCs w:val="24"/>
          </w:rPr>
          <w:t>“Caput” do artigo com redação dada</w:t>
        </w:r>
        <w:r w:rsidR="00DF44B7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O concurso referido no </w:t>
      </w:r>
      <w:r w:rsidR="006F339F" w:rsidRPr="006F339F">
        <w:rPr>
          <w:i/>
          <w:sz w:val="24"/>
        </w:rPr>
        <w:t>caput</w:t>
      </w:r>
      <w:r>
        <w:rPr>
          <w:sz w:val="24"/>
        </w:rPr>
        <w:t xml:space="preserve"> deste artigo poderá ser realizado por áreas de especialização, organizado em 1 (uma) ou mais fases, bem como incluir curso de formação, conforme dispuser o plano de desenvolvimento dos integrantes do Plano de Carreira.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O edital definirá as características de cada fase do concurso público, os requisitos de escolaridade, a formação especializada e a experiência profissional, os critérios eliminatórios e classificatórios, bem como eventuais restrições e condicionantes decorrentes do ambiente organizacional ao qual serão destinadas as vagas.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10. O desenvolvimento do servidor na carreira dar-se-á, exclusivamente, pela mudança de nível de capacitação e de padrão de vencimento mediante, respectivamente, Progressão por Capacitação Profissional ou Progressão por Mérito Profissional.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Progressão por Capacitação Profissional é a mudança de nível de capacitação, no mesmo cargo e nível de classificação, decorrente da obtenção pelo servidor de certificação em Programa de capacitação, compatível com o cargo ocupado, o ambiente organizacional e a carga horária mínima exigida, respeitado o interstício de 18 (dezoito) meses, nos termos da tabela constante do Anexo III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</w:t>
      </w:r>
      <w:hyperlink r:id="rId24" w:history="1">
        <w:r w:rsidR="00013FE2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  <w:r>
        <w:rPr>
          <w:sz w:val="24"/>
        </w:rPr>
        <w:t xml:space="preserve">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3º O servidor que fizer jus à Progressão por Capacitação Profissional será posicionado no nível de capacitação subsequente, no mesmo nível de classificação, em padrão de vencimento na mesma posição relativa a que ocupava anteriormente, mantida a distância entre o padrão que ocupava e o padrão inicial do novo nível de capacitação. </w:t>
      </w:r>
    </w:p>
    <w:p w:rsidR="00BF66C8" w:rsidRDefault="00BF66C8" w:rsidP="00BF66C8">
      <w:pPr>
        <w:ind w:firstLine="1134"/>
        <w:jc w:val="both"/>
        <w:rPr>
          <w:sz w:val="24"/>
        </w:rPr>
      </w:pPr>
      <w:r w:rsidRPr="00BF66C8">
        <w:rPr>
          <w:sz w:val="24"/>
        </w:rPr>
        <w:t>§ 4</w:t>
      </w:r>
      <w:r>
        <w:rPr>
          <w:sz w:val="24"/>
        </w:rPr>
        <w:t>º</w:t>
      </w:r>
      <w:r w:rsidRPr="00BF66C8">
        <w:rPr>
          <w:sz w:val="24"/>
        </w:rPr>
        <w:t xml:space="preserve"> No cumprimento dos critérios estabelecidos no Anexo</w:t>
      </w:r>
      <w:r>
        <w:rPr>
          <w:sz w:val="24"/>
        </w:rPr>
        <w:t xml:space="preserve"> </w:t>
      </w:r>
      <w:r w:rsidRPr="00BF66C8">
        <w:rPr>
          <w:sz w:val="24"/>
        </w:rPr>
        <w:t>III, é permitido o somatório de cargas horárias de cursos realizados</w:t>
      </w:r>
      <w:r>
        <w:rPr>
          <w:sz w:val="24"/>
        </w:rPr>
        <w:t xml:space="preserve"> </w:t>
      </w:r>
      <w:r w:rsidRPr="00BF66C8">
        <w:rPr>
          <w:sz w:val="24"/>
        </w:rPr>
        <w:t>pelo servidor durante a permanência no nível de capacitação</w:t>
      </w:r>
      <w:r>
        <w:rPr>
          <w:sz w:val="24"/>
        </w:rPr>
        <w:t xml:space="preserve"> </w:t>
      </w:r>
      <w:r w:rsidRPr="00BF66C8">
        <w:rPr>
          <w:sz w:val="24"/>
        </w:rPr>
        <w:t>em que se encontra e da carga horária que excedeu à</w:t>
      </w:r>
      <w:r>
        <w:rPr>
          <w:sz w:val="24"/>
        </w:rPr>
        <w:t xml:space="preserve"> </w:t>
      </w:r>
      <w:r w:rsidRPr="00BF66C8">
        <w:rPr>
          <w:sz w:val="24"/>
        </w:rPr>
        <w:t>exigência para progressão no interstício do nível anterior, vedado</w:t>
      </w:r>
      <w:r>
        <w:rPr>
          <w:sz w:val="24"/>
        </w:rPr>
        <w:t xml:space="preserve"> </w:t>
      </w:r>
      <w:r w:rsidRPr="00BF66C8">
        <w:rPr>
          <w:sz w:val="24"/>
        </w:rPr>
        <w:t>o aproveitamento de cursos com carga horária inferior a 20 (vinte)</w:t>
      </w:r>
      <w:r>
        <w:rPr>
          <w:sz w:val="24"/>
        </w:rPr>
        <w:t xml:space="preserve"> </w:t>
      </w:r>
      <w:r w:rsidRPr="00BF66C8">
        <w:rPr>
          <w:sz w:val="24"/>
        </w:rPr>
        <w:t>horas-aula.</w:t>
      </w:r>
      <w:r>
        <w:rPr>
          <w:sz w:val="24"/>
        </w:rPr>
        <w:t xml:space="preserve"> </w:t>
      </w:r>
      <w:hyperlink r:id="rId25" w:history="1">
        <w:r w:rsidRPr="00767510">
          <w:rPr>
            <w:rStyle w:val="Hyperlink"/>
            <w:i/>
            <w:sz w:val="24"/>
          </w:rPr>
          <w:t>(Parágrafo com redação dada pela Lei nº 12.772, de 28/12/2012)</w:t>
        </w:r>
      </w:hyperlink>
    </w:p>
    <w:p w:rsidR="00FB7070" w:rsidRDefault="00FB7070" w:rsidP="00BF66C8">
      <w:pPr>
        <w:ind w:firstLine="1134"/>
        <w:jc w:val="both"/>
        <w:rPr>
          <w:sz w:val="24"/>
        </w:rPr>
      </w:pPr>
      <w:r>
        <w:rPr>
          <w:sz w:val="24"/>
        </w:rPr>
        <w:t>§ 5º A mudança de nível de capacitação e de padrão de vencimento não acarretará mud</w:t>
      </w:r>
      <w:r w:rsidR="00BF66C8">
        <w:rPr>
          <w:sz w:val="24"/>
        </w:rPr>
        <w:t xml:space="preserve">ança de nível de classificação. </w:t>
      </w:r>
    </w:p>
    <w:p w:rsidR="00FB7070" w:rsidRDefault="00FB7070">
      <w:pPr>
        <w:pStyle w:val="Corpodetexto"/>
        <w:ind w:firstLine="1134"/>
        <w:rPr>
          <w:rStyle w:val="Hyperlink"/>
          <w:i/>
        </w:rPr>
      </w:pPr>
      <w:r>
        <w:t xml:space="preserve">§ 6º Para fins de aplicação do disposto no § 1º deste artigo aos servidores titulares de cargos de Nível de Classificação E, a conclusão, com aproveitamento, na condição de aluno regular, de disciplinas isoladas, que tenham relação direta com as atividades inerentes ao cargo do servidor, em cursos de Mestrado e Doutorado reconhecidos pelo Ministério da Educação - MEC, desde que devidamente comprovada, poderá ser considerada como certificação em Programa de Capacitação para fins de Progressão por Capacitação Profissional, conforme disciplinado em ato do Ministro de Estado da Educação. </w:t>
      </w:r>
      <w:hyperlink r:id="rId26" w:history="1">
        <w:r>
          <w:rPr>
            <w:rStyle w:val="Hyperlink"/>
            <w:i/>
          </w:rPr>
          <w:t>(Parágrafo acrescido pela Medida Provisória nº 431, de 14/5/2008</w:t>
        </w:r>
      </w:hyperlink>
      <w:r>
        <w:rPr>
          <w:i/>
        </w:rPr>
        <w:t xml:space="preserve">, </w:t>
      </w:r>
      <w:bookmarkStart w:id="0" w:name="_Hlt229561970"/>
      <w:r>
        <w:rPr>
          <w:i/>
        </w:rPr>
        <w:fldChar w:fldCharType="begin"/>
      </w:r>
      <w:r w:rsidR="004F146A">
        <w:rPr>
          <w:i/>
        </w:rPr>
        <w:instrText>HYPERLINK "http://www2.camara.leg.br/legin/fed/lei/2008/lei-11784-22-setembro-2008-581033-norma-pl.html"</w:instrText>
      </w:r>
      <w:r>
        <w:rPr>
          <w:i/>
        </w:rPr>
        <w:fldChar w:fldCharType="separate"/>
      </w:r>
      <w:r>
        <w:rPr>
          <w:rStyle w:val="Hyperlink"/>
          <w:i/>
        </w:rPr>
        <w:t>convertida na Lei nº 11.784, de 22/9/2008)</w:t>
      </w:r>
    </w:p>
    <w:p w:rsidR="00FB7070" w:rsidRDefault="00FB7070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bookmarkEnd w:id="0"/>
      <w:r>
        <w:t xml:space="preserve">§ 7º A liberação do servidor para a realização de cursos de Mestrado e Doutorado está condicionada ao resultado favorável na avaliação de desempenho. </w:t>
      </w:r>
      <w:hyperlink r:id="rId27" w:history="1">
        <w:r>
          <w:rPr>
            <w:rStyle w:val="Hyperlink"/>
            <w:i/>
          </w:rPr>
          <w:t>(Parágrafo acrescido pela Medida Provisória nº 431, de 14/5/2008</w:t>
        </w:r>
      </w:hyperlink>
      <w:r>
        <w:rPr>
          <w:i/>
        </w:rPr>
        <w:t xml:space="preserve">, </w:t>
      </w:r>
      <w:r>
        <w:rPr>
          <w:i/>
        </w:rPr>
        <w:fldChar w:fldCharType="begin"/>
      </w:r>
      <w:r w:rsidR="004F146A">
        <w:rPr>
          <w:i/>
        </w:rPr>
        <w:instrText>HYPERLINK "http://www2.camara.leg.br/legin/fed/lei/2008/lei-11784-22-setembro-2008-581033-norma-pl.html"</w:instrText>
      </w:r>
      <w:r>
        <w:rPr>
          <w:i/>
        </w:rPr>
        <w:fldChar w:fldCharType="separate"/>
      </w:r>
      <w:r>
        <w:rPr>
          <w:rStyle w:val="Hyperlink"/>
          <w:i/>
        </w:rPr>
        <w:t>convertida na Lei nº 11.784, de 22/9/2008)</w:t>
      </w:r>
    </w:p>
    <w:p w:rsidR="00FB7070" w:rsidRDefault="00FB7070">
      <w:pPr>
        <w:pStyle w:val="Corpodetexto"/>
        <w:ind w:firstLine="1134"/>
        <w:rPr>
          <w:rStyle w:val="Hyperlink"/>
          <w:i/>
        </w:rPr>
      </w:pPr>
      <w:r>
        <w:rPr>
          <w:i/>
        </w:rPr>
        <w:lastRenderedPageBreak/>
        <w:fldChar w:fldCharType="end"/>
      </w:r>
      <w:r>
        <w:t>§ 8º Os critérios básicos para a liberação a que se refere o § 7º deste artigo serão estabelecidos em Portaria conjunta dos Ministros de Estado do Planejamento, Orçamento e Gestão e da Educação.</w:t>
      </w:r>
      <w:r>
        <w:rPr>
          <w:i/>
        </w:rPr>
        <w:t xml:space="preserve"> </w:t>
      </w:r>
      <w:hyperlink r:id="rId28" w:history="1">
        <w:r>
          <w:rPr>
            <w:rStyle w:val="Hyperlink"/>
            <w:i/>
          </w:rPr>
          <w:t>(Parágrafo acrescido pela Medida Provisória nº 431,  de 14/5/2008</w:t>
        </w:r>
      </w:hyperlink>
      <w:r>
        <w:rPr>
          <w:i/>
        </w:rPr>
        <w:t>,</w:t>
      </w:r>
      <w:bookmarkStart w:id="1" w:name="_Hlt229561954"/>
      <w:r>
        <w:rPr>
          <w:i/>
        </w:rPr>
        <w:t xml:space="preserve"> </w:t>
      </w:r>
      <w:bookmarkEnd w:id="1"/>
      <w:r>
        <w:rPr>
          <w:i/>
        </w:rPr>
        <w:fldChar w:fldCharType="begin"/>
      </w:r>
      <w:r w:rsidR="004F146A">
        <w:rPr>
          <w:i/>
        </w:rPr>
        <w:instrText>HYPERLINK "http://www2.camara.leg.br/legin/fed/lei/2008/lei-11784-22-setembro-2008-581033-norma-pl.html"</w:instrText>
      </w:r>
      <w:r>
        <w:rPr>
          <w:i/>
        </w:rPr>
        <w:fldChar w:fldCharType="separate"/>
      </w:r>
      <w:r>
        <w:rPr>
          <w:rStyle w:val="Hyperlink"/>
          <w:i/>
        </w:rPr>
        <w:t>convertida na Lei nº 11.784, de 22/9/2008)</w:t>
      </w:r>
    </w:p>
    <w:p w:rsidR="00FB7070" w:rsidRDefault="00FB7070">
      <w:pPr>
        <w:pStyle w:val="Recuodecorpodetexto"/>
        <w:rPr>
          <w:i/>
        </w:rPr>
      </w:pPr>
      <w:r>
        <w:rPr>
          <w:i/>
        </w:rPr>
        <w:fldChar w:fldCharType="end"/>
      </w:r>
    </w:p>
    <w:p w:rsidR="00FB7070" w:rsidRDefault="00FB7070" w:rsidP="00186BAC">
      <w:pPr>
        <w:pStyle w:val="Recuodecorpodetexto"/>
        <w:rPr>
          <w:i/>
        </w:rPr>
      </w:pPr>
      <w:r>
        <w:t xml:space="preserve">Art. 10-A. </w:t>
      </w:r>
      <w:hyperlink r:id="rId29" w:history="1">
        <w:r>
          <w:rPr>
            <w:rStyle w:val="Hyperlink"/>
            <w:i/>
          </w:rPr>
          <w:t>(Artigo acrescido pela Medida Provisória nº 431,  de 14/5/2008</w:t>
        </w:r>
      </w:hyperlink>
      <w:r>
        <w:rPr>
          <w:i/>
        </w:rPr>
        <w:t xml:space="preserve">, </w:t>
      </w:r>
      <w:hyperlink r:id="rId30" w:history="1">
        <w:r>
          <w:rPr>
            <w:rStyle w:val="Hyperlink"/>
            <w:i/>
          </w:rPr>
          <w:t>convertida na Lei nº 11.784, de 22/9/2008</w:t>
        </w:r>
        <w:r w:rsidR="00A22C1A">
          <w:rPr>
            <w:rStyle w:val="Hyperlink"/>
            <w:i/>
          </w:rPr>
          <w:t>,</w:t>
        </w:r>
      </w:hyperlink>
      <w:r w:rsidR="00186BAC">
        <w:rPr>
          <w:i/>
        </w:rPr>
        <w:t xml:space="preserve"> </w:t>
      </w:r>
      <w:hyperlink r:id="rId31" w:history="1">
        <w:r w:rsidR="00B92ED7">
          <w:rPr>
            <w:rStyle w:val="Hyperlink"/>
            <w:i/>
            <w:szCs w:val="24"/>
          </w:rPr>
          <w:t>e r</w:t>
        </w:r>
        <w:r w:rsidR="00B92ED7" w:rsidRPr="00B33D05">
          <w:rPr>
            <w:rStyle w:val="Hyperlink"/>
            <w:i/>
            <w:szCs w:val="24"/>
          </w:rPr>
          <w:t>evogado pela Lei nº 15.141, de 2/6/2025)</w:t>
        </w:r>
      </w:hyperlink>
    </w:p>
    <w:p w:rsidR="00FB7070" w:rsidRPr="00DF44B7" w:rsidRDefault="00FB7070">
      <w:pPr>
        <w:ind w:firstLine="1134"/>
        <w:jc w:val="both"/>
        <w:rPr>
          <w:sz w:val="24"/>
        </w:rPr>
      </w:pPr>
    </w:p>
    <w:p w:rsidR="00DF44B7" w:rsidRPr="00DF44B7" w:rsidRDefault="00777E27" w:rsidP="00DF44B7">
      <w:pPr>
        <w:ind w:firstLine="1134"/>
        <w:jc w:val="both"/>
        <w:rPr>
          <w:sz w:val="24"/>
        </w:rPr>
      </w:pPr>
      <w:r w:rsidRPr="00777E27">
        <w:rPr>
          <w:sz w:val="24"/>
        </w:rPr>
        <w:t xml:space="preserve">Art. 10-B. </w:t>
      </w:r>
      <w:r w:rsidR="00DF44B7" w:rsidRPr="00DF44B7">
        <w:rPr>
          <w:sz w:val="24"/>
        </w:rPr>
        <w:t>A partir de 1º de janeiro de 2025, o desenvolvimento do servidor</w:t>
      </w:r>
      <w:r w:rsidR="00DF44B7">
        <w:rPr>
          <w:sz w:val="24"/>
        </w:rPr>
        <w:t xml:space="preserve"> </w:t>
      </w:r>
      <w:r w:rsidR="00DF44B7" w:rsidRPr="00DF44B7">
        <w:rPr>
          <w:sz w:val="24"/>
        </w:rPr>
        <w:t>na carreira ocorrerá pela mudança de padrão de vencimento mediante progressão</w:t>
      </w:r>
      <w:r w:rsidR="00DF44B7">
        <w:rPr>
          <w:sz w:val="24"/>
        </w:rPr>
        <w:t xml:space="preserve"> </w:t>
      </w:r>
      <w:r w:rsidR="00DF44B7" w:rsidRPr="00DF44B7">
        <w:rPr>
          <w:sz w:val="24"/>
        </w:rPr>
        <w:t>por mérito ou aceleração da progressão por capacitação.</w:t>
      </w:r>
    </w:p>
    <w:p w:rsidR="00DF44B7" w:rsidRPr="00DF44B7" w:rsidRDefault="00DF44B7" w:rsidP="00DF44B7">
      <w:pPr>
        <w:ind w:firstLine="1134"/>
        <w:jc w:val="both"/>
        <w:rPr>
          <w:sz w:val="24"/>
        </w:rPr>
      </w:pPr>
      <w:r w:rsidRPr="00DF44B7">
        <w:rPr>
          <w:sz w:val="24"/>
        </w:rPr>
        <w:t>§ 1º Progressão por mérito é a mudança para o padrão de vencimento</w:t>
      </w:r>
      <w:r>
        <w:rPr>
          <w:sz w:val="24"/>
        </w:rPr>
        <w:t xml:space="preserve"> </w:t>
      </w:r>
      <w:r w:rsidRPr="00DF44B7">
        <w:rPr>
          <w:sz w:val="24"/>
        </w:rPr>
        <w:t>imediatamente subsequente, a cada doze meses de efetivo exercício, desde que o</w:t>
      </w:r>
      <w:r>
        <w:rPr>
          <w:sz w:val="24"/>
        </w:rPr>
        <w:t xml:space="preserve"> </w:t>
      </w:r>
      <w:r w:rsidRPr="00DF44B7">
        <w:rPr>
          <w:sz w:val="24"/>
        </w:rPr>
        <w:t>servidor apresente resultado fixado em programa de avaliação de desempenho.</w:t>
      </w:r>
    </w:p>
    <w:p w:rsidR="00DF44B7" w:rsidRPr="00DF44B7" w:rsidRDefault="00DF44B7" w:rsidP="00DF44B7">
      <w:pPr>
        <w:ind w:firstLine="1134"/>
        <w:jc w:val="both"/>
        <w:rPr>
          <w:sz w:val="24"/>
        </w:rPr>
      </w:pPr>
      <w:r w:rsidRPr="00DF44B7">
        <w:rPr>
          <w:sz w:val="24"/>
        </w:rPr>
        <w:t>§ 2º Na contagem do interstício necessário à progressão por mérito de que</w:t>
      </w:r>
      <w:r>
        <w:rPr>
          <w:sz w:val="24"/>
        </w:rPr>
        <w:t xml:space="preserve"> </w:t>
      </w:r>
      <w:r w:rsidRPr="00DF44B7">
        <w:rPr>
          <w:sz w:val="24"/>
        </w:rPr>
        <w:t xml:space="preserve">trata o </w:t>
      </w:r>
      <w:r w:rsidRPr="00E865B1">
        <w:rPr>
          <w:i/>
          <w:sz w:val="24"/>
        </w:rPr>
        <w:t>caput</w:t>
      </w:r>
      <w:r w:rsidRPr="00DF44B7">
        <w:rPr>
          <w:sz w:val="24"/>
        </w:rPr>
        <w:t>, será aproveitado o tempo computado desde a última progressão.</w:t>
      </w:r>
    </w:p>
    <w:p w:rsidR="00DF44B7" w:rsidRPr="00DF44B7" w:rsidRDefault="00DF44B7" w:rsidP="00DF44B7">
      <w:pPr>
        <w:ind w:firstLine="1134"/>
        <w:jc w:val="both"/>
        <w:rPr>
          <w:sz w:val="24"/>
        </w:rPr>
      </w:pPr>
      <w:r w:rsidRPr="00DF44B7">
        <w:rPr>
          <w:sz w:val="24"/>
        </w:rPr>
        <w:t>§ 3º Aceleração da progressão por capacitação é a mudança de padrão de</w:t>
      </w:r>
      <w:r>
        <w:rPr>
          <w:sz w:val="24"/>
        </w:rPr>
        <w:t xml:space="preserve"> </w:t>
      </w:r>
      <w:r w:rsidRPr="00DF44B7">
        <w:rPr>
          <w:sz w:val="24"/>
        </w:rPr>
        <w:t>vencimento, decorrente da obtenção pelo servidor de certificação em programa de</w:t>
      </w:r>
      <w:r>
        <w:rPr>
          <w:sz w:val="24"/>
        </w:rPr>
        <w:t xml:space="preserve"> </w:t>
      </w:r>
      <w:r w:rsidRPr="00DF44B7">
        <w:rPr>
          <w:sz w:val="24"/>
        </w:rPr>
        <w:t>capacitação, compatível com o cargo ocupado, respeitado o interstício de cinco</w:t>
      </w:r>
      <w:r>
        <w:rPr>
          <w:sz w:val="24"/>
        </w:rPr>
        <w:t xml:space="preserve"> </w:t>
      </w:r>
      <w:r w:rsidRPr="00DF44B7">
        <w:rPr>
          <w:sz w:val="24"/>
        </w:rPr>
        <w:t>anos de efetivo exercício e cumprida a carga horária mínima em ações de</w:t>
      </w:r>
      <w:r>
        <w:rPr>
          <w:sz w:val="24"/>
        </w:rPr>
        <w:t xml:space="preserve"> </w:t>
      </w:r>
      <w:r w:rsidRPr="00DF44B7">
        <w:rPr>
          <w:sz w:val="24"/>
        </w:rPr>
        <w:t>desenvolvimento, nos termos do disposto no Anexo III-A.</w:t>
      </w:r>
    </w:p>
    <w:p w:rsidR="00DF44B7" w:rsidRPr="00DF44B7" w:rsidRDefault="00DF44B7" w:rsidP="00DF44B7">
      <w:pPr>
        <w:ind w:firstLine="1134"/>
        <w:jc w:val="both"/>
        <w:rPr>
          <w:sz w:val="24"/>
        </w:rPr>
      </w:pPr>
      <w:r w:rsidRPr="00DF44B7">
        <w:rPr>
          <w:sz w:val="24"/>
        </w:rPr>
        <w:t>§ 4º Para fins de cumprimento do interstício estabelecido no § 3º, deverão</w:t>
      </w:r>
      <w:r>
        <w:rPr>
          <w:sz w:val="24"/>
        </w:rPr>
        <w:t xml:space="preserve"> </w:t>
      </w:r>
      <w:r w:rsidRPr="00DF44B7">
        <w:rPr>
          <w:sz w:val="24"/>
        </w:rPr>
        <w:t>ser computados cinco anos de efetivo exercício do servidor para cada mudança de</w:t>
      </w:r>
      <w:r>
        <w:rPr>
          <w:sz w:val="24"/>
        </w:rPr>
        <w:t xml:space="preserve"> </w:t>
      </w:r>
      <w:r w:rsidRPr="00DF44B7">
        <w:rPr>
          <w:sz w:val="24"/>
        </w:rPr>
        <w:t>padrão de vencimento decorrente de desenvolvimento na carreira pelo antigo</w:t>
      </w:r>
      <w:r>
        <w:rPr>
          <w:sz w:val="24"/>
        </w:rPr>
        <w:t xml:space="preserve"> </w:t>
      </w:r>
      <w:r w:rsidRPr="00DF44B7">
        <w:rPr>
          <w:sz w:val="24"/>
        </w:rPr>
        <w:t>instituto de progressão por capacitação.</w:t>
      </w:r>
    </w:p>
    <w:p w:rsidR="00DF44B7" w:rsidRPr="00DF44B7" w:rsidRDefault="00DF44B7" w:rsidP="00DF44B7">
      <w:pPr>
        <w:ind w:firstLine="1134"/>
        <w:jc w:val="both"/>
        <w:rPr>
          <w:sz w:val="24"/>
        </w:rPr>
      </w:pPr>
      <w:r w:rsidRPr="00DF44B7">
        <w:rPr>
          <w:sz w:val="24"/>
        </w:rPr>
        <w:t>§ 5º Para fins de aceleração da progressão por capacitação, cada evento de</w:t>
      </w:r>
      <w:r>
        <w:rPr>
          <w:sz w:val="24"/>
        </w:rPr>
        <w:t xml:space="preserve"> </w:t>
      </w:r>
      <w:r w:rsidRPr="00DF44B7">
        <w:rPr>
          <w:sz w:val="24"/>
        </w:rPr>
        <w:t>capacitação deverá ser computado uma única vez.</w:t>
      </w:r>
    </w:p>
    <w:p w:rsidR="00777E27" w:rsidRDefault="00DF44B7" w:rsidP="00DF44B7">
      <w:pPr>
        <w:ind w:firstLine="1134"/>
        <w:jc w:val="both"/>
        <w:rPr>
          <w:sz w:val="24"/>
        </w:rPr>
      </w:pPr>
      <w:r w:rsidRPr="00DF44B7">
        <w:rPr>
          <w:sz w:val="24"/>
        </w:rPr>
        <w:t>§ 6º O saldo remanescente do interstício referente à progressão por mérito</w:t>
      </w:r>
      <w:r>
        <w:rPr>
          <w:sz w:val="24"/>
        </w:rPr>
        <w:t xml:space="preserve"> </w:t>
      </w:r>
      <w:r w:rsidRPr="00DF44B7">
        <w:rPr>
          <w:sz w:val="24"/>
        </w:rPr>
        <w:t>profissional anterior a 1º de janeiro de 2025, independentemente do momento em</w:t>
      </w:r>
      <w:r>
        <w:rPr>
          <w:sz w:val="24"/>
        </w:rPr>
        <w:t xml:space="preserve"> </w:t>
      </w:r>
      <w:r w:rsidRPr="00DF44B7">
        <w:rPr>
          <w:sz w:val="24"/>
        </w:rPr>
        <w:t>que venha a ser concedida a progressão, será considerado, uma única vez, para</w:t>
      </w:r>
      <w:r>
        <w:rPr>
          <w:sz w:val="24"/>
        </w:rPr>
        <w:t xml:space="preserve"> </w:t>
      </w:r>
      <w:r w:rsidRPr="00DF44B7">
        <w:rPr>
          <w:sz w:val="24"/>
        </w:rPr>
        <w:t>fins de concessão da progressão por mérito subsequente.</w:t>
      </w:r>
      <w:r w:rsidR="00777E27">
        <w:rPr>
          <w:sz w:val="24"/>
        </w:rPr>
        <w:t xml:space="preserve"> </w:t>
      </w:r>
      <w:hyperlink r:id="rId32" w:history="1">
        <w:r w:rsidRPr="00B33D0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</w:t>
        </w:r>
        <w:r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7E27" w:rsidRDefault="00777E27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11. Será instituído Incentivo à Qualificação ao servidor que possuir educação formal superior ao exigido para o cargo de que é titular, na forma de regulamento. </w:t>
      </w:r>
    </w:p>
    <w:p w:rsidR="00FB7070" w:rsidRDefault="00FB7070">
      <w:pPr>
        <w:ind w:firstLine="1134"/>
        <w:jc w:val="both"/>
        <w:rPr>
          <w:sz w:val="24"/>
        </w:rPr>
      </w:pPr>
    </w:p>
    <w:p w:rsidR="00A22C1A" w:rsidRDefault="00FB7070" w:rsidP="00A22C1A">
      <w:pPr>
        <w:pStyle w:val="Corpodetexto"/>
        <w:ind w:firstLine="1134"/>
        <w:rPr>
          <w:rFonts w:eastAsia="Calibri"/>
          <w:i/>
          <w:szCs w:val="22"/>
          <w:lang w:eastAsia="en-US"/>
        </w:rPr>
      </w:pPr>
      <w:r>
        <w:t xml:space="preserve">Art. 12. </w:t>
      </w:r>
      <w:hyperlink r:id="rId33" w:history="1">
        <w:r w:rsidR="00F36C68" w:rsidRPr="00B33D05">
          <w:rPr>
            <w:rStyle w:val="Hyperlink"/>
            <w:i/>
            <w:szCs w:val="24"/>
          </w:rPr>
          <w:t>(Revogado pela Lei nº 15.141, de 2/6/2025)</w:t>
        </w:r>
      </w:hyperlink>
    </w:p>
    <w:p w:rsidR="00FB7070" w:rsidRDefault="00FB7070" w:rsidP="00A22C1A">
      <w:pPr>
        <w:pStyle w:val="Corpodetexto"/>
        <w:ind w:firstLine="1134"/>
      </w:pPr>
      <w:r>
        <w:t xml:space="preserve">I - </w:t>
      </w:r>
      <w:hyperlink r:id="rId34" w:history="1">
        <w:r w:rsidR="00F36C68" w:rsidRPr="00B33D05">
          <w:rPr>
            <w:rStyle w:val="Hyperlink"/>
            <w:i/>
            <w:szCs w:val="24"/>
          </w:rPr>
          <w:t>(Revogado pela Lei nº 15.141, de 2/6/2025)</w:t>
        </w:r>
      </w:hyperlink>
    </w:p>
    <w:p w:rsidR="00FB7070" w:rsidRDefault="00FB7070">
      <w:pPr>
        <w:pStyle w:val="Recuodecorpodetexto"/>
      </w:pPr>
      <w:r>
        <w:t xml:space="preserve">II - </w:t>
      </w:r>
      <w:hyperlink r:id="rId35" w:history="1">
        <w:r w:rsidR="00F36C68" w:rsidRPr="00B33D05">
          <w:rPr>
            <w:rStyle w:val="Hyperlink"/>
            <w:i/>
            <w:szCs w:val="24"/>
          </w:rPr>
          <w:t>(Revogado pela Lei nº 15.141, de 2/6/2025)</w:t>
        </w:r>
      </w:hyperlink>
    </w:p>
    <w:p w:rsidR="00FB7070" w:rsidRDefault="00FB7070">
      <w:pPr>
        <w:pStyle w:val="Recuodecorpodetexto"/>
      </w:pPr>
      <w:r>
        <w:t xml:space="preserve">§ 1º </w:t>
      </w:r>
      <w:hyperlink r:id="rId36" w:history="1">
        <w:r w:rsidR="00F36C68" w:rsidRPr="00B33D05">
          <w:rPr>
            <w:rStyle w:val="Hyperlink"/>
            <w:i/>
            <w:szCs w:val="24"/>
          </w:rPr>
          <w:t>(Revogado pela Lei nº 15.141, de 2/6/2025)</w:t>
        </w:r>
      </w:hyperlink>
    </w:p>
    <w:p w:rsidR="00FB7070" w:rsidRDefault="00FB7070" w:rsidP="004F146A">
      <w:pPr>
        <w:ind w:firstLine="1134"/>
        <w:rPr>
          <w:i/>
        </w:rPr>
      </w:pPr>
      <w:r>
        <w:rPr>
          <w:sz w:val="24"/>
        </w:rPr>
        <w:t xml:space="preserve">§ 2º </w:t>
      </w:r>
      <w:hyperlink r:id="rId37" w:history="1">
        <w:r w:rsidR="00F36C68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</w:p>
    <w:p w:rsidR="00A22C1A" w:rsidRDefault="00FB7070" w:rsidP="00767510">
      <w:pPr>
        <w:ind w:firstLine="1134"/>
        <w:jc w:val="both"/>
        <w:rPr>
          <w:rFonts w:eastAsia="Calibri"/>
          <w:i/>
          <w:sz w:val="24"/>
          <w:szCs w:val="22"/>
          <w:lang w:eastAsia="en-US"/>
        </w:rPr>
      </w:pPr>
      <w:r>
        <w:rPr>
          <w:sz w:val="24"/>
        </w:rPr>
        <w:t>§ 3º</w:t>
      </w:r>
      <w:r>
        <w:t xml:space="preserve"> </w:t>
      </w:r>
      <w:hyperlink r:id="rId38" w:history="1">
        <w:r w:rsidR="00F36C68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</w:p>
    <w:p w:rsidR="00767510" w:rsidRDefault="00767510" w:rsidP="00767510">
      <w:pPr>
        <w:ind w:firstLine="1134"/>
        <w:jc w:val="both"/>
        <w:rPr>
          <w:sz w:val="24"/>
        </w:rPr>
      </w:pPr>
      <w:r w:rsidRPr="00767510">
        <w:rPr>
          <w:sz w:val="24"/>
        </w:rPr>
        <w:t>§ 4</w:t>
      </w:r>
      <w:r>
        <w:rPr>
          <w:sz w:val="24"/>
        </w:rPr>
        <w:t xml:space="preserve">º </w:t>
      </w:r>
      <w:hyperlink r:id="rId39" w:history="1">
        <w:r w:rsidRPr="00767510">
          <w:rPr>
            <w:rStyle w:val="Hyperlink"/>
            <w:i/>
            <w:sz w:val="24"/>
          </w:rPr>
          <w:t>(Parágrafo acrescido pela Lei nº 12.772, de 28/12/2012</w:t>
        </w:r>
        <w:r w:rsidR="00A22C1A">
          <w:rPr>
            <w:rStyle w:val="Hyperlink"/>
            <w:i/>
            <w:sz w:val="24"/>
          </w:rPr>
          <w:t>,</w:t>
        </w:r>
      </w:hyperlink>
      <w:r w:rsidR="00A22C1A">
        <w:rPr>
          <w:i/>
          <w:color w:val="FF0000"/>
          <w:sz w:val="24"/>
        </w:rPr>
        <w:t xml:space="preserve"> </w:t>
      </w:r>
      <w:hyperlink r:id="rId40" w:history="1">
        <w:r w:rsidR="00F36C68">
          <w:rPr>
            <w:rStyle w:val="Hyperlink"/>
            <w:i/>
            <w:sz w:val="24"/>
            <w:szCs w:val="24"/>
          </w:rPr>
          <w:t>e r</w:t>
        </w:r>
        <w:r w:rsidR="00F36C68" w:rsidRPr="00B33D05">
          <w:rPr>
            <w:rStyle w:val="Hyperlink"/>
            <w:i/>
            <w:sz w:val="24"/>
            <w:szCs w:val="24"/>
          </w:rPr>
          <w:t>evogado pela Lei nº 15.141, de 2/6/2025)</w:t>
        </w:r>
      </w:hyperlink>
    </w:p>
    <w:p w:rsidR="00FB7070" w:rsidRDefault="00FB7070">
      <w:pPr>
        <w:ind w:firstLine="1134"/>
        <w:jc w:val="both"/>
        <w:rPr>
          <w:sz w:val="24"/>
        </w:rPr>
      </w:pPr>
    </w:p>
    <w:p w:rsidR="00E865B1" w:rsidRPr="00E865B1" w:rsidRDefault="00777E27" w:rsidP="00E865B1">
      <w:pPr>
        <w:ind w:firstLine="1134"/>
        <w:jc w:val="both"/>
        <w:rPr>
          <w:sz w:val="24"/>
        </w:rPr>
      </w:pPr>
      <w:r w:rsidRPr="00777E27">
        <w:rPr>
          <w:sz w:val="24"/>
        </w:rPr>
        <w:t xml:space="preserve">Art. 12-A. </w:t>
      </w:r>
      <w:r w:rsidR="00E865B1" w:rsidRPr="00E865B1">
        <w:rPr>
          <w:sz w:val="24"/>
        </w:rPr>
        <w:t>A partir de 1º de janeiro de 2025, o Incentivo à Qualificação será</w:t>
      </w:r>
      <w:r w:rsidR="00E865B1">
        <w:rPr>
          <w:sz w:val="24"/>
        </w:rPr>
        <w:t xml:space="preserve"> </w:t>
      </w:r>
      <w:r w:rsidR="00E865B1" w:rsidRPr="00E865B1">
        <w:rPr>
          <w:sz w:val="24"/>
        </w:rPr>
        <w:t>calculado com base no padrão de vencimento percebido pelo servidor, na forma do</w:t>
      </w:r>
      <w:r w:rsidR="00E865B1">
        <w:rPr>
          <w:sz w:val="24"/>
        </w:rPr>
        <w:t xml:space="preserve"> </w:t>
      </w:r>
      <w:r w:rsidR="00E865B1" w:rsidRPr="00E865B1">
        <w:rPr>
          <w:sz w:val="24"/>
        </w:rPr>
        <w:t>Anexo IV.</w:t>
      </w:r>
    </w:p>
    <w:p w:rsidR="00E865B1" w:rsidRPr="00E865B1" w:rsidRDefault="00E865B1" w:rsidP="00E865B1">
      <w:pPr>
        <w:ind w:firstLine="1134"/>
        <w:jc w:val="both"/>
        <w:rPr>
          <w:sz w:val="24"/>
        </w:rPr>
      </w:pPr>
      <w:r w:rsidRPr="00E865B1">
        <w:rPr>
          <w:sz w:val="24"/>
        </w:rPr>
        <w:lastRenderedPageBreak/>
        <w:t>§ 1º Para fins de concessão do Incentivo à Qualificação, o Poder Executivo</w:t>
      </w:r>
      <w:r>
        <w:rPr>
          <w:sz w:val="24"/>
        </w:rPr>
        <w:t xml:space="preserve"> </w:t>
      </w:r>
      <w:r w:rsidRPr="00E865B1">
        <w:rPr>
          <w:sz w:val="24"/>
        </w:rPr>
        <w:t>federal estabelecerá os critérios e os processos de validação dos certificados e</w:t>
      </w:r>
      <w:r>
        <w:rPr>
          <w:sz w:val="24"/>
        </w:rPr>
        <w:t xml:space="preserve"> </w:t>
      </w:r>
      <w:r w:rsidRPr="00E865B1">
        <w:rPr>
          <w:sz w:val="24"/>
        </w:rPr>
        <w:t>títulos, observadas as diretrizes previstas no art. 24, § 2º.</w:t>
      </w:r>
    </w:p>
    <w:p w:rsidR="00E865B1" w:rsidRPr="00E865B1" w:rsidRDefault="00E865B1" w:rsidP="00E865B1">
      <w:pPr>
        <w:ind w:firstLine="1134"/>
        <w:jc w:val="both"/>
        <w:rPr>
          <w:sz w:val="24"/>
        </w:rPr>
      </w:pPr>
      <w:r w:rsidRPr="00E865B1">
        <w:rPr>
          <w:sz w:val="24"/>
        </w:rPr>
        <w:t xml:space="preserve">§ 2º O Incentivo à Qualificação de que trata o </w:t>
      </w:r>
      <w:r w:rsidRPr="008B3FA6">
        <w:rPr>
          <w:i/>
          <w:sz w:val="24"/>
        </w:rPr>
        <w:t>caput</w:t>
      </w:r>
      <w:r w:rsidRPr="00E865B1">
        <w:rPr>
          <w:sz w:val="24"/>
        </w:rPr>
        <w:t xml:space="preserve"> será concedido aos</w:t>
      </w:r>
      <w:r>
        <w:rPr>
          <w:sz w:val="24"/>
        </w:rPr>
        <w:t xml:space="preserve"> </w:t>
      </w:r>
      <w:r w:rsidRPr="00E865B1">
        <w:rPr>
          <w:sz w:val="24"/>
        </w:rPr>
        <w:t>servidores que possuírem certificado, diploma ou titulação que exceda a exigência</w:t>
      </w:r>
      <w:r>
        <w:rPr>
          <w:sz w:val="24"/>
        </w:rPr>
        <w:t xml:space="preserve"> </w:t>
      </w:r>
      <w:r w:rsidRPr="00E865B1">
        <w:rPr>
          <w:sz w:val="24"/>
        </w:rPr>
        <w:t>de escolaridade mínima para ingresso no cargo do qual seja titular,</w:t>
      </w:r>
      <w:r>
        <w:rPr>
          <w:sz w:val="24"/>
        </w:rPr>
        <w:t xml:space="preserve"> </w:t>
      </w:r>
      <w:r w:rsidRPr="00E865B1">
        <w:rPr>
          <w:sz w:val="24"/>
        </w:rPr>
        <w:t>independentemente do nível de classificação do cargo ocupado.</w:t>
      </w:r>
    </w:p>
    <w:p w:rsidR="00E865B1" w:rsidRPr="00E865B1" w:rsidRDefault="00E865B1" w:rsidP="00E865B1">
      <w:pPr>
        <w:ind w:firstLine="1134"/>
        <w:jc w:val="both"/>
        <w:rPr>
          <w:sz w:val="24"/>
        </w:rPr>
      </w:pPr>
      <w:r w:rsidRPr="00E865B1">
        <w:rPr>
          <w:sz w:val="24"/>
        </w:rPr>
        <w:t>§ 3º Os percentuais do Incentivo à Qualificação não são acumuláveis e serão</w:t>
      </w:r>
      <w:r>
        <w:rPr>
          <w:sz w:val="24"/>
        </w:rPr>
        <w:t xml:space="preserve"> </w:t>
      </w:r>
      <w:r w:rsidRPr="00E865B1">
        <w:rPr>
          <w:sz w:val="24"/>
        </w:rPr>
        <w:t>incorporados aos respectivos proventos de aposentadoria e pensão.</w:t>
      </w:r>
    </w:p>
    <w:p w:rsidR="00777E27" w:rsidRDefault="00E865B1" w:rsidP="00E865B1">
      <w:pPr>
        <w:ind w:firstLine="1134"/>
        <w:jc w:val="both"/>
        <w:rPr>
          <w:sz w:val="24"/>
        </w:rPr>
      </w:pPr>
      <w:r w:rsidRPr="00E865B1">
        <w:rPr>
          <w:sz w:val="24"/>
        </w:rPr>
        <w:t>§ 4º O Incentivo à Qualificação somente integrará os proventos de</w:t>
      </w:r>
      <w:r>
        <w:rPr>
          <w:sz w:val="24"/>
        </w:rPr>
        <w:t xml:space="preserve"> </w:t>
      </w:r>
      <w:r w:rsidRPr="00E865B1">
        <w:rPr>
          <w:sz w:val="24"/>
        </w:rPr>
        <w:t>aposentadorias e as pensões quando os certificados considerados para a sua</w:t>
      </w:r>
      <w:r>
        <w:rPr>
          <w:sz w:val="24"/>
        </w:rPr>
        <w:t xml:space="preserve"> </w:t>
      </w:r>
      <w:r w:rsidRPr="00E865B1">
        <w:rPr>
          <w:sz w:val="24"/>
        </w:rPr>
        <w:t>concessão tiverem sido obtidos até a data em que se deu a aposentadoria ou a</w:t>
      </w:r>
      <w:r>
        <w:rPr>
          <w:sz w:val="24"/>
        </w:rPr>
        <w:t xml:space="preserve"> </w:t>
      </w:r>
      <w:r w:rsidRPr="00E865B1">
        <w:rPr>
          <w:sz w:val="24"/>
        </w:rPr>
        <w:t>instituição da pensão.</w:t>
      </w:r>
      <w:r w:rsidR="0063451D">
        <w:rPr>
          <w:sz w:val="24"/>
        </w:rPr>
        <w:t xml:space="preserve"> </w:t>
      </w:r>
      <w:hyperlink r:id="rId41" w:history="1">
        <w:r w:rsidRPr="00B33D05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</w:t>
        </w:r>
        <w:r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777E27" w:rsidRDefault="00777E27">
      <w:pPr>
        <w:ind w:firstLine="1134"/>
        <w:jc w:val="both"/>
        <w:rPr>
          <w:sz w:val="24"/>
        </w:rPr>
      </w:pP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12-B. A partir de 1º de abril de 2026, fica instituído o Reconhecimento de Saberes e Competências para o Plano de Carreira dos Cargos Técnico-Administrativos em Educação (RSC-PCCTAE).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1º O RSC-PCCTAE caracteriza-se pelo reconhecimento do saber não instituído dos servidores ativos, resultante da atuação profissional no exercício do cargo, na dinâmica de ensino, de pesquisa e de extensão das Instituições Federais de Ensino, conforme o disposto no inciso IV do caput do art. 3º desta Lei.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2º O RSC-PCCTAE será utilizado exclusivamente para fins de percepção do Incentivo à Qualificação de que trata o art. 11 como uma modalidade alternativa aos critérios previstos no § 2º do art. 12-A desta Lei. </w:t>
      </w:r>
    </w:p>
    <w:p w:rsidR="00DD6612" w:rsidRPr="00DD6612" w:rsidRDefault="00E13E91" w:rsidP="00DD6612">
      <w:pPr>
        <w:ind w:firstLine="1134"/>
        <w:jc w:val="both"/>
        <w:rPr>
          <w:sz w:val="24"/>
        </w:rPr>
      </w:pPr>
      <w:r w:rsidRPr="00E13E91">
        <w:rPr>
          <w:sz w:val="24"/>
        </w:rPr>
        <w:t>§ 3º O RSC-PCCTAE poderá ser concedido pela respectiva Instituição Federal de</w:t>
      </w:r>
      <w:r>
        <w:rPr>
          <w:sz w:val="24"/>
        </w:rPr>
        <w:t xml:space="preserve"> Ensino de lotação do servidor. </w:t>
      </w:r>
      <w:hyperlink r:id="rId42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E13E91" w:rsidRDefault="00E13E91" w:rsidP="00E13E91">
      <w:pPr>
        <w:ind w:firstLine="1134"/>
        <w:jc w:val="both"/>
        <w:rPr>
          <w:sz w:val="24"/>
        </w:rPr>
      </w:pPr>
    </w:p>
    <w:p w:rsidR="00DD6612" w:rsidRPr="00E13E91" w:rsidRDefault="00DD6612" w:rsidP="00E13E91">
      <w:pPr>
        <w:ind w:firstLine="1134"/>
        <w:jc w:val="both"/>
        <w:rPr>
          <w:sz w:val="24"/>
        </w:rPr>
      </w:pP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12-C. O RSC-PCCTAE é concedido em 6 (seis) níveis, em ordem crescente de complexidade: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 - RSC-PCCTAE-I;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II - RSC-PCCTAE-II;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III - RSC-PCCTAE-III;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IV - RSC-PCCTAE-IV;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V - RSC-PCCTAE-V; e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VI - RSC-PCCTAE-VI.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1º O RSC-PCCTAE poderá ser concedido para, no máximo, 75% (setenta e cinco por cento) do total de servidores do PCCTAE, observada a disponibilidade orçamentária, conforme o disposto no § 1º do art. 169 da Constituição Federal, a ser acompanhada pelo Ministério da Educação.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2º A concessão do RSC-PCCTAE permitirá a percepção do Incentivo à Qualificação com base em percentual do padrão de vencimento básico, conforme a escala abaixo: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 - RSC-PCCTAE-I, destinado a servidor que não concluiu o ensino fundamental, Incentivo à Qualificação de 10% (dez por cento) do valor do vencimento básico;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II - RSC-PCCTAE-II, destinado a servidor com certificado de conclusão do ensino fundamental, Incentivo à Qualificação de 15% (quinze por cento) do valor do vencimento básico;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lastRenderedPageBreak/>
        <w:t xml:space="preserve">III - RSC-PCCTAE-III, destinado a servidor com certificado ou diploma de conclusão do ensino médio ou de técnico de nível médio, Incentivo à Qualificação de 25% (vinte e cinco por cento) do valor do vencimento básico;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IV - RSC-PCCTAE-IV, destinado a servidor com diploma de graduação no ensino superior, Incentivo à Qualificação de 30% (trinta por cento) do valor do vencimento básico;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V - RSC-PCCTAE-V, destinado a servidor com certificado de pós-graduação lato sensu, Incentivo à Qualificação de 52% (cinquenta e dois por cento) do valor do vencimento básico; e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VI - RSC-PCCTAE-VI, destinado a servidor com diploma de mestrado, Incentivo à Qualificação de 75% (setenta e cinco por cento) do valor do vencimento básico.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3º O RSC-PCCTAE será concedido exclusivamente a servidor ativo em efetivo exercício, incluído o servidor requisitado, movimentado para composição de força de trabalho ou cedido.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4º Será concedida prioridade de análise aos requerimentos de servidores que se encontrem em exercício na própria Instituição Federal de Ensino de lotação. </w:t>
      </w:r>
    </w:p>
    <w:p w:rsidR="00DD6612" w:rsidRPr="006D613F" w:rsidRDefault="00E13E91" w:rsidP="00DD6612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§ 5º O RSC-PCCTAE não se aplica aos se</w:t>
      </w:r>
      <w:r>
        <w:rPr>
          <w:sz w:val="24"/>
        </w:rPr>
        <w:t xml:space="preserve">rvidores em estágio probatório. </w:t>
      </w:r>
      <w:hyperlink r:id="rId43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E13E91" w:rsidRDefault="00E13E91" w:rsidP="00E13E91">
      <w:pPr>
        <w:ind w:firstLine="1134"/>
        <w:jc w:val="both"/>
        <w:rPr>
          <w:sz w:val="24"/>
        </w:rPr>
      </w:pP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12-D. Para fazer jus ao RSC-PCCTAE, os titulares dos cargos de que trata esta Lei deverão comprovar, na forma estabelecida em regulamento, o cumprimento de um ou mais dos seguintes requisitos, de acordo com o respectivo nível de complexidade e perfis de reconhecimento das experiências individuais e profissionais relativas à: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 - participação em grupos de trabalho, comissões, comitês, núcleos, representações ou similares, formalmente instituídos ou reconhecidos pelo órgão ou pela entidade;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II - participação e atuação em projetos institucionais, na gestão, no apoio ao ensino, pesquisa, extensão, de inovação e assistência especializada;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III - recebimento de premiação em evento de reconhecimento público por projetos implementados na administração pública;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IV - designação para assunção de responsabilidades técnico-administrativas e/ou especializadas;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V - exercício de funções ou cargo de direção ou de assessoramento institucionais; e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VI - produção, prospecção e difusão de conhecimento científico ou técnico.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1º O servidor deverá apresentar a documentação comprobatória do cumprimento dos requisitos e memorial perante a Comissão para Reconhecimento de Saberes e Competências do Plano de Carreira dos Cargos Técnico-Administrativos em Educação (CRSC-PCCTAE) de que trata o art. 12-E desta Lei, na forma do regulamento. </w:t>
      </w:r>
    </w:p>
    <w:p w:rsidR="00AA3041" w:rsidRPr="006D613F" w:rsidRDefault="00E13E91" w:rsidP="00AA3041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§ 2º Cada fato que importar na observância de requisito previsto nos incisos I a VI do caput deste artigo somente poderá ser utilizado uma única vez.</w:t>
      </w:r>
      <w:r w:rsidR="00AA3041" w:rsidRPr="00AA3041">
        <w:t xml:space="preserve"> </w:t>
      </w:r>
      <w:hyperlink r:id="rId44" w:history="1">
        <w:r w:rsidR="00AA3041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E13E91" w:rsidRPr="00E13E91" w:rsidRDefault="00E13E91" w:rsidP="00E13E91">
      <w:pPr>
        <w:ind w:firstLine="1134"/>
        <w:jc w:val="both"/>
        <w:rPr>
          <w:sz w:val="24"/>
        </w:rPr>
      </w:pPr>
      <w:bookmarkStart w:id="2" w:name="_GoBack"/>
      <w:bookmarkEnd w:id="2"/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12-E. Será instituída em cada Instituição Federal de Ensino Comissão para Reconhecimento de Saberes e Competências do Plano de Carreira dos Cargos Técnico- Administrativos em Educação (CRSC-PCCTAE) responsável pela avaliação do disposto no art. 12-D desta Lei, na forma prevista em regulamento.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1º A CRSC-PCCTAE realizará análise de mérito em relação ao memorial apresentado pelo servidor, que poderá indeferir a concessão do RSC-PCCTAE, mediante decisão </w:t>
      </w:r>
      <w:r w:rsidRPr="00E13E91">
        <w:rPr>
          <w:sz w:val="24"/>
        </w:rPr>
        <w:lastRenderedPageBreak/>
        <w:t xml:space="preserve">fundamentada e baseada em critérios objetivos, ainda que atendidos os requisitos estabelecidos no art. 12-D desta Lei, nos termos do regulamento.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2º Caberá recurso da decisão da CRSC-PCCTAE, na forma do regulamento. </w:t>
      </w:r>
    </w:p>
    <w:p w:rsidR="00DD6612" w:rsidRPr="006D613F" w:rsidRDefault="00E13E91" w:rsidP="00DD6612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§ 3º A CRSC-PCCTAE analisará os requerimentos de RSC-PCCTAE em até 120 (cento e vinte) dias contados de seu protocolo.</w:t>
      </w:r>
      <w:r>
        <w:rPr>
          <w:sz w:val="24"/>
        </w:rPr>
        <w:t xml:space="preserve"> </w:t>
      </w:r>
      <w:hyperlink r:id="rId45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E13E91" w:rsidRPr="00E13E91" w:rsidRDefault="00E13E91" w:rsidP="00E13E91">
      <w:pPr>
        <w:ind w:firstLine="1134"/>
        <w:jc w:val="both"/>
        <w:rPr>
          <w:sz w:val="24"/>
        </w:rPr>
      </w:pP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12-F. O RSC-PCCTAE poderá ser requerido após o cumprimento do interstício de 3 (três) anos após a data da última concessão. </w:t>
      </w:r>
    </w:p>
    <w:p w:rsidR="00DD6612" w:rsidRPr="006D613F" w:rsidRDefault="00E13E91" w:rsidP="00DD6612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Parágrafo único. O RSC-PCCTAE somente será concedido para o percentual do Incentivo à Qualificação subsequente ao recebido pelo servidor, assegurada a cumulatividade da pontuação reconhecida, cujo somatório não utilizado poderá ser aproveitado para fins de requerimentos posteriores, nos termos do regulamento.</w:t>
      </w:r>
      <w:r>
        <w:rPr>
          <w:sz w:val="24"/>
        </w:rPr>
        <w:t xml:space="preserve"> </w:t>
      </w:r>
      <w:hyperlink r:id="rId46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DD6612" w:rsidRPr="00E13E91" w:rsidRDefault="00DD6612" w:rsidP="00E13E91">
      <w:pPr>
        <w:ind w:firstLine="1134"/>
        <w:jc w:val="both"/>
        <w:rPr>
          <w:sz w:val="24"/>
        </w:rPr>
      </w:pP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12-G. Para fins de concessão do RSC-PCCTAE, os requisitos de que trata o art. 12-D desta Lei deverão ter sido cumpridos no exercício do cargo, nos termos do regulamento. </w:t>
      </w:r>
    </w:p>
    <w:p w:rsidR="00DD6612" w:rsidRPr="006D613F" w:rsidRDefault="00E13E91" w:rsidP="00DD6612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Parágrafo único. Não fará jus ao RSC-PCCTAE o servidor que não alcançar a pontuação estabelecida para cada nível.</w:t>
      </w:r>
      <w:r w:rsidR="00DD6612">
        <w:rPr>
          <w:sz w:val="24"/>
        </w:rPr>
        <w:t xml:space="preserve"> </w:t>
      </w:r>
      <w:hyperlink r:id="rId47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DD6612" w:rsidRPr="00E13E91" w:rsidRDefault="00DD6612" w:rsidP="00E13E91">
      <w:pPr>
        <w:ind w:firstLine="1134"/>
        <w:jc w:val="both"/>
        <w:rPr>
          <w:sz w:val="24"/>
        </w:rPr>
      </w:pP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Art. 12-H. Os efeitos financeiros do Incentivo à Qualificação decorrentes da concessão do RSC-PCCTAE ocorrerão a partir da data de sua concessão e não retroagirão à data de seu requerimento. </w:t>
      </w:r>
    </w:p>
    <w:p w:rsidR="00E13E91" w:rsidRPr="00E13E91" w:rsidRDefault="00E13E91" w:rsidP="00E13E91">
      <w:pPr>
        <w:ind w:firstLine="1134"/>
        <w:jc w:val="both"/>
        <w:rPr>
          <w:sz w:val="24"/>
        </w:rPr>
      </w:pPr>
      <w:r w:rsidRPr="00E13E91">
        <w:rPr>
          <w:sz w:val="24"/>
        </w:rPr>
        <w:t xml:space="preserve">§ 1º No caso de eventual concessão do RSC-PCCTAE em prazo superior ao estabelecido no § 3º do art. 12-E desta Lei, os efeitos financeiros retroagirão ao término desse prazo. </w:t>
      </w:r>
    </w:p>
    <w:p w:rsidR="00DD6612" w:rsidRPr="006D613F" w:rsidRDefault="00E13E91" w:rsidP="00DD6612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§ 2º No caso de haver necessidade de juntada de documentação complementar por parte do servidor para aferição do cumprimento de requisito, o prazo a que se refere o § 1º deste artigo será contado a partir da data da instrução completa do processo.</w:t>
      </w:r>
      <w:r>
        <w:rPr>
          <w:sz w:val="24"/>
        </w:rPr>
        <w:t xml:space="preserve"> </w:t>
      </w:r>
      <w:hyperlink r:id="rId48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DD6612" w:rsidRDefault="00DD6612" w:rsidP="00E13E91">
      <w:pPr>
        <w:ind w:firstLine="1134"/>
        <w:jc w:val="both"/>
        <w:rPr>
          <w:sz w:val="24"/>
        </w:rPr>
      </w:pPr>
    </w:p>
    <w:p w:rsidR="00DD6612" w:rsidRPr="006D613F" w:rsidRDefault="00E13E91" w:rsidP="00DD6612">
      <w:pPr>
        <w:ind w:firstLine="1134"/>
        <w:jc w:val="both"/>
        <w:rPr>
          <w:i/>
          <w:sz w:val="24"/>
          <w:szCs w:val="24"/>
        </w:rPr>
      </w:pPr>
      <w:r w:rsidRPr="00E13E91">
        <w:rPr>
          <w:sz w:val="24"/>
        </w:rPr>
        <w:t>Art. 12-I. Os critérios específicos de pontuação e avaliação e os procedimentos para a concessão do RSC-PCCTAE, em seus diferentes níveis, serã</w:t>
      </w:r>
      <w:r>
        <w:rPr>
          <w:sz w:val="24"/>
        </w:rPr>
        <w:t xml:space="preserve">o estabelecidos em regulamento. </w:t>
      </w:r>
      <w:hyperlink r:id="rId49" w:history="1">
        <w:r w:rsidR="00DD6612" w:rsidRPr="006D613F">
          <w:rPr>
            <w:rStyle w:val="Hyperlink"/>
            <w:i/>
            <w:sz w:val="24"/>
            <w:szCs w:val="24"/>
          </w:rPr>
          <w:t>(Artigo acrescido pela Lei nº 15.367, de 30/3/2026)</w:t>
        </w:r>
      </w:hyperlink>
    </w:p>
    <w:p w:rsidR="00DD6612" w:rsidRDefault="00DD6612" w:rsidP="00E13E91">
      <w:pPr>
        <w:ind w:firstLine="1134"/>
        <w:jc w:val="both"/>
        <w:rPr>
          <w:i/>
          <w:sz w:val="24"/>
          <w:szCs w:val="24"/>
          <w:highlight w:val="yellow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VI</w:t>
      </w:r>
    </w:p>
    <w:p w:rsidR="00FB7070" w:rsidRDefault="00FB7070">
      <w:pPr>
        <w:pStyle w:val="Ttulo3"/>
        <w:jc w:val="center"/>
      </w:pPr>
      <w:r>
        <w:t>DA REMUNERAÇÃO</w:t>
      </w:r>
    </w:p>
    <w:p w:rsidR="00FB7070" w:rsidRDefault="00FB7070">
      <w:pPr>
        <w:jc w:val="center"/>
        <w:rPr>
          <w:sz w:val="24"/>
        </w:rPr>
      </w:pPr>
    </w:p>
    <w:p w:rsidR="00FB7070" w:rsidRDefault="0063451D" w:rsidP="0063451D">
      <w:pPr>
        <w:ind w:firstLine="1134"/>
        <w:jc w:val="both"/>
        <w:rPr>
          <w:sz w:val="24"/>
        </w:rPr>
      </w:pPr>
      <w:r w:rsidRPr="0063451D">
        <w:rPr>
          <w:sz w:val="24"/>
        </w:rPr>
        <w:t>Art. 13. A remuneração dos integrantes do Plano de Carreira será composta</w:t>
      </w:r>
      <w:r>
        <w:rPr>
          <w:sz w:val="24"/>
        </w:rPr>
        <w:t xml:space="preserve"> </w:t>
      </w:r>
      <w:r w:rsidRPr="0063451D">
        <w:rPr>
          <w:sz w:val="24"/>
        </w:rPr>
        <w:t>do vencimento básico do padrão de vencimento do nível de classificação do cargo</w:t>
      </w:r>
      <w:r>
        <w:rPr>
          <w:sz w:val="24"/>
        </w:rPr>
        <w:t xml:space="preserve"> </w:t>
      </w:r>
      <w:r w:rsidRPr="0063451D">
        <w:rPr>
          <w:sz w:val="24"/>
        </w:rPr>
        <w:t>ocupado pelo servidor, acrescido dos incentivos previstos nesta Lei e das demais</w:t>
      </w:r>
      <w:r>
        <w:rPr>
          <w:sz w:val="24"/>
        </w:rPr>
        <w:t xml:space="preserve"> </w:t>
      </w:r>
      <w:r w:rsidRPr="0063451D">
        <w:rPr>
          <w:sz w:val="24"/>
        </w:rPr>
        <w:t>vantagens pecuniárias estabelecidas em lei</w:t>
      </w:r>
      <w:r w:rsidR="00FB7070">
        <w:rPr>
          <w:sz w:val="24"/>
        </w:rPr>
        <w:t xml:space="preserve">. </w:t>
      </w:r>
      <w:hyperlink r:id="rId50" w:history="1">
        <w:r w:rsidR="00087A52" w:rsidRPr="00B33D05">
          <w:rPr>
            <w:rStyle w:val="Hyperlink"/>
            <w:i/>
            <w:sz w:val="24"/>
            <w:szCs w:val="24"/>
          </w:rPr>
          <w:t>(</w:t>
        </w:r>
        <w:r w:rsidR="00087A52">
          <w:rPr>
            <w:rStyle w:val="Hyperlink"/>
            <w:i/>
            <w:sz w:val="24"/>
            <w:szCs w:val="24"/>
          </w:rPr>
          <w:t>“Caput</w:t>
        </w:r>
        <w:r w:rsidR="005937F8">
          <w:rPr>
            <w:rStyle w:val="Hyperlink"/>
            <w:i/>
            <w:sz w:val="24"/>
            <w:szCs w:val="24"/>
          </w:rPr>
          <w:t>”</w:t>
        </w:r>
        <w:r w:rsidR="00087A52">
          <w:rPr>
            <w:rStyle w:val="Hyperlink"/>
            <w:i/>
            <w:sz w:val="24"/>
            <w:szCs w:val="24"/>
          </w:rPr>
          <w:t xml:space="preserve"> do artigo com redação dada</w:t>
        </w:r>
        <w:r w:rsidR="00087A52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Os integrantes do Plano de Carreira não farão jus à Gratificação Temporária - GT, de que trata a Lei nº 10.868, de 12 de maio de 2004, e à Gratificação Específica de Apoio Técnico- Administrativo e Técnico-Marítimo às Instituições Federais de Ensino - GEAT, de que trata a Lei nº 10.908, de 15 de julho de 2004.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pStyle w:val="Recuodecorpodetexto"/>
      </w:pPr>
      <w:r>
        <w:lastRenderedPageBreak/>
        <w:t>Art. 13-A. Os servidores lotados nas Instituições Federais de Ensino integrantes do Plano de Carreira dos Cargos Técnico- Administrativos em Educação não farão jus à Vantagem Pecuniária Individual - VPI instituída pela Lei nº 10.698, de 2 de julho de 2003.</w:t>
      </w:r>
      <w:hyperlink r:id="rId51" w:history="1">
        <w:r>
          <w:rPr>
            <w:rStyle w:val="Hyperlink"/>
            <w:i/>
          </w:rPr>
          <w:t>(Artigo acrescido pela Medida Provisória nº 431,  de 14/5/2008</w:t>
        </w:r>
      </w:hyperlink>
      <w:r>
        <w:rPr>
          <w:i/>
        </w:rPr>
        <w:t xml:space="preserve">, </w:t>
      </w:r>
      <w:hyperlink r:id="rId52" w:history="1">
        <w:r>
          <w:rPr>
            <w:rStyle w:val="Hyperlink"/>
            <w:i/>
          </w:rPr>
          <w:t>convertida na Lei nº 11.784, de 22/9/2008)</w:t>
        </w:r>
      </w:hyperlink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63451D" w:rsidP="0063451D">
      <w:pPr>
        <w:pStyle w:val="Corpodetexto"/>
        <w:ind w:firstLine="1134"/>
        <w:rPr>
          <w:i/>
        </w:rPr>
      </w:pPr>
      <w:r>
        <w:t xml:space="preserve">Art. 14. Os vencimentos básicos do Plano de Carreira dos Cargos Técnico-Administrativos em Educação estão estruturados na forma do Anexo I-D, com produção de efeitos financeiros a partir das datas nele especificadas. </w:t>
      </w:r>
      <w:hyperlink r:id="rId53" w:history="1">
        <w:r w:rsidR="00AF07E2" w:rsidRPr="00B33D05">
          <w:rPr>
            <w:rStyle w:val="Hyperlink"/>
            <w:i/>
            <w:szCs w:val="24"/>
          </w:rPr>
          <w:t>(</w:t>
        </w:r>
        <w:r w:rsidR="00AF07E2">
          <w:rPr>
            <w:rStyle w:val="Hyperlink"/>
            <w:i/>
            <w:szCs w:val="24"/>
          </w:rPr>
          <w:t>“Caput” do artigo com redação dada</w:t>
        </w:r>
        <w:r w:rsidR="00AF07E2" w:rsidRPr="00B33D05">
          <w:rPr>
            <w:rStyle w:val="Hyperlink"/>
            <w:i/>
            <w:szCs w:val="24"/>
          </w:rPr>
          <w:t xml:space="preserve"> pela Lei nº 15.141, de 2/6/2025)</w:t>
        </w:r>
      </w:hyperlink>
    </w:p>
    <w:p w:rsidR="00FB7070" w:rsidRDefault="00FB7070">
      <w:pPr>
        <w:pStyle w:val="Corpodetexto"/>
        <w:ind w:firstLine="1134"/>
      </w:pPr>
      <w:r>
        <w:t xml:space="preserve">Parágrafo único. Sobre os vencimentos básicos referidos no </w:t>
      </w:r>
      <w:r w:rsidR="006F339F" w:rsidRPr="006F339F">
        <w:rPr>
          <w:i/>
        </w:rPr>
        <w:t>caput</w:t>
      </w:r>
      <w:r>
        <w:t xml:space="preserve"> deste artigo incidirão os reajustes concedidos a título de revisão geral da remuneração dos servidores públicos federais.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VII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DO ENQUADRAMENTO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15. O enquadramento previsto nesta Lei será efetuado de acordo com a Tabela de Correlação, constante do Anexo VII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O enquadramento do servidor na Matriz Hierárquica será efetuado no prazo máximo de 90 (noventa) dias após a publicação desta Lei, observando-se: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o posicionamento inicial no Nível de Capacitação I do nível de classificação a que pertence o cargo;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o tempo de efetivo exercício no serviço público federal, na forma do Anexo V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Na hipótese de o enquadramento de que trata o § 1º deste artigo resultar em vencimento básico de valor menor ao somatório do vencimento básico, da Gratificação Temporária - GT e da Gratificação Específica de Apoio Técnico-Administrativo e Técnico- Marítimo às Instituições Federais de Ensino - GEAT, considerados no mês de dezembro de 2004, proceder-se-á ao pagamento da diferença como parcela complementar, de caráter temporário.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3º A parcela complementar a que se refere o § 2º deste artigo será considerada para todos os efeitos como parte integrante do novo vencimento básico, e será absorvida por ocasião da reorganização ou reestruturação da carreira ou tabela remuneratória, inclusive para fins de aplicação da tabela constante do Anexo I-B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4º O enquadramento do servidor no nível de capacitação correspondente às certificações que possua será feito conforme regulamento específico, observado o disposto no art. 26, inciso III, e no Anexo III desta Lei, bem como a adequação das certificações ao Plano de Desenvolvimento dos Integrantes da Carreira dos Cargos Técnico- Administrativos em Educação, previsto no art. 24 desta Lei. </w:t>
      </w:r>
    </w:p>
    <w:p w:rsidR="0063451D" w:rsidRDefault="00FB7070">
      <w:pPr>
        <w:ind w:firstLine="1134"/>
        <w:jc w:val="both"/>
        <w:rPr>
          <w:sz w:val="24"/>
        </w:rPr>
      </w:pPr>
      <w:r>
        <w:rPr>
          <w:sz w:val="24"/>
        </w:rPr>
        <w:t>§ 5º Os servidores redistribuídos para as Instituições Federais de Ensino serão enquadrados no Plano de Carreira no prazo de 90 (noventa) dias da data de publicação desta Lei.</w:t>
      </w:r>
    </w:p>
    <w:p w:rsidR="00FB7070" w:rsidRDefault="0063451D" w:rsidP="0063451D">
      <w:pPr>
        <w:ind w:firstLine="1134"/>
        <w:jc w:val="both"/>
        <w:rPr>
          <w:sz w:val="24"/>
        </w:rPr>
      </w:pPr>
      <w:r w:rsidRPr="0063451D">
        <w:rPr>
          <w:sz w:val="24"/>
        </w:rPr>
        <w:t>§ 6º A parcela complementar de que tratam os § 2º e § 3º não será absorvida</w:t>
      </w:r>
      <w:r>
        <w:rPr>
          <w:sz w:val="24"/>
        </w:rPr>
        <w:t xml:space="preserve"> </w:t>
      </w:r>
      <w:r w:rsidRPr="0063451D">
        <w:rPr>
          <w:sz w:val="24"/>
        </w:rPr>
        <w:t>por força dos aumentos remuneratórios com efeitos financeiros a partir de 2025 e</w:t>
      </w:r>
      <w:r>
        <w:rPr>
          <w:sz w:val="24"/>
        </w:rPr>
        <w:t xml:space="preserve"> </w:t>
      </w:r>
      <w:r w:rsidRPr="0063451D">
        <w:rPr>
          <w:sz w:val="24"/>
        </w:rPr>
        <w:t>2026.</w:t>
      </w:r>
      <w:r>
        <w:rPr>
          <w:sz w:val="24"/>
        </w:rPr>
        <w:t xml:space="preserve"> </w:t>
      </w:r>
      <w:hyperlink r:id="rId54" w:history="1">
        <w:r w:rsidR="00AC7EA2" w:rsidRPr="00B33D05">
          <w:rPr>
            <w:rStyle w:val="Hyperlink"/>
            <w:i/>
            <w:sz w:val="24"/>
            <w:szCs w:val="24"/>
          </w:rPr>
          <w:t>(</w:t>
        </w:r>
        <w:r w:rsidR="00AC7EA2">
          <w:rPr>
            <w:rStyle w:val="Hyperlink"/>
            <w:i/>
            <w:sz w:val="24"/>
            <w:szCs w:val="24"/>
          </w:rPr>
          <w:t>Parágrafo acrescido</w:t>
        </w:r>
        <w:r w:rsidR="00AC7EA2" w:rsidRPr="00B33D05">
          <w:rPr>
            <w:rStyle w:val="Hyperlink"/>
            <w:i/>
            <w:sz w:val="24"/>
            <w:szCs w:val="24"/>
          </w:rPr>
          <w:t xml:space="preserve"> pela Lei nº 15.141, de 2/6/2025)</w:t>
        </w:r>
      </w:hyperlink>
      <w:r w:rsidR="00FB7070">
        <w:rPr>
          <w:sz w:val="24"/>
        </w:rPr>
        <w:t xml:space="preserve">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16. O enquadramento dos cargos referido no art. 1º desta Lei dar-se-á mediante opção irretratável do respectivo titular, a ser formalizada no prazo de 60 (sessenta) dias a contar do início da vigência desta Lei, na forma do termo de opção constante do Anexo VI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Parágrafo único. O servidor que não formalizar a opção pelo enquadramento comporá quadro em extinção submetido à Lei nº 7.596, de 10 de abril de 1987, cujo cargo será transformado em cargo equivalente do Plano de Carreira quando vagar.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17. Os cargos vagos dos grupos Técnico-Administrativo e Técnico-Marítimo do Plano Único de Classificação e Retribuição de Cargos e Empregos, de que trata a Lei nº 7.596, de 10 de abril de 1987, ficam transformados nos cargos equivalentes do Plano de Carreira de que trata 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Os cargos vagos de nível superior, intermediário e auxiliar, não organizados em carreira, redistribuídos para as Instituições Federais de Ensino, até a data da publicação desta Lei, serão transformados nos cargos equivalentes do Plano de Carreira de que trata esta Lei.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18. O Poder Executivo promoverá, mediante decreto, a racionalização dos cargos integrantes do Plano de Carreira, observados os seguintes critérios e requisitos: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unificação, em cargos de mesma denominação e nível de escolaridade, dos cargos de denominações distintas, oriundos do Plano Único de Classificação e Retribuição de Cargos e Empregos, do Plano de Classificação de Cargos - PCC e de planos correlatos, cujas atribuições, requisitos de qualificação, escolaridade, habilitação profissional ou especialização exigidos para ingresso sejam idênticos ou essencialmente iguais aos cargos de destino;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transposição aos respectivos cargos, e inclusão dos servidores na nova situação, obedecida a correspondência, identidade e similaridade de atribuições entre o cargo de origem e o cargo em que for enquadrado;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posicionamento do servidor ocupante dos cargos unificados em nível de classificação e nível de capacitação e padrão de vencimento básico do cargo de destino, observados os critérios de enquadramento estabelecidos por esta Lei.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19. Será instituída em cada Instituição Federal de Ensino Comissão de Enquadramento responsável pela aplicação do disposto neste Capítulo, na forma prevista em regulamento.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O resultado do trabalho efetuado pela Comissão de que trata o </w:t>
      </w:r>
      <w:r w:rsidR="006F339F" w:rsidRPr="006F339F">
        <w:rPr>
          <w:i/>
          <w:sz w:val="24"/>
        </w:rPr>
        <w:t>caput</w:t>
      </w:r>
      <w:r>
        <w:rPr>
          <w:sz w:val="24"/>
        </w:rPr>
        <w:t xml:space="preserve"> deste artigo será objeto de homologação pelo colegiado superior da Instituição Federal de Ensino.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A Comissão de Enquadramento será composta, paritariamente, por servidores integrantes do Plano de Carreira da respectiva instituição, mediante indicação dos seus pares, e por representantes da administração superior da Instituição Federal de Ensino.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20. Para o efeito de subsidiar a elaboração do Regulamento de que trata o inciso III do art. 26 desta Lei, a Comissão de Enquadramento relacionará, no prazo de 180 (cento e oitenta) dias a contar da data de sua instalação, os servidores habilitados a perceber o Incentivo à Qualificação e a ser enquadrados no nível de capacitação, nos termos dos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11, 12 e 15 desta Lei.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21. O servidor terá até 30 (trinta) dias, a partir da data de publicação dos atos de enquadramento, de que tratam os §§ 1º e 2º do art. 15 desta Lei, para interpor recurso na Comissão de Enquadramento, que decidirá no prazo de 60 (sessenta) dias.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Indeferido o recurso pela Comissão de Enquadramento, o servidor poderá recorrer ao órgão colegiado máximo da Instituição Federal de Ensino.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CAPÍTULO VIII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DISPOSIÇÕES FINAIS E TRANSITÓRIAS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22. Fica criada a Comissão Nacional de Supervisão do Plano de Carreira, vinculada ao Ministério da Educação, com a finalidade de acompanhar, assessorar e avaliar a implementação do Plano de Carreira, cabendo-lhe, em especial: </w:t>
      </w:r>
    </w:p>
    <w:p w:rsidR="00FB7070" w:rsidRDefault="00FB7070">
      <w:pPr>
        <w:pStyle w:val="Recuodecorpodetexto"/>
      </w:pPr>
      <w:r>
        <w:t xml:space="preserve">I - propor normas regulamentadoras desta Lei relativas às diretrizes gerais, ingresso, progressão, capacitação e avaliação de desempenho;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acompanhar a implementação e propor alterações no Plano de Carreira;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avaliar, anualmente, as propostas de lotação das Instituições Federais de Ensino, conforme inciso I do § 1º do art. 24 desta Lei;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IV - examinar os casos omissos referentes ao Plano de Carreira, encaminhando-os à apreciação dos órgãos competentes.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A Comissão Nacional de Supervisão será composta, paritariamente, por representantes do Ministério da Educação, dos dirigentes das IFES e das entidades representativas da categoria.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A forma de designação, a duração do mandato e os critérios e procedimentos de trabalho da Comissão Nacional de Supervisão serão estabelecidos em regulamento.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3º Cada Instituição Federal de Ensino deverá ter uma Comissão Interna de Supervisão do Plano de Carreira dos Cargos Técnico-Administrativos em Educação composta por servidores integrantes do Plano de Carreira, com a finalidade de acompanhar, orientar, fiscalizar e avaliar a sua implementação no âmbito da respectiva Instituição Federal de Ensino e propor à Comissão Nacional de Supervisão as alterações necessárias para seu aprimoramento.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23. Aplicam-se os efeitos desta Lei: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aos servidores aposentados, aos pensionistas, exceto no que se refere ao estabelecido no art. 10 desta Lei;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aos titulares de empregos técnico-administrativos e técnico-marítimos integrantes dos quadros das Instituições Federais de Ensino vinculadas ao Ministério da Educação, em relação às diretrizes de gestão dos cargos e de capacitação e aos efeitos financeiros da inclusão e desenvolvimento na Matriz Hierárquica e da percepção do Incentivo à Qualificação, vedada a alteração de regime jurídico em decorrência do disposto nesta Lei.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24. O plano de desenvolvimento institucional de cada Instituição Federal de Ensino contemplará plano de desenvolvimento dos integrantes do Plano de Carreira, observados os princípios e diretrizes do art. 3º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1º O plano de desenvolvimento dos integrantes do Plano de Carreira deverá conter: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dimensionamento das necessidades institucionais, com definição de modelos de alocação de vagas que contemplem a diversidade da instituição;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Programa de Capacitação e Aperfeiçoamento;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Programa de Avaliação de Desempenho.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2º O plano de desenvolvimento dos integrantes do Plano de Carreira será elaborado com base em diretrizes nacionais estabelecidas em regulamento, no prazo de 100 (cem) dias, a contar da </w:t>
      </w:r>
      <w:proofErr w:type="spellStart"/>
      <w:r>
        <w:rPr>
          <w:sz w:val="24"/>
        </w:rPr>
        <w:t>pulicação</w:t>
      </w:r>
      <w:proofErr w:type="spellEnd"/>
      <w:r>
        <w:rPr>
          <w:sz w:val="24"/>
        </w:rPr>
        <w:t xml:space="preserve">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3º A partir da publicação do regulamento de que trata o § 2º deste artigo, as Instituições Federais de Ensino disporão dos seguintes prazos: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- 90 (noventa) dias para a formulação do plano de desenvolvimento dos integrantes do Plano de Carreira;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- 180 (cento e oitenta) dias para formulação do programa de capacitação e aperfeiçoamento;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- 360 (trezentos e sessenta) dias para o início da execução do programa de avaliação de desempenho e o dimensionamento das necessidades institucionais com a definição dos modelos de alocação de vagas.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§ 4º Na contagem do interstício necessário à Progressão por Mérito Profissional, será aproveitado o tempo computado entre a data em que tiver ocorrido a última progressão processada segundo os critérios vigentes até a data da publicação desta Lei e aplicáveis ao Plano Único de Classificação e Retribuição de Cargos e Empregos e a data em que tiver sido feita a implantação do programa de avaliação de desempenho, previsto neste artigo, em cada Instituição Federal de Ensino.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25. O Ministério da Educação, no prazo de 12 (doze) meses a contar da publicação desta Lei, promoverá avaliação e exame da política relativa a contratos de prestação de serviços e à criação e extinção de cargos no âmbito do Sistema Federal de Ensino.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26. O Plano de Carreira, bem como seus efeitos financeiros, será implantado gradualmente, na seguinte conformidade: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 - incorporação das gratificações de que trata o § 2º do art. 15 desta Lei, enquadramento por tempo de serviço público federal e posicionamento dos servidores no 1º (primeiro) nível de capacitação na nova tabela constante no Anexo I desta Lei, com início em 1º de março de 2005;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 - implantação de nova tabela de vencimentos constante no Anexo I-B desta Lei, em 1º de janeiro de 2006; e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III - implantação do Incentivo à Qualificação e a efetivação do enquadramento por nível de capacitação, a partir da publicação do regulamento de que trata o art. 11 e o § 4º do art. 15 desta Lei.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 edição do regulamento referido no inciso III do </w:t>
      </w:r>
      <w:r w:rsidR="006F339F" w:rsidRPr="006F339F">
        <w:rPr>
          <w:i/>
          <w:sz w:val="24"/>
        </w:rPr>
        <w:t>caput</w:t>
      </w:r>
      <w:r>
        <w:rPr>
          <w:sz w:val="24"/>
        </w:rPr>
        <w:t xml:space="preserve"> deste artigo fica condicionada ao cumprimento do disposto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16 e 17 da Lei Complementar nº 101, de 4 de maio de 2000. </w:t>
      </w:r>
    </w:p>
    <w:p w:rsidR="00FB7070" w:rsidRDefault="00FB7070">
      <w:pPr>
        <w:pStyle w:val="Recuodecorpodetexto"/>
      </w:pPr>
    </w:p>
    <w:p w:rsidR="00FB7070" w:rsidRDefault="00FB7070">
      <w:pPr>
        <w:pStyle w:val="Recuodecorpodetexto"/>
      </w:pPr>
      <w:r>
        <w:t xml:space="preserve">Art. 26-A. Além dos casos previstos na legislação vigente, o ocupante de cargo do Plano de Carreira dos Cargos Técnico- Administrativos em Educação poderá afastar-se de suas funções para prestar colaboração a outra instituição federal de ensino ou de pesquisa e ao Ministério da Educação, com ônus para a instituição de origem, não podendo o afastamento exceder a 4 (quatro) anos. </w:t>
      </w:r>
    </w:p>
    <w:p w:rsidR="00FB7070" w:rsidRDefault="00FB7070">
      <w:pPr>
        <w:ind w:firstLine="1134"/>
        <w:jc w:val="both"/>
        <w:rPr>
          <w:rStyle w:val="Hyperlink"/>
          <w:sz w:val="24"/>
        </w:rPr>
      </w:pPr>
      <w:r>
        <w:rPr>
          <w:sz w:val="24"/>
        </w:rPr>
        <w:t xml:space="preserve">Parágrafo único. O afastamento de que trata o </w:t>
      </w:r>
      <w:r w:rsidR="006F339F" w:rsidRPr="006F339F">
        <w:rPr>
          <w:i/>
          <w:sz w:val="24"/>
        </w:rPr>
        <w:t>caput</w:t>
      </w:r>
      <w:r>
        <w:rPr>
          <w:sz w:val="24"/>
        </w:rPr>
        <w:t xml:space="preserve"> deste artigo será autorizado pelo dirigente máximo da IFE e deverá estar vinculado a projeto ou convênio com prazos e finalidades objetivamente definidos. </w:t>
      </w:r>
      <w:r>
        <w:rPr>
          <w:i/>
          <w:sz w:val="24"/>
        </w:rPr>
        <w:fldChar w:fldCharType="begin"/>
      </w:r>
      <w:r w:rsidR="004F146A">
        <w:rPr>
          <w:i/>
          <w:sz w:val="24"/>
        </w:rPr>
        <w:instrText>HYPERLINK "http://www2.camara.leg.br/legin/fed/lei/2005/lei-11233-22-dezembro-2005-539799-norma-pl.html"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(Artigo acrescido pela Lei nº 11.233, de 22/12/2005)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FB7070" w:rsidRDefault="00FB7070">
      <w:pPr>
        <w:pStyle w:val="Recuodecorpodetexto"/>
      </w:pPr>
      <w:r>
        <w:t>Art. 26-B É vedada a aplicação do instituto da redistribuição aos cargos vagos ou ocupados, dos Quadros de Pessoal das Instituições Federais de Ensino para outros órgãos e entidades da administração pública e dos Quadros de Pessoal destes órgãos e entidades para aquelas instituições.</w:t>
      </w:r>
    </w:p>
    <w:p w:rsidR="00FB7070" w:rsidRDefault="00FB7070">
      <w:pPr>
        <w:pStyle w:val="Corpodetexto"/>
        <w:ind w:firstLine="1134"/>
        <w:rPr>
          <w:rStyle w:val="Hyperlink"/>
          <w:i/>
        </w:rPr>
      </w:pPr>
      <w:r>
        <w:lastRenderedPageBreak/>
        <w:t xml:space="preserve">Parágrafo único. O disposto no </w:t>
      </w:r>
      <w:r w:rsidR="006F339F" w:rsidRPr="006F339F">
        <w:rPr>
          <w:i/>
        </w:rPr>
        <w:t>caput</w:t>
      </w:r>
      <w:r>
        <w:t xml:space="preserve"> deste artigo não se aplica às redistribuições de cargos entre Instituições Federais de Ensino.</w:t>
      </w:r>
      <w:r>
        <w:rPr>
          <w:i/>
        </w:rPr>
        <w:t xml:space="preserve"> </w:t>
      </w:r>
      <w:hyperlink r:id="rId55" w:history="1">
        <w:r>
          <w:rPr>
            <w:rStyle w:val="Hyperlink"/>
            <w:i/>
          </w:rPr>
          <w:t>(Artigo acrescido pela Medida Provisória nº 431, de 14/5/2008</w:t>
        </w:r>
      </w:hyperlink>
      <w:r>
        <w:rPr>
          <w:i/>
        </w:rPr>
        <w:t xml:space="preserve">, </w:t>
      </w:r>
      <w:r>
        <w:rPr>
          <w:i/>
        </w:rPr>
        <w:fldChar w:fldCharType="begin"/>
      </w:r>
      <w:r w:rsidR="004F146A">
        <w:rPr>
          <w:i/>
        </w:rPr>
        <w:instrText>HYPERLINK "http://www2.camara.leg.br/legin/fed/lei/2008/lei-11784-22-setembro-2008-581033-norma-pl.html"</w:instrText>
      </w:r>
      <w:r>
        <w:rPr>
          <w:i/>
        </w:rPr>
        <w:fldChar w:fldCharType="separate"/>
      </w:r>
      <w:r>
        <w:rPr>
          <w:rStyle w:val="Hyperlink"/>
          <w:i/>
        </w:rPr>
        <w:t>convertida na Lei nº 11.784, de 22/9/2008)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Art. 27. Esta Lei entra em vigor na data de sua publicação.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>Brasília, 12 de janeiro de 2005; 184º da Independência e 117º da República.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LUIZ INÁCIO LULA DA SILVA </w:t>
      </w:r>
    </w:p>
    <w:p w:rsidR="00FB7070" w:rsidRDefault="00FB7070">
      <w:pPr>
        <w:ind w:firstLine="1134"/>
        <w:jc w:val="both"/>
        <w:rPr>
          <w:sz w:val="24"/>
        </w:rPr>
      </w:pPr>
      <w:r>
        <w:rPr>
          <w:sz w:val="24"/>
        </w:rPr>
        <w:t xml:space="preserve">Tarso Genro Nelson Machado </w:t>
      </w: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ind w:firstLine="1134"/>
        <w:jc w:val="both"/>
        <w:rPr>
          <w:sz w:val="24"/>
        </w:rPr>
      </w:pPr>
    </w:p>
    <w:p w:rsidR="00FB7070" w:rsidRDefault="00FB7070">
      <w:pPr>
        <w:jc w:val="center"/>
        <w:rPr>
          <w:rFonts w:ascii="Arial" w:hAnsi="Arial"/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 xml:space="preserve">ANEXO I </w:t>
      </w:r>
      <w:r w:rsidR="00BE3493">
        <w:rPr>
          <w:sz w:val="24"/>
        </w:rPr>
        <w:t>-</w:t>
      </w:r>
      <w:r>
        <w:rPr>
          <w:sz w:val="24"/>
        </w:rPr>
        <w:t>A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ESTRUTURA DO PLANO DE CARREIRA DOS CARGOS TÉCNICO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ADMINISTRATIVO EM EDUCAÇÃO COM PADRÕES DE VENCIMENTO PARA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MARÇO/2005</w:t>
      </w:r>
    </w:p>
    <w:p w:rsidR="00FB7070" w:rsidRDefault="00FB7070">
      <w:pPr>
        <w:jc w:val="center"/>
        <w:rPr>
          <w:sz w:val="24"/>
        </w:rPr>
      </w:pPr>
    </w:p>
    <w:p w:rsidR="00FB7070" w:rsidRDefault="00FB7070">
      <w:pPr>
        <w:rPr>
          <w:sz w:val="24"/>
        </w:rPr>
      </w:pPr>
      <w:r>
        <w:rPr>
          <w:sz w:val="18"/>
        </w:rPr>
        <w:t xml:space="preserve">     </w:t>
      </w:r>
      <w:r>
        <w:rPr>
          <w:sz w:val="24"/>
        </w:rPr>
        <w:t>Piso = R$ 701,98 3,00%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777"/>
        <w:gridCol w:w="540"/>
        <w:gridCol w:w="79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BF66C8" w:rsidTr="00BF66C8">
        <w:trPr>
          <w:trHeight w:val="210"/>
          <w:jc w:val="center"/>
        </w:trPr>
        <w:tc>
          <w:tcPr>
            <w:tcW w:w="3086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Níveis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</w:tr>
      <w:tr w:rsidR="00BF66C8" w:rsidTr="00BF66C8">
        <w:trPr>
          <w:trHeight w:val="210"/>
          <w:jc w:val="center"/>
        </w:trPr>
        <w:tc>
          <w:tcPr>
            <w:tcW w:w="1750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Classes de Capacitação</w:t>
            </w:r>
          </w:p>
        </w:tc>
        <w:tc>
          <w:tcPr>
            <w:tcW w:w="1336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Valor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Piso AI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701,98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723,04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744,73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767,07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790,08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Piso BI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813,79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838,20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863,35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889,25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P10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915,92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Piso CI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943,40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971,70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1.000,86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1.030,88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1.061,81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AI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1.093,66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1.126,47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1.160,27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1.195,07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P20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1.230,93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BI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1.267,85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1.305,88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1.345,07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1.385,42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1.426,98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CI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1.469,79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1.513,88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1.559,30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1.606,08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P30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1.654,26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DI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1.703,89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1.755,01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1.807,66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1.861,89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1.917,74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EI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1.975,28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2.034,53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2.095,57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2.158,44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</w:tr>
    </w:tbl>
    <w:p w:rsidR="00FB7070" w:rsidRDefault="00FB7070">
      <w:pPr>
        <w:jc w:val="center"/>
        <w:rPr>
          <w:rFonts w:ascii="Arial" w:hAnsi="Arial"/>
          <w:sz w:val="18"/>
        </w:rPr>
      </w:pPr>
    </w:p>
    <w:p w:rsidR="00FB7070" w:rsidRDefault="00FB7070">
      <w:pPr>
        <w:jc w:val="center"/>
        <w:rPr>
          <w:rFonts w:ascii="Arial" w:hAnsi="Arial"/>
          <w:sz w:val="18"/>
        </w:rPr>
      </w:pPr>
    </w:p>
    <w:p w:rsidR="00FB7070" w:rsidRDefault="00FB7070">
      <w:pPr>
        <w:jc w:val="center"/>
        <w:rPr>
          <w:sz w:val="24"/>
        </w:rPr>
      </w:pPr>
    </w:p>
    <w:p w:rsidR="00FB7070" w:rsidRDefault="00FB7070">
      <w:pPr>
        <w:jc w:val="center"/>
        <w:rPr>
          <w:sz w:val="24"/>
        </w:rPr>
      </w:pPr>
    </w:p>
    <w:p w:rsidR="00FB7070" w:rsidRDefault="00FB7070">
      <w:pPr>
        <w:jc w:val="center"/>
        <w:rPr>
          <w:sz w:val="24"/>
        </w:rPr>
      </w:pPr>
    </w:p>
    <w:p w:rsidR="00FB7070" w:rsidRDefault="00FB7070">
      <w:pPr>
        <w:jc w:val="center"/>
        <w:rPr>
          <w:sz w:val="24"/>
        </w:rPr>
      </w:pPr>
      <w:r>
        <w:rPr>
          <w:sz w:val="24"/>
        </w:rPr>
        <w:t>ANEXO I - B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ESTRUTURA DO PLANO DE CARREIRA DOS CARGOS TÉCNICO</w:t>
      </w:r>
    </w:p>
    <w:p w:rsidR="00FB7070" w:rsidRDefault="00FB7070">
      <w:pPr>
        <w:pStyle w:val="Corpodetexto2"/>
      </w:pPr>
      <w:r>
        <w:t>ADMINISTRATIVO EM EDUCAÇÃO COM PADRÕES DE VENCIMENTO PARA JANEIRO/2006</w:t>
      </w:r>
    </w:p>
    <w:p w:rsidR="00FB7070" w:rsidRDefault="00FB7070">
      <w:pPr>
        <w:rPr>
          <w:sz w:val="24"/>
        </w:rPr>
      </w:pPr>
    </w:p>
    <w:p w:rsidR="00FB7070" w:rsidRDefault="00FB7070">
      <w:pPr>
        <w:rPr>
          <w:rFonts w:ascii="Arial" w:hAnsi="Arial"/>
          <w:sz w:val="24"/>
        </w:rPr>
      </w:pPr>
    </w:p>
    <w:p w:rsidR="00FB7070" w:rsidRDefault="00FB7070">
      <w:pPr>
        <w:pStyle w:val="Ttulo6"/>
        <w:rPr>
          <w:rFonts w:ascii="Arial" w:hAnsi="Arial"/>
        </w:rPr>
      </w:pPr>
      <w:r>
        <w:rPr>
          <w:rFonts w:ascii="Arial" w:hAnsi="Arial"/>
        </w:rPr>
        <w:t xml:space="preserve">          Piso = R$ 701,98 3,60%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777"/>
        <w:gridCol w:w="540"/>
        <w:gridCol w:w="79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BF66C8" w:rsidTr="00BF66C8">
        <w:trPr>
          <w:trHeight w:val="210"/>
          <w:jc w:val="center"/>
        </w:trPr>
        <w:tc>
          <w:tcPr>
            <w:tcW w:w="3086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Níveis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152" w:type="dxa"/>
            <w:gridSpan w:val="4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</w:tr>
      <w:tr w:rsidR="00BF66C8" w:rsidTr="00BF66C8">
        <w:trPr>
          <w:trHeight w:val="210"/>
          <w:jc w:val="center"/>
        </w:trPr>
        <w:tc>
          <w:tcPr>
            <w:tcW w:w="1750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Classes de Capacitação</w:t>
            </w:r>
          </w:p>
        </w:tc>
        <w:tc>
          <w:tcPr>
            <w:tcW w:w="1336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Valor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III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IV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Piso AI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701,98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727, 25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753, 43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780,56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808,66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Piso BI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837,77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867,93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899,17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P09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931,54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P10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965,08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Piso CI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999,82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1.035,81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1.073,10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1.111,74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1.151,76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AI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1.193,22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1.236,18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1.280,68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P19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1.326,78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P20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1.374,55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BI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1.424,03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1.475,30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1.528,41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1.583,43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1.640,43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CI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1.699,49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1.760,67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1.824.06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5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P29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1.889,72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6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P30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1.957,75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7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DI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P31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2.028.23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8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P32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2.101,25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9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P33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2.176,89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10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P34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2.255,26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11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P35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2.336,45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12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 w:val="restart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Teto EI</w:t>
            </w:r>
          </w:p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P36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2.420,56</w:t>
            </w:r>
          </w:p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13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P37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2.507,70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14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P38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2.597,98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15</w:t>
            </w:r>
          </w:p>
        </w:tc>
      </w:tr>
      <w:tr w:rsidR="00FB7070">
        <w:trPr>
          <w:cantSplit/>
          <w:trHeight w:val="210"/>
          <w:jc w:val="center"/>
        </w:trPr>
        <w:tc>
          <w:tcPr>
            <w:tcW w:w="973" w:type="dxa"/>
            <w:vMerge/>
            <w:vAlign w:val="center"/>
          </w:tcPr>
          <w:p w:rsidR="00FB7070" w:rsidRDefault="00FB7070"/>
        </w:tc>
        <w:tc>
          <w:tcPr>
            <w:tcW w:w="777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P39</w:t>
            </w:r>
          </w:p>
        </w:tc>
        <w:tc>
          <w:tcPr>
            <w:tcW w:w="540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R$</w:t>
            </w:r>
          </w:p>
        </w:tc>
        <w:tc>
          <w:tcPr>
            <w:tcW w:w="796" w:type="dxa"/>
            <w:vAlign w:val="center"/>
          </w:tcPr>
          <w:p w:rsidR="00FB7070" w:rsidRDefault="00FB7070">
            <w:pPr>
              <w:jc w:val="right"/>
            </w:pPr>
            <w:r>
              <w:rPr>
                <w:sz w:val="18"/>
              </w:rPr>
              <w:t>2.691,51</w:t>
            </w:r>
          </w:p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shd w:val="clear" w:color="FFFFFF" w:fill="FFFFFF"/>
            <w:vAlign w:val="center"/>
          </w:tcPr>
          <w:p w:rsidR="00FB7070" w:rsidRDefault="00FB7070"/>
        </w:tc>
        <w:tc>
          <w:tcPr>
            <w:tcW w:w="28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16</w:t>
            </w:r>
          </w:p>
        </w:tc>
      </w:tr>
    </w:tbl>
    <w:p w:rsidR="00FB7070" w:rsidRDefault="00FB7070">
      <w:pPr>
        <w:jc w:val="center"/>
      </w:pPr>
    </w:p>
    <w:p w:rsidR="00FB7070" w:rsidRPr="009A5961" w:rsidRDefault="00FB7070">
      <w:pPr>
        <w:jc w:val="center"/>
        <w:rPr>
          <w:b/>
          <w:sz w:val="24"/>
        </w:rPr>
      </w:pPr>
      <w:r w:rsidRPr="009A5961">
        <w:rPr>
          <w:b/>
          <w:sz w:val="24"/>
        </w:rPr>
        <w:t>ANEXO I-C</w:t>
      </w:r>
    </w:p>
    <w:p w:rsidR="00FB7070" w:rsidRDefault="00AA3041">
      <w:pPr>
        <w:jc w:val="center"/>
        <w:rPr>
          <w:i/>
          <w:sz w:val="24"/>
        </w:rPr>
      </w:pPr>
      <w:hyperlink r:id="rId56" w:history="1">
        <w:r w:rsidR="00FB7070">
          <w:rPr>
            <w:rStyle w:val="Hyperlink"/>
            <w:i/>
            <w:sz w:val="24"/>
          </w:rPr>
          <w:t>(Anexo acrescido pela Medida Provi</w:t>
        </w:r>
        <w:bookmarkStart w:id="3" w:name="_Hlt229884542"/>
        <w:r w:rsidR="00FB7070">
          <w:rPr>
            <w:rStyle w:val="Hyperlink"/>
            <w:i/>
            <w:sz w:val="24"/>
          </w:rPr>
          <w:t>s</w:t>
        </w:r>
        <w:bookmarkEnd w:id="3"/>
        <w:r w:rsidR="00FB7070">
          <w:rPr>
            <w:rStyle w:val="Hyperlink"/>
            <w:i/>
            <w:sz w:val="24"/>
          </w:rPr>
          <w:t>óri</w:t>
        </w:r>
        <w:bookmarkStart w:id="4" w:name="_Hlt229884922"/>
        <w:r w:rsidR="00FB7070">
          <w:rPr>
            <w:rStyle w:val="Hyperlink"/>
            <w:i/>
            <w:sz w:val="24"/>
          </w:rPr>
          <w:t>a</w:t>
        </w:r>
        <w:bookmarkStart w:id="5" w:name="_Hlt230077593"/>
        <w:bookmarkEnd w:id="4"/>
        <w:r w:rsidR="00FB7070">
          <w:rPr>
            <w:rStyle w:val="Hyperlink"/>
            <w:i/>
            <w:sz w:val="24"/>
          </w:rPr>
          <w:t xml:space="preserve"> </w:t>
        </w:r>
        <w:bookmarkStart w:id="6" w:name="_Hlt229891398"/>
        <w:bookmarkEnd w:id="5"/>
        <w:r w:rsidR="00FB7070">
          <w:rPr>
            <w:rStyle w:val="Hyperlink"/>
            <w:i/>
            <w:sz w:val="24"/>
          </w:rPr>
          <w:t>n</w:t>
        </w:r>
        <w:bookmarkEnd w:id="6"/>
        <w:r w:rsidR="00FB7070">
          <w:rPr>
            <w:rStyle w:val="Hyperlink"/>
            <w:i/>
            <w:sz w:val="24"/>
          </w:rPr>
          <w:t>º 431,  de 14/5/2008</w:t>
        </w:r>
      </w:hyperlink>
      <w:r w:rsidR="00FB7070">
        <w:rPr>
          <w:i/>
          <w:sz w:val="24"/>
        </w:rPr>
        <w:t>,</w:t>
      </w:r>
    </w:p>
    <w:p w:rsidR="009A5961" w:rsidRDefault="00AA3041">
      <w:pPr>
        <w:jc w:val="center"/>
        <w:rPr>
          <w:i/>
          <w:sz w:val="24"/>
        </w:rPr>
      </w:pPr>
      <w:hyperlink r:id="rId57" w:history="1">
        <w:r w:rsidR="00FB7070">
          <w:rPr>
            <w:rStyle w:val="Hyperlink"/>
            <w:i/>
            <w:sz w:val="24"/>
          </w:rPr>
          <w:t>convertida na Lei nº 11</w:t>
        </w:r>
        <w:bookmarkStart w:id="7" w:name="_Hlt229885076"/>
        <w:r w:rsidR="00FB7070">
          <w:rPr>
            <w:rStyle w:val="Hyperlink"/>
            <w:i/>
            <w:sz w:val="24"/>
          </w:rPr>
          <w:t>.</w:t>
        </w:r>
        <w:bookmarkEnd w:id="7"/>
        <w:r w:rsidR="00FB7070">
          <w:rPr>
            <w:rStyle w:val="Hyperlink"/>
            <w:i/>
            <w:sz w:val="24"/>
          </w:rPr>
          <w:t>7</w:t>
        </w:r>
        <w:bookmarkStart w:id="8" w:name="_Hlt230077605"/>
        <w:r w:rsidR="00FB7070">
          <w:rPr>
            <w:rStyle w:val="Hyperlink"/>
            <w:i/>
            <w:sz w:val="24"/>
          </w:rPr>
          <w:t>8</w:t>
        </w:r>
        <w:bookmarkEnd w:id="8"/>
        <w:r w:rsidR="00FB7070">
          <w:rPr>
            <w:rStyle w:val="Hyperlink"/>
            <w:i/>
            <w:sz w:val="24"/>
          </w:rPr>
          <w:t>4, de 22/9/2008</w:t>
        </w:r>
        <w:r w:rsidR="006E21F5">
          <w:rPr>
            <w:rStyle w:val="Hyperlink"/>
            <w:i/>
            <w:sz w:val="24"/>
          </w:rPr>
          <w:t>,</w:t>
        </w:r>
      </w:hyperlink>
      <w:r w:rsidR="006E21F5">
        <w:rPr>
          <w:i/>
          <w:sz w:val="24"/>
        </w:rPr>
        <w:t xml:space="preserve"> </w:t>
      </w:r>
      <w:hyperlink r:id="rId58" w:history="1">
        <w:r w:rsidR="003F78A3" w:rsidRPr="00E25CBC">
          <w:rPr>
            <w:rStyle w:val="Hyperlink"/>
            <w:i/>
            <w:sz w:val="24"/>
            <w:szCs w:val="24"/>
          </w:rPr>
          <w:t>com</w:t>
        </w:r>
        <w:r w:rsidR="003F78A3">
          <w:rPr>
            <w:rStyle w:val="Hyperlink"/>
            <w:i/>
            <w:sz w:val="24"/>
            <w:szCs w:val="24"/>
          </w:rPr>
          <w:t xml:space="preserve"> </w:t>
        </w:r>
        <w:r w:rsidR="003F78A3" w:rsidRPr="00E25CBC">
          <w:rPr>
            <w:rStyle w:val="Hyperlink"/>
            <w:i/>
            <w:sz w:val="24"/>
            <w:szCs w:val="24"/>
          </w:rPr>
          <w:t xml:space="preserve">redação dada pelo Anexo </w:t>
        </w:r>
        <w:r w:rsidR="003F78A3" w:rsidRPr="00DE3CF4">
          <w:rPr>
            <w:rStyle w:val="Hyperlink"/>
            <w:i/>
            <w:sz w:val="24"/>
            <w:szCs w:val="24"/>
          </w:rPr>
          <w:t>C</w:t>
        </w:r>
        <w:r w:rsidR="003F78A3">
          <w:rPr>
            <w:rStyle w:val="Hyperlink"/>
            <w:i/>
            <w:sz w:val="24"/>
            <w:szCs w:val="24"/>
          </w:rPr>
          <w:t>XI</w:t>
        </w:r>
        <w:r w:rsidR="003F78A3" w:rsidRPr="00E25CBC">
          <w:rPr>
            <w:rStyle w:val="Hyperlink"/>
            <w:i/>
            <w:sz w:val="24"/>
            <w:szCs w:val="24"/>
          </w:rPr>
          <w:t xml:space="preserve"> à Medida Pr</w:t>
        </w:r>
        <w:r w:rsidR="007641E1">
          <w:rPr>
            <w:rStyle w:val="Hyperlink"/>
            <w:i/>
            <w:sz w:val="24"/>
            <w:szCs w:val="24"/>
          </w:rPr>
          <w:t>ovisória nº 1.170, de 28/4/2023</w:t>
        </w:r>
      </w:hyperlink>
      <w:r w:rsidR="007641E1">
        <w:rPr>
          <w:i/>
          <w:sz w:val="24"/>
          <w:szCs w:val="24"/>
        </w:rPr>
        <w:t xml:space="preserve">, </w:t>
      </w:r>
      <w:hyperlink r:id="rId59" w:history="1">
        <w:r w:rsidR="007641E1" w:rsidRPr="006A49D7">
          <w:rPr>
            <w:rStyle w:val="Hyperlink"/>
            <w:i/>
            <w:sz w:val="24"/>
          </w:rPr>
          <w:t>convertida na Lei nº 14.673, de 14/9/2023, produzindo efeitos financeiros a partir de 1º/5/2023)</w:t>
        </w:r>
      </w:hyperlink>
    </w:p>
    <w:p w:rsidR="00FB7070" w:rsidRDefault="00FB7070">
      <w:pPr>
        <w:rPr>
          <w:sz w:val="24"/>
        </w:rPr>
      </w:pPr>
    </w:p>
    <w:p w:rsidR="00630ECE" w:rsidRPr="00630ECE" w:rsidRDefault="00630ECE" w:rsidP="00630ECE">
      <w:pPr>
        <w:jc w:val="center"/>
        <w:rPr>
          <w:sz w:val="22"/>
          <w:szCs w:val="22"/>
        </w:rPr>
      </w:pPr>
      <w:r w:rsidRPr="00630ECE">
        <w:rPr>
          <w:sz w:val="22"/>
          <w:szCs w:val="22"/>
        </w:rPr>
        <w:t>TABELA DE ESTRUTURA E DE VENCIMENTO BÁSICO DO PLANO DE CARREIRA DOS CARGOS TÉCNICO-ADMINISTRATIVOS EM EDUCAÇÃO</w:t>
      </w:r>
    </w:p>
    <w:p w:rsidR="00630ECE" w:rsidRPr="00630ECE" w:rsidRDefault="00630ECE" w:rsidP="00630ECE">
      <w:pPr>
        <w:jc w:val="center"/>
        <w:rPr>
          <w:sz w:val="22"/>
          <w:szCs w:val="22"/>
        </w:rPr>
      </w:pPr>
    </w:p>
    <w:p w:rsidR="00630ECE" w:rsidRPr="00630ECE" w:rsidRDefault="00630ECE" w:rsidP="00630ECE">
      <w:pPr>
        <w:jc w:val="center"/>
        <w:rPr>
          <w:sz w:val="22"/>
          <w:szCs w:val="22"/>
        </w:rPr>
      </w:pPr>
      <w:r w:rsidRPr="00630ECE">
        <w:rPr>
          <w:sz w:val="22"/>
          <w:szCs w:val="22"/>
        </w:rPr>
        <w:t>EFEITOS FINANCEIROS A PARTIR DE 1º DE MAIO DE 2023</w:t>
      </w:r>
    </w:p>
    <w:p w:rsidR="00630ECE" w:rsidRPr="00630ECE" w:rsidRDefault="00630ECE" w:rsidP="00630ECE">
      <w:pPr>
        <w:jc w:val="center"/>
      </w:pPr>
    </w:p>
    <w:tbl>
      <w:tblPr>
        <w:tblW w:w="447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97"/>
        <w:gridCol w:w="297"/>
        <w:gridCol w:w="983"/>
        <w:gridCol w:w="425"/>
        <w:gridCol w:w="283"/>
        <w:gridCol w:w="282"/>
        <w:gridCol w:w="337"/>
        <w:gridCol w:w="285"/>
        <w:gridCol w:w="280"/>
        <w:gridCol w:w="280"/>
        <w:gridCol w:w="282"/>
        <w:gridCol w:w="282"/>
        <w:gridCol w:w="278"/>
        <w:gridCol w:w="282"/>
        <w:gridCol w:w="282"/>
        <w:gridCol w:w="280"/>
        <w:gridCol w:w="221"/>
        <w:gridCol w:w="266"/>
        <w:gridCol w:w="428"/>
        <w:gridCol w:w="283"/>
        <w:gridCol w:w="283"/>
        <w:gridCol w:w="283"/>
        <w:gridCol w:w="271"/>
      </w:tblGrid>
      <w:tr w:rsidR="00630ECE" w:rsidRPr="00630ECE" w:rsidTr="00630ECE">
        <w:trPr>
          <w:trHeight w:val="270"/>
          <w:jc w:val="center"/>
        </w:trPr>
        <w:tc>
          <w:tcPr>
            <w:tcW w:w="150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Níveis</w:t>
            </w:r>
          </w:p>
        </w:tc>
        <w:tc>
          <w:tcPr>
            <w:tcW w:w="7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A</w:t>
            </w:r>
          </w:p>
        </w:tc>
        <w:tc>
          <w:tcPr>
            <w:tcW w:w="66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B</w:t>
            </w:r>
          </w:p>
        </w:tc>
        <w:tc>
          <w:tcPr>
            <w:tcW w:w="66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C</w:t>
            </w:r>
          </w:p>
        </w:tc>
        <w:tc>
          <w:tcPr>
            <w:tcW w:w="70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D</w:t>
            </w:r>
          </w:p>
        </w:tc>
        <w:tc>
          <w:tcPr>
            <w:tcW w:w="6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E</w:t>
            </w:r>
          </w:p>
        </w:tc>
      </w:tr>
      <w:tr w:rsidR="00630ECE" w:rsidRPr="00630ECE" w:rsidTr="00630ECE">
        <w:trPr>
          <w:trHeight w:val="270"/>
          <w:jc w:val="center"/>
        </w:trPr>
        <w:tc>
          <w:tcPr>
            <w:tcW w:w="74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Classes de Capacitação</w:t>
            </w:r>
          </w:p>
        </w:tc>
        <w:tc>
          <w:tcPr>
            <w:tcW w:w="75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Valor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III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IV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III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IV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III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IV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III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IV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III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IV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Piso AI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P01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1.446,12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P02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1.502,52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P03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1.561,12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P04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1.622,01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P05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1.685,26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Piso BI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P06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1.750,99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P07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1.819,28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P08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1.890,22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P09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1.963,95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P10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2.040,55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Piso CI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P11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2.120,13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P12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2.202,80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P13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2.288,72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P14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2.377,98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P15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2.470,71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P16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2.567,08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Piso DI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P17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2.667,19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P18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2.771,22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P19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2.879,29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P20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2.991,58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P21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3.108,25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P22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3.229,47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P23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3.355,42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P24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3.486,29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P25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3.622,26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lastRenderedPageBreak/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P26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3.763,52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P27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3.910,30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P28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4.062,80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P29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4.221,24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P30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4.385,88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Piso EI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P31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4.556,92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P32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4.734,64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P33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4.919,30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P34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5.111,15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P35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5.310,48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2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P36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5.517,59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3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P37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5.732,78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4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P38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5.956,36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5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P39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6.188,65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P40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6.430,01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P41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6.680,78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P42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6.941,34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P43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7.212,05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10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P44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7.493,31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11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P45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7.785,55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12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P46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8.089,20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13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P47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8.404,67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14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P48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8.732,45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15</w:t>
            </w:r>
          </w:p>
        </w:tc>
      </w:tr>
      <w:tr w:rsidR="00630ECE" w:rsidRPr="00630ECE" w:rsidTr="00630ECE">
        <w:trPr>
          <w:trHeight w:val="227"/>
          <w:jc w:val="center"/>
        </w:trPr>
        <w:tc>
          <w:tcPr>
            <w:tcW w:w="3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P49</w:t>
            </w:r>
          </w:p>
        </w:tc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R$</w:t>
            </w:r>
          </w:p>
        </w:tc>
        <w:tc>
          <w:tcPr>
            <w:tcW w:w="58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9.073,02</w:t>
            </w:r>
          </w:p>
        </w:tc>
        <w:tc>
          <w:tcPr>
            <w:tcW w:w="25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3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 </w:t>
            </w:r>
          </w:p>
        </w:tc>
        <w:tc>
          <w:tcPr>
            <w:tcW w:w="1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0ECE" w:rsidRPr="00630ECE" w:rsidRDefault="00630ECE" w:rsidP="00630ECE">
            <w:pPr>
              <w:jc w:val="center"/>
            </w:pPr>
            <w:r w:rsidRPr="00630ECE">
              <w:t>16</w:t>
            </w:r>
          </w:p>
        </w:tc>
      </w:tr>
    </w:tbl>
    <w:p w:rsidR="00630ECE" w:rsidRPr="00630ECE" w:rsidRDefault="00630ECE" w:rsidP="00630ECE">
      <w:pPr>
        <w:jc w:val="center"/>
      </w:pPr>
    </w:p>
    <w:p w:rsidR="00FB7070" w:rsidRPr="001621AE" w:rsidRDefault="009A52AF">
      <w:pPr>
        <w:jc w:val="center"/>
        <w:rPr>
          <w:b/>
          <w:sz w:val="24"/>
          <w:szCs w:val="24"/>
        </w:rPr>
      </w:pPr>
      <w:r w:rsidRPr="001621AE">
        <w:rPr>
          <w:b/>
          <w:sz w:val="24"/>
          <w:szCs w:val="24"/>
        </w:rPr>
        <w:t>ANEXO I-D</w:t>
      </w:r>
    </w:p>
    <w:p w:rsidR="001621AE" w:rsidRDefault="00AA3041" w:rsidP="009A52AF">
      <w:pPr>
        <w:jc w:val="center"/>
        <w:rPr>
          <w:color w:val="000000"/>
          <w:sz w:val="22"/>
          <w:szCs w:val="22"/>
        </w:rPr>
      </w:pPr>
      <w:hyperlink r:id="rId60" w:history="1">
        <w:r w:rsidR="00532409">
          <w:rPr>
            <w:rStyle w:val="Hyperlink"/>
            <w:i/>
            <w:sz w:val="24"/>
            <w:szCs w:val="24"/>
          </w:rPr>
          <w:t>(A</w:t>
        </w:r>
        <w:r w:rsidR="00532409" w:rsidRPr="00532409">
          <w:rPr>
            <w:rStyle w:val="Hyperlink"/>
            <w:i/>
            <w:sz w:val="24"/>
            <w:szCs w:val="24"/>
          </w:rPr>
          <w:t>nexo acrescido pelo Anexo CCXXIV à</w:t>
        </w:r>
        <w:r w:rsidR="00532409" w:rsidRPr="00B33D05">
          <w:rPr>
            <w:rStyle w:val="Hyperlink"/>
            <w:i/>
            <w:sz w:val="24"/>
            <w:szCs w:val="24"/>
          </w:rPr>
          <w:t xml:space="preserve"> Lei nº 15.141, de 2/6/2025)</w:t>
        </w:r>
      </w:hyperlink>
    </w:p>
    <w:p w:rsidR="00532409" w:rsidRDefault="00532409" w:rsidP="009A52AF">
      <w:pPr>
        <w:jc w:val="center"/>
        <w:rPr>
          <w:color w:val="000000"/>
          <w:sz w:val="22"/>
          <w:szCs w:val="22"/>
        </w:rPr>
      </w:pPr>
    </w:p>
    <w:p w:rsidR="00B37E4F" w:rsidRPr="00B37E4F" w:rsidRDefault="00B37E4F" w:rsidP="00B37E4F">
      <w:pPr>
        <w:spacing w:before="100" w:beforeAutospacing="1" w:after="100" w:afterAutospacing="1"/>
        <w:jc w:val="center"/>
        <w:rPr>
          <w:color w:val="000000"/>
          <w:sz w:val="22"/>
          <w:szCs w:val="22"/>
        </w:rPr>
      </w:pPr>
      <w:r w:rsidRPr="00B37E4F">
        <w:rPr>
          <w:color w:val="000000"/>
          <w:sz w:val="22"/>
          <w:szCs w:val="22"/>
        </w:rPr>
        <w:t>TABELA DE ESTRUTURA E DE VENCIMENTO BÁSICO DO PLANO DE CARREIRA DOS CARGOS TÉCNICO-ADMINISTRATIVOS EM EDUCAÇÃO</w:t>
      </w:r>
    </w:p>
    <w:p w:rsidR="00B37E4F" w:rsidRPr="00B37E4F" w:rsidRDefault="00B37E4F" w:rsidP="00B37E4F">
      <w:pPr>
        <w:spacing w:beforeAutospacing="1" w:after="100" w:afterAutospacing="1"/>
        <w:rPr>
          <w:color w:val="000000"/>
          <w:sz w:val="22"/>
          <w:szCs w:val="22"/>
        </w:rPr>
      </w:pPr>
      <w:r w:rsidRPr="00B37E4F">
        <w:rPr>
          <w:color w:val="000000"/>
          <w:sz w:val="22"/>
          <w:szCs w:val="22"/>
        </w:rPr>
        <w:t>a) Cargos do Nível A:</w:t>
      </w:r>
    </w:p>
    <w:p w:rsidR="00B37E4F" w:rsidRPr="00B37E4F" w:rsidRDefault="00B37E4F" w:rsidP="00B37E4F">
      <w:pPr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B37E4F">
        <w:rPr>
          <w:color w:val="000000"/>
          <w:sz w:val="22"/>
          <w:szCs w:val="22"/>
        </w:rPr>
        <w:t>Em R$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066"/>
        <w:gridCol w:w="282"/>
        <w:gridCol w:w="282"/>
        <w:gridCol w:w="282"/>
        <w:gridCol w:w="290"/>
        <w:gridCol w:w="716"/>
        <w:gridCol w:w="4077"/>
        <w:gridCol w:w="3913"/>
        <w:gridCol w:w="45"/>
      </w:tblGrid>
      <w:tr w:rsidR="00B37E4F" w:rsidRPr="00B37E4F" w:rsidTr="00B37E4F">
        <w:trPr>
          <w:trHeight w:val="20"/>
          <w:tblHeader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ATUAL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 PARTIR DE 1º DE JANEIRO DE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42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PISO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MAIO DE 2023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CLASSES DE CAPACITAÇÃO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PADRÃO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JANEIRO DE 2025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ABRIL DE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trHeight w:val="4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trHeight w:val="4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trHeight w:val="4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1.446,12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1.788,14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1.877,54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1.502,52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1.859,66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1.954,52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1.561,12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1.934,05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2.034,66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1.622,01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2.011,41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2.118,08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1.685,26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2.091,87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2.204,92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1.750,99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2.175,54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2.295,32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lastRenderedPageBreak/>
              <w:t>P07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1.819,28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2.389,43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1.890,22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2.353,06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2.487,40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1.963,95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2.447,19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2.589,38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2.040,55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2.545,07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2.695,54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2.120,13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2.806,06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2.202,80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2.752,75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2.921,11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2.288,72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2.862,86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3.040,87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2.377,98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2.977,38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3.165,55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2.470,71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3.096,47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3.295,34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2.567,08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3.220,33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3.430,45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2.667,19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3.349,14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3.571,09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2.771,22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3.717,51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2.879,29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3.622,43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3.869,93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</w:tbl>
    <w:p w:rsidR="00B37E4F" w:rsidRDefault="00B37E4F" w:rsidP="00B37E4F">
      <w:pPr>
        <w:spacing w:beforeAutospacing="1" w:after="100" w:afterAutospacing="1"/>
        <w:rPr>
          <w:color w:val="000000"/>
          <w:sz w:val="14"/>
          <w:szCs w:val="14"/>
        </w:rPr>
      </w:pPr>
    </w:p>
    <w:p w:rsidR="00B37E4F" w:rsidRDefault="00B37E4F" w:rsidP="00B37E4F">
      <w:pPr>
        <w:spacing w:beforeAutospacing="1" w:after="100" w:afterAutospacing="1"/>
        <w:rPr>
          <w:color w:val="000000"/>
          <w:sz w:val="14"/>
          <w:szCs w:val="14"/>
        </w:rPr>
      </w:pPr>
    </w:p>
    <w:p w:rsidR="00B37E4F" w:rsidRPr="00B37E4F" w:rsidRDefault="00B37E4F" w:rsidP="00B37E4F">
      <w:pPr>
        <w:spacing w:beforeAutospacing="1" w:after="100" w:afterAutospacing="1"/>
        <w:rPr>
          <w:color w:val="000000"/>
          <w:sz w:val="22"/>
          <w:szCs w:val="22"/>
        </w:rPr>
      </w:pPr>
      <w:r w:rsidRPr="00B37E4F">
        <w:rPr>
          <w:color w:val="000000"/>
          <w:sz w:val="22"/>
          <w:szCs w:val="22"/>
        </w:rPr>
        <w:t>b) Cargos do Nível B:</w:t>
      </w:r>
    </w:p>
    <w:p w:rsidR="00B37E4F" w:rsidRPr="00B37E4F" w:rsidRDefault="00B37E4F" w:rsidP="00B37E4F">
      <w:pPr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B37E4F">
        <w:rPr>
          <w:color w:val="000000"/>
          <w:sz w:val="22"/>
          <w:szCs w:val="22"/>
        </w:rPr>
        <w:t>Em R$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066"/>
        <w:gridCol w:w="282"/>
        <w:gridCol w:w="282"/>
        <w:gridCol w:w="282"/>
        <w:gridCol w:w="290"/>
        <w:gridCol w:w="716"/>
        <w:gridCol w:w="4077"/>
        <w:gridCol w:w="3913"/>
        <w:gridCol w:w="45"/>
      </w:tblGrid>
      <w:tr w:rsidR="00B37E4F" w:rsidRPr="00B37E4F" w:rsidTr="00B37E4F">
        <w:trPr>
          <w:tblHeader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ATUAL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 PARTIR DE 1º DE JANEIRO DE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B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PISO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MAIO DE 2023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CLASSES DE CAPACITAÇÃO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PADRÃO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JANEIRO DE 2025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ABRIL DE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1.750,99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1.986,82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2.086,16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1.819,28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2.066,29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2.171,69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1.890,22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2.148,94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2.260,73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1.963,95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2.234,90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2.353,42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2.040,55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2.324,30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2.449,91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2.120,13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2.417,27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2.550,36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2.202,80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2.513,96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2.654,92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2.288,72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2.614,52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2.763,77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2.377,98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2.719,10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2.877,09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2.470,71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2.827,86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2.995,05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2.567,08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2.940,97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3.117,84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2.667,19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3.058,61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3.245,68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2.771,22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3.180,96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3.378,75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2.879,29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3.308,20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3.517,28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3.440,52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3.661,49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3.108,25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3.578,15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3.811,61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3.229,47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3.721,27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3.967,88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3.355,42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3.870,12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4.130,57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P24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4.024,93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4.299,92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</w:tbl>
    <w:p w:rsidR="00B37E4F" w:rsidRDefault="00B37E4F" w:rsidP="00B37E4F">
      <w:pPr>
        <w:spacing w:beforeAutospacing="1" w:after="100" w:afterAutospacing="1"/>
        <w:rPr>
          <w:color w:val="000000"/>
          <w:sz w:val="14"/>
          <w:szCs w:val="14"/>
        </w:rPr>
      </w:pPr>
    </w:p>
    <w:p w:rsidR="00B37E4F" w:rsidRDefault="00B37E4F" w:rsidP="00B37E4F">
      <w:pPr>
        <w:spacing w:beforeAutospacing="1" w:after="100" w:afterAutospacing="1"/>
        <w:rPr>
          <w:color w:val="000000"/>
          <w:sz w:val="14"/>
          <w:szCs w:val="14"/>
        </w:rPr>
      </w:pPr>
    </w:p>
    <w:p w:rsidR="00B37E4F" w:rsidRPr="004570BD" w:rsidRDefault="00B37E4F" w:rsidP="00B37E4F">
      <w:pPr>
        <w:spacing w:beforeAutospacing="1" w:after="100" w:afterAutospacing="1"/>
        <w:rPr>
          <w:color w:val="000000"/>
          <w:sz w:val="22"/>
          <w:szCs w:val="22"/>
        </w:rPr>
      </w:pPr>
      <w:r w:rsidRPr="004570BD">
        <w:rPr>
          <w:color w:val="000000"/>
          <w:sz w:val="22"/>
          <w:szCs w:val="22"/>
        </w:rPr>
        <w:lastRenderedPageBreak/>
        <w:t>c) Cargos do Nível C:</w:t>
      </w:r>
    </w:p>
    <w:p w:rsidR="00B37E4F" w:rsidRPr="004570BD" w:rsidRDefault="00B37E4F" w:rsidP="00B37E4F">
      <w:pPr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4570BD">
        <w:rPr>
          <w:color w:val="000000"/>
          <w:sz w:val="22"/>
          <w:szCs w:val="22"/>
        </w:rPr>
        <w:t>Em R$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066"/>
        <w:gridCol w:w="282"/>
        <w:gridCol w:w="282"/>
        <w:gridCol w:w="282"/>
        <w:gridCol w:w="290"/>
        <w:gridCol w:w="716"/>
        <w:gridCol w:w="4077"/>
        <w:gridCol w:w="3913"/>
        <w:gridCol w:w="45"/>
      </w:tblGrid>
      <w:tr w:rsidR="00B37E4F" w:rsidRPr="00B37E4F" w:rsidTr="00A50244">
        <w:trPr>
          <w:tblHeader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ATUAL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 PARTIR DE 1º DE JANEIRO DE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A50244"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A50244">
        <w:trPr>
          <w:tblHeader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PISO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MAIO DE 2023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CLASSES DE CAPACITAÇÃO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PADRÃO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JANEIRO DE 2025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ABRIL DE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A50244">
        <w:trPr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2.120,13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2.483,52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2.607,70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2.202,80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2.582,86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2.714,61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2.288,72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2.686,18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2.825,91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2.377,98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2.793,62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2.941,77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2.470,71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2.905,37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3.062,39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2.567,08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3.021,58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3.187,95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2.667,19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3.142,45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3.318,65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2.771,22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3.268,14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3.454,72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2.879,29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3.398,87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3.596,36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2.991,58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3.534,83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3.743,81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3.108,25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3.676,22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3.897,31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3.229,47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3.823,27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4.057,10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3.355,42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3.976,20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4.223,44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3.486,29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4.135,25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4.396,60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3.622,26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4.300,66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4.576,86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3.763,52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4.472,68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4.764,51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3.910,30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4.651,59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4.959,85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4.062,80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4.837,65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5.163,21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4.221,24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5.031,16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5.374,90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</w:tbl>
    <w:p w:rsidR="004570BD" w:rsidRDefault="004570BD" w:rsidP="00B37E4F">
      <w:pPr>
        <w:spacing w:beforeAutospacing="1" w:after="100" w:afterAutospacing="1"/>
        <w:rPr>
          <w:color w:val="000000"/>
          <w:sz w:val="14"/>
          <w:szCs w:val="14"/>
        </w:rPr>
      </w:pPr>
    </w:p>
    <w:p w:rsidR="00B37E4F" w:rsidRPr="004570BD" w:rsidRDefault="00B37E4F" w:rsidP="00B37E4F">
      <w:pPr>
        <w:spacing w:beforeAutospacing="1" w:after="100" w:afterAutospacing="1"/>
        <w:rPr>
          <w:color w:val="000000"/>
          <w:sz w:val="22"/>
          <w:szCs w:val="22"/>
        </w:rPr>
      </w:pPr>
      <w:r w:rsidRPr="004570BD">
        <w:rPr>
          <w:color w:val="000000"/>
          <w:sz w:val="22"/>
          <w:szCs w:val="22"/>
        </w:rPr>
        <w:t>d) Cargos do Nível D:</w:t>
      </w:r>
    </w:p>
    <w:p w:rsidR="00B37E4F" w:rsidRPr="004570BD" w:rsidRDefault="00B37E4F" w:rsidP="00B37E4F">
      <w:pPr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4570BD">
        <w:rPr>
          <w:color w:val="000000"/>
          <w:sz w:val="22"/>
          <w:szCs w:val="22"/>
        </w:rPr>
        <w:t>Em R$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066"/>
        <w:gridCol w:w="282"/>
        <w:gridCol w:w="282"/>
        <w:gridCol w:w="282"/>
        <w:gridCol w:w="290"/>
        <w:gridCol w:w="716"/>
        <w:gridCol w:w="4077"/>
        <w:gridCol w:w="3913"/>
        <w:gridCol w:w="45"/>
      </w:tblGrid>
      <w:tr w:rsidR="00B37E4F" w:rsidRPr="00B37E4F" w:rsidTr="004570BD">
        <w:trPr>
          <w:tblHeader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ATUAL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 PARTIR DE 1º DE JANEIRO DE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4570BD"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PISO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MAIO DE 2023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CLASSES DE CAPACITAÇÃO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PADRÃO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JANEIRO DE 2025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ABRIL DE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2.667,19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3.029,90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3.181,39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2.771,22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3.151,09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3.311,83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2.879,29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3.277,14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3.447,61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2.991,58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3.408,22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3.588,97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3.108,25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3.544,55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3.736,11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3.229,47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3.686,33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3.889,29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3.355,42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3.833,79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4.048,75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3.486,29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3.987,14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4.214,75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3.622,26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4.146,62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4.387,56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lastRenderedPageBreak/>
              <w:t>P26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3.763,52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4.312,49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4.567,45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3.910,30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4.484,99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4.754,71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4.062,80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4.664,39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4.949,66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4.221,24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4.850,96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5.152,59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4.385,88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5.363,85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4.556,92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5.246,80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5.583,77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4.734,64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5.456,67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5.812,70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4.919,30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5.674,94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6.051,02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5.111,15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5.901,94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6.299,11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5.310,48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6.138,01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6.557,38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</w:tbl>
    <w:p w:rsidR="004570BD" w:rsidRDefault="004570BD" w:rsidP="00B37E4F">
      <w:pPr>
        <w:spacing w:beforeAutospacing="1" w:after="100" w:afterAutospacing="1"/>
        <w:rPr>
          <w:color w:val="000000"/>
          <w:sz w:val="22"/>
          <w:szCs w:val="22"/>
        </w:rPr>
      </w:pPr>
    </w:p>
    <w:p w:rsidR="00B37E4F" w:rsidRPr="004570BD" w:rsidRDefault="00B37E4F" w:rsidP="00B37E4F">
      <w:pPr>
        <w:spacing w:beforeAutospacing="1" w:after="100" w:afterAutospacing="1"/>
        <w:rPr>
          <w:color w:val="000000"/>
          <w:sz w:val="22"/>
          <w:szCs w:val="22"/>
        </w:rPr>
      </w:pPr>
      <w:r w:rsidRPr="004570BD">
        <w:rPr>
          <w:color w:val="000000"/>
          <w:sz w:val="22"/>
          <w:szCs w:val="22"/>
        </w:rPr>
        <w:t>e) Cargos do Nível E:</w:t>
      </w:r>
    </w:p>
    <w:p w:rsidR="00B37E4F" w:rsidRPr="004570BD" w:rsidRDefault="00B37E4F" w:rsidP="00B37E4F">
      <w:pPr>
        <w:spacing w:before="100" w:beforeAutospacing="1" w:after="100" w:afterAutospacing="1"/>
        <w:jc w:val="right"/>
        <w:rPr>
          <w:color w:val="000000"/>
          <w:sz w:val="22"/>
          <w:szCs w:val="22"/>
        </w:rPr>
      </w:pPr>
      <w:r w:rsidRPr="004570BD">
        <w:rPr>
          <w:color w:val="000000"/>
          <w:sz w:val="22"/>
          <w:szCs w:val="22"/>
        </w:rPr>
        <w:t>Em R$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066"/>
        <w:gridCol w:w="282"/>
        <w:gridCol w:w="282"/>
        <w:gridCol w:w="282"/>
        <w:gridCol w:w="290"/>
        <w:gridCol w:w="716"/>
        <w:gridCol w:w="4077"/>
        <w:gridCol w:w="3913"/>
        <w:gridCol w:w="45"/>
      </w:tblGrid>
      <w:tr w:rsidR="00B37E4F" w:rsidRPr="00B37E4F" w:rsidTr="004570BD">
        <w:trPr>
          <w:tblHeader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ATUAL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SITUAÇÃO A PARTIR DE 1º DE JANEIRO DE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4570BD">
        <w:trPr>
          <w:tblHeader/>
          <w:jc w:val="center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NÍVEL DE CLASSIFICAÇÃO 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PISO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MAIO DE 2023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CLASSES DE CAPACITAÇÃO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PADRÃO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JANEIRO DE 2025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EFEITOS FINANCEIROS A PARTIR DE 1º DE ABRIL DE 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III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4.556,92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4.967,04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5.215,39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4.734,64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5.165,72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5.429,23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4.919,30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5.372,35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5.651,82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5.111,15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5.587,25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5.883,55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5.310,48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5.810,74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6.124,77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5.517,59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6.043,17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6.375,89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5.732,78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6.284,89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6.637,30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5.956,36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6.536,29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6.909,43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6.188,65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6.797,74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7.192,72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6.430,01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7.069,65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7.487,62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6.680,78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7.352,44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7.794,61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6.941,34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7.646,53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8.114,19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7.212,05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7.952,40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8.446,87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7.493,31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8.270,49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8.793,19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7.785,55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8.601,31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9.153,72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8.089,20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8.945,36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9.529,02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B37E4F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8.404,67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9.303,18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9.919,71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62615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8.732,45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9.675,31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10.326,42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  <w:tr w:rsidR="00B37E4F" w:rsidRPr="00B37E4F" w:rsidTr="00D63AC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P49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9.073,02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line="20" w:lineRule="atLeast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7E4F" w:rsidRPr="00B37E4F" w:rsidRDefault="00B37E4F" w:rsidP="00B37E4F">
            <w:pPr>
              <w:spacing w:before="100" w:beforeAutospacing="1" w:line="20" w:lineRule="atLeast"/>
              <w:jc w:val="center"/>
              <w:rPr>
                <w:sz w:val="14"/>
                <w:szCs w:val="14"/>
              </w:rPr>
            </w:pPr>
            <w:r w:rsidRPr="00B37E4F">
              <w:rPr>
                <w:sz w:val="14"/>
                <w:szCs w:val="14"/>
              </w:rPr>
              <w:t>10.062,32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E4F" w:rsidRPr="00B37E4F" w:rsidRDefault="00626150" w:rsidP="006261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10.749,80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B37E4F" w:rsidRPr="00B37E4F" w:rsidRDefault="00B37E4F" w:rsidP="00B37E4F">
            <w:pPr>
              <w:rPr>
                <w:sz w:val="14"/>
                <w:szCs w:val="14"/>
              </w:rPr>
            </w:pPr>
          </w:p>
        </w:tc>
      </w:tr>
    </w:tbl>
    <w:p w:rsidR="00B37E4F" w:rsidRPr="00B37E4F" w:rsidRDefault="00B37E4F" w:rsidP="00B37E4F">
      <w:pPr>
        <w:spacing w:after="200" w:line="276" w:lineRule="auto"/>
        <w:rPr>
          <w:rFonts w:eastAsia="Calibri"/>
          <w:sz w:val="14"/>
          <w:szCs w:val="14"/>
          <w:lang w:eastAsia="en-US"/>
        </w:rPr>
      </w:pPr>
    </w:p>
    <w:p w:rsidR="009A52AF" w:rsidRDefault="009A52AF">
      <w:pPr>
        <w:jc w:val="center"/>
      </w:pPr>
    </w:p>
    <w:p w:rsidR="00FB7070" w:rsidRDefault="00FB7070">
      <w:pPr>
        <w:jc w:val="center"/>
        <w:rPr>
          <w:sz w:val="24"/>
        </w:rPr>
      </w:pPr>
      <w:r w:rsidRPr="0092515E">
        <w:rPr>
          <w:b/>
          <w:sz w:val="24"/>
        </w:rPr>
        <w:t>ANEXO II</w:t>
      </w:r>
      <w:r>
        <w:rPr>
          <w:sz w:val="24"/>
        </w:rPr>
        <w:br/>
        <w:t>DISTRIBUIÇÃO DOS CARGOS POR NÍVEL DE</w:t>
      </w:r>
    </w:p>
    <w:p w:rsidR="00FB7070" w:rsidRDefault="00FB7070">
      <w:pPr>
        <w:jc w:val="center"/>
        <w:rPr>
          <w:sz w:val="24"/>
        </w:rPr>
      </w:pPr>
      <w:r>
        <w:rPr>
          <w:sz w:val="24"/>
        </w:rPr>
        <w:t>CLASSIFICAÇÃO E REQUISITOS PARA INGRESSO</w:t>
      </w:r>
    </w:p>
    <w:p w:rsidR="00FB7070" w:rsidRDefault="00FB7070">
      <w:pPr>
        <w:jc w:val="center"/>
        <w:rPr>
          <w:rStyle w:val="Hyperlink"/>
          <w:sz w:val="24"/>
        </w:rPr>
      </w:pPr>
      <w:r>
        <w:rPr>
          <w:i/>
          <w:sz w:val="24"/>
        </w:rPr>
        <w:lastRenderedPageBreak/>
        <w:fldChar w:fldCharType="begin"/>
      </w:r>
      <w:r w:rsidR="004F146A">
        <w:rPr>
          <w:i/>
          <w:sz w:val="24"/>
        </w:rPr>
        <w:instrText>HYPERLINK "http://www2.camara.leg.br/legin/fed/lei/2005/lei-11233-22-dezembro-2005-539799-norma-pl.html"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(Anexo com redação dada pel</w:t>
      </w:r>
      <w:bookmarkStart w:id="9" w:name="_Hlt230077644"/>
      <w:r>
        <w:rPr>
          <w:rStyle w:val="Hyperlink"/>
          <w:i/>
          <w:sz w:val="24"/>
        </w:rPr>
        <w:t>a</w:t>
      </w:r>
      <w:bookmarkEnd w:id="9"/>
      <w:r>
        <w:rPr>
          <w:rStyle w:val="Hyperlink"/>
          <w:i/>
          <w:sz w:val="24"/>
        </w:rPr>
        <w:t xml:space="preserve"> Lei </w:t>
      </w:r>
      <w:bookmarkStart w:id="10" w:name="_Hlt229885574"/>
      <w:r>
        <w:rPr>
          <w:rStyle w:val="Hyperlink"/>
          <w:i/>
          <w:sz w:val="24"/>
        </w:rPr>
        <w:t>n</w:t>
      </w:r>
      <w:bookmarkEnd w:id="10"/>
      <w:r>
        <w:rPr>
          <w:rStyle w:val="Hyperlink"/>
          <w:i/>
          <w:sz w:val="24"/>
        </w:rPr>
        <w:t>º 1</w:t>
      </w:r>
      <w:bookmarkStart w:id="11" w:name="_Hlt238539394"/>
      <w:r>
        <w:rPr>
          <w:rStyle w:val="Hyperlink"/>
          <w:i/>
          <w:sz w:val="24"/>
        </w:rPr>
        <w:t>1</w:t>
      </w:r>
      <w:bookmarkEnd w:id="11"/>
      <w:r>
        <w:rPr>
          <w:rStyle w:val="Hyperlink"/>
          <w:i/>
          <w:sz w:val="24"/>
        </w:rPr>
        <w:t>.233, de 22/12/2005)</w:t>
      </w:r>
    </w:p>
    <w:p w:rsidR="00FB7070" w:rsidRDefault="00FB7070">
      <w:pPr>
        <w:jc w:val="center"/>
        <w:rPr>
          <w:sz w:val="24"/>
        </w:rPr>
      </w:pPr>
      <w:r>
        <w:rPr>
          <w:i/>
          <w:sz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146"/>
        <w:gridCol w:w="1435"/>
        <w:gridCol w:w="1967"/>
        <w:gridCol w:w="776"/>
        <w:gridCol w:w="2421"/>
        <w:gridCol w:w="1869"/>
      </w:tblGrid>
      <w:tr w:rsidR="00BF66C8" w:rsidTr="00BF66C8">
        <w:trPr>
          <w:gridBefore w:val="1"/>
          <w:wBefore w:w="1869" w:type="dxa"/>
          <w:jc w:val="center"/>
        </w:trPr>
        <w:tc>
          <w:tcPr>
            <w:tcW w:w="8614" w:type="dxa"/>
            <w:gridSpan w:val="6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CARGOS TÉCNICO-ADMINISTRATIVOS EM EDUCAÇÃO</w:t>
            </w:r>
          </w:p>
        </w:tc>
      </w:tr>
      <w:tr w:rsidR="00BF66C8" w:rsidTr="00BF66C8">
        <w:trPr>
          <w:gridBefore w:val="1"/>
          <w:wBefore w:w="1869" w:type="dxa"/>
          <w:jc w:val="center"/>
        </w:trPr>
        <w:tc>
          <w:tcPr>
            <w:tcW w:w="1581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 xml:space="preserve">NÍVEL DE </w:t>
            </w:r>
          </w:p>
        </w:tc>
        <w:tc>
          <w:tcPr>
            <w:tcW w:w="2743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DENOMINAÇÃO DO</w:t>
            </w:r>
          </w:p>
        </w:tc>
        <w:tc>
          <w:tcPr>
            <w:tcW w:w="4290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REQUISITOS PARA INGRESSO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CLASSIFICAÇÃO</w:t>
            </w:r>
          </w:p>
        </w:tc>
        <w:tc>
          <w:tcPr>
            <w:tcW w:w="3402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CARGO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ESCOLARIDADE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Assistente de Estúdio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Alfaiate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Carpintaria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Dobrador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Encanador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Estofador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Forjador de Metais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Fundição de Metais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 xml:space="preserve">Auxiliar de </w:t>
            </w:r>
            <w:proofErr w:type="spellStart"/>
            <w:r>
              <w:rPr>
                <w:sz w:val="18"/>
              </w:rPr>
              <w:t>Infra-estrutura</w:t>
            </w:r>
            <w:proofErr w:type="spellEnd"/>
            <w:r>
              <w:rPr>
                <w:sz w:val="18"/>
              </w:rPr>
              <w:t xml:space="preserve"> e Manutenção/área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Limpeza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Marcenaria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Oficina de Instrumentos Musicais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Padeiro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Sapateiro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Serralheria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Soldador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Operacional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Rural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proofErr w:type="spellStart"/>
            <w:r>
              <w:rPr>
                <w:sz w:val="18"/>
              </w:rPr>
              <w:t>Carvoejador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Chaveiro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Lavadeiro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Oleiro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Operador de Máquinas de Lavanderia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Pescador Profissional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proofErr w:type="spellStart"/>
            <w:r>
              <w:rPr>
                <w:sz w:val="18"/>
              </w:rPr>
              <w:t>Redeiro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Servente de Limpeza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Servente de Obras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proofErr w:type="spellStart"/>
            <w:r>
              <w:rPr>
                <w:sz w:val="18"/>
              </w:rPr>
              <w:t>Taifeiro</w:t>
            </w:r>
            <w:proofErr w:type="spellEnd"/>
            <w:r>
              <w:rPr>
                <w:sz w:val="18"/>
              </w:rPr>
              <w:t xml:space="preserve"> Fluvial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proofErr w:type="spellStart"/>
            <w:r>
              <w:rPr>
                <w:sz w:val="18"/>
              </w:rPr>
              <w:t>Taifeiro</w:t>
            </w:r>
            <w:proofErr w:type="spellEnd"/>
            <w:r>
              <w:rPr>
                <w:sz w:val="18"/>
              </w:rPr>
              <w:t xml:space="preserve"> Marítimo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3402" w:type="dxa"/>
            <w:gridSpan w:val="2"/>
          </w:tcPr>
          <w:p w:rsidR="00FB7070" w:rsidRDefault="00FB7070">
            <w:proofErr w:type="spellStart"/>
            <w:r>
              <w:rPr>
                <w:sz w:val="18"/>
              </w:rPr>
              <w:t>Vestiarista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Açougueiro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Ajustador Mecânico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Apontador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Armador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Armazenista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Arrais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 + Habilitação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Assistente de Câmera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Assistente de Montagem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Assistente de Som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Atendente de Consultório/área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Atendente de Enfermagem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Agropecuária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Anatomia e Necropsia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Artes Gráficas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Cenografia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Cozinha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Alfabetizado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Curtume e Tanantes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Eletricista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Farmácia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Figurino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Industrialização e Conservação de Alimentos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Auxiliar de Laboratório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Mecânica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Meteorologia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Microfilmagem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Nutrição e Dietética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Processamento de Dados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Barbeiro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Barqueiro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Bombeiro Hidráulico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Carpinteiro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Compositor Gráfico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Conservador de Pescado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Contramestre Fluvial/ Marítimo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Copeiro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Costureiro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Desenhista Copista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Eletricista de Embarcação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Estofador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Garçom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Jardineiro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Lancheiro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Marceneiro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Marinheiro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Marinheiro Fluvial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Massagista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Mestre de Rede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Motociclista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 xml:space="preserve">Operador de </w:t>
            </w:r>
            <w:proofErr w:type="spellStart"/>
            <w:r>
              <w:rPr>
                <w:sz w:val="18"/>
              </w:rPr>
              <w:t>Tele-impressora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Padeiro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Pedreiro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Pintor de Construção Cênica e Painéis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Pintor/área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Sapateiro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Seleiro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Tratorista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Vidraceiro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Aderecista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Administrador de Edifícios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Afinador de Instrumentos Musicais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Almoxarife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Ascensorista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de Alunos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Creche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de Laboratório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de Tecnologia da Informação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Biblioteca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Enfermagem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 + Profissionalizante (COREN)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Saúde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Topografia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de Veterinária e Zootecnia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em Administração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Auxiliar em Assuntos Educacionais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Brigadista de Incêndio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Camareiro de Espetáculo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Cenotécnico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Condutor/Motorista Fluvial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 + especialização + habilitação fluvial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Pr>
              <w:rPr>
                <w:sz w:val="18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pPr>
              <w:rPr>
                <w:sz w:val="18"/>
              </w:rPr>
            </w:pP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Contínuo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Contra-Mestre</w:t>
            </w:r>
            <w:proofErr w:type="spellEnd"/>
            <w:r>
              <w:rPr>
                <w:sz w:val="18"/>
              </w:rPr>
              <w:t>/Ofício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Contra-regra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Costureiro de Espetáculo/Cenário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Cozinheiro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 até a 4</w:t>
            </w:r>
            <w:r>
              <w:rPr>
                <w:sz w:val="18"/>
                <w:u w:val="single"/>
                <w:vertAlign w:val="superscript"/>
              </w:rPr>
              <w:t>a</w:t>
            </w:r>
            <w:r>
              <w:rPr>
                <w:sz w:val="18"/>
              </w:rPr>
              <w:t xml:space="preserve"> série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Cozinheiro de Embarcações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Datilógrafo de Textos Gráficos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Detonador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Discotecário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Eletricista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Eletricista de Espetáculo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Encadernador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Encanador/Bombeiro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Fotógrafo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Fotogravador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Impositor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Guarda Florestal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Hialotécnico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Impressor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Linotipista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Locutor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Marinheiro de Máquinas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 + especialização para marinheiro de máquinas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Marinheiro Fluvial de Máquinas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 + especialização para marinheiro de máquinas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Maquinista de Artes Cênicas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Mateiro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Mecânico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Mecânico de Montagem e Manutenção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Mestre de Embarcações de Pequeno Porte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Motorista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Caldeira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Central Hidroelétrica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Destilaria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Estação de Tratamento D’água e Esgoto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Luz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Máquinas de Construção Civil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Máquina de Fotocompositora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Máquinas de Terraplanagem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Máquina Copiadora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Máquinas Agrícolas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 + curso profissionalizante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 xml:space="preserve">Operador de </w:t>
            </w:r>
            <w:proofErr w:type="spellStart"/>
            <w:r>
              <w:rPr>
                <w:sz w:val="18"/>
              </w:rPr>
              <w:t>Rádio-Telecomunicações</w:t>
            </w:r>
            <w:proofErr w:type="spellEnd"/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Mecânico de Montagem e Manutenção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Porteiro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Programador de Rádio e Televisão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Recepcionista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Revisor de Provas Tipográficas</w:t>
            </w:r>
          </w:p>
        </w:tc>
        <w:tc>
          <w:tcPr>
            <w:tcW w:w="3197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Salva-vidas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Segundo Condutor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 + especialização + habilitação como segundo condutor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Seringueiro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Incompleto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Sonoplasta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Telefonista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Tipógrafo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Torneiro Mecânico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Vidreiro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de Direção e Produção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em Administração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Confeccionador de Instrumentos Musicais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Desenhista Técnico/ Especialidade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conhecimento de programas de editoração eletrônica e desenho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Desenhista Projetista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Diagramador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/>
        </w:tc>
        <w:tc>
          <w:tcPr>
            <w:tcW w:w="3402" w:type="dxa"/>
            <w:gridSpan w:val="2"/>
            <w:vAlign w:val="center"/>
          </w:tcPr>
          <w:p w:rsidR="00FB7070" w:rsidRDefault="00FB7070"/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ou Médio completo + curso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/>
        </w:tc>
        <w:tc>
          <w:tcPr>
            <w:tcW w:w="3402" w:type="dxa"/>
            <w:gridSpan w:val="2"/>
            <w:vAlign w:val="center"/>
          </w:tcPr>
          <w:p w:rsidR="00FB7070" w:rsidRDefault="00FB7070"/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de editoração eletrônica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Editor de Imagem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Instrumentador Cirúrgico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Mecânico (apoio marítimo)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 + especialização + carta de primeiro condutor e de Mecânico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 xml:space="preserve">Mestre de Edificações e </w:t>
            </w:r>
            <w:proofErr w:type="spellStart"/>
            <w:r>
              <w:rPr>
                <w:sz w:val="18"/>
              </w:rPr>
              <w:t>Infra-estrutura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Montador Cinematográfico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Operador de Câmera de Cinema e TV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Recreacionista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Revisor de Texto Braille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 + habilitação específica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Taxidermista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de Aerofotogrametria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 + habilitação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de Laboratório/área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de Tecnologia da Informação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 em eletrônica com ênfase em sistemas computacionais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Agrimensura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Agropecuária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Alimentos e Laticínios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Técnicos em Anatomia e Necropsia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Arquivo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Artes Gráficas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Audiovisual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Cartografia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Cinematografia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Contabilidade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 xml:space="preserve">Técnico em Curtume e </w:t>
            </w:r>
            <w:proofErr w:type="spellStart"/>
            <w:r>
              <w:rPr>
                <w:sz w:val="18"/>
              </w:rPr>
              <w:t>Tanagem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Economia Doméstica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Edificações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Educação Física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Eletricidade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Especialização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Eletrônica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Eletroeletrônica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 xml:space="preserve">Médio Profissionalizante ou Médio </w:t>
            </w:r>
            <w:r>
              <w:rPr>
                <w:sz w:val="18"/>
              </w:rPr>
              <w:lastRenderedPageBreak/>
              <w:t>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Eletromecânica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Eletrotécnica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Enfermagem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Enfermagem do Trabalho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Enologia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Equipamentos Médico-Odontológico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Estatística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 + Conhecimento específico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Estrada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Farmácia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Geologia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Herbário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Hidrologia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Higiene Dental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Instrumentação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Manutenção de Áudio/Vídeo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Mecânica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Metalurgia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Meteorologia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Microfilmagem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Técnico em Mineração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Técnico em Móveis e Esquadrias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Técnico em Música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Nutrição e Dietética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 xml:space="preserve">Técnico em </w:t>
            </w:r>
            <w:proofErr w:type="spellStart"/>
            <w:r>
              <w:rPr>
                <w:sz w:val="18"/>
              </w:rPr>
              <w:t>Ortóptica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Ótica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Prótese Dentária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Química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Radiologia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Reabilitação ou Fisioterapia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Refrigeração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Restauração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Saneamento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Secretariado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Segurança do Trabalho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Som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Telecomunicações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Telefonia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 ou Médio completo + experiência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Tradutor e Intérprete de Linguagem de Sinais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 + proficiência em LIBRAS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Transcritor de Sistema Braille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completo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Vigilante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Fundamental Completo e curso de formação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Visitador Sanitário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Médio Profissionalizante ou Médio completo + curso Técnico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Administrador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Administração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Analista de Tecnologia da Informação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Antropólogo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Antropologia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Arqueólogo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Arqueologia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Arquiteto e Urbanista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Arquitetura e Urbanismo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Arquivista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Arquivologia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Social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Serviço Social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Assistente Técnico em Embarcações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Ensino Médio Completo, conhecimento especializado em arte naval e máquinas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Astrônomo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Astronomia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Auditor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Economia ou Direito ou Ciências Contábeis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2"/>
          </w:tcPr>
          <w:p w:rsidR="00FB7070" w:rsidRDefault="00FB7070">
            <w:pPr>
              <w:rPr>
                <w:sz w:val="18"/>
              </w:rPr>
            </w:pPr>
          </w:p>
        </w:tc>
        <w:tc>
          <w:tcPr>
            <w:tcW w:w="3197" w:type="dxa"/>
            <w:gridSpan w:val="2"/>
          </w:tcPr>
          <w:p w:rsidR="00FB7070" w:rsidRDefault="00FB7070">
            <w:pPr>
              <w:rPr>
                <w:sz w:val="18"/>
              </w:rPr>
            </w:pP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Bibliotecário-Documentalista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Biblioteconomia ou Ciências da Informação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Biólogo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Ciências Biológicas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Biomédico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Biomedicina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Pr>
              <w:rPr>
                <w:sz w:val="18"/>
              </w:rPr>
            </w:pPr>
          </w:p>
        </w:tc>
        <w:tc>
          <w:tcPr>
            <w:tcW w:w="3197" w:type="dxa"/>
            <w:gridSpan w:val="2"/>
          </w:tcPr>
          <w:p w:rsidR="00FB7070" w:rsidRDefault="00FB7070">
            <w:pPr>
              <w:rPr>
                <w:sz w:val="18"/>
              </w:rPr>
            </w:pP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Cenógrafo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Comandante de Lancha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Ensino Médio Completo, especialização na área e Carta de Patrão de Pesca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Comandante de Navio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Ensino Médio Completo, especialização na área e Carta de Patrão de Alto Mar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Contador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Ciências Contábeis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Coreógrafo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Artes Cênicas, Teatro ou Educação Física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Decorador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Artes Plásticas ou Arquitetura e Urbanismo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Desenhista Industrial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Desenho Industrial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Artes Cênicas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Artes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/>
        </w:tc>
        <w:tc>
          <w:tcPr>
            <w:tcW w:w="3402" w:type="dxa"/>
            <w:gridSpan w:val="2"/>
            <w:vAlign w:val="center"/>
          </w:tcPr>
          <w:p w:rsidR="00FB7070" w:rsidRDefault="00FB7070"/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Cênicas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Fotografia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Iluminação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 ou Artes Cênicas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Imagem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Produção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 xml:space="preserve">Curso Superior em Comunicação Social, </w:t>
            </w:r>
            <w:r>
              <w:rPr>
                <w:sz w:val="18"/>
              </w:rPr>
              <w:lastRenderedPageBreak/>
              <w:t>Artes Plásticas e Artes Cênicas + habilitação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Programa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Diretor de Som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Economista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Economia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Economista Doméstico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Economia Doméstica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Editor de Publicações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Social, Jornalismo ou Letras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Enfermeiro do Trabalho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Enfermagem com Especialização em Enfermagem do Trabalho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Enfermeiro/área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Enfermagem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Engenheiro de Segurança do Trabalho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Engenharia com Especialização em Segurança do Trabalho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Engenheiro Agrônomo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Estatístico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Ciências Estatísticas ou Atuariais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Farmacêutico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Farmacêutico Bioquímico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Figurinista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Artes Cênicas + habilitação em Indumentária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Filósofo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Filosofia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Físico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Fisioterapeuta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Fisioterapia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Fonoaudiólogo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Fonoaudiologia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Geógrafo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Geografia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Geólogo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Geologia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Historiador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História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Imediato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Médio Completo, Especialização na Área ou Carta de Patrão de Pesca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Jornalista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Jornalismo ou Comunicação Social com Habilitação em Jornalismo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Matemático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Matemática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Médico Veterinário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Medicina Veterinária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Médico/área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Medicina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Mestre Fluvial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Médio Completo e Especialização e Carta de Mestre Fluvial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Mestre Regional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Médio Completo e Especialização e Carta de Mestre Regional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Meteorologista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Museólogo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Museologia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Músico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Música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Musicoterapeuta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Musicoterapia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Nutricionista/habilitação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Nutrição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Oceanólogo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Oceanologia ou Oceanografia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Odontólogo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Odontologia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proofErr w:type="spellStart"/>
            <w:r>
              <w:rPr>
                <w:sz w:val="18"/>
              </w:rPr>
              <w:t>Ortoptista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 xml:space="preserve">Curso Superior em </w:t>
            </w:r>
            <w:proofErr w:type="spellStart"/>
            <w:r>
              <w:rPr>
                <w:sz w:val="18"/>
              </w:rPr>
              <w:t>Ortóptica</w:t>
            </w:r>
            <w:proofErr w:type="spellEnd"/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Pedagogo/área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Pedagogia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Primeiro Condutor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Lei Específica: Fundamental Completo + Curso de Especialização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Produtor Cultural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Programador Visual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Visual ou Comunicação Social com Habilitação em Publicidade ou Desenho Industrial com habilitação em Programação Visual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Psicólogo/área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Psicologia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Publicitário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 com Habilitação em Publicidade e Propaganda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Químico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Redator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 ou Jornalismo ou Letras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Regente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Música + Especialização em Regência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Relações Públicas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 com Habilitação em Relações Públicas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Restaurador/área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Revisor de Texto</w:t>
            </w:r>
          </w:p>
        </w:tc>
        <w:tc>
          <w:tcPr>
            <w:tcW w:w="3197" w:type="dxa"/>
            <w:gridSpan w:val="2"/>
          </w:tcPr>
          <w:p w:rsidR="00FB7070" w:rsidRDefault="00FB7070">
            <w:r>
              <w:rPr>
                <w:sz w:val="18"/>
              </w:rPr>
              <w:t>Curso Superior em Comunicação Social ou Letras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Roteirista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Comunicação Social com Habilitação em Jornalismo ou Cinema ou Publicidade e Propaganda ou Letras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Sanitarista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com Especialização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Secretário Executivo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 xml:space="preserve">Curso Superior em Letras ou Secretário Executivo </w:t>
            </w:r>
            <w:proofErr w:type="spellStart"/>
            <w:r>
              <w:rPr>
                <w:sz w:val="18"/>
              </w:rPr>
              <w:t>Bilíngüe</w:t>
            </w:r>
            <w:proofErr w:type="spellEnd"/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Sociólogo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Sociologia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Desportivo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Educação Física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Técnico em Assuntos Educacionais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Pedagogia ou Licenciaturas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Tecnólogo em Cooperativismo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Administração ou Gestão de Cooperativas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Tecnólogo/formação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na área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Teólogo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Teologia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FB7070" w:rsidRDefault="00FB7070">
            <w:r>
              <w:rPr>
                <w:sz w:val="18"/>
              </w:rPr>
              <w:t>Terapeuta Ocupacional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Terapia Ocupacional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</w:tcPr>
          <w:p w:rsidR="00FB7070" w:rsidRDefault="00FB7070">
            <w:r>
              <w:rPr>
                <w:sz w:val="18"/>
              </w:rPr>
              <w:t>Tradutor Intérprete</w:t>
            </w:r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Letras</w:t>
            </w:r>
          </w:p>
        </w:tc>
      </w:tr>
      <w:tr w:rsidR="00FB7070">
        <w:trPr>
          <w:gridAfter w:val="1"/>
          <w:wAfter w:w="1869" w:type="dxa"/>
          <w:jc w:val="center"/>
        </w:trPr>
        <w:tc>
          <w:tcPr>
            <w:tcW w:w="2015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3402" w:type="dxa"/>
            <w:gridSpan w:val="2"/>
          </w:tcPr>
          <w:p w:rsidR="00FB7070" w:rsidRDefault="00FB7070">
            <w:proofErr w:type="spellStart"/>
            <w:r>
              <w:rPr>
                <w:sz w:val="18"/>
              </w:rPr>
              <w:t>Zootecnista</w:t>
            </w:r>
            <w:proofErr w:type="spellEnd"/>
          </w:p>
        </w:tc>
        <w:tc>
          <w:tcPr>
            <w:tcW w:w="3197" w:type="dxa"/>
            <w:gridSpan w:val="2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Curso Superior em Zootecnia</w:t>
            </w:r>
          </w:p>
        </w:tc>
      </w:tr>
    </w:tbl>
    <w:p w:rsidR="00FB7070" w:rsidRDefault="00FB7070">
      <w:pPr>
        <w:jc w:val="center"/>
      </w:pPr>
    </w:p>
    <w:p w:rsidR="008268A6" w:rsidRPr="008268A6" w:rsidRDefault="008268A6">
      <w:pPr>
        <w:jc w:val="center"/>
        <w:rPr>
          <w:b/>
          <w:sz w:val="24"/>
          <w:szCs w:val="24"/>
        </w:rPr>
      </w:pPr>
      <w:r w:rsidRPr="008268A6">
        <w:rPr>
          <w:b/>
          <w:sz w:val="24"/>
          <w:szCs w:val="24"/>
        </w:rPr>
        <w:t>ANEXO II-A</w:t>
      </w:r>
    </w:p>
    <w:p w:rsidR="00BE3493" w:rsidRDefault="00AA3041" w:rsidP="00BE3493">
      <w:pPr>
        <w:jc w:val="center"/>
        <w:rPr>
          <w:color w:val="000000"/>
          <w:sz w:val="22"/>
          <w:szCs w:val="22"/>
        </w:rPr>
      </w:pPr>
      <w:hyperlink r:id="rId61" w:history="1">
        <w:r w:rsidR="00BE3493">
          <w:rPr>
            <w:rStyle w:val="Hyperlink"/>
            <w:i/>
            <w:sz w:val="24"/>
            <w:szCs w:val="24"/>
          </w:rPr>
          <w:t>(A</w:t>
        </w:r>
        <w:r w:rsidR="00BE3493" w:rsidRPr="00532409">
          <w:rPr>
            <w:rStyle w:val="Hyperlink"/>
            <w:i/>
            <w:sz w:val="24"/>
            <w:szCs w:val="24"/>
          </w:rPr>
          <w:t>nexo acrescido pelo Anexo CCXXV à</w:t>
        </w:r>
        <w:r w:rsidR="00BE3493" w:rsidRPr="00B33D05">
          <w:rPr>
            <w:rStyle w:val="Hyperlink"/>
            <w:i/>
            <w:sz w:val="24"/>
            <w:szCs w:val="24"/>
          </w:rPr>
          <w:t xml:space="preserve"> Lei nº 15.141, de 2/6/2025)</w:t>
        </w:r>
      </w:hyperlink>
    </w:p>
    <w:p w:rsidR="008268A6" w:rsidRDefault="008268A6">
      <w:pPr>
        <w:jc w:val="center"/>
      </w:pPr>
    </w:p>
    <w:p w:rsidR="008268A6" w:rsidRDefault="008268A6" w:rsidP="008268A6">
      <w:pPr>
        <w:jc w:val="center"/>
        <w:rPr>
          <w:color w:val="000000"/>
          <w:sz w:val="22"/>
          <w:szCs w:val="22"/>
        </w:rPr>
      </w:pPr>
      <w:r w:rsidRPr="008268A6">
        <w:rPr>
          <w:color w:val="000000"/>
          <w:sz w:val="22"/>
          <w:szCs w:val="22"/>
        </w:rPr>
        <w:t>CARGOS DO PLANO DE CARREIRA DOS CARGOS TÉCNICO-ADMINISTRATIVOS EM EDUCAÇÃO POR NÍVEL DE CLASSIFICAÇÃO E REQUISITOS PARA INGRESSO, DE QUE TRATA O ART. 7º-B</w:t>
      </w:r>
    </w:p>
    <w:p w:rsidR="00BE3493" w:rsidRPr="008268A6" w:rsidRDefault="00BE3493" w:rsidP="008268A6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3323"/>
        <w:gridCol w:w="2370"/>
        <w:gridCol w:w="1988"/>
      </w:tblGrid>
      <w:tr w:rsidR="008268A6" w:rsidRPr="008268A6" w:rsidTr="008268A6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CARGOS TÉCNICO-ADMINISTRATIVOS EM EDUCAÇÃO</w:t>
            </w:r>
          </w:p>
        </w:tc>
      </w:tr>
      <w:tr w:rsidR="008268A6" w:rsidRPr="008268A6" w:rsidTr="008268A6">
        <w:trPr>
          <w:trHeight w:val="20"/>
          <w:tblHeader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NÍVEL DE CLASSIFICAÇÃO</w:t>
            </w:r>
          </w:p>
        </w:tc>
        <w:tc>
          <w:tcPr>
            <w:tcW w:w="1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DENOMINAÇÃO DO CARGO</w:t>
            </w:r>
          </w:p>
        </w:tc>
        <w:tc>
          <w:tcPr>
            <w:tcW w:w="2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REQUISITOS PARA INGRESSO</w:t>
            </w:r>
          </w:p>
        </w:tc>
      </w:tr>
      <w:tr w:rsidR="008268A6" w:rsidRPr="008268A6" w:rsidTr="008268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8A6" w:rsidRPr="008268A6" w:rsidRDefault="008268A6" w:rsidP="008268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68A6" w:rsidRPr="008268A6" w:rsidRDefault="008268A6" w:rsidP="008268A6">
            <w:pPr>
              <w:rPr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ESCOLARIDADE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OUTROS</w:t>
            </w:r>
          </w:p>
        </w:tc>
      </w:tr>
      <w:tr w:rsidR="008268A6" w:rsidRPr="008268A6" w:rsidTr="008268A6">
        <w:trPr>
          <w:trHeight w:val="2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sz w:val="22"/>
                <w:szCs w:val="22"/>
              </w:rPr>
              <w:t>D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sz w:val="22"/>
                <w:szCs w:val="22"/>
              </w:rPr>
              <w:t>Técnico em Educação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sz w:val="22"/>
                <w:szCs w:val="22"/>
              </w:rPr>
              <w:t>Ensino médio completo ou médio técnico completo e habilitação específica, se for o caso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Definidos em regulamento</w:t>
            </w:r>
          </w:p>
        </w:tc>
      </w:tr>
      <w:tr w:rsidR="008268A6" w:rsidRPr="008268A6" w:rsidTr="008268A6">
        <w:trPr>
          <w:trHeight w:val="20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sz w:val="22"/>
                <w:szCs w:val="22"/>
              </w:rPr>
              <w:t>E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sz w:val="22"/>
                <w:szCs w:val="22"/>
              </w:rPr>
              <w:t>Analista em Educação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sz w:val="22"/>
                <w:szCs w:val="22"/>
              </w:rPr>
              <w:t>Curso Superior completo e habilitação específica, se for o caso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68A6" w:rsidRPr="008268A6" w:rsidRDefault="008268A6" w:rsidP="008268A6">
            <w:pPr>
              <w:jc w:val="center"/>
              <w:rPr>
                <w:sz w:val="22"/>
                <w:szCs w:val="22"/>
              </w:rPr>
            </w:pPr>
            <w:r w:rsidRPr="008268A6">
              <w:rPr>
                <w:color w:val="000000"/>
                <w:sz w:val="22"/>
                <w:szCs w:val="22"/>
              </w:rPr>
              <w:t>Definidos em regulamento</w:t>
            </w:r>
          </w:p>
        </w:tc>
      </w:tr>
    </w:tbl>
    <w:p w:rsidR="008268A6" w:rsidRDefault="008268A6">
      <w:pPr>
        <w:jc w:val="center"/>
      </w:pPr>
    </w:p>
    <w:p w:rsidR="008268A6" w:rsidRDefault="008268A6">
      <w:pPr>
        <w:jc w:val="center"/>
      </w:pPr>
    </w:p>
    <w:p w:rsidR="00C50DD1" w:rsidRDefault="00FB7070">
      <w:pPr>
        <w:jc w:val="center"/>
        <w:rPr>
          <w:b/>
          <w:sz w:val="24"/>
        </w:rPr>
      </w:pPr>
      <w:r w:rsidRPr="0092515E">
        <w:rPr>
          <w:b/>
          <w:sz w:val="24"/>
        </w:rPr>
        <w:t>ANEXO III</w:t>
      </w:r>
    </w:p>
    <w:p w:rsidR="00FB7070" w:rsidRDefault="00AA3041" w:rsidP="005030AB">
      <w:pPr>
        <w:tabs>
          <w:tab w:val="left" w:pos="4044"/>
        </w:tabs>
        <w:jc w:val="center"/>
      </w:pPr>
      <w:hyperlink r:id="rId62" w:history="1">
        <w:r w:rsidR="00A14643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</w:p>
    <w:p w:rsidR="005030AB" w:rsidRDefault="005030AB" w:rsidP="00940941">
      <w:pPr>
        <w:tabs>
          <w:tab w:val="left" w:pos="4044"/>
        </w:tabs>
        <w:jc w:val="center"/>
        <w:rPr>
          <w:b/>
          <w:sz w:val="24"/>
          <w:szCs w:val="24"/>
        </w:rPr>
      </w:pPr>
    </w:p>
    <w:p w:rsidR="00940941" w:rsidRPr="00940941" w:rsidRDefault="00940941" w:rsidP="00940941">
      <w:pPr>
        <w:tabs>
          <w:tab w:val="left" w:pos="4044"/>
        </w:tabs>
        <w:jc w:val="center"/>
        <w:rPr>
          <w:b/>
          <w:sz w:val="24"/>
          <w:szCs w:val="24"/>
        </w:rPr>
      </w:pPr>
      <w:r w:rsidRPr="00940941">
        <w:rPr>
          <w:b/>
          <w:sz w:val="24"/>
          <w:szCs w:val="24"/>
        </w:rPr>
        <w:t>ANEXO III-A</w:t>
      </w:r>
    </w:p>
    <w:p w:rsidR="00940941" w:rsidRDefault="00AA3041" w:rsidP="00940941">
      <w:pPr>
        <w:tabs>
          <w:tab w:val="left" w:pos="4044"/>
        </w:tabs>
        <w:jc w:val="center"/>
      </w:pPr>
      <w:hyperlink r:id="rId63" w:history="1">
        <w:r w:rsidR="00BE3493">
          <w:rPr>
            <w:rStyle w:val="Hyperlink"/>
            <w:i/>
            <w:sz w:val="24"/>
            <w:szCs w:val="24"/>
          </w:rPr>
          <w:t>(A</w:t>
        </w:r>
        <w:r w:rsidR="00BE3493" w:rsidRPr="00532409">
          <w:rPr>
            <w:rStyle w:val="Hyperlink"/>
            <w:i/>
            <w:sz w:val="24"/>
            <w:szCs w:val="24"/>
          </w:rPr>
          <w:t>nexo acrescido pelo Anexo CCXXV</w:t>
        </w:r>
        <w:r w:rsidR="00BE3493">
          <w:rPr>
            <w:rStyle w:val="Hyperlink"/>
            <w:i/>
            <w:sz w:val="24"/>
            <w:szCs w:val="24"/>
          </w:rPr>
          <w:t>I</w:t>
        </w:r>
        <w:r w:rsidR="00BE3493" w:rsidRPr="00532409">
          <w:rPr>
            <w:rStyle w:val="Hyperlink"/>
            <w:i/>
            <w:sz w:val="24"/>
            <w:szCs w:val="24"/>
          </w:rPr>
          <w:t xml:space="preserve"> à</w:t>
        </w:r>
        <w:r w:rsidR="00BE3493" w:rsidRPr="00B33D05">
          <w:rPr>
            <w:rStyle w:val="Hyperlink"/>
            <w:i/>
            <w:sz w:val="24"/>
            <w:szCs w:val="24"/>
          </w:rPr>
          <w:t xml:space="preserve"> Lei nº 15.141, de 2/6/2025)</w:t>
        </w:r>
      </w:hyperlink>
    </w:p>
    <w:p w:rsidR="00BE3493" w:rsidRDefault="00BE3493" w:rsidP="00940941">
      <w:pPr>
        <w:jc w:val="center"/>
        <w:rPr>
          <w:color w:val="000000"/>
          <w:sz w:val="22"/>
          <w:szCs w:val="22"/>
        </w:rPr>
      </w:pPr>
    </w:p>
    <w:p w:rsidR="00940941" w:rsidRDefault="00940941" w:rsidP="00940941">
      <w:pPr>
        <w:jc w:val="center"/>
        <w:rPr>
          <w:color w:val="000000"/>
          <w:sz w:val="22"/>
          <w:szCs w:val="22"/>
        </w:rPr>
      </w:pPr>
      <w:r w:rsidRPr="00940941">
        <w:rPr>
          <w:color w:val="000000"/>
          <w:sz w:val="22"/>
          <w:szCs w:val="22"/>
        </w:rPr>
        <w:t>TABELA PARA ACELERAÇÃO DA PROGRESSÃO POR CAPACITAÇÃO</w:t>
      </w:r>
    </w:p>
    <w:p w:rsidR="00940941" w:rsidRPr="00940941" w:rsidRDefault="00940941" w:rsidP="00940941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6413"/>
      </w:tblGrid>
      <w:tr w:rsidR="00940941" w:rsidRPr="00940941" w:rsidTr="00940941">
        <w:trPr>
          <w:trHeight w:val="20"/>
          <w:jc w:val="center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NÍVEL DE CLASSIFICAÇÃO</w:t>
            </w:r>
          </w:p>
        </w:tc>
        <w:tc>
          <w:tcPr>
            <w:tcW w:w="3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CARGA HORÁRIA DE CAPACITAÇÃO</w:t>
            </w:r>
          </w:p>
        </w:tc>
      </w:tr>
      <w:tr w:rsidR="00940941" w:rsidRPr="00940941" w:rsidTr="00940941">
        <w:trPr>
          <w:trHeight w:val="20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A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40 horas</w:t>
            </w:r>
          </w:p>
        </w:tc>
      </w:tr>
      <w:tr w:rsidR="00940941" w:rsidRPr="00940941" w:rsidTr="00940941">
        <w:trPr>
          <w:trHeight w:val="20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B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60 horas</w:t>
            </w:r>
          </w:p>
        </w:tc>
      </w:tr>
      <w:tr w:rsidR="00940941" w:rsidRPr="00940941" w:rsidTr="00940941">
        <w:trPr>
          <w:trHeight w:val="20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C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90 horas</w:t>
            </w:r>
          </w:p>
        </w:tc>
      </w:tr>
      <w:tr w:rsidR="00940941" w:rsidRPr="00940941" w:rsidTr="00940941">
        <w:trPr>
          <w:trHeight w:val="20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D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120 horas</w:t>
            </w:r>
          </w:p>
        </w:tc>
      </w:tr>
      <w:tr w:rsidR="00940941" w:rsidRPr="00940941" w:rsidTr="00940941">
        <w:trPr>
          <w:trHeight w:val="20"/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E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41" w:rsidRPr="00940941" w:rsidRDefault="00940941" w:rsidP="00940941">
            <w:pPr>
              <w:jc w:val="center"/>
              <w:rPr>
                <w:sz w:val="22"/>
                <w:szCs w:val="22"/>
              </w:rPr>
            </w:pPr>
            <w:r w:rsidRPr="00940941">
              <w:rPr>
                <w:sz w:val="22"/>
                <w:szCs w:val="22"/>
              </w:rPr>
              <w:t>150 horas</w:t>
            </w:r>
          </w:p>
        </w:tc>
      </w:tr>
    </w:tbl>
    <w:p w:rsidR="00940941" w:rsidRDefault="00940941" w:rsidP="00940941">
      <w:pPr>
        <w:tabs>
          <w:tab w:val="left" w:pos="4044"/>
        </w:tabs>
      </w:pPr>
    </w:p>
    <w:p w:rsidR="00FB7070" w:rsidRPr="00C50DD1" w:rsidRDefault="00FB7070">
      <w:pPr>
        <w:pStyle w:val="Corpodetexto"/>
        <w:jc w:val="center"/>
        <w:rPr>
          <w:b/>
        </w:rPr>
      </w:pPr>
      <w:r w:rsidRPr="00C50DD1">
        <w:rPr>
          <w:b/>
        </w:rPr>
        <w:t>ANEXO I</w:t>
      </w:r>
      <w:r w:rsidR="006078F3">
        <w:rPr>
          <w:b/>
        </w:rPr>
        <w:t>V</w:t>
      </w:r>
    </w:p>
    <w:p w:rsidR="00C1787C" w:rsidRPr="00C1787C" w:rsidRDefault="00AA3041" w:rsidP="00C1787C">
      <w:pPr>
        <w:jc w:val="center"/>
        <w:rPr>
          <w:color w:val="000000"/>
          <w:sz w:val="22"/>
          <w:szCs w:val="22"/>
        </w:rPr>
      </w:pPr>
      <w:hyperlink r:id="rId64" w:history="1">
        <w:r w:rsidR="00C50DD1" w:rsidRPr="00C1787C">
          <w:rPr>
            <w:rStyle w:val="Hyperlink"/>
            <w:i/>
            <w:sz w:val="22"/>
            <w:szCs w:val="22"/>
          </w:rPr>
          <w:t>(Anexo com redação dada pela Lei nº 12.772, de 28/12/2012</w:t>
        </w:r>
        <w:r w:rsidR="00E02E35" w:rsidRPr="00C1787C">
          <w:rPr>
            <w:rStyle w:val="Hyperlink"/>
            <w:i/>
            <w:sz w:val="22"/>
            <w:szCs w:val="22"/>
          </w:rPr>
          <w:t>,</w:t>
        </w:r>
      </w:hyperlink>
      <w:r w:rsidR="00E02E35" w:rsidRPr="00C1787C">
        <w:rPr>
          <w:i/>
          <w:sz w:val="22"/>
          <w:szCs w:val="22"/>
        </w:rPr>
        <w:t xml:space="preserve"> </w:t>
      </w:r>
      <w:hyperlink r:id="rId65" w:history="1">
        <w:r w:rsidR="00C1787C">
          <w:rPr>
            <w:rStyle w:val="Hyperlink"/>
            <w:i/>
            <w:sz w:val="22"/>
            <w:szCs w:val="22"/>
          </w:rPr>
          <w:t>com a</w:t>
        </w:r>
        <w:r w:rsidR="00C1787C" w:rsidRPr="00C1787C">
          <w:rPr>
            <w:rStyle w:val="Hyperlink"/>
            <w:i/>
            <w:sz w:val="22"/>
            <w:szCs w:val="22"/>
          </w:rPr>
          <w:t xml:space="preserve">lterações </w:t>
        </w:r>
        <w:r w:rsidR="00C1787C">
          <w:rPr>
            <w:rStyle w:val="Hyperlink"/>
            <w:i/>
            <w:sz w:val="22"/>
            <w:szCs w:val="22"/>
          </w:rPr>
          <w:t>do</w:t>
        </w:r>
        <w:r w:rsidR="00C1787C" w:rsidRPr="00C1787C">
          <w:rPr>
            <w:rStyle w:val="Hyperlink"/>
            <w:i/>
            <w:sz w:val="22"/>
            <w:szCs w:val="22"/>
          </w:rPr>
          <w:t xml:space="preserve"> Anexo CCXXIII à Lei nº 15.141, de 2/6/2025)</w:t>
        </w:r>
      </w:hyperlink>
    </w:p>
    <w:p w:rsidR="00C1787C" w:rsidRPr="00E02E35" w:rsidRDefault="00C1787C" w:rsidP="00E02E35">
      <w:pPr>
        <w:jc w:val="center"/>
        <w:rPr>
          <w:i/>
          <w:sz w:val="22"/>
          <w:szCs w:val="22"/>
        </w:rPr>
      </w:pPr>
    </w:p>
    <w:p w:rsidR="004032F5" w:rsidRPr="00E02E35" w:rsidRDefault="004032F5" w:rsidP="00E02E35">
      <w:pPr>
        <w:jc w:val="center"/>
        <w:rPr>
          <w:sz w:val="22"/>
          <w:szCs w:val="22"/>
        </w:rPr>
      </w:pPr>
      <w:r w:rsidRPr="00E02E35">
        <w:rPr>
          <w:sz w:val="22"/>
          <w:szCs w:val="22"/>
        </w:rPr>
        <w:t xml:space="preserve">TABELA DE PERCENTUAIS DE INCENTIVO À QUALIFICAÇÃO </w:t>
      </w:r>
    </w:p>
    <w:p w:rsidR="009A52AF" w:rsidRDefault="009A52AF" w:rsidP="00E02E35">
      <w:pPr>
        <w:rPr>
          <w:sz w:val="22"/>
          <w:szCs w:val="22"/>
        </w:rPr>
      </w:pPr>
    </w:p>
    <w:p w:rsidR="004032F5" w:rsidRDefault="004032F5" w:rsidP="00E02E35">
      <w:pPr>
        <w:rPr>
          <w:sz w:val="22"/>
          <w:szCs w:val="22"/>
        </w:rPr>
      </w:pPr>
      <w:r w:rsidRPr="00E02E35">
        <w:rPr>
          <w:sz w:val="22"/>
          <w:szCs w:val="22"/>
        </w:rPr>
        <w:t>a) até 31 de dezembro de 2012:</w:t>
      </w:r>
    </w:p>
    <w:p w:rsidR="009A52AF" w:rsidRPr="00E02E35" w:rsidRDefault="009A52AF" w:rsidP="00E02E35">
      <w:pPr>
        <w:rPr>
          <w:sz w:val="22"/>
          <w:szCs w:val="22"/>
        </w:rPr>
      </w:pPr>
    </w:p>
    <w:tbl>
      <w:tblPr>
        <w:tblW w:w="6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2968"/>
        <w:gridCol w:w="1254"/>
        <w:gridCol w:w="1254"/>
      </w:tblGrid>
      <w:tr w:rsidR="004032F5" w:rsidRPr="00E02E35" w:rsidTr="004032F5">
        <w:trPr>
          <w:trHeight w:val="273"/>
          <w:jc w:val="center"/>
        </w:trPr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Percentuais de incentivo</w:t>
            </w:r>
          </w:p>
        </w:tc>
      </w:tr>
      <w:tr w:rsidR="004032F5" w:rsidRPr="00E02E35" w:rsidTr="004032F5">
        <w:trPr>
          <w:jc w:val="center"/>
        </w:trPr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Nível de Classificação</w:t>
            </w:r>
          </w:p>
        </w:tc>
        <w:tc>
          <w:tcPr>
            <w:tcW w:w="3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Nível de escolaridade formal superior ao previsto para o exercício do cargo (curso reconhecido pelo Ministério da Educação)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Área de conhecimento com relação direta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Área de conhecimento com relação indireta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fundamental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15%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profissionalizante ou ensino médio com curso técnico completo ou título de educação formal de maior grau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fundamental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B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trHeight w:val="526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profissionalizante ou ensino médio com curso técnico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15%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Curso de graduação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15%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fundamental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8%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C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com curso técnico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Curso de graduação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15%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Especialização, superior ou igual a 360 h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27%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8%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D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Curso de graduação completo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Especialização, superior ou igual a 360h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27%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</w:tr>
      <w:tr w:rsidR="004032F5" w:rsidRPr="00E02E35" w:rsidTr="004032F5">
        <w:trPr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Mestrado ou título de educação formal de maior grau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52%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35%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Especialização, superior ou igual a 360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Mestrado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52%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35%</w:t>
            </w:r>
          </w:p>
        </w:tc>
      </w:tr>
      <w:tr w:rsidR="004032F5" w:rsidRPr="00E02E35" w:rsidTr="004032F5">
        <w:trPr>
          <w:trHeight w:val="255"/>
          <w:jc w:val="center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2F5" w:rsidRPr="00E02E35" w:rsidRDefault="004032F5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Doutorado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2F5" w:rsidRPr="00E02E35" w:rsidRDefault="004032F5" w:rsidP="00E02E35">
            <w:pPr>
              <w:snapToGrid w:val="0"/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50%</w:t>
            </w:r>
          </w:p>
        </w:tc>
      </w:tr>
    </w:tbl>
    <w:p w:rsidR="004032F5" w:rsidRPr="00E02E35" w:rsidRDefault="004032F5" w:rsidP="00E02E35">
      <w:pPr>
        <w:jc w:val="center"/>
        <w:rPr>
          <w:b/>
          <w:sz w:val="22"/>
          <w:szCs w:val="22"/>
        </w:rPr>
      </w:pPr>
    </w:p>
    <w:p w:rsidR="006078F3" w:rsidRDefault="006078F3" w:rsidP="00E02E35">
      <w:pPr>
        <w:rPr>
          <w:sz w:val="22"/>
          <w:szCs w:val="22"/>
        </w:rPr>
      </w:pPr>
      <w:r w:rsidRPr="00E02E35">
        <w:rPr>
          <w:sz w:val="22"/>
          <w:szCs w:val="22"/>
        </w:rPr>
        <w:t>b) a partir de 1</w:t>
      </w:r>
      <w:r w:rsidRPr="00E02E35">
        <w:rPr>
          <w:sz w:val="22"/>
          <w:szCs w:val="22"/>
          <w:u w:val="single"/>
          <w:vertAlign w:val="superscript"/>
        </w:rPr>
        <w:t>o</w:t>
      </w:r>
      <w:r w:rsidRPr="00E02E35">
        <w:rPr>
          <w:sz w:val="22"/>
          <w:szCs w:val="22"/>
        </w:rPr>
        <w:t xml:space="preserve"> de janeiro de 2013:</w:t>
      </w:r>
    </w:p>
    <w:p w:rsidR="009A52AF" w:rsidRPr="00E02E35" w:rsidRDefault="009A52AF" w:rsidP="00E02E35">
      <w:pPr>
        <w:rPr>
          <w:sz w:val="22"/>
          <w:szCs w:val="22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6078F3" w:rsidRPr="00E02E35" w:rsidTr="009A52AF">
        <w:trPr>
          <w:tblHeader/>
        </w:trPr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Nível de escolaridade formal superior ao previsto para o exercício do cargo (curso reconhecido pelo Ministério da Educação)</w:t>
            </w:r>
          </w:p>
        </w:tc>
        <w:tc>
          <w:tcPr>
            <w:tcW w:w="3181" w:type="dxa"/>
            <w:shd w:val="clear" w:color="auto" w:fill="auto"/>
            <w:vAlign w:val="bottom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Área de conhecimento com relação direta</w:t>
            </w:r>
          </w:p>
        </w:tc>
        <w:tc>
          <w:tcPr>
            <w:tcW w:w="3182" w:type="dxa"/>
            <w:shd w:val="clear" w:color="auto" w:fill="auto"/>
            <w:vAlign w:val="bottom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Área de conhecimento com relação indireta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fundamental completo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completo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15%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-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Ensino médio profissionalizante ou ensino médio com curso técnico completo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10%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Curso de graduação completo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25%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15%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Especialização, com carga horária igual ou superior a 360h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30%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20%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Mestrado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52%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35%</w:t>
            </w:r>
          </w:p>
        </w:tc>
      </w:tr>
      <w:tr w:rsidR="006078F3" w:rsidRPr="00E02E35" w:rsidTr="00091E46"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Doutorado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75%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078F3" w:rsidRPr="00E02E35" w:rsidRDefault="006078F3" w:rsidP="00E02E35">
            <w:pPr>
              <w:jc w:val="center"/>
              <w:rPr>
                <w:sz w:val="22"/>
                <w:szCs w:val="22"/>
              </w:rPr>
            </w:pPr>
            <w:r w:rsidRPr="00E02E35">
              <w:rPr>
                <w:sz w:val="22"/>
                <w:szCs w:val="22"/>
              </w:rPr>
              <w:t>50%</w:t>
            </w:r>
          </w:p>
        </w:tc>
      </w:tr>
    </w:tbl>
    <w:p w:rsidR="004032F5" w:rsidRDefault="004032F5">
      <w:pPr>
        <w:jc w:val="center"/>
        <w:rPr>
          <w:b/>
          <w:sz w:val="24"/>
        </w:rPr>
      </w:pPr>
    </w:p>
    <w:p w:rsidR="000C0F59" w:rsidRDefault="000C0F59">
      <w:pPr>
        <w:jc w:val="center"/>
        <w:rPr>
          <w:b/>
          <w:sz w:val="24"/>
        </w:rPr>
      </w:pPr>
    </w:p>
    <w:p w:rsidR="00FE167A" w:rsidRDefault="00FE167A" w:rsidP="000822E8">
      <w:pPr>
        <w:jc w:val="both"/>
        <w:rPr>
          <w:color w:val="000000"/>
          <w:sz w:val="22"/>
          <w:szCs w:val="22"/>
        </w:rPr>
      </w:pPr>
      <w:r w:rsidRPr="00FE167A">
        <w:rPr>
          <w:color w:val="000000"/>
          <w:sz w:val="22"/>
          <w:szCs w:val="22"/>
        </w:rPr>
        <w:t>c) a partir de 1º de janeiro de 2025:</w:t>
      </w:r>
    </w:p>
    <w:p w:rsidR="00A54DC1" w:rsidRDefault="00AA3041" w:rsidP="000822E8">
      <w:pPr>
        <w:jc w:val="both"/>
        <w:rPr>
          <w:rFonts w:eastAsia="Calibri"/>
          <w:i/>
          <w:color w:val="0000FF"/>
          <w:sz w:val="22"/>
          <w:szCs w:val="22"/>
          <w:u w:val="single"/>
        </w:rPr>
      </w:pPr>
      <w:hyperlink r:id="rId66" w:history="1">
        <w:r w:rsidR="00A54DC1">
          <w:rPr>
            <w:rStyle w:val="Hyperlink"/>
            <w:i/>
            <w:sz w:val="22"/>
            <w:szCs w:val="22"/>
          </w:rPr>
          <w:t>(</w:t>
        </w:r>
        <w:r w:rsidR="00A54DC1" w:rsidRPr="00A54DC1">
          <w:rPr>
            <w:rStyle w:val="Hyperlink"/>
            <w:i/>
            <w:sz w:val="22"/>
            <w:szCs w:val="22"/>
          </w:rPr>
          <w:t xml:space="preserve">Quadro acrescido pelo </w:t>
        </w:r>
        <w:r w:rsidR="00A54DC1" w:rsidRPr="00C1787C">
          <w:rPr>
            <w:rStyle w:val="Hyperlink"/>
            <w:i/>
            <w:sz w:val="22"/>
            <w:szCs w:val="22"/>
          </w:rPr>
          <w:t>Anexo CCXXIII à Lei nº 15.141, de 2/6/2025)</w:t>
        </w:r>
      </w:hyperlink>
    </w:p>
    <w:p w:rsidR="00E02E35" w:rsidRPr="00FE167A" w:rsidRDefault="00E02E35" w:rsidP="00FE167A">
      <w:pPr>
        <w:rPr>
          <w:color w:val="000000"/>
          <w:sz w:val="22"/>
          <w:szCs w:val="22"/>
        </w:rPr>
      </w:pPr>
    </w:p>
    <w:tbl>
      <w:tblPr>
        <w:tblW w:w="49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078"/>
      </w:tblGrid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Nível de escolaridade formal superior ao previsto para o exercício do cargo (curso reconhecido pelo Ministério da Educação)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Percentual de Incentivo à Qualificação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Ensino fundamental completo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10%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Ensino médio completo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15%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Ensino médio profissionalizante ou ensino médio com curso técnico completo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20%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Curso de graduação completo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25%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Especialização, com carga horária igual ou superior a 360h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30%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Mestrado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52%</w:t>
            </w:r>
          </w:p>
        </w:tc>
      </w:tr>
      <w:tr w:rsidR="00FE167A" w:rsidRPr="00FE167A" w:rsidTr="00FE167A">
        <w:trPr>
          <w:trHeight w:val="20"/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Doutorado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167A" w:rsidRPr="00FE167A" w:rsidRDefault="00FE167A" w:rsidP="00FE167A">
            <w:pPr>
              <w:jc w:val="center"/>
              <w:rPr>
                <w:sz w:val="22"/>
                <w:szCs w:val="22"/>
              </w:rPr>
            </w:pPr>
            <w:r w:rsidRPr="00FE167A">
              <w:rPr>
                <w:sz w:val="22"/>
                <w:szCs w:val="22"/>
              </w:rPr>
              <w:t>75%</w:t>
            </w:r>
          </w:p>
        </w:tc>
      </w:tr>
    </w:tbl>
    <w:p w:rsidR="00FE167A" w:rsidRDefault="00FE167A">
      <w:pPr>
        <w:jc w:val="center"/>
        <w:rPr>
          <w:b/>
          <w:sz w:val="24"/>
        </w:rPr>
      </w:pPr>
    </w:p>
    <w:p w:rsidR="00FE167A" w:rsidRDefault="00FE167A">
      <w:pPr>
        <w:jc w:val="center"/>
        <w:rPr>
          <w:b/>
          <w:sz w:val="24"/>
        </w:rPr>
      </w:pPr>
    </w:p>
    <w:p w:rsidR="00FB7070" w:rsidRDefault="000C0F59">
      <w:pPr>
        <w:jc w:val="center"/>
        <w:rPr>
          <w:b/>
          <w:sz w:val="24"/>
        </w:rPr>
      </w:pPr>
      <w:r>
        <w:rPr>
          <w:b/>
          <w:sz w:val="24"/>
        </w:rPr>
        <w:t>ANEXO V</w:t>
      </w:r>
    </w:p>
    <w:p w:rsidR="00091E46" w:rsidRDefault="00AA3041">
      <w:pPr>
        <w:jc w:val="center"/>
        <w:rPr>
          <w:sz w:val="24"/>
        </w:rPr>
      </w:pPr>
      <w:hyperlink r:id="rId67" w:history="1">
        <w:r w:rsidR="00A14643" w:rsidRPr="00B33D05">
          <w:rPr>
            <w:rStyle w:val="Hyperlink"/>
            <w:i/>
            <w:sz w:val="24"/>
            <w:szCs w:val="24"/>
          </w:rPr>
          <w:t>(Revogado pela Lei nº 15.141, de 2/6/2025)</w:t>
        </w:r>
      </w:hyperlink>
    </w:p>
    <w:p w:rsidR="00FB7070" w:rsidRDefault="00FB7070">
      <w:pPr>
        <w:jc w:val="center"/>
        <w:rPr>
          <w:sz w:val="24"/>
        </w:rPr>
      </w:pPr>
    </w:p>
    <w:p w:rsidR="00FB7070" w:rsidRDefault="00FB7070">
      <w:pPr>
        <w:jc w:val="center"/>
        <w:rPr>
          <w:sz w:val="24"/>
        </w:rPr>
      </w:pPr>
      <w:r w:rsidRPr="00C50DD1">
        <w:rPr>
          <w:b/>
          <w:sz w:val="24"/>
        </w:rPr>
        <w:t>ANEXO VI</w:t>
      </w:r>
      <w:r>
        <w:rPr>
          <w:sz w:val="24"/>
        </w:rPr>
        <w:br/>
        <w:t>TERMO DE OPÇÃO</w:t>
      </w:r>
    </w:p>
    <w:p w:rsidR="00FB7070" w:rsidRDefault="00FB7070">
      <w:pPr>
        <w:jc w:val="center"/>
        <w:rPr>
          <w:rStyle w:val="Hyperlink"/>
          <w:sz w:val="24"/>
        </w:rPr>
      </w:pP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HYPERLINK "http://www2.camara.gov.br/internet/legislacao/legin.html/textos/visualizarTexto.html?ideNorma=539799&amp;seqTexto=39343&amp;PalavrasDestaque=" </w:instrText>
      </w:r>
      <w:r>
        <w:rPr>
          <w:i/>
          <w:sz w:val="24"/>
        </w:rPr>
        <w:fldChar w:fldCharType="separate"/>
      </w:r>
      <w:r>
        <w:rPr>
          <w:i/>
          <w:sz w:val="24"/>
        </w:rPr>
        <w:fldChar w:fldCharType="begin"/>
      </w:r>
      <w:r w:rsidR="004F146A">
        <w:rPr>
          <w:i/>
          <w:sz w:val="24"/>
        </w:rPr>
        <w:instrText>HYPERLINK "http://www2.camara.leg.br/legin/fed/lei/2005/lei-11233-22-dezembro-2005-539799-norma-pl.html"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(Anexo com redação dada </w:t>
      </w:r>
      <w:bookmarkStart w:id="12" w:name="_Hlt229886446"/>
      <w:r>
        <w:rPr>
          <w:rStyle w:val="Hyperlink"/>
          <w:i/>
          <w:sz w:val="24"/>
        </w:rPr>
        <w:t>p</w:t>
      </w:r>
      <w:bookmarkEnd w:id="12"/>
      <w:r>
        <w:rPr>
          <w:rStyle w:val="Hyperlink"/>
          <w:i/>
          <w:sz w:val="24"/>
        </w:rPr>
        <w:t>ela Lei nº 11.2</w:t>
      </w:r>
      <w:bookmarkStart w:id="13" w:name="_Hlt229886357"/>
      <w:r>
        <w:rPr>
          <w:rStyle w:val="Hyperlink"/>
          <w:i/>
          <w:sz w:val="24"/>
        </w:rPr>
        <w:t>3</w:t>
      </w:r>
      <w:bookmarkStart w:id="14" w:name="_Hlt229886416"/>
      <w:bookmarkEnd w:id="13"/>
      <w:r>
        <w:rPr>
          <w:rStyle w:val="Hyperlink"/>
          <w:i/>
          <w:sz w:val="24"/>
        </w:rPr>
        <w:t>3</w:t>
      </w:r>
      <w:bookmarkEnd w:id="14"/>
      <w:r>
        <w:rPr>
          <w:rStyle w:val="Hyperlink"/>
          <w:i/>
          <w:sz w:val="24"/>
        </w:rPr>
        <w:t>, de 22/12/2005)</w:t>
      </w:r>
    </w:p>
    <w:p w:rsidR="00FB7070" w:rsidRDefault="00FB7070">
      <w:pPr>
        <w:jc w:val="center"/>
        <w:rPr>
          <w:sz w:val="24"/>
        </w:rPr>
      </w:pPr>
      <w:r>
        <w:rPr>
          <w:i/>
          <w:sz w:val="24"/>
        </w:rPr>
        <w:fldChar w:fldCharType="end"/>
      </w:r>
      <w:r>
        <w:rPr>
          <w:i/>
          <w:sz w:val="24"/>
        </w:rPr>
        <w:fldChar w:fldCharType="end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6"/>
        <w:gridCol w:w="1131"/>
        <w:gridCol w:w="1131"/>
        <w:gridCol w:w="3950"/>
      </w:tblGrid>
      <w:tr w:rsidR="00BF66C8" w:rsidTr="00BF66C8">
        <w:trPr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PLANO DE CARREIRA DOS CARGOS TÉCNICO-ADMINISTRATIVOS EM EDUCAÇÃO</w:t>
            </w:r>
          </w:p>
        </w:tc>
      </w:tr>
      <w:tr w:rsidR="00BF66C8" w:rsidTr="00BF66C8">
        <w:trPr>
          <w:jc w:val="center"/>
        </w:trPr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Nome: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rPr>
                <w:rFonts w:ascii="Arial" w:hAnsi="Arial"/>
                <w:sz w:val="18"/>
              </w:rPr>
              <w:t>Cargo:</w:t>
            </w:r>
          </w:p>
        </w:tc>
      </w:tr>
      <w:tr w:rsidR="00FB7070">
        <w:trPr>
          <w:cantSplit/>
          <w:trHeight w:val="195"/>
          <w:jc w:val="center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070" w:rsidRDefault="00FB7070">
            <w:pPr>
              <w:jc w:val="center"/>
            </w:pPr>
            <w:r>
              <w:t>Matrícula SIAPE: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rPr>
                <w:rFonts w:ascii="Arial" w:hAnsi="Arial"/>
                <w:sz w:val="18"/>
              </w:rPr>
              <w:t>Unidade de Lotação: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rPr>
                <w:rFonts w:ascii="Arial" w:hAnsi="Arial"/>
                <w:sz w:val="18"/>
              </w:rPr>
              <w:t>Unidade Pagadora:</w:t>
            </w:r>
          </w:p>
        </w:tc>
      </w:tr>
      <w:tr w:rsidR="00FB7070">
        <w:trPr>
          <w:cantSplit/>
          <w:trHeight w:val="195"/>
          <w:jc w:val="center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rPr>
                <w:rFonts w:ascii="Arial" w:hAnsi="Arial"/>
                <w:sz w:val="18"/>
              </w:rPr>
              <w:t>Cidade: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rPr>
                <w:rFonts w:ascii="Arial" w:hAnsi="Arial"/>
                <w:sz w:val="18"/>
              </w:rPr>
              <w:t>Estado:</w:t>
            </w:r>
          </w:p>
        </w:tc>
      </w:tr>
      <w:tr w:rsidR="00BF66C8" w:rsidTr="00BF66C8">
        <w:trPr>
          <w:trHeight w:val="810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Venho, nos termos da Lei n</w:t>
            </w:r>
            <w:r>
              <w:rPr>
                <w:u w:val="single"/>
                <w:vertAlign w:val="superscript"/>
              </w:rPr>
              <w:t>o</w:t>
            </w:r>
            <w:r>
              <w:t xml:space="preserve"> 11.091, de 12 de janeiro de 2005, observando o disposto em seu art. 16, optar por integrar o Plano de Carreira dos Cargos Técnico-Administrativos em Educação, na forma estabelecida pela Lei em referência.</w:t>
            </w:r>
          </w:p>
        </w:tc>
      </w:tr>
      <w:tr w:rsidR="00BF66C8" w:rsidTr="00BF66C8">
        <w:trPr>
          <w:trHeight w:val="180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_______________________________, _________/_________/_________</w:t>
            </w:r>
          </w:p>
        </w:tc>
      </w:tr>
      <w:tr w:rsidR="00BF66C8" w:rsidTr="00BF66C8">
        <w:trPr>
          <w:trHeight w:val="525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Local e data</w:t>
            </w:r>
          </w:p>
        </w:tc>
      </w:tr>
      <w:tr w:rsidR="00BF66C8" w:rsidTr="00BF66C8">
        <w:trPr>
          <w:trHeight w:val="165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_______________________________________________________________________</w:t>
            </w:r>
          </w:p>
        </w:tc>
      </w:tr>
      <w:tr w:rsidR="00BF66C8" w:rsidTr="00BF66C8">
        <w:trPr>
          <w:trHeight w:val="330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Assinatura</w:t>
            </w:r>
          </w:p>
        </w:tc>
      </w:tr>
      <w:tr w:rsidR="00BF66C8" w:rsidTr="00BF66C8">
        <w:trPr>
          <w:trHeight w:val="720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70" w:rsidRDefault="00FB7070">
            <w:pPr>
              <w:jc w:val="center"/>
            </w:pPr>
            <w:r>
              <w:t>Recebido em:___________/_________/_________.</w:t>
            </w:r>
          </w:p>
        </w:tc>
      </w:tr>
      <w:tr w:rsidR="00BF66C8" w:rsidTr="00BF66C8">
        <w:trPr>
          <w:trHeight w:val="165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____________________________________________________________________</w:t>
            </w:r>
          </w:p>
        </w:tc>
      </w:tr>
      <w:tr w:rsidR="00BF66C8" w:rsidTr="00BF66C8">
        <w:trPr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70" w:rsidRDefault="00FB7070">
            <w:pPr>
              <w:jc w:val="center"/>
            </w:pPr>
            <w:r>
              <w:t>Assinatura/Matrícula ou carimbo do servidor do órgão do Sistema de Pessoal Civil da Administração Federal – SIPEC</w:t>
            </w:r>
          </w:p>
        </w:tc>
      </w:tr>
    </w:tbl>
    <w:p w:rsidR="00FB7070" w:rsidRDefault="00FB7070">
      <w:pPr>
        <w:jc w:val="center"/>
        <w:rPr>
          <w:sz w:val="24"/>
        </w:rPr>
      </w:pPr>
    </w:p>
    <w:p w:rsidR="00FB7070" w:rsidRDefault="00FB7070">
      <w:pPr>
        <w:jc w:val="center"/>
        <w:rPr>
          <w:sz w:val="24"/>
        </w:rPr>
      </w:pPr>
    </w:p>
    <w:p w:rsidR="00FB7070" w:rsidRDefault="00FB7070">
      <w:pPr>
        <w:jc w:val="center"/>
        <w:rPr>
          <w:sz w:val="24"/>
        </w:rPr>
      </w:pPr>
      <w:r w:rsidRPr="00C50DD1">
        <w:rPr>
          <w:b/>
          <w:sz w:val="24"/>
        </w:rPr>
        <w:t>ANEXO VII</w:t>
      </w:r>
      <w:r>
        <w:rPr>
          <w:sz w:val="24"/>
        </w:rPr>
        <w:br/>
        <w:t>TABELA DE CORRELAÇÃO DOS CARGOS ATUAIS PARA A NOVA SITUAÇÃO</w:t>
      </w:r>
    </w:p>
    <w:p w:rsidR="00FB7070" w:rsidRDefault="00FB7070">
      <w:pPr>
        <w:jc w:val="center"/>
        <w:rPr>
          <w:rStyle w:val="Hyperlink"/>
          <w:sz w:val="24"/>
        </w:rPr>
      </w:pP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HYPERLINK "http://www2.camara.gov.br/internet/legislacao/legin.html/textos/visualizarTexto.html?ideNorma=539799&amp;seqTexto=39343&amp;PalavrasDestaque=" </w:instrText>
      </w:r>
      <w:r>
        <w:rPr>
          <w:i/>
          <w:sz w:val="24"/>
        </w:rPr>
        <w:fldChar w:fldCharType="separate"/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HYPERLINK "http://www2.camara.gov.br/internet/legislacao/legin.html/textos/visualizarTexto.html?ideNorma=539799&amp;seqTexto=39343&amp;PalavrasDestaque=" </w:instrText>
      </w:r>
      <w:r>
        <w:rPr>
          <w:i/>
          <w:sz w:val="24"/>
        </w:rPr>
        <w:fldChar w:fldCharType="separate"/>
      </w:r>
      <w:r>
        <w:rPr>
          <w:i/>
          <w:sz w:val="24"/>
        </w:rPr>
        <w:fldChar w:fldCharType="begin"/>
      </w:r>
      <w:r w:rsidR="004F146A">
        <w:rPr>
          <w:i/>
          <w:sz w:val="24"/>
        </w:rPr>
        <w:instrText>HYPERLINK "http://www2.camara.leg.br/legin/fed/lei/2005/lei-11233-22-dezembro-2005-539799-norma-pl.html"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>(Anexo com redação dada pela Lei nº 11.233, de 22/12/2005)</w:t>
      </w:r>
    </w:p>
    <w:p w:rsidR="00FB7070" w:rsidRDefault="00FB7070">
      <w:pPr>
        <w:jc w:val="center"/>
      </w:pPr>
      <w:r>
        <w:rPr>
          <w:i/>
          <w:sz w:val="24"/>
        </w:rPr>
        <w:fldChar w:fldCharType="end"/>
      </w:r>
      <w:r>
        <w:rPr>
          <w:i/>
          <w:sz w:val="24"/>
        </w:rPr>
        <w:fldChar w:fldCharType="end"/>
      </w:r>
      <w:r>
        <w:rPr>
          <w:i/>
          <w:sz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239"/>
        <w:gridCol w:w="2124"/>
        <w:gridCol w:w="1858"/>
        <w:gridCol w:w="1858"/>
      </w:tblGrid>
      <w:tr w:rsidR="00FB7070">
        <w:trPr>
          <w:cantSplit/>
          <w:trHeight w:val="650"/>
          <w:jc w:val="center"/>
        </w:trPr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B7070" w:rsidRDefault="00FB7070">
            <w:pPr>
              <w:jc w:val="center"/>
            </w:pPr>
            <w:r>
              <w:rPr>
                <w:sz w:val="18"/>
              </w:rPr>
              <w:t>SITUAÇÃO NO PLANO ÚNICO DE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CLASSIFICAÇÃO E RETRIBUIÇÃO DE CARGOS E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EMPREGOS</w:t>
            </w:r>
          </w:p>
        </w:tc>
        <w:tc>
          <w:tcPr>
            <w:tcW w:w="3716" w:type="dxa"/>
            <w:gridSpan w:val="2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SITUAÇÃO NOVA</w:t>
            </w:r>
          </w:p>
        </w:tc>
      </w:tr>
      <w:tr w:rsidR="00FB7070">
        <w:trPr>
          <w:cantSplit/>
          <w:trHeight w:val="695"/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NÍVEL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SUBGRUPO</w:t>
            </w:r>
          </w:p>
        </w:tc>
        <w:tc>
          <w:tcPr>
            <w:tcW w:w="2124" w:type="dxa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DENOMINAÇÃO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DO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CARGO</w:t>
            </w:r>
          </w:p>
        </w:tc>
        <w:tc>
          <w:tcPr>
            <w:tcW w:w="1858" w:type="dxa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NÍVEL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DE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CLASSIFICAÇÃO</w:t>
            </w:r>
          </w:p>
        </w:tc>
        <w:tc>
          <w:tcPr>
            <w:tcW w:w="1858" w:type="dxa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DENOMINAÇÃO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DO</w:t>
            </w:r>
          </w:p>
          <w:p w:rsidR="00FB7070" w:rsidRDefault="00FB7070">
            <w:pPr>
              <w:jc w:val="center"/>
            </w:pPr>
            <w:r>
              <w:rPr>
                <w:sz w:val="18"/>
              </w:rPr>
              <w:t>CARGO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Cozinha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Cozinha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limpeza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Limpeza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Sapateiro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Sapateiro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Operacional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Operacional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Rural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Rural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Lavadeiro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Lavadeiro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Máquinas de Lavanderia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Máquinas de Lavanderia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Servente de Limpeza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Servente de Limpeza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Servente de Obras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Servente de Obras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Estúdio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Estúdio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alfaiate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alfaiate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Carpintaria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Carpintaria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Dobrador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Dobrador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Encanador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Encanador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Estofador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Estofador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Forjador de Metais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Forjador de Metais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Fundição de Metais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Fundição de Metais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Marcenaria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Marcenaria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Oficina de Instrumentos Musicais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Oficina de Instrumentos Musicais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Padeiro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Padeiro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Serralheria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Serralheria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Soldador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 xml:space="preserve">Auxiliar </w:t>
            </w:r>
            <w:proofErr w:type="spellStart"/>
            <w:r>
              <w:rPr>
                <w:sz w:val="18"/>
              </w:rPr>
              <w:t>Chapeador</w:t>
            </w:r>
            <w:proofErr w:type="spellEnd"/>
            <w:r>
              <w:rPr>
                <w:sz w:val="18"/>
              </w:rPr>
              <w:t>/ Lanterneiro/Funileiro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Auxiliar de </w:t>
            </w:r>
            <w:proofErr w:type="spellStart"/>
            <w:r>
              <w:rPr>
                <w:sz w:val="18"/>
              </w:rPr>
              <w:t>Infra-estrutura</w:t>
            </w:r>
            <w:proofErr w:type="spellEnd"/>
            <w:r>
              <w:rPr>
                <w:sz w:val="18"/>
              </w:rPr>
              <w:t xml:space="preserve"> e </w:t>
            </w:r>
            <w:r>
              <w:rPr>
                <w:sz w:val="18"/>
              </w:rPr>
              <w:lastRenderedPageBreak/>
              <w:t>Manutenção/área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Carvoejador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Carvoejador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Chaveiro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Chaveiro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Copeiro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Copeiro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Lancheiro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Lancheiro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Oleiro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Oleiro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Vestiarista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Vestiarista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Açougueiro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Açougueiro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Áudio/ Vídeo/Vídeo Tape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Som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Câmera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Câmera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Montagem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Montagem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Atendente de Consultório/área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Atendente de Consultório/área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Atendente de Enfermagem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Atendente de Enfermagem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Eletricista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Eletricista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Lactário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Nutrição e Dietética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Mecânica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Mecânica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Microfilmagem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Microfilmagem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Vidraceiro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Vidraceiro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Ajustador Mecânico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Ajustador Mecânico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Alfaiate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Costureiro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Apontador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Apontador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Armador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Armador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Armazenista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Armazenista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Agropecuária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Agropecuária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Anatomia e Necropsia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Anatomia e Necropsia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Artes Gráficas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Artes Gráficas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Biblioteca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Biblioteca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Creche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Creche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Curtume e Tanantes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Curtume e Tanantes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Farmácia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Farmácia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Industrialização e Conservação de Alimentos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Industrialização e Conservação de Alimentos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Laboratório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Laboratório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Meteorologia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Meteorologia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Auxiliar de Nutrição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Auxiliar de Nutrição e Dietética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Processamento de Dados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Processamento de Dados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Barbeiro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Barbeiro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Barqueiro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Barqueiro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Carpinteiro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Carpinteiro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Chapeador</w:t>
            </w:r>
            <w:proofErr w:type="spellEnd"/>
            <w:r>
              <w:rPr>
                <w:sz w:val="18"/>
              </w:rPr>
              <w:t>/Funileiro/ Lanterneiro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Compositor Gráfico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Compositor Gráfico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Costureiro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Costureiro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Cozinheiro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Cozinheiro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Desenhista Copista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Desenhista Copista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Dobrador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Encanador/área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Bombeiro Hidráulico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Estofador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Estofador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Forjador de Metais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Fundidor de Metais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Garçom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Garçom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Jardineiro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Jardineiro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Marceneiro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Marceneiro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Massagista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Massagista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Mateiro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Mateiro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Motociclista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Motociclista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Caixa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em Administração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Máquinas Agrícolas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Máquinas Agrícolas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Máquinas de Construção Civil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Máquinas de Construção Civil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Máquinas de Terraplanagem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Máquinas de Terraplanagem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Padeiro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Padeiro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Paginador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Encadernador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Pedreiro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Pedreiro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Pintor de Construção Cênica e Painéis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Pintor de Construção Cênica e Painéis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Pintor/área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Pintor/área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Salva-vidas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Salva-vidas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Sapateiro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Sapateiro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Seleiro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Seleiro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Seringueiro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Seringueiro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Serralheiro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Soldador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Montador/Soldador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Telefonista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Telefonista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APOIO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Tratorista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Tratorista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Afinador de Instrumentos Musicais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Afinador de Instrumentos Musicais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Ascensorista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Ascensorista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Administrativo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em Administração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Biblioteca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Biblioteca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Cenografia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Cenografia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Figurino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Figurino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Saúde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Saúde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Topografia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Topografia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Veterinária e Zootecnia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Veterinária e Zootecnia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Bombeiro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Brigadista de Incêndio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Contínuo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Contínuo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Contra-Mestre</w:t>
            </w:r>
            <w:proofErr w:type="spellEnd"/>
            <w:r>
              <w:rPr>
                <w:sz w:val="18"/>
              </w:rPr>
              <w:t>/Ofício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Contra-Mestre</w:t>
            </w:r>
            <w:proofErr w:type="spellEnd"/>
            <w:r>
              <w:rPr>
                <w:sz w:val="18"/>
              </w:rPr>
              <w:t>/Ofício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Cozinheiro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Cozinheiro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Curvador</w:t>
            </w:r>
            <w:proofErr w:type="spellEnd"/>
            <w:r>
              <w:rPr>
                <w:sz w:val="18"/>
              </w:rPr>
              <w:t xml:space="preserve"> de Tubos de Vidro (</w:t>
            </w:r>
            <w:proofErr w:type="spellStart"/>
            <w:r>
              <w:rPr>
                <w:sz w:val="18"/>
              </w:rPr>
              <w:t>Hialotécnico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Hialotécnico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Datilógrafo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em Administração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Detonador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Detonador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Digitador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em Administração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Discotecário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Discotecário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Eletricista/área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Eletricista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Encadernador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Encadernador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Encanador/Bombeiro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Encanador/Bombeiro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Fotógrafo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Fotógrafo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Fotogravador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Fotogravador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Fresador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Mecânico de Montagem </w:t>
            </w:r>
            <w:r>
              <w:rPr>
                <w:sz w:val="18"/>
              </w:rPr>
              <w:lastRenderedPageBreak/>
              <w:t>e Manutenção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Guarda Florestal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Guarda Florestal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Impositor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Impositor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Impressor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Impressor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Laboratorista/área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Laboratório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Linotipista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Linotipista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Mandrilador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Mecânico de Montagem e Manutenção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Mecânico/área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Mecânico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Motorista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Motorista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Caldeira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Caldeira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Central Hidroelétrica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Central Hidroelétrica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Destilaria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Destilaria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Estação de Tratamento D’água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Estação de Tratamento D’água e Esgoto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 Copiadora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 Copiadora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 Fotocompositora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 Fotocompositora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Máquinas Agrícolas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Máquinas Agrícolas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 xml:space="preserve">Operador de </w:t>
            </w:r>
            <w:proofErr w:type="spellStart"/>
            <w:r>
              <w:rPr>
                <w:sz w:val="18"/>
              </w:rPr>
              <w:t>Teleimpressora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Operador de </w:t>
            </w:r>
            <w:proofErr w:type="spellStart"/>
            <w:r>
              <w:rPr>
                <w:sz w:val="18"/>
              </w:rPr>
              <w:t>Teleimpressora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Plainador</w:t>
            </w:r>
            <w:proofErr w:type="spellEnd"/>
            <w:r>
              <w:rPr>
                <w:sz w:val="18"/>
              </w:rPr>
              <w:t xml:space="preserve"> de Metais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Mecânico de Montagem e Manutenção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Porteiro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Porteiro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Recepcionista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Recepcionista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Revisor de Provas Tipográficas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Revisor de Provas Tipográficas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Telefonista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Telefonista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Tipógrafo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Tipógrafo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Torneiro Mecânico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Torneiro Mecânico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Vidreiro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Vidreiro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Vigilante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Vigilante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Aderecista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Aderecista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Administrador de Edifícios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Administrador de Edifícios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Alunos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Alunos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Direção de Artes Cênicas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Direção e Produção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de Produção de Artes Cênicas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Direção e Produção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Camareiro de Espetáculo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Camareiro de Espetáculo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Cenotécnico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Cenotécnico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Confeccionador de Instrumentos Musicais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Confeccionador de Instrumentos Musicais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Contra-regra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Contra-regra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Costureiro de Espetáculo/Cenário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Costureiro de Espetáculo/Cenário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Datilógrafo de Textos Gráficos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Datilógrafo de Textos Gráficos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Eletricista de Espetáculo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Eletricista de Espetáculo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Locutor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Locutor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Maquinista de Artes Cênicas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Maquinista de Artes Cênicas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Mestre/Ofício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Mestre de Edificações e </w:t>
            </w:r>
            <w:proofErr w:type="spellStart"/>
            <w:r>
              <w:rPr>
                <w:sz w:val="18"/>
              </w:rPr>
              <w:t>Infra-estrutura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Gerador de Caracteres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Editor de Imagens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Luz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Luz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 xml:space="preserve">Operador de </w:t>
            </w:r>
            <w:proofErr w:type="spellStart"/>
            <w:r>
              <w:rPr>
                <w:sz w:val="18"/>
              </w:rPr>
              <w:t>Rádio-Telecomunicações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Operador de </w:t>
            </w:r>
            <w:proofErr w:type="spellStart"/>
            <w:r>
              <w:rPr>
                <w:sz w:val="18"/>
              </w:rPr>
              <w:t>Rádio-Telecomunicações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Programador de Rádio e Televisão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Programador de Rádio e Televisão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Recreacionista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Recreacionista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Sonoplasta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Sonoplasta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Almoxarife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Almoxarife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de Enfermagem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de Enfermagem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em Assuntos Educacionais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Auxiliar em Assuntos Educacionais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Auxiliar Técnico de Processamento de Dados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de Tecnologia da Informação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Instrumentador Cirúrgico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Instrumentador Cirúrgico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Computador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de Tecnologia da Informação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Taxidermista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Taxidermista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Anatomia e Necropsia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Anatomia e Necropsia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 xml:space="preserve">Técnico em </w:t>
            </w:r>
            <w:proofErr w:type="spellStart"/>
            <w:r>
              <w:rPr>
                <w:sz w:val="18"/>
              </w:rPr>
              <w:t>Aqüicultura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Agropecuária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Audiovisual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Audiovisual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Equipamentos Médico-Odontológico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Equipamentos Médico-Odontológico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Estatística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Estatística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Herbário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Herbário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Microfilmagem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Microfilmagem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Ótica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Ótica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Piscicultura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Agropecuária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Restauração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Restauração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Som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Som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Telefonia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Telefonia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Transcritor de Sistema Braille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Transcritor de Sistema Braille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Programador de Computador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de Tecnologia da Informação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em Administração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em Administração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Cinegrafista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Câmera de Cinema e TV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Desenhista Projetista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Desenhista Projetista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Desenhista Técnico/ Especialidade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Desenhista Técnico/ Especialidade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Editor de Vídeo-Tape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Editor de Imagem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Jornalista Diagramador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Diagramador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Montador de Filme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Montador Cinematográfico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Câmera de Televisão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Operador de Câmera de Cinema e TV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Operador de Mesa de Corte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Editor de Imagem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Revisor de Texto Braille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Revisor de Texto Braille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de Aerofotogrametria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de Aerofotogrametria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de Laboratório/área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de Laboratório/área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Agrimensura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Agrimensura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Agropecuária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Agropecuária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Alimentos e Laticínios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Alimentos e Laticínios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Arquivo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Arquivo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Artes Gráficas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Artes Gráficas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Cartografia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Cartografia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Cinematografia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Cinematografia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Contabilidade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Contabilidade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 xml:space="preserve">Técnico em Curtume e </w:t>
            </w:r>
            <w:proofErr w:type="spellStart"/>
            <w:r>
              <w:rPr>
                <w:sz w:val="18"/>
              </w:rPr>
              <w:t>Tanagem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Técnico em Curtume e </w:t>
            </w:r>
            <w:proofErr w:type="spellStart"/>
            <w:r>
              <w:rPr>
                <w:sz w:val="18"/>
              </w:rPr>
              <w:t>Tanagem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Economia Doméstica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Economia Doméstica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Edificações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Edificações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Educação Física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Educação Física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Eletricidade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Eletricidade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Eletromecânica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Eletromecânica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Eletrônica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Eletrônica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Eletrotécnica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Eletrotécnica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Enfermagem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Enfermagem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Enfermagem do Trabalho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Enfermagem do Trabalho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Enologia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Enologia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Estrada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Estrada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Farmácia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Farmácia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Geologia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Geologia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Hidrologia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Hidrologia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Higiene Dental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Higiene Dental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Instrumentação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Instrumentação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Manutenção de Áudio/Vídeo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Manutenção de Áudio/Vídeo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Mecânica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Mecânica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Metalurgia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Metalurgia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Meteorologia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Meteorologia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Mineração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Mineração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Móveis e Esquadrias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Móveis e Esquadrias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Música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Música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Nutrição e Dietética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Nutrição e Dietética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 xml:space="preserve">Técnico em </w:t>
            </w:r>
            <w:proofErr w:type="spellStart"/>
            <w:r>
              <w:rPr>
                <w:sz w:val="18"/>
              </w:rPr>
              <w:t>Ortóptica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 xml:space="preserve">Técnico em </w:t>
            </w:r>
            <w:proofErr w:type="spellStart"/>
            <w:r>
              <w:rPr>
                <w:sz w:val="18"/>
              </w:rPr>
              <w:t>Ortóptica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Prótese Dentária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Prótese Dentária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Química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Química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Radiologia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Radiologia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Reabilitação ou Fisioterapia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Reabilitação ou Fisioterapia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Refrigeração e Ar Condicionado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Refrigeração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Saneamento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Saneamento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Secretariado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Secretariado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Segurança do Trabalho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Segurança do Trabalho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Suporte de Sistemas Computacionais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de Tecnologia da Informação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Telecomunicações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Telecomunicações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Tradutor e Intérprete de Linguagem de Sinais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Tradutor e Intérprete de Linguagem de Sinais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INTERMEDIÁRIO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Visitador Sanitário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Visitador Sanitário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Arrais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Arrais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Técnico em Embarcações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Técnico em Embarcações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Condutor/Motorista Fluvial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Condutor/Motorista Fluvial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Conservador de Pescado 1</w:t>
            </w:r>
            <w:r>
              <w:rPr>
                <w:sz w:val="18"/>
                <w:u w:val="single"/>
                <w:vertAlign w:val="superscript"/>
              </w:rPr>
              <w:t>o</w:t>
            </w:r>
            <w:r>
              <w:rPr>
                <w:sz w:val="18"/>
              </w:rPr>
              <w:t xml:space="preserve"> Gelador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Conservador de Pescado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Conservador de Pescado 2</w:t>
            </w:r>
            <w:r>
              <w:rPr>
                <w:sz w:val="18"/>
                <w:u w:val="single"/>
                <w:vertAlign w:val="superscript"/>
              </w:rPr>
              <w:t>o</w:t>
            </w:r>
            <w:r>
              <w:rPr>
                <w:sz w:val="18"/>
              </w:rPr>
              <w:t xml:space="preserve"> Gelador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Conservador de Pescado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Contramestre Fluvial/ Marítimo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Contramestre Fluvial/ Marítimo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Cozinheiro Fluvial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Cozinheiro de Embarcações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Cozinheiro Marítimo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Cozinheiro de Embarcações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Eletricista de Embarcação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Eletricista de Embarcação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Marinheiro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Marinheiro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Marinheiro Fluvial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Marinheiro Fluvial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Marinheiro de Máquinas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Marinheiro de Máquinas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Marinheiro Fluvial de Máquinas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Marinheiro Fluvial de Máquinas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Mecânico (apoio marítimo)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Mecânico (apoio marítimo)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Mestre de Embarcações de Pequeno Porte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Mestre de Embarcações de Pequeno Porte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Mestre de Rede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Mestre de Rede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Pescador Profissional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Pescador Profissional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Redeiro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Redeiro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Segundo Condutor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Segundo Condutor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Taifeiro</w:t>
            </w:r>
            <w:proofErr w:type="spellEnd"/>
            <w:r>
              <w:rPr>
                <w:sz w:val="18"/>
              </w:rPr>
              <w:t xml:space="preserve"> Fluvial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Taifeiro</w:t>
            </w:r>
            <w:proofErr w:type="spellEnd"/>
            <w:r>
              <w:rPr>
                <w:sz w:val="18"/>
              </w:rPr>
              <w:t xml:space="preserve"> Fluvial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TÉCNICO-MARÍTIMO</w:t>
            </w:r>
          </w:p>
        </w:tc>
        <w:tc>
          <w:tcPr>
            <w:tcW w:w="1239" w:type="dxa"/>
            <w:vAlign w:val="center"/>
          </w:tcPr>
          <w:p w:rsidR="00FB7070" w:rsidRDefault="00FB7070"/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Taifeiro</w:t>
            </w:r>
            <w:proofErr w:type="spellEnd"/>
            <w:r>
              <w:rPr>
                <w:sz w:val="18"/>
              </w:rPr>
              <w:t xml:space="preserve"> Marítimo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Taifeiro</w:t>
            </w:r>
            <w:proofErr w:type="spellEnd"/>
            <w:r>
              <w:rPr>
                <w:sz w:val="18"/>
              </w:rPr>
              <w:t xml:space="preserve"> Marítimo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Operacional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Tecnólogo/formação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Tecnólogo/formação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Tecnólogo em Cooperativismo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Tecnólogo em Cooperativismo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Administrador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Administrador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Analista de Sistemas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Analista de Tecnologia da Informação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Antropólogo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Antropólogo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Arqueólogo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Arqueólogo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Arquiteto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Arquiteto e Urbanista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Arquivista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Arquivista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Assistente Social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Assistente Social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Astrônomo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Astrônomo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Auditor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Auditor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Bibliotecário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Bibliotecário-Documentalista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Bibliotecário-Documentalista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Bibliotecário-Documentalista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Biólogo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Biólogo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Biomédico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Biomédico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Cirurgião Dentista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Odontólogo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Comandante de Lancha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Comandante de Lancha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Comandante de Navio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Comandante de Navio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Comunicólogo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Produtor Cultural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Contador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Contador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Coreógrafo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Coreógrafo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Decorador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Decorador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Desenhista Industrial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Desenhista Industrial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Espetáculos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Artes Cênicas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Fotografia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Fotografia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Iluminação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Iluminação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Imagem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Imagem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Produção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Produção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Programa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Programa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Diretor de Som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Diretor de Som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Economista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Economista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Economista Doméstico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Economista Doméstico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Editor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Editor de Publicações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Enfermeiro do Trabalho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Enfermeiro do Trabalho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Enfermeiro/área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Enfermeiro/área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de Pesca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de Segurança do trabalho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 de Segurança do trabalho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Agrimensor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Agrônomo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 Agrônomo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Civil/ Especialidade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de Controle de Qualidade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de Produção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Eletricista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Eletrônico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Florestal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Mecânico/ Especialidade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Metalúrgico/</w:t>
            </w:r>
            <w:r>
              <w:rPr>
                <w:sz w:val="18"/>
              </w:rPr>
              <w:br/>
              <w:t>Especialidade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de Minas/ Especialidade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Engenheiro Químico/ Especialidade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Engenheiro/área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Estatístico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Estatístico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Farmacêutico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Farmacêutico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Farmacêutico Bioquímico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Farmacêutico Bioquímico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Figurinista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Figurinista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Filósofo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Filósofo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Físico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Físico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Fisioterapeuta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Fisioterapeuta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Fonoaudiólogo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Fonoaudiólogo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Geógrafo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Geógrafo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Geólogo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Geólogo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Historiador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Historiador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Imediato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Imediato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Jornalista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Jornalista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Matemático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Matemático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Médico Veterinário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Médico Veterinário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Médico/área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Médico/área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lastRenderedPageBreak/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Mestre Fluvial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Mestre Fluvial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Mestre Regional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Mestre Regional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Meteorologista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Meteorologista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Museólogo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Museólogo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Músico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Músico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Musicoterapeuta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Musicoterapeuta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Nutricionista/</w:t>
            </w:r>
            <w:r>
              <w:rPr>
                <w:sz w:val="18"/>
              </w:rPr>
              <w:br/>
              <w:t>habilitação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Nutricionista/</w:t>
            </w:r>
            <w:r>
              <w:rPr>
                <w:sz w:val="18"/>
              </w:rPr>
              <w:br/>
              <w:t>habilitação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Oceanólogo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Oceanólogo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Odontólogo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Odontólogo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Ortoptista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Ortoptista</w:t>
            </w:r>
            <w:proofErr w:type="spellEnd"/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Pedagogo/</w:t>
            </w:r>
            <w:r>
              <w:rPr>
                <w:sz w:val="18"/>
              </w:rPr>
              <w:br/>
              <w:t>habilitação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Pedagogo/área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Pedagogo/Supervisor Pedagógico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Pedagogo/área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Pedagogo/Supervisão Educacional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Pedagogo/área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Pedagogo/Orientação Educacional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Pedagogo/área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Primeiro Condutor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Primeiro Condutor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Produtor Artístico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Produtor Cultural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Programador Cultural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Produtor Cultural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Programador Visual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Programador Visual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Psicólogo/área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Psicólogo/área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Publicitário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Publicitário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Químico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Químico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Redator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Redator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Regente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Regente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Relações Públicas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Relações Públicas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Restaurador/</w:t>
            </w:r>
            <w:proofErr w:type="spellStart"/>
            <w:r>
              <w:rPr>
                <w:sz w:val="18"/>
              </w:rPr>
              <w:t>especiali</w:t>
            </w:r>
            <w:proofErr w:type="spellEnd"/>
            <w:r>
              <w:rPr>
                <w:sz w:val="18"/>
              </w:rPr>
              <w:t>-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dade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Restaurador/área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Revisor de Texto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Revisor de Texto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Roteirista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Roteirista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Sanitarista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Sanitarista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Secretário Executivo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Secretário Executivo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Sociólogo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Sociólogo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Desportivo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Desportivo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Artes Cênicas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Cenógrafo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Técnico em Assuntos Educacionais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Técnico em Assuntos Educacionais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Teólogo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Teólogo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Terapeuta Ocupacional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Terapeuta Ocupacional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Tradutor Intérprete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Tradutor Intérprete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r>
              <w:rPr>
                <w:sz w:val="18"/>
              </w:rPr>
              <w:t>Veterinário</w:t>
            </w:r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r>
              <w:rPr>
                <w:sz w:val="18"/>
              </w:rPr>
              <w:t>Médico Veterinário</w:t>
            </w:r>
          </w:p>
        </w:tc>
      </w:tr>
      <w:tr w:rsidR="00FB7070">
        <w:trPr>
          <w:jc w:val="center"/>
        </w:trPr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SUPERIOR</w:t>
            </w:r>
          </w:p>
        </w:tc>
        <w:tc>
          <w:tcPr>
            <w:tcW w:w="1239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24" w:type="dxa"/>
          </w:tcPr>
          <w:p w:rsidR="00FB7070" w:rsidRDefault="00FB7070">
            <w:proofErr w:type="spellStart"/>
            <w:r>
              <w:rPr>
                <w:sz w:val="18"/>
              </w:rPr>
              <w:t>Zootecnista</w:t>
            </w:r>
            <w:proofErr w:type="spellEnd"/>
          </w:p>
        </w:tc>
        <w:tc>
          <w:tcPr>
            <w:tcW w:w="1858" w:type="dxa"/>
            <w:vAlign w:val="center"/>
          </w:tcPr>
          <w:p w:rsidR="00FB7070" w:rsidRDefault="00FB7070">
            <w:pPr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858" w:type="dxa"/>
          </w:tcPr>
          <w:p w:rsidR="00FB7070" w:rsidRDefault="00FB7070">
            <w:proofErr w:type="spellStart"/>
            <w:r>
              <w:rPr>
                <w:sz w:val="18"/>
              </w:rPr>
              <w:t>Zootecnista</w:t>
            </w:r>
            <w:proofErr w:type="spellEnd"/>
          </w:p>
        </w:tc>
      </w:tr>
    </w:tbl>
    <w:p w:rsidR="00FB7070" w:rsidRDefault="00FB7070">
      <w:pPr>
        <w:jc w:val="center"/>
      </w:pPr>
    </w:p>
    <w:p w:rsidR="003E4504" w:rsidRPr="003E4504" w:rsidRDefault="003E4504" w:rsidP="0079222F">
      <w:pPr>
        <w:jc w:val="center"/>
        <w:rPr>
          <w:b/>
          <w:sz w:val="24"/>
        </w:rPr>
      </w:pPr>
      <w:r w:rsidRPr="003E4504">
        <w:rPr>
          <w:b/>
          <w:sz w:val="24"/>
        </w:rPr>
        <w:t>ANEXO VIII</w:t>
      </w:r>
    </w:p>
    <w:p w:rsidR="00BE3493" w:rsidRDefault="00AA3041" w:rsidP="00BE3493">
      <w:pPr>
        <w:tabs>
          <w:tab w:val="left" w:pos="4044"/>
        </w:tabs>
        <w:jc w:val="center"/>
      </w:pPr>
      <w:hyperlink r:id="rId68" w:history="1">
        <w:r w:rsidR="00BE3493">
          <w:rPr>
            <w:rStyle w:val="Hyperlink"/>
            <w:i/>
            <w:sz w:val="24"/>
            <w:szCs w:val="24"/>
          </w:rPr>
          <w:t>(A</w:t>
        </w:r>
        <w:r w:rsidR="00BE3493" w:rsidRPr="00532409">
          <w:rPr>
            <w:rStyle w:val="Hyperlink"/>
            <w:i/>
            <w:sz w:val="24"/>
            <w:szCs w:val="24"/>
          </w:rPr>
          <w:t>nexo acrescido pelo Anexo CCXXV</w:t>
        </w:r>
        <w:r w:rsidR="00BE3493">
          <w:rPr>
            <w:rStyle w:val="Hyperlink"/>
            <w:i/>
            <w:sz w:val="24"/>
            <w:szCs w:val="24"/>
          </w:rPr>
          <w:t>II</w:t>
        </w:r>
        <w:r w:rsidR="00BE3493" w:rsidRPr="00532409">
          <w:rPr>
            <w:rStyle w:val="Hyperlink"/>
            <w:i/>
            <w:sz w:val="24"/>
            <w:szCs w:val="24"/>
          </w:rPr>
          <w:t xml:space="preserve"> à</w:t>
        </w:r>
        <w:r w:rsidR="00BE3493" w:rsidRPr="00B33D05">
          <w:rPr>
            <w:rStyle w:val="Hyperlink"/>
            <w:i/>
            <w:sz w:val="24"/>
            <w:szCs w:val="24"/>
          </w:rPr>
          <w:t xml:space="preserve"> Lei nº 15.141, de 2/6/2025)</w:t>
        </w:r>
      </w:hyperlink>
    </w:p>
    <w:p w:rsidR="008E713D" w:rsidRDefault="008E713D" w:rsidP="0079222F">
      <w:pPr>
        <w:tabs>
          <w:tab w:val="left" w:pos="4044"/>
        </w:tabs>
        <w:jc w:val="center"/>
      </w:pPr>
    </w:p>
    <w:p w:rsidR="008E713D" w:rsidRPr="008E713D" w:rsidRDefault="008E713D" w:rsidP="0079222F">
      <w:pPr>
        <w:jc w:val="center"/>
        <w:rPr>
          <w:color w:val="000000"/>
        </w:rPr>
      </w:pPr>
      <w:r w:rsidRPr="008E713D">
        <w:rPr>
          <w:color w:val="000000"/>
        </w:rPr>
        <w:t>CARGOS DO PLANO DE CARREIRA DOS CARGOS TÉCNICO-ADMINISTRATIVOS EM EDUCAÇÃO A SEREM TRANSFORMADOS, DE ACORDO COM O DISPOSTO NO ART. 7º-B E ART. 7º-D</w:t>
      </w:r>
    </w:p>
    <w:p w:rsidR="0079222F" w:rsidRDefault="0079222F" w:rsidP="0079222F">
      <w:pPr>
        <w:jc w:val="center"/>
        <w:rPr>
          <w:color w:val="000000"/>
        </w:rPr>
      </w:pPr>
    </w:p>
    <w:p w:rsidR="008E713D" w:rsidRDefault="008E713D" w:rsidP="0079222F">
      <w:pPr>
        <w:jc w:val="center"/>
        <w:rPr>
          <w:color w:val="000000"/>
        </w:rPr>
      </w:pPr>
      <w:r w:rsidRPr="00BE3493">
        <w:rPr>
          <w:color w:val="000000"/>
        </w:rPr>
        <w:t>Tabela I - Cargos vagos na competência de agosto de 2024 por Órgão ou Entidade de lotação</w:t>
      </w:r>
    </w:p>
    <w:p w:rsidR="00BE3493" w:rsidRDefault="00BE3493" w:rsidP="0079222F">
      <w:pPr>
        <w:jc w:val="center"/>
        <w:rPr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094"/>
        <w:gridCol w:w="4091"/>
        <w:gridCol w:w="2648"/>
        <w:gridCol w:w="695"/>
      </w:tblGrid>
      <w:tr w:rsidR="008E713D" w:rsidRPr="008E713D" w:rsidTr="008E713D">
        <w:trPr>
          <w:tblHeader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79222F">
            <w:pPr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ÓRGÃO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79222F">
            <w:pPr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2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79222F">
            <w:pPr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DENOMINAÇÃO</w:t>
            </w: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79222F">
            <w:pPr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NÍVEL DE CLASSIFICAÇÃO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79222F">
            <w:pPr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QTD.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701007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Técnico em Embarcações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Coreógrafo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Coreógrafo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Coreógrafo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Artes Cênicas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Artes Cênicas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Fotografia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Produção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Produção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Programa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Programa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Publicações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Publicações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Publicações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Publicações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Enfermeiro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Enfermeiro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Musicoterapeuta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Musicoterapeuta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Musicoterapeuta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Publicitário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Publicitário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Redator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Redator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Redator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Redator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Regente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Regente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Restaurador/área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Restaurador/área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40116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Roteirista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Roteirista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Sanitarista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Sanitarista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701084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Intérprete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701084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Intérprete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701084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Intérprete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701084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Intérprete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Direção e Produção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Confeccionador de Instrumentos Musicais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Diagramador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Diagramador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Diagramador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Diagramador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Diagramador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Imagens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Imagens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Imagens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Instrumentador Cirúrgico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Instrumentador Cirúrgico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Instrumentador Cirúrgico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Instrumentador Cirúrgico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Instrumentador Cirúrgico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319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 Braille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 Braille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 Braille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 Braille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493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Agrimensura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Agrimensura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Agrimensura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277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381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Taxidermista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Cinematografia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Cinematografia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Cinematografia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Cinematografia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Equipamentos Médico-Odontológicos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Equipamentos Médico-Odontológicos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Equipamentos Médico-Odontológicos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Equipamentos Médico-Odontológicos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Equipamentos Médico-Odontológicos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Geologia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Geologia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Geologia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Geologia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 xml:space="preserve">Técnico em </w:t>
            </w:r>
            <w:proofErr w:type="spellStart"/>
            <w:r w:rsidRPr="008E713D">
              <w:rPr>
                <w:color w:val="000000"/>
                <w:sz w:val="18"/>
                <w:szCs w:val="18"/>
              </w:rPr>
              <w:t>Herbáreo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Hidrologia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Instrumentação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Instrumentação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Metalurgia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Metalurgia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Meteorologia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Meteorologia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Meteorologia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Mineração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Mineração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Música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Música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Ótica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Ótica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Ótica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Ótica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361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Som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Som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Som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Som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26351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Som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Telefonia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Telefonia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1580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Transcritor de Sistema Braille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Estatística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Estatística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Manutenção de Áudio/Vídeo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Manutenção de Áudio/Vídeo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Manutenção de Áudio/Vídeo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330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40116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26351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26350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694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40116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1101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26350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483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Cenotécnico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Cenotécnico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Cenotécnico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Cenotécnico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302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Contramestre/ofício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Hialotécnico</w:t>
            </w:r>
            <w:proofErr w:type="spellEnd"/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301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Locutor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Locutor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Locutor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Água e Esgoto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Luz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Luz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Luz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26264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26422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26407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26404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de Terraplanagem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de Terraplanagem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de Terraplanagem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de Terraplanagem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de Terraplanagem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de Rádio e Televisão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701457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de Rádio e Televisão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Sonoplasta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Sonoplasta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701463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Sonoplasta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26352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26246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26236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c>
          <w:tcPr>
            <w:tcW w:w="463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17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14.590</w:t>
            </w:r>
          </w:p>
        </w:tc>
      </w:tr>
    </w:tbl>
    <w:p w:rsidR="008E713D" w:rsidRPr="008E713D" w:rsidRDefault="008E713D" w:rsidP="005D2DD4">
      <w:pPr>
        <w:jc w:val="center"/>
        <w:rPr>
          <w:color w:val="000000"/>
        </w:rPr>
      </w:pPr>
      <w:r w:rsidRPr="008E713D">
        <w:rPr>
          <w:color w:val="000000"/>
        </w:rPr>
        <w:t> </w:t>
      </w:r>
    </w:p>
    <w:p w:rsidR="008E713D" w:rsidRDefault="008E713D" w:rsidP="005D2DD4">
      <w:pPr>
        <w:jc w:val="center"/>
        <w:rPr>
          <w:color w:val="000000"/>
        </w:rPr>
      </w:pPr>
      <w:r w:rsidRPr="00C866CE">
        <w:rPr>
          <w:color w:val="000000"/>
        </w:rPr>
        <w:t xml:space="preserve">Tabela II </w:t>
      </w:r>
      <w:r w:rsidR="00C866CE">
        <w:rPr>
          <w:color w:val="000000"/>
        </w:rPr>
        <w:t>-</w:t>
      </w:r>
      <w:r w:rsidRPr="00C866CE">
        <w:rPr>
          <w:color w:val="000000"/>
        </w:rPr>
        <w:t xml:space="preserve"> Cargos ocupados na competência de agosto de 2024 por Órgão ou Entidade de lotação</w:t>
      </w:r>
    </w:p>
    <w:p w:rsidR="005D2DD4" w:rsidRPr="008E713D" w:rsidRDefault="005D2DD4" w:rsidP="005D2DD4">
      <w:pPr>
        <w:jc w:val="center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671"/>
        <w:gridCol w:w="3817"/>
        <w:gridCol w:w="1707"/>
        <w:gridCol w:w="1834"/>
      </w:tblGrid>
      <w:tr w:rsidR="008E713D" w:rsidRPr="008E713D" w:rsidTr="008E713D">
        <w:trPr>
          <w:trHeight w:val="20"/>
          <w:tblHeader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ÓRGÃO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CÓDIGO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DENOMINAÇÃO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NÍVEL DE CLASSIFICAÇÃO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QTD.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Técnico em Embarcações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Coreógrafo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Artes Cênicas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Artes Cênicas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Artes Cênicas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Artes Cênicas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Artes Cênicas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Fotografia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Fotografia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Fotografia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Fotografia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Fotografia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Diretor de Programa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Publicações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Enfermeiro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Jornalista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Musicoterapeuta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Musicoterapeuta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Publicitário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701069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Redator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Regente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Restaurador/área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Relações Públicas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Roteirista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Roteirista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Roteirista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Roteirista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Roteirista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Sanitarista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Sanitarista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Sanitarista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Sanitarista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701076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Secretário-Executivo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701084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Intérprete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Direção 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Direção 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Direção 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Direção 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Direção e Produção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Confeccionador de Instrumentos Musicais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Confeccionador de Instrumentos Musicais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Projetista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Diagramador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Editor de Imagens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Instrumentador Cirúrgico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Mestre de Edificações e Infraestrutura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Câmera de Cinema e TV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Revisor de Texto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Agrimensura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Alimentos e Laticínios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Arquivo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Artes Gráficas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Taxidermista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Taxidermista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Taxidermista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Taxidermista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Anatomia e Necropsia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Audiovisual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Cinematografia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Edificações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Eletrotécnica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Eletromecânica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Equipamentos Médico- Odontológicos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Geologia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Herbário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Higiene Dental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Hidrologia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Hidrologia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Hidrologia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Hidrologia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Hidrologia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Hidrologia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Instrumentação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Mecânica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Metalurgia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Meteorologia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Mineração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Móveis e Esquadrias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Música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Nutrição e Dietética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Ótica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Prótese Dentária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Química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701259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Refrigeração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Restauração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Segurança do Trabalho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Som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Telecomunicação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Telefonia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Tradutor e Intérprete de Linguagem de Sinais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Transcritor de Sistema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Transcritor de Sistema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Transcritor de Sistema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Transcritor de Sistema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Transcritor de Sistema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701267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Transcritor de Sistema Braille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Desenhista Técnico/Especialidade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Eletricidade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Estatística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Estatística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Estatística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Manutenção de Áudio e Vídeo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40116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701275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Secretariado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Administrador de Edifícios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Tecnologia da Informação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40116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40803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333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Administração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40116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em Assuntos Educacionais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40116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15000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701409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Biblioteca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555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407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275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172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Enfermagem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Saúde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Auxiliar de Veterinária e Zootecnia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Cenotécnico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Condutor Motorista Fluvial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Contramestre/ofício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Fotógrafo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proofErr w:type="spellStart"/>
            <w:r w:rsidRPr="008E713D">
              <w:rPr>
                <w:color w:val="000000"/>
              </w:rPr>
              <w:t>Hialotécnico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Assistente de Laboratório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Locutor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 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Estação de Água e Esgoto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Luz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Agrícolas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de Terraplanagem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de Terraplanagem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de Terraplanagem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de Terraplanagem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Máquinas de Terraplanagem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Operador de Rádio Telecomunicações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de Rádio e Televisão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de Rádio e Televisão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de Rádio e Televisão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de Rádio e Televisão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de Rádio e Televisão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701457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Programador de Rádio e Televisão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701463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Sonoplasta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26350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26282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lastRenderedPageBreak/>
              <w:t>26280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26436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26266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701830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Técnico em Eletrônica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D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83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TOTAL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</w:pPr>
            <w:r w:rsidRPr="008E713D">
              <w:rPr>
                <w:color w:val="000000"/>
              </w:rPr>
              <w:t>21.675</w:t>
            </w:r>
          </w:p>
        </w:tc>
      </w:tr>
    </w:tbl>
    <w:p w:rsidR="003930FA" w:rsidRDefault="003930FA" w:rsidP="005D2DD4">
      <w:pPr>
        <w:jc w:val="center"/>
        <w:rPr>
          <w:color w:val="000000"/>
        </w:rPr>
      </w:pPr>
    </w:p>
    <w:p w:rsidR="008E713D" w:rsidRDefault="008E713D" w:rsidP="005D2DD4">
      <w:pPr>
        <w:jc w:val="center"/>
        <w:rPr>
          <w:color w:val="000000"/>
        </w:rPr>
      </w:pPr>
      <w:r w:rsidRPr="00932590">
        <w:rPr>
          <w:color w:val="000000"/>
        </w:rPr>
        <w:t xml:space="preserve"> Tabela III </w:t>
      </w:r>
      <w:r w:rsidR="00C11895">
        <w:rPr>
          <w:color w:val="000000"/>
        </w:rPr>
        <w:t>-</w:t>
      </w:r>
      <w:r w:rsidRPr="00932590">
        <w:rPr>
          <w:color w:val="000000"/>
        </w:rPr>
        <w:t xml:space="preserve"> Cargos vagos e ocupados na competência de agosto de 2024</w:t>
      </w:r>
    </w:p>
    <w:p w:rsidR="005D2DD4" w:rsidRPr="008E713D" w:rsidRDefault="005D2DD4" w:rsidP="005D2DD4">
      <w:pPr>
        <w:jc w:val="center"/>
        <w:rPr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892"/>
        <w:gridCol w:w="2224"/>
        <w:gridCol w:w="1254"/>
        <w:gridCol w:w="855"/>
      </w:tblGrid>
      <w:tr w:rsidR="008E713D" w:rsidRPr="008E713D" w:rsidTr="008E713D">
        <w:trPr>
          <w:trHeight w:val="20"/>
          <w:tblHeader/>
        </w:trPr>
        <w:tc>
          <w:tcPr>
            <w:tcW w:w="2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1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NÍVEL DE CLASSIFICAÇÃO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OCUPADO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VAGO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Administrador de Edifícios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Tecnologia da Informação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Direção e Produção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de Laboratório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507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Assistente Técnico em Embarcações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701007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Veterinária e Zootecnia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Administração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4.640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2.054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Biblioteca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307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Enfermagem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5.051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2.962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de Saúde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554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Auxiliar em Assuntos Educacionais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701408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Cenotécnico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Condutor Motorista Fluvial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701419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0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Confeccionador de Instrumentos Musicais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Contramestre Ofício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701423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371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Coreógrafo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Técnico/Especialidade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Diagramador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Artes Cênicas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701019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Fotografia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Produção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Diretor de Programa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Imagens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Editor de Publicações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701028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Enfermeiro do Trabalho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701030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Fotógrafo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Hialotécnico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Instrumentador Cirúrgico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Jornalista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701045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Locutor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701439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Mestre de Edificações e Infraestrutura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701208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348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Musicoterapeuta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701054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Câmera de Cinema e TV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Estação de Tratamento de  Água e Esgoto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701449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Luz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Agrícolas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241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Máquinas de Terraplanagem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Operador de Rádio Telecomunicações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de Rádio e Televisão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701457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Programador Visual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105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Publicitário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Redator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701069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Regente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Relações Públicas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Restaurador/área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Revisor de Texto Braille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496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Roteirista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Sanitarista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Secretário-Executivo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701076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1.732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310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Sonoplasta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701463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proofErr w:type="spellStart"/>
            <w:r w:rsidRPr="008E713D">
              <w:rPr>
                <w:color w:val="000000"/>
                <w:sz w:val="18"/>
                <w:szCs w:val="18"/>
              </w:rPr>
              <w:t>Taxidermista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Anatomia e Necropsia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Instrumentação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Manutenção de Áudio e Vídeo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Móveis e Esquadrias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Nutrição e Dietética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Segurança do Trabalho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375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Telecomunicação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Equipamentos Médico- Odontológicos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Agrimensura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Alimentos e Laticínios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286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Arquivo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407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Artes Gráficas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701217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Audiovisual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187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Cinematografia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Edificações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701228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Eletricidade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Eletromecânica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Eletrônica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701830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Eletrotécnica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272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Estatística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Geologia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701239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Herbário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Hidrologia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Higiene Dental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Mecânica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238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Metalurgia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Meteorologia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Mineração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701249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Música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Ótica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Prótese Dentária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Química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135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Refrigeração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701259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58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Restauração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Secretariado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701275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381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Técnico em Som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lastRenderedPageBreak/>
              <w:t>Técnico em Telefonia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19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Intérprete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701084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Tradutor e Intérprete de Linguagem de Sinais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1.670</w:t>
            </w:r>
          </w:p>
        </w:tc>
      </w:tr>
      <w:tr w:rsidR="008E713D" w:rsidRPr="008E713D" w:rsidTr="008E713D">
        <w:trPr>
          <w:trHeight w:val="20"/>
        </w:trPr>
        <w:tc>
          <w:tcPr>
            <w:tcW w:w="2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Transcritor de Sistema Braille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701267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</w:t>
            </w:r>
          </w:p>
        </w:tc>
      </w:tr>
      <w:tr w:rsidR="008E713D" w:rsidRPr="008E713D" w:rsidTr="008E713D">
        <w:trPr>
          <w:trHeight w:val="20"/>
        </w:trPr>
        <w:tc>
          <w:tcPr>
            <w:tcW w:w="38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21.675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713D" w:rsidRPr="008E713D" w:rsidRDefault="008E713D" w:rsidP="008E713D">
            <w:pPr>
              <w:spacing w:before="100" w:beforeAutospacing="1" w:line="20" w:lineRule="atLeast"/>
              <w:jc w:val="center"/>
              <w:rPr>
                <w:sz w:val="18"/>
                <w:szCs w:val="18"/>
              </w:rPr>
            </w:pPr>
            <w:r w:rsidRPr="008E713D">
              <w:rPr>
                <w:color w:val="000000"/>
                <w:sz w:val="18"/>
                <w:szCs w:val="18"/>
              </w:rPr>
              <w:t>14.590</w:t>
            </w:r>
          </w:p>
        </w:tc>
      </w:tr>
    </w:tbl>
    <w:p w:rsidR="003E4504" w:rsidRDefault="003E4504" w:rsidP="002560FE">
      <w:pPr>
        <w:jc w:val="both"/>
        <w:rPr>
          <w:sz w:val="24"/>
        </w:rPr>
      </w:pPr>
    </w:p>
    <w:sectPr w:rsidR="003E450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146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GrammaticalErrors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6C8"/>
    <w:rsid w:val="00013FE2"/>
    <w:rsid w:val="000822E8"/>
    <w:rsid w:val="00087A52"/>
    <w:rsid w:val="00091E46"/>
    <w:rsid w:val="000C0F59"/>
    <w:rsid w:val="000E1ADC"/>
    <w:rsid w:val="00104844"/>
    <w:rsid w:val="00116952"/>
    <w:rsid w:val="001621AE"/>
    <w:rsid w:val="00186BAC"/>
    <w:rsid w:val="001F0325"/>
    <w:rsid w:val="002131F7"/>
    <w:rsid w:val="00232839"/>
    <w:rsid w:val="002560FE"/>
    <w:rsid w:val="002E1A7C"/>
    <w:rsid w:val="002E2CE6"/>
    <w:rsid w:val="003107F2"/>
    <w:rsid w:val="003501ED"/>
    <w:rsid w:val="00382191"/>
    <w:rsid w:val="003930FA"/>
    <w:rsid w:val="003A6DC3"/>
    <w:rsid w:val="003B032D"/>
    <w:rsid w:val="003E4504"/>
    <w:rsid w:val="003F78A3"/>
    <w:rsid w:val="004032F5"/>
    <w:rsid w:val="00413887"/>
    <w:rsid w:val="004570BD"/>
    <w:rsid w:val="004A6161"/>
    <w:rsid w:val="004F146A"/>
    <w:rsid w:val="005030AB"/>
    <w:rsid w:val="00532409"/>
    <w:rsid w:val="005621B8"/>
    <w:rsid w:val="00573607"/>
    <w:rsid w:val="00586F1A"/>
    <w:rsid w:val="005937F8"/>
    <w:rsid w:val="005D2DD4"/>
    <w:rsid w:val="005F5A85"/>
    <w:rsid w:val="006078F3"/>
    <w:rsid w:val="00626150"/>
    <w:rsid w:val="00630ECE"/>
    <w:rsid w:val="0063451D"/>
    <w:rsid w:val="0063637E"/>
    <w:rsid w:val="006E21F5"/>
    <w:rsid w:val="006F068B"/>
    <w:rsid w:val="006F339F"/>
    <w:rsid w:val="006F5AB5"/>
    <w:rsid w:val="00711CC5"/>
    <w:rsid w:val="007641E1"/>
    <w:rsid w:val="00767510"/>
    <w:rsid w:val="0077427A"/>
    <w:rsid w:val="00777E27"/>
    <w:rsid w:val="00781DA9"/>
    <w:rsid w:val="00790FBD"/>
    <w:rsid w:val="0079222F"/>
    <w:rsid w:val="007C0BBF"/>
    <w:rsid w:val="008268A6"/>
    <w:rsid w:val="00843DF5"/>
    <w:rsid w:val="008910CA"/>
    <w:rsid w:val="00892261"/>
    <w:rsid w:val="00897A18"/>
    <w:rsid w:val="008B3FA6"/>
    <w:rsid w:val="008C6154"/>
    <w:rsid w:val="008E713D"/>
    <w:rsid w:val="008E7EC7"/>
    <w:rsid w:val="00905D89"/>
    <w:rsid w:val="00916E3E"/>
    <w:rsid w:val="0092515E"/>
    <w:rsid w:val="00932590"/>
    <w:rsid w:val="00940941"/>
    <w:rsid w:val="009972C0"/>
    <w:rsid w:val="009A52AF"/>
    <w:rsid w:val="009A5961"/>
    <w:rsid w:val="009F0ADB"/>
    <w:rsid w:val="00A034A3"/>
    <w:rsid w:val="00A14643"/>
    <w:rsid w:val="00A22C1A"/>
    <w:rsid w:val="00A37B81"/>
    <w:rsid w:val="00A50244"/>
    <w:rsid w:val="00A54DC1"/>
    <w:rsid w:val="00A906CC"/>
    <w:rsid w:val="00AA3041"/>
    <w:rsid w:val="00AA44CF"/>
    <w:rsid w:val="00AC7EA2"/>
    <w:rsid w:val="00AD08CD"/>
    <w:rsid w:val="00AD0C8F"/>
    <w:rsid w:val="00AE0AEB"/>
    <w:rsid w:val="00AF07E2"/>
    <w:rsid w:val="00B03FA8"/>
    <w:rsid w:val="00B37E4F"/>
    <w:rsid w:val="00B92ED7"/>
    <w:rsid w:val="00BA4D20"/>
    <w:rsid w:val="00BD0B09"/>
    <w:rsid w:val="00BE3493"/>
    <w:rsid w:val="00BF66C8"/>
    <w:rsid w:val="00C11895"/>
    <w:rsid w:val="00C1787C"/>
    <w:rsid w:val="00C50DD1"/>
    <w:rsid w:val="00C52A82"/>
    <w:rsid w:val="00C55EA9"/>
    <w:rsid w:val="00C866CE"/>
    <w:rsid w:val="00D44FEC"/>
    <w:rsid w:val="00D63AC3"/>
    <w:rsid w:val="00D82670"/>
    <w:rsid w:val="00DD6612"/>
    <w:rsid w:val="00DE6B41"/>
    <w:rsid w:val="00DF44B7"/>
    <w:rsid w:val="00E02E35"/>
    <w:rsid w:val="00E13E91"/>
    <w:rsid w:val="00E865B1"/>
    <w:rsid w:val="00EA4189"/>
    <w:rsid w:val="00EF3D02"/>
    <w:rsid w:val="00F03288"/>
    <w:rsid w:val="00F36C68"/>
    <w:rsid w:val="00F83004"/>
    <w:rsid w:val="00FB7070"/>
    <w:rsid w:val="00FE167A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ind w:left="4536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ind w:firstLine="1134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ind w:firstLine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paragraph" w:styleId="Recuodecorpodetexto3">
    <w:name w:val="Body Text Indent 3"/>
    <w:basedOn w:val="Normal"/>
    <w:semiHidden/>
    <w:pPr>
      <w:ind w:left="1701"/>
    </w:pPr>
    <w:rPr>
      <w:sz w:val="24"/>
    </w:rPr>
  </w:style>
  <w:style w:type="character" w:customStyle="1" w:styleId="Hiperlink">
    <w:name w:val="Hi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sz w:val="24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</w:rPr>
  </w:style>
  <w:style w:type="character" w:customStyle="1" w:styleId="Definition">
    <w:name w:val="Definition"/>
    <w:rPr>
      <w:i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Pr>
      <w:i/>
      <w:snapToGrid w:val="0"/>
      <w:sz w:val="24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z-BottomofForm">
    <w:name w:val="z-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Corpodetexto2">
    <w:name w:val="Body Text 2"/>
    <w:basedOn w:val="Normal"/>
    <w:semiHidden/>
    <w:pPr>
      <w:jc w:val="center"/>
    </w:pPr>
    <w:rPr>
      <w:sz w:val="24"/>
    </w:rPr>
  </w:style>
  <w:style w:type="character" w:customStyle="1" w:styleId="Ttulo1Char">
    <w:name w:val="Título 1 Char"/>
    <w:link w:val="Ttulo1"/>
    <w:uiPriority w:val="9"/>
    <w:rsid w:val="00781DA9"/>
    <w:rPr>
      <w:b/>
      <w:sz w:val="28"/>
    </w:rPr>
  </w:style>
  <w:style w:type="character" w:customStyle="1" w:styleId="Ttulo2Char">
    <w:name w:val="Título 2 Char"/>
    <w:link w:val="Ttulo2"/>
    <w:uiPriority w:val="9"/>
    <w:rsid w:val="00781DA9"/>
    <w:rPr>
      <w:sz w:val="24"/>
    </w:rPr>
  </w:style>
  <w:style w:type="character" w:customStyle="1" w:styleId="Ttulo3Char">
    <w:name w:val="Título 3 Char"/>
    <w:link w:val="Ttulo3"/>
    <w:uiPriority w:val="9"/>
    <w:rsid w:val="00781DA9"/>
    <w:rPr>
      <w:sz w:val="24"/>
    </w:rPr>
  </w:style>
  <w:style w:type="character" w:customStyle="1" w:styleId="Ttulo4Char">
    <w:name w:val="Título 4 Char"/>
    <w:link w:val="Ttulo4"/>
    <w:uiPriority w:val="9"/>
    <w:rsid w:val="00781DA9"/>
    <w:rPr>
      <w:sz w:val="28"/>
    </w:rPr>
  </w:style>
  <w:style w:type="character" w:customStyle="1" w:styleId="Ttulo5Char">
    <w:name w:val="Título 5 Char"/>
    <w:link w:val="Ttulo5"/>
    <w:uiPriority w:val="9"/>
    <w:rsid w:val="00781DA9"/>
    <w:rPr>
      <w:b/>
      <w:sz w:val="24"/>
    </w:rPr>
  </w:style>
  <w:style w:type="character" w:customStyle="1" w:styleId="Ttulo6Char">
    <w:name w:val="Título 6 Char"/>
    <w:link w:val="Ttulo6"/>
    <w:uiPriority w:val="9"/>
    <w:rsid w:val="00781DA9"/>
    <w:rPr>
      <w:sz w:val="24"/>
    </w:rPr>
  </w:style>
  <w:style w:type="character" w:customStyle="1" w:styleId="hiperlink0">
    <w:name w:val="hiperlink"/>
    <w:rsid w:val="00781DA9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781DA9"/>
    <w:rPr>
      <w:vertAlign w:val="superscript"/>
    </w:rPr>
  </w:style>
  <w:style w:type="character" w:customStyle="1" w:styleId="ft">
    <w:name w:val="ft"/>
    <w:rsid w:val="00781DA9"/>
    <w:rPr>
      <w:rFonts w:ascii="Times New Roman" w:hAnsi="Times New Roman" w:cs="Times New Roman" w:hint="default"/>
    </w:rPr>
  </w:style>
  <w:style w:type="table" w:styleId="Tabelacomgrade">
    <w:name w:val="Table Grid"/>
    <w:basedOn w:val="Tabelanormal"/>
    <w:uiPriority w:val="59"/>
    <w:rsid w:val="0060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52A82"/>
  </w:style>
  <w:style w:type="numbering" w:customStyle="1" w:styleId="Semlista2">
    <w:name w:val="Sem lista2"/>
    <w:next w:val="Semlista"/>
    <w:uiPriority w:val="99"/>
    <w:semiHidden/>
    <w:unhideWhenUsed/>
    <w:rsid w:val="002E2CE6"/>
  </w:style>
  <w:style w:type="character" w:customStyle="1" w:styleId="Ttulo7Char">
    <w:name w:val="Título 7 Char"/>
    <w:link w:val="Ttulo7"/>
    <w:uiPriority w:val="9"/>
    <w:rsid w:val="00630ECE"/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630ECE"/>
    <w:pPr>
      <w:spacing w:before="100" w:beforeAutospacing="1" w:after="100" w:afterAutospacing="1"/>
    </w:pPr>
    <w:rPr>
      <w:sz w:val="24"/>
      <w:szCs w:val="24"/>
    </w:rPr>
  </w:style>
  <w:style w:type="paragraph" w:customStyle="1" w:styleId="centralizado">
    <w:name w:val="centralizado"/>
    <w:basedOn w:val="Normal"/>
    <w:rsid w:val="009A52AF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B37E4F"/>
  </w:style>
  <w:style w:type="numbering" w:customStyle="1" w:styleId="Semlista4">
    <w:name w:val="Sem lista4"/>
    <w:next w:val="Semlista"/>
    <w:uiPriority w:val="99"/>
    <w:semiHidden/>
    <w:unhideWhenUsed/>
    <w:rsid w:val="008E713D"/>
  </w:style>
  <w:style w:type="character" w:customStyle="1" w:styleId="Ttulo9Char">
    <w:name w:val="Título 9 Char"/>
    <w:link w:val="Ttulo9"/>
    <w:uiPriority w:val="9"/>
    <w:rsid w:val="008E713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6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2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5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8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/2025/lei-15141-2-junho-2025-797540-publicacaooriginal-175543-pl.html" TargetMode="External"/><Relationship Id="rId18" Type="http://schemas.openxmlformats.org/officeDocument/2006/relationships/hyperlink" Target="https://www2.camara.leg.br/legin/fed/lei/2025/lei-15141-2-junho-2025-797540-publicacaooriginal-175543-pl.html" TargetMode="External"/><Relationship Id="rId26" Type="http://schemas.openxmlformats.org/officeDocument/2006/relationships/hyperlink" Target="http://www2.camara.leg.br/legin/fed/medpro/2008/medidaprovisoria-431-14-maio-2008-575279-norma-pe.html" TargetMode="External"/><Relationship Id="rId39" Type="http://schemas.openxmlformats.org/officeDocument/2006/relationships/hyperlink" Target="http://www2.camara.leg.br/legin/fed/lei/2012/lei-12772-28-dezembro-2012-774886-publicacaooriginal-138518-pl.html" TargetMode="External"/><Relationship Id="rId21" Type="http://schemas.openxmlformats.org/officeDocument/2006/relationships/hyperlink" Target="https://www2.camara.leg.br/legin/fed/lei/2025/lei-15141-2-junho-2025-797540-publicacaooriginal-175543-pl.html" TargetMode="External"/><Relationship Id="rId34" Type="http://schemas.openxmlformats.org/officeDocument/2006/relationships/hyperlink" Target="https://www2.camara.leg.br/legin/fed/lei/2025/lei-15141-2-junho-2025-797540-publicacaooriginal-175543-pl.html" TargetMode="External"/><Relationship Id="rId42" Type="http://schemas.openxmlformats.org/officeDocument/2006/relationships/hyperlink" Target="https://www2.camara.leg.br/legin/fed/lei/2026/lei-15367-30-marco-2026-798892-publicacaooriginal-178682-pl.html" TargetMode="External"/><Relationship Id="rId47" Type="http://schemas.openxmlformats.org/officeDocument/2006/relationships/hyperlink" Target="https://www2.camara.leg.br/legin/fed/lei/2026/lei-15367-30-marco-2026-798892-publicacaooriginal-178682-pl.html" TargetMode="External"/><Relationship Id="rId50" Type="http://schemas.openxmlformats.org/officeDocument/2006/relationships/hyperlink" Target="https://www2.camara.leg.br/legin/fed/lei/2025/lei-15141-2-junho-2025-797540-publicacaooriginal-175543-pl.html" TargetMode="External"/><Relationship Id="rId55" Type="http://schemas.openxmlformats.org/officeDocument/2006/relationships/hyperlink" Target="http://www2.camara.leg.br/legin/fed/medpro/2008/medidaprovisoria-431-14-maio-2008-575279-norma-pe.html" TargetMode="External"/><Relationship Id="rId63" Type="http://schemas.openxmlformats.org/officeDocument/2006/relationships/hyperlink" Target="https://www2.camara.leg.br/legin/fed/lei/2025/lei-15141-2-junho-2025-797540-publicacaooriginal-175543-pl.html" TargetMode="External"/><Relationship Id="rId68" Type="http://schemas.openxmlformats.org/officeDocument/2006/relationships/hyperlink" Target="https://www2.camara.leg.br/legin/fed/lei/2025/lei-15141-2-junho-2025-797540-publicacaooriginal-175543-pl.html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/2025/lei-15141-2-junho-2025-797540-publicacaooriginal-175543-pl.html" TargetMode="External"/><Relationship Id="rId29" Type="http://schemas.openxmlformats.org/officeDocument/2006/relationships/hyperlink" Target="http://www2.camara.leg.br/legin/fed/medpro/2008/medidaprovisoria-431-14-maio-2008-575279-norma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5/lei-15141-2-junho-2025-797540-publicacaooriginal-175543-pl.html" TargetMode="External"/><Relationship Id="rId24" Type="http://schemas.openxmlformats.org/officeDocument/2006/relationships/hyperlink" Target="https://www2.camara.leg.br/legin/fed/lei/2025/lei-15141-2-junho-2025-797540-publicacaooriginal-175543-pl.html" TargetMode="External"/><Relationship Id="rId32" Type="http://schemas.openxmlformats.org/officeDocument/2006/relationships/hyperlink" Target="https://www2.camara.leg.br/legin/fed/lei/2025/lei-15141-2-junho-2025-797540-publicacaooriginal-175543-pl.html" TargetMode="External"/><Relationship Id="rId37" Type="http://schemas.openxmlformats.org/officeDocument/2006/relationships/hyperlink" Target="https://www2.camara.leg.br/legin/fed/lei/2025/lei-15141-2-junho-2025-797540-publicacaooriginal-175543-pl.html" TargetMode="External"/><Relationship Id="rId40" Type="http://schemas.openxmlformats.org/officeDocument/2006/relationships/hyperlink" Target="https://www2.camara.leg.br/legin/fed/lei/2025/lei-15141-2-junho-2025-797540-publicacaooriginal-175543-pl.html" TargetMode="External"/><Relationship Id="rId45" Type="http://schemas.openxmlformats.org/officeDocument/2006/relationships/hyperlink" Target="https://www2.camara.leg.br/legin/fed/lei/2026/lei-15367-30-marco-2026-798892-publicacaooriginal-178682-pl.html" TargetMode="External"/><Relationship Id="rId53" Type="http://schemas.openxmlformats.org/officeDocument/2006/relationships/hyperlink" Target="https://www2.camara.leg.br/legin/fed/lei/2025/lei-15141-2-junho-2025-797540-publicacaooriginal-175543-pl.html" TargetMode="External"/><Relationship Id="rId58" Type="http://schemas.openxmlformats.org/officeDocument/2006/relationships/hyperlink" Target="https://www2.camara.leg.br/legin/fed/medpro/2023/medidaprovisoria-1170-28-abril-2023-794121-publicacaooriginal-167721-pe.html" TargetMode="External"/><Relationship Id="rId66" Type="http://schemas.openxmlformats.org/officeDocument/2006/relationships/hyperlink" Target="https://www2.camara.leg.br/legin/fed/lei/2025/lei-15141-2-junho-2025-797540-publicacaooriginal-175543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5/lei-15141-2-junho-2025-797540-publicacaooriginal-175543-pl.html" TargetMode="External"/><Relationship Id="rId23" Type="http://schemas.openxmlformats.org/officeDocument/2006/relationships/hyperlink" Target="https://www2.camara.leg.br/legin/fed/lei/2025/lei-15141-2-junho-2025-797540-publicacaooriginal-175543-pl.html" TargetMode="External"/><Relationship Id="rId28" Type="http://schemas.openxmlformats.org/officeDocument/2006/relationships/hyperlink" Target="http://www2.camara.leg.br/legin/fed/medpro/2008/medidaprovisoria-431-14-maio-2008-575279-norma-pe.html" TargetMode="External"/><Relationship Id="rId36" Type="http://schemas.openxmlformats.org/officeDocument/2006/relationships/hyperlink" Target="https://www2.camara.leg.br/legin/fed/lei/2025/lei-15141-2-junho-2025-797540-publicacaooriginal-175543-pl.html" TargetMode="External"/><Relationship Id="rId49" Type="http://schemas.openxmlformats.org/officeDocument/2006/relationships/hyperlink" Target="https://www2.camara.leg.br/legin/fed/lei/2026/lei-15367-30-marco-2026-798892-publicacaooriginal-178682-pl.html" TargetMode="External"/><Relationship Id="rId57" Type="http://schemas.openxmlformats.org/officeDocument/2006/relationships/hyperlink" Target="http://www2.camara.leg.br/legin/fed/lei/2008/lei-11784-22-setembro-2008-581033-norma-pl.html" TargetMode="External"/><Relationship Id="rId61" Type="http://schemas.openxmlformats.org/officeDocument/2006/relationships/hyperlink" Target="https://www2.camara.leg.br/legin/fed/lei/2025/lei-15141-2-junho-2025-797540-publicacaooriginal-175543-pl.html" TargetMode="External"/><Relationship Id="rId10" Type="http://schemas.openxmlformats.org/officeDocument/2006/relationships/hyperlink" Target="https://www2.camara.leg.br/legin/fed/lei/2025/lei-15141-2-junho-2025-797540-publicacaooriginal-175543-pl.html" TargetMode="External"/><Relationship Id="rId19" Type="http://schemas.openxmlformats.org/officeDocument/2006/relationships/hyperlink" Target="https://www2.camara.leg.br/legin/fed/lei/2025/lei-15141-2-junho-2025-797540-publicacaooriginal-175543-pl.html" TargetMode="External"/><Relationship Id="rId31" Type="http://schemas.openxmlformats.org/officeDocument/2006/relationships/hyperlink" Target="https://www2.camara.leg.br/legin/fed/lei/2025/lei-15141-2-junho-2025-797540-publicacaooriginal-175543-pl.html" TargetMode="External"/><Relationship Id="rId44" Type="http://schemas.openxmlformats.org/officeDocument/2006/relationships/hyperlink" Target="https://www2.camara.leg.br/legin/fed/lei/2026/lei-15367-30-marco-2026-798892-publicacaooriginal-178682-pl.html" TargetMode="External"/><Relationship Id="rId52" Type="http://schemas.openxmlformats.org/officeDocument/2006/relationships/hyperlink" Target="http://www2.camara.leg.br/legin/fed/lei/2008/lei-11784-22-setembro-2008-581033-norma-pl.html" TargetMode="External"/><Relationship Id="rId60" Type="http://schemas.openxmlformats.org/officeDocument/2006/relationships/hyperlink" Target="https://www2.camara.leg.br/legin/fed/lei/2025/lei-15141-2-junho-2025-797540-publicacaooriginal-175543-pl.html" TargetMode="External"/><Relationship Id="rId65" Type="http://schemas.openxmlformats.org/officeDocument/2006/relationships/hyperlink" Target="https://www2.camara.leg.br/legin/fed/lei/2025/lei-15141-2-junho-2025-797540-publicacaooriginal-175543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5/lei-15141-2-junho-2025-797540-publicacaooriginal-175543-pl.html" TargetMode="External"/><Relationship Id="rId14" Type="http://schemas.openxmlformats.org/officeDocument/2006/relationships/hyperlink" Target="https://www2.camara.leg.br/legin/fed/lei/2025/lei-15141-2-junho-2025-797540-publicacaooriginal-175543-pl.html" TargetMode="External"/><Relationship Id="rId22" Type="http://schemas.openxmlformats.org/officeDocument/2006/relationships/hyperlink" Target="https://www2.camara.leg.br/legin/fed/lei/2023/lei-14695-10-outubro-2023-794788-promulgacaodevetos-170556-pl.html" TargetMode="External"/><Relationship Id="rId27" Type="http://schemas.openxmlformats.org/officeDocument/2006/relationships/hyperlink" Target="http://www2.camara.leg.br/legin/fed/medpro/2008/medidaprovisoria-431-14-maio-2008-575279-norma-pe.html" TargetMode="External"/><Relationship Id="rId30" Type="http://schemas.openxmlformats.org/officeDocument/2006/relationships/hyperlink" Target="http://www2.camara.leg.br/legin/fed/lei/2008/lei-11784-22-setembro-2008-581033-norma-pl.html" TargetMode="External"/><Relationship Id="rId35" Type="http://schemas.openxmlformats.org/officeDocument/2006/relationships/hyperlink" Target="https://www2.camara.leg.br/legin/fed/lei/2025/lei-15141-2-junho-2025-797540-publicacaooriginal-175543-pl.html" TargetMode="External"/><Relationship Id="rId43" Type="http://schemas.openxmlformats.org/officeDocument/2006/relationships/hyperlink" Target="https://www2.camara.leg.br/legin/fed/lei/2026/lei-15367-30-marco-2026-798892-publicacaooriginal-178682-pl.html" TargetMode="External"/><Relationship Id="rId48" Type="http://schemas.openxmlformats.org/officeDocument/2006/relationships/hyperlink" Target="https://www2.camara.leg.br/legin/fed/lei/2026/lei-15367-30-marco-2026-798892-publicacaooriginal-178682-pl.html" TargetMode="External"/><Relationship Id="rId56" Type="http://schemas.openxmlformats.org/officeDocument/2006/relationships/hyperlink" Target="http://www2.camara.leg.br/legin/fed/medpro/2008/medidaprovisoria-431-14-maio-2008-575279-norma-pe.html" TargetMode="External"/><Relationship Id="rId64" Type="http://schemas.openxmlformats.org/officeDocument/2006/relationships/hyperlink" Target="http://www2.camara.leg.br/legin/fed/lei/2012/lei-12772-28-dezembro-2012-774886-publicacaooriginal-138518-pl.htm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2.camara.leg.br/legin/fed/lei/2023/lei-14695-10-outubro-2023-794788-promulgacaodevetos-170556-pl.html" TargetMode="External"/><Relationship Id="rId51" Type="http://schemas.openxmlformats.org/officeDocument/2006/relationships/hyperlink" Target="http://www2.camara.leg.br/legin/fed/medpro/2008/medidaprovisoria-431-14-maio-2008-575279-norma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lei/2025/lei-15141-2-junho-2025-797540-publicacaooriginal-175543-pl.html" TargetMode="External"/><Relationship Id="rId17" Type="http://schemas.openxmlformats.org/officeDocument/2006/relationships/hyperlink" Target="https://www2.camara.leg.br/legin/fed/lei/2025/lei-15141-2-junho-2025-797540-publicacaooriginal-175543-pl.html" TargetMode="External"/><Relationship Id="rId25" Type="http://schemas.openxmlformats.org/officeDocument/2006/relationships/hyperlink" Target="http://www2.camara.leg.br/legin/fed/lei/2012/lei-12772-28-dezembro-2012-774886-publicacaooriginal-138518-pl.html" TargetMode="External"/><Relationship Id="rId33" Type="http://schemas.openxmlformats.org/officeDocument/2006/relationships/hyperlink" Target="https://www2.camara.leg.br/legin/fed/lei/2025/lei-15141-2-junho-2025-797540-publicacaooriginal-175543-pl.html" TargetMode="External"/><Relationship Id="rId38" Type="http://schemas.openxmlformats.org/officeDocument/2006/relationships/hyperlink" Target="https://www2.camara.leg.br/legin/fed/lei/2025/lei-15141-2-junho-2025-797540-publicacaooriginal-175543-pl.html" TargetMode="External"/><Relationship Id="rId46" Type="http://schemas.openxmlformats.org/officeDocument/2006/relationships/hyperlink" Target="https://www2.camara.leg.br/legin/fed/lei/2026/lei-15367-30-marco-2026-798892-publicacaooriginal-178682-pl.html" TargetMode="External"/><Relationship Id="rId59" Type="http://schemas.openxmlformats.org/officeDocument/2006/relationships/hyperlink" Target="https://www2.camara.leg.br/legin/fed/lei/2023/lei-14673-14-setembro-2023-794704-anexo-pl.pdf" TargetMode="External"/><Relationship Id="rId67" Type="http://schemas.openxmlformats.org/officeDocument/2006/relationships/hyperlink" Target="https://www2.camara.leg.br/legin/fed/lei/2025/lei-15141-2-junho-2025-797540-publicacaooriginal-175543-pl.html" TargetMode="External"/><Relationship Id="rId20" Type="http://schemas.openxmlformats.org/officeDocument/2006/relationships/hyperlink" Target="https://www2.camara.leg.br/legin/fed/lei/2025/lei-15141-2-junho-2025-797540-publicacaooriginal-175543-pl.html" TargetMode="External"/><Relationship Id="rId41" Type="http://schemas.openxmlformats.org/officeDocument/2006/relationships/hyperlink" Target="https://www2.camara.leg.br/legin/fed/lei/2025/lei-15141-2-junho-2025-797540-publicacaooriginal-175543-pl.html" TargetMode="External"/><Relationship Id="rId54" Type="http://schemas.openxmlformats.org/officeDocument/2006/relationships/hyperlink" Target="https://www2.camara.leg.br/legin/fed/lei/2025/lei-15141-2-junho-2025-797540-publicacaooriginal-175543-pl.html" TargetMode="External"/><Relationship Id="rId62" Type="http://schemas.openxmlformats.org/officeDocument/2006/relationships/hyperlink" Target="https://www2.camara.leg.br/legin/fed/lei/2025/lei-15141-2-junho-2025-797540-publicacaooriginal-175543-pl.htm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146</Pages>
  <Words>42326</Words>
  <Characters>228563</Characters>
  <Application>Microsoft Office Word</Application>
  <DocSecurity>0</DocSecurity>
  <Lines>1904</Lines>
  <Paragraphs>540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270349</CharactersWithSpaces>
  <SharedDoc>false</SharedDoc>
  <HLinks>
    <vt:vector size="384" baseType="variant">
      <vt:variant>
        <vt:i4>131152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655434</vt:i4>
      </vt:variant>
      <vt:variant>
        <vt:i4>184</vt:i4>
      </vt:variant>
      <vt:variant>
        <vt:i4>0</vt:i4>
      </vt:variant>
      <vt:variant>
        <vt:i4>5</vt:i4>
      </vt:variant>
      <vt:variant>
        <vt:lpwstr>http://www2.camara.leg.br/legin/fed/lei/2005/lei-11233-22-dezembro-2005-539799-norma-pl.html</vt:lpwstr>
      </vt:variant>
      <vt:variant>
        <vt:lpwstr/>
      </vt:variant>
      <vt:variant>
        <vt:i4>5767243</vt:i4>
      </vt:variant>
      <vt:variant>
        <vt:i4>182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http://www2.camara.gov.br/internet/legislacao/legin.html/textos/visualizarTexto.html?ideNorma=539799&amp;seqTexto=39343&amp;PalavrasDestaque=</vt:lpwstr>
      </vt:variant>
      <vt:variant>
        <vt:lpwstr/>
      </vt:variant>
      <vt:variant>
        <vt:i4>5767243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http://www2.camara.gov.br/internet/legislacao/legin.html/textos/visualizarTexto.html?ideNorma=539799&amp;seqTexto=39343&amp;PalavrasDestaque=</vt:lpwstr>
      </vt:variant>
      <vt:variant>
        <vt:lpwstr/>
      </vt:variant>
      <vt:variant>
        <vt:i4>655434</vt:i4>
      </vt:variant>
      <vt:variant>
        <vt:i4>176</vt:i4>
      </vt:variant>
      <vt:variant>
        <vt:i4>0</vt:i4>
      </vt:variant>
      <vt:variant>
        <vt:i4>5</vt:i4>
      </vt:variant>
      <vt:variant>
        <vt:lpwstr>http://www2.camara.leg.br/legin/fed/lei/2005/lei-11233-22-dezembro-2005-539799-norma-pl.html</vt:lpwstr>
      </vt:variant>
      <vt:variant>
        <vt:lpwstr/>
      </vt:variant>
      <vt:variant>
        <vt:i4>5767243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http://www2.camara.gov.br/internet/legislacao/legin.html/textos/visualizarTexto.html?ideNorma=539799&amp;seqTexto=39343&amp;PalavrasDestaque=</vt:lpwstr>
      </vt:variant>
      <vt:variant>
        <vt:lpwstr/>
      </vt:variant>
      <vt:variant>
        <vt:i4>131152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1507348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131152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655434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http://www2.camara.leg.br/legin/fed/lei/2005/lei-11233-22-dezembro-2005-539799-norma-pl.html</vt:lpwstr>
      </vt:variant>
      <vt:variant>
        <vt:lpwstr/>
      </vt:variant>
      <vt:variant>
        <vt:i4>131152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4784143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https://www2.camara.leg.br/legin/fed/lei/2023/lei-14673-14-setembro-2023-794704-anexo-pl.pdf</vt:lpwstr>
      </vt:variant>
      <vt:variant>
        <vt:lpwstr/>
      </vt:variant>
      <vt:variant>
        <vt:i4>70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https://www2.camara.leg.br/legin/fed/medpro/2023/medidaprovisoria-1170-28-abril-2023-794121-publicacaooriginal-167721-pe.html</vt:lpwstr>
      </vt:variant>
      <vt:variant>
        <vt:lpwstr/>
      </vt:variant>
      <vt:variant>
        <vt:i4>196695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196695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655434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http://www2.camara.leg.br/legin/fed/lei/2005/lei-11233-22-dezembro-2005-539799-norma-pl.html</vt:lpwstr>
      </vt:variant>
      <vt:variant>
        <vt:lpwstr/>
      </vt:variant>
      <vt:variant>
        <vt:i4>131152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196695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131152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1507348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131152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196695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196695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196695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196695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http://www2.camara.leg.br/legin/fed/lei/2008/lei-11784-22-setembro-2008-581033-norma-pl.html</vt:lpwstr>
      </vt:variant>
      <vt:variant>
        <vt:lpwstr/>
      </vt:variant>
      <vt:variant>
        <vt:i4>2752626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http://www2.camara.leg.br/legin/fed/medpro/2008/medidaprovisoria-431-14-maio-2008-575279-norma-pe.html</vt:lpwstr>
      </vt:variant>
      <vt:variant>
        <vt:lpwstr/>
      </vt:variant>
      <vt:variant>
        <vt:i4>1507348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http://www2.camara.leg.br/legin/fed/lei/2012/lei-12772-28-dezembro-2012-774886-publicacaooriginal-138518-pl.html</vt:lpwstr>
      </vt:variant>
      <vt:variant>
        <vt:lpwstr/>
      </vt:variant>
      <vt:variant>
        <vt:i4>131152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1441822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https://www2.camara.leg.br/legin/fed/lei/2023/lei-14695-10-outubro-2023-794788-promulgacaodevetos-170556-pl.html</vt:lpwstr>
      </vt:variant>
      <vt:variant>
        <vt:lpwstr/>
      </vt:variant>
      <vt:variant>
        <vt:i4>131152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131152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https://www2.camara.leg.br/legin/fed/lei/2025/lei-15141-2-junho-2025-797540-publicacaooriginal-175543-pl.html</vt:lpwstr>
      </vt:variant>
      <vt:variant>
        <vt:lpwstr/>
      </vt:variant>
      <vt:variant>
        <vt:i4>1441822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https://www2.camara.leg.br/legin/fed/lei/2023/lei-14695-10-outubro-2023-794788-promulgacaodevetos-170556-pl.html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P_3933</dc:creator>
  <cp:keywords/>
  <cp:lastModifiedBy>Marcelo Martins Silva</cp:lastModifiedBy>
  <cp:revision>5</cp:revision>
  <cp:lastPrinted>2008-12-15T15:24:00Z</cp:lastPrinted>
  <dcterms:created xsi:type="dcterms:W3CDTF">2025-11-21T18:13:00Z</dcterms:created>
  <dcterms:modified xsi:type="dcterms:W3CDTF">2026-04-01T11:31:00Z</dcterms:modified>
</cp:coreProperties>
</file>