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97" w:rsidRDefault="00D122FB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660031" r:id="rId6"/>
        </w:pict>
      </w:r>
    </w:p>
    <w:p w:rsidR="00AD5397" w:rsidRDefault="00AD5397">
      <w:pPr>
        <w:pStyle w:val="Cabealho"/>
        <w:jc w:val="center"/>
      </w:pPr>
    </w:p>
    <w:p w:rsidR="00AD5397" w:rsidRDefault="00AD5397">
      <w:pPr>
        <w:pStyle w:val="Cabealho"/>
        <w:jc w:val="center"/>
      </w:pPr>
    </w:p>
    <w:p w:rsidR="00AD5397" w:rsidRDefault="00AD5397">
      <w:pPr>
        <w:pStyle w:val="Cabealho"/>
        <w:jc w:val="center"/>
      </w:pPr>
    </w:p>
    <w:p w:rsidR="00AD5397" w:rsidRDefault="00AD5397">
      <w:pPr>
        <w:pStyle w:val="Cabealho"/>
        <w:jc w:val="center"/>
      </w:pPr>
    </w:p>
    <w:p w:rsidR="00AD5397" w:rsidRDefault="00AD5397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AD5397" w:rsidRDefault="00AD5397">
      <w:pPr>
        <w:pStyle w:val="Cabealho"/>
        <w:jc w:val="center"/>
      </w:pPr>
      <w:r>
        <w:t>Centro de Documentação e Informação</w:t>
      </w:r>
    </w:p>
    <w:p w:rsidR="00AD5397" w:rsidRDefault="00AD5397">
      <w:pPr>
        <w:pStyle w:val="Cabealho"/>
        <w:jc w:val="both"/>
      </w:pPr>
    </w:p>
    <w:p w:rsidR="00AD5397" w:rsidRDefault="00AD5397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10.847, DE 15 DE MARÇO DE 2004</w:t>
      </w:r>
    </w:p>
    <w:p w:rsidR="00AD5397" w:rsidRDefault="00AD5397">
      <w:pPr>
        <w:pStyle w:val="Cabealho"/>
        <w:jc w:val="both"/>
      </w:pPr>
    </w:p>
    <w:p w:rsidR="00AD5397" w:rsidRDefault="00AD5397">
      <w:pPr>
        <w:pStyle w:val="Cabealho"/>
        <w:jc w:val="both"/>
      </w:pPr>
    </w:p>
    <w:p w:rsidR="00AD5397" w:rsidRDefault="00AD5397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Autoriza a criação da Empresa de Pesquisa Energética - EPE e dá outras providências. </w:t>
      </w:r>
    </w:p>
    <w:p w:rsidR="00AD5397" w:rsidRDefault="00AD5397">
      <w:pPr>
        <w:pStyle w:val="Cabealho"/>
        <w:jc w:val="both"/>
      </w:pPr>
    </w:p>
    <w:p w:rsidR="00AD5397" w:rsidRDefault="00AD5397">
      <w:pPr>
        <w:pStyle w:val="Cabealho"/>
        <w:jc w:val="both"/>
      </w:pPr>
    </w:p>
    <w:p w:rsidR="00AD5397" w:rsidRDefault="00AD5397">
      <w:pPr>
        <w:pStyle w:val="Cabealho"/>
        <w:ind w:firstLine="1134"/>
        <w:jc w:val="both"/>
        <w:rPr>
          <w:b/>
          <w:sz w:val="24"/>
        </w:rPr>
      </w:pPr>
      <w:r>
        <w:rPr>
          <w:b/>
          <w:sz w:val="24"/>
        </w:rPr>
        <w:t>O PRESIDENTE DA REPÚBLICA</w:t>
      </w:r>
      <w:r w:rsidR="002B011E">
        <w:rPr>
          <w:b/>
          <w:sz w:val="24"/>
        </w:rPr>
        <w:t>,</w:t>
      </w:r>
      <w:r>
        <w:rPr>
          <w:b/>
          <w:sz w:val="24"/>
        </w:rPr>
        <w:t xml:space="preserve">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o Poder Executivo autorizado a criar empresa pública, na forma definida no inciso II do art. 5º do Decreto-Lei nº 200, de 25 de fevereiro de 1967, e no art. 5º do Decreto-Lei nº 900, de 29 de setembro de 1969, denominada Empresa de Pesquisa Energética - EPE, vinculada ao Ministério de Minas e Energia.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Empresa de Pesquisa Energética - EPE tem por finalidade prestar serviços na área de estudos e pesquisas destinadas a subsidiar o planejamento do setor energético, tais como energia elétrica, petróleo e gás natural e seus derivados, carvão mineral, fontes energéticas renováveis e eficiência energética, dentre outras.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EPE terá sede e foro na Capital Federal e escritório central no Rio de Janeiro e prazo indeterminado, podendo estabelecer escritórios ou dependências em outras unidades da Federação.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3F026A" w:rsidRPr="003F026A" w:rsidRDefault="003F026A" w:rsidP="003F026A">
      <w:pPr>
        <w:pStyle w:val="Cabealho"/>
        <w:ind w:firstLine="1134"/>
        <w:jc w:val="both"/>
        <w:rPr>
          <w:sz w:val="24"/>
        </w:rPr>
      </w:pPr>
      <w:r w:rsidRPr="003F026A">
        <w:rPr>
          <w:sz w:val="24"/>
        </w:rPr>
        <w:t>Art. 2º-A. A EPE, no exercício de suas competências definidas no art. 2º, deverá</w:t>
      </w:r>
      <w:r>
        <w:rPr>
          <w:sz w:val="24"/>
        </w:rPr>
        <w:t xml:space="preserve"> </w:t>
      </w:r>
      <w:r w:rsidRPr="003F026A">
        <w:rPr>
          <w:sz w:val="24"/>
        </w:rPr>
        <w:t>incluir, em caráter prioritário, no planejamento da expansão do Sistema Interligado</w:t>
      </w:r>
      <w:r>
        <w:rPr>
          <w:sz w:val="24"/>
        </w:rPr>
        <w:t xml:space="preserve"> </w:t>
      </w:r>
      <w:r w:rsidRPr="003F026A">
        <w:rPr>
          <w:sz w:val="24"/>
        </w:rPr>
        <w:t>Nacional, o empreendimento de transmissão que interligue os sistemas elétricos das</w:t>
      </w:r>
      <w:r>
        <w:rPr>
          <w:sz w:val="24"/>
        </w:rPr>
        <w:t xml:space="preserve"> </w:t>
      </w:r>
      <w:r w:rsidRPr="003F026A">
        <w:rPr>
          <w:sz w:val="24"/>
        </w:rPr>
        <w:t>cidades de Manaus, no Estado do Amazonas, e Porto Velho, no Estado de Rondônia.</w:t>
      </w:r>
      <w:r>
        <w:rPr>
          <w:sz w:val="24"/>
        </w:rPr>
        <w:t xml:space="preserve"> </w:t>
      </w:r>
      <w:hyperlink r:id="rId7" w:history="1">
        <w:r w:rsidRPr="003F026A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(</w:t>
        </w:r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“</w:t>
        </w:r>
        <w:r w:rsidR="00D122FB" w:rsidRPr="00D122FB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Caput</w:t>
        </w:r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 xml:space="preserve">” do artigo acrescido </w:t>
        </w:r>
        <w:r w:rsidRPr="003F026A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pela Lei nº 15.269, de 24/11/2025)</w:t>
        </w:r>
        <w:proofErr w:type="gramStart"/>
      </w:hyperlink>
      <w:proofErr w:type="gramEnd"/>
    </w:p>
    <w:p w:rsidR="003F026A" w:rsidRPr="003F026A" w:rsidRDefault="003F026A" w:rsidP="003F026A">
      <w:pPr>
        <w:pStyle w:val="Cabealho"/>
        <w:ind w:firstLine="1134"/>
        <w:jc w:val="both"/>
        <w:rPr>
          <w:sz w:val="24"/>
        </w:rPr>
      </w:pPr>
      <w:r w:rsidRPr="003F026A">
        <w:rPr>
          <w:sz w:val="24"/>
        </w:rPr>
        <w:t xml:space="preserve">§ 1º A interligação referida no </w:t>
      </w:r>
      <w:r w:rsidR="00D122FB" w:rsidRPr="00D122FB">
        <w:rPr>
          <w:i/>
          <w:sz w:val="24"/>
        </w:rPr>
        <w:t>caput</w:t>
      </w:r>
      <w:r w:rsidRPr="003F026A">
        <w:rPr>
          <w:sz w:val="24"/>
        </w:rPr>
        <w:t xml:space="preserve"> deverá ser considerada prioritária para fins</w:t>
      </w:r>
      <w:r>
        <w:rPr>
          <w:sz w:val="24"/>
        </w:rPr>
        <w:t xml:space="preserve"> </w:t>
      </w:r>
      <w:r w:rsidRPr="003F026A">
        <w:rPr>
          <w:sz w:val="24"/>
        </w:rPr>
        <w:t>de elaboração dos estudos de viabilidade técnico-econômica e ambiental, bem como</w:t>
      </w:r>
      <w:r>
        <w:rPr>
          <w:sz w:val="24"/>
        </w:rPr>
        <w:t xml:space="preserve"> </w:t>
      </w:r>
      <w:r w:rsidRPr="003F026A">
        <w:rPr>
          <w:sz w:val="24"/>
        </w:rPr>
        <w:t>para definição dos projetos que subsidiarão a licitação para concessão do</w:t>
      </w:r>
      <w:r>
        <w:rPr>
          <w:sz w:val="24"/>
        </w:rPr>
        <w:t xml:space="preserve"> </w:t>
      </w:r>
      <w:r w:rsidRPr="003F026A">
        <w:rPr>
          <w:sz w:val="24"/>
        </w:rPr>
        <w:t>empreendimento.</w:t>
      </w:r>
      <w:r>
        <w:rPr>
          <w:sz w:val="24"/>
        </w:rPr>
        <w:t xml:space="preserve"> </w:t>
      </w:r>
      <w:hyperlink r:id="rId8" w:history="1">
        <w:r w:rsidRPr="003F026A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(</w:t>
        </w:r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 xml:space="preserve">Parágrafo </w:t>
        </w:r>
        <w:r w:rsidRPr="003F026A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acrescido pela Lei nº 15.269, de 24/11/2025)</w:t>
        </w:r>
        <w:proofErr w:type="gramStart"/>
      </w:hyperlink>
      <w:proofErr w:type="gramEnd"/>
    </w:p>
    <w:p w:rsidR="003F026A" w:rsidRDefault="003F026A" w:rsidP="003F026A">
      <w:pPr>
        <w:pStyle w:val="Cabealho"/>
        <w:ind w:firstLine="1134"/>
        <w:jc w:val="both"/>
        <w:rPr>
          <w:sz w:val="24"/>
        </w:rPr>
      </w:pPr>
      <w:r w:rsidRPr="003F026A">
        <w:rPr>
          <w:sz w:val="24"/>
        </w:rPr>
        <w:t xml:space="preserve">§ 2º </w:t>
      </w:r>
      <w:hyperlink r:id="rId9" w:history="1">
        <w:r w:rsidRPr="000C3B69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(VETADO na Lei nº 15.269, de 24/11/2025)</w:t>
        </w:r>
        <w:proofErr w:type="gramStart"/>
      </w:hyperlink>
      <w:proofErr w:type="gramEnd"/>
    </w:p>
    <w:p w:rsidR="003F026A" w:rsidRDefault="003F026A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 União integralizará o capital social da EPE e promoverá a constituição inicial de seu patrimônio por meio de capitalização.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integralização poderá se dar por meio de incorporação de bens móveis ou imóveis.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Compete à EPE: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realizar estudos e projeções da matriz energética brasileira;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elaborar e publicar o balanço energético nacional;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identificar e quantificar os potenciais de recursos energéticos;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dar suporte e participar das articulações relativas ao aproveitamento energético de rios compartilhados com países limítrofes;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realizar estudos para a determinação dos aproveitamentos ótimos dos potenciais hidráulicos;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obter a licença prévia ambiental e a declaração de disponibilidade hídrica necessárias às licitações envolvendo empreendimentos de geração hidrelétrica e de transmissão de energia elétrica, selecionados pela EPE;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elaborar estudos necessários para o desenvolvimento dos planos de expansão da geração e transmissão de energia elétrica de curto, médio e longo prazos;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promover estudos para dar suporte ao gerenciamento da relação reserva e produção de hidrocarbonetos no Brasil, visando à </w:t>
      </w:r>
      <w:proofErr w:type="spellStart"/>
      <w:r>
        <w:rPr>
          <w:sz w:val="24"/>
        </w:rPr>
        <w:t>auto-suficiência</w:t>
      </w:r>
      <w:proofErr w:type="spellEnd"/>
      <w:r>
        <w:rPr>
          <w:sz w:val="24"/>
        </w:rPr>
        <w:t xml:space="preserve"> sustentável;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promover estudos de mercado visando definir cenários de demanda e oferta de petróleo, seus derivados e produtos petroquímicos;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desenvolver estudos de impacto social, viabilidade técnico- econômica e socioambiental para os empreendimentos de energia elétrica e de fontes renováveis;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efetuar o acompanhamento da execução de projetos e estudos de viabilidade realizados por agentes interessados e devidamente autorizados;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elaborar estudos relativos ao plano diretor para o desenvolvimento da indústria de gás natural no Brasil;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desenvolver estudos para avaliar e incrementar a utilização de energia proveniente de fontes renováveis;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XIV - dar suporte e participar nas articulações visando à integração energética com outros países;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 - promover estudos e produzir informações para subsidiar planos e programas de desenvolvimento energético ambientalmente sustentável, inclusive, de eficiência energética;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 - promover planos de metas voltadas para a utilização racional e conservação de energia, podendo estabelecer parcerias de cooperação para este fim;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XVII - promover estudos voltados para programas de apoio para a modernização e capacitação da indústria nacional, visando maximizar a participação desta no esforço de fornecimento dos bens e equipamentos necessários para a expansão do setor energético; e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XVIII - desenvolver estudos para incrementar a utilização de carvão mineral nacional. </w:t>
      </w:r>
    </w:p>
    <w:p w:rsidR="00AD5397" w:rsidRDefault="00AD5397">
      <w:pPr>
        <w:ind w:firstLine="1134"/>
        <w:jc w:val="both"/>
        <w:rPr>
          <w:sz w:val="24"/>
        </w:rPr>
      </w:pPr>
      <w:r>
        <w:rPr>
          <w:sz w:val="24"/>
        </w:rPr>
        <w:t xml:space="preserve">XIX - elaborar e publicar estudos de inventário do potencial de energia elétrica, proveniente de fontes alternativas, </w:t>
      </w:r>
      <w:proofErr w:type="spellStart"/>
      <w:r>
        <w:rPr>
          <w:sz w:val="24"/>
        </w:rPr>
        <w:t>aplicandose</w:t>
      </w:r>
      <w:proofErr w:type="spellEnd"/>
      <w:r>
        <w:rPr>
          <w:sz w:val="24"/>
        </w:rPr>
        <w:t xml:space="preserve"> também a essas fontes o disposto no art. 28 da Lei nº 9.427, de 26 de dezembro de 1996. </w:t>
      </w:r>
      <w:hyperlink r:id="rId10" w:history="1">
        <w:r>
          <w:rPr>
            <w:rStyle w:val="Hyperlink"/>
            <w:i/>
            <w:sz w:val="24"/>
          </w:rPr>
          <w:t>(Inciso acrescido pela Lei nº 11.943, de 28/5/2009)</w:t>
        </w:r>
      </w:hyperlink>
    </w:p>
    <w:p w:rsidR="003E4C42" w:rsidRDefault="003E4C42" w:rsidP="003E4C42">
      <w:pPr>
        <w:pStyle w:val="Cabealho"/>
        <w:ind w:firstLine="1134"/>
        <w:jc w:val="both"/>
        <w:rPr>
          <w:sz w:val="24"/>
        </w:rPr>
      </w:pPr>
      <w:r w:rsidRPr="003E4C42">
        <w:rPr>
          <w:sz w:val="24"/>
        </w:rPr>
        <w:t>XX - realizar, direta ou indiretamente, estudos, levantamentos, projetos e demais</w:t>
      </w:r>
      <w:r>
        <w:rPr>
          <w:sz w:val="24"/>
        </w:rPr>
        <w:t xml:space="preserve"> </w:t>
      </w:r>
      <w:r w:rsidRPr="003E4C42">
        <w:rPr>
          <w:sz w:val="24"/>
        </w:rPr>
        <w:t>atividades para a concepção de sistemas de armazenamento hidráulico.</w:t>
      </w:r>
      <w:r>
        <w:rPr>
          <w:sz w:val="24"/>
        </w:rPr>
        <w:t xml:space="preserve"> </w:t>
      </w:r>
      <w:hyperlink r:id="rId11" w:history="1">
        <w:r w:rsidRPr="003E4C42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(Inciso acrescido pela Lei nº 15.269, de 24/11/2025)</w:t>
        </w:r>
        <w:proofErr w:type="gramStart"/>
      </w:hyperlink>
      <w:proofErr w:type="gramEnd"/>
    </w:p>
    <w:p w:rsidR="00AD5397" w:rsidRDefault="003E4C4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</w:t>
      </w:r>
      <w:r w:rsidR="00AD5397">
        <w:rPr>
          <w:sz w:val="24"/>
        </w:rPr>
        <w:t xml:space="preserve"> Os estudos e pesquisas desenvolvidos pela EPE subsidiarão a formulação, o planejamento e a </w:t>
      </w:r>
      <w:proofErr w:type="gramStart"/>
      <w:r w:rsidR="00AD5397">
        <w:rPr>
          <w:sz w:val="24"/>
        </w:rPr>
        <w:t>implementação</w:t>
      </w:r>
      <w:proofErr w:type="gramEnd"/>
      <w:r w:rsidR="00AD5397">
        <w:rPr>
          <w:sz w:val="24"/>
        </w:rPr>
        <w:t xml:space="preserve"> de ações do Ministério de Minas e Energia, no âmbito da política energética nacional. </w:t>
      </w:r>
      <w:hyperlink r:id="rId12" w:history="1">
        <w:r w:rsidRPr="003E4C42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(</w:t>
        </w:r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 xml:space="preserve">Parágrafo único transformado em §1º </w:t>
        </w:r>
        <w:r w:rsidRPr="003E4C42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pela Lei nº 15.269, de 24/11/2025)</w:t>
        </w:r>
        <w:proofErr w:type="gramStart"/>
      </w:hyperlink>
      <w:proofErr w:type="gramEnd"/>
    </w:p>
    <w:p w:rsidR="003E4C42" w:rsidRDefault="003E4C42" w:rsidP="003E4C42">
      <w:pPr>
        <w:pStyle w:val="Cabealho"/>
        <w:ind w:firstLine="1134"/>
        <w:jc w:val="both"/>
        <w:rPr>
          <w:sz w:val="24"/>
        </w:rPr>
      </w:pPr>
      <w:r w:rsidRPr="003E4C42">
        <w:rPr>
          <w:sz w:val="24"/>
        </w:rPr>
        <w:t>§ 2º A EPE poderá, a critério do Poder Executivo, realizar os estudos e promover</w:t>
      </w:r>
      <w:r>
        <w:rPr>
          <w:sz w:val="24"/>
        </w:rPr>
        <w:t xml:space="preserve"> </w:t>
      </w:r>
      <w:r w:rsidRPr="003E4C42">
        <w:rPr>
          <w:sz w:val="24"/>
        </w:rPr>
        <w:t>os atos necessários à obtenção, junto aos órgãos competentes, da licença prévia</w:t>
      </w:r>
      <w:r>
        <w:rPr>
          <w:sz w:val="24"/>
        </w:rPr>
        <w:t xml:space="preserve"> </w:t>
      </w:r>
      <w:r w:rsidRPr="003E4C42">
        <w:rPr>
          <w:sz w:val="24"/>
        </w:rPr>
        <w:t xml:space="preserve">ambiental, da </w:t>
      </w:r>
      <w:r w:rsidRPr="003E4C42">
        <w:rPr>
          <w:sz w:val="24"/>
        </w:rPr>
        <w:lastRenderedPageBreak/>
        <w:t>declaração de disponibilidade hídrica e demais atos administrativos</w:t>
      </w:r>
      <w:r>
        <w:rPr>
          <w:sz w:val="24"/>
        </w:rPr>
        <w:t xml:space="preserve"> </w:t>
      </w:r>
      <w:r w:rsidRPr="003E4C42">
        <w:rPr>
          <w:sz w:val="24"/>
        </w:rPr>
        <w:t>necessários às licitações dos sistemas de armazenamento hidráulico de que trata o</w:t>
      </w:r>
      <w:r>
        <w:rPr>
          <w:sz w:val="24"/>
        </w:rPr>
        <w:t xml:space="preserve"> </w:t>
      </w:r>
      <w:r w:rsidRPr="003E4C42">
        <w:rPr>
          <w:sz w:val="24"/>
        </w:rPr>
        <w:t xml:space="preserve">inciso XX do </w:t>
      </w:r>
      <w:r w:rsidR="00D122FB" w:rsidRPr="00D122FB">
        <w:rPr>
          <w:i/>
          <w:sz w:val="24"/>
        </w:rPr>
        <w:t>caput</w:t>
      </w:r>
      <w:r w:rsidRPr="003E4C42">
        <w:rPr>
          <w:sz w:val="24"/>
        </w:rPr>
        <w:t xml:space="preserve"> deste artigo</w:t>
      </w:r>
      <w:r>
        <w:rPr>
          <w:sz w:val="24"/>
        </w:rPr>
        <w:t xml:space="preserve">. </w:t>
      </w:r>
      <w:hyperlink r:id="rId13" w:history="1">
        <w:r w:rsidR="00596C69" w:rsidRPr="003E4C42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(</w:t>
        </w:r>
        <w:r w:rsidR="00596C69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 xml:space="preserve">Parágrafo </w:t>
        </w:r>
        <w:r w:rsidR="00596C69" w:rsidRPr="003E4C42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acrescido pela Lei nº 15.269, de 24/11/2025)</w:t>
        </w:r>
      </w:hyperlink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Constituem recursos da EPE: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rendas ou emolumentos provenientes de serviços prestados a pessoas jurídicas de direito público ou privado;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ressarcimento, nos termos da legislação pertinente, dos custos incorridos no desenvolvimento de estudos de inventário hidroelétrico de bacia hidrográfica, de viabilidade técnico-econômica de aproveitamentos hidroelétricos e de impacto ambiental, bem como nos processos para obtenção de licença prévia;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produto da venda de publicações, material técnico, dados e informações, inclusive para fins de licitação pública, de emolumentos administrativos e de taxas de inscrição em concurso público;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recursos provenientes de acordos e convênios que realizar com entidades nacionais e internacionais, públicas ou privadas;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rendimentos de aplicações financeiras que realizar;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doações, legados, subvenções e outros recursos que lhe forem destinados por pessoas físicas ou jurídicas de direito público ou privado; e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rendas provenientes de outras fontes.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É dispensada de licitação a contratação da EPE por órgãos ou entidades da administração pública com vistas na realização de atividades integrantes de seu objeto.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Ato do Poder Executivo aprovará o estatuto da EPE.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A EPE será administrada por um Conselho de Administração, com funções deliberativas, e por uma Diretoria Executiva, e na sua composição contará ainda com um Conselho Fiscal e um Conselho Consultivo.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O Conselho de Administração será constituído: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de 1 (um) Presidente, indicado pelo Ministro de Estado de Minas e Energia;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do Presidente da Diretoria Executiva;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de 1 (um) Conselheiro, indicado pelo Ministro de Estado do Planejamento, Orçamento e Gestão; e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de 3 (três) Conselheiros, indicados conforme regulamento.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Conselho de Administração reunir-se-á, ordinariamente, a cada mês e, extraordinariamente, sempre que convocado pelo seu Presidente ou por 2/3 (dois terços) dos seus membros.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decisões do Conselho de Administração serão tomadas por maioria simples, cabendo ao Presidente o voto de qualidade, em caso de empate.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</w:t>
      </w:r>
      <w:proofErr w:type="spellStart"/>
      <w:r>
        <w:rPr>
          <w:i/>
          <w:sz w:val="24"/>
        </w:rPr>
        <w:t>quorum</w:t>
      </w:r>
      <w:proofErr w:type="spellEnd"/>
      <w:r>
        <w:rPr>
          <w:sz w:val="24"/>
        </w:rPr>
        <w:t xml:space="preserve"> de deliberação é o de maioria absoluta de seus membros.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A Diretoria Executiva será constituída de 1 (um) Presidente e de 4 (quatro) Diretores.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Parágrafo único. O Presidente e os Diretores são responsáveis pelos atos praticados em desconformidade com a lei, com o estatuto da empresa e com as diretrizes institucionais emanadas do Conselho de Administração.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A EPE terá um Conselho Fiscal constituído de 3 (três) membros, e respectivos suplentes, com mandato de 4 (quatro) anos, permitidas reconduções.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Conselho Fiscal deve se reunir, ordinariamente, a cada 2 (dois) meses e sempre que convocado pelo Conselho de Administração.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decisões do Conselho Fiscal serão tomadas por maioria simples, cabendo ao Presidente o voto de qualidade, em caso de empate.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As reuniões do Conselho Fiscal só terão caráter deliberativo se contarem com a presença do Presidente e de pelo menos 1 (um) membro.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O Conselho Consultivo da EPE é composto por: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- 5 (cinco) representantes do Fórum de Secretários de Estado para Assuntos de Energia, sendo 1 (um) de cada região geográfica do país;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- 2 (dois) representantes dos geradores de energia elétrica, sendo 1 (um) de geração hidroelétrica e outro de geração termoelétrica;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representante dos transmissores de energia elétrica;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representante dos distribuidores de energia elétrica;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representante das empresas distribuidoras de combustível;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representante das empresas distribuidoras de gás;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representante dos produtores de petróleo;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representante dos produtores de carvão mineral nacional;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representante do setor sucroalcooleiro;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representante dos empreendedores de fontes alternativas de energia;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- 4 (quatro) representantes dos consumidores de energia, sendo 1 (um) representante da indústria, 1 (um) representante do comércio, 1 (um) representante do setor rural e 1 (um) representante dos consumidores residenciais; e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representante da comunidade científica com especialização na área energética.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Conselho Consultivo reunir-se-á, ordinariamente, a cada 6 (seis) meses e, extraordinariamente, sempre que convocado pelo seu Presidente ou por 2/3 (dois terços) de seus membros.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As competências do Conselho de Administração, da Diretoria Executiva, do Conselho Fiscal e do Conselho Consultivo da EPE, bem como as hipóteses de destituição e substituição de seus respectivos integrantes, serão estabelecidas em regulamento próprio.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O regime jurídico do pessoal da EPE será o da Consolidação das Leis do Trabalho e respectiva legislação complementar.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A contratação de pessoal efetivo da EPE far-se-á por meio de concurso público de provas ou de provas e títulos, observadas as normas específicas editadas pelo Conselho de Administração.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Para fins de implantação, fica a EPE equiparada às pessoas jurídicas referidas no art. 1º da Lei nº 8.745, de 9 de dezembro de 1993, com vistas na contratação de pessoal técnico e administrativo por tempo determinado.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2º Considera-se como necessidade temporária de excepcional interesse público, para os efeitos da Lei nº 8.745, de 9 de dezembro de 1993, a contratação de pessoal técnico e administrativo por tempo determinado, imprescindível ao funcionamento inicial da EPE.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As contratações a que se refere o § 1º observarão o disposto no </w:t>
      </w:r>
      <w:r w:rsidR="00D122FB" w:rsidRPr="00D122FB">
        <w:rPr>
          <w:i/>
          <w:sz w:val="24"/>
        </w:rPr>
        <w:t>caput</w:t>
      </w:r>
      <w:r>
        <w:rPr>
          <w:i/>
          <w:sz w:val="24"/>
        </w:rPr>
        <w:t xml:space="preserve"> </w:t>
      </w:r>
      <w:r>
        <w:rPr>
          <w:sz w:val="24"/>
        </w:rPr>
        <w:t xml:space="preserve">do art. 3º, no art. 6º, no inciso II do art. 7º e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9º e 12 da Lei nº 8.745, de 9 de dezembro de 1993, e não poderão exceder o prazo de 36 (trinta e seis) meses, a contar da data da instalação da EPE.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É autorizada a EPE a estabelecer convênios de cooperação técnica com entidades da administração direta e indireta, destinados a viabilizar as atividades técnicas e administrativas indispensáveis ao seu funcionamento.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Fica autorizada a EPE a patrocinar entidade fechada de previdência privada nos termos da legislação vigente.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Esta Lei entra em vigor na data de sua publicação.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Brasília, 15 de março de 2004; 183º da Independência e 116º da República.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LUIZ INÁCIO LULA DA SILVA </w:t>
      </w:r>
    </w:p>
    <w:p w:rsidR="00AD5397" w:rsidRDefault="00AD539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Dilma </w:t>
      </w:r>
      <w:proofErr w:type="spellStart"/>
      <w:r>
        <w:rPr>
          <w:sz w:val="24"/>
        </w:rPr>
        <w:t>Vana</w:t>
      </w:r>
      <w:proofErr w:type="spellEnd"/>
      <w:r>
        <w:rPr>
          <w:sz w:val="24"/>
        </w:rPr>
        <w:t xml:space="preserve"> Rousseff </w:t>
      </w:r>
    </w:p>
    <w:p w:rsidR="00AD5397" w:rsidRDefault="00AD5397">
      <w:pPr>
        <w:pStyle w:val="Cabealho"/>
        <w:ind w:firstLine="1134"/>
        <w:jc w:val="both"/>
      </w:pPr>
      <w:r>
        <w:rPr>
          <w:sz w:val="24"/>
        </w:rPr>
        <w:t>Guido Mantega</w:t>
      </w:r>
    </w:p>
    <w:sectPr w:rsidR="00AD539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11E"/>
    <w:rsid w:val="002B011E"/>
    <w:rsid w:val="003E4C42"/>
    <w:rsid w:val="003F026A"/>
    <w:rsid w:val="00440084"/>
    <w:rsid w:val="00596C69"/>
    <w:rsid w:val="00AD5397"/>
    <w:rsid w:val="00D1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5/lei-15269-24-novembro-2025-798346-publicacaooriginal-177095-pl.html" TargetMode="External"/><Relationship Id="rId13" Type="http://schemas.openxmlformats.org/officeDocument/2006/relationships/hyperlink" Target="https://www2.camara.leg.br/legin/fed/lei/2025/lei-15269-24-novembro-2025-798346-publicacaooriginal-177095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lei/2025/lei-15269-24-novembro-2025-798346-publicacaooriginal-177095-pl.html" TargetMode="External"/><Relationship Id="rId12" Type="http://schemas.openxmlformats.org/officeDocument/2006/relationships/hyperlink" Target="https://www2.camara.leg.br/legin/fed/lei/2025/lei-15269-24-novembro-2025-798346-publicacaooriginal-177095-pl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lei/2025/lei-15269-24-novembro-2025-798346-publicacaooriginal-177095-pl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2.camara.leg.br/legin/fed/lei/2009/lei-11943-28-maio-2009-588525-norma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5/lei-15269-24-novembro-2025-798346-veto-177096-p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2013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12860</CharactersWithSpaces>
  <SharedDoc>false</SharedDoc>
  <HLinks>
    <vt:vector size="6" baseType="variant"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http://www2.camara.leg.br/legin/fed/lei/2009/lei-11943-28-maio-2009-588525-norma-pl.html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2009-05-27T18:11:00Z</cp:lastPrinted>
  <dcterms:created xsi:type="dcterms:W3CDTF">2025-11-21T18:08:00Z</dcterms:created>
  <dcterms:modified xsi:type="dcterms:W3CDTF">2025-11-26T14:01:00Z</dcterms:modified>
</cp:coreProperties>
</file>