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CC" w:rsidRDefault="00D130A9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38886598" r:id="rId6"/>
        </w:pict>
      </w:r>
    </w:p>
    <w:p w:rsidR="00F704CC" w:rsidRDefault="00F704CC">
      <w:pPr>
        <w:pStyle w:val="Cabealho"/>
        <w:jc w:val="center"/>
      </w:pPr>
    </w:p>
    <w:p w:rsidR="00F704CC" w:rsidRDefault="00F704CC">
      <w:pPr>
        <w:pStyle w:val="Cabealho"/>
        <w:jc w:val="center"/>
      </w:pPr>
    </w:p>
    <w:p w:rsidR="00F704CC" w:rsidRDefault="00F704CC">
      <w:pPr>
        <w:pStyle w:val="Cabealho"/>
        <w:jc w:val="center"/>
      </w:pPr>
    </w:p>
    <w:p w:rsidR="00F704CC" w:rsidRDefault="00F704CC">
      <w:pPr>
        <w:pStyle w:val="Cabealho"/>
        <w:jc w:val="center"/>
      </w:pPr>
    </w:p>
    <w:p w:rsidR="00F704CC" w:rsidRDefault="00F704CC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F704CC" w:rsidRDefault="00F704CC">
      <w:pPr>
        <w:pStyle w:val="Cabealho"/>
        <w:jc w:val="center"/>
      </w:pPr>
      <w:r>
        <w:t>Centro de Documentação e Informação</w:t>
      </w:r>
    </w:p>
    <w:p w:rsidR="00F704CC" w:rsidRDefault="00F704CC">
      <w:pPr>
        <w:pStyle w:val="Cabealho"/>
        <w:jc w:val="both"/>
      </w:pPr>
    </w:p>
    <w:p w:rsidR="00F704CC" w:rsidRDefault="00F704CC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Nº 8.255, DE 20 DE NOVEMBRO DE 1991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Dispõe sobre a organização básica do Corpo de Bombeiros Militar do Distrito Federal, e dá outras providências.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b/>
          <w:sz w:val="24"/>
        </w:rPr>
      </w:pPr>
      <w:r>
        <w:rPr>
          <w:b/>
          <w:sz w:val="24"/>
        </w:rPr>
        <w:t xml:space="preserve">O PRESIDENTE DA REPÚBLICA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TÍTULO I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DAS DISPOSIÇÕES GERAIS</w:t>
      </w:r>
    </w:p>
    <w:p w:rsidR="00F704CC" w:rsidRDefault="00F704CC">
      <w:pPr>
        <w:pStyle w:val="Cabealho"/>
        <w:jc w:val="center"/>
        <w:rPr>
          <w:sz w:val="24"/>
        </w:rPr>
      </w:pP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CAPÍTULO ÚNICO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DA DESTINAÇÃO DAS MISSÕES E DA SUBORDINAÇÃO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 Corpo de Bombeiros Militar do Distrito Federal, organizado com base na hierarquia e na disciplina, em conformidade com as disposições contidas no Estatuto dos Bombeiros Militares da Corporação, destina-se a realizar serviços específicos de bombeiros na área do Distrito Federal.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Compete ao Corpo de Bombeiros Militar do Distrito Federal: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realizar serviços de prevenção e extinção de incêndios;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realizar serviços de busca e salvamento;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realizar perícias de incêndio relacionadas com sua competência;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prestar socorros nos casos de sinistros, sempre que houver ameaça de destruição de haveres, vítimas ou pessoas em iminente perigo de vida;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realizar pesquisas técnico-científicas, com vistas à obtenção de produtos e processos, que permitam o desenvolvimento de sistemas de segurança contra incêndio e pânico;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realizar atividades de segurança contra incêndio e pânico, com vistas à proteção das pessoas e dos bens públicos e privados; </w:t>
      </w:r>
    </w:p>
    <w:p w:rsidR="00870AC7" w:rsidRPr="00870AC7" w:rsidRDefault="00870AC7" w:rsidP="00870AC7">
      <w:pPr>
        <w:pStyle w:val="Cabealho"/>
        <w:ind w:firstLine="1134"/>
        <w:jc w:val="both"/>
        <w:rPr>
          <w:sz w:val="24"/>
        </w:rPr>
      </w:pPr>
      <w:r w:rsidRPr="00870AC7">
        <w:rPr>
          <w:sz w:val="24"/>
        </w:rPr>
        <w:t>VII - proteger o meio ambiente mediante a realização de atividades de:</w:t>
      </w:r>
      <w:r>
        <w:rPr>
          <w:sz w:val="24"/>
        </w:rPr>
        <w:t xml:space="preserve"> </w:t>
      </w:r>
      <w:hyperlink r:id="rId7" w:history="1">
        <w:r w:rsidRPr="000C00A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C00AA">
          <w:rPr>
            <w:rStyle w:val="Hyperlink"/>
            <w:i/>
            <w:sz w:val="24"/>
            <w:szCs w:val="24"/>
          </w:rPr>
          <w:t xml:space="preserve">com redação dada pela Lei nº </w:t>
        </w:r>
        <w:r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870AC7" w:rsidRPr="00870AC7" w:rsidRDefault="00870AC7" w:rsidP="00870AC7">
      <w:pPr>
        <w:pStyle w:val="Cabealho"/>
        <w:ind w:firstLine="1134"/>
        <w:jc w:val="both"/>
        <w:rPr>
          <w:sz w:val="24"/>
        </w:rPr>
      </w:pPr>
      <w:r w:rsidRPr="00870AC7">
        <w:rPr>
          <w:sz w:val="24"/>
        </w:rPr>
        <w:t>a) prevenção, combate e extinção de incêndio florestal, a fim de prevenir ou</w:t>
      </w:r>
      <w:r>
        <w:rPr>
          <w:sz w:val="24"/>
        </w:rPr>
        <w:t xml:space="preserve"> </w:t>
      </w:r>
      <w:r w:rsidRPr="00870AC7">
        <w:rPr>
          <w:sz w:val="24"/>
        </w:rPr>
        <w:t>mitigar as condutas lesivas ao meio ambiente;</w:t>
      </w:r>
      <w:r>
        <w:rPr>
          <w:sz w:val="24"/>
        </w:rPr>
        <w:t xml:space="preserve"> </w:t>
      </w:r>
      <w:hyperlink r:id="rId8" w:history="1">
        <w:r w:rsidRPr="000C00AA">
          <w:rPr>
            <w:rStyle w:val="Hyperlink"/>
            <w:i/>
            <w:sz w:val="24"/>
            <w:szCs w:val="24"/>
          </w:rPr>
          <w:t xml:space="preserve">(Alínea </w:t>
        </w:r>
        <w:r>
          <w:rPr>
            <w:rStyle w:val="Hyperlink"/>
            <w:i/>
            <w:sz w:val="24"/>
            <w:szCs w:val="24"/>
          </w:rPr>
          <w:t xml:space="preserve">acrescida </w:t>
        </w:r>
        <w:r w:rsidRPr="000C00AA">
          <w:rPr>
            <w:rStyle w:val="Hyperlink"/>
            <w:i/>
            <w:sz w:val="24"/>
            <w:szCs w:val="24"/>
          </w:rPr>
          <w:t xml:space="preserve">pela Lei nº </w:t>
        </w:r>
        <w:r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870AC7" w:rsidRPr="00870AC7" w:rsidRDefault="00870AC7" w:rsidP="00870AC7">
      <w:pPr>
        <w:pStyle w:val="Cabealho"/>
        <w:ind w:firstLine="1134"/>
        <w:jc w:val="both"/>
        <w:rPr>
          <w:sz w:val="24"/>
        </w:rPr>
      </w:pPr>
      <w:r w:rsidRPr="00870AC7">
        <w:rPr>
          <w:sz w:val="24"/>
        </w:rPr>
        <w:t>b) promoção de ações de educação ambiental, como integrante do Sistema</w:t>
      </w:r>
      <w:r>
        <w:rPr>
          <w:sz w:val="24"/>
        </w:rPr>
        <w:t xml:space="preserve"> </w:t>
      </w:r>
      <w:r w:rsidRPr="00870AC7">
        <w:rPr>
          <w:sz w:val="24"/>
        </w:rPr>
        <w:t>Nacional do Meio Ambiente (</w:t>
      </w:r>
      <w:proofErr w:type="spellStart"/>
      <w:r w:rsidRPr="00870AC7">
        <w:rPr>
          <w:sz w:val="24"/>
        </w:rPr>
        <w:t>Sisnama</w:t>
      </w:r>
      <w:proofErr w:type="spellEnd"/>
      <w:r w:rsidRPr="00870AC7">
        <w:rPr>
          <w:sz w:val="24"/>
        </w:rPr>
        <w:t>);</w:t>
      </w:r>
      <w:r>
        <w:rPr>
          <w:sz w:val="24"/>
        </w:rPr>
        <w:t xml:space="preserve"> </w:t>
      </w:r>
      <w:hyperlink r:id="rId9" w:history="1">
        <w:r w:rsidRPr="000C00AA">
          <w:rPr>
            <w:rStyle w:val="Hyperlink"/>
            <w:i/>
            <w:sz w:val="24"/>
            <w:szCs w:val="24"/>
          </w:rPr>
          <w:t xml:space="preserve">(Alínea </w:t>
        </w:r>
        <w:r>
          <w:rPr>
            <w:rStyle w:val="Hyperlink"/>
            <w:i/>
            <w:sz w:val="24"/>
            <w:szCs w:val="24"/>
          </w:rPr>
          <w:t xml:space="preserve">acrescida </w:t>
        </w:r>
        <w:r w:rsidRPr="000C00AA">
          <w:rPr>
            <w:rStyle w:val="Hyperlink"/>
            <w:i/>
            <w:sz w:val="24"/>
            <w:szCs w:val="24"/>
          </w:rPr>
          <w:t xml:space="preserve">pela Lei nº </w:t>
        </w:r>
        <w:r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F704CC" w:rsidRDefault="00870AC7" w:rsidP="00870AC7">
      <w:pPr>
        <w:pStyle w:val="Cabealho"/>
        <w:ind w:firstLine="1134"/>
        <w:jc w:val="both"/>
        <w:rPr>
          <w:sz w:val="24"/>
        </w:rPr>
      </w:pPr>
      <w:r w:rsidRPr="00870AC7">
        <w:rPr>
          <w:sz w:val="24"/>
        </w:rPr>
        <w:lastRenderedPageBreak/>
        <w:t>c) lavrar, nos termos da legislação e do respectivo instrumento de parceria,</w:t>
      </w:r>
      <w:r>
        <w:rPr>
          <w:sz w:val="24"/>
        </w:rPr>
        <w:t xml:space="preserve"> </w:t>
      </w:r>
      <w:r w:rsidRPr="00870AC7">
        <w:rPr>
          <w:sz w:val="24"/>
        </w:rPr>
        <w:t>o auto de infração ambiental nos casos de infração de incêndio florestal e aplicar</w:t>
      </w:r>
      <w:r>
        <w:rPr>
          <w:sz w:val="24"/>
        </w:rPr>
        <w:t xml:space="preserve"> </w:t>
      </w:r>
      <w:r w:rsidRPr="00870AC7">
        <w:rPr>
          <w:sz w:val="24"/>
        </w:rPr>
        <w:t>as sanções e as penalidades administrativas;</w:t>
      </w:r>
      <w:r w:rsidR="00F704CC">
        <w:rPr>
          <w:sz w:val="24"/>
        </w:rPr>
        <w:t xml:space="preserve"> </w:t>
      </w:r>
      <w:hyperlink r:id="rId10" w:history="1">
        <w:r w:rsidRPr="000C00AA">
          <w:rPr>
            <w:rStyle w:val="Hyperlink"/>
            <w:i/>
            <w:sz w:val="24"/>
            <w:szCs w:val="24"/>
          </w:rPr>
          <w:t xml:space="preserve">(Alínea </w:t>
        </w:r>
        <w:r>
          <w:rPr>
            <w:rStyle w:val="Hyperlink"/>
            <w:i/>
            <w:sz w:val="24"/>
            <w:szCs w:val="24"/>
          </w:rPr>
          <w:t xml:space="preserve">acrescida </w:t>
        </w:r>
        <w:r w:rsidRPr="000C00AA">
          <w:rPr>
            <w:rStyle w:val="Hyperlink"/>
            <w:i/>
            <w:sz w:val="24"/>
            <w:szCs w:val="24"/>
          </w:rPr>
          <w:t xml:space="preserve">pela Lei nº </w:t>
        </w:r>
        <w:r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  <w:r>
        <w:rPr>
          <w:sz w:val="24"/>
        </w:rPr>
        <w:t xml:space="preserve"> </w:t>
      </w:r>
    </w:p>
    <w:p w:rsidR="00F704CC" w:rsidRDefault="00870AC7" w:rsidP="00870AC7">
      <w:pPr>
        <w:pStyle w:val="Cabealho"/>
        <w:ind w:firstLine="1134"/>
        <w:jc w:val="both"/>
        <w:rPr>
          <w:sz w:val="24"/>
        </w:rPr>
      </w:pPr>
      <w:r w:rsidRPr="00870AC7">
        <w:rPr>
          <w:sz w:val="24"/>
        </w:rPr>
        <w:t>VIII - exercer atividades, no âmbito de sua competência constitucional, de</w:t>
      </w:r>
      <w:r>
        <w:rPr>
          <w:sz w:val="24"/>
        </w:rPr>
        <w:t xml:space="preserve"> </w:t>
      </w:r>
      <w:r w:rsidRPr="00870AC7">
        <w:rPr>
          <w:sz w:val="24"/>
        </w:rPr>
        <w:t>gestão, direção, planejamento, coordenação e articulação das ações de proteção e</w:t>
      </w:r>
      <w:r>
        <w:rPr>
          <w:sz w:val="24"/>
        </w:rPr>
        <w:t xml:space="preserve"> </w:t>
      </w:r>
      <w:r w:rsidRPr="00870AC7">
        <w:rPr>
          <w:sz w:val="24"/>
        </w:rPr>
        <w:t>defesa civil, além de ações articuladas em todas as fases e âmbitos do Sistema</w:t>
      </w:r>
      <w:r>
        <w:rPr>
          <w:sz w:val="24"/>
        </w:rPr>
        <w:t xml:space="preserve"> </w:t>
      </w:r>
      <w:r w:rsidRPr="00870AC7">
        <w:rPr>
          <w:sz w:val="24"/>
        </w:rPr>
        <w:t>Nacional de Proteção e Defesa Civil para redução de desastres e apoio às</w:t>
      </w:r>
      <w:r>
        <w:rPr>
          <w:sz w:val="24"/>
        </w:rPr>
        <w:t xml:space="preserve"> </w:t>
      </w:r>
      <w:r w:rsidRPr="00870AC7">
        <w:rPr>
          <w:sz w:val="24"/>
        </w:rPr>
        <w:t>comunidades atingidas, bem como apoiar a União no atendimento a desastres, na</w:t>
      </w:r>
      <w:r>
        <w:rPr>
          <w:sz w:val="24"/>
        </w:rPr>
        <w:t xml:space="preserve"> </w:t>
      </w:r>
      <w:r w:rsidRPr="00870AC7">
        <w:rPr>
          <w:sz w:val="24"/>
        </w:rPr>
        <w:t>execução de ações humanitárias e em representações correlatas;</w:t>
      </w:r>
      <w:r w:rsidR="00F704CC">
        <w:rPr>
          <w:sz w:val="24"/>
        </w:rPr>
        <w:t xml:space="preserve"> </w:t>
      </w:r>
      <w:hyperlink r:id="rId11" w:history="1">
        <w:r w:rsidRPr="000C00A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C00AA">
          <w:rPr>
            <w:rStyle w:val="Hyperlink"/>
            <w:i/>
            <w:sz w:val="24"/>
            <w:szCs w:val="24"/>
          </w:rPr>
          <w:t xml:space="preserve">com redação dada pela Lei nº </w:t>
        </w:r>
        <w:r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executar as ações de segurança pública que lhe forem cometidas por ato do Presidente da República, em caso de grave comprometimento da ordem pública e durante a vigência do estado de defesa, do estado de sítio e de intervenção no Distrito Federal. </w:t>
      </w:r>
    </w:p>
    <w:p w:rsidR="00F704CC" w:rsidRDefault="00F704CC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X - executar serviços de atendimento pré-hospitalar. </w:t>
      </w:r>
      <w:hyperlink r:id="rId12" w:history="1">
        <w:r>
          <w:rPr>
            <w:rStyle w:val="Hyperlink"/>
            <w:i/>
            <w:sz w:val="24"/>
          </w:rPr>
          <w:t>(Inciso acrescido pela Lei nº 12.086, de 6/11/2009)</w:t>
        </w:r>
      </w:hyperlink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XI - regulamentar, credenciar e fiscalizar as empresas de fabricação e</w:t>
      </w:r>
      <w:r>
        <w:rPr>
          <w:sz w:val="24"/>
        </w:rPr>
        <w:t xml:space="preserve"> </w:t>
      </w:r>
      <w:r w:rsidRPr="00B23C46">
        <w:rPr>
          <w:sz w:val="24"/>
        </w:rPr>
        <w:t>comercialização de produtos, bem como as escolas formadoras e profissionais, na</w:t>
      </w:r>
      <w:r>
        <w:rPr>
          <w:sz w:val="24"/>
        </w:rPr>
        <w:t xml:space="preserve"> </w:t>
      </w:r>
      <w:r w:rsidRPr="00B23C46">
        <w:rPr>
          <w:sz w:val="24"/>
        </w:rPr>
        <w:t>prestação de serviços relativos à segurança contra incêndio, pânico e emergência,</w:t>
      </w:r>
      <w:r>
        <w:rPr>
          <w:sz w:val="24"/>
        </w:rPr>
        <w:t xml:space="preserve"> </w:t>
      </w:r>
      <w:r w:rsidRPr="00B23C46">
        <w:rPr>
          <w:sz w:val="24"/>
        </w:rPr>
        <w:t>às brigadas de incêndio e aos serviços civis e auxiliares de bombeiros;</w:t>
      </w:r>
      <w:r w:rsidR="00957145">
        <w:rPr>
          <w:sz w:val="24"/>
        </w:rPr>
        <w:t xml:space="preserve"> </w:t>
      </w:r>
      <w:hyperlink r:id="rId13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XII - editar atos normativos de segurança contra incêndio, pânico e</w:t>
      </w:r>
      <w:r>
        <w:rPr>
          <w:sz w:val="24"/>
        </w:rPr>
        <w:t xml:space="preserve"> </w:t>
      </w:r>
      <w:r w:rsidRPr="00B23C46">
        <w:rPr>
          <w:sz w:val="24"/>
        </w:rPr>
        <w:t>emergência;</w:t>
      </w:r>
      <w:r w:rsidR="00957145">
        <w:rPr>
          <w:sz w:val="24"/>
        </w:rPr>
        <w:t xml:space="preserve"> </w:t>
      </w:r>
      <w:hyperlink r:id="rId14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XIII - fiscalizar, no âmbito de sua competência, no Distrito Federal, os serviços</w:t>
      </w:r>
      <w:r>
        <w:rPr>
          <w:sz w:val="24"/>
        </w:rPr>
        <w:t xml:space="preserve"> </w:t>
      </w:r>
      <w:r w:rsidRPr="00B23C46">
        <w:rPr>
          <w:sz w:val="24"/>
        </w:rPr>
        <w:t>de armazenamento e o transporte de produtos especiais e perigosos, com vistas à</w:t>
      </w:r>
      <w:r>
        <w:rPr>
          <w:sz w:val="24"/>
        </w:rPr>
        <w:t xml:space="preserve"> </w:t>
      </w:r>
      <w:r w:rsidRPr="00B23C46">
        <w:rPr>
          <w:sz w:val="24"/>
        </w:rPr>
        <w:t>proteção das pessoas, do patrimônio público e privado e do meio ambiente;</w:t>
      </w:r>
      <w:r w:rsidR="00957145">
        <w:rPr>
          <w:sz w:val="24"/>
        </w:rPr>
        <w:t xml:space="preserve"> </w:t>
      </w:r>
      <w:hyperlink r:id="rId15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 xml:space="preserve">XIV - planejar, coordenar, dirigir e </w:t>
      </w:r>
      <w:proofErr w:type="gramStart"/>
      <w:r w:rsidRPr="00B23C46">
        <w:rPr>
          <w:sz w:val="24"/>
        </w:rPr>
        <w:t>regular todos</w:t>
      </w:r>
      <w:proofErr w:type="gramEnd"/>
      <w:r w:rsidRPr="00B23C46">
        <w:rPr>
          <w:sz w:val="24"/>
        </w:rPr>
        <w:t xml:space="preserve"> os serviços congêneres às</w:t>
      </w:r>
      <w:r>
        <w:rPr>
          <w:sz w:val="24"/>
        </w:rPr>
        <w:t xml:space="preserve"> </w:t>
      </w:r>
      <w:r w:rsidRPr="00B23C46">
        <w:rPr>
          <w:sz w:val="24"/>
        </w:rPr>
        <w:t xml:space="preserve">competências previstas nos incisos I a VII e X deste </w:t>
      </w:r>
      <w:r w:rsidR="009D31EE" w:rsidRPr="009D31EE">
        <w:rPr>
          <w:i/>
          <w:sz w:val="24"/>
        </w:rPr>
        <w:t>caput</w:t>
      </w:r>
      <w:r w:rsidRPr="00B23C46">
        <w:rPr>
          <w:sz w:val="24"/>
        </w:rPr>
        <w:t>, no âmbito do Distrito</w:t>
      </w:r>
      <w:r>
        <w:rPr>
          <w:sz w:val="24"/>
        </w:rPr>
        <w:t xml:space="preserve"> </w:t>
      </w:r>
      <w:r w:rsidRPr="00B23C46">
        <w:rPr>
          <w:sz w:val="24"/>
        </w:rPr>
        <w:t>Federal;</w:t>
      </w:r>
      <w:r w:rsidR="00957145">
        <w:rPr>
          <w:sz w:val="24"/>
        </w:rPr>
        <w:t xml:space="preserve"> </w:t>
      </w:r>
      <w:hyperlink r:id="rId16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</w:hyperlink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XV - atuar como órgão responsável pela coordenação operacional dos</w:t>
      </w:r>
      <w:r>
        <w:rPr>
          <w:sz w:val="24"/>
        </w:rPr>
        <w:t xml:space="preserve"> </w:t>
      </w:r>
      <w:r w:rsidRPr="00B23C46">
        <w:rPr>
          <w:sz w:val="24"/>
        </w:rPr>
        <w:t>desastres no âmbito do Distrito Federal;</w:t>
      </w:r>
      <w:r w:rsidR="00957145">
        <w:rPr>
          <w:sz w:val="24"/>
        </w:rPr>
        <w:t xml:space="preserve"> </w:t>
      </w:r>
      <w:hyperlink r:id="rId17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XVI - proceder à apuração das infrações penais militares e administrativas</w:t>
      </w:r>
      <w:r>
        <w:rPr>
          <w:sz w:val="24"/>
        </w:rPr>
        <w:t xml:space="preserve"> </w:t>
      </w:r>
      <w:r w:rsidRPr="00B23C46">
        <w:rPr>
          <w:sz w:val="24"/>
        </w:rPr>
        <w:t>praticadas por seus integrantes;</w:t>
      </w:r>
      <w:r w:rsidR="00957145">
        <w:rPr>
          <w:sz w:val="24"/>
        </w:rPr>
        <w:t xml:space="preserve"> </w:t>
      </w:r>
      <w:hyperlink r:id="rId18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XVII - planejar, organizar, dirigir, registrar, controlar e executar, com</w:t>
      </w:r>
      <w:r>
        <w:rPr>
          <w:sz w:val="24"/>
        </w:rPr>
        <w:t xml:space="preserve"> </w:t>
      </w:r>
      <w:r w:rsidRPr="00B23C46">
        <w:rPr>
          <w:sz w:val="24"/>
        </w:rPr>
        <w:t>exclusividade, as ações de atendimento e despachos emergenciais, em sistema</w:t>
      </w:r>
      <w:r>
        <w:rPr>
          <w:sz w:val="24"/>
        </w:rPr>
        <w:t xml:space="preserve"> </w:t>
      </w:r>
      <w:r w:rsidRPr="00B23C46">
        <w:rPr>
          <w:sz w:val="24"/>
        </w:rPr>
        <w:t>próprio da Corporação, por intermédio do número de telefone 193 e outros meios</w:t>
      </w:r>
      <w:r>
        <w:rPr>
          <w:sz w:val="24"/>
        </w:rPr>
        <w:t xml:space="preserve"> </w:t>
      </w:r>
      <w:r w:rsidRPr="00B23C46">
        <w:rPr>
          <w:sz w:val="24"/>
        </w:rPr>
        <w:t>disponíveis;</w:t>
      </w:r>
      <w:r w:rsidR="00957145">
        <w:rPr>
          <w:sz w:val="24"/>
        </w:rPr>
        <w:t xml:space="preserve"> </w:t>
      </w:r>
      <w:hyperlink r:id="rId19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 xml:space="preserve">XVIII - organizar e realizar ações de inteligência e </w:t>
      </w:r>
      <w:proofErr w:type="spellStart"/>
      <w:r w:rsidRPr="00B23C46">
        <w:rPr>
          <w:sz w:val="24"/>
        </w:rPr>
        <w:t>contrainteligência</w:t>
      </w:r>
      <w:proofErr w:type="spellEnd"/>
      <w:r>
        <w:rPr>
          <w:sz w:val="24"/>
        </w:rPr>
        <w:t xml:space="preserve"> </w:t>
      </w:r>
      <w:r w:rsidRPr="00B23C46">
        <w:rPr>
          <w:sz w:val="24"/>
        </w:rPr>
        <w:t>destinadas à instrumentalização do exercício das atividades de sua esfera de</w:t>
      </w:r>
      <w:r>
        <w:rPr>
          <w:sz w:val="24"/>
        </w:rPr>
        <w:t xml:space="preserve"> </w:t>
      </w:r>
      <w:r w:rsidRPr="00B23C46">
        <w:rPr>
          <w:sz w:val="24"/>
        </w:rPr>
        <w:t>competência;</w:t>
      </w:r>
      <w:r w:rsidR="00957145">
        <w:rPr>
          <w:sz w:val="24"/>
        </w:rPr>
        <w:t xml:space="preserve"> </w:t>
      </w:r>
      <w:hyperlink r:id="rId20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XIX - realizar correição, inspeção e auditoria, em caráter permanente ou</w:t>
      </w:r>
      <w:r>
        <w:rPr>
          <w:sz w:val="24"/>
        </w:rPr>
        <w:t xml:space="preserve"> </w:t>
      </w:r>
      <w:r w:rsidRPr="00B23C46">
        <w:rPr>
          <w:sz w:val="24"/>
        </w:rPr>
        <w:t>extraordinário, na esfera de sua competência;</w:t>
      </w:r>
      <w:r w:rsidR="00957145">
        <w:rPr>
          <w:sz w:val="24"/>
        </w:rPr>
        <w:t xml:space="preserve"> </w:t>
      </w:r>
      <w:hyperlink r:id="rId21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XX - emitir normas, pareceres e relatórios técnicos dentro de sua esfera de</w:t>
      </w:r>
      <w:r>
        <w:rPr>
          <w:sz w:val="24"/>
        </w:rPr>
        <w:t xml:space="preserve"> </w:t>
      </w:r>
      <w:r w:rsidRPr="00B23C46">
        <w:rPr>
          <w:sz w:val="24"/>
        </w:rPr>
        <w:t>competência;</w:t>
      </w:r>
      <w:r w:rsidR="00957145">
        <w:rPr>
          <w:sz w:val="24"/>
        </w:rPr>
        <w:t xml:space="preserve"> </w:t>
      </w:r>
      <w:hyperlink r:id="rId22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XXI - desenvolver políticas de prevenção de caráter educativo e informativo,</w:t>
      </w:r>
      <w:r>
        <w:rPr>
          <w:sz w:val="24"/>
        </w:rPr>
        <w:t xml:space="preserve"> </w:t>
      </w:r>
      <w:r w:rsidRPr="00B23C46">
        <w:rPr>
          <w:sz w:val="24"/>
        </w:rPr>
        <w:t>no âmbito da defesa civil, relativas à prevenção contra acidentes, à prevenção</w:t>
      </w:r>
      <w:r>
        <w:rPr>
          <w:sz w:val="24"/>
        </w:rPr>
        <w:t xml:space="preserve"> </w:t>
      </w:r>
      <w:r w:rsidRPr="00B23C46">
        <w:rPr>
          <w:sz w:val="24"/>
        </w:rPr>
        <w:t>contra incêndio e emergência e a socorros de urgência e concernentes a ações em</w:t>
      </w:r>
      <w:r>
        <w:rPr>
          <w:sz w:val="24"/>
        </w:rPr>
        <w:t xml:space="preserve"> </w:t>
      </w:r>
      <w:r w:rsidRPr="00B23C46">
        <w:rPr>
          <w:sz w:val="24"/>
        </w:rPr>
        <w:t>caso de sinistros, entre outras, na forma da lei;</w:t>
      </w:r>
      <w:r w:rsidR="00957145">
        <w:rPr>
          <w:sz w:val="24"/>
        </w:rPr>
        <w:t xml:space="preserve"> </w:t>
      </w:r>
      <w:hyperlink r:id="rId23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lastRenderedPageBreak/>
        <w:t>XXII - custodiar, na forma da lei, por meio de órgão próprio ou de outra</w:t>
      </w:r>
      <w:r>
        <w:rPr>
          <w:sz w:val="24"/>
        </w:rPr>
        <w:t xml:space="preserve"> </w:t>
      </w:r>
      <w:r w:rsidRPr="00B23C46">
        <w:rPr>
          <w:sz w:val="24"/>
        </w:rPr>
        <w:t>força, ou, na ausência deste, em unidade militar, o militar condenado ou preso</w:t>
      </w:r>
      <w:r>
        <w:rPr>
          <w:sz w:val="24"/>
        </w:rPr>
        <w:t xml:space="preserve"> </w:t>
      </w:r>
      <w:r w:rsidRPr="00B23C46">
        <w:rPr>
          <w:sz w:val="24"/>
        </w:rPr>
        <w:t>provisoriamente, à disposição da autoridade competente;</w:t>
      </w:r>
      <w:r w:rsidR="00957145">
        <w:rPr>
          <w:sz w:val="24"/>
        </w:rPr>
        <w:t xml:space="preserve"> </w:t>
      </w:r>
      <w:hyperlink r:id="rId24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F704CC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XXIII - verificar o planejamento e fiscalizar e aprovar a execução de eventos, tais</w:t>
      </w:r>
      <w:r>
        <w:rPr>
          <w:sz w:val="24"/>
        </w:rPr>
        <w:t xml:space="preserve"> </w:t>
      </w:r>
      <w:r w:rsidRPr="00B23C46">
        <w:rPr>
          <w:sz w:val="24"/>
        </w:rPr>
        <w:t>como shows, espetáculos esportivos e outros que possam trazer riscos à sociedade,</w:t>
      </w:r>
      <w:r>
        <w:rPr>
          <w:sz w:val="24"/>
        </w:rPr>
        <w:t xml:space="preserve"> </w:t>
      </w:r>
      <w:r w:rsidRPr="00B23C46">
        <w:rPr>
          <w:sz w:val="24"/>
        </w:rPr>
        <w:t>ao patrimônio ou ao meio ambiente, emitindo as autorizações correspondentes e</w:t>
      </w:r>
      <w:r>
        <w:rPr>
          <w:sz w:val="24"/>
        </w:rPr>
        <w:t xml:space="preserve"> </w:t>
      </w:r>
      <w:r w:rsidRPr="00B23C46">
        <w:rPr>
          <w:sz w:val="24"/>
        </w:rPr>
        <w:t>aplicando as sanções previstas no âmbito de sua competência;</w:t>
      </w:r>
      <w:r w:rsidR="00957145">
        <w:rPr>
          <w:sz w:val="24"/>
        </w:rPr>
        <w:t xml:space="preserve"> </w:t>
      </w:r>
      <w:hyperlink r:id="rId25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XXIV - interditar locais e embargar atividades que causem ou possam causar</w:t>
      </w:r>
      <w:r>
        <w:rPr>
          <w:sz w:val="24"/>
        </w:rPr>
        <w:t xml:space="preserve"> </w:t>
      </w:r>
      <w:r w:rsidRPr="00B23C46">
        <w:rPr>
          <w:sz w:val="24"/>
        </w:rPr>
        <w:t>risco à sociedade, ao patrimônio ou ao meio ambiente;</w:t>
      </w:r>
      <w:r w:rsidR="00957145">
        <w:rPr>
          <w:sz w:val="24"/>
        </w:rPr>
        <w:t xml:space="preserve"> </w:t>
      </w:r>
      <w:hyperlink r:id="rId26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XXV - desenvolver atividades de ensino, pesquisa e extensão, objetivando o</w:t>
      </w:r>
      <w:r>
        <w:rPr>
          <w:sz w:val="24"/>
        </w:rPr>
        <w:t xml:space="preserve"> </w:t>
      </w:r>
      <w:r w:rsidRPr="00B23C46">
        <w:rPr>
          <w:sz w:val="24"/>
        </w:rPr>
        <w:t>aprimoramento de suas atividades;</w:t>
      </w:r>
      <w:r w:rsidR="00957145">
        <w:rPr>
          <w:sz w:val="24"/>
        </w:rPr>
        <w:t xml:space="preserve"> </w:t>
      </w:r>
      <w:hyperlink r:id="rId27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 xml:space="preserve">XXVI - planejar, coordenar e executar programas de prevenção relacionados </w:t>
      </w:r>
      <w:proofErr w:type="gramStart"/>
      <w:r w:rsidRPr="00B23C46">
        <w:rPr>
          <w:sz w:val="24"/>
        </w:rPr>
        <w:t>a</w:t>
      </w:r>
      <w:proofErr w:type="gramEnd"/>
      <w:r>
        <w:rPr>
          <w:sz w:val="24"/>
        </w:rPr>
        <w:t xml:space="preserve"> </w:t>
      </w:r>
      <w:r w:rsidRPr="00B23C46">
        <w:rPr>
          <w:sz w:val="24"/>
        </w:rPr>
        <w:t>sua esfera de competência;</w:t>
      </w:r>
      <w:r w:rsidR="00957145">
        <w:rPr>
          <w:sz w:val="24"/>
        </w:rPr>
        <w:t xml:space="preserve"> </w:t>
      </w:r>
      <w:hyperlink r:id="rId28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</w:hyperlink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XXVII - ter acesso, na sua atribuição de polícia judiciária militar, aos bancos</w:t>
      </w:r>
      <w:r>
        <w:rPr>
          <w:sz w:val="24"/>
        </w:rPr>
        <w:t xml:space="preserve"> </w:t>
      </w:r>
      <w:r w:rsidRPr="00B23C46">
        <w:rPr>
          <w:sz w:val="24"/>
        </w:rPr>
        <w:t xml:space="preserve">de dados existentes nos órgãos de segurança pública relativos </w:t>
      </w:r>
      <w:proofErr w:type="gramStart"/>
      <w:r w:rsidRPr="00B23C46">
        <w:rPr>
          <w:sz w:val="24"/>
        </w:rPr>
        <w:t>a</w:t>
      </w:r>
      <w:proofErr w:type="gramEnd"/>
      <w:r w:rsidRPr="00B23C46">
        <w:rPr>
          <w:sz w:val="24"/>
        </w:rPr>
        <w:t xml:space="preserve"> identificação civil</w:t>
      </w:r>
      <w:r>
        <w:rPr>
          <w:sz w:val="24"/>
        </w:rPr>
        <w:t xml:space="preserve"> </w:t>
      </w:r>
      <w:r w:rsidRPr="00B23C46">
        <w:rPr>
          <w:sz w:val="24"/>
        </w:rPr>
        <w:t xml:space="preserve">e criminal e a armas, veículos e objetos, observado o disposto no inciso X do </w:t>
      </w:r>
      <w:r w:rsidR="009D31EE" w:rsidRPr="009D31EE">
        <w:rPr>
          <w:i/>
          <w:sz w:val="24"/>
        </w:rPr>
        <w:t>caput</w:t>
      </w:r>
      <w:r>
        <w:rPr>
          <w:sz w:val="24"/>
        </w:rPr>
        <w:t xml:space="preserve"> </w:t>
      </w:r>
      <w:r w:rsidRPr="00B23C46">
        <w:rPr>
          <w:sz w:val="24"/>
        </w:rPr>
        <w:t>do art. 5º da Constituição Federal, bem como acesso a outros bancos mediante</w:t>
      </w:r>
      <w:r>
        <w:rPr>
          <w:sz w:val="24"/>
        </w:rPr>
        <w:t xml:space="preserve"> </w:t>
      </w:r>
      <w:r w:rsidRPr="00B23C46">
        <w:rPr>
          <w:sz w:val="24"/>
        </w:rPr>
        <w:t>convênio;</w:t>
      </w:r>
      <w:r w:rsidR="00957145">
        <w:rPr>
          <w:sz w:val="24"/>
        </w:rPr>
        <w:t xml:space="preserve"> </w:t>
      </w:r>
      <w:hyperlink r:id="rId29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</w:hyperlink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XXVIII - participar de missão de paz, em cumprimento de compromissos</w:t>
      </w:r>
      <w:r>
        <w:rPr>
          <w:sz w:val="24"/>
        </w:rPr>
        <w:t xml:space="preserve"> </w:t>
      </w:r>
      <w:r w:rsidRPr="00B23C46">
        <w:rPr>
          <w:sz w:val="24"/>
        </w:rPr>
        <w:t>assumidos pelo Brasil como membro de organizações internacionais ou em virtude</w:t>
      </w:r>
      <w:r>
        <w:rPr>
          <w:sz w:val="24"/>
        </w:rPr>
        <w:t xml:space="preserve"> </w:t>
      </w:r>
      <w:r w:rsidRPr="00B23C46">
        <w:rPr>
          <w:sz w:val="24"/>
        </w:rPr>
        <w:t>de tratados, convenções, acordos, resoluções, planos de defesa ou quaisquer outros</w:t>
      </w:r>
      <w:r>
        <w:rPr>
          <w:sz w:val="24"/>
        </w:rPr>
        <w:t xml:space="preserve"> </w:t>
      </w:r>
      <w:r w:rsidRPr="00B23C46">
        <w:rPr>
          <w:sz w:val="24"/>
        </w:rPr>
        <w:t>entendimentos diplomáticos ou militares;</w:t>
      </w:r>
      <w:r w:rsidR="00957145">
        <w:rPr>
          <w:sz w:val="24"/>
        </w:rPr>
        <w:t xml:space="preserve"> </w:t>
      </w:r>
      <w:hyperlink r:id="rId30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XXIX - atuar em organismos internacionais em áreas afetas à segurança</w:t>
      </w:r>
      <w:r>
        <w:rPr>
          <w:sz w:val="24"/>
        </w:rPr>
        <w:t xml:space="preserve"> </w:t>
      </w:r>
      <w:r w:rsidRPr="00B23C46">
        <w:rPr>
          <w:sz w:val="24"/>
        </w:rPr>
        <w:t>pública e defesa civil;</w:t>
      </w:r>
      <w:r w:rsidR="00957145">
        <w:rPr>
          <w:sz w:val="24"/>
        </w:rPr>
        <w:t xml:space="preserve"> </w:t>
      </w:r>
      <w:hyperlink r:id="rId31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XXX - fazer recolher, junto a fundo próprio federal ou distrital, valores</w:t>
      </w:r>
      <w:r>
        <w:rPr>
          <w:sz w:val="24"/>
        </w:rPr>
        <w:t xml:space="preserve"> </w:t>
      </w:r>
      <w:r w:rsidRPr="00B23C46">
        <w:rPr>
          <w:sz w:val="24"/>
        </w:rPr>
        <w:t>referentes a preços públicos, multas e taxas de fiscalização, entre outros, quando</w:t>
      </w:r>
      <w:r>
        <w:rPr>
          <w:sz w:val="24"/>
        </w:rPr>
        <w:t xml:space="preserve"> </w:t>
      </w:r>
      <w:r w:rsidRPr="00B23C46">
        <w:rPr>
          <w:sz w:val="24"/>
        </w:rPr>
        <w:t>do exercício de suas atividades regulatórias e de polícia administrativa; e</w:t>
      </w:r>
      <w:r w:rsidR="00957145">
        <w:rPr>
          <w:sz w:val="24"/>
        </w:rPr>
        <w:t xml:space="preserve"> </w:t>
      </w:r>
      <w:hyperlink r:id="rId32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P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XXXI - zelar pelas prerrogativas relacionadas ao uso de sua bandeira, brasão,</w:t>
      </w:r>
      <w:r>
        <w:rPr>
          <w:sz w:val="24"/>
        </w:rPr>
        <w:t xml:space="preserve"> </w:t>
      </w:r>
      <w:r w:rsidRPr="00B23C46">
        <w:rPr>
          <w:sz w:val="24"/>
        </w:rPr>
        <w:t>uniformes, distintivos e insígnias mediante ações fiscalizatórias e sancionatórias.</w:t>
      </w:r>
      <w:r w:rsidR="00957145">
        <w:rPr>
          <w:sz w:val="24"/>
        </w:rPr>
        <w:t xml:space="preserve"> </w:t>
      </w:r>
      <w:hyperlink r:id="rId33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Inciso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Default="00B23C46" w:rsidP="00B23C46">
      <w:pPr>
        <w:pStyle w:val="Cabealho"/>
        <w:ind w:firstLine="1134"/>
        <w:jc w:val="both"/>
        <w:rPr>
          <w:sz w:val="24"/>
        </w:rPr>
      </w:pPr>
      <w:r w:rsidRPr="00B23C46">
        <w:rPr>
          <w:sz w:val="24"/>
        </w:rPr>
        <w:t>Parágrafo único. Para o desempenho das funções a que se refere o inciso</w:t>
      </w:r>
      <w:r>
        <w:rPr>
          <w:sz w:val="24"/>
        </w:rPr>
        <w:t xml:space="preserve"> </w:t>
      </w:r>
      <w:r w:rsidRPr="00B23C46">
        <w:rPr>
          <w:sz w:val="24"/>
        </w:rPr>
        <w:t xml:space="preserve">XXVII do </w:t>
      </w:r>
      <w:r w:rsidR="009D31EE" w:rsidRPr="009D31EE">
        <w:rPr>
          <w:i/>
          <w:sz w:val="24"/>
        </w:rPr>
        <w:t>caput</w:t>
      </w:r>
      <w:r w:rsidRPr="00B23C46">
        <w:rPr>
          <w:sz w:val="24"/>
        </w:rPr>
        <w:t xml:space="preserve"> deste artigo, o oficial do Corpo de Bombeiros Militar do Distrito</w:t>
      </w:r>
      <w:r>
        <w:rPr>
          <w:sz w:val="24"/>
        </w:rPr>
        <w:t xml:space="preserve"> </w:t>
      </w:r>
      <w:r w:rsidRPr="00B23C46">
        <w:rPr>
          <w:sz w:val="24"/>
        </w:rPr>
        <w:t>Federal, autoridade de polícia judiciária militar, atuará com independência e</w:t>
      </w:r>
      <w:r>
        <w:rPr>
          <w:sz w:val="24"/>
        </w:rPr>
        <w:t xml:space="preserve"> </w:t>
      </w:r>
      <w:r w:rsidRPr="00B23C46">
        <w:rPr>
          <w:sz w:val="24"/>
        </w:rPr>
        <w:t>requisitará exames periciais e adotará providências cautelares destinadas a colher</w:t>
      </w:r>
      <w:r>
        <w:rPr>
          <w:sz w:val="24"/>
        </w:rPr>
        <w:t xml:space="preserve"> </w:t>
      </w:r>
      <w:r w:rsidRPr="00B23C46">
        <w:rPr>
          <w:sz w:val="24"/>
        </w:rPr>
        <w:t>e resguardar indícios ou provas das ocorrências de infrações penais militares</w:t>
      </w:r>
      <w:r>
        <w:rPr>
          <w:sz w:val="24"/>
        </w:rPr>
        <w:t xml:space="preserve"> </w:t>
      </w:r>
      <w:r w:rsidRPr="00B23C46">
        <w:rPr>
          <w:sz w:val="24"/>
        </w:rPr>
        <w:t>praticadas pelos bombeiros militares.</w:t>
      </w:r>
      <w:r w:rsidR="00957145">
        <w:rPr>
          <w:sz w:val="24"/>
        </w:rPr>
        <w:t xml:space="preserve"> </w:t>
      </w:r>
      <w:hyperlink r:id="rId34" w:history="1">
        <w:r w:rsidR="00957145" w:rsidRPr="000C00AA">
          <w:rPr>
            <w:rStyle w:val="Hyperlink"/>
            <w:i/>
            <w:sz w:val="24"/>
            <w:szCs w:val="24"/>
          </w:rPr>
          <w:t>(</w:t>
        </w:r>
        <w:r w:rsidR="00957145">
          <w:rPr>
            <w:rStyle w:val="Hyperlink"/>
            <w:i/>
            <w:sz w:val="24"/>
            <w:szCs w:val="24"/>
          </w:rPr>
          <w:t xml:space="preserve">Parágrafo único acrescido </w:t>
        </w:r>
        <w:r w:rsidR="00957145" w:rsidRPr="000C00AA">
          <w:rPr>
            <w:rStyle w:val="Hyperlink"/>
            <w:i/>
            <w:sz w:val="24"/>
            <w:szCs w:val="24"/>
          </w:rPr>
          <w:t xml:space="preserve">pela Lei nº </w:t>
        </w:r>
        <w:r w:rsidR="00957145" w:rsidRPr="000C00AA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B23C46" w:rsidRDefault="00B23C46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O Corpo de Bombeiros Militar do Distrito Federal, força auxiliar e reserva do Exército, subordina-se ao Governador do Distrito Federal e integra o sistema de segurança pública do Distrito Federal.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TÍTULO II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DA ORGANIZAÇÃO BÁSICA</w:t>
      </w:r>
    </w:p>
    <w:p w:rsidR="00F704CC" w:rsidRDefault="00F704CC">
      <w:pPr>
        <w:pStyle w:val="Cabealho"/>
        <w:jc w:val="center"/>
        <w:rPr>
          <w:sz w:val="24"/>
        </w:rPr>
      </w:pP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CAPÍTULO I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lastRenderedPageBreak/>
        <w:t>DA ESTRUTURA GERAL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O Corpo de Bombeiros Militar do Distrito Federal será estruturado em órgãos de direção, órgãos de apoio e órgãos de execução.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Os órgãos de direção são encarregados do comando e da administração geral, incumbindo-se do planejamento, visando à organização da corporação em todos os níveis, às necessidades de pessoal e de material e ao emprego do Corpo de Bombeiros Militar do Distrito Federal para o cumprimento de suas missões, com atribuições, ainda, de acionar, coordenar, controlar e fiscalizar a atuação dos órgãos de apoio e de execução.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Os órgãos de apoio atendem às necessidades de pessoal, de material e de serviços de toda a corporação, realizando tão-somente as suas atividades-meio.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Os órgãos de execução realizam as </w:t>
      </w:r>
      <w:proofErr w:type="spellStart"/>
      <w:r>
        <w:rPr>
          <w:sz w:val="24"/>
        </w:rPr>
        <w:t>atividades-fins</w:t>
      </w:r>
      <w:proofErr w:type="spellEnd"/>
      <w:r>
        <w:rPr>
          <w:sz w:val="24"/>
        </w:rPr>
        <w:t xml:space="preserve">, cumprindo as missões e as destinações do Corpo de Bombeiros Militar do Distrito Federal, mediante a execução de diretrizes e ordens emanadas dos órgãos de direção e a utilização dos recursos de pessoal, de material e de serviços dados pelos órgãos de apoio.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5D052F">
      <w:pPr>
        <w:pStyle w:val="Recuodecorpodetexto3"/>
      </w:pPr>
      <w:r>
        <w:t xml:space="preserve">Art. 7º-A </w:t>
      </w:r>
      <w:r w:rsidR="00F704CC">
        <w:t xml:space="preserve">Os cargos de comando, direção-geral, direção setorial e assessoramento, definidos como cargos em comissão, estabelecem a precedência funcional na organização e os vínculos hierárquicos. </w:t>
      </w:r>
      <w:hyperlink r:id="rId35" w:history="1">
        <w:r w:rsidR="00F704CC">
          <w:rPr>
            <w:rStyle w:val="Hyperlink"/>
            <w:i/>
          </w:rPr>
          <w:t>(Artigo acrescido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CAPÍTULO II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DA CONSTITUIÇÃO E DAS ATRIBUIÇÕES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DOS ÓRGÃOS DE DIREÇÃO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5D052F">
      <w:pPr>
        <w:pStyle w:val="Recuodecorpodetexto3"/>
      </w:pPr>
      <w:r>
        <w:t xml:space="preserve">Art. 8º </w:t>
      </w:r>
      <w:r w:rsidR="00F704CC">
        <w:t xml:space="preserve">O Comando-Geral é constituído do Comandante-Geral, além do seguinte: </w:t>
      </w:r>
      <w:hyperlink r:id="rId36" w:history="1">
        <w:r w:rsidR="00F704CC">
          <w:rPr>
            <w:rStyle w:val="Hyperlink"/>
            <w:i/>
          </w:rPr>
          <w:t>("</w:t>
        </w:r>
        <w:r w:rsidR="009D31EE" w:rsidRPr="009D31EE">
          <w:rPr>
            <w:rStyle w:val="Hyperlink"/>
            <w:i/>
          </w:rPr>
          <w:t>Caput</w:t>
        </w:r>
        <w:r w:rsidR="00F704CC">
          <w:rPr>
            <w:rStyle w:val="Hyperlink"/>
            <w:i/>
          </w:rPr>
          <w:t>" do artigo com redação dada pela Lei nº 12.086, de 6/11/2009)</w:t>
        </w:r>
        <w:proofErr w:type="gramStart"/>
      </w:hyperlink>
      <w:proofErr w:type="gramEnd"/>
    </w:p>
    <w:p w:rsidR="00F704CC" w:rsidRDefault="00F704CC">
      <w:pPr>
        <w:pStyle w:val="Recuodecorpodetexto3"/>
      </w:pPr>
      <w:r>
        <w:t xml:space="preserve">I - o Subcomandante-Geral; </w:t>
      </w:r>
      <w:hyperlink r:id="rId37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II - o Chefe do Estado-Maior-Geral; </w:t>
      </w:r>
      <w:hyperlink r:id="rId38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III - os Chefes de Departamentos; </w:t>
      </w:r>
      <w:hyperlink r:id="rId39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IV - o Controlador; </w:t>
      </w:r>
      <w:hyperlink r:id="rId40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V - o Chefe de Gabinete do Comandante-Geral; </w:t>
      </w:r>
      <w:hyperlink r:id="rId41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VI - os Diretores; </w:t>
      </w:r>
      <w:hyperlink r:id="rId42" w:history="1">
        <w:r>
          <w:rPr>
            <w:rStyle w:val="Hyperlink"/>
            <w:i/>
          </w:rPr>
          <w:t>(Inciso acrescido pela Lei nº 12.086, de 6/11/2009)</w:t>
        </w:r>
      </w:hyperlink>
    </w:p>
    <w:p w:rsidR="00F704CC" w:rsidRDefault="00F704CC">
      <w:pPr>
        <w:pStyle w:val="Recuodecorpodetexto3"/>
      </w:pPr>
      <w:r>
        <w:t xml:space="preserve">VII - o Comandante Operacional; e </w:t>
      </w:r>
      <w:hyperlink r:id="rId43" w:history="1">
        <w:r>
          <w:rPr>
            <w:rStyle w:val="Hyperlink"/>
            <w:i/>
          </w:rPr>
          <w:t>(Inciso acrescido pela Lei nº 12.086, de 6/11/2009)</w:t>
        </w:r>
      </w:hyperlink>
    </w:p>
    <w:p w:rsidR="00F704CC" w:rsidRDefault="00F704CC">
      <w:pPr>
        <w:pStyle w:val="Recuodecorpodetexto3"/>
      </w:pPr>
      <w:r>
        <w:t xml:space="preserve">VIII - a </w:t>
      </w:r>
      <w:proofErr w:type="spellStart"/>
      <w:r>
        <w:t>Ajudância</w:t>
      </w:r>
      <w:proofErr w:type="spellEnd"/>
      <w:r>
        <w:t xml:space="preserve">-Geral. </w:t>
      </w:r>
      <w:hyperlink r:id="rId44" w:history="1">
        <w:r>
          <w:rPr>
            <w:rStyle w:val="Hyperlink"/>
            <w:i/>
          </w:rPr>
          <w:t>(Inciso acrescido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8º-A  O Alto Comando, órgão consultivo do Comandante-Geral, é constituído dos seguintes membros: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Comandante-Geral, na qualidade de Presidente;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Subcomandante-Geral, na qualidade de Vice-Presidente;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III - Chefe do Estado-Maior-Geral;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Controlador;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Chefe de Gabinete do Comandante-Geral;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Chefes de Departamento;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Diretores;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Comandante-Operacional;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Ajudante-Geral;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os Ex-Comandantes-Gerais e </w:t>
      </w:r>
      <w:proofErr w:type="spellStart"/>
      <w:r>
        <w:rPr>
          <w:sz w:val="24"/>
        </w:rPr>
        <w:t>Ex</w:t>
      </w:r>
      <w:proofErr w:type="spellEnd"/>
      <w:r>
        <w:rPr>
          <w:sz w:val="24"/>
        </w:rPr>
        <w:t xml:space="preserve">-Subcomandantes-Gerais da Corporação, enquanto não passarem para a inatividade.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funcionamento do Alto Comando será regulamentado por ato do Governador do Distrito Federal. </w:t>
      </w:r>
      <w:hyperlink r:id="rId45" w:history="1">
        <w:r>
          <w:rPr>
            <w:rStyle w:val="Hyperlink"/>
            <w:i/>
            <w:sz w:val="24"/>
          </w:rPr>
          <w:t>(Artigo acrescido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Seção I</w:t>
      </w:r>
    </w:p>
    <w:p w:rsidR="00F704CC" w:rsidRDefault="00F704CC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Do Comandante-Geral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O Comandante-Geral do Corpo de Bombeiros Militar do Distrito Federal é o responsável pela administração, comando e emprego da corporação.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Recuodecorpodetexto3"/>
      </w:pPr>
      <w:r>
        <w:t xml:space="preserve">Art. 10.  O Comandante-Geral do Corpo de Bombeiros Militar do Distrito Federal será um coronel da ativa do Quadro de Oficiais BM Combatentes da própria Corporação. </w:t>
      </w:r>
      <w:hyperlink r:id="rId46" w:history="1">
        <w:r>
          <w:rPr>
            <w:rStyle w:val="Hyperlink"/>
            <w:i/>
          </w:rPr>
          <w:t>("</w:t>
        </w:r>
        <w:r w:rsidR="009D31EE" w:rsidRPr="009D31EE">
          <w:rPr>
            <w:rStyle w:val="Hyperlink"/>
            <w:i/>
          </w:rPr>
          <w:t>Caput</w:t>
        </w:r>
        <w:r>
          <w:rPr>
            <w:rStyle w:val="Hyperlink"/>
            <w:i/>
          </w:rPr>
          <w:t>" do artigo com redação dada pela Lei nº 12.086, de 6/11/2009)</w:t>
        </w:r>
        <w:proofErr w:type="gramStart"/>
      </w:hyperlink>
      <w:proofErr w:type="gramEnd"/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Sempre que a escolha não recair no Coronel BM mais antigo da corporação, o escolhido terá precedência funcional sobre os demais Oficiais BM.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provimento do cargo de Comandante-Geral será feito mediante ato do Governador do Distrito Federal, observada a formação profissional do oficial para o exercício do comando. </w:t>
      </w:r>
      <w:hyperlink r:id="rId47" w:history="1">
        <w:r>
          <w:rPr>
            <w:rStyle w:val="Hyperlink"/>
            <w:i/>
            <w:sz w:val="24"/>
          </w:rPr>
          <w:t>(Parágrafo com redação dada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10-A.  O </w:t>
      </w:r>
      <w:proofErr w:type="spellStart"/>
      <w:r>
        <w:rPr>
          <w:sz w:val="24"/>
        </w:rPr>
        <w:t>Subcomando</w:t>
      </w:r>
      <w:proofErr w:type="spellEnd"/>
      <w:r>
        <w:rPr>
          <w:sz w:val="24"/>
        </w:rPr>
        <w:t xml:space="preserve">-Geral é o órgão de direção-geral responsável perante o Comandante-Geral pela coordenação, fiscalização e controle das rotinas administrativas da Corporação, acionando os órgãos de direção-geral, direção setorial, de apoio e de execução no cumprimento de suas atividades.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Subcomandante-Geral do Corpo de Bombeiros Militar do Distrito Federal será um coronel do Quadro de Oficiais BM Combatentes da ativa da própria Corporação, escolhido pelo Comandante-Geral e nomeado pelo Governador do Distrito Federal.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Quando a escolha de que trata o § 1º não recair sobre o coronel mais antigo, o escolhido terá precedência funcional sobre os demais.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 substituto eventual do Subcomandante-Geral será o coronel mais antigo existente na Corporação.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 Subcomandante-Geral é o substituto eventual do Comandante-Geral da Corporação. </w:t>
      </w:r>
      <w:hyperlink r:id="rId48" w:history="1">
        <w:r>
          <w:rPr>
            <w:rStyle w:val="Hyperlink"/>
            <w:i/>
            <w:sz w:val="24"/>
          </w:rPr>
          <w:t>(Artigo acrescido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10-B.  A organização, funcionamento, transformação, extinção e definição de competências de órgãos do Corpo de Bombeiros Militar do Distrito Federal, de acordo com a organização básica e os limites de efetivos definidos em lei, ficarão a cargo: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do Poder Executivo federal, mediante proposta do Governador do Distrito Federal, em relação aos órgãos da organização básica, que compreendem o Comando-Geral e os órgãos de direção-geral e de direção setorial; e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II - do Governador do Distrito Federal, em relação aos órgãos de apoio e de execução, não considerados no inciso I. </w:t>
      </w:r>
      <w:hyperlink r:id="rId49" w:history="1">
        <w:r>
          <w:rPr>
            <w:rStyle w:val="Hyperlink"/>
            <w:i/>
            <w:sz w:val="24"/>
          </w:rPr>
          <w:t>(Artigo acrescido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Seção II</w:t>
      </w:r>
    </w:p>
    <w:p w:rsidR="00F704CC" w:rsidRDefault="00F704CC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Do Estado-Maior-Geral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Recuodecorpodetexto3"/>
      </w:pPr>
      <w:r>
        <w:t xml:space="preserve">Art. 11.  O Estado-Maior-Geral é o órgão de orientação e planejamento responsável pela elaboração da política militar, pelo planejamento estratégico e pela orientação do preparo e do emprego da Corporação, visando ao cumprimento da destinação constitucional e legal. </w:t>
      </w:r>
      <w:hyperlink r:id="rId50" w:history="1">
        <w:r>
          <w:rPr>
            <w:rStyle w:val="Hyperlink"/>
            <w:i/>
          </w:rPr>
          <w:t>("</w:t>
        </w:r>
        <w:r w:rsidR="009D31EE" w:rsidRPr="009D31EE">
          <w:rPr>
            <w:rStyle w:val="Hyperlink"/>
            <w:i/>
          </w:rPr>
          <w:t>Caput</w:t>
        </w:r>
        <w:r>
          <w:rPr>
            <w:rStyle w:val="Hyperlink"/>
            <w:i/>
          </w:rPr>
          <w:t>" do artigo com redação dada pela Lei nº 12.086, de 6/11/2009)</w:t>
        </w:r>
        <w:proofErr w:type="gramStart"/>
      </w:hyperlink>
      <w:proofErr w:type="gramEnd"/>
    </w:p>
    <w:p w:rsidR="00F704CC" w:rsidRDefault="00F704CC">
      <w:pPr>
        <w:pStyle w:val="Recuodecorpodetexto3"/>
      </w:pPr>
      <w:r>
        <w:t xml:space="preserve">Parágrafo único. O Estado-Maior-Geral, encarregado da elaboração das diretrizes e ordens do comando, tem por missão o estudo, o planejamento, a coordenação, a programação orçamentária e financeira e o controle de todas as atividades da Corporação, por intermédio dos órgãos de direção-geral e de direção setorial, de apoio e de execução, no exercício de suas competências, em conformidade com as decisões e diretrizes do Comandante-Geral do Corpo de Bombeiros Militar do Distrito Federal. </w:t>
      </w:r>
      <w:hyperlink r:id="rId51" w:history="1">
        <w:r>
          <w:rPr>
            <w:rStyle w:val="Hyperlink"/>
            <w:i/>
          </w:rPr>
          <w:t>(Parágrafo único acrescido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O Estado-Maior-Geral compreende: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Chefe do Estado-Maior-Geral;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Secretaria; </w:t>
      </w:r>
    </w:p>
    <w:p w:rsidR="00F704CC" w:rsidRDefault="00F704CC">
      <w:pPr>
        <w:pStyle w:val="Recuodecorpodetexto3"/>
      </w:pPr>
      <w:r>
        <w:t xml:space="preserve">III - Seções, que não poderão exceder o número de 10 (dez). </w:t>
      </w:r>
      <w:hyperlink r:id="rId52" w:history="1">
        <w:r>
          <w:rPr>
            <w:rStyle w:val="Hyperlink"/>
            <w:i/>
          </w:rPr>
          <w:t>("</w:t>
        </w:r>
        <w:r w:rsidR="009D31EE" w:rsidRPr="009D31EE">
          <w:rPr>
            <w:rStyle w:val="Hyperlink"/>
            <w:i/>
          </w:rPr>
          <w:t>Caput</w:t>
        </w:r>
        <w:r>
          <w:rPr>
            <w:rStyle w:val="Hyperlink"/>
            <w:i/>
          </w:rPr>
          <w:t>" do inciso com redação dada pela Lei nº 12.086, de 6/11/2009)</w:t>
        </w:r>
        <w:proofErr w:type="gramStart"/>
      </w:hyperlink>
      <w:proofErr w:type="gramEnd"/>
    </w:p>
    <w:p w:rsidR="00F704CC" w:rsidRDefault="00F704CC">
      <w:pPr>
        <w:pStyle w:val="Recuodecorpodetexto3"/>
      </w:pPr>
      <w:r>
        <w:t xml:space="preserve">a) </w:t>
      </w:r>
      <w:hyperlink r:id="rId53" w:history="1">
        <w:r>
          <w:rPr>
            <w:rStyle w:val="Hyperlink"/>
            <w:i/>
          </w:rPr>
          <w:t>(Revogada pela Lei nº 12.086, de 6/11/2009)</w:t>
        </w:r>
      </w:hyperlink>
    </w:p>
    <w:p w:rsidR="00F704CC" w:rsidRDefault="00F704CC">
      <w:pPr>
        <w:pStyle w:val="Recuodecorpodetexto3"/>
      </w:pPr>
      <w:r>
        <w:t xml:space="preserve">b) </w:t>
      </w:r>
      <w:hyperlink r:id="rId54" w:history="1">
        <w:r>
          <w:rPr>
            <w:rStyle w:val="Hyperlink"/>
            <w:i/>
          </w:rPr>
          <w:t>(Revogada pela Lei nº 12.086, de 6/11/2009)</w:t>
        </w:r>
      </w:hyperlink>
    </w:p>
    <w:p w:rsidR="00F704CC" w:rsidRDefault="00F704CC">
      <w:pPr>
        <w:pStyle w:val="Recuodecorpodetexto3"/>
      </w:pPr>
      <w:r>
        <w:t xml:space="preserve">c) </w:t>
      </w:r>
      <w:hyperlink r:id="rId55" w:history="1">
        <w:r>
          <w:rPr>
            <w:rStyle w:val="Hyperlink"/>
            <w:i/>
          </w:rPr>
          <w:t>(Revogada pela Lei nº 12.086, de 6/11/2009)</w:t>
        </w:r>
      </w:hyperlink>
    </w:p>
    <w:p w:rsidR="00F704CC" w:rsidRDefault="00F704CC">
      <w:pPr>
        <w:pStyle w:val="Recuodecorpodetexto3"/>
      </w:pPr>
      <w:r>
        <w:t xml:space="preserve">d) </w:t>
      </w:r>
      <w:hyperlink r:id="rId56" w:history="1">
        <w:r>
          <w:rPr>
            <w:rStyle w:val="Hyperlink"/>
            <w:i/>
          </w:rPr>
          <w:t>(Revogada pela Lei nº 12.086, de 6/11/2009)</w:t>
        </w:r>
      </w:hyperlink>
    </w:p>
    <w:p w:rsidR="00F704CC" w:rsidRDefault="00F704CC">
      <w:pPr>
        <w:pStyle w:val="Recuodecorpodetexto3"/>
      </w:pPr>
      <w:r>
        <w:t xml:space="preserve">e) </w:t>
      </w:r>
      <w:hyperlink r:id="rId57" w:history="1">
        <w:r>
          <w:rPr>
            <w:rStyle w:val="Hyperlink"/>
            <w:i/>
          </w:rPr>
          <w:t>(Revogada pela Lei nº 12.086, de 6/11/2009)</w:t>
        </w:r>
      </w:hyperlink>
    </w:p>
    <w:p w:rsidR="00F704CC" w:rsidRDefault="00F704CC">
      <w:pPr>
        <w:pStyle w:val="Recuodecorpodetexto3"/>
      </w:pPr>
      <w:r>
        <w:t xml:space="preserve">f) </w:t>
      </w:r>
      <w:hyperlink r:id="rId58" w:history="1">
        <w:r>
          <w:rPr>
            <w:rStyle w:val="Hyperlink"/>
            <w:i/>
          </w:rPr>
          <w:t>(Revogada pela Lei nº 12.086, de 6/11/2009)</w:t>
        </w:r>
      </w:hyperlink>
    </w:p>
    <w:p w:rsidR="00F704CC" w:rsidRDefault="00F704CC">
      <w:pPr>
        <w:pStyle w:val="Recuodecorpodetexto3"/>
      </w:pPr>
      <w:r>
        <w:t xml:space="preserve">g) </w:t>
      </w:r>
      <w:hyperlink r:id="rId59" w:history="1">
        <w:r>
          <w:rPr>
            <w:rStyle w:val="Hyperlink"/>
            <w:i/>
          </w:rPr>
          <w:t>(Revogada pela Lei nº 12.086, de 6/11/2009)</w:t>
        </w:r>
      </w:hyperlink>
    </w:p>
    <w:p w:rsidR="00F704CC" w:rsidRDefault="00F704CC">
      <w:pPr>
        <w:pStyle w:val="Recuodecorpodetexto3"/>
      </w:pPr>
      <w:r>
        <w:t xml:space="preserve">§ 1º Cabe ao Chefe do Estado-Maior-Geral a orientação, a coordenação e a fiscalização dos trabalhos do Estado-Maior-Geral, visando ao cumprimento das determinações e políticas estabelecidas pelo Comandante-Geral. </w:t>
      </w:r>
      <w:hyperlink r:id="rId60" w:history="1">
        <w:r>
          <w:rPr>
            <w:rStyle w:val="Hyperlink"/>
            <w:i/>
          </w:rPr>
          <w:t>(Parágrafo com redação dada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Para o cumprimento das atribuições a que se refere o art. 11 desta lei, o Chefe do Estado-Maior-Geral disporá de uma secretaria, responsável, pelo exame, controle, preparação e demais atos administrativos do Estado-Maior-Geral. </w:t>
      </w:r>
    </w:p>
    <w:p w:rsidR="00F704CC" w:rsidRDefault="00F704CC">
      <w:pPr>
        <w:pStyle w:val="Recuodecorpodetexto3"/>
      </w:pPr>
      <w:r>
        <w:t xml:space="preserve">§ 3º O Chefe do Estado-Maior-Geral será um coronel da ativa do Quadro de Oficiais BM Combatentes, indicado pelo Comandante-Geral e nomeado pelo Governador do Distrito Federal. </w:t>
      </w:r>
      <w:hyperlink r:id="rId61" w:history="1">
        <w:r>
          <w:rPr>
            <w:rStyle w:val="Hyperlink"/>
            <w:i/>
          </w:rPr>
          <w:t>(Parágrafo com redação dada pel</w:t>
        </w:r>
        <w:bookmarkStart w:id="0" w:name="_Hlt245633877"/>
        <w:r>
          <w:rPr>
            <w:rStyle w:val="Hyperlink"/>
            <w:i/>
          </w:rPr>
          <w:t>a</w:t>
        </w:r>
        <w:bookmarkEnd w:id="0"/>
        <w:r>
          <w:rPr>
            <w:rStyle w:val="Hyperlink"/>
            <w:i/>
          </w:rPr>
          <w:t xml:space="preserve">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</w:t>
      </w:r>
      <w:hyperlink r:id="rId62" w:history="1">
        <w:r>
          <w:rPr>
            <w:rStyle w:val="Hyperlink"/>
            <w:i/>
            <w:sz w:val="24"/>
          </w:rPr>
          <w:t>(Revogado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</w:t>
      </w:r>
      <w:hyperlink r:id="rId63" w:history="1">
        <w:r>
          <w:rPr>
            <w:rStyle w:val="Hyperlink"/>
            <w:i/>
            <w:sz w:val="24"/>
          </w:rPr>
          <w:t>(Revogado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Seção III</w:t>
      </w:r>
    </w:p>
    <w:p w:rsidR="00F704CC" w:rsidRDefault="00F704CC">
      <w:pPr>
        <w:jc w:val="center"/>
        <w:rPr>
          <w:b/>
          <w:sz w:val="24"/>
        </w:rPr>
      </w:pPr>
      <w:r>
        <w:rPr>
          <w:b/>
          <w:sz w:val="24"/>
        </w:rPr>
        <w:t>Dos Departamentos e das Diretorias</w:t>
      </w:r>
    </w:p>
    <w:p w:rsidR="00F704CC" w:rsidRDefault="00D130A9">
      <w:pPr>
        <w:pStyle w:val="Recuodecorpodetexto3"/>
        <w:ind w:firstLine="0"/>
        <w:jc w:val="center"/>
      </w:pPr>
      <w:hyperlink r:id="rId64" w:history="1">
        <w:r w:rsidR="00F704CC">
          <w:rPr>
            <w:rStyle w:val="Hyperlink"/>
            <w:i/>
          </w:rPr>
          <w:t>(Redação dada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Recuodecorpodetexto3"/>
      </w:pPr>
      <w:r>
        <w:lastRenderedPageBreak/>
        <w:t xml:space="preserve">Art. 13.  Os Departamentos, em número máximo de 6 (seis) e organizados sob a forma de sistema, exercerão suas competências por meio de diretorias e órgãos de direção setorial que lhes sejam diretamente subordinados. </w:t>
      </w:r>
      <w:hyperlink r:id="rId65" w:history="1">
        <w:r>
          <w:rPr>
            <w:rStyle w:val="Hyperlink"/>
            <w:i/>
          </w:rPr>
          <w:t>("</w:t>
        </w:r>
        <w:r w:rsidR="009D31EE" w:rsidRPr="009D31EE">
          <w:rPr>
            <w:rStyle w:val="Hyperlink"/>
            <w:i/>
          </w:rPr>
          <w:t>Caput</w:t>
        </w:r>
        <w:r>
          <w:rPr>
            <w:rStyle w:val="Hyperlink"/>
            <w:i/>
          </w:rPr>
          <w:t>" do artigo com redação dada pela Lei nº 12.086, de 6/11/2009)</w:t>
        </w:r>
        <w:proofErr w:type="gramStart"/>
      </w:hyperlink>
      <w:proofErr w:type="gramEnd"/>
    </w:p>
    <w:p w:rsidR="00F704CC" w:rsidRDefault="00F704CC">
      <w:pPr>
        <w:pStyle w:val="Recuodecorpodetexto3"/>
      </w:pPr>
      <w:r>
        <w:t xml:space="preserve">I - </w:t>
      </w:r>
      <w:hyperlink r:id="rId66" w:history="1">
        <w:r>
          <w:rPr>
            <w:rStyle w:val="Hyperlink"/>
            <w:i/>
          </w:rPr>
          <w:t>(Revogado pela Lei nº 12.086, de 6/11/2009)</w:t>
        </w:r>
      </w:hyperlink>
    </w:p>
    <w:p w:rsidR="00F704CC" w:rsidRDefault="00F704CC">
      <w:pPr>
        <w:pStyle w:val="Recuodecorpodetexto3"/>
      </w:pPr>
      <w:r>
        <w:t xml:space="preserve">II - </w:t>
      </w:r>
      <w:hyperlink r:id="rId67" w:history="1">
        <w:r>
          <w:rPr>
            <w:rStyle w:val="Hyperlink"/>
            <w:i/>
          </w:rPr>
          <w:t>(Revogado pela Lei nº 12.086, de 6/11/2009)</w:t>
        </w:r>
      </w:hyperlink>
    </w:p>
    <w:p w:rsidR="00F704CC" w:rsidRDefault="00F704CC">
      <w:pPr>
        <w:pStyle w:val="Recuodecorpodetexto3"/>
      </w:pPr>
      <w:r>
        <w:t xml:space="preserve">III - </w:t>
      </w:r>
      <w:hyperlink r:id="rId68" w:history="1">
        <w:r>
          <w:rPr>
            <w:rStyle w:val="Hyperlink"/>
            <w:i/>
          </w:rPr>
          <w:t>(Revogado pela Lei nº 12.086, de 6/11/2009)</w:t>
        </w:r>
      </w:hyperlink>
    </w:p>
    <w:p w:rsidR="00F704CC" w:rsidRDefault="00F704CC">
      <w:pPr>
        <w:pStyle w:val="Recuodecorpodetexto3"/>
      </w:pPr>
      <w:r>
        <w:t xml:space="preserve">IV - </w:t>
      </w:r>
      <w:hyperlink r:id="rId69" w:history="1">
        <w:r>
          <w:rPr>
            <w:rStyle w:val="Hyperlink"/>
            <w:i/>
          </w:rPr>
          <w:t>(Revogado pela Lei nº 12.086, de 6/11/2009)</w:t>
        </w:r>
      </w:hyperlink>
    </w:p>
    <w:p w:rsidR="00F704CC" w:rsidRDefault="00F704CC">
      <w:pPr>
        <w:pStyle w:val="Recuodecorpodetexto3"/>
      </w:pPr>
      <w:r>
        <w:t xml:space="preserve">V - </w:t>
      </w:r>
      <w:hyperlink r:id="rId70" w:history="1">
        <w:r>
          <w:rPr>
            <w:rStyle w:val="Hyperlink"/>
            <w:i/>
          </w:rPr>
          <w:t>(Revogado pela Lei nº 12.086, de 6/11/2009)</w:t>
        </w:r>
      </w:hyperlink>
    </w:p>
    <w:p w:rsidR="00F704CC" w:rsidRDefault="00F704CC">
      <w:pPr>
        <w:pStyle w:val="Recuodecorpodetexto3"/>
      </w:pPr>
      <w:r>
        <w:t xml:space="preserve">VI - </w:t>
      </w:r>
      <w:hyperlink r:id="rId71" w:history="1">
        <w:r>
          <w:rPr>
            <w:rStyle w:val="Hyperlink"/>
            <w:i/>
          </w:rPr>
          <w:t>(Revogado pela Lei nº 12.086, de 6/11/2009)</w:t>
        </w:r>
      </w:hyperlink>
    </w:p>
    <w:p w:rsidR="00F704CC" w:rsidRDefault="00F704CC">
      <w:pPr>
        <w:pStyle w:val="Recuodecorpodetexto3"/>
      </w:pPr>
      <w:r>
        <w:t xml:space="preserve">VII - </w:t>
      </w:r>
      <w:hyperlink r:id="rId72" w:history="1">
        <w:r>
          <w:rPr>
            <w:rStyle w:val="Hyperlink"/>
            <w:i/>
          </w:rPr>
          <w:t>(Revogado pela Lei nº 12.086, de 6/11/2009)</w:t>
        </w:r>
      </w:hyperlink>
    </w:p>
    <w:p w:rsidR="00F704CC" w:rsidRDefault="00F704CC">
      <w:pPr>
        <w:pStyle w:val="Recuodecorpodetexto3"/>
      </w:pPr>
      <w:r>
        <w:t xml:space="preserve">VIII - </w:t>
      </w:r>
      <w:hyperlink r:id="rId73" w:history="1">
        <w:r>
          <w:rPr>
            <w:rStyle w:val="Hyperlink"/>
            <w:i/>
          </w:rPr>
          <w:t>(Revogado pela Lei nº 12.086, de 6/11/2009)</w:t>
        </w:r>
      </w:hyperlink>
    </w:p>
    <w:p w:rsidR="00F704CC" w:rsidRDefault="00F704CC">
      <w:pPr>
        <w:pStyle w:val="Recuodecorpodetexto3"/>
      </w:pPr>
      <w:r>
        <w:t xml:space="preserve">Parágrafo único. O número de Diretorias não poderá exceder ao limite de 5 (cinco) por Departamento. </w:t>
      </w:r>
      <w:hyperlink r:id="rId74" w:history="1">
        <w:r>
          <w:rPr>
            <w:rStyle w:val="Hyperlink"/>
            <w:i/>
          </w:rPr>
          <w:t>(Parágrafo único acrescido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Recuodecorpodetexto3"/>
        <w:rPr>
          <w:rStyle w:val="Hyperlink"/>
          <w:i/>
        </w:rPr>
      </w:pPr>
      <w:proofErr w:type="spellStart"/>
      <w:r>
        <w:t>Arts</w:t>
      </w:r>
      <w:proofErr w:type="spellEnd"/>
      <w:r>
        <w:t xml:space="preserve">. 14. a 20. </w:t>
      </w:r>
      <w:r>
        <w:rPr>
          <w:i/>
        </w:rPr>
        <w:fldChar w:fldCharType="begin"/>
      </w:r>
      <w:r w:rsidR="005D052F">
        <w:rPr>
          <w:i/>
        </w:rPr>
        <w:instrText>HYPERLINK "http://www2.camara.leg.br/legin/fed/lei/2009/lei-12086-6-novembro-2009-592042-norma-pl.html"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(Revogados pela Lei nº 12.086, de 6/11/2009</w:t>
      </w:r>
      <w:proofErr w:type="gramStart"/>
      <w:r>
        <w:rPr>
          <w:rStyle w:val="Hyperlink"/>
          <w:i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i/>
        </w:rPr>
        <w:fldChar w:fldCharType="end"/>
      </w:r>
    </w:p>
    <w:p w:rsidR="00F704CC" w:rsidRDefault="00F704CC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Seção IV</w:t>
      </w:r>
    </w:p>
    <w:p w:rsidR="00F704CC" w:rsidRDefault="00F704CC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Da </w:t>
      </w:r>
      <w:proofErr w:type="spellStart"/>
      <w:r>
        <w:rPr>
          <w:b/>
          <w:sz w:val="24"/>
        </w:rPr>
        <w:t>Ajudância</w:t>
      </w:r>
      <w:proofErr w:type="spellEnd"/>
      <w:r>
        <w:rPr>
          <w:b/>
          <w:sz w:val="24"/>
        </w:rPr>
        <w:t xml:space="preserve"> Geral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21. A </w:t>
      </w:r>
      <w:proofErr w:type="spellStart"/>
      <w:r>
        <w:rPr>
          <w:sz w:val="24"/>
        </w:rPr>
        <w:t>Ajudância</w:t>
      </w:r>
      <w:proofErr w:type="spellEnd"/>
      <w:r>
        <w:rPr>
          <w:sz w:val="24"/>
        </w:rPr>
        <w:t xml:space="preserve"> Geral, subordinada diretamente ao Comandante-Geral, é o órgão de direção encarregado de auxiliar nas funções de administração do Quartel do Comando Geral, considerado como Organização de Bombeiro Militar.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Seção V</w:t>
      </w:r>
    </w:p>
    <w:p w:rsidR="00F704CC" w:rsidRDefault="00F704CC">
      <w:pPr>
        <w:jc w:val="center"/>
        <w:rPr>
          <w:sz w:val="24"/>
        </w:rPr>
      </w:pPr>
      <w:r>
        <w:rPr>
          <w:b/>
          <w:sz w:val="24"/>
        </w:rPr>
        <w:t>Da Controladoria</w:t>
      </w:r>
    </w:p>
    <w:p w:rsidR="00F704CC" w:rsidRDefault="00D130A9">
      <w:pPr>
        <w:pStyle w:val="Recuodecorpodetexto3"/>
        <w:ind w:firstLine="0"/>
        <w:jc w:val="center"/>
      </w:pPr>
      <w:hyperlink r:id="rId75" w:history="1">
        <w:r w:rsidR="00F704CC">
          <w:rPr>
            <w:rStyle w:val="Hyperlink"/>
            <w:i/>
          </w:rPr>
          <w:t>(Redação dada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Recuodecorpodetexto3"/>
      </w:pPr>
      <w:r>
        <w:t xml:space="preserve">Art. 22.  A Controladoria é o órgão de assessoramento direto e imediato ao Comandante-Geral quanto aos assuntos e providências relacionados com a defesa do patrimônio público, auditoria, correição, ouvidoria, orientação e fiscalização, e averiguação e análise das atividades de administração orçamentária, financeira, patrimonial e de gestão de pessoas. </w:t>
      </w:r>
      <w:hyperlink r:id="rId76" w:history="1">
        <w:r>
          <w:rPr>
            <w:rStyle w:val="Hyperlink"/>
            <w:i/>
          </w:rPr>
          <w:t>(Artigo com redação dada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Seção VI</w:t>
      </w:r>
    </w:p>
    <w:p w:rsidR="00F704CC" w:rsidRDefault="00F704CC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Do Gabinete do Comandante-Geral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23. O Gabinete do Comandante-Geral tem a seu cargo as funções de assistência e assessoramento direto ao Comandante-Geral, nos assuntos que escapem às atribuições normais e específicas dos demais órgãos de direção e destina-se a dar flexibilidade à estrutura do Comando Geral da Corporação, particularmente em assuntos técnicos especializados. </w:t>
      </w:r>
    </w:p>
    <w:p w:rsidR="00F704CC" w:rsidRDefault="00F704CC">
      <w:pPr>
        <w:pStyle w:val="Recuodecorpodetexto3"/>
        <w:rPr>
          <w:rStyle w:val="Hyperlink"/>
          <w:i/>
        </w:rPr>
      </w:pPr>
      <w:r>
        <w:t xml:space="preserve">Parágrafo único. </w:t>
      </w:r>
      <w:r>
        <w:rPr>
          <w:i/>
        </w:rPr>
        <w:fldChar w:fldCharType="begin"/>
      </w:r>
      <w:r w:rsidR="005D052F">
        <w:rPr>
          <w:i/>
        </w:rPr>
        <w:instrText>HYPERLINK "http://www2.camara.leg.br/legin/fed/lei/2009/lei-12086-6-novembro-2009-592042-norma-pl.html"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12.086, de 6/11/2009</w:t>
      </w:r>
      <w:proofErr w:type="gramStart"/>
      <w:r>
        <w:rPr>
          <w:rStyle w:val="Hyperlink"/>
          <w:i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i/>
        </w:rPr>
        <w:fldChar w:fldCharType="end"/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23-A.  Fica criado instituto, no Gabinete do Comandante-Geral, diretamente a ele subordinado, que terá a seu cargo: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 - a responsabilidade pelo planejamento e coordenação da realização periódica de concursos públicos de provas ou de provas e títulos, para seleção dos candidatos a matrícula nos cursos de formação requeridos para ingresso nas Carreiras do quadro de pessoal da Corporação;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 organização e a administração de provas e testes necessários para comprovação da habilitação às profissões relacionadas à missão do Corpo de Bombeiros Militar do Distrito Federal;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a promoção e a organização de simpósios, seminários, trabalhos e pesquisas sobre questões relacionadas às missões da Corporação; e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a organização e administração de biblioteca, de museu e de centro de documentação, nacional e internacional, sobre doutrina, técnicas e legislação pertinentes à missão dos corpos de bombeiros e questões correlatas.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Ato do Poder Executivo federal disporá sobre a organização, funcionamento, competências e atribuições dos dirigentes do instituto referido neste artigo. </w:t>
      </w:r>
      <w:hyperlink r:id="rId77" w:history="1">
        <w:r>
          <w:rPr>
            <w:rStyle w:val="Hyperlink"/>
            <w:i/>
            <w:sz w:val="24"/>
          </w:rPr>
          <w:t>(Artigo acrescido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CAPÍTULO III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DA CONSTITUIÇÃO E DAS ATRIBUIÇÕES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DOS ÓRGÃOS DE APOIO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24. Os órgãos de apoio compreendem: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 Academia de Bombeiros Militar; </w:t>
      </w:r>
    </w:p>
    <w:p w:rsidR="00F704CC" w:rsidRDefault="00F704CC">
      <w:pPr>
        <w:pStyle w:val="Recuodecorpodetexto3"/>
      </w:pPr>
      <w:r>
        <w:t xml:space="preserve">II - as Policlínicas: </w:t>
      </w:r>
      <w:hyperlink r:id="rId78" w:history="1">
        <w:r>
          <w:rPr>
            <w:rStyle w:val="Hyperlink"/>
            <w:i/>
          </w:rPr>
          <w:t>("</w:t>
        </w:r>
        <w:r w:rsidR="009D31EE" w:rsidRPr="009D31EE">
          <w:rPr>
            <w:rStyle w:val="Hyperlink"/>
            <w:i/>
          </w:rPr>
          <w:t>Caput</w:t>
        </w:r>
        <w:r>
          <w:rPr>
            <w:rStyle w:val="Hyperlink"/>
            <w:i/>
          </w:rPr>
          <w:t>" do inciso com redação dada pela Lei nº 12.086, de 6/11/2009)</w:t>
        </w:r>
        <w:proofErr w:type="gramStart"/>
      </w:hyperlink>
      <w:proofErr w:type="gramEnd"/>
    </w:p>
    <w:p w:rsidR="00F704CC" w:rsidRDefault="005D052F">
      <w:pPr>
        <w:pStyle w:val="Recuodecorpodetexto3"/>
      </w:pPr>
      <w:r>
        <w:t xml:space="preserve">a) Policlínica médica; e </w:t>
      </w:r>
      <w:hyperlink r:id="rId79" w:history="1">
        <w:r w:rsidR="00F704CC">
          <w:rPr>
            <w:rStyle w:val="Hyperlink"/>
            <w:i/>
          </w:rPr>
          <w:t>(Alínea acrescida pela Lei nº 12.086, de 6/11/2009)</w:t>
        </w:r>
      </w:hyperlink>
    </w:p>
    <w:p w:rsidR="00F704CC" w:rsidRDefault="00F704CC">
      <w:pPr>
        <w:pStyle w:val="Recuodecorpodetexto3"/>
      </w:pPr>
      <w:r>
        <w:t xml:space="preserve">b) </w:t>
      </w:r>
      <w:r w:rsidR="005D052F">
        <w:t xml:space="preserve">Policlínica odontológica; e </w:t>
      </w:r>
      <w:hyperlink r:id="rId80" w:history="1">
        <w:r>
          <w:rPr>
            <w:rStyle w:val="Hyperlink"/>
            <w:i/>
          </w:rPr>
          <w:t>(Alínea acrescida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os Centros, em número máximo de 12 (doze). </w:t>
      </w:r>
      <w:hyperlink r:id="rId81" w:history="1">
        <w:r>
          <w:rPr>
            <w:rStyle w:val="Hyperlink"/>
            <w:i/>
            <w:sz w:val="24"/>
          </w:rPr>
          <w:t>("</w:t>
        </w:r>
        <w:r w:rsidR="009D31EE" w:rsidRPr="009D31EE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" do inciso com redação dada pela Lei nº 12.086, de 6/11/2009)</w:t>
        </w:r>
        <w:proofErr w:type="gramStart"/>
      </w:hyperlink>
      <w:proofErr w:type="gramEnd"/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</w:t>
      </w:r>
      <w:hyperlink r:id="rId82" w:history="1">
        <w:r>
          <w:rPr>
            <w:rStyle w:val="Hyperlink"/>
            <w:i/>
            <w:sz w:val="24"/>
          </w:rPr>
          <w:t>(Revogada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</w:t>
      </w:r>
      <w:hyperlink r:id="rId83" w:history="1">
        <w:r>
          <w:rPr>
            <w:rStyle w:val="Hyperlink"/>
            <w:i/>
            <w:sz w:val="24"/>
          </w:rPr>
          <w:t>(Revogada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</w:t>
      </w:r>
      <w:hyperlink r:id="rId84" w:history="1">
        <w:r>
          <w:rPr>
            <w:rStyle w:val="Hyperlink"/>
            <w:i/>
            <w:sz w:val="24"/>
          </w:rPr>
          <w:t>(Revogada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</w:t>
      </w:r>
      <w:hyperlink r:id="rId85" w:history="1">
        <w:r>
          <w:rPr>
            <w:rStyle w:val="Hyperlink"/>
            <w:i/>
            <w:sz w:val="24"/>
          </w:rPr>
          <w:t>(Revogada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</w:t>
      </w:r>
      <w:hyperlink r:id="rId86" w:history="1">
        <w:r>
          <w:rPr>
            <w:rStyle w:val="Hyperlink"/>
            <w:i/>
            <w:sz w:val="24"/>
          </w:rPr>
          <w:t>(Revogada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f) </w:t>
      </w:r>
      <w:hyperlink r:id="rId87" w:history="1">
        <w:r>
          <w:rPr>
            <w:rStyle w:val="Hyperlink"/>
            <w:i/>
            <w:sz w:val="24"/>
          </w:rPr>
          <w:t>(Revogada pela Lei nº 12.086, de 6/11/2009)</w:t>
        </w:r>
      </w:hyperlink>
      <w:r>
        <w:rPr>
          <w:sz w:val="24"/>
        </w:rPr>
        <w:t xml:space="preserve"> 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g) </w:t>
      </w:r>
      <w:hyperlink r:id="rId88" w:history="1">
        <w:r>
          <w:rPr>
            <w:rStyle w:val="Hyperlink"/>
            <w:i/>
            <w:sz w:val="24"/>
          </w:rPr>
          <w:t>(Revogada pela Lei nº 12.086, de 6/11/2009)</w:t>
        </w:r>
      </w:hyperlink>
      <w:r>
        <w:rPr>
          <w:sz w:val="24"/>
        </w:rPr>
        <w:t xml:space="preserve"> 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h) </w:t>
      </w:r>
      <w:hyperlink r:id="rId89" w:history="1">
        <w:r>
          <w:rPr>
            <w:rStyle w:val="Hyperlink"/>
            <w:i/>
            <w:sz w:val="24"/>
          </w:rPr>
          <w:t>(Revogada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i) </w:t>
      </w:r>
      <w:hyperlink r:id="rId90" w:history="1">
        <w:r>
          <w:rPr>
            <w:rStyle w:val="Hyperlink"/>
            <w:i/>
            <w:sz w:val="24"/>
          </w:rPr>
          <w:t>(Revogada pela Lei nº 12.086, de 6/11/2009)</w:t>
        </w:r>
      </w:hyperlink>
    </w:p>
    <w:p w:rsidR="00F704CC" w:rsidRDefault="00C348A7">
      <w:pPr>
        <w:pStyle w:val="Cabealho"/>
        <w:ind w:firstLine="1134"/>
        <w:jc w:val="both"/>
        <w:rPr>
          <w:sz w:val="24"/>
        </w:rPr>
      </w:pPr>
      <w:r w:rsidRPr="00C348A7">
        <w:rPr>
          <w:sz w:val="24"/>
        </w:rPr>
        <w:t>IV - o Colégio Militar Dom Pedro II.</w:t>
      </w:r>
      <w:r>
        <w:rPr>
          <w:sz w:val="24"/>
        </w:rPr>
        <w:t xml:space="preserve"> </w:t>
      </w:r>
      <w:hyperlink r:id="rId91" w:history="1">
        <w:r w:rsidRPr="006A0844">
          <w:rPr>
            <w:rStyle w:val="Hyperlink"/>
            <w:i/>
            <w:sz w:val="24"/>
            <w:szCs w:val="24"/>
          </w:rPr>
          <w:t xml:space="preserve">(Inciso acrescido pela Lei nº </w:t>
        </w:r>
        <w:r w:rsidRPr="006A0844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bookmarkStart w:id="1" w:name="_GoBack"/>
      <w:bookmarkEnd w:id="1"/>
      <w:proofErr w:type="gramEnd"/>
    </w:p>
    <w:p w:rsidR="00C348A7" w:rsidRDefault="00C348A7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25. A Academia de Bombeiro Militar (ABM) é o órgão de apoio do sistema de ensino, subordinado à Diretoria de Ensino e Instrução, incumbida da formação, do aperfeiçoamento, do treinamento e da instrução especializada dos oficiais e dos cadetes do Corpo de Bombeiros Militar do Distrito Federal e, eventualmente, de oficiais e de alunos de outras corporações.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Recuodecorpodetexto3"/>
      </w:pPr>
      <w:r>
        <w:lastRenderedPageBreak/>
        <w:t xml:space="preserve">Art. 26.  As Policlínicas são órgãos de apoio ao sistema de saúde, incumbidas da assistência médica, odontológica, farmacêutica e sanitária à família bombeiro-militar, conforme dispuser a lei. </w:t>
      </w:r>
      <w:hyperlink r:id="rId92" w:history="1">
        <w:r>
          <w:rPr>
            <w:rStyle w:val="Hyperlink"/>
            <w:i/>
          </w:rPr>
          <w:t>(Artigo com redação dada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27. Os Centros constituem os órgãos de apoio, incumbidos de fornecer suporte ao Comando Geral, com vistas ao atingimento das políticas traçadas pelo Comandante-Geral e ao cumprimento das missões da corporação.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C348A7" w:rsidRDefault="00C348A7" w:rsidP="00C348A7">
      <w:pPr>
        <w:pStyle w:val="Cabealho"/>
        <w:ind w:firstLine="1134"/>
        <w:jc w:val="both"/>
        <w:rPr>
          <w:sz w:val="24"/>
        </w:rPr>
      </w:pPr>
      <w:r w:rsidRPr="00C348A7">
        <w:rPr>
          <w:sz w:val="24"/>
        </w:rPr>
        <w:t>Art. 27-A. O Colégio Militar Dom Pedro II, composto por suas respectivas</w:t>
      </w:r>
      <w:r>
        <w:rPr>
          <w:sz w:val="24"/>
        </w:rPr>
        <w:t xml:space="preserve"> </w:t>
      </w:r>
      <w:r w:rsidRPr="00C348A7">
        <w:rPr>
          <w:sz w:val="24"/>
        </w:rPr>
        <w:t>unidades, é o órgão de apoio do sistema de ensino, diretamente subordinado à</w:t>
      </w:r>
      <w:r>
        <w:rPr>
          <w:sz w:val="24"/>
        </w:rPr>
        <w:t xml:space="preserve"> </w:t>
      </w:r>
      <w:r w:rsidRPr="00C348A7">
        <w:rPr>
          <w:sz w:val="24"/>
        </w:rPr>
        <w:t>Diretoria de Ensino, ao qual compete prestar serviços públicos de educação básica,</w:t>
      </w:r>
      <w:r>
        <w:rPr>
          <w:sz w:val="24"/>
        </w:rPr>
        <w:t xml:space="preserve"> </w:t>
      </w:r>
      <w:r w:rsidRPr="00C348A7">
        <w:rPr>
          <w:sz w:val="24"/>
        </w:rPr>
        <w:t>compreendendo a educação infantil, o ensino fundamental e o ensino médio</w:t>
      </w:r>
      <w:r>
        <w:rPr>
          <w:sz w:val="24"/>
        </w:rPr>
        <w:t xml:space="preserve">. </w:t>
      </w:r>
      <w:hyperlink r:id="rId93" w:history="1">
        <w:r w:rsidRPr="006A084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</w:t>
        </w:r>
        <w:r w:rsidRPr="006A0844">
          <w:rPr>
            <w:rStyle w:val="Hyperlink"/>
            <w:i/>
            <w:sz w:val="24"/>
            <w:szCs w:val="24"/>
          </w:rPr>
          <w:t xml:space="preserve">acrescido pela Lei nº </w:t>
        </w:r>
        <w:r w:rsidRPr="006A0844">
          <w:rPr>
            <w:rStyle w:val="Hyperlink"/>
            <w:bCs/>
            <w:i/>
            <w:sz w:val="24"/>
            <w:szCs w:val="24"/>
          </w:rPr>
          <w:t>15.395, de 27/4/2026)</w:t>
        </w:r>
        <w:proofErr w:type="gramStart"/>
      </w:hyperlink>
      <w:proofErr w:type="gramEnd"/>
    </w:p>
    <w:p w:rsidR="00C348A7" w:rsidRDefault="00C348A7" w:rsidP="00C348A7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CAPÍTULO IV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DA CONSTITUIÇÃO DE DAS ATRIBUIÇÕES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DOS ÓRGÃOS DE EXECUÇÃO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Recuodecorpodetexto3"/>
      </w:pPr>
      <w:r>
        <w:t xml:space="preserve">Art. 28.  Os órgãos de execução do Corpo de Bombeiros Militar do Distrito Federal são classificados, segundo a natureza dos serviços que prestam ou as peculiaridades do emprego, em: </w:t>
      </w:r>
      <w:hyperlink r:id="rId94" w:history="1">
        <w:r>
          <w:rPr>
            <w:rStyle w:val="Hyperlink"/>
            <w:i/>
          </w:rPr>
          <w:t>("</w:t>
        </w:r>
        <w:r w:rsidR="009D31EE" w:rsidRPr="009D31EE">
          <w:rPr>
            <w:rStyle w:val="Hyperlink"/>
            <w:i/>
          </w:rPr>
          <w:t>Caput</w:t>
        </w:r>
        <w:r>
          <w:rPr>
            <w:rStyle w:val="Hyperlink"/>
            <w:i/>
          </w:rPr>
          <w:t>" do artigo com redação dada pela Lei nº 12.086, de 6/11/2009)</w:t>
        </w:r>
        <w:proofErr w:type="gramStart"/>
      </w:hyperlink>
      <w:proofErr w:type="gramEnd"/>
    </w:p>
    <w:p w:rsidR="00F704CC" w:rsidRDefault="00F704CC">
      <w:pPr>
        <w:pStyle w:val="Recuodecorpodetexto3"/>
      </w:pPr>
      <w:r>
        <w:t xml:space="preserve">I - Comando Operacional; </w:t>
      </w:r>
      <w:hyperlink r:id="rId95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II - Unidade de Prevenção e Combate a Incêndio; </w:t>
      </w:r>
      <w:hyperlink r:id="rId96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III - Unidade de Busca e Salvamento; </w:t>
      </w:r>
      <w:hyperlink r:id="rId97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IV - Unidade de Atendimento de Emergência Pré-Hospitalar; </w:t>
      </w:r>
      <w:hyperlink r:id="rId98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V - Unidade de Proteção Ambiental; </w:t>
      </w:r>
      <w:hyperlink r:id="rId99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VI - Unidade de Proteção Civil; </w:t>
      </w:r>
      <w:hyperlink r:id="rId100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VII - Unidade de Aviação Operacional; </w:t>
      </w:r>
      <w:hyperlink r:id="rId101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VIII - Unidade de Multiemprego. </w:t>
      </w:r>
      <w:hyperlink r:id="rId102" w:history="1">
        <w:r>
          <w:rPr>
            <w:rStyle w:val="Hyperlink"/>
            <w:i/>
          </w:rPr>
          <w:t>(Inciso com redação dada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Comando Operacional é a denominação genérica dada a Organização Bombeiro-Militar de mais alto escalão, dotada de Estado-Maior próprio e subordinada ao Comandante-Geral, que tem a seu cargo o planejamento estratégico, a coordenação e o emprego das unidades e subunidades que lhes forem subordinadas, com a finalidade de executar atividades de prevenção, guarda e segurança, combate a incêndio, busca e salvamento, atendimento pré-hospitalar e defesa civil, além de outras, em uma determinada área operacional.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Unidade de Prevenção e Combate a Incêndio é a que tem a seu cargo, dentro de uma determinada área de atuação operacional, as missões de prevenção e extinção de incêndio e as demais que lhes sejam conexas.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Unidade de Busca e Salvamento é a que tem a seu cargo, dentro de uma determinada área de atuação operacional, as missões de resgate, busca e salvamento. </w:t>
      </w:r>
    </w:p>
    <w:p w:rsidR="00F704CC" w:rsidRDefault="00F704CC">
      <w:pPr>
        <w:pStyle w:val="Recuodecorpodetexto3"/>
      </w:pPr>
      <w:r>
        <w:lastRenderedPageBreak/>
        <w:t xml:space="preserve">§ 4º Unidade de Atendimento de Emergência Pré-Hospitalar é a que tem a seu cargo, dentro de determinada área de atuação operacional, as missões de emergências médicas voltadas para o atendimento pré-hospitalar e socorros de urgência, nos casos de sinistro, inundações, desabamentos, catástrofes e calamidades públicas, bem como outras que se fizerem necessárias à preservação da incolumidade das pessoas e do patrimônio. </w:t>
      </w:r>
      <w:hyperlink r:id="rId103" w:history="1">
        <w:r>
          <w:rPr>
            <w:rStyle w:val="Hyperlink"/>
            <w:i/>
          </w:rPr>
          <w:t>(Parágrafo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§ 5º Unidade de Proteção Ambiental é a que tem a seu cargo, dentro de determinada área operacional, o cumprimento das atividades e missões de prevenção e combate a incêndios florestais, contenção de produtos perigosos e demais ações de proteção ao meio ambiente. </w:t>
      </w:r>
      <w:hyperlink r:id="rId104" w:history="1">
        <w:r>
          <w:rPr>
            <w:rStyle w:val="Hyperlink"/>
            <w:i/>
          </w:rPr>
          <w:t>(Parágrafo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§ 6º Unidade de Proteção Civil é a que tem a seu cargo, dentro de determinada área de responsabilidade, a execução de atividades de defesa civil. </w:t>
      </w:r>
      <w:hyperlink r:id="rId105" w:history="1">
        <w:r>
          <w:rPr>
            <w:rStyle w:val="Hyperlink"/>
            <w:i/>
          </w:rPr>
          <w:t>(Parágrafo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§ 7º Unidade de Aviação Operacional é a que tem a seu cargo, dentro de determinada área operacional, a execução de missões aéreas e apoio a ações conexas. </w:t>
      </w:r>
      <w:hyperlink r:id="rId106" w:history="1">
        <w:r>
          <w:rPr>
            <w:rStyle w:val="Hyperlink"/>
            <w:i/>
          </w:rPr>
          <w:t>(Parágrafo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§ 8º Unidade de Multiemprego é a que tem a seu cargo, dentro de determinada área operacional, a execução de 2 (duas) ou mais das missões previstas nos §§ 2º a 7º. </w:t>
      </w:r>
      <w:hyperlink r:id="rId107" w:history="1">
        <w:r>
          <w:rPr>
            <w:rStyle w:val="Hyperlink"/>
            <w:i/>
          </w:rPr>
          <w:t>(Parágrafo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§ 9º Cada Unidade Operacional terá, em sua jurisdição, tantas subunidades subordinadas quantas forem necessárias, para o atendimento das respectivas missões. </w:t>
      </w:r>
      <w:hyperlink r:id="rId108" w:history="1">
        <w:r>
          <w:rPr>
            <w:rStyle w:val="Hyperlink"/>
            <w:i/>
          </w:rPr>
          <w:t>(Parágrafo acrescido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Recuodecorpodetexto3"/>
      </w:pPr>
      <w:r>
        <w:t xml:space="preserve">Art. 29.  A estrutura dos órgãos de direção, apoio e execução de que trata esta Lei será a mínima indispensável, de modo a possibilitar amplo emprego da Corporação. </w:t>
      </w:r>
      <w:hyperlink r:id="rId109" w:history="1">
        <w:r>
          <w:rPr>
            <w:rStyle w:val="Hyperlink"/>
            <w:i/>
          </w:rPr>
          <w:t>("</w:t>
        </w:r>
        <w:r w:rsidR="009D31EE" w:rsidRPr="009D31EE">
          <w:rPr>
            <w:rStyle w:val="Hyperlink"/>
            <w:i/>
          </w:rPr>
          <w:t>Caput</w:t>
        </w:r>
        <w:r>
          <w:rPr>
            <w:rStyle w:val="Hyperlink"/>
            <w:i/>
          </w:rPr>
          <w:t>" do artigo com redação dada pela Lei nº 12.086, de 6/11/2009)</w:t>
        </w:r>
        <w:proofErr w:type="gramStart"/>
      </w:hyperlink>
      <w:proofErr w:type="gramEnd"/>
    </w:p>
    <w:p w:rsidR="00F704CC" w:rsidRDefault="00F704CC">
      <w:pPr>
        <w:pStyle w:val="Recuodecorpodetexto3"/>
        <w:rPr>
          <w:rStyle w:val="Hyperlink"/>
          <w:i/>
        </w:rPr>
      </w:pPr>
      <w:r>
        <w:t xml:space="preserve">I - </w:t>
      </w:r>
      <w:r>
        <w:rPr>
          <w:i/>
        </w:rPr>
        <w:fldChar w:fldCharType="begin"/>
      </w:r>
      <w:r w:rsidR="005D052F">
        <w:rPr>
          <w:i/>
        </w:rPr>
        <w:instrText>HYPERLINK "http://www2.camara.leg.br/legin/fed/lei/2009/lei-12086-6-novembro-2009-592042-norma-pl.html"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12.086, de 6/11/2009</w:t>
      </w:r>
      <w:proofErr w:type="gramStart"/>
      <w:r>
        <w:rPr>
          <w:rStyle w:val="Hyperlink"/>
          <w:i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fldChar w:fldCharType="end"/>
      </w:r>
      <w:r>
        <w:rPr>
          <w:sz w:val="24"/>
        </w:rPr>
        <w:t xml:space="preserve">II -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III -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IV -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V -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VI -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VII -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VIII -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IX -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X -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§ 1º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§ 2º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§ 3º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§ 4º </w:t>
      </w:r>
      <w:r>
        <w:rPr>
          <w:sz w:val="24"/>
        </w:rPr>
        <w:fldChar w:fldCharType="begin"/>
      </w:r>
      <w:r w:rsidR="005D052F">
        <w:rPr>
          <w:sz w:val="24"/>
        </w:rPr>
        <w:instrText>HYPERLINK "http://www2.camara.leg.br/legin/fed/lei/2009/lei-12086-6-novembro-2009-592042-norma-pl.html"</w:instrText>
      </w:r>
      <w:r>
        <w:rPr>
          <w:sz w:val="24"/>
        </w:rPr>
        <w:fldChar w:fldCharType="separate"/>
      </w:r>
      <w:r>
        <w:rPr>
          <w:rStyle w:val="Hyperlink"/>
          <w:i/>
          <w:sz w:val="24"/>
        </w:rPr>
        <w:t>(Revogado pela Lei nº 12.086, de 6/11/2009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TÍTULO III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DO PESSOAL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30. O pessoal do Corpo de Bombeiros Militar do Distrito Federal compõe-se de: </w:t>
      </w:r>
    </w:p>
    <w:p w:rsidR="00F704CC" w:rsidRDefault="00F704CC">
      <w:pPr>
        <w:pStyle w:val="Recuodecorpodetexto3"/>
      </w:pPr>
      <w:r>
        <w:t xml:space="preserve">I - pessoal da ativa, constituído dos </w:t>
      </w:r>
      <w:proofErr w:type="gramStart"/>
      <w:r>
        <w:t>seguintes Quadros</w:t>
      </w:r>
      <w:proofErr w:type="gramEnd"/>
      <w:r>
        <w:t xml:space="preserve">: </w:t>
      </w:r>
      <w:hyperlink r:id="rId110" w:history="1">
        <w:r>
          <w:rPr>
            <w:rStyle w:val="Hyperlink"/>
            <w:i/>
          </w:rPr>
          <w:t>("</w:t>
        </w:r>
        <w:r w:rsidR="009D31EE" w:rsidRPr="009D31EE">
          <w:rPr>
            <w:rStyle w:val="Hyperlink"/>
            <w:i/>
          </w:rPr>
          <w:t>Caput</w:t>
        </w:r>
        <w:r>
          <w:rPr>
            <w:rStyle w:val="Hyperlink"/>
            <w:i/>
          </w:rPr>
          <w:t>" do inciso com redação dada pela Lei nº 12.086, de 6/11/2009)</w:t>
        </w:r>
      </w:hyperlink>
    </w:p>
    <w:p w:rsidR="00F704CC" w:rsidRDefault="00F704CC">
      <w:pPr>
        <w:pStyle w:val="Recuodecorpodetexto3"/>
      </w:pPr>
      <w:r>
        <w:lastRenderedPageBreak/>
        <w:t>a) Quadro de Oficiais BM Combatentes - QOBM/</w:t>
      </w:r>
      <w:proofErr w:type="spellStart"/>
      <w:r>
        <w:t>Comb</w:t>
      </w:r>
      <w:proofErr w:type="spellEnd"/>
      <w:r>
        <w:t xml:space="preserve">; e  </w:t>
      </w:r>
      <w:hyperlink r:id="rId111" w:history="1">
        <w:r>
          <w:rPr>
            <w:rStyle w:val="Hyperlink"/>
            <w:i/>
          </w:rPr>
          <w:t>(Alínea com redação dada pela Lei nº 12.086, de 6/11/2009)</w:t>
        </w:r>
      </w:hyperlink>
    </w:p>
    <w:p w:rsidR="00F704CC" w:rsidRDefault="00F704CC">
      <w:pPr>
        <w:pStyle w:val="Recuodecorpodetexto3"/>
      </w:pPr>
      <w:r>
        <w:t xml:space="preserve">b) Quadro de Oficiais BM de Saúde - QOBM/S, que se divide em: </w:t>
      </w:r>
      <w:hyperlink r:id="rId112" w:history="1">
        <w:r>
          <w:rPr>
            <w:rStyle w:val="Hyperlink"/>
            <w:i/>
          </w:rPr>
          <w:t>("</w:t>
        </w:r>
        <w:r w:rsidR="009D31EE" w:rsidRPr="009D31EE">
          <w:rPr>
            <w:rStyle w:val="Hyperlink"/>
            <w:i/>
          </w:rPr>
          <w:t>Caput</w:t>
        </w:r>
        <w:r>
          <w:rPr>
            <w:rStyle w:val="Hyperlink"/>
            <w:i/>
          </w:rPr>
          <w:t>" da alínea com redação dada pela Lei nº 12.086, de 6/11/2009)</w:t>
        </w:r>
        <w:proofErr w:type="gramStart"/>
      </w:hyperlink>
      <w:proofErr w:type="gramEnd"/>
    </w:p>
    <w:p w:rsidR="00F704CC" w:rsidRDefault="00F704CC">
      <w:pPr>
        <w:pStyle w:val="Recuodecorpodetexto3"/>
      </w:pPr>
      <w:r>
        <w:t>1. Quadro de Oficiais BM Médicos - QOBM/</w:t>
      </w:r>
      <w:proofErr w:type="spellStart"/>
      <w:r>
        <w:t>Méd</w:t>
      </w:r>
      <w:proofErr w:type="spellEnd"/>
      <w:r>
        <w:t xml:space="preserve">; e </w:t>
      </w:r>
      <w:hyperlink r:id="rId113" w:history="1">
        <w:r>
          <w:rPr>
            <w:rStyle w:val="Hyperlink"/>
            <w:i/>
          </w:rPr>
          <w:t>(Item acrescido pela Lei nº 12.086, de 6/11/2009)</w:t>
        </w:r>
      </w:hyperlink>
    </w:p>
    <w:p w:rsidR="00F704CC" w:rsidRDefault="00F704CC" w:rsidP="005D052F">
      <w:pPr>
        <w:pStyle w:val="Recuodecorpodetexto3"/>
        <w:jc w:val="left"/>
      </w:pPr>
      <w:r>
        <w:t>2. Quadro de Oficiais BM Cirurgiões Dentistas - QOBM/</w:t>
      </w:r>
      <w:proofErr w:type="spellStart"/>
      <w:r>
        <w:t>CDent</w:t>
      </w:r>
      <w:proofErr w:type="spellEnd"/>
      <w:r>
        <w:t xml:space="preserve">; </w:t>
      </w:r>
      <w:hyperlink r:id="rId114" w:history="1">
        <w:r>
          <w:rPr>
            <w:rStyle w:val="Hyperlink"/>
            <w:i/>
          </w:rPr>
          <w:t>(Item acrescido pela Lei nº 12.086, de 6/11/2009)</w:t>
        </w:r>
      </w:hyperlink>
    </w:p>
    <w:p w:rsidR="00F704CC" w:rsidRDefault="00F704CC">
      <w:pPr>
        <w:pStyle w:val="Recuodecorpodetexto3"/>
      </w:pPr>
      <w:r>
        <w:t>c) Quadro de Oficiais BM Complementar - QOBM/</w:t>
      </w:r>
      <w:proofErr w:type="spellStart"/>
      <w:r>
        <w:t>Compl</w:t>
      </w:r>
      <w:proofErr w:type="spellEnd"/>
      <w:r>
        <w:t xml:space="preserve">; </w:t>
      </w:r>
      <w:hyperlink r:id="rId115" w:history="1">
        <w:r>
          <w:rPr>
            <w:rStyle w:val="Hyperlink"/>
            <w:i/>
          </w:rPr>
          <w:t>(Alínea acrescida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d) Quadro de Oficiais BM de Administração - QOBM/</w:t>
      </w:r>
      <w:proofErr w:type="spellStart"/>
      <w:r>
        <w:rPr>
          <w:sz w:val="24"/>
        </w:rPr>
        <w:t>Adm</w:t>
      </w:r>
      <w:proofErr w:type="spellEnd"/>
      <w:r>
        <w:rPr>
          <w:sz w:val="24"/>
        </w:rPr>
        <w:t xml:space="preserve">, que se divide em: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1. Quadro de Oficiais BM Intendentes - QOBM/</w:t>
      </w:r>
      <w:proofErr w:type="spellStart"/>
      <w:r>
        <w:rPr>
          <w:sz w:val="24"/>
        </w:rPr>
        <w:t>Intd</w:t>
      </w:r>
      <w:proofErr w:type="spellEnd"/>
      <w:r>
        <w:rPr>
          <w:sz w:val="24"/>
        </w:rPr>
        <w:t xml:space="preserve">; e </w:t>
      </w:r>
    </w:p>
    <w:p w:rsidR="00F704CC" w:rsidRDefault="00F704CC">
      <w:pPr>
        <w:pStyle w:val="Recuodecorpodetexto3"/>
      </w:pPr>
      <w:r>
        <w:t>2. Quadro de Oficiais BM Condutores e Operadores de Viaturas - QOBM/</w:t>
      </w:r>
      <w:proofErr w:type="spellStart"/>
      <w:r>
        <w:t>Cond</w:t>
      </w:r>
      <w:proofErr w:type="spellEnd"/>
      <w:r>
        <w:t xml:space="preserve">; </w:t>
      </w:r>
      <w:hyperlink r:id="rId116" w:history="1">
        <w:r>
          <w:rPr>
            <w:rStyle w:val="Hyperlink"/>
            <w:i/>
          </w:rPr>
          <w:t>(Alínea acrescida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e) Quadro de Oficiais BM Especialistas - QOBM/</w:t>
      </w:r>
      <w:proofErr w:type="spellStart"/>
      <w:r>
        <w:rPr>
          <w:sz w:val="24"/>
        </w:rPr>
        <w:t>Esp</w:t>
      </w:r>
      <w:proofErr w:type="spellEnd"/>
      <w:r>
        <w:rPr>
          <w:sz w:val="24"/>
        </w:rPr>
        <w:t xml:space="preserve">, que se divide em: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1. Quadro de Oficiais BM Músicos - QOBM/</w:t>
      </w:r>
      <w:proofErr w:type="spellStart"/>
      <w:r>
        <w:rPr>
          <w:sz w:val="24"/>
        </w:rPr>
        <w:t>Mús</w:t>
      </w:r>
      <w:proofErr w:type="spellEnd"/>
      <w:r>
        <w:rPr>
          <w:sz w:val="24"/>
        </w:rPr>
        <w:t xml:space="preserve">; e </w:t>
      </w:r>
    </w:p>
    <w:p w:rsidR="00F704CC" w:rsidRDefault="00F704CC">
      <w:pPr>
        <w:pStyle w:val="Recuodecorpodetexto3"/>
      </w:pPr>
      <w:r>
        <w:t>2. Quadro de Oficiais BM de Manutenção - QOBM/</w:t>
      </w:r>
      <w:proofErr w:type="spellStart"/>
      <w:r>
        <w:t>Mnt</w:t>
      </w:r>
      <w:proofErr w:type="spellEnd"/>
      <w:r>
        <w:t xml:space="preserve">; </w:t>
      </w:r>
      <w:hyperlink r:id="rId117" w:history="1">
        <w:r>
          <w:rPr>
            <w:rStyle w:val="Hyperlink"/>
            <w:i/>
          </w:rPr>
          <w:t>(Alínea acrescida pela Lei nº 12.086, de 6/11/2009)</w:t>
        </w:r>
      </w:hyperlink>
    </w:p>
    <w:p w:rsidR="00F704CC" w:rsidRDefault="00F704CC">
      <w:pPr>
        <w:pStyle w:val="Recuodecorpodetexto3"/>
      </w:pPr>
      <w:r>
        <w:t>f) Quadro de Oficiais BM Capelães - QOBM/</w:t>
      </w:r>
      <w:proofErr w:type="spellStart"/>
      <w:r>
        <w:t>Cpl</w:t>
      </w:r>
      <w:proofErr w:type="spellEnd"/>
      <w:r>
        <w:t xml:space="preserve">; e  </w:t>
      </w:r>
      <w:hyperlink r:id="rId118" w:history="1">
        <w:r>
          <w:rPr>
            <w:rStyle w:val="Hyperlink"/>
            <w:i/>
          </w:rPr>
          <w:t>(Alínea acrescida pela Lei nº 12.086, de 6/11/2009)</w:t>
        </w:r>
      </w:hyperlink>
    </w:p>
    <w:p w:rsidR="00F704CC" w:rsidRDefault="00F704CC">
      <w:pPr>
        <w:pStyle w:val="Recuodecorpodetexto3"/>
      </w:pPr>
      <w:r>
        <w:t xml:space="preserve">g) Quadro Geral de Praças BM - QGPBM; </w:t>
      </w:r>
      <w:hyperlink r:id="rId119" w:history="1">
        <w:r>
          <w:rPr>
            <w:rStyle w:val="Hyperlink"/>
            <w:i/>
          </w:rPr>
          <w:t>(Alínea acrescida pela Lei nº 12.086, de 6/11/2009)</w:t>
        </w:r>
      </w:hyperlink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Pessoal Inativo: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Pessoal da Reserva Remunerada, compreendendo os Oficiais e Praças BM transferidos para a reserva remunerada; e 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Pessoal Reformado, compreendendo os Oficiais Praças BM reformados. 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Quadro de Oficiais BM Combatente (QOBM/ Comb.) será constituído pelos Oficiais possuidores do Curso de Formação de Oficiais BM.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Os Quadros de Oficiais BM de Saúde (QOBM/S.), de Oficiais BM Complementar (QOBM/Comp.) e de Oficiais BM Capelão (QOBM/</w:t>
      </w:r>
      <w:proofErr w:type="spellStart"/>
      <w:r>
        <w:rPr>
          <w:sz w:val="24"/>
        </w:rPr>
        <w:t>Cpl</w:t>
      </w:r>
      <w:proofErr w:type="spellEnd"/>
      <w:r>
        <w:rPr>
          <w:sz w:val="24"/>
        </w:rPr>
        <w:t xml:space="preserve">.) serão constituídos pelos oficiais que, mediante concurso, ingressarem na corporação, diplomados nas respectivas áreas por escolas oficiais ou reconhecidas oficialmente.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Os Quadros de Oficiais BM de Administração (QOBM/Adm.) e de Oficiais BM Especialistas (QOBM/Esp.) serão constituídos pelos oficiais não possuidores do Curso de Formação de Oficiais BM, oriundos da situação de praça.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Compete ao Governador do Distrito Federal regulamentar os quadros de que trata este artigo, por proposta do Comandante-Geral da corporação.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31. As praças Bombeiros-Militares serão grupadas em Qualificações de Bombeiros-Militares Gerais e Particulares (QOBMG e QBMP).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 diversificação das qualificações previstas neste artigo será a mínima indispensável, de modo a possibilitar uma ampla utilização das praças nelas incluídas.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Governador do Distrito Federal, mediante decreto, baixará as normas para a Qualificação de Bombeiro-Militar das Praças, por proposta do Comandante-Geral da corporação.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CAPÍTULO II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DO EFETIVO DO CORPO DE BOMBEIROS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lastRenderedPageBreak/>
        <w:t>MILITAR DO DISTRITO FEDERAL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Recuodecorpodetexto3"/>
      </w:pPr>
      <w:r>
        <w:t xml:space="preserve">Art. 32.  O efetivo do Corpo de Bombeiros Militar do Distrito Federal será fixado em lei específica, mediante proposta do Governador do Distrito Federal. </w:t>
      </w:r>
      <w:hyperlink r:id="rId120" w:history="1">
        <w:r>
          <w:rPr>
            <w:rStyle w:val="Hyperlink"/>
            <w:i/>
          </w:rPr>
          <w:t>("</w:t>
        </w:r>
        <w:r w:rsidR="009D31EE" w:rsidRPr="009D31EE">
          <w:rPr>
            <w:rStyle w:val="Hyperlink"/>
            <w:i/>
          </w:rPr>
          <w:t>Caput</w:t>
        </w:r>
        <w:r>
          <w:rPr>
            <w:rStyle w:val="Hyperlink"/>
            <w:i/>
          </w:rPr>
          <w:t>" do artigo com redação dada pela Lei nº 12.086, de 6/11/2009)</w:t>
        </w:r>
        <w:proofErr w:type="gramStart"/>
      </w:hyperlink>
      <w:proofErr w:type="gramEnd"/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Respeitado o efetivo fixado na lei, caberá ao Governador do Distrito Federal aprovar, mediante decreto, a distribuição pormenorizada dos Bombeiros-Militares, pelos Quadros de Organização, Postos e Graduações, na conformidade com a estrutura organizacional prevista nesta lei.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TÍTULO IV</w:t>
      </w:r>
    </w:p>
    <w:p w:rsidR="00F704CC" w:rsidRDefault="00F704CC">
      <w:pPr>
        <w:pStyle w:val="Cabealho"/>
        <w:jc w:val="center"/>
        <w:rPr>
          <w:sz w:val="24"/>
        </w:rPr>
      </w:pPr>
      <w:r>
        <w:rPr>
          <w:sz w:val="24"/>
        </w:rPr>
        <w:t>DAS DISPOSIÇÕES TRANSITÓRIAS E FINAIS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33. A organização básica prevista nesta lei deverá ser efetivada progressivamente, observados os prazos previstos na lei que fixará o efetivo do Corpo de Bombeiros Militar do Distrito Federal, mediante proposta orçamentária do Comandante-Geral, encaminhada pelo Governador do Distrito Federal.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34. Compete ao Governador do Distrito Federal, mediante proposta do Comandante-Geral, dispor sobre a denominação, a localização e a estruturação dos órgãos de direção, de apoio e de execução do Corpo de Bombeiros Militar do Distrito Federal, de acordo com a organização básica prevista nesta lei e observados os limites do efetivo da corporação.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Recuodecorpodetexto3"/>
        <w:rPr>
          <w:rStyle w:val="Hyperlink"/>
          <w:i/>
        </w:rPr>
      </w:pPr>
      <w:r>
        <w:t xml:space="preserve">Art. 35. </w:t>
      </w:r>
      <w:r>
        <w:rPr>
          <w:i/>
        </w:rPr>
        <w:fldChar w:fldCharType="begin"/>
      </w:r>
      <w:r w:rsidR="005D052F">
        <w:rPr>
          <w:i/>
        </w:rPr>
        <w:instrText>HYPERLINK "http://www2.camara.leg.br/legin/fed/lei/2009/lei-12086-6-novembro-2009-592042-norma-pl.html"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12.086, de 6/11/2009</w:t>
      </w:r>
      <w:proofErr w:type="gramStart"/>
      <w:r>
        <w:rPr>
          <w:rStyle w:val="Hyperlink"/>
          <w:i/>
        </w:rPr>
        <w:t>)</w:t>
      </w:r>
      <w:proofErr w:type="gramEnd"/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i/>
        </w:rPr>
        <w:fldChar w:fldCharType="end"/>
      </w: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36. Esta Lei entra em vigor na data de sua publicação. 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37. Revogam-se as disposições em contrário, em especial as Leis n° 6.333, de 18 de maio de 1976, e n° 7.528, de 26 de agosto de 1986.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Brasília, 20 de novembro de 1991; 170° da Independência e 103° da República.</w:t>
      </w:r>
    </w:p>
    <w:p w:rsidR="00F704CC" w:rsidRDefault="00F704CC">
      <w:pPr>
        <w:pStyle w:val="Cabealho"/>
        <w:ind w:firstLine="1134"/>
        <w:jc w:val="both"/>
        <w:rPr>
          <w:sz w:val="24"/>
        </w:rPr>
      </w:pPr>
    </w:p>
    <w:p w:rsidR="00F704CC" w:rsidRDefault="00F704C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FERNANDO COLLOR</w:t>
      </w:r>
    </w:p>
    <w:p w:rsidR="00F704CC" w:rsidRDefault="00F704CC">
      <w:pPr>
        <w:pStyle w:val="Cabealho"/>
        <w:ind w:firstLine="1134"/>
        <w:jc w:val="both"/>
      </w:pPr>
      <w:r>
        <w:rPr>
          <w:sz w:val="24"/>
        </w:rPr>
        <w:t xml:space="preserve">Jarbas Passarinho </w:t>
      </w:r>
    </w:p>
    <w:sectPr w:rsidR="00F704C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52F"/>
    <w:rsid w:val="001D2CB5"/>
    <w:rsid w:val="005D052F"/>
    <w:rsid w:val="00870AC7"/>
    <w:rsid w:val="00957145"/>
    <w:rsid w:val="009D31EE"/>
    <w:rsid w:val="00B23C46"/>
    <w:rsid w:val="00B4577F"/>
    <w:rsid w:val="00C348A7"/>
    <w:rsid w:val="00C70D72"/>
    <w:rsid w:val="00D130A9"/>
    <w:rsid w:val="00F7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2.camara.leg.br/legin/fed/lei/2026/lei-15395-27-abril-2026-799000-publicacaooriginal-179020-pl.html" TargetMode="External"/><Relationship Id="rId117" Type="http://schemas.openxmlformats.org/officeDocument/2006/relationships/hyperlink" Target="http://www2.camara.leg.br/legin/fed/lei/2009/lei-12086-6-novembro-2009-592042-norma-pl.html" TargetMode="External"/><Relationship Id="rId21" Type="http://schemas.openxmlformats.org/officeDocument/2006/relationships/hyperlink" Target="https://www2.camara.leg.br/legin/fed/lei/2026/lei-15395-27-abril-2026-799000-publicacaooriginal-179020-pl.html" TargetMode="External"/><Relationship Id="rId42" Type="http://schemas.openxmlformats.org/officeDocument/2006/relationships/hyperlink" Target="http://www2.camara.leg.br/legin/fed/lei/2009/lei-12086-6-novembro-2009-592042-norma-pl.html" TargetMode="External"/><Relationship Id="rId47" Type="http://schemas.openxmlformats.org/officeDocument/2006/relationships/hyperlink" Target="http://www2.camara.leg.br/legin/fed/lei/2009/lei-12086-6-novembro-2009-592042-norma-pl.html" TargetMode="External"/><Relationship Id="rId63" Type="http://schemas.openxmlformats.org/officeDocument/2006/relationships/hyperlink" Target="http://www2.camara.leg.br/legin/fed/lei/2009/lei-12086-6-novembro-2009-592042-norma-pl.html" TargetMode="External"/><Relationship Id="rId68" Type="http://schemas.openxmlformats.org/officeDocument/2006/relationships/hyperlink" Target="http://www2.camara.leg.br/legin/fed/lei/2009/lei-12086-6-novembro-2009-592042-norma-pl.html" TargetMode="External"/><Relationship Id="rId84" Type="http://schemas.openxmlformats.org/officeDocument/2006/relationships/hyperlink" Target="http://www2.camara.leg.br/legin/fed/lei/2009/lei-12086-6-novembro-2009-592042-norma-pl.html" TargetMode="External"/><Relationship Id="rId89" Type="http://schemas.openxmlformats.org/officeDocument/2006/relationships/hyperlink" Target="http://www2.camara.leg.br/legin/fed/lei/2009/lei-12086-6-novembro-2009-592042-norma-pl.html" TargetMode="External"/><Relationship Id="rId112" Type="http://schemas.openxmlformats.org/officeDocument/2006/relationships/hyperlink" Target="http://www2.camara.leg.br/legin/fed/lei/2009/lei-12086-6-novembro-2009-592042-norma-pl.html" TargetMode="External"/><Relationship Id="rId16" Type="http://schemas.openxmlformats.org/officeDocument/2006/relationships/hyperlink" Target="https://www2.camara.leg.br/legin/fed/lei/2026/lei-15395-27-abril-2026-799000-publicacaooriginal-179020-pl.html" TargetMode="External"/><Relationship Id="rId107" Type="http://schemas.openxmlformats.org/officeDocument/2006/relationships/hyperlink" Target="http://www2.camara.leg.br/legin/fed/lei/2009/lei-12086-6-novembro-2009-592042-norma-pl.html" TargetMode="External"/><Relationship Id="rId11" Type="http://schemas.openxmlformats.org/officeDocument/2006/relationships/hyperlink" Target="https://www2.camara.leg.br/legin/fed/lei/2026/lei-15395-27-abril-2026-799000-publicacaooriginal-179020-pl.html" TargetMode="External"/><Relationship Id="rId32" Type="http://schemas.openxmlformats.org/officeDocument/2006/relationships/hyperlink" Target="https://www2.camara.leg.br/legin/fed/lei/2026/lei-15395-27-abril-2026-799000-publicacaooriginal-179020-pl.html" TargetMode="External"/><Relationship Id="rId37" Type="http://schemas.openxmlformats.org/officeDocument/2006/relationships/hyperlink" Target="http://www2.camara.leg.br/legin/fed/lei/2009/lei-12086-6-novembro-2009-592042-norma-pl.html" TargetMode="External"/><Relationship Id="rId53" Type="http://schemas.openxmlformats.org/officeDocument/2006/relationships/hyperlink" Target="http://www2.camara.leg.br/legin/fed/lei/2009/lei-12086-6-novembro-2009-592042-norma-pl.html" TargetMode="External"/><Relationship Id="rId58" Type="http://schemas.openxmlformats.org/officeDocument/2006/relationships/hyperlink" Target="http://www2.camara.leg.br/legin/fed/lei/2009/lei-12086-6-novembro-2009-592042-norma-pl.html" TargetMode="External"/><Relationship Id="rId74" Type="http://schemas.openxmlformats.org/officeDocument/2006/relationships/hyperlink" Target="http://www2.camara.leg.br/legin/fed/lei/2009/lei-12086-6-novembro-2009-592042-norma-pl.html" TargetMode="External"/><Relationship Id="rId79" Type="http://schemas.openxmlformats.org/officeDocument/2006/relationships/hyperlink" Target="http://www2.camara.leg.br/legin/fed/lei/2009/lei-12086-6-novembro-2009-592042-norma-pl.html" TargetMode="External"/><Relationship Id="rId102" Type="http://schemas.openxmlformats.org/officeDocument/2006/relationships/hyperlink" Target="http://www2.camara.leg.br/legin/fed/lei/2009/lei-12086-6-novembro-2009-592042-norma-pl.html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www2.camara.leg.br/legin/fed/lei/2009/lei-12086-6-novembro-2009-592042-norma-pl.html" TargetMode="External"/><Relationship Id="rId82" Type="http://schemas.openxmlformats.org/officeDocument/2006/relationships/hyperlink" Target="http://www2.camara.leg.br/legin/fed/lei/2009/lei-12086-6-novembro-2009-592042-norma-pl.html" TargetMode="External"/><Relationship Id="rId90" Type="http://schemas.openxmlformats.org/officeDocument/2006/relationships/hyperlink" Target="http://www2.camara.leg.br/legin/fed/lei/2009/lei-12086-6-novembro-2009-592042-norma-pl.html" TargetMode="External"/><Relationship Id="rId95" Type="http://schemas.openxmlformats.org/officeDocument/2006/relationships/hyperlink" Target="http://www2.camara.leg.br/legin/fed/lei/2009/lei-12086-6-novembro-2009-592042-norma-pl.html" TargetMode="External"/><Relationship Id="rId19" Type="http://schemas.openxmlformats.org/officeDocument/2006/relationships/hyperlink" Target="https://www2.camara.leg.br/legin/fed/lei/2026/lei-15395-27-abril-2026-799000-publicacaooriginal-179020-pl.html" TargetMode="External"/><Relationship Id="rId14" Type="http://schemas.openxmlformats.org/officeDocument/2006/relationships/hyperlink" Target="https://www2.camara.leg.br/legin/fed/lei/2026/lei-15395-27-abril-2026-799000-publicacaooriginal-179020-pl.html" TargetMode="External"/><Relationship Id="rId22" Type="http://schemas.openxmlformats.org/officeDocument/2006/relationships/hyperlink" Target="https://www2.camara.leg.br/legin/fed/lei/2026/lei-15395-27-abril-2026-799000-publicacaooriginal-179020-pl.html" TargetMode="External"/><Relationship Id="rId27" Type="http://schemas.openxmlformats.org/officeDocument/2006/relationships/hyperlink" Target="https://www2.camara.leg.br/legin/fed/lei/2026/lei-15395-27-abril-2026-799000-publicacaooriginal-179020-pl.html" TargetMode="External"/><Relationship Id="rId30" Type="http://schemas.openxmlformats.org/officeDocument/2006/relationships/hyperlink" Target="https://www2.camara.leg.br/legin/fed/lei/2026/lei-15395-27-abril-2026-799000-publicacaooriginal-179020-pl.html" TargetMode="External"/><Relationship Id="rId35" Type="http://schemas.openxmlformats.org/officeDocument/2006/relationships/hyperlink" Target="http://www2.camara.leg.br/legin/fed/lei/2009/lei-12086-6-novembro-2009-592042-norma-pl.html" TargetMode="External"/><Relationship Id="rId43" Type="http://schemas.openxmlformats.org/officeDocument/2006/relationships/hyperlink" Target="http://www2.camara.leg.br/legin/fed/lei/2009/lei-12086-6-novembro-2009-592042-norma-pl.html" TargetMode="External"/><Relationship Id="rId48" Type="http://schemas.openxmlformats.org/officeDocument/2006/relationships/hyperlink" Target="http://www2.camara.leg.br/legin/fed/lei/2009/lei-12086-6-novembro-2009-592042-norma-pl.html" TargetMode="External"/><Relationship Id="rId56" Type="http://schemas.openxmlformats.org/officeDocument/2006/relationships/hyperlink" Target="http://www2.camara.leg.br/legin/fed/lei/2009/lei-12086-6-novembro-2009-592042-norma-pl.html" TargetMode="External"/><Relationship Id="rId64" Type="http://schemas.openxmlformats.org/officeDocument/2006/relationships/hyperlink" Target="http://www2.camara.leg.br/legin/fed/lei/2009/lei-12086-6-novembro-2009-592042-norma-pl.html" TargetMode="External"/><Relationship Id="rId69" Type="http://schemas.openxmlformats.org/officeDocument/2006/relationships/hyperlink" Target="http://www2.camara.leg.br/legin/fed/lei/2009/lei-12086-6-novembro-2009-592042-norma-pl.html" TargetMode="External"/><Relationship Id="rId77" Type="http://schemas.openxmlformats.org/officeDocument/2006/relationships/hyperlink" Target="http://www2.camara.leg.br/legin/fed/lei/2009/lei-12086-6-novembro-2009-592042-norma-pl.html" TargetMode="External"/><Relationship Id="rId100" Type="http://schemas.openxmlformats.org/officeDocument/2006/relationships/hyperlink" Target="http://www2.camara.leg.br/legin/fed/lei/2009/lei-12086-6-novembro-2009-592042-norma-pl.html" TargetMode="External"/><Relationship Id="rId105" Type="http://schemas.openxmlformats.org/officeDocument/2006/relationships/hyperlink" Target="http://www2.camara.leg.br/legin/fed/lei/2009/lei-12086-6-novembro-2009-592042-norma-pl.html" TargetMode="External"/><Relationship Id="rId113" Type="http://schemas.openxmlformats.org/officeDocument/2006/relationships/hyperlink" Target="http://www2.camara.leg.br/legin/fed/lei/2009/lei-12086-6-novembro-2009-592042-norma-pl.html" TargetMode="External"/><Relationship Id="rId118" Type="http://schemas.openxmlformats.org/officeDocument/2006/relationships/hyperlink" Target="http://www2.camara.leg.br/legin/fed/lei/2009/lei-12086-6-novembro-2009-592042-norma-pl.html" TargetMode="External"/><Relationship Id="rId8" Type="http://schemas.openxmlformats.org/officeDocument/2006/relationships/hyperlink" Target="https://www2.camara.leg.br/legin/fed/lei/2026/lei-15395-27-abril-2026-799000-publicacaooriginal-179020-pl.html" TargetMode="External"/><Relationship Id="rId51" Type="http://schemas.openxmlformats.org/officeDocument/2006/relationships/hyperlink" Target="http://www2.camara.leg.br/legin/fed/lei/2009/lei-12086-6-novembro-2009-592042-norma-pl.html" TargetMode="External"/><Relationship Id="rId72" Type="http://schemas.openxmlformats.org/officeDocument/2006/relationships/hyperlink" Target="http://www2.camara.leg.br/legin/fed/lei/2009/lei-12086-6-novembro-2009-592042-norma-pl.html" TargetMode="External"/><Relationship Id="rId80" Type="http://schemas.openxmlformats.org/officeDocument/2006/relationships/hyperlink" Target="http://www2.camara.leg.br/legin/fed/lei/2009/lei-12086-6-novembro-2009-592042-norma-pl.html" TargetMode="External"/><Relationship Id="rId85" Type="http://schemas.openxmlformats.org/officeDocument/2006/relationships/hyperlink" Target="http://www2.camara.leg.br/legin/fed/lei/2009/lei-12086-6-novembro-2009-592042-norma-pl.html" TargetMode="External"/><Relationship Id="rId93" Type="http://schemas.openxmlformats.org/officeDocument/2006/relationships/hyperlink" Target="https://www2.camara.leg.br/legin/fed/lei/2026/lei-15395-27-abril-2026-799000-publicacaooriginal-179020-pl.html" TargetMode="External"/><Relationship Id="rId98" Type="http://schemas.openxmlformats.org/officeDocument/2006/relationships/hyperlink" Target="http://www2.camara.leg.br/legin/fed/lei/2009/lei-12086-6-novembro-2009-592042-norma-pl.html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2.camara.leg.br/legin/fed/lei/2009/lei-12086-6-novembro-2009-592042-norma-pl.html" TargetMode="External"/><Relationship Id="rId17" Type="http://schemas.openxmlformats.org/officeDocument/2006/relationships/hyperlink" Target="https://www2.camara.leg.br/legin/fed/lei/2026/lei-15395-27-abril-2026-799000-publicacaooriginal-179020-pl.html" TargetMode="External"/><Relationship Id="rId25" Type="http://schemas.openxmlformats.org/officeDocument/2006/relationships/hyperlink" Target="https://www2.camara.leg.br/legin/fed/lei/2026/lei-15395-27-abril-2026-799000-publicacaooriginal-179020-pl.html" TargetMode="External"/><Relationship Id="rId33" Type="http://schemas.openxmlformats.org/officeDocument/2006/relationships/hyperlink" Target="https://www2.camara.leg.br/legin/fed/lei/2026/lei-15395-27-abril-2026-799000-publicacaooriginal-179020-pl.html" TargetMode="External"/><Relationship Id="rId38" Type="http://schemas.openxmlformats.org/officeDocument/2006/relationships/hyperlink" Target="http://www2.camara.leg.br/legin/fed/lei/2009/lei-12086-6-novembro-2009-592042-norma-pl.html" TargetMode="External"/><Relationship Id="rId46" Type="http://schemas.openxmlformats.org/officeDocument/2006/relationships/hyperlink" Target="http://www2.camara.leg.br/legin/fed/lei/2009/lei-12086-6-novembro-2009-592042-norma-pl.html" TargetMode="External"/><Relationship Id="rId59" Type="http://schemas.openxmlformats.org/officeDocument/2006/relationships/hyperlink" Target="http://www2.camara.leg.br/legin/fed/lei/2009/lei-12086-6-novembro-2009-592042-norma-pl.html" TargetMode="External"/><Relationship Id="rId67" Type="http://schemas.openxmlformats.org/officeDocument/2006/relationships/hyperlink" Target="http://www2.camara.leg.br/legin/fed/lei/2009/lei-12086-6-novembro-2009-592042-norma-pl.html" TargetMode="External"/><Relationship Id="rId103" Type="http://schemas.openxmlformats.org/officeDocument/2006/relationships/hyperlink" Target="http://www2.camara.leg.br/legin/fed/lei/2009/lei-12086-6-novembro-2009-592042-norma-pl.html" TargetMode="External"/><Relationship Id="rId108" Type="http://schemas.openxmlformats.org/officeDocument/2006/relationships/hyperlink" Target="http://www2.camara.leg.br/legin/fed/lei/2009/lei-12086-6-novembro-2009-592042-norma-pl.html" TargetMode="External"/><Relationship Id="rId116" Type="http://schemas.openxmlformats.org/officeDocument/2006/relationships/hyperlink" Target="http://www2.camara.leg.br/legin/fed/lei/2009/lei-12086-6-novembro-2009-592042-norma-pl.html" TargetMode="External"/><Relationship Id="rId20" Type="http://schemas.openxmlformats.org/officeDocument/2006/relationships/hyperlink" Target="https://www2.camara.leg.br/legin/fed/lei/2026/lei-15395-27-abril-2026-799000-publicacaooriginal-179020-pl.html" TargetMode="External"/><Relationship Id="rId41" Type="http://schemas.openxmlformats.org/officeDocument/2006/relationships/hyperlink" Target="http://www2.camara.leg.br/legin/fed/lei/2009/lei-12086-6-novembro-2009-592042-norma-pl.html" TargetMode="External"/><Relationship Id="rId54" Type="http://schemas.openxmlformats.org/officeDocument/2006/relationships/hyperlink" Target="http://www2.camara.leg.br/legin/fed/lei/2009/lei-12086-6-novembro-2009-592042-norma-pl.html" TargetMode="External"/><Relationship Id="rId62" Type="http://schemas.openxmlformats.org/officeDocument/2006/relationships/hyperlink" Target="http://www2.camara.leg.br/legin/fed/lei/2009/lei-12086-6-novembro-2009-592042-norma-pl.html" TargetMode="External"/><Relationship Id="rId70" Type="http://schemas.openxmlformats.org/officeDocument/2006/relationships/hyperlink" Target="http://www2.camara.leg.br/legin/fed/lei/2009/lei-12086-6-novembro-2009-592042-norma-pl.html" TargetMode="External"/><Relationship Id="rId75" Type="http://schemas.openxmlformats.org/officeDocument/2006/relationships/hyperlink" Target="http://www2.camara.leg.br/legin/fed/lei/2009/lei-12086-6-novembro-2009-592042-norma-pl.html" TargetMode="External"/><Relationship Id="rId83" Type="http://schemas.openxmlformats.org/officeDocument/2006/relationships/hyperlink" Target="http://www2.camara.leg.br/legin/fed/lei/2009/lei-12086-6-novembro-2009-592042-norma-pl.html" TargetMode="External"/><Relationship Id="rId88" Type="http://schemas.openxmlformats.org/officeDocument/2006/relationships/hyperlink" Target="http://www2.camara.leg.br/legin/fed/lei/2009/lei-12086-6-novembro-2009-592042-norma-pl.html" TargetMode="External"/><Relationship Id="rId91" Type="http://schemas.openxmlformats.org/officeDocument/2006/relationships/hyperlink" Target="https://www2.camara.leg.br/legin/fed/lei/2026/lei-15395-27-abril-2026-799000-publicacaooriginal-179020-pl.html" TargetMode="External"/><Relationship Id="rId96" Type="http://schemas.openxmlformats.org/officeDocument/2006/relationships/hyperlink" Target="http://www2.camara.leg.br/legin/fed/lei/2009/lei-12086-6-novembro-2009-592042-norma-pl.html" TargetMode="External"/><Relationship Id="rId111" Type="http://schemas.openxmlformats.org/officeDocument/2006/relationships/hyperlink" Target="http://www2.camara.leg.br/legin/fed/lei/2009/lei-12086-6-novembro-2009-592042-norma-pl.html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hyperlink" Target="https://www2.camara.leg.br/legin/fed/lei/2026/lei-15395-27-abril-2026-799000-publicacaooriginal-179020-pl.html" TargetMode="External"/><Relationship Id="rId23" Type="http://schemas.openxmlformats.org/officeDocument/2006/relationships/hyperlink" Target="https://www2.camara.leg.br/legin/fed/lei/2026/lei-15395-27-abril-2026-799000-publicacaooriginal-179020-pl.html" TargetMode="External"/><Relationship Id="rId28" Type="http://schemas.openxmlformats.org/officeDocument/2006/relationships/hyperlink" Target="https://www2.camara.leg.br/legin/fed/lei/2026/lei-15395-27-abril-2026-799000-publicacaooriginal-179020-pl.html" TargetMode="External"/><Relationship Id="rId36" Type="http://schemas.openxmlformats.org/officeDocument/2006/relationships/hyperlink" Target="http://www2.camara.leg.br/legin/fed/lei/2009/lei-12086-6-novembro-2009-592042-norma-pl.html" TargetMode="External"/><Relationship Id="rId49" Type="http://schemas.openxmlformats.org/officeDocument/2006/relationships/hyperlink" Target="http://www2.camara.leg.br/legin/fed/lei/2009/lei-12086-6-novembro-2009-592042-norma-pl.html" TargetMode="External"/><Relationship Id="rId57" Type="http://schemas.openxmlformats.org/officeDocument/2006/relationships/hyperlink" Target="http://www2.camara.leg.br/legin/fed/lei/2009/lei-12086-6-novembro-2009-592042-norma-pl.html" TargetMode="External"/><Relationship Id="rId106" Type="http://schemas.openxmlformats.org/officeDocument/2006/relationships/hyperlink" Target="http://www2.camara.leg.br/legin/fed/lei/2009/lei-12086-6-novembro-2009-592042-norma-pl.html" TargetMode="External"/><Relationship Id="rId114" Type="http://schemas.openxmlformats.org/officeDocument/2006/relationships/hyperlink" Target="http://www2.camara.leg.br/legin/fed/lei/2009/lei-12086-6-novembro-2009-592042-norma-pl.html" TargetMode="External"/><Relationship Id="rId119" Type="http://schemas.openxmlformats.org/officeDocument/2006/relationships/hyperlink" Target="http://www2.camara.leg.br/legin/fed/lei/2009/lei-12086-6-novembro-2009-592042-norma-pl.html" TargetMode="External"/><Relationship Id="rId10" Type="http://schemas.openxmlformats.org/officeDocument/2006/relationships/hyperlink" Target="https://www2.camara.leg.br/legin/fed/lei/2026/lei-15395-27-abril-2026-799000-publicacaooriginal-179020-pl.html" TargetMode="External"/><Relationship Id="rId31" Type="http://schemas.openxmlformats.org/officeDocument/2006/relationships/hyperlink" Target="https://www2.camara.leg.br/legin/fed/lei/2026/lei-15395-27-abril-2026-799000-publicacaooriginal-179020-pl.html" TargetMode="External"/><Relationship Id="rId44" Type="http://schemas.openxmlformats.org/officeDocument/2006/relationships/hyperlink" Target="http://www2.camara.leg.br/legin/fed/lei/2009/lei-12086-6-novembro-2009-592042-norma-pl.html" TargetMode="External"/><Relationship Id="rId52" Type="http://schemas.openxmlformats.org/officeDocument/2006/relationships/hyperlink" Target="http://www2.camara.leg.br/legin/fed/lei/2009/lei-12086-6-novembro-2009-592042-norma-pl.html" TargetMode="External"/><Relationship Id="rId60" Type="http://schemas.openxmlformats.org/officeDocument/2006/relationships/hyperlink" Target="http://www2.camara.leg.br/legin/fed/lei/2009/lei-12086-6-novembro-2009-592042-norma-pl.html" TargetMode="External"/><Relationship Id="rId65" Type="http://schemas.openxmlformats.org/officeDocument/2006/relationships/hyperlink" Target="http://www2.camara.leg.br/legin/fed/lei/2009/lei-12086-6-novembro-2009-592042-norma-pl.html" TargetMode="External"/><Relationship Id="rId73" Type="http://schemas.openxmlformats.org/officeDocument/2006/relationships/hyperlink" Target="http://www2.camara.leg.br/legin/fed/lei/2009/lei-12086-6-novembro-2009-592042-norma-pl.html" TargetMode="External"/><Relationship Id="rId78" Type="http://schemas.openxmlformats.org/officeDocument/2006/relationships/hyperlink" Target="http://www2.camara.leg.br/legin/fed/lei/2009/lei-12086-6-novembro-2009-592042-norma-pl.html" TargetMode="External"/><Relationship Id="rId81" Type="http://schemas.openxmlformats.org/officeDocument/2006/relationships/hyperlink" Target="http://www2.camara.leg.br/legin/fed/lei/2009/lei-12086-6-novembro-2009-592042-norma-pl.html" TargetMode="External"/><Relationship Id="rId86" Type="http://schemas.openxmlformats.org/officeDocument/2006/relationships/hyperlink" Target="http://www2.camara.leg.br/legin/fed/lei/2009/lei-12086-6-novembro-2009-592042-norma-pl.html" TargetMode="External"/><Relationship Id="rId94" Type="http://schemas.openxmlformats.org/officeDocument/2006/relationships/hyperlink" Target="http://www2.camara.leg.br/legin/fed/lei/2009/lei-12086-6-novembro-2009-592042-norma-pl.html" TargetMode="External"/><Relationship Id="rId99" Type="http://schemas.openxmlformats.org/officeDocument/2006/relationships/hyperlink" Target="http://www2.camara.leg.br/legin/fed/lei/2009/lei-12086-6-novembro-2009-592042-norma-pl.html" TargetMode="External"/><Relationship Id="rId101" Type="http://schemas.openxmlformats.org/officeDocument/2006/relationships/hyperlink" Target="http://www2.camara.leg.br/legin/fed/lei/2009/lei-12086-6-novembro-2009-592042-norma-pl.html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lei/2026/lei-15395-27-abril-2026-799000-publicacaooriginal-179020-pl.html" TargetMode="External"/><Relationship Id="rId13" Type="http://schemas.openxmlformats.org/officeDocument/2006/relationships/hyperlink" Target="https://www2.camara.leg.br/legin/fed/lei/2026/lei-15395-27-abril-2026-799000-publicacaooriginal-179020-pl.html" TargetMode="External"/><Relationship Id="rId18" Type="http://schemas.openxmlformats.org/officeDocument/2006/relationships/hyperlink" Target="https://www2.camara.leg.br/legin/fed/lei/2026/lei-15395-27-abril-2026-799000-publicacaooriginal-179020-pl.html" TargetMode="External"/><Relationship Id="rId39" Type="http://schemas.openxmlformats.org/officeDocument/2006/relationships/hyperlink" Target="http://www2.camara.leg.br/legin/fed/lei/2009/lei-12086-6-novembro-2009-592042-norma-pl.html" TargetMode="External"/><Relationship Id="rId109" Type="http://schemas.openxmlformats.org/officeDocument/2006/relationships/hyperlink" Target="http://www2.camara.leg.br/legin/fed/lei/2009/lei-12086-6-novembro-2009-592042-norma-pl.html" TargetMode="External"/><Relationship Id="rId34" Type="http://schemas.openxmlformats.org/officeDocument/2006/relationships/hyperlink" Target="https://www2.camara.leg.br/legin/fed/lei/2026/lei-15395-27-abril-2026-799000-publicacaooriginal-179020-pl.html" TargetMode="External"/><Relationship Id="rId50" Type="http://schemas.openxmlformats.org/officeDocument/2006/relationships/hyperlink" Target="http://www2.camara.leg.br/legin/fed/lei/2009/lei-12086-6-novembro-2009-592042-norma-pl.html" TargetMode="External"/><Relationship Id="rId55" Type="http://schemas.openxmlformats.org/officeDocument/2006/relationships/hyperlink" Target="http://www2.camara.leg.br/legin/fed/lei/2009/lei-12086-6-novembro-2009-592042-norma-pl.html" TargetMode="External"/><Relationship Id="rId76" Type="http://schemas.openxmlformats.org/officeDocument/2006/relationships/hyperlink" Target="http://www2.camara.leg.br/legin/fed/lei/2009/lei-12086-6-novembro-2009-592042-norma-pl.html" TargetMode="External"/><Relationship Id="rId97" Type="http://schemas.openxmlformats.org/officeDocument/2006/relationships/hyperlink" Target="http://www2.camara.leg.br/legin/fed/lei/2009/lei-12086-6-novembro-2009-592042-norma-pl.html" TargetMode="External"/><Relationship Id="rId104" Type="http://schemas.openxmlformats.org/officeDocument/2006/relationships/hyperlink" Target="http://www2.camara.leg.br/legin/fed/lei/2009/lei-12086-6-novembro-2009-592042-norma-pl.html" TargetMode="External"/><Relationship Id="rId120" Type="http://schemas.openxmlformats.org/officeDocument/2006/relationships/hyperlink" Target="http://www2.camara.leg.br/legin/fed/lei/2009/lei-12086-6-novembro-2009-592042-norma-pl.html" TargetMode="External"/><Relationship Id="rId7" Type="http://schemas.openxmlformats.org/officeDocument/2006/relationships/hyperlink" Target="https://www2.camara.leg.br/legin/fed/lei/2026/lei-15395-27-abril-2026-799000-publicacaooriginal-179020-pl.html" TargetMode="External"/><Relationship Id="rId71" Type="http://schemas.openxmlformats.org/officeDocument/2006/relationships/hyperlink" Target="http://www2.camara.leg.br/legin/fed/lei/2009/lei-12086-6-novembro-2009-592042-norma-pl.html" TargetMode="External"/><Relationship Id="rId92" Type="http://schemas.openxmlformats.org/officeDocument/2006/relationships/hyperlink" Target="http://www2.camara.leg.br/legin/fed/lei/2009/lei-12086-6-novembro-2009-592042-norma-pl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2.camara.leg.br/legin/fed/lei/2026/lei-15395-27-abril-2026-799000-publicacaooriginal-179020-pl.html" TargetMode="External"/><Relationship Id="rId24" Type="http://schemas.openxmlformats.org/officeDocument/2006/relationships/hyperlink" Target="https://www2.camara.leg.br/legin/fed/lei/2026/lei-15395-27-abril-2026-799000-publicacaooriginal-179020-pl.html" TargetMode="External"/><Relationship Id="rId40" Type="http://schemas.openxmlformats.org/officeDocument/2006/relationships/hyperlink" Target="http://www2.camara.leg.br/legin/fed/lei/2009/lei-12086-6-novembro-2009-592042-norma-pl.html" TargetMode="External"/><Relationship Id="rId45" Type="http://schemas.openxmlformats.org/officeDocument/2006/relationships/hyperlink" Target="http://www2.camara.leg.br/legin/fed/lei/2009/lei-12086-6-novembro-2009-592042-norma-pl.html" TargetMode="External"/><Relationship Id="rId66" Type="http://schemas.openxmlformats.org/officeDocument/2006/relationships/hyperlink" Target="http://www2.camara.leg.br/legin/fed/lei/2009/lei-12086-6-novembro-2009-592042-norma-pl.html" TargetMode="External"/><Relationship Id="rId87" Type="http://schemas.openxmlformats.org/officeDocument/2006/relationships/hyperlink" Target="http://www2.camara.leg.br/legin/fed/lei/2009/lei-12086-6-novembro-2009-592042-norma-pl.html" TargetMode="External"/><Relationship Id="rId110" Type="http://schemas.openxmlformats.org/officeDocument/2006/relationships/hyperlink" Target="http://www2.camara.leg.br/legin/fed/lei/2009/lei-12086-6-novembro-2009-592042-norma-pl.html" TargetMode="External"/><Relationship Id="rId115" Type="http://schemas.openxmlformats.org/officeDocument/2006/relationships/hyperlink" Target="http://www2.camara.leg.br/legin/fed/lei/2009/lei-12086-6-novembro-2009-592042-norma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7143</Words>
  <Characters>38578</Characters>
  <Application>Microsoft Office Word</Application>
  <DocSecurity>0</DocSecurity>
  <Lines>321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45630</CharactersWithSpaces>
  <SharedDoc>false</SharedDoc>
  <HLinks>
    <vt:vector size="612" baseType="variant">
      <vt:variant>
        <vt:i4>7798894</vt:i4>
      </vt:variant>
      <vt:variant>
        <vt:i4>303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300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297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294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291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288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285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282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279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276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273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270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267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264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261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258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255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252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249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246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243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240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237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234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231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228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225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222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219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216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213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210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207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204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201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198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195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192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189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186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183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180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177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171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168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165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162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159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153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150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147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144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141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138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90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5</cp:revision>
  <cp:lastPrinted>2009-11-10T20:48:00Z</cp:lastPrinted>
  <dcterms:created xsi:type="dcterms:W3CDTF">2025-11-21T20:01:00Z</dcterms:created>
  <dcterms:modified xsi:type="dcterms:W3CDTF">2026-04-28T16:04:00Z</dcterms:modified>
</cp:coreProperties>
</file>