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D4D" w:rsidRDefault="00C018FB">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0.15pt;margin-top:8.3pt;width:50.4pt;height:47.85pt;z-index:1" o:allowincell="f">
            <v:imagedata r:id="rId8" o:title=""/>
            <w10:wrap type="square"/>
          </v:shape>
          <o:OLEObject Type="Embed" ProgID="PBrush" ShapeID="_x0000_s1026" DrawAspect="Content" ObjectID="_1829133750" r:id="rId9"/>
        </w:pict>
      </w:r>
    </w:p>
    <w:p w:rsidR="00CA4D4D" w:rsidRDefault="00CA4D4D">
      <w:pPr>
        <w:pStyle w:val="Cabealho"/>
        <w:jc w:val="center"/>
      </w:pPr>
    </w:p>
    <w:p w:rsidR="00CA4D4D" w:rsidRDefault="00CA4D4D">
      <w:pPr>
        <w:pStyle w:val="Cabealho"/>
        <w:jc w:val="center"/>
      </w:pPr>
    </w:p>
    <w:p w:rsidR="00CA4D4D" w:rsidRDefault="00CA4D4D">
      <w:pPr>
        <w:pStyle w:val="Cabealho"/>
        <w:jc w:val="center"/>
      </w:pPr>
    </w:p>
    <w:p w:rsidR="00CA4D4D" w:rsidRDefault="00CA4D4D">
      <w:pPr>
        <w:pStyle w:val="Cabealho"/>
        <w:jc w:val="center"/>
      </w:pPr>
    </w:p>
    <w:p w:rsidR="00CA4D4D" w:rsidRDefault="00CA4D4D">
      <w:pPr>
        <w:pStyle w:val="Cabealho"/>
        <w:jc w:val="center"/>
        <w:rPr>
          <w:b/>
        </w:rPr>
      </w:pPr>
      <w:r>
        <w:rPr>
          <w:b/>
        </w:rPr>
        <w:t>CÂMARA DOS DEPUTADOS</w:t>
      </w:r>
    </w:p>
    <w:p w:rsidR="00CA4D4D" w:rsidRDefault="00CA4D4D">
      <w:pPr>
        <w:jc w:val="center"/>
      </w:pPr>
      <w:r>
        <w:t>Centro de Documentação e Informação</w:t>
      </w:r>
    </w:p>
    <w:p w:rsidR="00CA4D4D" w:rsidRDefault="00CA4D4D">
      <w:pPr>
        <w:ind w:firstLine="1134"/>
        <w:jc w:val="both"/>
        <w:rPr>
          <w:sz w:val="24"/>
        </w:rPr>
      </w:pPr>
    </w:p>
    <w:p w:rsidR="00CA4D4D" w:rsidRDefault="00CA4D4D">
      <w:pPr>
        <w:pStyle w:val="Ttulo1"/>
      </w:pPr>
      <w:r>
        <w:t xml:space="preserve">LEI Nº 8.137, DE 27 DE DEZEMBRO DE </w:t>
      </w:r>
      <w:proofErr w:type="gramStart"/>
      <w:r>
        <w:t>1990</w:t>
      </w:r>
      <w:proofErr w:type="gramEnd"/>
    </w:p>
    <w:p w:rsidR="00CA4D4D" w:rsidRDefault="00CA4D4D">
      <w:pPr>
        <w:ind w:firstLine="1134"/>
        <w:jc w:val="both"/>
        <w:rPr>
          <w:sz w:val="24"/>
        </w:rPr>
      </w:pPr>
    </w:p>
    <w:p w:rsidR="00CA4D4D" w:rsidRDefault="00CA4D4D">
      <w:pPr>
        <w:ind w:firstLine="1134"/>
        <w:jc w:val="both"/>
        <w:rPr>
          <w:sz w:val="24"/>
        </w:rPr>
      </w:pPr>
    </w:p>
    <w:p w:rsidR="00CA4D4D" w:rsidRDefault="00CA4D4D">
      <w:pPr>
        <w:pStyle w:val="Recuodecorpodetexto"/>
      </w:pPr>
      <w:r>
        <w:t xml:space="preserve">Define crimes contra a ordem tributária, econômica e </w:t>
      </w:r>
      <w:r w:rsidR="00AD66BA">
        <w:t xml:space="preserve">contra </w:t>
      </w:r>
      <w:r>
        <w:t>as relações de consumo, e dá outras providências.</w:t>
      </w:r>
    </w:p>
    <w:p w:rsidR="00CA4D4D" w:rsidRDefault="00CA4D4D">
      <w:pPr>
        <w:ind w:firstLine="1134"/>
        <w:jc w:val="both"/>
        <w:rPr>
          <w:sz w:val="24"/>
        </w:rPr>
      </w:pPr>
    </w:p>
    <w:p w:rsidR="00CA4D4D" w:rsidRDefault="00CA4D4D">
      <w:pPr>
        <w:ind w:firstLine="1134"/>
        <w:jc w:val="both"/>
        <w:rPr>
          <w:sz w:val="24"/>
        </w:rPr>
      </w:pPr>
    </w:p>
    <w:p w:rsidR="00CA4D4D" w:rsidRPr="00ED007C" w:rsidRDefault="00CA4D4D">
      <w:pPr>
        <w:ind w:firstLine="1134"/>
        <w:jc w:val="both"/>
        <w:rPr>
          <w:b/>
          <w:sz w:val="24"/>
        </w:rPr>
      </w:pPr>
      <w:r w:rsidRPr="00ED007C">
        <w:rPr>
          <w:b/>
          <w:sz w:val="24"/>
        </w:rPr>
        <w:t xml:space="preserve">O PRESIDENTE DA REPÚBLICA </w:t>
      </w:r>
    </w:p>
    <w:p w:rsidR="00CA4D4D" w:rsidRDefault="00CA4D4D">
      <w:pPr>
        <w:pStyle w:val="Recuodecorpodetexto2"/>
      </w:pPr>
      <w:r>
        <w:t xml:space="preserve">Faço saber que o Congresso Nacional decreta e eu sanciono a seguinte </w:t>
      </w:r>
      <w:r w:rsidR="004B40F8">
        <w:t>L</w:t>
      </w:r>
      <w:r>
        <w:t xml:space="preserve">ei: </w:t>
      </w:r>
    </w:p>
    <w:p w:rsidR="00CA4D4D" w:rsidRDefault="00CA4D4D">
      <w:pPr>
        <w:ind w:firstLine="1134"/>
        <w:jc w:val="both"/>
        <w:rPr>
          <w:sz w:val="24"/>
        </w:rPr>
      </w:pPr>
    </w:p>
    <w:p w:rsidR="00CA4D4D" w:rsidRDefault="00CA4D4D" w:rsidP="00670650">
      <w:pPr>
        <w:jc w:val="center"/>
        <w:rPr>
          <w:sz w:val="24"/>
        </w:rPr>
      </w:pPr>
      <w:r>
        <w:rPr>
          <w:sz w:val="24"/>
        </w:rPr>
        <w:t>CAPÍTULO I</w:t>
      </w:r>
    </w:p>
    <w:p w:rsidR="00CA4D4D" w:rsidRDefault="00CA4D4D" w:rsidP="00670650">
      <w:pPr>
        <w:jc w:val="center"/>
        <w:rPr>
          <w:sz w:val="24"/>
        </w:rPr>
      </w:pPr>
      <w:r>
        <w:rPr>
          <w:sz w:val="24"/>
        </w:rPr>
        <w:t>DOS CRIMES CONTRA A ORDEM TRIBUTÁRIA</w:t>
      </w:r>
    </w:p>
    <w:p w:rsidR="00CA4D4D" w:rsidRDefault="00CA4D4D" w:rsidP="00670650">
      <w:pPr>
        <w:jc w:val="both"/>
        <w:rPr>
          <w:sz w:val="24"/>
        </w:rPr>
      </w:pPr>
    </w:p>
    <w:p w:rsidR="00CA4D4D" w:rsidRDefault="00CA4D4D" w:rsidP="00670650">
      <w:pPr>
        <w:jc w:val="center"/>
        <w:rPr>
          <w:b/>
          <w:sz w:val="24"/>
        </w:rPr>
      </w:pPr>
      <w:r>
        <w:rPr>
          <w:b/>
          <w:sz w:val="24"/>
        </w:rPr>
        <w:t>Seção I</w:t>
      </w:r>
    </w:p>
    <w:p w:rsidR="00CA4D4D" w:rsidRDefault="00CA4D4D" w:rsidP="00670650">
      <w:pPr>
        <w:jc w:val="center"/>
        <w:rPr>
          <w:sz w:val="24"/>
        </w:rPr>
      </w:pPr>
      <w:r>
        <w:rPr>
          <w:b/>
          <w:sz w:val="24"/>
        </w:rPr>
        <w:t>Dos crimes praticados por particulares</w:t>
      </w:r>
    </w:p>
    <w:p w:rsidR="00CA4D4D" w:rsidRDefault="00CA4D4D">
      <w:pPr>
        <w:ind w:firstLine="1134"/>
        <w:jc w:val="both"/>
        <w:rPr>
          <w:sz w:val="24"/>
        </w:rPr>
      </w:pPr>
    </w:p>
    <w:p w:rsidR="00CA4D4D" w:rsidRDefault="00CA4D4D">
      <w:pPr>
        <w:ind w:firstLine="1134"/>
        <w:jc w:val="both"/>
        <w:rPr>
          <w:sz w:val="24"/>
        </w:rPr>
      </w:pPr>
      <w:r>
        <w:rPr>
          <w:sz w:val="24"/>
        </w:rPr>
        <w:t xml:space="preserve">Art. 1º Constitui crime contra a ordem tributária suprimir ou reduzir tributo, ou contribuição social e qualquer acessório, mediante as seguintes condutas: </w:t>
      </w:r>
    </w:p>
    <w:p w:rsidR="00CA4D4D" w:rsidRDefault="00CA4D4D">
      <w:pPr>
        <w:ind w:firstLine="1134"/>
        <w:jc w:val="both"/>
        <w:rPr>
          <w:sz w:val="24"/>
        </w:rPr>
      </w:pPr>
      <w:r>
        <w:rPr>
          <w:sz w:val="24"/>
        </w:rPr>
        <w:t xml:space="preserve">I - omitir informação, ou prestar declaração falsa às autoridades fazendárias; </w:t>
      </w:r>
    </w:p>
    <w:p w:rsidR="00CA4D4D" w:rsidRDefault="00CA4D4D">
      <w:pPr>
        <w:ind w:firstLine="1134"/>
        <w:jc w:val="both"/>
        <w:rPr>
          <w:sz w:val="24"/>
        </w:rPr>
      </w:pPr>
      <w:r>
        <w:rPr>
          <w:sz w:val="24"/>
        </w:rPr>
        <w:t xml:space="preserve">II - fraudar a fiscalização tributária, inserindo elementos inexatos, ou omitindo operação de qualquer natureza, em documento ou livro exigido pela lei fiscal; </w:t>
      </w:r>
    </w:p>
    <w:p w:rsidR="00CA4D4D" w:rsidRDefault="00CA4D4D">
      <w:pPr>
        <w:ind w:firstLine="1134"/>
        <w:jc w:val="both"/>
        <w:rPr>
          <w:sz w:val="24"/>
        </w:rPr>
      </w:pPr>
      <w:r>
        <w:rPr>
          <w:sz w:val="24"/>
        </w:rPr>
        <w:t>III - falsificar ou alterar nota fiscal</w:t>
      </w:r>
      <w:proofErr w:type="gramStart"/>
      <w:r>
        <w:rPr>
          <w:sz w:val="24"/>
        </w:rPr>
        <w:t>, fatura</w:t>
      </w:r>
      <w:proofErr w:type="gramEnd"/>
      <w:r>
        <w:rPr>
          <w:sz w:val="24"/>
        </w:rPr>
        <w:t xml:space="preserve">, duplicata, nota de venda, ou qualquer outro documento relativo à operação tributável; </w:t>
      </w:r>
    </w:p>
    <w:p w:rsidR="00CA4D4D" w:rsidRDefault="00CA4D4D">
      <w:pPr>
        <w:ind w:firstLine="1134"/>
        <w:jc w:val="both"/>
        <w:rPr>
          <w:sz w:val="24"/>
        </w:rPr>
      </w:pPr>
      <w:r>
        <w:rPr>
          <w:sz w:val="24"/>
        </w:rPr>
        <w:t xml:space="preserve">IV - elaborar, distribuir, fornecer, emitir ou utilizar documento que saiba ou deva saber falso ou inexato; </w:t>
      </w:r>
    </w:p>
    <w:p w:rsidR="00CA4D4D" w:rsidRDefault="00CA4D4D">
      <w:pPr>
        <w:ind w:firstLine="1134"/>
        <w:jc w:val="both"/>
        <w:rPr>
          <w:sz w:val="24"/>
        </w:rPr>
      </w:pPr>
      <w:r>
        <w:rPr>
          <w:sz w:val="24"/>
        </w:rPr>
        <w:t xml:space="preserve">V - negar ou deixar de fornecer, quando obrigatório, nota fiscal ou documento equivalente, relativa </w:t>
      </w:r>
      <w:proofErr w:type="gramStart"/>
      <w:r>
        <w:rPr>
          <w:sz w:val="24"/>
        </w:rPr>
        <w:t>a</w:t>
      </w:r>
      <w:proofErr w:type="gramEnd"/>
      <w:r>
        <w:rPr>
          <w:sz w:val="24"/>
        </w:rPr>
        <w:t xml:space="preserve"> venda de mercadoria ou prestação de serviço, efetivamente realizada, ou fornecê-la em desacordo com a legislação.</w:t>
      </w:r>
    </w:p>
    <w:p w:rsidR="00CA4D4D" w:rsidRDefault="00CA4D4D">
      <w:pPr>
        <w:ind w:firstLine="1134"/>
        <w:jc w:val="both"/>
        <w:rPr>
          <w:sz w:val="24"/>
        </w:rPr>
      </w:pPr>
      <w:r>
        <w:rPr>
          <w:sz w:val="24"/>
        </w:rPr>
        <w:t xml:space="preserve">Pena - reclusão de </w:t>
      </w:r>
      <w:proofErr w:type="gramStart"/>
      <w:r>
        <w:rPr>
          <w:sz w:val="24"/>
        </w:rPr>
        <w:t>2</w:t>
      </w:r>
      <w:proofErr w:type="gramEnd"/>
      <w:r>
        <w:rPr>
          <w:sz w:val="24"/>
        </w:rPr>
        <w:t xml:space="preserve"> (dois) a 5 (cinco) anos, e multa. </w:t>
      </w:r>
    </w:p>
    <w:p w:rsidR="00CA4D4D" w:rsidRDefault="00CA4D4D">
      <w:pPr>
        <w:ind w:firstLine="1134"/>
        <w:jc w:val="both"/>
        <w:rPr>
          <w:sz w:val="24"/>
        </w:rPr>
      </w:pPr>
      <w:r>
        <w:rPr>
          <w:sz w:val="24"/>
        </w:rPr>
        <w:t xml:space="preserve">Parágrafo único. A falta de atendimento da exigência da autoridade, no prazo de 10 (dez) dias, que poderá ser convertido em horas em razão da maior ou menor complexidade da matéria ou da dificuldade quanto ao atendimento da exigência, caracteriza a infração prevista </w:t>
      </w:r>
      <w:proofErr w:type="gramStart"/>
      <w:r>
        <w:rPr>
          <w:sz w:val="24"/>
        </w:rPr>
        <w:t>no</w:t>
      </w:r>
      <w:proofErr w:type="gramEnd"/>
      <w:r>
        <w:rPr>
          <w:sz w:val="24"/>
        </w:rPr>
        <w:t xml:space="preserve"> </w:t>
      </w:r>
      <w:proofErr w:type="gramStart"/>
      <w:r>
        <w:rPr>
          <w:sz w:val="24"/>
        </w:rPr>
        <w:t>inciso</w:t>
      </w:r>
      <w:proofErr w:type="gramEnd"/>
      <w:r>
        <w:rPr>
          <w:sz w:val="24"/>
        </w:rPr>
        <w:t xml:space="preserve"> V. </w:t>
      </w:r>
    </w:p>
    <w:p w:rsidR="00CA4D4D" w:rsidRDefault="00CA4D4D">
      <w:pPr>
        <w:ind w:firstLine="1134"/>
        <w:jc w:val="both"/>
        <w:rPr>
          <w:sz w:val="24"/>
        </w:rPr>
      </w:pPr>
    </w:p>
    <w:p w:rsidR="00CA4D4D" w:rsidRDefault="00CA4D4D">
      <w:pPr>
        <w:ind w:firstLine="1134"/>
        <w:jc w:val="both"/>
        <w:rPr>
          <w:sz w:val="24"/>
        </w:rPr>
      </w:pPr>
      <w:r>
        <w:rPr>
          <w:sz w:val="24"/>
        </w:rPr>
        <w:t xml:space="preserve">Art. 2º Constitui crime da mesma natureza: </w:t>
      </w:r>
    </w:p>
    <w:p w:rsidR="00CA4D4D" w:rsidRDefault="00CA4D4D">
      <w:pPr>
        <w:ind w:firstLine="1134"/>
        <w:jc w:val="both"/>
        <w:rPr>
          <w:sz w:val="24"/>
        </w:rPr>
      </w:pPr>
      <w:r>
        <w:rPr>
          <w:sz w:val="24"/>
        </w:rPr>
        <w:t xml:space="preserve">I - fazer declaração falsa ou omitir declaração sobre rendas, bens ou fatos, ou empregar outra fraude, para eximir-se, total ou parcialmente, de pagamento de tributo; </w:t>
      </w:r>
    </w:p>
    <w:p w:rsidR="00CA4D4D" w:rsidRDefault="00CA4D4D">
      <w:pPr>
        <w:ind w:firstLine="1134"/>
        <w:jc w:val="both"/>
        <w:rPr>
          <w:sz w:val="24"/>
        </w:rPr>
      </w:pPr>
      <w:r>
        <w:rPr>
          <w:sz w:val="24"/>
        </w:rPr>
        <w:lastRenderedPageBreak/>
        <w:t xml:space="preserve">II - deixar de recolher, no prazo legal, valor de tributo ou de contribuição social, descontado ou cobrado, na qualidade de sujeito passivo de obrigação e que deveria recolher aos cofres públicos; </w:t>
      </w:r>
    </w:p>
    <w:p w:rsidR="00CA4D4D" w:rsidRDefault="00CA4D4D">
      <w:pPr>
        <w:ind w:firstLine="1134"/>
        <w:jc w:val="both"/>
        <w:rPr>
          <w:sz w:val="24"/>
        </w:rPr>
      </w:pPr>
      <w:r>
        <w:rPr>
          <w:sz w:val="24"/>
        </w:rPr>
        <w:t xml:space="preserve">III - exigir, pagar ou receber, para si ou para o contribuinte beneficiário, qualquer percentagem sobre a parcela dedutível ou deduzida de imposto ou de contribuição como incentivo fiscal; </w:t>
      </w:r>
    </w:p>
    <w:p w:rsidR="00CA4D4D" w:rsidRDefault="00CA4D4D">
      <w:pPr>
        <w:ind w:firstLine="1134"/>
        <w:jc w:val="both"/>
        <w:rPr>
          <w:sz w:val="24"/>
        </w:rPr>
      </w:pPr>
      <w:r>
        <w:rPr>
          <w:sz w:val="24"/>
        </w:rPr>
        <w:t xml:space="preserve">IV - deixar de aplicar, ou aplicar em desacordo com o estatuído, incentivo fiscal ou parcelas de imposto liberadas por órgão ou entidade de desenvolvimento; </w:t>
      </w:r>
    </w:p>
    <w:p w:rsidR="00CA4D4D" w:rsidRDefault="00CA4D4D">
      <w:pPr>
        <w:ind w:firstLine="1134"/>
        <w:jc w:val="both"/>
        <w:rPr>
          <w:sz w:val="24"/>
        </w:rPr>
      </w:pPr>
      <w:r>
        <w:rPr>
          <w:sz w:val="24"/>
        </w:rPr>
        <w:t>V - utilizar ou divulgar programa de processamento de dados que permita ao sujeito passivo da obrigação tributária possuir informação contábil diversa daquela que é, por lei, fornecida à Fazenda Pública.</w:t>
      </w:r>
    </w:p>
    <w:p w:rsidR="00CA4D4D" w:rsidRDefault="00CA4D4D">
      <w:pPr>
        <w:pStyle w:val="Recuodecorpodetexto2"/>
      </w:pPr>
      <w:r>
        <w:t xml:space="preserve">Pena - detenção, de </w:t>
      </w:r>
      <w:proofErr w:type="gramStart"/>
      <w:r>
        <w:t>6</w:t>
      </w:r>
      <w:proofErr w:type="gramEnd"/>
      <w:r>
        <w:t xml:space="preserve"> (seis) meses a 2 (dois) anos, e multa. </w:t>
      </w:r>
    </w:p>
    <w:p w:rsidR="00CA4D4D" w:rsidRDefault="00CA4D4D">
      <w:pPr>
        <w:ind w:firstLine="1134"/>
        <w:jc w:val="both"/>
        <w:rPr>
          <w:sz w:val="24"/>
        </w:rPr>
      </w:pPr>
    </w:p>
    <w:p w:rsidR="00CA4D4D" w:rsidRDefault="00CA4D4D">
      <w:pPr>
        <w:jc w:val="center"/>
        <w:rPr>
          <w:b/>
          <w:sz w:val="24"/>
        </w:rPr>
      </w:pPr>
      <w:r>
        <w:rPr>
          <w:b/>
          <w:sz w:val="24"/>
        </w:rPr>
        <w:t>Seção II</w:t>
      </w:r>
    </w:p>
    <w:p w:rsidR="00CA4D4D" w:rsidRDefault="00CA4D4D">
      <w:pPr>
        <w:jc w:val="center"/>
        <w:rPr>
          <w:sz w:val="24"/>
        </w:rPr>
      </w:pPr>
      <w:r>
        <w:rPr>
          <w:b/>
          <w:sz w:val="24"/>
        </w:rPr>
        <w:t>Dos crimes praticados por funcionários públicos</w:t>
      </w:r>
    </w:p>
    <w:p w:rsidR="00CA4D4D" w:rsidRDefault="00CA4D4D">
      <w:pPr>
        <w:ind w:firstLine="1134"/>
        <w:jc w:val="both"/>
        <w:rPr>
          <w:sz w:val="24"/>
        </w:rPr>
      </w:pPr>
    </w:p>
    <w:p w:rsidR="00CA4D4D" w:rsidRDefault="00CA4D4D">
      <w:pPr>
        <w:ind w:firstLine="1134"/>
        <w:jc w:val="both"/>
        <w:rPr>
          <w:sz w:val="24"/>
        </w:rPr>
      </w:pPr>
      <w:r>
        <w:rPr>
          <w:sz w:val="24"/>
        </w:rPr>
        <w:t>Art. 3º Constitui crime funcional contra a ordem tributária, além dos previstos no Decreto-Lei n</w:t>
      </w:r>
      <w:r w:rsidR="00A74ECE">
        <w:rPr>
          <w:sz w:val="24"/>
        </w:rPr>
        <w:t>º</w:t>
      </w:r>
      <w:r>
        <w:rPr>
          <w:sz w:val="24"/>
        </w:rPr>
        <w:t xml:space="preserve"> 2.848, de </w:t>
      </w:r>
      <w:proofErr w:type="gramStart"/>
      <w:r>
        <w:rPr>
          <w:sz w:val="24"/>
        </w:rPr>
        <w:t>7</w:t>
      </w:r>
      <w:proofErr w:type="gramEnd"/>
      <w:r>
        <w:rPr>
          <w:sz w:val="24"/>
        </w:rPr>
        <w:t xml:space="preserve"> de dezembro de 1940 - Código Penal (Título XI, Capítulo I): </w:t>
      </w:r>
    </w:p>
    <w:p w:rsidR="00CA4D4D" w:rsidRDefault="00CA4D4D">
      <w:pPr>
        <w:ind w:firstLine="1134"/>
        <w:jc w:val="both"/>
        <w:rPr>
          <w:sz w:val="24"/>
        </w:rPr>
      </w:pPr>
      <w:r>
        <w:rPr>
          <w:sz w:val="24"/>
        </w:rPr>
        <w:t xml:space="preserve">I - extraviar livro oficial, processo fiscal ou qualquer documento, de que tenha a guarda em razão da função; sonegá-lo, ou inutilizá-lo, total ou parcialmente, acarretando pagamento indevido ou inexato de tributo ou contribuição social; </w:t>
      </w:r>
    </w:p>
    <w:p w:rsidR="009B3B2B" w:rsidRDefault="00CA4D4D">
      <w:pPr>
        <w:ind w:firstLine="1134"/>
        <w:jc w:val="both"/>
        <w:rPr>
          <w:sz w:val="24"/>
        </w:rPr>
      </w:pPr>
      <w:r>
        <w:rPr>
          <w:sz w:val="24"/>
        </w:rPr>
        <w:t>II - exigir, solicitar ou receber, para si ou para outrem, direta ou indiretamente, ainda que fora da função</w:t>
      </w:r>
      <w:proofErr w:type="gramStart"/>
      <w:r>
        <w:rPr>
          <w:sz w:val="24"/>
        </w:rPr>
        <w:t xml:space="preserve"> ou antes</w:t>
      </w:r>
      <w:proofErr w:type="gramEnd"/>
      <w:r>
        <w:rPr>
          <w:sz w:val="24"/>
        </w:rPr>
        <w:t xml:space="preserve"> de iniciar seu exercício, mas em razão dela, vantagem indevida; ou aceitar promessa de tal vantagem, para deixar de lançar ou cobrar tributo ou contribuição social, ou cobrá-los parcialmente</w:t>
      </w:r>
      <w:r w:rsidR="009B3B2B">
        <w:rPr>
          <w:sz w:val="24"/>
        </w:rPr>
        <w:t>;</w:t>
      </w:r>
    </w:p>
    <w:p w:rsidR="00CA4D4D" w:rsidRDefault="00CA4D4D">
      <w:pPr>
        <w:ind w:firstLine="1134"/>
        <w:jc w:val="both"/>
        <w:rPr>
          <w:sz w:val="24"/>
        </w:rPr>
      </w:pPr>
      <w:r>
        <w:rPr>
          <w:sz w:val="24"/>
        </w:rPr>
        <w:t xml:space="preserve">Pena - reclusão, de </w:t>
      </w:r>
      <w:proofErr w:type="gramStart"/>
      <w:r>
        <w:rPr>
          <w:sz w:val="24"/>
        </w:rPr>
        <w:t>3</w:t>
      </w:r>
      <w:proofErr w:type="gramEnd"/>
      <w:r>
        <w:rPr>
          <w:sz w:val="24"/>
        </w:rPr>
        <w:t xml:space="preserve"> (três) a 8 (oito) anos, e multa. </w:t>
      </w:r>
    </w:p>
    <w:p w:rsidR="00CA4D4D" w:rsidRDefault="00CA4D4D">
      <w:pPr>
        <w:ind w:firstLine="1134"/>
        <w:jc w:val="both"/>
        <w:rPr>
          <w:sz w:val="24"/>
        </w:rPr>
      </w:pPr>
      <w:r>
        <w:rPr>
          <w:sz w:val="24"/>
        </w:rPr>
        <w:t>III - patrocinar, direta ou indiretamente, interesse privado perante a administração fazendária, valendo-se da qualidade de funcionário público.</w:t>
      </w:r>
    </w:p>
    <w:p w:rsidR="00CA4D4D" w:rsidRDefault="00CA4D4D">
      <w:pPr>
        <w:ind w:firstLine="1134"/>
        <w:jc w:val="both"/>
        <w:rPr>
          <w:sz w:val="24"/>
        </w:rPr>
      </w:pPr>
      <w:r>
        <w:rPr>
          <w:sz w:val="24"/>
        </w:rPr>
        <w:t xml:space="preserve">Pena - reclusão, de </w:t>
      </w:r>
      <w:proofErr w:type="gramStart"/>
      <w:r>
        <w:rPr>
          <w:sz w:val="24"/>
        </w:rPr>
        <w:t>1</w:t>
      </w:r>
      <w:proofErr w:type="gramEnd"/>
      <w:r>
        <w:rPr>
          <w:sz w:val="24"/>
        </w:rPr>
        <w:t xml:space="preserve"> (um) a 4 (quatro) anos, e multa. </w:t>
      </w:r>
    </w:p>
    <w:p w:rsidR="00CA4D4D" w:rsidRDefault="00CA4D4D">
      <w:pPr>
        <w:ind w:firstLine="1134"/>
        <w:jc w:val="both"/>
        <w:rPr>
          <w:sz w:val="24"/>
        </w:rPr>
      </w:pPr>
    </w:p>
    <w:p w:rsidR="00CA4D4D" w:rsidRDefault="00CA4D4D">
      <w:pPr>
        <w:jc w:val="center"/>
        <w:rPr>
          <w:sz w:val="24"/>
        </w:rPr>
      </w:pPr>
      <w:r>
        <w:rPr>
          <w:sz w:val="24"/>
        </w:rPr>
        <w:t>CAPÍTULO II</w:t>
      </w:r>
    </w:p>
    <w:p w:rsidR="00CA4D4D" w:rsidRDefault="00CA4D4D">
      <w:pPr>
        <w:jc w:val="center"/>
        <w:rPr>
          <w:sz w:val="24"/>
        </w:rPr>
      </w:pPr>
      <w:r>
        <w:rPr>
          <w:sz w:val="24"/>
        </w:rPr>
        <w:t xml:space="preserve">DOS CRIMES CONTRA A ORDEM ECONÔMICA E </w:t>
      </w:r>
    </w:p>
    <w:p w:rsidR="00CA4D4D" w:rsidRDefault="00CA4D4D">
      <w:pPr>
        <w:jc w:val="center"/>
        <w:rPr>
          <w:sz w:val="24"/>
        </w:rPr>
      </w:pPr>
      <w:r>
        <w:rPr>
          <w:sz w:val="24"/>
        </w:rPr>
        <w:t>AS RELAÇÕES DE CONSUMO</w:t>
      </w:r>
    </w:p>
    <w:p w:rsidR="00CA4D4D" w:rsidRDefault="00CA4D4D">
      <w:pPr>
        <w:ind w:firstLine="1134"/>
        <w:jc w:val="both"/>
        <w:rPr>
          <w:sz w:val="24"/>
        </w:rPr>
      </w:pPr>
    </w:p>
    <w:p w:rsidR="00CA4D4D" w:rsidRPr="00507DAC" w:rsidRDefault="00CA4D4D">
      <w:pPr>
        <w:pStyle w:val="Recuodecorpodetexto2"/>
        <w:rPr>
          <w:i/>
          <w:color w:val="FF0000"/>
        </w:rPr>
      </w:pPr>
      <w:r>
        <w:t xml:space="preserve">Art. 4º Constitui crime contra a ordem econômica: </w:t>
      </w:r>
    </w:p>
    <w:p w:rsidR="002D0DA6" w:rsidRPr="00277AF6" w:rsidRDefault="002D0DA6" w:rsidP="002D0DA6">
      <w:pPr>
        <w:ind w:firstLine="1134"/>
        <w:jc w:val="both"/>
        <w:rPr>
          <w:sz w:val="24"/>
          <w:szCs w:val="24"/>
        </w:rPr>
      </w:pPr>
      <w:r w:rsidRPr="002D0DA6">
        <w:rPr>
          <w:sz w:val="24"/>
        </w:rPr>
        <w:t>I - abusar do poder econômico, dominando o mercado ou eliminando, total ou parcialmente, a concorrência mediante qualquer forma de ajuste ou acordo de empresas;</w:t>
      </w:r>
      <w:r w:rsidR="00277AF6">
        <w:rPr>
          <w:sz w:val="24"/>
        </w:rPr>
        <w:t xml:space="preserve"> </w:t>
      </w:r>
      <w:hyperlink r:id="rId10" w:history="1">
        <w:r w:rsidR="00277AF6" w:rsidRPr="00277AF6">
          <w:rPr>
            <w:rStyle w:val="Hyperlink"/>
            <w:i/>
            <w:sz w:val="24"/>
            <w:szCs w:val="24"/>
          </w:rPr>
          <w:t>(</w:t>
        </w:r>
        <w:r w:rsidR="00277AF6">
          <w:rPr>
            <w:rStyle w:val="Hyperlink"/>
            <w:i/>
            <w:sz w:val="24"/>
            <w:szCs w:val="24"/>
          </w:rPr>
          <w:t>Inciso com redação dada pela</w:t>
        </w:r>
        <w:r w:rsidR="00277AF6" w:rsidRPr="00277AF6">
          <w:rPr>
            <w:rStyle w:val="Hyperlink"/>
            <w:i/>
            <w:sz w:val="24"/>
            <w:szCs w:val="24"/>
          </w:rPr>
          <w:t xml:space="preserve"> Lei nº 12.529, de 30/11/2011</w:t>
        </w:r>
        <w:r w:rsidR="00277AF6">
          <w:rPr>
            <w:rStyle w:val="Hyperlink"/>
            <w:i/>
            <w:sz w:val="24"/>
            <w:szCs w:val="24"/>
          </w:rPr>
          <w:t xml:space="preserve">, publicada no DOU de </w:t>
        </w:r>
        <w:r w:rsidR="00116870">
          <w:rPr>
            <w:rStyle w:val="Hyperlink"/>
            <w:i/>
            <w:sz w:val="24"/>
            <w:szCs w:val="24"/>
          </w:rPr>
          <w:t>1º/12/2011</w:t>
        </w:r>
        <w:r w:rsidR="00277AF6">
          <w:rPr>
            <w:rStyle w:val="Hyperlink"/>
            <w:i/>
            <w:sz w:val="24"/>
            <w:szCs w:val="24"/>
          </w:rPr>
          <w:t>, em vigor 180 dias após a publicação</w:t>
        </w:r>
        <w:r w:rsidR="00277AF6" w:rsidRPr="00277AF6">
          <w:rPr>
            <w:rStyle w:val="Hyperlink"/>
            <w:i/>
            <w:sz w:val="24"/>
            <w:szCs w:val="24"/>
          </w:rPr>
          <w:t>)</w:t>
        </w:r>
        <w:proofErr w:type="gramStart"/>
      </w:hyperlink>
      <w:proofErr w:type="gramEnd"/>
    </w:p>
    <w:p w:rsidR="002D0DA6" w:rsidRPr="002D0DA6" w:rsidRDefault="002D0DA6" w:rsidP="002D0DA6">
      <w:pPr>
        <w:ind w:firstLine="1134"/>
        <w:jc w:val="both"/>
        <w:rPr>
          <w:sz w:val="24"/>
        </w:rPr>
      </w:pPr>
      <w:r w:rsidRPr="002D0DA6">
        <w:rPr>
          <w:sz w:val="24"/>
        </w:rPr>
        <w:t xml:space="preserve">a) </w:t>
      </w:r>
      <w:hyperlink r:id="rId11" w:history="1">
        <w:r w:rsidR="00277AF6" w:rsidRPr="00277AF6">
          <w:rPr>
            <w:rStyle w:val="Hyperlink"/>
            <w:i/>
            <w:sz w:val="24"/>
            <w:szCs w:val="24"/>
          </w:rPr>
          <w:t>(</w:t>
        </w:r>
        <w:r w:rsidR="008B591E">
          <w:rPr>
            <w:rStyle w:val="Hyperlink"/>
            <w:i/>
            <w:sz w:val="24"/>
            <w:szCs w:val="24"/>
          </w:rPr>
          <w:t>R</w:t>
        </w:r>
        <w:r w:rsidR="00277AF6">
          <w:rPr>
            <w:rStyle w:val="Hyperlink"/>
            <w:i/>
            <w:sz w:val="24"/>
            <w:szCs w:val="24"/>
          </w:rPr>
          <w:t>evogada pela</w:t>
        </w:r>
        <w:r w:rsidR="00277AF6" w:rsidRPr="00277AF6">
          <w:rPr>
            <w:rStyle w:val="Hyperlink"/>
            <w:i/>
            <w:sz w:val="24"/>
            <w:szCs w:val="24"/>
          </w:rPr>
          <w:t xml:space="preserve"> Lei nº 12.529, de 30/11/2011)</w:t>
        </w:r>
        <w:proofErr w:type="gramStart"/>
      </w:hyperlink>
      <w:proofErr w:type="gramEnd"/>
    </w:p>
    <w:p w:rsidR="002D0DA6" w:rsidRPr="002D0DA6" w:rsidRDefault="002D0DA6" w:rsidP="002D0DA6">
      <w:pPr>
        <w:ind w:firstLine="1134"/>
        <w:jc w:val="both"/>
        <w:rPr>
          <w:sz w:val="24"/>
        </w:rPr>
      </w:pPr>
      <w:r w:rsidRPr="002D0DA6">
        <w:rPr>
          <w:sz w:val="24"/>
        </w:rPr>
        <w:t xml:space="preserve">b) </w:t>
      </w:r>
      <w:hyperlink r:id="rId12" w:history="1">
        <w:r w:rsidR="00277AF6" w:rsidRPr="00277AF6">
          <w:rPr>
            <w:rStyle w:val="Hyperlink"/>
            <w:i/>
            <w:sz w:val="24"/>
            <w:szCs w:val="24"/>
          </w:rPr>
          <w:t>(</w:t>
        </w:r>
        <w:r w:rsidR="008B591E">
          <w:rPr>
            <w:rStyle w:val="Hyperlink"/>
            <w:i/>
            <w:sz w:val="24"/>
            <w:szCs w:val="24"/>
          </w:rPr>
          <w:t>R</w:t>
        </w:r>
        <w:r w:rsidR="00277AF6">
          <w:rPr>
            <w:rStyle w:val="Hyperlink"/>
            <w:i/>
            <w:sz w:val="24"/>
            <w:szCs w:val="24"/>
          </w:rPr>
          <w:t>evogada pela</w:t>
        </w:r>
        <w:r w:rsidR="00277AF6" w:rsidRPr="00277AF6">
          <w:rPr>
            <w:rStyle w:val="Hyperlink"/>
            <w:i/>
            <w:sz w:val="24"/>
            <w:szCs w:val="24"/>
          </w:rPr>
          <w:t xml:space="preserve"> Lei nº 12.529, de 30/11/2011)</w:t>
        </w:r>
        <w:proofErr w:type="gramStart"/>
      </w:hyperlink>
      <w:proofErr w:type="gramEnd"/>
    </w:p>
    <w:p w:rsidR="002D0DA6" w:rsidRPr="002D0DA6" w:rsidRDefault="002D0DA6" w:rsidP="002D0DA6">
      <w:pPr>
        <w:ind w:firstLine="1134"/>
        <w:jc w:val="both"/>
        <w:rPr>
          <w:sz w:val="24"/>
        </w:rPr>
      </w:pPr>
      <w:r w:rsidRPr="002D0DA6">
        <w:rPr>
          <w:sz w:val="24"/>
        </w:rPr>
        <w:t xml:space="preserve">c) </w:t>
      </w:r>
      <w:hyperlink r:id="rId13" w:history="1">
        <w:r w:rsidR="00277AF6" w:rsidRPr="00277AF6">
          <w:rPr>
            <w:rStyle w:val="Hyperlink"/>
            <w:i/>
            <w:sz w:val="24"/>
            <w:szCs w:val="24"/>
          </w:rPr>
          <w:t>(</w:t>
        </w:r>
        <w:r w:rsidR="008B591E">
          <w:rPr>
            <w:rStyle w:val="Hyperlink"/>
            <w:i/>
            <w:sz w:val="24"/>
            <w:szCs w:val="24"/>
          </w:rPr>
          <w:t>R</w:t>
        </w:r>
        <w:r w:rsidR="00277AF6">
          <w:rPr>
            <w:rStyle w:val="Hyperlink"/>
            <w:i/>
            <w:sz w:val="24"/>
            <w:szCs w:val="24"/>
          </w:rPr>
          <w:t>evogada pela</w:t>
        </w:r>
        <w:r w:rsidR="00277AF6" w:rsidRPr="00277AF6">
          <w:rPr>
            <w:rStyle w:val="Hyperlink"/>
            <w:i/>
            <w:sz w:val="24"/>
            <w:szCs w:val="24"/>
          </w:rPr>
          <w:t xml:space="preserve"> Lei nº 12.529, de 30/11/2011)</w:t>
        </w:r>
        <w:proofErr w:type="gramStart"/>
      </w:hyperlink>
      <w:proofErr w:type="gramEnd"/>
    </w:p>
    <w:p w:rsidR="002D0DA6" w:rsidRPr="002D0DA6" w:rsidRDefault="002D0DA6" w:rsidP="002D0DA6">
      <w:pPr>
        <w:ind w:firstLine="1134"/>
        <w:jc w:val="both"/>
        <w:rPr>
          <w:sz w:val="24"/>
        </w:rPr>
      </w:pPr>
      <w:r w:rsidRPr="002D0DA6">
        <w:rPr>
          <w:sz w:val="24"/>
        </w:rPr>
        <w:t xml:space="preserve">d) </w:t>
      </w:r>
      <w:hyperlink r:id="rId14" w:history="1">
        <w:r w:rsidR="00277AF6" w:rsidRPr="00277AF6">
          <w:rPr>
            <w:rStyle w:val="Hyperlink"/>
            <w:i/>
            <w:sz w:val="24"/>
            <w:szCs w:val="24"/>
          </w:rPr>
          <w:t>(</w:t>
        </w:r>
        <w:r w:rsidR="008B591E">
          <w:rPr>
            <w:rStyle w:val="Hyperlink"/>
            <w:i/>
            <w:sz w:val="24"/>
            <w:szCs w:val="24"/>
          </w:rPr>
          <w:t>R</w:t>
        </w:r>
        <w:r w:rsidR="00277AF6">
          <w:rPr>
            <w:rStyle w:val="Hyperlink"/>
            <w:i/>
            <w:sz w:val="24"/>
            <w:szCs w:val="24"/>
          </w:rPr>
          <w:t>evogada pela</w:t>
        </w:r>
        <w:r w:rsidR="00277AF6" w:rsidRPr="00277AF6">
          <w:rPr>
            <w:rStyle w:val="Hyperlink"/>
            <w:i/>
            <w:sz w:val="24"/>
            <w:szCs w:val="24"/>
          </w:rPr>
          <w:t xml:space="preserve"> Lei nº 12.529, de 30/11/2011)</w:t>
        </w:r>
        <w:proofErr w:type="gramStart"/>
      </w:hyperlink>
      <w:proofErr w:type="gramEnd"/>
    </w:p>
    <w:p w:rsidR="002D0DA6" w:rsidRPr="002D0DA6" w:rsidRDefault="002D0DA6" w:rsidP="002D0DA6">
      <w:pPr>
        <w:ind w:firstLine="1134"/>
        <w:jc w:val="both"/>
        <w:rPr>
          <w:sz w:val="24"/>
        </w:rPr>
      </w:pPr>
      <w:r w:rsidRPr="002D0DA6">
        <w:rPr>
          <w:sz w:val="24"/>
        </w:rPr>
        <w:t xml:space="preserve">e) </w:t>
      </w:r>
      <w:hyperlink r:id="rId15" w:history="1">
        <w:r w:rsidR="00277AF6" w:rsidRPr="00277AF6">
          <w:rPr>
            <w:rStyle w:val="Hyperlink"/>
            <w:i/>
            <w:sz w:val="24"/>
            <w:szCs w:val="24"/>
          </w:rPr>
          <w:t>(</w:t>
        </w:r>
        <w:r w:rsidR="008B591E">
          <w:rPr>
            <w:rStyle w:val="Hyperlink"/>
            <w:i/>
            <w:sz w:val="24"/>
            <w:szCs w:val="24"/>
          </w:rPr>
          <w:t>R</w:t>
        </w:r>
        <w:r w:rsidR="00277AF6">
          <w:rPr>
            <w:rStyle w:val="Hyperlink"/>
            <w:i/>
            <w:sz w:val="24"/>
            <w:szCs w:val="24"/>
          </w:rPr>
          <w:t>evogada pela</w:t>
        </w:r>
        <w:r w:rsidR="00277AF6" w:rsidRPr="00277AF6">
          <w:rPr>
            <w:rStyle w:val="Hyperlink"/>
            <w:i/>
            <w:sz w:val="24"/>
            <w:szCs w:val="24"/>
          </w:rPr>
          <w:t xml:space="preserve"> Lei nº 12.529, de 30/11/2011)</w:t>
        </w:r>
        <w:proofErr w:type="gramStart"/>
      </w:hyperlink>
      <w:proofErr w:type="gramEnd"/>
    </w:p>
    <w:p w:rsidR="002D0DA6" w:rsidRPr="002D0DA6" w:rsidRDefault="002D0DA6" w:rsidP="002D0DA6">
      <w:pPr>
        <w:ind w:firstLine="1134"/>
        <w:jc w:val="both"/>
        <w:rPr>
          <w:sz w:val="24"/>
        </w:rPr>
      </w:pPr>
      <w:r w:rsidRPr="002D0DA6">
        <w:rPr>
          <w:sz w:val="24"/>
        </w:rPr>
        <w:t xml:space="preserve">f) </w:t>
      </w:r>
      <w:hyperlink r:id="rId16" w:history="1">
        <w:r w:rsidR="00277AF6" w:rsidRPr="00277AF6">
          <w:rPr>
            <w:rStyle w:val="Hyperlink"/>
            <w:i/>
            <w:sz w:val="24"/>
            <w:szCs w:val="24"/>
          </w:rPr>
          <w:t>(</w:t>
        </w:r>
        <w:r w:rsidR="008B591E">
          <w:rPr>
            <w:rStyle w:val="Hyperlink"/>
            <w:i/>
            <w:sz w:val="24"/>
            <w:szCs w:val="24"/>
          </w:rPr>
          <w:t>R</w:t>
        </w:r>
        <w:r w:rsidR="00277AF6">
          <w:rPr>
            <w:rStyle w:val="Hyperlink"/>
            <w:i/>
            <w:sz w:val="24"/>
            <w:szCs w:val="24"/>
          </w:rPr>
          <w:t>evogada pela</w:t>
        </w:r>
        <w:r w:rsidR="00277AF6" w:rsidRPr="00277AF6">
          <w:rPr>
            <w:rStyle w:val="Hyperlink"/>
            <w:i/>
            <w:sz w:val="24"/>
            <w:szCs w:val="24"/>
          </w:rPr>
          <w:t xml:space="preserve"> Lei nº 12.529, de 30/11/2011)</w:t>
        </w:r>
        <w:proofErr w:type="gramStart"/>
      </w:hyperlink>
      <w:proofErr w:type="gramEnd"/>
    </w:p>
    <w:p w:rsidR="002D0DA6" w:rsidRPr="002D0DA6" w:rsidRDefault="002D0DA6" w:rsidP="002D0DA6">
      <w:pPr>
        <w:ind w:firstLine="1134"/>
        <w:jc w:val="both"/>
        <w:rPr>
          <w:sz w:val="24"/>
        </w:rPr>
      </w:pPr>
      <w:r w:rsidRPr="002D0DA6">
        <w:rPr>
          <w:sz w:val="24"/>
        </w:rPr>
        <w:t>II - formar acordo, convênio, ajuste ou aliança entre ofertantes, visando:</w:t>
      </w:r>
    </w:p>
    <w:p w:rsidR="002D0DA6" w:rsidRPr="002D0DA6" w:rsidRDefault="002D0DA6" w:rsidP="002D0DA6">
      <w:pPr>
        <w:ind w:firstLine="1134"/>
        <w:jc w:val="both"/>
        <w:rPr>
          <w:sz w:val="24"/>
        </w:rPr>
      </w:pPr>
      <w:r w:rsidRPr="002D0DA6">
        <w:rPr>
          <w:sz w:val="24"/>
        </w:rPr>
        <w:t>a) à fixação artificial de preços ou quantidades vendidas ou produzidas;</w:t>
      </w:r>
    </w:p>
    <w:p w:rsidR="002D0DA6" w:rsidRPr="002D0DA6" w:rsidRDefault="002D0DA6" w:rsidP="002D0DA6">
      <w:pPr>
        <w:ind w:firstLine="1134"/>
        <w:jc w:val="both"/>
        <w:rPr>
          <w:sz w:val="24"/>
        </w:rPr>
      </w:pPr>
      <w:r w:rsidRPr="002D0DA6">
        <w:rPr>
          <w:sz w:val="24"/>
        </w:rPr>
        <w:lastRenderedPageBreak/>
        <w:t>b) ao controle regionalizado do mercado por empresa ou grupo de empresas;</w:t>
      </w:r>
    </w:p>
    <w:p w:rsidR="002D0DA6" w:rsidRPr="002D0DA6" w:rsidRDefault="002D0DA6" w:rsidP="002D0DA6">
      <w:pPr>
        <w:ind w:firstLine="1134"/>
        <w:jc w:val="both"/>
        <w:rPr>
          <w:sz w:val="24"/>
        </w:rPr>
      </w:pPr>
      <w:proofErr w:type="gramStart"/>
      <w:r w:rsidRPr="002D0DA6">
        <w:rPr>
          <w:sz w:val="24"/>
        </w:rPr>
        <w:t>c)</w:t>
      </w:r>
      <w:proofErr w:type="gramEnd"/>
      <w:r w:rsidR="00277AF6">
        <w:rPr>
          <w:sz w:val="24"/>
        </w:rPr>
        <w:t> </w:t>
      </w:r>
      <w:r w:rsidRPr="002D0DA6">
        <w:rPr>
          <w:sz w:val="24"/>
        </w:rPr>
        <w:t>ao controle, em detrimento da concorrência, de rede de distribuição ou de fornecedores.</w:t>
      </w:r>
      <w:r w:rsidR="00277AF6">
        <w:rPr>
          <w:sz w:val="24"/>
        </w:rPr>
        <w:t xml:space="preserve"> </w:t>
      </w:r>
      <w:hyperlink r:id="rId17" w:history="1">
        <w:r w:rsidR="00277AF6" w:rsidRPr="00277AF6">
          <w:rPr>
            <w:rStyle w:val="Hyperlink"/>
            <w:i/>
            <w:sz w:val="24"/>
            <w:szCs w:val="24"/>
          </w:rPr>
          <w:t>(</w:t>
        </w:r>
        <w:r w:rsidR="00277AF6">
          <w:rPr>
            <w:rStyle w:val="Hyperlink"/>
            <w:i/>
            <w:sz w:val="24"/>
            <w:szCs w:val="24"/>
          </w:rPr>
          <w:t>Inciso com redação dada pela</w:t>
        </w:r>
        <w:r w:rsidR="00277AF6" w:rsidRPr="00277AF6">
          <w:rPr>
            <w:rStyle w:val="Hyperlink"/>
            <w:i/>
            <w:sz w:val="24"/>
            <w:szCs w:val="24"/>
          </w:rPr>
          <w:t xml:space="preserve"> Lei nº 12.529, de 30/11/2011</w:t>
        </w:r>
        <w:r w:rsidR="00277AF6">
          <w:rPr>
            <w:rStyle w:val="Hyperlink"/>
            <w:i/>
            <w:sz w:val="24"/>
            <w:szCs w:val="24"/>
          </w:rPr>
          <w:t xml:space="preserve">, publicada no DOU de </w:t>
        </w:r>
        <w:r w:rsidR="00116870">
          <w:rPr>
            <w:rStyle w:val="Hyperlink"/>
            <w:i/>
            <w:sz w:val="24"/>
            <w:szCs w:val="24"/>
          </w:rPr>
          <w:t>1º/12/2011</w:t>
        </w:r>
        <w:r w:rsidR="00277AF6">
          <w:rPr>
            <w:rStyle w:val="Hyperlink"/>
            <w:i/>
            <w:sz w:val="24"/>
            <w:szCs w:val="24"/>
          </w:rPr>
          <w:t>, em vigor 180 dias após a publicação</w:t>
        </w:r>
        <w:r w:rsidR="00277AF6" w:rsidRPr="00277AF6">
          <w:rPr>
            <w:rStyle w:val="Hyperlink"/>
            <w:i/>
            <w:sz w:val="24"/>
            <w:szCs w:val="24"/>
          </w:rPr>
          <w:t>)</w:t>
        </w:r>
        <w:proofErr w:type="gramStart"/>
      </w:hyperlink>
      <w:proofErr w:type="gramEnd"/>
    </w:p>
    <w:p w:rsidR="002D0DA6" w:rsidRPr="002D0DA6" w:rsidRDefault="002D0DA6" w:rsidP="002D0DA6">
      <w:pPr>
        <w:ind w:firstLine="1134"/>
        <w:jc w:val="both"/>
        <w:rPr>
          <w:sz w:val="24"/>
        </w:rPr>
      </w:pPr>
      <w:r w:rsidRPr="002D0DA6">
        <w:rPr>
          <w:sz w:val="24"/>
        </w:rPr>
        <w:t xml:space="preserve">Pena - reclusão, de </w:t>
      </w:r>
      <w:proofErr w:type="gramStart"/>
      <w:r w:rsidRPr="002D0DA6">
        <w:rPr>
          <w:sz w:val="24"/>
        </w:rPr>
        <w:t>2</w:t>
      </w:r>
      <w:proofErr w:type="gramEnd"/>
      <w:r w:rsidRPr="002D0DA6">
        <w:rPr>
          <w:sz w:val="24"/>
        </w:rPr>
        <w:t xml:space="preserve"> (dois) a 5 (cinco) anos e multa.</w:t>
      </w:r>
      <w:r w:rsidR="00277AF6" w:rsidRPr="00277AF6">
        <w:rPr>
          <w:i/>
          <w:color w:val="FF0000"/>
          <w:sz w:val="24"/>
          <w:szCs w:val="24"/>
        </w:rPr>
        <w:t xml:space="preserve"> </w:t>
      </w:r>
      <w:hyperlink r:id="rId18" w:history="1">
        <w:r w:rsidR="00277AF6" w:rsidRPr="00277AF6">
          <w:rPr>
            <w:rStyle w:val="Hyperlink"/>
            <w:i/>
            <w:sz w:val="24"/>
            <w:szCs w:val="24"/>
          </w:rPr>
          <w:t>(</w:t>
        </w:r>
        <w:r w:rsidR="00277AF6">
          <w:rPr>
            <w:rStyle w:val="Hyperlink"/>
            <w:i/>
            <w:sz w:val="24"/>
            <w:szCs w:val="24"/>
          </w:rPr>
          <w:t>Pena com redação dada pela</w:t>
        </w:r>
        <w:r w:rsidR="00277AF6" w:rsidRPr="00277AF6">
          <w:rPr>
            <w:rStyle w:val="Hyperlink"/>
            <w:i/>
            <w:sz w:val="24"/>
            <w:szCs w:val="24"/>
          </w:rPr>
          <w:t xml:space="preserve"> Lei nº 12.529, de 30/11/2011</w:t>
        </w:r>
        <w:r w:rsidR="00277AF6">
          <w:rPr>
            <w:rStyle w:val="Hyperlink"/>
            <w:i/>
            <w:sz w:val="24"/>
            <w:szCs w:val="24"/>
          </w:rPr>
          <w:t xml:space="preserve">, publicada no DOU de </w:t>
        </w:r>
        <w:r w:rsidR="00116870">
          <w:rPr>
            <w:rStyle w:val="Hyperlink"/>
            <w:i/>
            <w:sz w:val="24"/>
            <w:szCs w:val="24"/>
          </w:rPr>
          <w:t>1º/12/2011</w:t>
        </w:r>
        <w:r w:rsidR="00277AF6">
          <w:rPr>
            <w:rStyle w:val="Hyperlink"/>
            <w:i/>
            <w:sz w:val="24"/>
            <w:szCs w:val="24"/>
          </w:rPr>
          <w:t>, em vigor 180 dias após a publicação</w:t>
        </w:r>
        <w:r w:rsidR="00277AF6" w:rsidRPr="00277AF6">
          <w:rPr>
            <w:rStyle w:val="Hyperlink"/>
            <w:i/>
            <w:sz w:val="24"/>
            <w:szCs w:val="24"/>
          </w:rPr>
          <w:t>)</w:t>
        </w:r>
        <w:proofErr w:type="gramStart"/>
      </w:hyperlink>
      <w:proofErr w:type="gramEnd"/>
    </w:p>
    <w:p w:rsidR="002D0DA6" w:rsidRPr="002D0DA6" w:rsidRDefault="002D0DA6" w:rsidP="002D0DA6">
      <w:pPr>
        <w:ind w:firstLine="1134"/>
        <w:jc w:val="both"/>
        <w:rPr>
          <w:sz w:val="24"/>
        </w:rPr>
      </w:pPr>
      <w:r w:rsidRPr="002D0DA6">
        <w:rPr>
          <w:sz w:val="24"/>
        </w:rPr>
        <w:t xml:space="preserve">III - </w:t>
      </w:r>
      <w:hyperlink r:id="rId19" w:history="1">
        <w:r w:rsidR="00277AF6" w:rsidRPr="00277AF6">
          <w:rPr>
            <w:rStyle w:val="Hyperlink"/>
            <w:i/>
            <w:sz w:val="24"/>
            <w:szCs w:val="24"/>
          </w:rPr>
          <w:t>(</w:t>
        </w:r>
        <w:r w:rsidR="008B591E">
          <w:rPr>
            <w:rStyle w:val="Hyperlink"/>
            <w:i/>
            <w:sz w:val="24"/>
            <w:szCs w:val="24"/>
          </w:rPr>
          <w:t>R</w:t>
        </w:r>
        <w:r w:rsidR="00277AF6">
          <w:rPr>
            <w:rStyle w:val="Hyperlink"/>
            <w:i/>
            <w:sz w:val="24"/>
            <w:szCs w:val="24"/>
          </w:rPr>
          <w:t>evogado pela</w:t>
        </w:r>
        <w:r w:rsidR="00277AF6" w:rsidRPr="00277AF6">
          <w:rPr>
            <w:rStyle w:val="Hyperlink"/>
            <w:i/>
            <w:sz w:val="24"/>
            <w:szCs w:val="24"/>
          </w:rPr>
          <w:t xml:space="preserve"> Lei nº 12.529, de 30/11/2011)</w:t>
        </w:r>
        <w:proofErr w:type="gramStart"/>
      </w:hyperlink>
      <w:proofErr w:type="gramEnd"/>
    </w:p>
    <w:p w:rsidR="002D0DA6" w:rsidRPr="002D0DA6" w:rsidRDefault="002D0DA6" w:rsidP="002D0DA6">
      <w:pPr>
        <w:ind w:firstLine="1134"/>
        <w:jc w:val="both"/>
        <w:rPr>
          <w:sz w:val="24"/>
        </w:rPr>
      </w:pPr>
      <w:r w:rsidRPr="002D0DA6">
        <w:rPr>
          <w:sz w:val="24"/>
        </w:rPr>
        <w:t xml:space="preserve">IV - </w:t>
      </w:r>
      <w:hyperlink r:id="rId20" w:history="1">
        <w:r w:rsidR="00277AF6" w:rsidRPr="00277AF6">
          <w:rPr>
            <w:rStyle w:val="Hyperlink"/>
            <w:i/>
            <w:sz w:val="24"/>
            <w:szCs w:val="24"/>
          </w:rPr>
          <w:t>(</w:t>
        </w:r>
        <w:r w:rsidR="008B591E">
          <w:rPr>
            <w:rStyle w:val="Hyperlink"/>
            <w:i/>
            <w:sz w:val="24"/>
            <w:szCs w:val="24"/>
          </w:rPr>
          <w:t>R</w:t>
        </w:r>
        <w:r w:rsidR="00277AF6">
          <w:rPr>
            <w:rStyle w:val="Hyperlink"/>
            <w:i/>
            <w:sz w:val="24"/>
            <w:szCs w:val="24"/>
          </w:rPr>
          <w:t>evogado pela</w:t>
        </w:r>
        <w:r w:rsidR="00277AF6" w:rsidRPr="00277AF6">
          <w:rPr>
            <w:rStyle w:val="Hyperlink"/>
            <w:i/>
            <w:sz w:val="24"/>
            <w:szCs w:val="24"/>
          </w:rPr>
          <w:t xml:space="preserve"> Lei nº 12.529, de 30/11/2011)</w:t>
        </w:r>
        <w:proofErr w:type="gramStart"/>
      </w:hyperlink>
      <w:proofErr w:type="gramEnd"/>
    </w:p>
    <w:p w:rsidR="002D0DA6" w:rsidRPr="002D0DA6" w:rsidRDefault="002D0DA6" w:rsidP="002D0DA6">
      <w:pPr>
        <w:ind w:firstLine="1134"/>
        <w:jc w:val="both"/>
        <w:rPr>
          <w:sz w:val="24"/>
        </w:rPr>
      </w:pPr>
      <w:r w:rsidRPr="002D0DA6">
        <w:rPr>
          <w:sz w:val="24"/>
        </w:rPr>
        <w:t xml:space="preserve">V - </w:t>
      </w:r>
      <w:hyperlink r:id="rId21" w:history="1">
        <w:r w:rsidR="00277AF6" w:rsidRPr="00277AF6">
          <w:rPr>
            <w:rStyle w:val="Hyperlink"/>
            <w:i/>
            <w:sz w:val="24"/>
            <w:szCs w:val="24"/>
          </w:rPr>
          <w:t>(</w:t>
        </w:r>
        <w:r w:rsidR="008B591E">
          <w:rPr>
            <w:rStyle w:val="Hyperlink"/>
            <w:i/>
            <w:sz w:val="24"/>
            <w:szCs w:val="24"/>
          </w:rPr>
          <w:t>R</w:t>
        </w:r>
        <w:r w:rsidR="00277AF6">
          <w:rPr>
            <w:rStyle w:val="Hyperlink"/>
            <w:i/>
            <w:sz w:val="24"/>
            <w:szCs w:val="24"/>
          </w:rPr>
          <w:t>evogado pela</w:t>
        </w:r>
        <w:r w:rsidR="00277AF6" w:rsidRPr="00277AF6">
          <w:rPr>
            <w:rStyle w:val="Hyperlink"/>
            <w:i/>
            <w:sz w:val="24"/>
            <w:szCs w:val="24"/>
          </w:rPr>
          <w:t xml:space="preserve"> Lei nº 12.529, de 30/11/2011)</w:t>
        </w:r>
        <w:proofErr w:type="gramStart"/>
      </w:hyperlink>
      <w:proofErr w:type="gramEnd"/>
    </w:p>
    <w:p w:rsidR="002D0DA6" w:rsidRPr="002D0DA6" w:rsidRDefault="002D0DA6" w:rsidP="002D0DA6">
      <w:pPr>
        <w:ind w:firstLine="1134"/>
        <w:jc w:val="both"/>
        <w:rPr>
          <w:sz w:val="24"/>
        </w:rPr>
      </w:pPr>
      <w:r w:rsidRPr="002D0DA6">
        <w:rPr>
          <w:sz w:val="24"/>
        </w:rPr>
        <w:t xml:space="preserve">VI - </w:t>
      </w:r>
      <w:hyperlink r:id="rId22" w:history="1">
        <w:r w:rsidR="00277AF6" w:rsidRPr="00277AF6">
          <w:rPr>
            <w:rStyle w:val="Hyperlink"/>
            <w:i/>
            <w:sz w:val="24"/>
            <w:szCs w:val="24"/>
          </w:rPr>
          <w:t>(</w:t>
        </w:r>
        <w:r w:rsidR="008B591E">
          <w:rPr>
            <w:rStyle w:val="Hyperlink"/>
            <w:i/>
            <w:sz w:val="24"/>
            <w:szCs w:val="24"/>
          </w:rPr>
          <w:t>R</w:t>
        </w:r>
        <w:r w:rsidR="00277AF6">
          <w:rPr>
            <w:rStyle w:val="Hyperlink"/>
            <w:i/>
            <w:sz w:val="24"/>
            <w:szCs w:val="24"/>
          </w:rPr>
          <w:t>evogado pela</w:t>
        </w:r>
        <w:r w:rsidR="00277AF6" w:rsidRPr="00277AF6">
          <w:rPr>
            <w:rStyle w:val="Hyperlink"/>
            <w:i/>
            <w:sz w:val="24"/>
            <w:szCs w:val="24"/>
          </w:rPr>
          <w:t xml:space="preserve"> Lei nº 12.529, de 30/11/2011)</w:t>
        </w:r>
        <w:proofErr w:type="gramStart"/>
      </w:hyperlink>
      <w:proofErr w:type="gramEnd"/>
    </w:p>
    <w:p w:rsidR="002D0DA6" w:rsidRDefault="002D0DA6" w:rsidP="002D0DA6">
      <w:pPr>
        <w:ind w:firstLine="1134"/>
        <w:jc w:val="both"/>
        <w:rPr>
          <w:sz w:val="24"/>
        </w:rPr>
      </w:pPr>
      <w:r w:rsidRPr="002D0DA6">
        <w:rPr>
          <w:sz w:val="24"/>
        </w:rPr>
        <w:t xml:space="preserve">VII - </w:t>
      </w:r>
      <w:hyperlink r:id="rId23" w:history="1">
        <w:r w:rsidR="00277AF6" w:rsidRPr="00277AF6">
          <w:rPr>
            <w:rStyle w:val="Hyperlink"/>
            <w:i/>
            <w:sz w:val="24"/>
            <w:szCs w:val="24"/>
          </w:rPr>
          <w:t>(</w:t>
        </w:r>
        <w:r w:rsidR="008B591E">
          <w:rPr>
            <w:rStyle w:val="Hyperlink"/>
            <w:i/>
            <w:sz w:val="24"/>
            <w:szCs w:val="24"/>
          </w:rPr>
          <w:t>R</w:t>
        </w:r>
        <w:r w:rsidR="00277AF6">
          <w:rPr>
            <w:rStyle w:val="Hyperlink"/>
            <w:i/>
            <w:sz w:val="24"/>
            <w:szCs w:val="24"/>
          </w:rPr>
          <w:t>evogado pela</w:t>
        </w:r>
        <w:r w:rsidR="00277AF6" w:rsidRPr="00277AF6">
          <w:rPr>
            <w:rStyle w:val="Hyperlink"/>
            <w:i/>
            <w:sz w:val="24"/>
            <w:szCs w:val="24"/>
          </w:rPr>
          <w:t xml:space="preserve"> Lei nº 12.529, de 30/11/2011)</w:t>
        </w:r>
        <w:proofErr w:type="gramStart"/>
      </w:hyperlink>
      <w:proofErr w:type="gramEnd"/>
    </w:p>
    <w:p w:rsidR="002D0DA6" w:rsidRDefault="002D0DA6">
      <w:pPr>
        <w:ind w:firstLine="1134"/>
        <w:jc w:val="both"/>
        <w:rPr>
          <w:sz w:val="24"/>
        </w:rPr>
      </w:pPr>
    </w:p>
    <w:p w:rsidR="008B591E" w:rsidRDefault="00CA4D4D" w:rsidP="008B591E">
      <w:pPr>
        <w:ind w:firstLine="1134"/>
        <w:jc w:val="both"/>
        <w:rPr>
          <w:sz w:val="24"/>
        </w:rPr>
      </w:pPr>
      <w:r>
        <w:rPr>
          <w:sz w:val="24"/>
        </w:rPr>
        <w:t>Art.</w:t>
      </w:r>
      <w:r w:rsidR="007A597F">
        <w:rPr>
          <w:sz w:val="24"/>
        </w:rPr>
        <w:t> </w:t>
      </w:r>
      <w:r>
        <w:rPr>
          <w:sz w:val="24"/>
        </w:rPr>
        <w:t xml:space="preserve">5º </w:t>
      </w:r>
      <w:hyperlink r:id="rId24" w:history="1">
        <w:r w:rsidR="007A597F" w:rsidRPr="00277AF6">
          <w:rPr>
            <w:rStyle w:val="Hyperlink"/>
            <w:i/>
            <w:sz w:val="24"/>
            <w:szCs w:val="24"/>
          </w:rPr>
          <w:t>(</w:t>
        </w:r>
        <w:r w:rsidR="007A597F">
          <w:rPr>
            <w:rStyle w:val="Hyperlink"/>
            <w:i/>
            <w:sz w:val="24"/>
            <w:szCs w:val="24"/>
          </w:rPr>
          <w:t>Revogado pela</w:t>
        </w:r>
        <w:r w:rsidR="007A597F" w:rsidRPr="00277AF6">
          <w:rPr>
            <w:rStyle w:val="Hyperlink"/>
            <w:i/>
            <w:sz w:val="24"/>
            <w:szCs w:val="24"/>
          </w:rPr>
          <w:t xml:space="preserve"> Lei nº 12.529, de 30/11/2011)</w:t>
        </w:r>
        <w:proofErr w:type="gramStart"/>
      </w:hyperlink>
      <w:proofErr w:type="gramEnd"/>
    </w:p>
    <w:p w:rsidR="00CA4D4D" w:rsidRDefault="00CA4D4D">
      <w:pPr>
        <w:ind w:firstLine="1134"/>
        <w:jc w:val="both"/>
        <w:rPr>
          <w:sz w:val="24"/>
        </w:rPr>
      </w:pPr>
    </w:p>
    <w:p w:rsidR="008B591E" w:rsidRDefault="00CA4D4D" w:rsidP="008B591E">
      <w:pPr>
        <w:ind w:firstLine="1134"/>
        <w:jc w:val="both"/>
        <w:rPr>
          <w:sz w:val="24"/>
        </w:rPr>
      </w:pPr>
      <w:r>
        <w:rPr>
          <w:sz w:val="24"/>
        </w:rPr>
        <w:t>Art.</w:t>
      </w:r>
      <w:r w:rsidR="007A597F">
        <w:rPr>
          <w:sz w:val="24"/>
        </w:rPr>
        <w:t> </w:t>
      </w:r>
      <w:r>
        <w:rPr>
          <w:sz w:val="24"/>
        </w:rPr>
        <w:t xml:space="preserve">6º </w:t>
      </w:r>
      <w:hyperlink r:id="rId25" w:history="1">
        <w:r w:rsidR="007A597F" w:rsidRPr="00277AF6">
          <w:rPr>
            <w:rStyle w:val="Hyperlink"/>
            <w:i/>
            <w:sz w:val="24"/>
            <w:szCs w:val="24"/>
          </w:rPr>
          <w:t>(</w:t>
        </w:r>
        <w:r w:rsidR="007A597F">
          <w:rPr>
            <w:rStyle w:val="Hyperlink"/>
            <w:i/>
            <w:sz w:val="24"/>
            <w:szCs w:val="24"/>
          </w:rPr>
          <w:t>Revogado pela</w:t>
        </w:r>
        <w:r w:rsidR="007A597F" w:rsidRPr="00277AF6">
          <w:rPr>
            <w:rStyle w:val="Hyperlink"/>
            <w:i/>
            <w:sz w:val="24"/>
            <w:szCs w:val="24"/>
          </w:rPr>
          <w:t xml:space="preserve"> Lei nº 12.529, de 30/11/2011)</w:t>
        </w:r>
        <w:proofErr w:type="gramStart"/>
      </w:hyperlink>
      <w:proofErr w:type="gramEnd"/>
    </w:p>
    <w:p w:rsidR="00CA4D4D" w:rsidRDefault="00CA4D4D">
      <w:pPr>
        <w:ind w:firstLine="1134"/>
        <w:jc w:val="both"/>
        <w:rPr>
          <w:sz w:val="24"/>
        </w:rPr>
      </w:pPr>
    </w:p>
    <w:p w:rsidR="00CA4D4D" w:rsidRDefault="00CA4D4D">
      <w:pPr>
        <w:ind w:firstLine="1134"/>
        <w:jc w:val="both"/>
        <w:rPr>
          <w:sz w:val="24"/>
        </w:rPr>
      </w:pPr>
      <w:r>
        <w:rPr>
          <w:sz w:val="24"/>
        </w:rPr>
        <w:t xml:space="preserve">Art. 7º Constitui crime contra as relações de consumo: </w:t>
      </w:r>
    </w:p>
    <w:p w:rsidR="00CA4D4D" w:rsidRDefault="00CA4D4D">
      <w:pPr>
        <w:ind w:firstLine="1134"/>
        <w:jc w:val="both"/>
        <w:rPr>
          <w:sz w:val="24"/>
        </w:rPr>
      </w:pPr>
      <w:r>
        <w:rPr>
          <w:sz w:val="24"/>
        </w:rPr>
        <w:t xml:space="preserve">I - favorecer ou preferir, sem justa causa, comprador ou freguês, ressalvados os sistemas de entrega ao consumo por intermédio de distribuidores ou revendedores; </w:t>
      </w:r>
    </w:p>
    <w:p w:rsidR="00CA4D4D" w:rsidRDefault="00CA4D4D">
      <w:pPr>
        <w:ind w:firstLine="1134"/>
        <w:jc w:val="both"/>
        <w:rPr>
          <w:sz w:val="24"/>
        </w:rPr>
      </w:pPr>
      <w:r>
        <w:rPr>
          <w:sz w:val="24"/>
        </w:rPr>
        <w:t xml:space="preserve">II - vender ou expor à venda mercadoria cuja embalagem, tipo, especificação, peso ou composição esteja em desacordo com as prescrições legais, ou que não corresponda à respectiva classificação oficial; </w:t>
      </w:r>
    </w:p>
    <w:p w:rsidR="00CA4D4D" w:rsidRDefault="00CA4D4D">
      <w:pPr>
        <w:ind w:firstLine="1134"/>
        <w:jc w:val="both"/>
        <w:rPr>
          <w:sz w:val="24"/>
        </w:rPr>
      </w:pPr>
      <w:r>
        <w:rPr>
          <w:sz w:val="24"/>
        </w:rPr>
        <w:t xml:space="preserve">III - misturar gêneros e mercadorias de espécies diferentes, para vendê-los ou expô-los à venda como puros; misturar gêneros e mercadorias de qualidades desiguais para vendê-los ou expô-los à venda por preço estabelecido para os </w:t>
      </w:r>
      <w:r w:rsidR="00A74ECE">
        <w:rPr>
          <w:sz w:val="24"/>
        </w:rPr>
        <w:t>de</w:t>
      </w:r>
      <w:r>
        <w:rPr>
          <w:sz w:val="24"/>
        </w:rPr>
        <w:t xml:space="preserve"> mais alto custo; </w:t>
      </w:r>
    </w:p>
    <w:p w:rsidR="00CA4D4D" w:rsidRDefault="00CA4D4D">
      <w:pPr>
        <w:ind w:firstLine="1134"/>
        <w:jc w:val="both"/>
        <w:rPr>
          <w:sz w:val="24"/>
        </w:rPr>
      </w:pPr>
      <w:r>
        <w:rPr>
          <w:sz w:val="24"/>
        </w:rPr>
        <w:t xml:space="preserve">IV - fraudar preços por meio de: </w:t>
      </w:r>
    </w:p>
    <w:p w:rsidR="00CA4D4D" w:rsidRDefault="00CA4D4D">
      <w:pPr>
        <w:ind w:firstLine="1134"/>
        <w:jc w:val="both"/>
        <w:rPr>
          <w:sz w:val="24"/>
        </w:rPr>
      </w:pPr>
      <w:r>
        <w:rPr>
          <w:sz w:val="24"/>
        </w:rPr>
        <w:t>a) alteração, sem modificação essencial ou de qualidade, de elementos tais como denominação, sinal externo, marca, embalagem, especificação técnica, descrição, volume, peso, pintura ou acabamento de bem ou serviço;</w:t>
      </w:r>
    </w:p>
    <w:p w:rsidR="00CA4D4D" w:rsidRDefault="00CA4D4D">
      <w:pPr>
        <w:ind w:firstLine="1134"/>
        <w:jc w:val="both"/>
        <w:rPr>
          <w:sz w:val="24"/>
        </w:rPr>
      </w:pPr>
      <w:r>
        <w:rPr>
          <w:sz w:val="24"/>
        </w:rPr>
        <w:t>b) divisão em partes de bem ou serviço, habitualmente oferecido à venda em conjunto;</w:t>
      </w:r>
    </w:p>
    <w:p w:rsidR="00CA4D4D" w:rsidRDefault="00CA4D4D">
      <w:pPr>
        <w:ind w:firstLine="1134"/>
        <w:jc w:val="both"/>
        <w:rPr>
          <w:sz w:val="24"/>
        </w:rPr>
      </w:pPr>
      <w:r>
        <w:rPr>
          <w:sz w:val="24"/>
        </w:rPr>
        <w:t>c) junção de bens ou serviços, comumente oferecidos à venda em separado;</w:t>
      </w:r>
    </w:p>
    <w:p w:rsidR="00CA4D4D" w:rsidRDefault="00CA4D4D">
      <w:pPr>
        <w:ind w:firstLine="1134"/>
        <w:jc w:val="both"/>
        <w:rPr>
          <w:sz w:val="24"/>
        </w:rPr>
      </w:pPr>
      <w:r>
        <w:rPr>
          <w:sz w:val="24"/>
        </w:rPr>
        <w:t>d) aviso de inclusão de insumo não empregado na produção do bem ou na prestação dos serviços;</w:t>
      </w:r>
    </w:p>
    <w:p w:rsidR="00CA4D4D" w:rsidRDefault="00CA4D4D">
      <w:pPr>
        <w:ind w:firstLine="1134"/>
        <w:jc w:val="both"/>
        <w:rPr>
          <w:sz w:val="24"/>
        </w:rPr>
      </w:pPr>
      <w:r>
        <w:rPr>
          <w:sz w:val="24"/>
        </w:rPr>
        <w:t xml:space="preserve">V - elevar o valor cobrado nas vendas a prazo de bens ou serviços, mediante a exigência de comissão ou de taxa de juros ilegais; </w:t>
      </w:r>
    </w:p>
    <w:p w:rsidR="00CA4D4D" w:rsidRDefault="00CA4D4D">
      <w:pPr>
        <w:ind w:firstLine="1134"/>
        <w:jc w:val="both"/>
        <w:rPr>
          <w:sz w:val="24"/>
        </w:rPr>
      </w:pPr>
      <w:r>
        <w:rPr>
          <w:sz w:val="24"/>
        </w:rPr>
        <w:t xml:space="preserve">VI - sonegar insumos ou bens, recusando-se a vendê-los a quem pretenda comprá-los nas condições publicamente ofertadas, ou retê-los para o fim de especulação; </w:t>
      </w:r>
    </w:p>
    <w:p w:rsidR="00CA4D4D" w:rsidRDefault="00CA4D4D">
      <w:pPr>
        <w:ind w:firstLine="1134"/>
        <w:jc w:val="both"/>
        <w:rPr>
          <w:sz w:val="24"/>
        </w:rPr>
      </w:pPr>
      <w:r>
        <w:rPr>
          <w:sz w:val="24"/>
        </w:rPr>
        <w:t>VII - induzir o consumidor ou usuário a erro, por via de indicação ou afirmação falsa ou enganosa sobre a natureza, qualidade d</w:t>
      </w:r>
      <w:r w:rsidR="00A74ECE">
        <w:rPr>
          <w:sz w:val="24"/>
        </w:rPr>
        <w:t>e</w:t>
      </w:r>
      <w:r>
        <w:rPr>
          <w:sz w:val="24"/>
        </w:rPr>
        <w:t xml:space="preserve"> bem ou serviço, utilizando-se de qualquer meio, inclusive a veiculação ou divulgação publicitária; </w:t>
      </w:r>
    </w:p>
    <w:p w:rsidR="00CA4D4D" w:rsidRDefault="00CA4D4D">
      <w:pPr>
        <w:ind w:firstLine="1134"/>
        <w:jc w:val="both"/>
        <w:rPr>
          <w:sz w:val="24"/>
        </w:rPr>
      </w:pPr>
      <w:r>
        <w:rPr>
          <w:sz w:val="24"/>
        </w:rPr>
        <w:t xml:space="preserve">VIII - destruir, inutilizar ou danificar matéria-prima ou mercadoria, com o fim de provocar alta de preço, em proveito próprio ou de terceiros; </w:t>
      </w:r>
    </w:p>
    <w:p w:rsidR="00CA4D4D" w:rsidRDefault="00CA4D4D">
      <w:pPr>
        <w:ind w:firstLine="1134"/>
        <w:jc w:val="both"/>
        <w:rPr>
          <w:sz w:val="24"/>
        </w:rPr>
      </w:pPr>
      <w:r>
        <w:rPr>
          <w:sz w:val="24"/>
        </w:rPr>
        <w:t>IX - vender, ter em depósito para vender ou expor à venda ou, de qualquer forma, entregar matéria-prima ou mercadoria, em condições impróprias ao consumo;</w:t>
      </w:r>
    </w:p>
    <w:p w:rsidR="00CA4D4D" w:rsidRDefault="00CA4D4D">
      <w:pPr>
        <w:ind w:firstLine="1134"/>
        <w:jc w:val="both"/>
        <w:rPr>
          <w:sz w:val="24"/>
        </w:rPr>
      </w:pPr>
      <w:r>
        <w:rPr>
          <w:sz w:val="24"/>
        </w:rPr>
        <w:t xml:space="preserve">Pena - detenção, de </w:t>
      </w:r>
      <w:proofErr w:type="gramStart"/>
      <w:r>
        <w:rPr>
          <w:sz w:val="24"/>
        </w:rPr>
        <w:t>2</w:t>
      </w:r>
      <w:proofErr w:type="gramEnd"/>
      <w:r>
        <w:rPr>
          <w:sz w:val="24"/>
        </w:rPr>
        <w:t xml:space="preserve"> (dois) a 5 (cinco) anos, ou multa. </w:t>
      </w:r>
    </w:p>
    <w:p w:rsidR="00CA4D4D" w:rsidRDefault="00CA4D4D">
      <w:pPr>
        <w:pStyle w:val="Recuodecorpodetexto2"/>
      </w:pPr>
      <w:r>
        <w:lastRenderedPageBreak/>
        <w:t xml:space="preserve">Parágrafo único. Nas hipóteses dos incisos II, III e IX pune-se a modalidade culposa, reduzindo-se a pena e a detenção de 1/3 (um terço) ou a de multa à quinta parte. </w:t>
      </w:r>
    </w:p>
    <w:p w:rsidR="00CA4D4D" w:rsidRDefault="00CA4D4D">
      <w:pPr>
        <w:ind w:firstLine="1134"/>
        <w:jc w:val="both"/>
        <w:rPr>
          <w:sz w:val="24"/>
        </w:rPr>
      </w:pPr>
    </w:p>
    <w:p w:rsidR="00CA4D4D" w:rsidRDefault="00CA4D4D">
      <w:pPr>
        <w:jc w:val="center"/>
        <w:rPr>
          <w:sz w:val="24"/>
        </w:rPr>
      </w:pPr>
      <w:r>
        <w:rPr>
          <w:sz w:val="24"/>
        </w:rPr>
        <w:t>CAPÍTULO III</w:t>
      </w:r>
    </w:p>
    <w:p w:rsidR="00CA4D4D" w:rsidRDefault="00CA4D4D">
      <w:pPr>
        <w:jc w:val="center"/>
        <w:rPr>
          <w:sz w:val="24"/>
        </w:rPr>
      </w:pPr>
      <w:r>
        <w:rPr>
          <w:sz w:val="24"/>
        </w:rPr>
        <w:t>DAS MULTAS</w:t>
      </w:r>
    </w:p>
    <w:p w:rsidR="00CA4D4D" w:rsidRDefault="00CA4D4D">
      <w:pPr>
        <w:ind w:firstLine="1134"/>
        <w:jc w:val="both"/>
        <w:rPr>
          <w:sz w:val="24"/>
        </w:rPr>
      </w:pPr>
    </w:p>
    <w:p w:rsidR="00CA4D4D" w:rsidRDefault="00CA4D4D">
      <w:pPr>
        <w:ind w:firstLine="1134"/>
        <w:jc w:val="both"/>
        <w:rPr>
          <w:sz w:val="24"/>
        </w:rPr>
      </w:pPr>
      <w:r>
        <w:rPr>
          <w:sz w:val="24"/>
        </w:rPr>
        <w:t xml:space="preserve">Art. 8º Nos crimes definidos nos </w:t>
      </w:r>
      <w:proofErr w:type="spellStart"/>
      <w:r>
        <w:rPr>
          <w:sz w:val="24"/>
        </w:rPr>
        <w:t>arts</w:t>
      </w:r>
      <w:proofErr w:type="spellEnd"/>
      <w:r>
        <w:rPr>
          <w:sz w:val="24"/>
        </w:rPr>
        <w:t>. 1</w:t>
      </w:r>
      <w:r w:rsidR="00A74ECE">
        <w:rPr>
          <w:sz w:val="24"/>
        </w:rPr>
        <w:t>º</w:t>
      </w:r>
      <w:r>
        <w:rPr>
          <w:sz w:val="24"/>
        </w:rPr>
        <w:t xml:space="preserve"> a 3</w:t>
      </w:r>
      <w:r w:rsidR="00A74ECE">
        <w:rPr>
          <w:sz w:val="24"/>
        </w:rPr>
        <w:t>º</w:t>
      </w:r>
      <w:r>
        <w:rPr>
          <w:sz w:val="24"/>
        </w:rPr>
        <w:t xml:space="preserve"> desta </w:t>
      </w:r>
      <w:r w:rsidR="004A51D3">
        <w:rPr>
          <w:sz w:val="24"/>
        </w:rPr>
        <w:t>L</w:t>
      </w:r>
      <w:r>
        <w:rPr>
          <w:sz w:val="24"/>
        </w:rPr>
        <w:t xml:space="preserve">ei, a pena de multa será fixada entre 10 (dez) e 360 (trezentos e sessenta) dias-multa, conforme seja necessário e suficiente para reprovação e prevenção do crime. </w:t>
      </w:r>
    </w:p>
    <w:p w:rsidR="00CA4D4D" w:rsidRDefault="00CA4D4D">
      <w:pPr>
        <w:ind w:firstLine="1134"/>
        <w:jc w:val="both"/>
        <w:rPr>
          <w:sz w:val="24"/>
        </w:rPr>
      </w:pPr>
      <w:r>
        <w:rPr>
          <w:sz w:val="24"/>
        </w:rPr>
        <w:t>Parágrafo único. O dia-multa será fixado pelo juiz em valor não inferior a 14 (quatorze) nem superior a 200 (duzentos) Bônus do Tesouro Nacional</w:t>
      </w:r>
      <w:r w:rsidR="00966481">
        <w:rPr>
          <w:sz w:val="24"/>
        </w:rPr>
        <w:t xml:space="preserve"> -</w:t>
      </w:r>
      <w:r>
        <w:rPr>
          <w:sz w:val="24"/>
        </w:rPr>
        <w:t xml:space="preserve"> BTN. </w:t>
      </w:r>
    </w:p>
    <w:p w:rsidR="00CA4D4D" w:rsidRDefault="00CA4D4D">
      <w:pPr>
        <w:ind w:firstLine="1134"/>
        <w:jc w:val="both"/>
        <w:rPr>
          <w:sz w:val="24"/>
        </w:rPr>
      </w:pPr>
    </w:p>
    <w:p w:rsidR="00CA4D4D" w:rsidRDefault="00CA4D4D">
      <w:pPr>
        <w:ind w:firstLine="1134"/>
        <w:jc w:val="both"/>
        <w:rPr>
          <w:sz w:val="24"/>
        </w:rPr>
      </w:pPr>
      <w:r>
        <w:rPr>
          <w:sz w:val="24"/>
        </w:rPr>
        <w:t xml:space="preserve">Art. 9º A pena de detenção ou reclusão poderá ser convertida em multa de valor equivalente a: </w:t>
      </w:r>
    </w:p>
    <w:p w:rsidR="00CA4D4D" w:rsidRDefault="00CA4D4D">
      <w:pPr>
        <w:pStyle w:val="Recuodecorpodetexto2"/>
      </w:pPr>
      <w:r>
        <w:t>I - 200.000 (duzentos mil) até 5.000.000 (cinco milhões) de BTN, nos crimes definidos no art. 4</w:t>
      </w:r>
      <w:r w:rsidR="00A74ECE">
        <w:t>º</w:t>
      </w:r>
      <w:r>
        <w:t xml:space="preserve">; </w:t>
      </w:r>
    </w:p>
    <w:p w:rsidR="00CA4D4D" w:rsidRDefault="00CA4D4D">
      <w:pPr>
        <w:ind w:firstLine="1134"/>
        <w:jc w:val="both"/>
        <w:rPr>
          <w:sz w:val="24"/>
        </w:rPr>
      </w:pPr>
      <w:r>
        <w:rPr>
          <w:sz w:val="24"/>
        </w:rPr>
        <w:t xml:space="preserve">II - 5.000 (cinco mil) até 200.000 (duzentos mil) BTN, nos crimes definidos nos </w:t>
      </w:r>
      <w:proofErr w:type="spellStart"/>
      <w:r>
        <w:rPr>
          <w:sz w:val="24"/>
        </w:rPr>
        <w:t>arts</w:t>
      </w:r>
      <w:proofErr w:type="spellEnd"/>
      <w:r>
        <w:rPr>
          <w:sz w:val="24"/>
        </w:rPr>
        <w:t>. 5</w:t>
      </w:r>
      <w:r w:rsidR="00A74ECE">
        <w:rPr>
          <w:sz w:val="24"/>
        </w:rPr>
        <w:t>º</w:t>
      </w:r>
      <w:r>
        <w:rPr>
          <w:sz w:val="24"/>
        </w:rPr>
        <w:t xml:space="preserve"> e 6</w:t>
      </w:r>
      <w:r w:rsidR="00A74ECE">
        <w:rPr>
          <w:sz w:val="24"/>
        </w:rPr>
        <w:t>º</w:t>
      </w:r>
      <w:r>
        <w:rPr>
          <w:sz w:val="24"/>
        </w:rPr>
        <w:t xml:space="preserve">; </w:t>
      </w:r>
    </w:p>
    <w:p w:rsidR="00CA4D4D" w:rsidRDefault="00CA4D4D">
      <w:pPr>
        <w:ind w:firstLine="1134"/>
        <w:jc w:val="both"/>
        <w:rPr>
          <w:sz w:val="24"/>
        </w:rPr>
      </w:pPr>
      <w:r>
        <w:rPr>
          <w:sz w:val="24"/>
        </w:rPr>
        <w:t>III - 50.000 (</w:t>
      </w:r>
      <w:proofErr w:type="spellStart"/>
      <w:r>
        <w:rPr>
          <w:sz w:val="24"/>
        </w:rPr>
        <w:t>cinqüenta</w:t>
      </w:r>
      <w:proofErr w:type="spellEnd"/>
      <w:r>
        <w:rPr>
          <w:sz w:val="24"/>
        </w:rPr>
        <w:t xml:space="preserve"> mil) até 1.000.000 (um milhão</w:t>
      </w:r>
      <w:r w:rsidR="00B661B8">
        <w:rPr>
          <w:sz w:val="24"/>
        </w:rPr>
        <w:t>)</w:t>
      </w:r>
      <w:r>
        <w:rPr>
          <w:sz w:val="24"/>
        </w:rPr>
        <w:t xml:space="preserve"> de BTN, nos crimes definidos no art. 7</w:t>
      </w:r>
      <w:r w:rsidR="00A74ECE">
        <w:rPr>
          <w:sz w:val="24"/>
        </w:rPr>
        <w:t>º</w:t>
      </w:r>
      <w:r>
        <w:rPr>
          <w:sz w:val="24"/>
        </w:rPr>
        <w:t xml:space="preserve">. </w:t>
      </w:r>
    </w:p>
    <w:p w:rsidR="00CA4D4D" w:rsidRDefault="00CA4D4D">
      <w:pPr>
        <w:ind w:firstLine="1134"/>
        <w:jc w:val="both"/>
        <w:rPr>
          <w:sz w:val="24"/>
        </w:rPr>
      </w:pPr>
    </w:p>
    <w:p w:rsidR="00CA4D4D" w:rsidRDefault="00CA4D4D">
      <w:pPr>
        <w:ind w:firstLine="1134"/>
        <w:jc w:val="both"/>
        <w:rPr>
          <w:sz w:val="24"/>
        </w:rPr>
      </w:pPr>
      <w:r>
        <w:rPr>
          <w:sz w:val="24"/>
        </w:rPr>
        <w:t xml:space="preserve">Art. 10. Caso o juiz, considerado o ganho ilícito e a situação econômica do réu, verifique a insuficiência ou excessiva onerosidade das penas pecuniárias previstas nesta </w:t>
      </w:r>
      <w:r w:rsidR="006D13C6">
        <w:rPr>
          <w:sz w:val="24"/>
        </w:rPr>
        <w:t>L</w:t>
      </w:r>
      <w:r>
        <w:rPr>
          <w:sz w:val="24"/>
        </w:rPr>
        <w:t xml:space="preserve">ei, poderá diminuí-las até a décima parte ou elevá-las ao décuplo. </w:t>
      </w:r>
    </w:p>
    <w:p w:rsidR="00CA4D4D" w:rsidRDefault="00CA4D4D">
      <w:pPr>
        <w:ind w:firstLine="1134"/>
        <w:jc w:val="both"/>
        <w:rPr>
          <w:sz w:val="24"/>
        </w:rPr>
      </w:pPr>
    </w:p>
    <w:p w:rsidR="00CA4D4D" w:rsidRDefault="00CA4D4D">
      <w:pPr>
        <w:jc w:val="center"/>
        <w:rPr>
          <w:sz w:val="24"/>
        </w:rPr>
      </w:pPr>
      <w:r>
        <w:rPr>
          <w:sz w:val="24"/>
        </w:rPr>
        <w:t>CAPÍTULO IV</w:t>
      </w:r>
    </w:p>
    <w:p w:rsidR="00CA4D4D" w:rsidRDefault="00CA4D4D">
      <w:pPr>
        <w:jc w:val="center"/>
        <w:rPr>
          <w:sz w:val="24"/>
        </w:rPr>
      </w:pPr>
      <w:r>
        <w:rPr>
          <w:sz w:val="24"/>
        </w:rPr>
        <w:t>DAS DISPOSIÇÕES GERAIS</w:t>
      </w:r>
    </w:p>
    <w:p w:rsidR="00CA4D4D" w:rsidRDefault="00CA4D4D">
      <w:pPr>
        <w:ind w:firstLine="1134"/>
        <w:jc w:val="both"/>
        <w:rPr>
          <w:sz w:val="24"/>
        </w:rPr>
      </w:pPr>
    </w:p>
    <w:p w:rsidR="00CA4D4D" w:rsidRDefault="00CA4D4D">
      <w:pPr>
        <w:ind w:firstLine="1134"/>
        <w:jc w:val="both"/>
        <w:rPr>
          <w:sz w:val="24"/>
        </w:rPr>
      </w:pPr>
      <w:r>
        <w:rPr>
          <w:sz w:val="24"/>
        </w:rPr>
        <w:t xml:space="preserve">Art. 11. Quem, de qualquer modo, inclusive por meio de pessoa jurídica, concorre para os crimes definidos nesta </w:t>
      </w:r>
      <w:r w:rsidR="002116D3">
        <w:rPr>
          <w:sz w:val="24"/>
        </w:rPr>
        <w:t>L</w:t>
      </w:r>
      <w:r>
        <w:rPr>
          <w:sz w:val="24"/>
        </w:rPr>
        <w:t xml:space="preserve">ei, incide nas penas a estes cominadas, na medida de sua culpabilidade. </w:t>
      </w:r>
    </w:p>
    <w:p w:rsidR="00F02D35" w:rsidRDefault="00CA4D4D" w:rsidP="00F02D35">
      <w:pPr>
        <w:ind w:firstLine="1134"/>
        <w:jc w:val="both"/>
        <w:rPr>
          <w:sz w:val="24"/>
        </w:rPr>
      </w:pPr>
      <w:r>
        <w:rPr>
          <w:sz w:val="24"/>
        </w:rPr>
        <w:t xml:space="preserve">Parágrafo único. Quando a venda ao consumidor for efetuada por sistema de entrega ao consumo ou por intermédio </w:t>
      </w:r>
      <w:r w:rsidR="00F02D35">
        <w:rPr>
          <w:sz w:val="24"/>
        </w:rPr>
        <w:t>de distribuido</w:t>
      </w:r>
      <w:r>
        <w:rPr>
          <w:sz w:val="24"/>
        </w:rPr>
        <w:t>r</w:t>
      </w:r>
      <w:r w:rsidR="00F02D35">
        <w:rPr>
          <w:sz w:val="24"/>
        </w:rPr>
        <w:t xml:space="preserve"> ou revendedor, seja em regime de concessão comercial ou outro em que o preço ao consumidor é estabelecido ou sugerido pelo fabricante ou concedente, o ato por este praticado não alcança o distribuidor ou revendedor.</w:t>
      </w:r>
    </w:p>
    <w:p w:rsidR="00CA4D4D" w:rsidRDefault="00CA4D4D">
      <w:pPr>
        <w:ind w:firstLine="1134"/>
        <w:jc w:val="both"/>
        <w:rPr>
          <w:sz w:val="24"/>
        </w:rPr>
      </w:pPr>
    </w:p>
    <w:p w:rsidR="00CA4D4D" w:rsidRDefault="00CA4D4D">
      <w:pPr>
        <w:ind w:firstLine="1134"/>
        <w:jc w:val="both"/>
        <w:rPr>
          <w:sz w:val="24"/>
        </w:rPr>
      </w:pPr>
      <w:r>
        <w:rPr>
          <w:sz w:val="24"/>
        </w:rPr>
        <w:t xml:space="preserve">Art. 12. São circunstâncias que podem agravar de 1/3 (um terço) até a metade as penas previstas nos </w:t>
      </w:r>
      <w:proofErr w:type="spellStart"/>
      <w:r>
        <w:rPr>
          <w:sz w:val="24"/>
        </w:rPr>
        <w:t>arts</w:t>
      </w:r>
      <w:proofErr w:type="spellEnd"/>
      <w:r>
        <w:rPr>
          <w:sz w:val="24"/>
        </w:rPr>
        <w:t xml:space="preserve">. </w:t>
      </w:r>
      <w:proofErr w:type="gramStart"/>
      <w:r>
        <w:rPr>
          <w:sz w:val="24"/>
        </w:rPr>
        <w:t>1</w:t>
      </w:r>
      <w:r w:rsidR="00A74ECE">
        <w:rPr>
          <w:sz w:val="24"/>
        </w:rPr>
        <w:t>º</w:t>
      </w:r>
      <w:r>
        <w:rPr>
          <w:sz w:val="24"/>
        </w:rPr>
        <w:t>, 2</w:t>
      </w:r>
      <w:r w:rsidR="00A74ECE">
        <w:rPr>
          <w:sz w:val="24"/>
        </w:rPr>
        <w:t>º</w:t>
      </w:r>
      <w:r>
        <w:rPr>
          <w:sz w:val="24"/>
        </w:rPr>
        <w:t xml:space="preserve"> e 4</w:t>
      </w:r>
      <w:r w:rsidR="00A74ECE">
        <w:rPr>
          <w:sz w:val="24"/>
        </w:rPr>
        <w:t>º</w:t>
      </w:r>
      <w:proofErr w:type="gramEnd"/>
      <w:r>
        <w:rPr>
          <w:sz w:val="24"/>
        </w:rPr>
        <w:t xml:space="preserve"> a 7</w:t>
      </w:r>
      <w:r w:rsidR="00A74ECE">
        <w:rPr>
          <w:sz w:val="24"/>
        </w:rPr>
        <w:t>º</w:t>
      </w:r>
      <w:r>
        <w:rPr>
          <w:sz w:val="24"/>
        </w:rPr>
        <w:t xml:space="preserve">: </w:t>
      </w:r>
    </w:p>
    <w:p w:rsidR="00CA4D4D" w:rsidRDefault="00CA4D4D">
      <w:pPr>
        <w:ind w:firstLine="1134"/>
        <w:jc w:val="both"/>
        <w:rPr>
          <w:sz w:val="24"/>
        </w:rPr>
      </w:pPr>
      <w:r>
        <w:rPr>
          <w:sz w:val="24"/>
        </w:rPr>
        <w:t xml:space="preserve">I - ocasionar grave dano à coletividade; </w:t>
      </w:r>
    </w:p>
    <w:p w:rsidR="00CA4D4D" w:rsidRDefault="00CA4D4D">
      <w:pPr>
        <w:ind w:firstLine="1134"/>
        <w:jc w:val="both"/>
        <w:rPr>
          <w:sz w:val="24"/>
        </w:rPr>
      </w:pPr>
      <w:r>
        <w:rPr>
          <w:sz w:val="24"/>
        </w:rPr>
        <w:t xml:space="preserve">II - ser o crime cometido por servidor público no exercício de suas funções; </w:t>
      </w:r>
    </w:p>
    <w:p w:rsidR="00CA4D4D" w:rsidRDefault="00CA4D4D">
      <w:pPr>
        <w:ind w:firstLine="1134"/>
        <w:jc w:val="both"/>
        <w:rPr>
          <w:sz w:val="24"/>
        </w:rPr>
      </w:pPr>
      <w:r>
        <w:rPr>
          <w:sz w:val="24"/>
        </w:rPr>
        <w:t xml:space="preserve">III - ser o crime praticado em relação à prestação de serviços ou ao comércio de bens essenciais à vida ou à saúde. </w:t>
      </w:r>
    </w:p>
    <w:p w:rsidR="00B624ED" w:rsidRDefault="00B624ED" w:rsidP="00B624ED">
      <w:pPr>
        <w:ind w:firstLine="1134"/>
        <w:jc w:val="both"/>
        <w:rPr>
          <w:sz w:val="24"/>
        </w:rPr>
      </w:pPr>
      <w:r w:rsidRPr="00B624ED">
        <w:rPr>
          <w:sz w:val="24"/>
        </w:rPr>
        <w:t>IV - ser o crime relacionado a bens alcançados pelas imunidades tributárias</w:t>
      </w:r>
      <w:r>
        <w:rPr>
          <w:sz w:val="24"/>
        </w:rPr>
        <w:t xml:space="preserve"> </w:t>
      </w:r>
      <w:r w:rsidRPr="00B624ED">
        <w:rPr>
          <w:sz w:val="24"/>
        </w:rPr>
        <w:t xml:space="preserve">dispostas </w:t>
      </w:r>
      <w:r w:rsidRPr="00B624ED">
        <w:rPr>
          <w:sz w:val="24"/>
          <w:szCs w:val="24"/>
        </w:rPr>
        <w:t xml:space="preserve">no inciso </w:t>
      </w:r>
      <w:proofErr w:type="gramStart"/>
      <w:r w:rsidRPr="00B624ED">
        <w:rPr>
          <w:sz w:val="24"/>
          <w:szCs w:val="24"/>
        </w:rPr>
        <w:t>VI</w:t>
      </w:r>
      <w:proofErr w:type="gramEnd"/>
      <w:r w:rsidRPr="00B624ED">
        <w:rPr>
          <w:sz w:val="24"/>
          <w:szCs w:val="24"/>
        </w:rPr>
        <w:t xml:space="preserve"> do </w:t>
      </w:r>
      <w:r w:rsidRPr="00B624ED">
        <w:rPr>
          <w:i/>
          <w:sz w:val="24"/>
          <w:szCs w:val="24"/>
        </w:rPr>
        <w:t>caput</w:t>
      </w:r>
      <w:r w:rsidRPr="00B624ED">
        <w:rPr>
          <w:sz w:val="24"/>
          <w:szCs w:val="24"/>
        </w:rPr>
        <w:t xml:space="preserve"> do ar</w:t>
      </w:r>
      <w:r w:rsidRPr="00B624ED">
        <w:rPr>
          <w:sz w:val="24"/>
          <w:szCs w:val="24"/>
        </w:rPr>
        <w:t xml:space="preserve">t. 150 da Constituição Federal. </w:t>
      </w:r>
      <w:hyperlink r:id="rId26" w:history="1">
        <w:r w:rsidRPr="00B624ED">
          <w:rPr>
            <w:rStyle w:val="Hyperlink"/>
            <w:i/>
            <w:sz w:val="24"/>
            <w:szCs w:val="24"/>
          </w:rPr>
          <w:t>(</w:t>
        </w:r>
        <w:r>
          <w:rPr>
            <w:rStyle w:val="Hyperlink"/>
            <w:i/>
            <w:sz w:val="24"/>
            <w:szCs w:val="24"/>
          </w:rPr>
          <w:t xml:space="preserve">Inciso acrescido </w:t>
        </w:r>
        <w:r w:rsidRPr="00B624ED">
          <w:rPr>
            <w:rStyle w:val="Hyperlink"/>
            <w:i/>
            <w:sz w:val="24"/>
            <w:szCs w:val="24"/>
          </w:rPr>
          <w:t>pela Lei Complementar nº 224, de 26/12/2025, publicada na Edição Extra B do DOU de 26/12/2025, produzindo efeitos a partir de 1º/1/2026)</w:t>
        </w:r>
        <w:proofErr w:type="gramStart"/>
      </w:hyperlink>
      <w:proofErr w:type="gramEnd"/>
    </w:p>
    <w:p w:rsidR="00CA4D4D" w:rsidRDefault="00CA4D4D">
      <w:pPr>
        <w:ind w:firstLine="1134"/>
        <w:jc w:val="both"/>
        <w:rPr>
          <w:sz w:val="24"/>
        </w:rPr>
      </w:pPr>
    </w:p>
    <w:p w:rsidR="00CA4D4D" w:rsidRDefault="00CA4D4D">
      <w:pPr>
        <w:ind w:firstLine="1134"/>
        <w:jc w:val="both"/>
        <w:rPr>
          <w:sz w:val="24"/>
        </w:rPr>
      </w:pPr>
      <w:bookmarkStart w:id="0" w:name="_GoBack"/>
      <w:bookmarkEnd w:id="0"/>
      <w:r>
        <w:rPr>
          <w:sz w:val="24"/>
        </w:rPr>
        <w:lastRenderedPageBreak/>
        <w:t>Art. 13. (</w:t>
      </w:r>
      <w:r w:rsidR="004740AF">
        <w:rPr>
          <w:sz w:val="24"/>
        </w:rPr>
        <w:t>VETADO</w:t>
      </w:r>
      <w:r>
        <w:rPr>
          <w:sz w:val="24"/>
        </w:rPr>
        <w:t>).</w:t>
      </w:r>
    </w:p>
    <w:p w:rsidR="00CA4D4D" w:rsidRDefault="00CA4D4D">
      <w:pPr>
        <w:ind w:firstLine="1134"/>
        <w:jc w:val="both"/>
        <w:rPr>
          <w:sz w:val="24"/>
        </w:rPr>
      </w:pPr>
    </w:p>
    <w:p w:rsidR="00CA4D4D" w:rsidRDefault="00CA4D4D">
      <w:pPr>
        <w:ind w:firstLine="1134"/>
        <w:jc w:val="both"/>
        <w:rPr>
          <w:sz w:val="24"/>
        </w:rPr>
      </w:pPr>
      <w:r>
        <w:rPr>
          <w:sz w:val="24"/>
        </w:rPr>
        <w:t xml:space="preserve">Art. 14. </w:t>
      </w:r>
      <w:hyperlink r:id="rId27" w:history="1">
        <w:r>
          <w:rPr>
            <w:rStyle w:val="Hyperlink"/>
            <w:i/>
            <w:sz w:val="24"/>
          </w:rPr>
          <w:t>(Revogado pela Lei nº 8.383 de 30/12/1991)</w:t>
        </w:r>
      </w:hyperlink>
    </w:p>
    <w:p w:rsidR="00CA4D4D" w:rsidRDefault="00CA4D4D">
      <w:pPr>
        <w:ind w:firstLine="1134"/>
        <w:jc w:val="both"/>
        <w:rPr>
          <w:sz w:val="24"/>
        </w:rPr>
      </w:pPr>
    </w:p>
    <w:p w:rsidR="00CA4D4D" w:rsidRDefault="00CA4D4D">
      <w:pPr>
        <w:ind w:firstLine="1134"/>
        <w:jc w:val="both"/>
        <w:rPr>
          <w:sz w:val="24"/>
        </w:rPr>
      </w:pPr>
      <w:r>
        <w:rPr>
          <w:sz w:val="24"/>
        </w:rPr>
        <w:t xml:space="preserve">Art. 15. Os crimes previstos nesta </w:t>
      </w:r>
      <w:r w:rsidR="00954210">
        <w:rPr>
          <w:sz w:val="24"/>
        </w:rPr>
        <w:t>L</w:t>
      </w:r>
      <w:r>
        <w:rPr>
          <w:sz w:val="24"/>
        </w:rPr>
        <w:t xml:space="preserve">ei são de ação penal pública, </w:t>
      </w:r>
      <w:proofErr w:type="spellStart"/>
      <w:r>
        <w:rPr>
          <w:sz w:val="24"/>
        </w:rPr>
        <w:t>aplicando-se-lhes</w:t>
      </w:r>
      <w:proofErr w:type="spellEnd"/>
      <w:r>
        <w:rPr>
          <w:sz w:val="24"/>
        </w:rPr>
        <w:t xml:space="preserve"> o disposto no art. 100 do Decreto-Lei n</w:t>
      </w:r>
      <w:r w:rsidR="00A74ECE">
        <w:rPr>
          <w:sz w:val="24"/>
        </w:rPr>
        <w:t>º</w:t>
      </w:r>
      <w:r>
        <w:rPr>
          <w:sz w:val="24"/>
        </w:rPr>
        <w:t xml:space="preserve"> 2.848, de </w:t>
      </w:r>
      <w:proofErr w:type="gramStart"/>
      <w:r>
        <w:rPr>
          <w:sz w:val="24"/>
        </w:rPr>
        <w:t>7</w:t>
      </w:r>
      <w:proofErr w:type="gramEnd"/>
      <w:r>
        <w:rPr>
          <w:sz w:val="24"/>
        </w:rPr>
        <w:t xml:space="preserve"> de dezembro de 1940 - Código Penal. </w:t>
      </w:r>
    </w:p>
    <w:p w:rsidR="00CA4D4D" w:rsidRDefault="00CA4D4D">
      <w:pPr>
        <w:ind w:firstLine="1134"/>
        <w:jc w:val="both"/>
        <w:rPr>
          <w:sz w:val="24"/>
        </w:rPr>
      </w:pPr>
    </w:p>
    <w:p w:rsidR="00CA4D4D" w:rsidRDefault="00CA4D4D">
      <w:pPr>
        <w:ind w:firstLine="1134"/>
        <w:jc w:val="both"/>
        <w:rPr>
          <w:sz w:val="24"/>
        </w:rPr>
      </w:pPr>
      <w:r>
        <w:rPr>
          <w:sz w:val="24"/>
        </w:rPr>
        <w:t xml:space="preserve">Art. 16. Qualquer pessoa poderá provocar a iniciativa do Ministério Público nos crimes descritos nesta </w:t>
      </w:r>
      <w:r w:rsidR="004B503D">
        <w:rPr>
          <w:sz w:val="24"/>
        </w:rPr>
        <w:t>L</w:t>
      </w:r>
      <w:r>
        <w:rPr>
          <w:sz w:val="24"/>
        </w:rPr>
        <w:t xml:space="preserve">ei, fornecendo-lhe por escrito informações sobre o fato e a autoria, bem como indicando o tempo, o lugar e os elementos de convicção. </w:t>
      </w:r>
    </w:p>
    <w:p w:rsidR="00CA4D4D" w:rsidRDefault="00CA4D4D">
      <w:pPr>
        <w:ind w:firstLine="1134"/>
        <w:jc w:val="both"/>
        <w:rPr>
          <w:rStyle w:val="Hyperlink"/>
          <w:i/>
          <w:sz w:val="24"/>
        </w:rPr>
      </w:pPr>
      <w:r>
        <w:rPr>
          <w:sz w:val="24"/>
        </w:rPr>
        <w:t xml:space="preserve">Parágrafo único. Nos crimes previstos nesta Lei, cometidos em quadrilha ou </w:t>
      </w:r>
      <w:proofErr w:type="spellStart"/>
      <w:proofErr w:type="gramStart"/>
      <w:r>
        <w:rPr>
          <w:sz w:val="24"/>
        </w:rPr>
        <w:t>co-autoria</w:t>
      </w:r>
      <w:proofErr w:type="spellEnd"/>
      <w:proofErr w:type="gramEnd"/>
      <w:r>
        <w:rPr>
          <w:sz w:val="24"/>
        </w:rPr>
        <w:t xml:space="preserve">, o </w:t>
      </w:r>
      <w:proofErr w:type="spellStart"/>
      <w:r>
        <w:rPr>
          <w:sz w:val="24"/>
        </w:rPr>
        <w:t>co-autor</w:t>
      </w:r>
      <w:proofErr w:type="spellEnd"/>
      <w:r>
        <w:rPr>
          <w:sz w:val="24"/>
        </w:rPr>
        <w:t xml:space="preserve"> ou partícipe que através de confissão espontânea revelar à autoridade policial ou judicial toda a trama delituosa terá a sua pena reduzida de um a dois terços. </w:t>
      </w:r>
      <w:r>
        <w:rPr>
          <w:i/>
          <w:sz w:val="24"/>
        </w:rPr>
        <w:fldChar w:fldCharType="begin"/>
      </w:r>
      <w:r w:rsidR="00DB4CBA">
        <w:rPr>
          <w:i/>
          <w:sz w:val="24"/>
        </w:rPr>
        <w:instrText>HYPERLINK "http://www2.camara.leg.br/legin/fed/lei/1995/lei-9080-19-julho-1995-349820-norma-pl.html"</w:instrText>
      </w:r>
      <w:r>
        <w:rPr>
          <w:i/>
          <w:sz w:val="24"/>
        </w:rPr>
        <w:fldChar w:fldCharType="separate"/>
      </w:r>
      <w:r>
        <w:rPr>
          <w:rStyle w:val="Hyperlink"/>
          <w:i/>
          <w:sz w:val="24"/>
        </w:rPr>
        <w:t>(Parágrafo único acrescido pela Lei nº 9.080, de 19/7/1995</w:t>
      </w:r>
      <w:proofErr w:type="gramStart"/>
      <w:r>
        <w:rPr>
          <w:rStyle w:val="Hyperlink"/>
          <w:i/>
          <w:sz w:val="24"/>
        </w:rPr>
        <w:t>)</w:t>
      </w:r>
      <w:proofErr w:type="gramEnd"/>
    </w:p>
    <w:p w:rsidR="00CA4D4D" w:rsidRPr="00857D6E" w:rsidRDefault="00CA4D4D">
      <w:pPr>
        <w:ind w:firstLine="1134"/>
        <w:jc w:val="both"/>
        <w:rPr>
          <w:sz w:val="24"/>
        </w:rPr>
      </w:pPr>
      <w:r>
        <w:rPr>
          <w:i/>
          <w:sz w:val="24"/>
        </w:rPr>
        <w:fldChar w:fldCharType="end"/>
      </w:r>
    </w:p>
    <w:p w:rsidR="003C72F7" w:rsidRPr="003C72F7" w:rsidRDefault="003C72F7">
      <w:pPr>
        <w:ind w:firstLine="1134"/>
        <w:jc w:val="both"/>
        <w:rPr>
          <w:i/>
          <w:color w:val="FF0000"/>
          <w:sz w:val="24"/>
        </w:rPr>
      </w:pPr>
      <w:r>
        <w:rPr>
          <w:sz w:val="24"/>
        </w:rPr>
        <w:t xml:space="preserve">Art. 16-A. </w:t>
      </w:r>
      <w:hyperlink r:id="rId28" w:history="1">
        <w:r w:rsidRPr="003C72F7">
          <w:rPr>
            <w:rStyle w:val="Hyperlink"/>
            <w:i/>
            <w:sz w:val="24"/>
          </w:rPr>
          <w:t>(VETADO na Lei nº 12.529, de 30/11/2011)</w:t>
        </w:r>
        <w:proofErr w:type="gramStart"/>
      </w:hyperlink>
      <w:proofErr w:type="gramEnd"/>
    </w:p>
    <w:p w:rsidR="00857D6E" w:rsidRDefault="00857D6E">
      <w:pPr>
        <w:pStyle w:val="Recuodecorpodetexto2"/>
      </w:pPr>
    </w:p>
    <w:p w:rsidR="00CA4D4D" w:rsidRDefault="00CA4D4D">
      <w:pPr>
        <w:pStyle w:val="Recuodecorpodetexto2"/>
      </w:pPr>
      <w:r>
        <w:t xml:space="preserve">Art. 17. Compete ao Departamento Nacional de Abastecimento e Preços, quando e se necessário, providenciar a desapropriação de estoques, a fim de evitar crise no mercado ou colapso no abastecimento. </w:t>
      </w:r>
    </w:p>
    <w:p w:rsidR="00CA4D4D" w:rsidRDefault="00CA4D4D">
      <w:pPr>
        <w:ind w:firstLine="1134"/>
        <w:jc w:val="both"/>
        <w:rPr>
          <w:sz w:val="24"/>
        </w:rPr>
      </w:pPr>
    </w:p>
    <w:p w:rsidR="00CA4D4D" w:rsidRDefault="00CA4D4D">
      <w:pPr>
        <w:ind w:firstLine="1134"/>
        <w:jc w:val="both"/>
        <w:rPr>
          <w:sz w:val="24"/>
        </w:rPr>
      </w:pPr>
      <w:r>
        <w:rPr>
          <w:sz w:val="24"/>
        </w:rPr>
        <w:t xml:space="preserve">Art. 18. </w:t>
      </w:r>
      <w:hyperlink r:id="rId29" w:history="1">
        <w:r>
          <w:rPr>
            <w:rStyle w:val="Hyperlink"/>
            <w:i/>
            <w:sz w:val="24"/>
          </w:rPr>
          <w:t>(Revogado pela Lei nº 8.176, de 8/2/1991)</w:t>
        </w:r>
        <w:proofErr w:type="gramStart"/>
      </w:hyperlink>
      <w:proofErr w:type="gramEnd"/>
    </w:p>
    <w:p w:rsidR="00CA4D4D" w:rsidRDefault="00CA4D4D">
      <w:pPr>
        <w:ind w:firstLine="1134"/>
        <w:jc w:val="both"/>
        <w:rPr>
          <w:sz w:val="24"/>
        </w:rPr>
      </w:pPr>
    </w:p>
    <w:p w:rsidR="00CA4D4D" w:rsidRDefault="00CA4D4D">
      <w:pPr>
        <w:pStyle w:val="Recuodecorpodetexto2"/>
      </w:pPr>
      <w:r>
        <w:t xml:space="preserve">Art. 19. O </w:t>
      </w:r>
      <w:r w:rsidRPr="009D5FA7">
        <w:rPr>
          <w:i/>
        </w:rPr>
        <w:t>caput</w:t>
      </w:r>
      <w:r>
        <w:t xml:space="preserve"> do art. 172 do Decreto-Lei n</w:t>
      </w:r>
      <w:r w:rsidR="00A74ECE">
        <w:t>º</w:t>
      </w:r>
      <w:r>
        <w:t xml:space="preserve"> 2.848, de </w:t>
      </w:r>
      <w:proofErr w:type="gramStart"/>
      <w:r>
        <w:t>7</w:t>
      </w:r>
      <w:proofErr w:type="gramEnd"/>
      <w:r>
        <w:t xml:space="preserve"> de dezembro de 1940 - Código Penal, passa a ter a seguinte redação: </w:t>
      </w:r>
    </w:p>
    <w:p w:rsidR="009D5FA7" w:rsidRDefault="009D5FA7">
      <w:pPr>
        <w:ind w:left="1701"/>
        <w:jc w:val="both"/>
        <w:rPr>
          <w:sz w:val="24"/>
        </w:rPr>
      </w:pPr>
    </w:p>
    <w:p w:rsidR="00CA4D4D" w:rsidRDefault="009D5FA7">
      <w:pPr>
        <w:ind w:left="1701"/>
        <w:jc w:val="both"/>
        <w:rPr>
          <w:sz w:val="24"/>
        </w:rPr>
      </w:pPr>
      <w:r>
        <w:rPr>
          <w:sz w:val="24"/>
        </w:rPr>
        <w:t>“</w:t>
      </w:r>
      <w:r w:rsidR="00CA4D4D">
        <w:rPr>
          <w:sz w:val="24"/>
        </w:rPr>
        <w:t xml:space="preserve">Art. 172. Emitir </w:t>
      </w:r>
      <w:proofErr w:type="gramStart"/>
      <w:r w:rsidR="00CA4D4D">
        <w:rPr>
          <w:sz w:val="24"/>
        </w:rPr>
        <w:t>fatura,</w:t>
      </w:r>
      <w:proofErr w:type="gramEnd"/>
      <w:r w:rsidR="00CA4D4D">
        <w:rPr>
          <w:sz w:val="24"/>
        </w:rPr>
        <w:t xml:space="preserve"> duplicata ou nota de venda que não corresponda à mercadoria vendida, em quantidade ou qualidade, ou ao serviço prestado. </w:t>
      </w:r>
    </w:p>
    <w:p w:rsidR="00CA4D4D" w:rsidRDefault="00CA4D4D">
      <w:pPr>
        <w:ind w:left="1701"/>
        <w:jc w:val="both"/>
        <w:rPr>
          <w:sz w:val="24"/>
        </w:rPr>
      </w:pPr>
      <w:r>
        <w:rPr>
          <w:sz w:val="24"/>
        </w:rPr>
        <w:t xml:space="preserve">Pena - detenção, de </w:t>
      </w:r>
      <w:proofErr w:type="gramStart"/>
      <w:r>
        <w:rPr>
          <w:sz w:val="24"/>
        </w:rPr>
        <w:t>2</w:t>
      </w:r>
      <w:proofErr w:type="gramEnd"/>
      <w:r>
        <w:rPr>
          <w:sz w:val="24"/>
        </w:rPr>
        <w:t xml:space="preserve"> (d</w:t>
      </w:r>
      <w:r w:rsidR="009D5FA7">
        <w:rPr>
          <w:sz w:val="24"/>
        </w:rPr>
        <w:t>ois) a 4 (quatro) anos, e multa.”</w:t>
      </w:r>
    </w:p>
    <w:p w:rsidR="00CA4D4D" w:rsidRDefault="00CA4D4D">
      <w:pPr>
        <w:ind w:firstLine="1134"/>
        <w:jc w:val="both"/>
        <w:rPr>
          <w:sz w:val="24"/>
        </w:rPr>
      </w:pPr>
    </w:p>
    <w:p w:rsidR="00CA4D4D" w:rsidRDefault="00CA4D4D">
      <w:pPr>
        <w:ind w:firstLine="1134"/>
        <w:jc w:val="both"/>
        <w:rPr>
          <w:sz w:val="24"/>
        </w:rPr>
      </w:pPr>
      <w:r>
        <w:rPr>
          <w:sz w:val="24"/>
        </w:rPr>
        <w:t>Art. 20. O § 1</w:t>
      </w:r>
      <w:r w:rsidR="00A74ECE">
        <w:rPr>
          <w:sz w:val="24"/>
        </w:rPr>
        <w:t>º</w:t>
      </w:r>
      <w:r>
        <w:rPr>
          <w:sz w:val="24"/>
        </w:rPr>
        <w:t xml:space="preserve"> do art. 316 do Decreto-Lei n</w:t>
      </w:r>
      <w:r w:rsidR="00A74ECE">
        <w:rPr>
          <w:sz w:val="24"/>
        </w:rPr>
        <w:t>º</w:t>
      </w:r>
      <w:r>
        <w:rPr>
          <w:sz w:val="24"/>
        </w:rPr>
        <w:t xml:space="preserve"> 2</w:t>
      </w:r>
      <w:r w:rsidR="00ED007C">
        <w:rPr>
          <w:sz w:val="24"/>
        </w:rPr>
        <w:t>.</w:t>
      </w:r>
      <w:r>
        <w:rPr>
          <w:sz w:val="24"/>
        </w:rPr>
        <w:t xml:space="preserve">848, de </w:t>
      </w:r>
      <w:proofErr w:type="gramStart"/>
      <w:r>
        <w:rPr>
          <w:sz w:val="24"/>
        </w:rPr>
        <w:t>7</w:t>
      </w:r>
      <w:proofErr w:type="gramEnd"/>
      <w:r>
        <w:rPr>
          <w:sz w:val="24"/>
        </w:rPr>
        <w:t xml:space="preserve"> de dezembro de 1940 Código Penal, passa a ter a seguinte redação: </w:t>
      </w:r>
    </w:p>
    <w:p w:rsidR="009D5FA7" w:rsidRDefault="009D5FA7">
      <w:pPr>
        <w:pStyle w:val="Recuodecorpodetexto2"/>
        <w:ind w:left="1701" w:firstLine="0"/>
      </w:pPr>
    </w:p>
    <w:p w:rsidR="00CA4D4D" w:rsidRDefault="009D5FA7">
      <w:pPr>
        <w:pStyle w:val="Recuodecorpodetexto2"/>
        <w:ind w:left="1701" w:firstLine="0"/>
      </w:pPr>
      <w:r>
        <w:t>“</w:t>
      </w:r>
      <w:r w:rsidR="00CA4D4D">
        <w:t>Art. 316</w:t>
      </w:r>
      <w:proofErr w:type="gramStart"/>
      <w:r w:rsidR="00CA4D4D">
        <w:t>. ...</w:t>
      </w:r>
      <w:proofErr w:type="gramEnd"/>
      <w:r w:rsidR="00CA4D4D">
        <w:t xml:space="preserve">.................................................................................................... </w:t>
      </w:r>
    </w:p>
    <w:p w:rsidR="00CA4D4D" w:rsidRDefault="00CA4D4D">
      <w:pPr>
        <w:ind w:left="1701"/>
        <w:jc w:val="both"/>
        <w:rPr>
          <w:sz w:val="24"/>
        </w:rPr>
      </w:pPr>
      <w:r>
        <w:rPr>
          <w:sz w:val="24"/>
        </w:rPr>
        <w:t>§ 1</w:t>
      </w:r>
      <w:r w:rsidR="00A74ECE">
        <w:rPr>
          <w:sz w:val="24"/>
        </w:rPr>
        <w:t>º</w:t>
      </w:r>
      <w:r>
        <w:rPr>
          <w:sz w:val="24"/>
        </w:rPr>
        <w:t xml:space="preserve"> Se o funcionário exige tributo ou contribuição social que sabe ou deveria saber indevido, ou, quando devido, emprega na </w:t>
      </w:r>
      <w:proofErr w:type="gramStart"/>
      <w:r>
        <w:rPr>
          <w:sz w:val="24"/>
        </w:rPr>
        <w:t>cobrança meio vexatório ou g</w:t>
      </w:r>
      <w:r w:rsidR="009D5FA7">
        <w:rPr>
          <w:sz w:val="24"/>
        </w:rPr>
        <w:t>ravoso, que a lei não autoriza</w:t>
      </w:r>
      <w:proofErr w:type="gramEnd"/>
      <w:r w:rsidR="009D5FA7">
        <w:rPr>
          <w:sz w:val="24"/>
        </w:rPr>
        <w:t>;</w:t>
      </w:r>
    </w:p>
    <w:p w:rsidR="00CA4D4D" w:rsidRDefault="00CA4D4D">
      <w:pPr>
        <w:ind w:left="1701"/>
        <w:jc w:val="both"/>
        <w:rPr>
          <w:sz w:val="24"/>
        </w:rPr>
      </w:pPr>
      <w:r>
        <w:rPr>
          <w:sz w:val="24"/>
        </w:rPr>
        <w:t xml:space="preserve">Pena - reclusão, de </w:t>
      </w:r>
      <w:proofErr w:type="gramStart"/>
      <w:r>
        <w:rPr>
          <w:sz w:val="24"/>
        </w:rPr>
        <w:t>3</w:t>
      </w:r>
      <w:proofErr w:type="gramEnd"/>
      <w:r>
        <w:rPr>
          <w:sz w:val="24"/>
        </w:rPr>
        <w:t xml:space="preserve"> </w:t>
      </w:r>
      <w:r w:rsidR="009D5FA7">
        <w:rPr>
          <w:sz w:val="24"/>
        </w:rPr>
        <w:t>(três) a 8 (oito) anos, e multa.”</w:t>
      </w:r>
    </w:p>
    <w:p w:rsidR="00CA4D4D" w:rsidRDefault="00CA4D4D">
      <w:pPr>
        <w:ind w:firstLine="1134"/>
        <w:jc w:val="both"/>
        <w:rPr>
          <w:sz w:val="24"/>
        </w:rPr>
      </w:pPr>
    </w:p>
    <w:p w:rsidR="00CA4D4D" w:rsidRDefault="00CA4D4D">
      <w:pPr>
        <w:pStyle w:val="Recuodecorpodetexto2"/>
      </w:pPr>
      <w:r>
        <w:t>Art. 21. O art. 318 do Decreto-Lei n</w:t>
      </w:r>
      <w:r w:rsidR="00A74ECE">
        <w:t>º</w:t>
      </w:r>
      <w:r>
        <w:t xml:space="preserve"> 2.848, de </w:t>
      </w:r>
      <w:proofErr w:type="gramStart"/>
      <w:r>
        <w:t>7</w:t>
      </w:r>
      <w:proofErr w:type="gramEnd"/>
      <w:r>
        <w:t xml:space="preserve"> de dezembro de 1940 Código Penal, quanto à fixação da pena, passa a ter a seguinte redação: </w:t>
      </w:r>
    </w:p>
    <w:p w:rsidR="009D5FA7" w:rsidRDefault="009D5FA7">
      <w:pPr>
        <w:ind w:left="1701"/>
        <w:jc w:val="both"/>
        <w:rPr>
          <w:sz w:val="24"/>
        </w:rPr>
      </w:pPr>
    </w:p>
    <w:p w:rsidR="00CA4D4D" w:rsidRDefault="00ED007C">
      <w:pPr>
        <w:ind w:left="1701"/>
        <w:jc w:val="both"/>
        <w:rPr>
          <w:sz w:val="24"/>
        </w:rPr>
      </w:pPr>
      <w:r>
        <w:rPr>
          <w:sz w:val="24"/>
        </w:rPr>
        <w:t>“</w:t>
      </w:r>
      <w:r w:rsidR="00CA4D4D">
        <w:rPr>
          <w:sz w:val="24"/>
        </w:rPr>
        <w:t xml:space="preserve">Art. </w:t>
      </w:r>
      <w:proofErr w:type="gramStart"/>
      <w:r w:rsidR="00CA4D4D">
        <w:rPr>
          <w:sz w:val="24"/>
        </w:rPr>
        <w:t>318 ...</w:t>
      </w:r>
      <w:proofErr w:type="gramEnd"/>
      <w:r w:rsidR="00CA4D4D">
        <w:rPr>
          <w:sz w:val="24"/>
        </w:rPr>
        <w:t>....................................................................................................</w:t>
      </w:r>
    </w:p>
    <w:p w:rsidR="00CA4D4D" w:rsidRDefault="00CA4D4D">
      <w:pPr>
        <w:ind w:left="1701"/>
        <w:jc w:val="both"/>
        <w:rPr>
          <w:sz w:val="24"/>
        </w:rPr>
      </w:pPr>
      <w:proofErr w:type="gramStart"/>
      <w:r>
        <w:rPr>
          <w:sz w:val="24"/>
        </w:rPr>
        <w:t>.......................................................................................................................</w:t>
      </w:r>
      <w:proofErr w:type="gramEnd"/>
    </w:p>
    <w:p w:rsidR="00CA4D4D" w:rsidRDefault="00CA4D4D">
      <w:pPr>
        <w:ind w:left="1701"/>
        <w:jc w:val="both"/>
        <w:rPr>
          <w:sz w:val="24"/>
        </w:rPr>
      </w:pPr>
      <w:r>
        <w:rPr>
          <w:sz w:val="24"/>
        </w:rPr>
        <w:t xml:space="preserve">Pena - reclusão, de </w:t>
      </w:r>
      <w:proofErr w:type="gramStart"/>
      <w:r>
        <w:rPr>
          <w:sz w:val="24"/>
        </w:rPr>
        <w:t>3</w:t>
      </w:r>
      <w:proofErr w:type="gramEnd"/>
      <w:r>
        <w:rPr>
          <w:sz w:val="24"/>
        </w:rPr>
        <w:t xml:space="preserve"> (três) a 8 (oito) anos, e multa.</w:t>
      </w:r>
      <w:r w:rsidR="00ED007C">
        <w:rPr>
          <w:sz w:val="24"/>
        </w:rPr>
        <w:t>”</w:t>
      </w:r>
    </w:p>
    <w:p w:rsidR="00CA4D4D" w:rsidRDefault="00CA4D4D">
      <w:pPr>
        <w:ind w:firstLine="1134"/>
        <w:jc w:val="both"/>
        <w:rPr>
          <w:sz w:val="24"/>
        </w:rPr>
      </w:pPr>
    </w:p>
    <w:p w:rsidR="00CA4D4D" w:rsidRDefault="00CA4D4D">
      <w:pPr>
        <w:ind w:firstLine="1134"/>
        <w:jc w:val="both"/>
        <w:rPr>
          <w:sz w:val="24"/>
        </w:rPr>
      </w:pPr>
      <w:r>
        <w:rPr>
          <w:sz w:val="24"/>
        </w:rPr>
        <w:t xml:space="preserve">Art. 22. Esta Lei entra em vigor na data de sua publicação. </w:t>
      </w:r>
    </w:p>
    <w:p w:rsidR="00CA4D4D" w:rsidRDefault="00CA4D4D">
      <w:pPr>
        <w:ind w:firstLine="1134"/>
        <w:jc w:val="both"/>
        <w:rPr>
          <w:sz w:val="24"/>
        </w:rPr>
      </w:pPr>
    </w:p>
    <w:p w:rsidR="00CA4D4D" w:rsidRDefault="00CA4D4D">
      <w:pPr>
        <w:ind w:firstLine="1134"/>
        <w:jc w:val="both"/>
        <w:rPr>
          <w:sz w:val="24"/>
        </w:rPr>
      </w:pPr>
      <w:r>
        <w:rPr>
          <w:sz w:val="24"/>
        </w:rPr>
        <w:t>Art. 23. Revogam-se as disposições em contrário e, em especial, o art. 279 do Decreto-Lei n</w:t>
      </w:r>
      <w:r w:rsidR="00A74ECE">
        <w:rPr>
          <w:sz w:val="24"/>
        </w:rPr>
        <w:t>º</w:t>
      </w:r>
      <w:r>
        <w:rPr>
          <w:sz w:val="24"/>
        </w:rPr>
        <w:t xml:space="preserve"> 2.848, de </w:t>
      </w:r>
      <w:proofErr w:type="gramStart"/>
      <w:r>
        <w:rPr>
          <w:sz w:val="24"/>
        </w:rPr>
        <w:t>7</w:t>
      </w:r>
      <w:proofErr w:type="gramEnd"/>
      <w:r>
        <w:rPr>
          <w:sz w:val="24"/>
        </w:rPr>
        <w:t xml:space="preserve"> de dezembro de 1940 - Código Penal. </w:t>
      </w:r>
    </w:p>
    <w:p w:rsidR="00CA4D4D" w:rsidRDefault="00CA4D4D">
      <w:pPr>
        <w:ind w:firstLine="1134"/>
        <w:jc w:val="both"/>
        <w:rPr>
          <w:sz w:val="24"/>
        </w:rPr>
      </w:pPr>
    </w:p>
    <w:p w:rsidR="00CA4D4D" w:rsidRDefault="00CA4D4D">
      <w:pPr>
        <w:pStyle w:val="Recuodecorpodetexto2"/>
      </w:pPr>
      <w:r>
        <w:t>Brasília, 27 de dezembro de 1990; 169</w:t>
      </w:r>
      <w:r w:rsidR="00A74ECE">
        <w:t>º</w:t>
      </w:r>
      <w:r>
        <w:t xml:space="preserve"> da Independência e 102</w:t>
      </w:r>
      <w:r w:rsidR="00A74ECE">
        <w:t>º</w:t>
      </w:r>
      <w:r>
        <w:t xml:space="preserve"> da República. </w:t>
      </w:r>
    </w:p>
    <w:p w:rsidR="00CA4D4D" w:rsidRDefault="00CA4D4D">
      <w:pPr>
        <w:ind w:firstLine="1134"/>
        <w:jc w:val="both"/>
        <w:rPr>
          <w:sz w:val="24"/>
        </w:rPr>
      </w:pPr>
    </w:p>
    <w:p w:rsidR="00CA4D4D" w:rsidRDefault="00CA4D4D">
      <w:pPr>
        <w:ind w:firstLine="1134"/>
        <w:jc w:val="both"/>
        <w:rPr>
          <w:sz w:val="24"/>
        </w:rPr>
      </w:pPr>
      <w:r>
        <w:rPr>
          <w:sz w:val="24"/>
        </w:rPr>
        <w:t xml:space="preserve">FERNANDO COLLOR </w:t>
      </w:r>
    </w:p>
    <w:p w:rsidR="00CA4D4D" w:rsidRDefault="00CA4D4D">
      <w:pPr>
        <w:ind w:firstLine="1134"/>
        <w:jc w:val="both"/>
        <w:rPr>
          <w:sz w:val="24"/>
        </w:rPr>
      </w:pPr>
      <w:r>
        <w:rPr>
          <w:sz w:val="24"/>
        </w:rPr>
        <w:t xml:space="preserve">Jarbas Passarinho </w:t>
      </w:r>
    </w:p>
    <w:p w:rsidR="00CA4D4D" w:rsidRDefault="00CA4D4D">
      <w:pPr>
        <w:ind w:firstLine="1134"/>
        <w:jc w:val="both"/>
        <w:rPr>
          <w:sz w:val="24"/>
        </w:rPr>
      </w:pPr>
      <w:r>
        <w:rPr>
          <w:sz w:val="24"/>
        </w:rPr>
        <w:t>Zélia M</w:t>
      </w:r>
      <w:r w:rsidR="009D5FA7">
        <w:rPr>
          <w:sz w:val="24"/>
        </w:rPr>
        <w:t>.</w:t>
      </w:r>
      <w:r>
        <w:rPr>
          <w:sz w:val="24"/>
        </w:rPr>
        <w:t xml:space="preserve"> Cardoso de Mello</w:t>
      </w:r>
    </w:p>
    <w:sectPr w:rsidR="00CA4D4D">
      <w:pgSz w:w="12240" w:h="15840"/>
      <w:pgMar w:top="1418" w:right="1134"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8FB" w:rsidRDefault="00C018FB" w:rsidP="00857D6E">
      <w:r>
        <w:separator/>
      </w:r>
    </w:p>
  </w:endnote>
  <w:endnote w:type="continuationSeparator" w:id="0">
    <w:p w:rsidR="00C018FB" w:rsidRDefault="00C018FB" w:rsidP="00857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8FB" w:rsidRDefault="00C018FB" w:rsidP="00857D6E">
      <w:r>
        <w:separator/>
      </w:r>
    </w:p>
  </w:footnote>
  <w:footnote w:type="continuationSeparator" w:id="0">
    <w:p w:rsidR="00C018FB" w:rsidRDefault="00C018FB" w:rsidP="00857D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7DAC"/>
    <w:rsid w:val="00116870"/>
    <w:rsid w:val="001929F7"/>
    <w:rsid w:val="001D5423"/>
    <w:rsid w:val="002116D3"/>
    <w:rsid w:val="00277AF6"/>
    <w:rsid w:val="002D0DA6"/>
    <w:rsid w:val="002F5AD6"/>
    <w:rsid w:val="003C72F7"/>
    <w:rsid w:val="004740AF"/>
    <w:rsid w:val="004A51D3"/>
    <w:rsid w:val="004B40F8"/>
    <w:rsid w:val="004B503D"/>
    <w:rsid w:val="004F2608"/>
    <w:rsid w:val="00507DAC"/>
    <w:rsid w:val="005A7BE8"/>
    <w:rsid w:val="00670650"/>
    <w:rsid w:val="006D13C6"/>
    <w:rsid w:val="007642DF"/>
    <w:rsid w:val="007A597F"/>
    <w:rsid w:val="00857D6E"/>
    <w:rsid w:val="008B591E"/>
    <w:rsid w:val="009078AA"/>
    <w:rsid w:val="00910997"/>
    <w:rsid w:val="00953F7F"/>
    <w:rsid w:val="00954210"/>
    <w:rsid w:val="00966481"/>
    <w:rsid w:val="009B3B2B"/>
    <w:rsid w:val="009D0EEB"/>
    <w:rsid w:val="009D5FA7"/>
    <w:rsid w:val="00A55AB0"/>
    <w:rsid w:val="00A56877"/>
    <w:rsid w:val="00A74ECE"/>
    <w:rsid w:val="00AC2289"/>
    <w:rsid w:val="00AD66BA"/>
    <w:rsid w:val="00B01CD2"/>
    <w:rsid w:val="00B05BE8"/>
    <w:rsid w:val="00B624ED"/>
    <w:rsid w:val="00B661B8"/>
    <w:rsid w:val="00B70359"/>
    <w:rsid w:val="00C018FB"/>
    <w:rsid w:val="00CA4D4D"/>
    <w:rsid w:val="00CC4870"/>
    <w:rsid w:val="00DB2466"/>
    <w:rsid w:val="00DB4CBA"/>
    <w:rsid w:val="00DD5117"/>
    <w:rsid w:val="00E8576B"/>
    <w:rsid w:val="00ED007C"/>
    <w:rsid w:val="00F02D35"/>
    <w:rsid w:val="00F3019E"/>
    <w:rsid w:val="00F763D5"/>
    <w:rsid w:val="00FA3F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jc w:val="center"/>
      <w:outlineLvl w:val="0"/>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Recuodecorpodetexto">
    <w:name w:val="Body Text Indent"/>
    <w:basedOn w:val="Normal"/>
    <w:semiHidden/>
    <w:pPr>
      <w:ind w:left="4536"/>
      <w:jc w:val="both"/>
    </w:pPr>
    <w:rPr>
      <w:sz w:val="24"/>
    </w:rPr>
  </w:style>
  <w:style w:type="character" w:styleId="Hyperlink">
    <w:name w:val="Hyperlink"/>
    <w:semiHidden/>
    <w:rPr>
      <w:color w:val="0000FF"/>
      <w:u w:val="single"/>
    </w:rPr>
  </w:style>
  <w:style w:type="paragraph" w:styleId="Recuodecorpodetexto2">
    <w:name w:val="Body Text Indent 2"/>
    <w:basedOn w:val="Normal"/>
    <w:semiHidden/>
    <w:pPr>
      <w:ind w:firstLine="1134"/>
      <w:jc w:val="both"/>
    </w:pPr>
    <w:rPr>
      <w:sz w:val="24"/>
    </w:rPr>
  </w:style>
  <w:style w:type="character" w:styleId="HiperlinkVisitado">
    <w:name w:val="FollowedHyperlink"/>
    <w:semiHidden/>
    <w:rPr>
      <w:color w:val="800080"/>
      <w:u w:val="single"/>
    </w:rPr>
  </w:style>
  <w:style w:type="paragraph" w:styleId="Rodap">
    <w:name w:val="footer"/>
    <w:basedOn w:val="Normal"/>
    <w:link w:val="RodapChar"/>
    <w:uiPriority w:val="99"/>
    <w:unhideWhenUsed/>
    <w:rsid w:val="00857D6E"/>
    <w:pPr>
      <w:tabs>
        <w:tab w:val="center" w:pos="4252"/>
        <w:tab w:val="right" w:pos="8504"/>
      </w:tabs>
    </w:pPr>
  </w:style>
  <w:style w:type="character" w:customStyle="1" w:styleId="RodapChar">
    <w:name w:val="Rodapé Char"/>
    <w:basedOn w:val="Fontepargpadro"/>
    <w:link w:val="Rodap"/>
    <w:uiPriority w:val="99"/>
    <w:rsid w:val="00857D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2.camara.gov.br/legin/fed/lei/2011/lei-12529-30-novembro-2011-611850-publicacaooriginal-134358-pl.html" TargetMode="External"/><Relationship Id="rId18" Type="http://schemas.openxmlformats.org/officeDocument/2006/relationships/hyperlink" Target="http://www2.camara.gov.br/legin/fed/lei/2011/lei-12529-30-novembro-2011-611850-publicacaooriginal-134358-pl.html" TargetMode="External"/><Relationship Id="rId26" Type="http://schemas.openxmlformats.org/officeDocument/2006/relationships/hyperlink" Target="https://www2.camara.leg.br/legin/fed/leicom/2025/leicomplementar-224-26-dezembro-2025-798608-publicacaooriginal-177629-pl.html" TargetMode="External"/><Relationship Id="rId3" Type="http://schemas.microsoft.com/office/2007/relationships/stylesWithEffects" Target="stylesWithEffects.xml"/><Relationship Id="rId21" Type="http://schemas.openxmlformats.org/officeDocument/2006/relationships/hyperlink" Target="http://www2.camara.gov.br/legin/fed/lei/2011/lei-12529-30-novembro-2011-611850-publicacaooriginal-134358-pl.html" TargetMode="External"/><Relationship Id="rId7" Type="http://schemas.openxmlformats.org/officeDocument/2006/relationships/endnotes" Target="endnotes.xml"/><Relationship Id="rId12" Type="http://schemas.openxmlformats.org/officeDocument/2006/relationships/hyperlink" Target="http://www2.camara.gov.br/legin/fed/lei/2011/lei-12529-30-novembro-2011-611850-publicacaooriginal-134358-pl.html" TargetMode="External"/><Relationship Id="rId17" Type="http://schemas.openxmlformats.org/officeDocument/2006/relationships/hyperlink" Target="http://www2.camara.gov.br/legin/fed/lei/2011/lei-12529-30-novembro-2011-611850-publicacaooriginal-134358-pl.html" TargetMode="External"/><Relationship Id="rId25" Type="http://schemas.openxmlformats.org/officeDocument/2006/relationships/hyperlink" Target="http://www2.camara.gov.br/legin/fed/lei/2011/lei-12529-30-novembro-2011-611850-publicacaooriginal-134358-pl.html" TargetMode="External"/><Relationship Id="rId2" Type="http://schemas.openxmlformats.org/officeDocument/2006/relationships/styles" Target="styles.xml"/><Relationship Id="rId16" Type="http://schemas.openxmlformats.org/officeDocument/2006/relationships/hyperlink" Target="http://www2.camara.gov.br/legin/fed/lei/2011/lei-12529-30-novembro-2011-611850-publicacaooriginal-134358-pl.html" TargetMode="External"/><Relationship Id="rId20" Type="http://schemas.openxmlformats.org/officeDocument/2006/relationships/hyperlink" Target="http://www2.camara.gov.br/legin/fed/lei/2011/lei-12529-30-novembro-2011-611850-publicacaooriginal-134358-pl.html" TargetMode="External"/><Relationship Id="rId29" Type="http://schemas.openxmlformats.org/officeDocument/2006/relationships/hyperlink" Target="http://www2.camara.leg.br/legin/fed/lei/1991/lei-8176-8-fevereiro-1991-363881-norma-pl.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2.camara.gov.br/legin/fed/lei/2011/lei-12529-30-novembro-2011-611850-publicacaooriginal-134358-pl.html" TargetMode="External"/><Relationship Id="rId24" Type="http://schemas.openxmlformats.org/officeDocument/2006/relationships/hyperlink" Target="http://www2.camara.gov.br/legin/fed/lei/2011/lei-12529-30-novembro-2011-611850-publicacaooriginal-134358-pl.html" TargetMode="External"/><Relationship Id="rId5" Type="http://schemas.openxmlformats.org/officeDocument/2006/relationships/webSettings" Target="webSettings.xml"/><Relationship Id="rId15" Type="http://schemas.openxmlformats.org/officeDocument/2006/relationships/hyperlink" Target="http://www2.camara.gov.br/legin/fed/lei/2011/lei-12529-30-novembro-2011-611850-publicacaooriginal-134358-pl.html" TargetMode="External"/><Relationship Id="rId23" Type="http://schemas.openxmlformats.org/officeDocument/2006/relationships/hyperlink" Target="http://www2.camara.gov.br/legin/fed/lei/2011/lei-12529-30-novembro-2011-611850-publicacaooriginal-134358-pl.html" TargetMode="External"/><Relationship Id="rId28" Type="http://schemas.openxmlformats.org/officeDocument/2006/relationships/hyperlink" Target="http://www2.camara.gov.br/legin/fed/lei/2011/lei-12529-30-novembro-2011-611850-veto-134383-pl.html" TargetMode="External"/><Relationship Id="rId10" Type="http://schemas.openxmlformats.org/officeDocument/2006/relationships/hyperlink" Target="http://www2.camara.gov.br/legin/fed/lei/2011/lei-12529-30-novembro-2011-611850-publicacaooriginal-134358-pl.html" TargetMode="External"/><Relationship Id="rId19" Type="http://schemas.openxmlformats.org/officeDocument/2006/relationships/hyperlink" Target="http://www2.camara.gov.br/legin/fed/lei/2011/lei-12529-30-novembro-2011-611850-publicacaooriginal-134358-pl.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2.camara.gov.br/legin/fed/lei/2011/lei-12529-30-novembro-2011-611850-publicacaooriginal-134358-pl.html" TargetMode="External"/><Relationship Id="rId22" Type="http://schemas.openxmlformats.org/officeDocument/2006/relationships/hyperlink" Target="http://www2.camara.gov.br/legin/fed/lei/2011/lei-12529-30-novembro-2011-611850-publicacaooriginal-134358-pl.html" TargetMode="External"/><Relationship Id="rId27" Type="http://schemas.openxmlformats.org/officeDocument/2006/relationships/hyperlink" Target="http://www2.camara.leg.br/legin/fed/lei/1991/lei-8383-30-dezembro-1991-363718-norma-pl.html" TargetMode="External"/><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3BB14-8B8A-458A-A631-9F3DAF279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2373</Words>
  <Characters>12818</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Câmara dos Deputados</Company>
  <LinksUpToDate>false</LinksUpToDate>
  <CharactersWithSpaces>15161</CharactersWithSpaces>
  <SharedDoc>false</SharedDoc>
  <HLinks>
    <vt:vector size="120" baseType="variant">
      <vt:variant>
        <vt:i4>6422588</vt:i4>
      </vt:variant>
      <vt:variant>
        <vt:i4>57</vt:i4>
      </vt:variant>
      <vt:variant>
        <vt:i4>0</vt:i4>
      </vt:variant>
      <vt:variant>
        <vt:i4>5</vt:i4>
      </vt:variant>
      <vt:variant>
        <vt:lpwstr>http://www2.camara.leg.br/legin/fed/lei/1991/lei-8176-8-fevereiro-1991-363881-norma-pl.html</vt:lpwstr>
      </vt:variant>
      <vt:variant>
        <vt:lpwstr/>
      </vt:variant>
      <vt:variant>
        <vt:i4>7733361</vt:i4>
      </vt:variant>
      <vt:variant>
        <vt:i4>54</vt:i4>
      </vt:variant>
      <vt:variant>
        <vt:i4>0</vt:i4>
      </vt:variant>
      <vt:variant>
        <vt:i4>5</vt:i4>
      </vt:variant>
      <vt:variant>
        <vt:lpwstr>http://www2.camara.gov.br/legin/fed/lei/2011/lei-12529-30-novembro-2011-611850-veto-134383-pl.html</vt:lpwstr>
      </vt:variant>
      <vt:variant>
        <vt:lpwstr/>
      </vt:variant>
      <vt:variant>
        <vt:i4>5636185</vt:i4>
      </vt:variant>
      <vt:variant>
        <vt:i4>51</vt:i4>
      </vt:variant>
      <vt:variant>
        <vt:i4>0</vt:i4>
      </vt:variant>
      <vt:variant>
        <vt:i4>5</vt:i4>
      </vt:variant>
      <vt:variant>
        <vt:lpwstr>http://www2.camara.leg.br/legin/fed/lei/1995/lei-9080-19-julho-1995-349820-norma-pl.html</vt:lpwstr>
      </vt:variant>
      <vt:variant>
        <vt:lpwstr/>
      </vt:variant>
      <vt:variant>
        <vt:i4>7274610</vt:i4>
      </vt:variant>
      <vt:variant>
        <vt:i4>48</vt:i4>
      </vt:variant>
      <vt:variant>
        <vt:i4>0</vt:i4>
      </vt:variant>
      <vt:variant>
        <vt:i4>5</vt:i4>
      </vt:variant>
      <vt:variant>
        <vt:lpwstr>http://www2.camara.leg.br/legin/fed/lei/1991/lei-8383-30-dezembro-1991-363718-norma-pl.html</vt:lpwstr>
      </vt:variant>
      <vt:variant>
        <vt:lpwstr/>
      </vt:variant>
      <vt:variant>
        <vt:i4>655383</vt:i4>
      </vt:variant>
      <vt:variant>
        <vt:i4>45</vt:i4>
      </vt:variant>
      <vt:variant>
        <vt:i4>0</vt:i4>
      </vt:variant>
      <vt:variant>
        <vt:i4>5</vt:i4>
      </vt:variant>
      <vt:variant>
        <vt:lpwstr>http://www2.camara.gov.br/legin/fed/lei/2011/lei-12529-30-novembro-2011-611850-publicacaooriginal-134358-pl.html</vt:lpwstr>
      </vt:variant>
      <vt:variant>
        <vt:lpwstr/>
      </vt:variant>
      <vt:variant>
        <vt:i4>655383</vt:i4>
      </vt:variant>
      <vt:variant>
        <vt:i4>42</vt:i4>
      </vt:variant>
      <vt:variant>
        <vt:i4>0</vt:i4>
      </vt:variant>
      <vt:variant>
        <vt:i4>5</vt:i4>
      </vt:variant>
      <vt:variant>
        <vt:lpwstr>http://www2.camara.gov.br/legin/fed/lei/2011/lei-12529-30-novembro-2011-611850-publicacaooriginal-134358-pl.html</vt:lpwstr>
      </vt:variant>
      <vt:variant>
        <vt:lpwstr/>
      </vt:variant>
      <vt:variant>
        <vt:i4>655383</vt:i4>
      </vt:variant>
      <vt:variant>
        <vt:i4>39</vt:i4>
      </vt:variant>
      <vt:variant>
        <vt:i4>0</vt:i4>
      </vt:variant>
      <vt:variant>
        <vt:i4>5</vt:i4>
      </vt:variant>
      <vt:variant>
        <vt:lpwstr>http://www2.camara.gov.br/legin/fed/lei/2011/lei-12529-30-novembro-2011-611850-publicacaooriginal-134358-pl.html</vt:lpwstr>
      </vt:variant>
      <vt:variant>
        <vt:lpwstr/>
      </vt:variant>
      <vt:variant>
        <vt:i4>655383</vt:i4>
      </vt:variant>
      <vt:variant>
        <vt:i4>36</vt:i4>
      </vt:variant>
      <vt:variant>
        <vt:i4>0</vt:i4>
      </vt:variant>
      <vt:variant>
        <vt:i4>5</vt:i4>
      </vt:variant>
      <vt:variant>
        <vt:lpwstr>http://www2.camara.gov.br/legin/fed/lei/2011/lei-12529-30-novembro-2011-611850-publicacaooriginal-134358-pl.html</vt:lpwstr>
      </vt:variant>
      <vt:variant>
        <vt:lpwstr/>
      </vt:variant>
      <vt:variant>
        <vt:i4>655383</vt:i4>
      </vt:variant>
      <vt:variant>
        <vt:i4>33</vt:i4>
      </vt:variant>
      <vt:variant>
        <vt:i4>0</vt:i4>
      </vt:variant>
      <vt:variant>
        <vt:i4>5</vt:i4>
      </vt:variant>
      <vt:variant>
        <vt:lpwstr>http://www2.camara.gov.br/legin/fed/lei/2011/lei-12529-30-novembro-2011-611850-publicacaooriginal-134358-pl.html</vt:lpwstr>
      </vt:variant>
      <vt:variant>
        <vt:lpwstr/>
      </vt:variant>
      <vt:variant>
        <vt:i4>655383</vt:i4>
      </vt:variant>
      <vt:variant>
        <vt:i4>30</vt:i4>
      </vt:variant>
      <vt:variant>
        <vt:i4>0</vt:i4>
      </vt:variant>
      <vt:variant>
        <vt:i4>5</vt:i4>
      </vt:variant>
      <vt:variant>
        <vt:lpwstr>http://www2.camara.gov.br/legin/fed/lei/2011/lei-12529-30-novembro-2011-611850-publicacaooriginal-134358-pl.html</vt:lpwstr>
      </vt:variant>
      <vt:variant>
        <vt:lpwstr/>
      </vt:variant>
      <vt:variant>
        <vt:i4>655383</vt:i4>
      </vt:variant>
      <vt:variant>
        <vt:i4>27</vt:i4>
      </vt:variant>
      <vt:variant>
        <vt:i4>0</vt:i4>
      </vt:variant>
      <vt:variant>
        <vt:i4>5</vt:i4>
      </vt:variant>
      <vt:variant>
        <vt:lpwstr>http://www2.camara.gov.br/legin/fed/lei/2011/lei-12529-30-novembro-2011-611850-publicacaooriginal-134358-pl.html</vt:lpwstr>
      </vt:variant>
      <vt:variant>
        <vt:lpwstr/>
      </vt:variant>
      <vt:variant>
        <vt:i4>655383</vt:i4>
      </vt:variant>
      <vt:variant>
        <vt:i4>24</vt:i4>
      </vt:variant>
      <vt:variant>
        <vt:i4>0</vt:i4>
      </vt:variant>
      <vt:variant>
        <vt:i4>5</vt:i4>
      </vt:variant>
      <vt:variant>
        <vt:lpwstr>http://www2.camara.gov.br/legin/fed/lei/2011/lei-12529-30-novembro-2011-611850-publicacaooriginal-134358-pl.html</vt:lpwstr>
      </vt:variant>
      <vt:variant>
        <vt:lpwstr/>
      </vt:variant>
      <vt:variant>
        <vt:i4>655383</vt:i4>
      </vt:variant>
      <vt:variant>
        <vt:i4>21</vt:i4>
      </vt:variant>
      <vt:variant>
        <vt:i4>0</vt:i4>
      </vt:variant>
      <vt:variant>
        <vt:i4>5</vt:i4>
      </vt:variant>
      <vt:variant>
        <vt:lpwstr>http://www2.camara.gov.br/legin/fed/lei/2011/lei-12529-30-novembro-2011-611850-publicacaooriginal-134358-pl.html</vt:lpwstr>
      </vt:variant>
      <vt:variant>
        <vt:lpwstr/>
      </vt:variant>
      <vt:variant>
        <vt:i4>655383</vt:i4>
      </vt:variant>
      <vt:variant>
        <vt:i4>18</vt:i4>
      </vt:variant>
      <vt:variant>
        <vt:i4>0</vt:i4>
      </vt:variant>
      <vt:variant>
        <vt:i4>5</vt:i4>
      </vt:variant>
      <vt:variant>
        <vt:lpwstr>http://www2.camara.gov.br/legin/fed/lei/2011/lei-12529-30-novembro-2011-611850-publicacaooriginal-134358-pl.html</vt:lpwstr>
      </vt:variant>
      <vt:variant>
        <vt:lpwstr/>
      </vt:variant>
      <vt:variant>
        <vt:i4>655383</vt:i4>
      </vt:variant>
      <vt:variant>
        <vt:i4>15</vt:i4>
      </vt:variant>
      <vt:variant>
        <vt:i4>0</vt:i4>
      </vt:variant>
      <vt:variant>
        <vt:i4>5</vt:i4>
      </vt:variant>
      <vt:variant>
        <vt:lpwstr>http://www2.camara.gov.br/legin/fed/lei/2011/lei-12529-30-novembro-2011-611850-publicacaooriginal-134358-pl.html</vt:lpwstr>
      </vt:variant>
      <vt:variant>
        <vt:lpwstr/>
      </vt:variant>
      <vt:variant>
        <vt:i4>655383</vt:i4>
      </vt:variant>
      <vt:variant>
        <vt:i4>12</vt:i4>
      </vt:variant>
      <vt:variant>
        <vt:i4>0</vt:i4>
      </vt:variant>
      <vt:variant>
        <vt:i4>5</vt:i4>
      </vt:variant>
      <vt:variant>
        <vt:lpwstr>http://www2.camara.gov.br/legin/fed/lei/2011/lei-12529-30-novembro-2011-611850-publicacaooriginal-134358-pl.html</vt:lpwstr>
      </vt:variant>
      <vt:variant>
        <vt:lpwstr/>
      </vt:variant>
      <vt:variant>
        <vt:i4>655383</vt:i4>
      </vt:variant>
      <vt:variant>
        <vt:i4>9</vt:i4>
      </vt:variant>
      <vt:variant>
        <vt:i4>0</vt:i4>
      </vt:variant>
      <vt:variant>
        <vt:i4>5</vt:i4>
      </vt:variant>
      <vt:variant>
        <vt:lpwstr>http://www2.camara.gov.br/legin/fed/lei/2011/lei-12529-30-novembro-2011-611850-publicacaooriginal-134358-pl.html</vt:lpwstr>
      </vt:variant>
      <vt:variant>
        <vt:lpwstr/>
      </vt:variant>
      <vt:variant>
        <vt:i4>655383</vt:i4>
      </vt:variant>
      <vt:variant>
        <vt:i4>6</vt:i4>
      </vt:variant>
      <vt:variant>
        <vt:i4>0</vt:i4>
      </vt:variant>
      <vt:variant>
        <vt:i4>5</vt:i4>
      </vt:variant>
      <vt:variant>
        <vt:lpwstr>http://www2.camara.gov.br/legin/fed/lei/2011/lei-12529-30-novembro-2011-611850-publicacaooriginal-134358-pl.html</vt:lpwstr>
      </vt:variant>
      <vt:variant>
        <vt:lpwstr/>
      </vt:variant>
      <vt:variant>
        <vt:i4>655383</vt:i4>
      </vt:variant>
      <vt:variant>
        <vt:i4>3</vt:i4>
      </vt:variant>
      <vt:variant>
        <vt:i4>0</vt:i4>
      </vt:variant>
      <vt:variant>
        <vt:i4>5</vt:i4>
      </vt:variant>
      <vt:variant>
        <vt:lpwstr>http://www2.camara.gov.br/legin/fed/lei/2011/lei-12529-30-novembro-2011-611850-publicacaooriginal-134358-pl.html</vt:lpwstr>
      </vt:variant>
      <vt:variant>
        <vt:lpwstr/>
      </vt:variant>
      <vt:variant>
        <vt:i4>655383</vt:i4>
      </vt:variant>
      <vt:variant>
        <vt:i4>0</vt:i4>
      </vt:variant>
      <vt:variant>
        <vt:i4>0</vt:i4>
      </vt:variant>
      <vt:variant>
        <vt:i4>5</vt:i4>
      </vt:variant>
      <vt:variant>
        <vt:lpwstr>http://www2.camara.gov.br/legin/fed/lei/2011/lei-12529-30-novembro-2011-611850-publicacaooriginal-134358-pl.html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P_6258</dc:creator>
  <cp:keywords/>
  <cp:lastModifiedBy>Eneida Valarini Martins</cp:lastModifiedBy>
  <cp:revision>3</cp:revision>
  <dcterms:created xsi:type="dcterms:W3CDTF">2025-11-21T20:00:00Z</dcterms:created>
  <dcterms:modified xsi:type="dcterms:W3CDTF">2026-01-05T18:56:00Z</dcterms:modified>
</cp:coreProperties>
</file>