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3174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743125"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684C62" w:rsidRPr="00684C62" w:rsidRDefault="00684C62" w:rsidP="00684C62">
      <w:pPr>
        <w:pStyle w:val="Cabealho"/>
        <w:jc w:val="center"/>
        <w:rPr>
          <w:b/>
          <w:sz w:val="28"/>
          <w:szCs w:val="28"/>
        </w:rPr>
      </w:pPr>
      <w:r w:rsidRPr="00684C62">
        <w:rPr>
          <w:b/>
          <w:sz w:val="28"/>
          <w:szCs w:val="28"/>
        </w:rPr>
        <w:t xml:space="preserve">DECRETO Nº 12.346, DE 30 DE DEZEMBRO DE </w:t>
      </w:r>
      <w:proofErr w:type="gramStart"/>
      <w:r w:rsidRPr="00684C62">
        <w:rPr>
          <w:b/>
          <w:sz w:val="28"/>
          <w:szCs w:val="28"/>
        </w:rPr>
        <w:t>2024</w:t>
      </w:r>
      <w:proofErr w:type="gramEnd"/>
    </w:p>
    <w:p w:rsidR="00684C62" w:rsidRDefault="00684C62" w:rsidP="00DB447A">
      <w:pPr>
        <w:pStyle w:val="Cabealho"/>
        <w:jc w:val="both"/>
        <w:rPr>
          <w:sz w:val="24"/>
          <w:szCs w:val="24"/>
        </w:rPr>
      </w:pPr>
    </w:p>
    <w:p w:rsidR="00684C62" w:rsidRDefault="00684C62" w:rsidP="00DB447A">
      <w:pPr>
        <w:pStyle w:val="Cabealho"/>
        <w:jc w:val="both"/>
        <w:rPr>
          <w:sz w:val="24"/>
          <w:szCs w:val="24"/>
        </w:rPr>
      </w:pPr>
    </w:p>
    <w:p w:rsidR="00684C62" w:rsidRDefault="00684C62" w:rsidP="00684C62">
      <w:pPr>
        <w:pStyle w:val="Cabealho"/>
        <w:ind w:left="4536"/>
        <w:jc w:val="both"/>
        <w:rPr>
          <w:sz w:val="24"/>
          <w:szCs w:val="24"/>
        </w:rPr>
      </w:pPr>
      <w:r w:rsidRPr="00684C62">
        <w:rPr>
          <w:sz w:val="24"/>
          <w:szCs w:val="24"/>
        </w:rPr>
        <w:t>Altera o Decreto nº 11.971, de 1º de abril de 2024, que dispõe sobre o Comitê Gestor do Programa de Produtividade da Auditoria-Fiscal do Trabalho e sobre a base de cálculo de que tratam o § 1º e o § 4º do art. 16 da Lei nº 13.464, de 10 de julho de 2017.</w:t>
      </w:r>
    </w:p>
    <w:p w:rsidR="00684C62" w:rsidRDefault="00684C62" w:rsidP="00DB447A">
      <w:pPr>
        <w:pStyle w:val="Cabealho"/>
        <w:jc w:val="both"/>
        <w:rPr>
          <w:sz w:val="24"/>
          <w:szCs w:val="24"/>
        </w:rPr>
      </w:pPr>
    </w:p>
    <w:p w:rsidR="00684C62" w:rsidRDefault="00684C62" w:rsidP="00DB447A">
      <w:pPr>
        <w:pStyle w:val="Cabealho"/>
        <w:jc w:val="both"/>
        <w:rPr>
          <w:sz w:val="24"/>
          <w:szCs w:val="24"/>
        </w:rPr>
      </w:pPr>
    </w:p>
    <w:p w:rsidR="00684C62" w:rsidRPr="00684C62" w:rsidRDefault="00684C62" w:rsidP="00684C62">
      <w:pPr>
        <w:pStyle w:val="Cabealho"/>
        <w:ind w:firstLine="1134"/>
        <w:jc w:val="both"/>
        <w:rPr>
          <w:sz w:val="24"/>
          <w:szCs w:val="24"/>
        </w:rPr>
      </w:pPr>
      <w:r w:rsidRPr="00684C62">
        <w:rPr>
          <w:b/>
          <w:sz w:val="24"/>
          <w:szCs w:val="24"/>
        </w:rPr>
        <w:t>O PRESIDENTE DA REPÚBLICA</w:t>
      </w:r>
      <w:r w:rsidRPr="00684C62">
        <w:rPr>
          <w:sz w:val="24"/>
          <w:szCs w:val="24"/>
        </w:rPr>
        <w:t xml:space="preserve">, no uso das atribuições que lhe confere o art. 84, </w:t>
      </w:r>
      <w:r w:rsidR="00332371" w:rsidRPr="00332371">
        <w:rPr>
          <w:i/>
          <w:sz w:val="24"/>
          <w:szCs w:val="24"/>
        </w:rPr>
        <w:t>caput</w:t>
      </w:r>
      <w:r w:rsidRPr="00684C62">
        <w:rPr>
          <w:sz w:val="24"/>
          <w:szCs w:val="24"/>
        </w:rPr>
        <w:t xml:space="preserve">, incisos IV e </w:t>
      </w:r>
      <w:proofErr w:type="gramStart"/>
      <w:r w:rsidRPr="00684C62">
        <w:rPr>
          <w:sz w:val="24"/>
          <w:szCs w:val="24"/>
        </w:rPr>
        <w:t>VI,</w:t>
      </w:r>
      <w:proofErr w:type="gramEnd"/>
      <w:r w:rsidRPr="00684C62">
        <w:rPr>
          <w:sz w:val="24"/>
          <w:szCs w:val="24"/>
        </w:rPr>
        <w:t xml:space="preserve"> alínea "a" da Constituição, e tendo em vista o disposto no art. 16, § 1º e § 4º, da Lei nº 13.464, de 10 de julho de 2017, </w:t>
      </w:r>
    </w:p>
    <w:p w:rsidR="00684C62" w:rsidRPr="00684C62" w:rsidRDefault="00684C62" w:rsidP="00684C62">
      <w:pPr>
        <w:pStyle w:val="Cabealho"/>
        <w:ind w:firstLine="1134"/>
        <w:jc w:val="both"/>
        <w:rPr>
          <w:sz w:val="24"/>
          <w:szCs w:val="24"/>
        </w:rPr>
      </w:pPr>
    </w:p>
    <w:p w:rsidR="00684C62" w:rsidRPr="00684C62" w:rsidRDefault="00684C62" w:rsidP="00684C62">
      <w:pPr>
        <w:pStyle w:val="Cabealho"/>
        <w:ind w:firstLine="1134"/>
        <w:jc w:val="both"/>
        <w:rPr>
          <w:sz w:val="24"/>
          <w:szCs w:val="24"/>
        </w:rPr>
      </w:pPr>
      <w:r w:rsidRPr="001753DD">
        <w:rPr>
          <w:b/>
          <w:sz w:val="24"/>
          <w:szCs w:val="24"/>
        </w:rPr>
        <w:t>DECRETA</w:t>
      </w:r>
      <w:r w:rsidRPr="00684C62">
        <w:rPr>
          <w:sz w:val="24"/>
          <w:szCs w:val="24"/>
        </w:rPr>
        <w:t xml:space="preserve">: </w:t>
      </w:r>
    </w:p>
    <w:p w:rsidR="00684C62" w:rsidRPr="00684C62" w:rsidRDefault="00684C62" w:rsidP="00684C62">
      <w:pPr>
        <w:pStyle w:val="Cabealho"/>
        <w:ind w:firstLine="1134"/>
        <w:jc w:val="both"/>
        <w:rPr>
          <w:sz w:val="24"/>
          <w:szCs w:val="24"/>
        </w:rPr>
      </w:pPr>
    </w:p>
    <w:p w:rsidR="00684C62" w:rsidRPr="00684C62" w:rsidRDefault="00684C62" w:rsidP="00684C62">
      <w:pPr>
        <w:pStyle w:val="Cabealho"/>
        <w:ind w:firstLine="1134"/>
        <w:jc w:val="both"/>
        <w:rPr>
          <w:sz w:val="24"/>
          <w:szCs w:val="24"/>
        </w:rPr>
      </w:pPr>
      <w:r w:rsidRPr="00684C62">
        <w:rPr>
          <w:sz w:val="24"/>
          <w:szCs w:val="24"/>
        </w:rPr>
        <w:t xml:space="preserve">Art. 1º O Decreto nº 11.971, de 1º de abril de 2024, passa a vigorar com as seguintes alterações: </w:t>
      </w:r>
    </w:p>
    <w:p w:rsidR="00684C62" w:rsidRPr="00684C62" w:rsidRDefault="00684C62" w:rsidP="00684C62">
      <w:pPr>
        <w:pStyle w:val="Cabealho"/>
        <w:ind w:firstLine="1134"/>
        <w:jc w:val="both"/>
        <w:rPr>
          <w:sz w:val="24"/>
          <w:szCs w:val="24"/>
        </w:rPr>
      </w:pPr>
    </w:p>
    <w:p w:rsidR="00684C62" w:rsidRPr="00684C62" w:rsidRDefault="00684C62" w:rsidP="00D471F5">
      <w:pPr>
        <w:pStyle w:val="Cabealho"/>
        <w:ind w:left="1701"/>
        <w:jc w:val="both"/>
        <w:rPr>
          <w:sz w:val="24"/>
          <w:szCs w:val="24"/>
        </w:rPr>
      </w:pPr>
      <w:r w:rsidRPr="00684C62">
        <w:rPr>
          <w:sz w:val="24"/>
          <w:szCs w:val="24"/>
        </w:rPr>
        <w:t xml:space="preserve">"Art. </w:t>
      </w:r>
      <w:proofErr w:type="gramStart"/>
      <w:r w:rsidRPr="00684C62">
        <w:rPr>
          <w:sz w:val="24"/>
          <w:szCs w:val="24"/>
        </w:rPr>
        <w:t>4º ...</w:t>
      </w:r>
      <w:proofErr w:type="gramEnd"/>
      <w:r w:rsidRPr="00684C62">
        <w:rPr>
          <w:sz w:val="24"/>
          <w:szCs w:val="24"/>
        </w:rPr>
        <w:t xml:space="preserve">.............................................................................................................. </w:t>
      </w:r>
    </w:p>
    <w:p w:rsidR="00684C62" w:rsidRPr="00684C62" w:rsidRDefault="00684C62" w:rsidP="00D471F5">
      <w:pPr>
        <w:pStyle w:val="Cabealho"/>
        <w:ind w:left="1701"/>
        <w:jc w:val="both"/>
        <w:rPr>
          <w:sz w:val="24"/>
          <w:szCs w:val="24"/>
        </w:rPr>
      </w:pPr>
      <w:r w:rsidRPr="00684C62">
        <w:rPr>
          <w:sz w:val="24"/>
          <w:szCs w:val="24"/>
        </w:rPr>
        <w:t xml:space="preserve">I </w:t>
      </w:r>
      <w:proofErr w:type="gramStart"/>
      <w:r w:rsidRPr="00684C62">
        <w:rPr>
          <w:sz w:val="24"/>
          <w:szCs w:val="24"/>
        </w:rPr>
        <w:t>- ...</w:t>
      </w:r>
      <w:proofErr w:type="gramEnd"/>
      <w:r w:rsidRPr="00684C62">
        <w:rPr>
          <w:sz w:val="24"/>
          <w:szCs w:val="24"/>
        </w:rPr>
        <w:t xml:space="preserve">....................................................................................................................... </w:t>
      </w:r>
    </w:p>
    <w:p w:rsidR="00684C62" w:rsidRPr="00684C62" w:rsidRDefault="00684C62" w:rsidP="00D471F5">
      <w:pPr>
        <w:pStyle w:val="Cabealho"/>
        <w:ind w:left="1701"/>
        <w:jc w:val="both"/>
        <w:rPr>
          <w:sz w:val="24"/>
          <w:szCs w:val="24"/>
        </w:rPr>
      </w:pPr>
      <w:proofErr w:type="gramStart"/>
      <w:r w:rsidRPr="00684C62">
        <w:rPr>
          <w:sz w:val="24"/>
          <w:szCs w:val="24"/>
        </w:rPr>
        <w:t>..............................................................................................................................</w:t>
      </w:r>
      <w:proofErr w:type="gramEnd"/>
      <w:r w:rsidRPr="00684C62">
        <w:rPr>
          <w:sz w:val="24"/>
          <w:szCs w:val="24"/>
        </w:rPr>
        <w:t xml:space="preserve"> </w:t>
      </w:r>
    </w:p>
    <w:p w:rsidR="00684C62" w:rsidRPr="00684C62" w:rsidRDefault="00684C62" w:rsidP="00D471F5">
      <w:pPr>
        <w:pStyle w:val="Cabealho"/>
        <w:ind w:left="1701"/>
        <w:jc w:val="both"/>
        <w:rPr>
          <w:sz w:val="24"/>
          <w:szCs w:val="24"/>
        </w:rPr>
      </w:pPr>
      <w:r w:rsidRPr="00684C62">
        <w:rPr>
          <w:sz w:val="24"/>
          <w:szCs w:val="24"/>
        </w:rPr>
        <w:t xml:space="preserve">b) até 31 de julho, para atendimento ao disposto no art. 8º, § 5º, inciso II; </w:t>
      </w:r>
      <w:proofErr w:type="gramStart"/>
      <w:r w:rsidRPr="00684C62">
        <w:rPr>
          <w:sz w:val="24"/>
          <w:szCs w:val="24"/>
        </w:rPr>
        <w:t>e</w:t>
      </w:r>
      <w:proofErr w:type="gramEnd"/>
    </w:p>
    <w:p w:rsidR="00684C62" w:rsidRPr="00684C62" w:rsidRDefault="00684C62" w:rsidP="00D471F5">
      <w:pPr>
        <w:pStyle w:val="Cabealho"/>
        <w:ind w:left="1701"/>
        <w:jc w:val="both"/>
        <w:rPr>
          <w:sz w:val="24"/>
          <w:szCs w:val="24"/>
        </w:rPr>
      </w:pPr>
      <w:proofErr w:type="gramStart"/>
      <w:r w:rsidRPr="00684C62">
        <w:rPr>
          <w:sz w:val="24"/>
          <w:szCs w:val="24"/>
        </w:rPr>
        <w:t>...................................................................................................................</w:t>
      </w:r>
      <w:proofErr w:type="gramEnd"/>
      <w:r w:rsidRPr="00684C62">
        <w:rPr>
          <w:sz w:val="24"/>
          <w:szCs w:val="24"/>
        </w:rPr>
        <w:t xml:space="preserve"> </w:t>
      </w:r>
      <w:proofErr w:type="gramStart"/>
      <w:r w:rsidRPr="00684C62">
        <w:rPr>
          <w:sz w:val="24"/>
          <w:szCs w:val="24"/>
        </w:rPr>
        <w:t xml:space="preserve">" </w:t>
      </w:r>
      <w:proofErr w:type="gramEnd"/>
      <w:r w:rsidRPr="00684C62">
        <w:rPr>
          <w:sz w:val="24"/>
          <w:szCs w:val="24"/>
        </w:rPr>
        <w:t>(NR)</w:t>
      </w:r>
    </w:p>
    <w:p w:rsidR="00D471F5" w:rsidRDefault="00D471F5" w:rsidP="00D471F5">
      <w:pPr>
        <w:pStyle w:val="Cabealho"/>
        <w:ind w:left="1701"/>
        <w:jc w:val="both"/>
        <w:rPr>
          <w:sz w:val="24"/>
          <w:szCs w:val="24"/>
        </w:rPr>
      </w:pPr>
    </w:p>
    <w:p w:rsidR="00684C62" w:rsidRPr="00684C62" w:rsidRDefault="00684C62" w:rsidP="00D471F5">
      <w:pPr>
        <w:pStyle w:val="Cabealho"/>
        <w:ind w:left="1701"/>
        <w:jc w:val="both"/>
        <w:rPr>
          <w:sz w:val="24"/>
          <w:szCs w:val="24"/>
        </w:rPr>
      </w:pPr>
      <w:r w:rsidRPr="00684C62">
        <w:rPr>
          <w:sz w:val="24"/>
          <w:szCs w:val="24"/>
        </w:rPr>
        <w:t xml:space="preserve">"Art. </w:t>
      </w:r>
      <w:proofErr w:type="gramStart"/>
      <w:r w:rsidRPr="00684C62">
        <w:rPr>
          <w:sz w:val="24"/>
          <w:szCs w:val="24"/>
        </w:rPr>
        <w:t>8º ...</w:t>
      </w:r>
      <w:proofErr w:type="gramEnd"/>
      <w:r w:rsidRPr="00684C62">
        <w:rPr>
          <w:sz w:val="24"/>
          <w:szCs w:val="24"/>
        </w:rPr>
        <w:t xml:space="preserve">.............................................................................................................. </w:t>
      </w:r>
    </w:p>
    <w:p w:rsidR="00684C62" w:rsidRPr="00684C62" w:rsidRDefault="00684C62" w:rsidP="00D471F5">
      <w:pPr>
        <w:pStyle w:val="Cabealho"/>
        <w:ind w:left="1701"/>
        <w:jc w:val="both"/>
        <w:rPr>
          <w:sz w:val="24"/>
          <w:szCs w:val="24"/>
        </w:rPr>
      </w:pPr>
      <w:proofErr w:type="gramStart"/>
      <w:r w:rsidRPr="00684C62">
        <w:rPr>
          <w:sz w:val="24"/>
          <w:szCs w:val="24"/>
        </w:rPr>
        <w:t>..............................................................................................................................</w:t>
      </w:r>
      <w:proofErr w:type="gramEnd"/>
      <w:r w:rsidRPr="00684C62">
        <w:rPr>
          <w:sz w:val="24"/>
          <w:szCs w:val="24"/>
        </w:rPr>
        <w:t xml:space="preserve"> </w:t>
      </w:r>
    </w:p>
    <w:p w:rsidR="00684C62" w:rsidRPr="00684C62" w:rsidRDefault="00684C62" w:rsidP="00D471F5">
      <w:pPr>
        <w:pStyle w:val="Cabealho"/>
        <w:ind w:left="1701"/>
        <w:jc w:val="both"/>
        <w:rPr>
          <w:sz w:val="24"/>
          <w:szCs w:val="24"/>
        </w:rPr>
      </w:pPr>
      <w:r w:rsidRPr="00684C62">
        <w:rPr>
          <w:sz w:val="24"/>
          <w:szCs w:val="24"/>
        </w:rPr>
        <w:t xml:space="preserve">§ 4º O percentual de que trata o </w:t>
      </w:r>
      <w:r w:rsidR="00332371" w:rsidRPr="00332371">
        <w:rPr>
          <w:i/>
          <w:sz w:val="24"/>
          <w:szCs w:val="24"/>
        </w:rPr>
        <w:t>caput</w:t>
      </w:r>
      <w:r w:rsidRPr="00684C62">
        <w:rPr>
          <w:sz w:val="24"/>
          <w:szCs w:val="24"/>
        </w:rPr>
        <w:t xml:space="preserve"> e o limite mensal para o valor individual do Bônus de Eficiência e Produtividade na Atividade de Auditoria-Fiscal do Trabalho de que trata o art. 17 da Lei nº 13.464, de 10 de julho de 2017, serão de: </w:t>
      </w:r>
    </w:p>
    <w:p w:rsidR="00684C62" w:rsidRPr="00684C62" w:rsidRDefault="00684C62" w:rsidP="00D471F5">
      <w:pPr>
        <w:pStyle w:val="Cabealho"/>
        <w:ind w:left="1701"/>
        <w:jc w:val="both"/>
        <w:rPr>
          <w:sz w:val="24"/>
          <w:szCs w:val="24"/>
        </w:rPr>
      </w:pPr>
      <w:r w:rsidRPr="00684C62">
        <w:rPr>
          <w:sz w:val="24"/>
          <w:szCs w:val="24"/>
        </w:rPr>
        <w:t xml:space="preserve">I - 5,05% (cinco inteiros e cinco centésimos por cento), para os meses de dezembro de 2024 a janeiro de 2025, respeitado o limite mensal de R$ 5.000,00 (cinco mil reais); </w:t>
      </w:r>
    </w:p>
    <w:p w:rsidR="00684C62" w:rsidRPr="00684C62" w:rsidRDefault="00684C62" w:rsidP="00D471F5">
      <w:pPr>
        <w:pStyle w:val="Cabealho"/>
        <w:ind w:left="1701"/>
        <w:jc w:val="both"/>
        <w:rPr>
          <w:sz w:val="24"/>
          <w:szCs w:val="24"/>
        </w:rPr>
      </w:pPr>
      <w:r w:rsidRPr="00684C62">
        <w:rPr>
          <w:sz w:val="24"/>
          <w:szCs w:val="24"/>
        </w:rPr>
        <w:t xml:space="preserve">II - </w:t>
      </w:r>
      <w:hyperlink r:id="rId8" w:history="1">
        <w:r w:rsidR="00332371" w:rsidRPr="004B5947">
          <w:rPr>
            <w:rStyle w:val="Hyperlink"/>
            <w:i/>
            <w:sz w:val="24"/>
            <w:szCs w:val="24"/>
          </w:rPr>
          <w:t>(</w:t>
        </w:r>
        <w:r w:rsidR="00332371">
          <w:rPr>
            <w:rStyle w:val="Hyperlink"/>
            <w:i/>
            <w:sz w:val="24"/>
            <w:szCs w:val="24"/>
          </w:rPr>
          <w:t xml:space="preserve">Revogado </w:t>
        </w:r>
        <w:r w:rsidR="00131745">
          <w:rPr>
            <w:rStyle w:val="Hyperlink"/>
            <w:i/>
            <w:sz w:val="24"/>
            <w:szCs w:val="24"/>
          </w:rPr>
          <w:t xml:space="preserve">parcialmente </w:t>
        </w:r>
        <w:r w:rsidR="00332371" w:rsidRPr="004B5947">
          <w:rPr>
            <w:rStyle w:val="Hyperlink"/>
            <w:i/>
            <w:sz w:val="24"/>
            <w:szCs w:val="24"/>
          </w:rPr>
          <w:t>pelo Decreto nº 12.762, de 26/11/2025</w:t>
        </w:r>
        <w:r w:rsidR="00332371">
          <w:rPr>
            <w:rStyle w:val="Hyperlink"/>
            <w:i/>
            <w:sz w:val="24"/>
            <w:szCs w:val="24"/>
          </w:rPr>
          <w:t xml:space="preserve">, </w:t>
        </w:r>
        <w:r w:rsidR="00332371" w:rsidRPr="00332371">
          <w:rPr>
            <w:rStyle w:val="Hyperlink"/>
            <w:i/>
            <w:sz w:val="24"/>
            <w:szCs w:val="24"/>
          </w:rPr>
          <w:t>na parte em que altera o inciso II do § 4º do art. 8º do Decreto nº 11.971</w:t>
        </w:r>
        <w:r w:rsidR="00332371">
          <w:rPr>
            <w:rStyle w:val="Hyperlink"/>
            <w:i/>
            <w:sz w:val="24"/>
            <w:szCs w:val="24"/>
          </w:rPr>
          <w:t>, de 1º/4/2024</w:t>
        </w:r>
        <w:r w:rsidR="00332371" w:rsidRPr="004B5947">
          <w:rPr>
            <w:rStyle w:val="Hyperlink"/>
            <w:i/>
            <w:sz w:val="24"/>
            <w:szCs w:val="24"/>
          </w:rPr>
          <w:t>)</w:t>
        </w:r>
        <w:proofErr w:type="gramStart"/>
      </w:hyperlink>
      <w:proofErr w:type="gramEnd"/>
    </w:p>
    <w:p w:rsidR="00684C62" w:rsidRPr="00684C62" w:rsidRDefault="00684C62" w:rsidP="00D471F5">
      <w:pPr>
        <w:pStyle w:val="Cabealho"/>
        <w:ind w:left="1701"/>
        <w:jc w:val="both"/>
        <w:rPr>
          <w:sz w:val="24"/>
          <w:szCs w:val="24"/>
        </w:rPr>
      </w:pPr>
      <w:r w:rsidRPr="00684C62">
        <w:rPr>
          <w:sz w:val="24"/>
          <w:szCs w:val="24"/>
        </w:rPr>
        <w:t xml:space="preserve">III - 10% (dez por cento), a partir de fevereiro de 2026, respeitados os limites mensais previstos nos § 5º e § 6º. </w:t>
      </w:r>
      <w:bookmarkStart w:id="0" w:name="_GoBack"/>
      <w:bookmarkEnd w:id="0"/>
    </w:p>
    <w:p w:rsidR="00684C62" w:rsidRPr="00684C62" w:rsidRDefault="00684C62" w:rsidP="00D471F5">
      <w:pPr>
        <w:pStyle w:val="Cabealho"/>
        <w:ind w:left="1701"/>
        <w:jc w:val="both"/>
        <w:rPr>
          <w:sz w:val="24"/>
          <w:szCs w:val="24"/>
        </w:rPr>
      </w:pPr>
      <w:r w:rsidRPr="00684C62">
        <w:rPr>
          <w:sz w:val="24"/>
          <w:szCs w:val="24"/>
        </w:rPr>
        <w:lastRenderedPageBreak/>
        <w:t xml:space="preserve">§ 5º Observado o disposto no § 6º, o limite mensal para o valor individual do Bônus de Eficiência e Produtividade na Atividade de Auditoria-Fiscal do Trabalho: </w:t>
      </w:r>
    </w:p>
    <w:p w:rsidR="00684C62" w:rsidRPr="00684C62" w:rsidRDefault="00684C62" w:rsidP="00D471F5">
      <w:pPr>
        <w:pStyle w:val="Cabealho"/>
        <w:ind w:left="1701"/>
        <w:jc w:val="both"/>
        <w:rPr>
          <w:sz w:val="24"/>
          <w:szCs w:val="24"/>
        </w:rPr>
      </w:pPr>
      <w:r w:rsidRPr="00684C62">
        <w:rPr>
          <w:sz w:val="24"/>
          <w:szCs w:val="24"/>
        </w:rPr>
        <w:t xml:space="preserve">I - será calculado com base no percentual estabelecido no inciso III do § 4º; </w:t>
      </w:r>
    </w:p>
    <w:p w:rsidR="00684C62" w:rsidRPr="00684C62" w:rsidRDefault="00684C62" w:rsidP="00D471F5">
      <w:pPr>
        <w:pStyle w:val="Cabealho"/>
        <w:ind w:left="1701"/>
        <w:jc w:val="both"/>
        <w:rPr>
          <w:sz w:val="24"/>
          <w:szCs w:val="24"/>
        </w:rPr>
      </w:pPr>
      <w:r w:rsidRPr="00684C62">
        <w:rPr>
          <w:sz w:val="24"/>
          <w:szCs w:val="24"/>
        </w:rPr>
        <w:t xml:space="preserve">II - será fixado anualmente em resolução do Comitê Gestor até 31 de julho do exercício anterior, observada a disponibilidade orçamentária e autorização expressa na Lei Orçamentária Anual; </w:t>
      </w:r>
      <w:proofErr w:type="gramStart"/>
      <w:r w:rsidRPr="00684C62">
        <w:rPr>
          <w:sz w:val="24"/>
          <w:szCs w:val="24"/>
        </w:rPr>
        <w:t>e</w:t>
      </w:r>
      <w:proofErr w:type="gramEnd"/>
      <w:r w:rsidRPr="00684C62">
        <w:rPr>
          <w:sz w:val="24"/>
          <w:szCs w:val="24"/>
        </w:rPr>
        <w:t xml:space="preserve"> </w:t>
      </w:r>
    </w:p>
    <w:p w:rsidR="00684C62" w:rsidRPr="00684C62" w:rsidRDefault="00684C62" w:rsidP="00D471F5">
      <w:pPr>
        <w:pStyle w:val="Cabealho"/>
        <w:ind w:left="1701"/>
        <w:jc w:val="both"/>
        <w:rPr>
          <w:sz w:val="24"/>
          <w:szCs w:val="24"/>
        </w:rPr>
      </w:pPr>
      <w:r w:rsidRPr="00684C62">
        <w:rPr>
          <w:sz w:val="24"/>
          <w:szCs w:val="24"/>
        </w:rPr>
        <w:t xml:space="preserve">III - não poderá ser inferior ao valor nominal vigente no momento de sua fixação, corrigido pela inflação acumulada nos últimos doze meses anteriores, medida pelo Índice Nacional de Preços ao Consumidor Amplo - IPCA. </w:t>
      </w:r>
    </w:p>
    <w:p w:rsidR="00684C62" w:rsidRPr="00684C62" w:rsidRDefault="00684C62" w:rsidP="00D471F5">
      <w:pPr>
        <w:pStyle w:val="Cabealho"/>
        <w:ind w:left="1701"/>
        <w:jc w:val="both"/>
        <w:rPr>
          <w:sz w:val="24"/>
          <w:szCs w:val="24"/>
        </w:rPr>
      </w:pPr>
      <w:r w:rsidRPr="00684C62">
        <w:rPr>
          <w:sz w:val="24"/>
          <w:szCs w:val="24"/>
        </w:rPr>
        <w:t xml:space="preserve">§ </w:t>
      </w:r>
      <w:proofErr w:type="gramStart"/>
      <w:r w:rsidRPr="00684C62">
        <w:rPr>
          <w:sz w:val="24"/>
          <w:szCs w:val="24"/>
        </w:rPr>
        <w:t>6º Os valores individuais apurados nos meses referidos no art. 18 da Lei nº 13.464, de 10 de julho de 2017, relativos ao ano de 2026, terão limite mensal de R$ 11.500,00 (onze mil e quinhentos reais)."</w:t>
      </w:r>
      <w:proofErr w:type="gramEnd"/>
      <w:r w:rsidRPr="00684C62">
        <w:rPr>
          <w:sz w:val="24"/>
          <w:szCs w:val="24"/>
        </w:rPr>
        <w:t xml:space="preserve"> (NR)</w:t>
      </w:r>
    </w:p>
    <w:p w:rsidR="00D471F5" w:rsidRDefault="00D471F5" w:rsidP="00D471F5">
      <w:pPr>
        <w:pStyle w:val="Cabealho"/>
        <w:ind w:left="1701"/>
        <w:jc w:val="both"/>
        <w:rPr>
          <w:sz w:val="24"/>
          <w:szCs w:val="24"/>
        </w:rPr>
      </w:pPr>
    </w:p>
    <w:p w:rsidR="00684C62" w:rsidRPr="00684C62" w:rsidRDefault="00684C62" w:rsidP="00D471F5">
      <w:pPr>
        <w:pStyle w:val="Cabealho"/>
        <w:ind w:left="1701"/>
        <w:jc w:val="both"/>
        <w:rPr>
          <w:sz w:val="24"/>
          <w:szCs w:val="24"/>
        </w:rPr>
      </w:pPr>
      <w:proofErr w:type="gramStart"/>
      <w:r w:rsidRPr="00684C62">
        <w:rPr>
          <w:sz w:val="24"/>
          <w:szCs w:val="24"/>
        </w:rPr>
        <w:t>"Art. 9º O valor global do Bônus de Eficiência e Produtividade na Atividade de Auditoria-Fiscal do Trabalho será definido e calculado trimestralmente na forma estabelecida no art. 16, § 2º e § 4º da Lei nº 13.464, de 10 de julho de 2017.</w:t>
      </w:r>
      <w:proofErr w:type="gramEnd"/>
      <w:r w:rsidRPr="00684C62">
        <w:rPr>
          <w:sz w:val="24"/>
          <w:szCs w:val="24"/>
        </w:rPr>
        <w:t xml:space="preserve"> </w:t>
      </w:r>
    </w:p>
    <w:p w:rsidR="00684C62" w:rsidRPr="00684C62" w:rsidRDefault="00684C62" w:rsidP="00D471F5">
      <w:pPr>
        <w:pStyle w:val="Cabealho"/>
        <w:ind w:left="1701"/>
        <w:jc w:val="both"/>
        <w:rPr>
          <w:sz w:val="24"/>
          <w:szCs w:val="24"/>
        </w:rPr>
      </w:pPr>
      <w:r w:rsidRPr="00684C62">
        <w:rPr>
          <w:sz w:val="24"/>
          <w:szCs w:val="24"/>
        </w:rPr>
        <w:t xml:space="preserve">Parágrafo único. Em relação ao pagamento do Bônus de Eficiência e Produtividade na Atividade de Auditoria-Fiscal do Trabalho referente a dezembro de 2024, o percentual de que trata o art. 8º, § 4º, inciso I: </w:t>
      </w:r>
    </w:p>
    <w:p w:rsidR="00684C62" w:rsidRPr="00684C62" w:rsidRDefault="00684C62" w:rsidP="00D471F5">
      <w:pPr>
        <w:pStyle w:val="Cabealho"/>
        <w:ind w:left="1701"/>
        <w:jc w:val="both"/>
        <w:rPr>
          <w:sz w:val="24"/>
          <w:szCs w:val="24"/>
        </w:rPr>
      </w:pPr>
      <w:r w:rsidRPr="00684C62">
        <w:rPr>
          <w:sz w:val="24"/>
          <w:szCs w:val="24"/>
        </w:rPr>
        <w:t xml:space="preserve">I- incidirá de forma proporcional ao período que compreende a data de entrada em vigor deste Decreto e 31 de dezembro de 2024; </w:t>
      </w:r>
      <w:proofErr w:type="gramStart"/>
      <w:r w:rsidRPr="00684C62">
        <w:rPr>
          <w:sz w:val="24"/>
          <w:szCs w:val="24"/>
        </w:rPr>
        <w:t>e</w:t>
      </w:r>
      <w:proofErr w:type="gramEnd"/>
      <w:r w:rsidRPr="00684C62">
        <w:rPr>
          <w:sz w:val="24"/>
          <w:szCs w:val="24"/>
        </w:rPr>
        <w:t xml:space="preserve"> </w:t>
      </w:r>
    </w:p>
    <w:p w:rsidR="00684C62" w:rsidRPr="00684C62" w:rsidRDefault="00684C62" w:rsidP="00D471F5">
      <w:pPr>
        <w:pStyle w:val="Cabealho"/>
        <w:ind w:left="1701"/>
        <w:jc w:val="both"/>
        <w:rPr>
          <w:sz w:val="24"/>
          <w:szCs w:val="24"/>
        </w:rPr>
      </w:pPr>
      <w:proofErr w:type="gramStart"/>
      <w:r w:rsidRPr="00684C62">
        <w:rPr>
          <w:sz w:val="24"/>
          <w:szCs w:val="24"/>
        </w:rPr>
        <w:t>II - considerará o índice de eficiência institucional apurado no mês de outubro de 2024."</w:t>
      </w:r>
      <w:proofErr w:type="gramEnd"/>
      <w:r w:rsidRPr="00684C62">
        <w:rPr>
          <w:sz w:val="24"/>
          <w:szCs w:val="24"/>
        </w:rPr>
        <w:t xml:space="preserve"> (NR)</w:t>
      </w:r>
    </w:p>
    <w:p w:rsidR="00D471F5" w:rsidRDefault="00D471F5" w:rsidP="00D471F5">
      <w:pPr>
        <w:pStyle w:val="Cabealho"/>
        <w:ind w:left="1701"/>
        <w:jc w:val="both"/>
        <w:rPr>
          <w:sz w:val="24"/>
          <w:szCs w:val="24"/>
        </w:rPr>
      </w:pPr>
    </w:p>
    <w:p w:rsidR="00684C62" w:rsidRPr="00684C62" w:rsidRDefault="00684C62" w:rsidP="00D471F5">
      <w:pPr>
        <w:pStyle w:val="Cabealho"/>
        <w:ind w:left="1701"/>
        <w:jc w:val="both"/>
        <w:rPr>
          <w:sz w:val="24"/>
          <w:szCs w:val="24"/>
        </w:rPr>
      </w:pPr>
      <w:r w:rsidRPr="00684C62">
        <w:rPr>
          <w:sz w:val="24"/>
          <w:szCs w:val="24"/>
        </w:rPr>
        <w:t>"Art. 12</w:t>
      </w:r>
      <w:proofErr w:type="gramStart"/>
      <w:r w:rsidRPr="00684C62">
        <w:rPr>
          <w:sz w:val="24"/>
          <w:szCs w:val="24"/>
        </w:rPr>
        <w:t>. ...</w:t>
      </w:r>
      <w:proofErr w:type="gramEnd"/>
      <w:r w:rsidRPr="00684C62">
        <w:rPr>
          <w:sz w:val="24"/>
          <w:szCs w:val="24"/>
        </w:rPr>
        <w:t xml:space="preserve">.............................................................................................................. </w:t>
      </w:r>
    </w:p>
    <w:p w:rsidR="00684C62" w:rsidRPr="00684C62" w:rsidRDefault="00684C62" w:rsidP="00D471F5">
      <w:pPr>
        <w:pStyle w:val="Cabealho"/>
        <w:ind w:left="1701"/>
        <w:jc w:val="both"/>
        <w:rPr>
          <w:sz w:val="24"/>
          <w:szCs w:val="24"/>
        </w:rPr>
      </w:pPr>
      <w:proofErr w:type="gramStart"/>
      <w:r w:rsidRPr="00684C62">
        <w:rPr>
          <w:sz w:val="24"/>
          <w:szCs w:val="24"/>
        </w:rPr>
        <w:t>...............................................................................................................................</w:t>
      </w:r>
      <w:proofErr w:type="gramEnd"/>
      <w:r w:rsidRPr="00684C62">
        <w:rPr>
          <w:sz w:val="24"/>
          <w:szCs w:val="24"/>
        </w:rPr>
        <w:t xml:space="preserve"> </w:t>
      </w:r>
    </w:p>
    <w:p w:rsidR="00684C62" w:rsidRPr="00684C62" w:rsidRDefault="00684C62" w:rsidP="00D471F5">
      <w:pPr>
        <w:pStyle w:val="Cabealho"/>
        <w:ind w:left="1701"/>
        <w:jc w:val="both"/>
        <w:rPr>
          <w:sz w:val="24"/>
          <w:szCs w:val="24"/>
        </w:rPr>
      </w:pPr>
      <w:r w:rsidRPr="00684C62">
        <w:rPr>
          <w:sz w:val="24"/>
          <w:szCs w:val="24"/>
        </w:rPr>
        <w:t xml:space="preserve">II - a avaliação, em caráter preliminar, da proposta inicial dos indicadores de desempenho e de metas a serem estabelecidos pela Secretaria de Inspeção do Trabalho do Ministério do Trabalho e Emprego, na forma do disposto no art. 13, </w:t>
      </w:r>
      <w:r w:rsidR="00332371" w:rsidRPr="00332371">
        <w:rPr>
          <w:i/>
          <w:sz w:val="24"/>
          <w:szCs w:val="24"/>
        </w:rPr>
        <w:t>caput</w:t>
      </w:r>
      <w:r w:rsidRPr="00684C62">
        <w:rPr>
          <w:sz w:val="24"/>
          <w:szCs w:val="24"/>
        </w:rPr>
        <w:t xml:space="preserve">, inciso II; </w:t>
      </w:r>
      <w:proofErr w:type="gramStart"/>
      <w:r w:rsidRPr="00684C62">
        <w:rPr>
          <w:sz w:val="24"/>
          <w:szCs w:val="24"/>
        </w:rPr>
        <w:t>e</w:t>
      </w:r>
      <w:proofErr w:type="gramEnd"/>
      <w:r w:rsidRPr="00684C62">
        <w:rPr>
          <w:sz w:val="24"/>
          <w:szCs w:val="24"/>
        </w:rPr>
        <w:t xml:space="preserve"> </w:t>
      </w:r>
    </w:p>
    <w:p w:rsidR="00684C62" w:rsidRPr="00684C62" w:rsidRDefault="00684C62" w:rsidP="00D471F5">
      <w:pPr>
        <w:pStyle w:val="Cabealho"/>
        <w:ind w:left="1701"/>
        <w:jc w:val="both"/>
        <w:rPr>
          <w:sz w:val="24"/>
          <w:szCs w:val="24"/>
        </w:rPr>
      </w:pPr>
      <w:r w:rsidRPr="00684C62">
        <w:rPr>
          <w:sz w:val="24"/>
          <w:szCs w:val="24"/>
        </w:rPr>
        <w:t xml:space="preserve">III - a publicação do índice de eficiência institucional de que trata o art. 2º, </w:t>
      </w:r>
      <w:r w:rsidR="00332371" w:rsidRPr="00332371">
        <w:rPr>
          <w:i/>
          <w:sz w:val="24"/>
          <w:szCs w:val="24"/>
        </w:rPr>
        <w:t>caput</w:t>
      </w:r>
      <w:r w:rsidRPr="00684C62">
        <w:rPr>
          <w:sz w:val="24"/>
          <w:szCs w:val="24"/>
        </w:rPr>
        <w:t>, inciso IV.</w:t>
      </w:r>
    </w:p>
    <w:p w:rsidR="00684C62" w:rsidRPr="00684C62" w:rsidRDefault="00684C62" w:rsidP="00D471F5">
      <w:pPr>
        <w:pStyle w:val="Cabealho"/>
        <w:ind w:left="1701"/>
        <w:jc w:val="both"/>
        <w:rPr>
          <w:sz w:val="24"/>
          <w:szCs w:val="24"/>
        </w:rPr>
      </w:pPr>
      <w:proofErr w:type="gramStart"/>
      <w:r w:rsidRPr="00684C62">
        <w:rPr>
          <w:sz w:val="24"/>
          <w:szCs w:val="24"/>
        </w:rPr>
        <w:t>.....................................................................................................................</w:t>
      </w:r>
      <w:proofErr w:type="gramEnd"/>
      <w:r w:rsidRPr="00684C62">
        <w:rPr>
          <w:sz w:val="24"/>
          <w:szCs w:val="24"/>
        </w:rPr>
        <w:t>" (NR)</w:t>
      </w:r>
    </w:p>
    <w:p w:rsidR="00D471F5" w:rsidRDefault="00D471F5" w:rsidP="00684C62">
      <w:pPr>
        <w:pStyle w:val="Cabealho"/>
        <w:ind w:firstLine="1134"/>
        <w:jc w:val="both"/>
        <w:rPr>
          <w:sz w:val="24"/>
          <w:szCs w:val="24"/>
        </w:rPr>
      </w:pPr>
    </w:p>
    <w:p w:rsidR="00684C62" w:rsidRPr="00684C62" w:rsidRDefault="00684C62" w:rsidP="00684C62">
      <w:pPr>
        <w:pStyle w:val="Cabealho"/>
        <w:ind w:firstLine="1134"/>
        <w:jc w:val="both"/>
        <w:rPr>
          <w:sz w:val="24"/>
          <w:szCs w:val="24"/>
        </w:rPr>
      </w:pPr>
      <w:r w:rsidRPr="00684C62">
        <w:rPr>
          <w:sz w:val="24"/>
          <w:szCs w:val="24"/>
        </w:rPr>
        <w:t xml:space="preserve">Art. 2º Ficam revogados os seguintes dispositivos do Decreto nº 11.971, de 1º de abril de 2024: </w:t>
      </w:r>
    </w:p>
    <w:p w:rsidR="00684C62" w:rsidRPr="00684C62" w:rsidRDefault="00684C62" w:rsidP="00684C62">
      <w:pPr>
        <w:pStyle w:val="Cabealho"/>
        <w:ind w:firstLine="1134"/>
        <w:jc w:val="both"/>
        <w:rPr>
          <w:sz w:val="24"/>
          <w:szCs w:val="24"/>
        </w:rPr>
      </w:pPr>
      <w:r w:rsidRPr="00684C62">
        <w:rPr>
          <w:sz w:val="24"/>
          <w:szCs w:val="24"/>
        </w:rPr>
        <w:t xml:space="preserve">I- o § 1º do art. 8º; </w:t>
      </w:r>
      <w:proofErr w:type="gramStart"/>
      <w:r w:rsidRPr="00684C62">
        <w:rPr>
          <w:sz w:val="24"/>
          <w:szCs w:val="24"/>
        </w:rPr>
        <w:t>e</w:t>
      </w:r>
      <w:proofErr w:type="gramEnd"/>
      <w:r w:rsidRPr="00684C62">
        <w:rPr>
          <w:sz w:val="24"/>
          <w:szCs w:val="24"/>
        </w:rPr>
        <w:t xml:space="preserve"> </w:t>
      </w:r>
    </w:p>
    <w:p w:rsidR="00684C62" w:rsidRPr="00684C62" w:rsidRDefault="00684C62" w:rsidP="00684C62">
      <w:pPr>
        <w:pStyle w:val="Cabealho"/>
        <w:ind w:firstLine="1134"/>
        <w:jc w:val="both"/>
        <w:rPr>
          <w:sz w:val="24"/>
          <w:szCs w:val="24"/>
        </w:rPr>
      </w:pPr>
      <w:r w:rsidRPr="00684C62">
        <w:rPr>
          <w:sz w:val="24"/>
          <w:szCs w:val="24"/>
        </w:rPr>
        <w:t xml:space="preserve">II - o inciso IV do </w:t>
      </w:r>
      <w:r w:rsidR="00332371" w:rsidRPr="00332371">
        <w:rPr>
          <w:i/>
          <w:sz w:val="24"/>
          <w:szCs w:val="24"/>
        </w:rPr>
        <w:t>caput</w:t>
      </w:r>
      <w:r w:rsidRPr="00684C62">
        <w:rPr>
          <w:sz w:val="24"/>
          <w:szCs w:val="24"/>
        </w:rPr>
        <w:t xml:space="preserve"> do art. 12. </w:t>
      </w:r>
    </w:p>
    <w:p w:rsidR="00684C62" w:rsidRPr="00684C62" w:rsidRDefault="00684C62" w:rsidP="00684C62">
      <w:pPr>
        <w:pStyle w:val="Cabealho"/>
        <w:ind w:firstLine="1134"/>
        <w:jc w:val="both"/>
        <w:rPr>
          <w:sz w:val="24"/>
          <w:szCs w:val="24"/>
        </w:rPr>
      </w:pPr>
    </w:p>
    <w:p w:rsidR="00684C62" w:rsidRPr="00684C62" w:rsidRDefault="00684C62" w:rsidP="00684C62">
      <w:pPr>
        <w:pStyle w:val="Cabealho"/>
        <w:ind w:firstLine="1134"/>
        <w:jc w:val="both"/>
        <w:rPr>
          <w:sz w:val="24"/>
          <w:szCs w:val="24"/>
        </w:rPr>
      </w:pPr>
      <w:r w:rsidRPr="00684C62">
        <w:rPr>
          <w:sz w:val="24"/>
          <w:szCs w:val="24"/>
        </w:rPr>
        <w:t xml:space="preserve">Art. 3º Este Decreto entra em vigor na data de sua publicação. </w:t>
      </w:r>
    </w:p>
    <w:p w:rsidR="00684C62" w:rsidRPr="00684C62" w:rsidRDefault="00684C62" w:rsidP="00684C62">
      <w:pPr>
        <w:pStyle w:val="Cabealho"/>
        <w:ind w:firstLine="1134"/>
        <w:jc w:val="both"/>
        <w:rPr>
          <w:sz w:val="24"/>
          <w:szCs w:val="24"/>
        </w:rPr>
      </w:pPr>
    </w:p>
    <w:p w:rsidR="00684C62" w:rsidRPr="00684C62" w:rsidRDefault="00684C62" w:rsidP="00684C62">
      <w:pPr>
        <w:pStyle w:val="Cabealho"/>
        <w:ind w:firstLine="1134"/>
        <w:jc w:val="both"/>
        <w:rPr>
          <w:sz w:val="24"/>
          <w:szCs w:val="24"/>
        </w:rPr>
      </w:pPr>
      <w:r w:rsidRPr="00684C62">
        <w:rPr>
          <w:sz w:val="24"/>
          <w:szCs w:val="24"/>
        </w:rPr>
        <w:t xml:space="preserve">Brasília, 30 de dezembro de 2024; 203º da Independência e 136º da República. </w:t>
      </w:r>
    </w:p>
    <w:p w:rsidR="00684C62" w:rsidRPr="00684C62" w:rsidRDefault="00684C62" w:rsidP="00684C62">
      <w:pPr>
        <w:pStyle w:val="Cabealho"/>
        <w:ind w:firstLine="1134"/>
        <w:jc w:val="both"/>
        <w:rPr>
          <w:sz w:val="24"/>
          <w:szCs w:val="24"/>
        </w:rPr>
      </w:pPr>
    </w:p>
    <w:p w:rsidR="00684C62" w:rsidRPr="00684C62" w:rsidRDefault="00684C62" w:rsidP="00684C62">
      <w:pPr>
        <w:pStyle w:val="Cabealho"/>
        <w:ind w:firstLine="1134"/>
        <w:jc w:val="both"/>
        <w:rPr>
          <w:sz w:val="24"/>
          <w:szCs w:val="24"/>
        </w:rPr>
      </w:pPr>
      <w:r w:rsidRPr="00684C62">
        <w:rPr>
          <w:sz w:val="24"/>
          <w:szCs w:val="24"/>
        </w:rPr>
        <w:t>LUIZ INÁCIO LULA DA SILVA</w:t>
      </w:r>
    </w:p>
    <w:p w:rsidR="00684C62" w:rsidRDefault="00684C62" w:rsidP="00684C62">
      <w:pPr>
        <w:pStyle w:val="Cabealho"/>
        <w:ind w:firstLine="1134"/>
        <w:jc w:val="both"/>
        <w:rPr>
          <w:sz w:val="24"/>
          <w:szCs w:val="24"/>
        </w:rPr>
      </w:pPr>
      <w:r w:rsidRPr="00684C62">
        <w:rPr>
          <w:sz w:val="24"/>
          <w:szCs w:val="24"/>
        </w:rPr>
        <w:t xml:space="preserve">Esther </w:t>
      </w:r>
      <w:proofErr w:type="spellStart"/>
      <w:r w:rsidRPr="00684C62">
        <w:rPr>
          <w:sz w:val="24"/>
          <w:szCs w:val="24"/>
        </w:rPr>
        <w:t>Dweck</w:t>
      </w:r>
      <w:proofErr w:type="spellEnd"/>
    </w:p>
    <w:sectPr w:rsidR="00684C6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C6F5F"/>
    <w:rsid w:val="00131745"/>
    <w:rsid w:val="00175214"/>
    <w:rsid w:val="001753DD"/>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32371"/>
    <w:rsid w:val="003614FD"/>
    <w:rsid w:val="0036719F"/>
    <w:rsid w:val="003674AE"/>
    <w:rsid w:val="00371520"/>
    <w:rsid w:val="00382451"/>
    <w:rsid w:val="003830A5"/>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1FCC"/>
    <w:rsid w:val="004C37B8"/>
    <w:rsid w:val="004D55FA"/>
    <w:rsid w:val="004E2F52"/>
    <w:rsid w:val="004E79A8"/>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60673"/>
    <w:rsid w:val="006637F4"/>
    <w:rsid w:val="00684C62"/>
    <w:rsid w:val="006A1BB8"/>
    <w:rsid w:val="006D2527"/>
    <w:rsid w:val="006D58DC"/>
    <w:rsid w:val="006E202D"/>
    <w:rsid w:val="006E24FF"/>
    <w:rsid w:val="006E5D2D"/>
    <w:rsid w:val="006E6801"/>
    <w:rsid w:val="006F3400"/>
    <w:rsid w:val="00700001"/>
    <w:rsid w:val="007234DC"/>
    <w:rsid w:val="00723BD5"/>
    <w:rsid w:val="0074415D"/>
    <w:rsid w:val="00751906"/>
    <w:rsid w:val="0076324D"/>
    <w:rsid w:val="007709A6"/>
    <w:rsid w:val="00784616"/>
    <w:rsid w:val="00787EE7"/>
    <w:rsid w:val="007959C8"/>
    <w:rsid w:val="007A4576"/>
    <w:rsid w:val="007C66B0"/>
    <w:rsid w:val="007D697D"/>
    <w:rsid w:val="007D7D15"/>
    <w:rsid w:val="007E0856"/>
    <w:rsid w:val="007F0CB9"/>
    <w:rsid w:val="007F111E"/>
    <w:rsid w:val="008119B6"/>
    <w:rsid w:val="008203E1"/>
    <w:rsid w:val="008233DA"/>
    <w:rsid w:val="008318D5"/>
    <w:rsid w:val="00833698"/>
    <w:rsid w:val="008528AE"/>
    <w:rsid w:val="0085706B"/>
    <w:rsid w:val="00863058"/>
    <w:rsid w:val="0086577B"/>
    <w:rsid w:val="008732AA"/>
    <w:rsid w:val="00876610"/>
    <w:rsid w:val="00883AFE"/>
    <w:rsid w:val="008C5F6B"/>
    <w:rsid w:val="008D039C"/>
    <w:rsid w:val="008E4285"/>
    <w:rsid w:val="008F51DC"/>
    <w:rsid w:val="0090207E"/>
    <w:rsid w:val="009512A0"/>
    <w:rsid w:val="00951C6A"/>
    <w:rsid w:val="00967956"/>
    <w:rsid w:val="009D26E2"/>
    <w:rsid w:val="009E2F21"/>
    <w:rsid w:val="009F1493"/>
    <w:rsid w:val="00A26D07"/>
    <w:rsid w:val="00A270C0"/>
    <w:rsid w:val="00A43F13"/>
    <w:rsid w:val="00A54BF7"/>
    <w:rsid w:val="00A60C8A"/>
    <w:rsid w:val="00A9003C"/>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BE3AB8"/>
    <w:rsid w:val="00C038C8"/>
    <w:rsid w:val="00C0484C"/>
    <w:rsid w:val="00C20425"/>
    <w:rsid w:val="00C318B7"/>
    <w:rsid w:val="00C35CC0"/>
    <w:rsid w:val="00C428CC"/>
    <w:rsid w:val="00C66170"/>
    <w:rsid w:val="00C72B05"/>
    <w:rsid w:val="00CB7ABD"/>
    <w:rsid w:val="00CC0A60"/>
    <w:rsid w:val="00CF67BB"/>
    <w:rsid w:val="00CF7403"/>
    <w:rsid w:val="00CF7858"/>
    <w:rsid w:val="00D471F5"/>
    <w:rsid w:val="00D72970"/>
    <w:rsid w:val="00DA2508"/>
    <w:rsid w:val="00DB447A"/>
    <w:rsid w:val="00DB5519"/>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5/decreto-12762-26-novembro-2025-798363-publicacaooriginal-177126-pe.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777</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8</cp:revision>
  <cp:lastPrinted>2009-10-20T17:50:00Z</cp:lastPrinted>
  <dcterms:created xsi:type="dcterms:W3CDTF">2025-11-27T12:52:00Z</dcterms:created>
  <dcterms:modified xsi:type="dcterms:W3CDTF">2025-11-27T13:06:00Z</dcterms:modified>
</cp:coreProperties>
</file>