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2157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19764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CB3260" w:rsidRPr="001A248C" w:rsidRDefault="00CB3260" w:rsidP="00CB3260">
      <w:pPr>
        <w:pStyle w:val="Cabealho"/>
        <w:ind w:firstLine="1134"/>
        <w:jc w:val="both"/>
        <w:rPr>
          <w:b/>
          <w:sz w:val="28"/>
          <w:szCs w:val="28"/>
        </w:rPr>
      </w:pPr>
      <w:r w:rsidRPr="001A248C">
        <w:rPr>
          <w:b/>
          <w:sz w:val="28"/>
          <w:szCs w:val="28"/>
        </w:rPr>
        <w:t xml:space="preserve">DECRETO Nº 12.318, DE 18 DE DEZEMBRO DE </w:t>
      </w:r>
      <w:proofErr w:type="gramStart"/>
      <w:r w:rsidRPr="001A248C">
        <w:rPr>
          <w:b/>
          <w:sz w:val="28"/>
          <w:szCs w:val="28"/>
        </w:rPr>
        <w:t>2024</w:t>
      </w:r>
      <w:proofErr w:type="gramEnd"/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1A248C">
      <w:pPr>
        <w:pStyle w:val="Cabealho"/>
        <w:ind w:left="4536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Altera o Decreto nº 11.624, de 1º de agosto de 2023, que aprova a Estrutura Regimental e o Quadro Demonstrativo dos Cargos em Comissão e das Funções de Confiança do Ministério da Pesca e Aquicultura, e remaneja e transforma cargos em comissão e funções de confiança.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1A248C">
        <w:rPr>
          <w:b/>
          <w:sz w:val="24"/>
          <w:szCs w:val="24"/>
        </w:rPr>
        <w:t>O PRESIDENTE DA REPÚBLICA</w:t>
      </w:r>
      <w:r w:rsidRPr="00CB3260">
        <w:rPr>
          <w:sz w:val="24"/>
          <w:szCs w:val="24"/>
        </w:rPr>
        <w:t xml:space="preserve">, no uso da atribuição que lhe confere o art. 84, caput, inciso VI, alínea "a", da Constituição,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1A248C">
        <w:rPr>
          <w:b/>
          <w:sz w:val="24"/>
          <w:szCs w:val="24"/>
        </w:rPr>
        <w:t>DECRETA</w:t>
      </w:r>
      <w:r w:rsidRPr="00CB3260">
        <w:rPr>
          <w:sz w:val="24"/>
          <w:szCs w:val="24"/>
        </w:rPr>
        <w:t xml:space="preserve">: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I - do Ministério da Pesca e Aquicultura para a Secretaria de Gestão e Inovação do Ministério da Gestão e da Inovação em Serviços Públicos: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a) </w:t>
      </w:r>
      <w:proofErr w:type="gramStart"/>
      <w:r w:rsidRPr="00CB3260">
        <w:rPr>
          <w:sz w:val="24"/>
          <w:szCs w:val="24"/>
        </w:rPr>
        <w:t>dois CCE 1.11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b) </w:t>
      </w:r>
      <w:proofErr w:type="gramStart"/>
      <w:r w:rsidRPr="00CB3260">
        <w:rPr>
          <w:sz w:val="24"/>
          <w:szCs w:val="24"/>
        </w:rPr>
        <w:t>quatro CCE 1.07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c) </w:t>
      </w:r>
      <w:proofErr w:type="gramStart"/>
      <w:r w:rsidRPr="00CB3260">
        <w:rPr>
          <w:sz w:val="24"/>
          <w:szCs w:val="24"/>
        </w:rPr>
        <w:t>um CCE 2.10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d) </w:t>
      </w:r>
      <w:proofErr w:type="gramStart"/>
      <w:r w:rsidRPr="00CB3260">
        <w:rPr>
          <w:sz w:val="24"/>
          <w:szCs w:val="24"/>
        </w:rPr>
        <w:t>um CCE 2.06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e) duas FCE 1.11; </w:t>
      </w:r>
      <w:proofErr w:type="gramStart"/>
      <w:r w:rsidRPr="00CB3260">
        <w:rPr>
          <w:sz w:val="24"/>
          <w:szCs w:val="24"/>
        </w:rPr>
        <w:t>e</w:t>
      </w:r>
      <w:proofErr w:type="gramEnd"/>
      <w:r w:rsidRPr="00CB3260">
        <w:rPr>
          <w:sz w:val="24"/>
          <w:szCs w:val="24"/>
        </w:rPr>
        <w:t xml:space="preserve">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f) duas FCE 1.07; </w:t>
      </w:r>
      <w:proofErr w:type="gramStart"/>
      <w:r w:rsidRPr="00CB3260">
        <w:rPr>
          <w:sz w:val="24"/>
          <w:szCs w:val="24"/>
        </w:rPr>
        <w:t>e</w:t>
      </w:r>
      <w:proofErr w:type="gramEnd"/>
      <w:r w:rsidRPr="00CB3260">
        <w:rPr>
          <w:sz w:val="24"/>
          <w:szCs w:val="24"/>
        </w:rPr>
        <w:t xml:space="preserve">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II - da Secretaria de Gestão e Inovação para o Ministério da Pesca e Aquicultura: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a) </w:t>
      </w:r>
      <w:proofErr w:type="gramStart"/>
      <w:r w:rsidRPr="00CB3260">
        <w:rPr>
          <w:sz w:val="24"/>
          <w:szCs w:val="24"/>
        </w:rPr>
        <w:t>um CCE 1.15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b) </w:t>
      </w:r>
      <w:proofErr w:type="gramStart"/>
      <w:r w:rsidRPr="00CB3260">
        <w:rPr>
          <w:sz w:val="24"/>
          <w:szCs w:val="24"/>
        </w:rPr>
        <w:t>um CCE 1.13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c) </w:t>
      </w:r>
      <w:proofErr w:type="gramStart"/>
      <w:r w:rsidRPr="00CB3260">
        <w:rPr>
          <w:sz w:val="24"/>
          <w:szCs w:val="24"/>
        </w:rPr>
        <w:t>cinco CCE 1.10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d) </w:t>
      </w:r>
      <w:proofErr w:type="gramStart"/>
      <w:r w:rsidRPr="00CB3260">
        <w:rPr>
          <w:sz w:val="24"/>
          <w:szCs w:val="24"/>
        </w:rPr>
        <w:t>dois CCE 2.07</w:t>
      </w:r>
      <w:proofErr w:type="gramEnd"/>
      <w:r w:rsidRPr="00CB3260">
        <w:rPr>
          <w:sz w:val="24"/>
          <w:szCs w:val="24"/>
        </w:rPr>
        <w:t xml:space="preserve">;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e) três FCE 1.13;</w:t>
      </w:r>
      <w:proofErr w:type="gramStart"/>
      <w:r w:rsidRPr="00CB3260">
        <w:rPr>
          <w:sz w:val="24"/>
          <w:szCs w:val="24"/>
        </w:rPr>
        <w:t xml:space="preserve">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B3260">
        <w:rPr>
          <w:sz w:val="24"/>
          <w:szCs w:val="24"/>
        </w:rPr>
        <w:t xml:space="preserve"> f) uma FCE 1.12; </w:t>
      </w:r>
      <w:proofErr w:type="gramStart"/>
      <w:r w:rsidRPr="00CB3260">
        <w:rPr>
          <w:sz w:val="24"/>
          <w:szCs w:val="24"/>
        </w:rPr>
        <w:t>e</w:t>
      </w:r>
      <w:proofErr w:type="gramEnd"/>
      <w:r w:rsidRPr="00CB3260">
        <w:rPr>
          <w:sz w:val="24"/>
          <w:szCs w:val="24"/>
        </w:rPr>
        <w:t xml:space="preserve">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 g) quatro FCE 1.10. 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3º O Anexo I ao Decreto nº 11.624, de 1º de agosto de 2023, passa a vigorar com as seguintes alterações: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"Art. </w:t>
      </w:r>
      <w:proofErr w:type="gramStart"/>
      <w:r w:rsidRPr="00CB3260">
        <w:rPr>
          <w:sz w:val="24"/>
          <w:szCs w:val="24"/>
        </w:rPr>
        <w:t>2º ...</w:t>
      </w:r>
      <w:proofErr w:type="gramEnd"/>
      <w:r w:rsidRPr="00CB3260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 </w:t>
      </w:r>
      <w:proofErr w:type="gramStart"/>
      <w:r w:rsidRPr="00CB3260">
        <w:rPr>
          <w:sz w:val="24"/>
          <w:szCs w:val="24"/>
        </w:rPr>
        <w:t>- ...</w:t>
      </w:r>
      <w:proofErr w:type="gramEnd"/>
      <w:r w:rsidRPr="00CB3260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B3260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CB3260">
        <w:rPr>
          <w:sz w:val="24"/>
          <w:szCs w:val="24"/>
        </w:rPr>
        <w:t xml:space="preserve">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j) Secretaria-Executiva: Subsecretaria de Gestão e Administração;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B3260"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  <w:r w:rsidRPr="00CB3260">
        <w:rPr>
          <w:sz w:val="24"/>
          <w:szCs w:val="24"/>
        </w:rPr>
        <w:t xml:space="preserve"> </w:t>
      </w:r>
      <w:proofErr w:type="gramStart"/>
      <w:r w:rsidRPr="00CB3260">
        <w:rPr>
          <w:sz w:val="24"/>
          <w:szCs w:val="24"/>
        </w:rPr>
        <w:t xml:space="preserve">" </w:t>
      </w:r>
      <w:proofErr w:type="gramEnd"/>
      <w:r w:rsidRPr="00CB3260">
        <w:rPr>
          <w:sz w:val="24"/>
          <w:szCs w:val="24"/>
        </w:rPr>
        <w:t>(NR)</w:t>
      </w:r>
    </w:p>
    <w:p w:rsidR="001A248C" w:rsidRDefault="001A248C" w:rsidP="001A248C">
      <w:pPr>
        <w:pStyle w:val="Cabealho"/>
        <w:ind w:left="1701"/>
        <w:jc w:val="both"/>
        <w:rPr>
          <w:sz w:val="24"/>
          <w:szCs w:val="24"/>
        </w:rPr>
      </w:pP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"Art. 12</w:t>
      </w:r>
      <w:proofErr w:type="gramStart"/>
      <w:r w:rsidRPr="00CB3260">
        <w:rPr>
          <w:sz w:val="24"/>
          <w:szCs w:val="24"/>
        </w:rPr>
        <w:t>. ...</w:t>
      </w:r>
      <w:proofErr w:type="gramEnd"/>
      <w:r w:rsidRPr="00CB3260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B3260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CB3260">
        <w:rPr>
          <w:sz w:val="24"/>
          <w:szCs w:val="24"/>
        </w:rPr>
        <w:t xml:space="preserve">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II - supervisionar, no âmbito do Ministério, as atividades de modernização administrativa e as relativas aos Sistemas de: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B3260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CB3260">
        <w:rPr>
          <w:sz w:val="24"/>
          <w:szCs w:val="24"/>
        </w:rPr>
        <w:t>" (NR)</w:t>
      </w:r>
    </w:p>
    <w:p w:rsidR="001A248C" w:rsidRDefault="001A248C" w:rsidP="001A248C">
      <w:pPr>
        <w:pStyle w:val="Cabealho"/>
        <w:ind w:left="1701"/>
        <w:jc w:val="both"/>
        <w:rPr>
          <w:sz w:val="24"/>
          <w:szCs w:val="24"/>
        </w:rPr>
      </w:pP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"Art. 12-A. </w:t>
      </w:r>
      <w:proofErr w:type="gramStart"/>
      <w:r w:rsidRPr="00CB3260">
        <w:rPr>
          <w:sz w:val="24"/>
          <w:szCs w:val="24"/>
        </w:rPr>
        <w:t>À</w:t>
      </w:r>
      <w:proofErr w:type="gramEnd"/>
      <w:r w:rsidRPr="00CB3260">
        <w:rPr>
          <w:sz w:val="24"/>
          <w:szCs w:val="24"/>
        </w:rPr>
        <w:t xml:space="preserve"> Subsecretaria de Gestão e Administração compete: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 - planejar, coordenar, orientar e monitorar as atividades relativas ao: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a) </w:t>
      </w:r>
      <w:proofErr w:type="spellStart"/>
      <w:r w:rsidRPr="00CB3260">
        <w:rPr>
          <w:sz w:val="24"/>
          <w:szCs w:val="24"/>
        </w:rPr>
        <w:t>Sisp</w:t>
      </w:r>
      <w:proofErr w:type="spellEnd"/>
      <w:r w:rsidRPr="00CB3260">
        <w:rPr>
          <w:sz w:val="24"/>
          <w:szCs w:val="24"/>
        </w:rPr>
        <w:t xml:space="preserve">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b) Sistema de Administração Financeira Federal;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c) Sistema de Contabilidade Federal;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d) Siga;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e) </w:t>
      </w:r>
      <w:proofErr w:type="spellStart"/>
      <w:r w:rsidRPr="00CB3260">
        <w:rPr>
          <w:sz w:val="24"/>
          <w:szCs w:val="24"/>
        </w:rPr>
        <w:t>Siorg</w:t>
      </w:r>
      <w:proofErr w:type="spellEnd"/>
      <w:r w:rsidRPr="00CB3260">
        <w:rPr>
          <w:sz w:val="24"/>
          <w:szCs w:val="24"/>
        </w:rPr>
        <w:t xml:space="preserve">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f) </w:t>
      </w:r>
      <w:proofErr w:type="spellStart"/>
      <w:r w:rsidRPr="00CB3260">
        <w:rPr>
          <w:sz w:val="24"/>
          <w:szCs w:val="24"/>
        </w:rPr>
        <w:t>Sipec</w:t>
      </w:r>
      <w:proofErr w:type="spellEnd"/>
      <w:r w:rsidRPr="00CB3260">
        <w:rPr>
          <w:sz w:val="24"/>
          <w:szCs w:val="24"/>
        </w:rPr>
        <w:t xml:space="preserve">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g) Sistema de Planejamento e de Orçamento Federal;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h) </w:t>
      </w:r>
      <w:proofErr w:type="spellStart"/>
      <w:r w:rsidRPr="00CB3260">
        <w:rPr>
          <w:sz w:val="24"/>
          <w:szCs w:val="24"/>
        </w:rPr>
        <w:t>Sisg</w:t>
      </w:r>
      <w:proofErr w:type="spellEnd"/>
      <w:r w:rsidRPr="00CB3260">
        <w:rPr>
          <w:sz w:val="24"/>
          <w:szCs w:val="24"/>
        </w:rPr>
        <w:t xml:space="preserve">; e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i) </w:t>
      </w:r>
      <w:proofErr w:type="spellStart"/>
      <w:r w:rsidRPr="00CB3260">
        <w:rPr>
          <w:sz w:val="24"/>
          <w:szCs w:val="24"/>
        </w:rPr>
        <w:t>Siads</w:t>
      </w:r>
      <w:proofErr w:type="spellEnd"/>
      <w:r w:rsidRPr="00CB3260">
        <w:rPr>
          <w:sz w:val="24"/>
          <w:szCs w:val="24"/>
        </w:rPr>
        <w:t>;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II - elaborar a programação orçamentária do Ministério; </w:t>
      </w:r>
      <w:proofErr w:type="gramStart"/>
      <w:r w:rsidRPr="00CB3260">
        <w:rPr>
          <w:sz w:val="24"/>
          <w:szCs w:val="24"/>
        </w:rPr>
        <w:t>e</w:t>
      </w:r>
      <w:proofErr w:type="gramEnd"/>
      <w:r w:rsidRPr="00CB3260">
        <w:rPr>
          <w:sz w:val="24"/>
          <w:szCs w:val="24"/>
        </w:rPr>
        <w:t xml:space="preserve"> </w:t>
      </w:r>
    </w:p>
    <w:p w:rsidR="00CB3260" w:rsidRPr="00CB3260" w:rsidRDefault="00CB3260" w:rsidP="001A248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B3260">
        <w:rPr>
          <w:sz w:val="24"/>
          <w:szCs w:val="24"/>
        </w:rPr>
        <w:t>III - orientar as unidades do Ministério, inclusive as descentralizadas, na implementação de ações de suporte administrativo."</w:t>
      </w:r>
      <w:proofErr w:type="gramEnd"/>
      <w:r w:rsidRPr="00CB3260">
        <w:rPr>
          <w:sz w:val="24"/>
          <w:szCs w:val="24"/>
        </w:rPr>
        <w:t xml:space="preserve"> (NR)</w:t>
      </w:r>
    </w:p>
    <w:p w:rsidR="001A248C" w:rsidRDefault="001A248C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4º </w:t>
      </w:r>
      <w:hyperlink r:id="rId8" w:history="1">
        <w:r w:rsidR="00390128" w:rsidRPr="00713074">
          <w:rPr>
            <w:rStyle w:val="Hyperlink"/>
            <w:i/>
            <w:sz w:val="24"/>
            <w:szCs w:val="24"/>
          </w:rPr>
          <w:t>(Revogado pelo</w:t>
        </w:r>
        <w:r w:rsidR="000F3E55" w:rsidRPr="00713074">
          <w:rPr>
            <w:rStyle w:val="Hyperlink"/>
            <w:i/>
            <w:sz w:val="24"/>
            <w:szCs w:val="24"/>
          </w:rPr>
          <w:t xml:space="preserve"> Decreto nº 13.030, de 16/6/2026</w:t>
        </w:r>
        <w:r w:rsidR="00390128" w:rsidRPr="00713074">
          <w:rPr>
            <w:rStyle w:val="Hyperlink"/>
            <w:i/>
            <w:sz w:val="24"/>
            <w:szCs w:val="24"/>
          </w:rPr>
          <w:t>, publicado no DOU de 17/6/2026, em vigor 21 dias após a data de publicação</w:t>
        </w:r>
        <w:r w:rsidR="000F3E55" w:rsidRPr="0071307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5º Ficam revogados os incisos III e IV do caput do art. 12 do Anexo I ao Decreto nº 11.624, de 1º de agosto de 2023.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Art. 6º Este Decreto entra em vigor em 30 de dezembro de 2024.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Brasília, 18 de dezembro de 2024; 203º da Independência e 136º da República.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>LUIZ INÁCIO LULA DA SILVA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Esther </w:t>
      </w:r>
      <w:proofErr w:type="spellStart"/>
      <w:r w:rsidRPr="00CB3260">
        <w:rPr>
          <w:sz w:val="24"/>
          <w:szCs w:val="24"/>
        </w:rPr>
        <w:t>Dweck</w:t>
      </w:r>
      <w:proofErr w:type="spellEnd"/>
      <w:r w:rsidRPr="00CB3260">
        <w:rPr>
          <w:sz w:val="24"/>
          <w:szCs w:val="24"/>
        </w:rPr>
        <w:t xml:space="preserve"> </w:t>
      </w:r>
    </w:p>
    <w:p w:rsidR="00CB3260" w:rsidRPr="00CB3260" w:rsidRDefault="00CB3260" w:rsidP="00CB3260">
      <w:pPr>
        <w:pStyle w:val="Cabealho"/>
        <w:ind w:firstLine="1134"/>
        <w:jc w:val="both"/>
        <w:rPr>
          <w:sz w:val="24"/>
          <w:szCs w:val="24"/>
        </w:rPr>
      </w:pPr>
      <w:r w:rsidRPr="00CB3260">
        <w:rPr>
          <w:sz w:val="24"/>
          <w:szCs w:val="24"/>
        </w:rPr>
        <w:t xml:space="preserve">André Carlos Alves de Paula Filho </w:t>
      </w:r>
    </w:p>
    <w:p w:rsidR="00F550F5" w:rsidRDefault="00F550F5" w:rsidP="00F550F5">
      <w:pPr>
        <w:pStyle w:val="Cabealho"/>
        <w:ind w:firstLine="1134"/>
        <w:jc w:val="both"/>
        <w:rPr>
          <w:sz w:val="24"/>
          <w:szCs w:val="24"/>
        </w:rPr>
      </w:pPr>
    </w:p>
    <w:p w:rsidR="00713074" w:rsidRDefault="00713074" w:rsidP="004617D5">
      <w:pPr>
        <w:spacing w:before="100" w:beforeAutospacing="1"/>
        <w:jc w:val="center"/>
        <w:rPr>
          <w:b/>
          <w:bCs/>
          <w:color w:val="000000"/>
          <w:sz w:val="24"/>
          <w:szCs w:val="24"/>
        </w:rPr>
      </w:pPr>
    </w:p>
    <w:p w:rsidR="00713074" w:rsidRDefault="00713074" w:rsidP="004617D5">
      <w:pPr>
        <w:spacing w:before="100" w:beforeAutospacing="1"/>
        <w:jc w:val="center"/>
        <w:rPr>
          <w:b/>
          <w:bCs/>
          <w:color w:val="000000"/>
          <w:sz w:val="24"/>
          <w:szCs w:val="24"/>
        </w:rPr>
      </w:pPr>
    </w:p>
    <w:p w:rsidR="004617D5" w:rsidRPr="00AB40A7" w:rsidRDefault="004617D5" w:rsidP="004617D5">
      <w:pPr>
        <w:spacing w:before="100" w:beforeAutospacing="1"/>
        <w:jc w:val="center"/>
        <w:rPr>
          <w:color w:val="000000"/>
          <w:sz w:val="24"/>
          <w:szCs w:val="24"/>
        </w:rPr>
      </w:pPr>
      <w:r w:rsidRPr="00AB40A7">
        <w:rPr>
          <w:b/>
          <w:bCs/>
          <w:color w:val="000000"/>
          <w:sz w:val="24"/>
          <w:szCs w:val="24"/>
        </w:rPr>
        <w:lastRenderedPageBreak/>
        <w:t>ANEXO I</w:t>
      </w:r>
    </w:p>
    <w:p w:rsidR="004617D5" w:rsidRPr="00AB40A7" w:rsidRDefault="004617D5" w:rsidP="004617D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AB40A7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4617D5" w:rsidRPr="00AB40A7" w:rsidRDefault="004617D5" w:rsidP="004617D5">
      <w:pPr>
        <w:spacing w:after="100" w:afterAutospacing="1"/>
        <w:jc w:val="both"/>
        <w:rPr>
          <w:color w:val="000000"/>
          <w:sz w:val="24"/>
          <w:szCs w:val="24"/>
        </w:rPr>
      </w:pPr>
      <w:r w:rsidRPr="00AB40A7">
        <w:rPr>
          <w:color w:val="000000"/>
          <w:sz w:val="24"/>
          <w:szCs w:val="24"/>
        </w:rPr>
        <w:t>a) DO MINISTÉRIO DA PESCA E AQUICULTURA PARA A SECRETARIA DE GESTÃO E INOVAÇÃO DO MINISTÉRIO DA GESTÃO E DA INOVAÇÃO EM SERVIÇOS PÚBLICOS:</w:t>
      </w:r>
    </w:p>
    <w:tbl>
      <w:tblPr>
        <w:tblW w:w="4746" w:type="pct"/>
        <w:jc w:val="center"/>
        <w:tblInd w:w="2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665"/>
        <w:gridCol w:w="1212"/>
        <w:gridCol w:w="3144"/>
      </w:tblGrid>
      <w:tr w:rsidR="004617D5" w:rsidRPr="00AB40A7" w:rsidTr="00A43A7C">
        <w:trPr>
          <w:trHeight w:val="585"/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4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DO M</w:t>
            </w:r>
            <w:r w:rsidRPr="00AB40A7">
              <w:rPr>
                <w:sz w:val="24"/>
                <w:szCs w:val="24"/>
              </w:rPr>
              <w:t>PA</w:t>
            </w:r>
            <w:r w:rsidRPr="00AB40A7">
              <w:rPr>
                <w:color w:val="000000"/>
                <w:sz w:val="24"/>
                <w:szCs w:val="24"/>
              </w:rPr>
              <w:t> PARA A SEGES/</w:t>
            </w:r>
            <w:r w:rsidRPr="00AB40A7">
              <w:rPr>
                <w:sz w:val="24"/>
                <w:szCs w:val="24"/>
              </w:rPr>
              <w:t>MGI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 1.11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 1.07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5,56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 2.10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2,12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 2.06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4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13,79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 1.11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2,96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 1.07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0,83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1,66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4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4,62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4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18,41</w:t>
            </w:r>
          </w:p>
        </w:tc>
      </w:tr>
    </w:tbl>
    <w:p w:rsidR="004617D5" w:rsidRPr="00AB40A7" w:rsidRDefault="004617D5" w:rsidP="004617D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AB40A7">
        <w:rPr>
          <w:color w:val="000000"/>
          <w:sz w:val="24"/>
          <w:szCs w:val="24"/>
        </w:rPr>
        <w:t>b) DA SECRETARIA DE GESTÃO E INOVAÇÃO PARA O MINISTÉRIO DA PESCA E AQUICULTURA:</w:t>
      </w:r>
    </w:p>
    <w:tbl>
      <w:tblPr>
        <w:tblW w:w="4706" w:type="pct"/>
        <w:jc w:val="center"/>
        <w:tblInd w:w="-1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1975"/>
        <w:gridCol w:w="846"/>
        <w:gridCol w:w="2582"/>
      </w:tblGrid>
      <w:tr w:rsidR="004617D5" w:rsidRPr="00AB40A7" w:rsidTr="00A43A7C">
        <w:trPr>
          <w:trHeight w:val="585"/>
          <w:jc w:val="center"/>
        </w:trPr>
        <w:tc>
          <w:tcPr>
            <w:tcW w:w="19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0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9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DA SEGES/</w:t>
            </w:r>
            <w:r w:rsidRPr="00AB40A7">
              <w:rPr>
                <w:sz w:val="24"/>
                <w:szCs w:val="24"/>
              </w:rPr>
              <w:t>MGI</w:t>
            </w:r>
            <w:r w:rsidRPr="00AB40A7">
              <w:rPr>
                <w:color w:val="000000"/>
                <w:sz w:val="24"/>
                <w:szCs w:val="24"/>
              </w:rPr>
              <w:t> PARA O MPA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10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 1.15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5,04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5,04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3,84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10,60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CCE 2.07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2,78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30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22,26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FCE 1.12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1,86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1,86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5,08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30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AB40A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13,84</w:t>
            </w:r>
          </w:p>
        </w:tc>
      </w:tr>
      <w:tr w:rsidR="004617D5" w:rsidRPr="00AB40A7" w:rsidTr="00A43A7C">
        <w:trPr>
          <w:trHeight w:val="320"/>
          <w:jc w:val="center"/>
        </w:trPr>
        <w:tc>
          <w:tcPr>
            <w:tcW w:w="309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color w:val="000000"/>
                <w:sz w:val="24"/>
                <w:szCs w:val="24"/>
              </w:rPr>
              <w:t>36,10</w:t>
            </w:r>
          </w:p>
        </w:tc>
      </w:tr>
    </w:tbl>
    <w:p w:rsidR="00713074" w:rsidRDefault="00713074" w:rsidP="004617D5">
      <w:pPr>
        <w:spacing w:before="100" w:beforeAutospacing="1"/>
        <w:jc w:val="center"/>
        <w:rPr>
          <w:b/>
          <w:bCs/>
          <w:color w:val="000000"/>
          <w:sz w:val="24"/>
          <w:szCs w:val="24"/>
        </w:rPr>
      </w:pPr>
      <w:bookmarkStart w:id="0" w:name="anexo2"/>
      <w:bookmarkEnd w:id="0"/>
    </w:p>
    <w:p w:rsidR="004617D5" w:rsidRPr="00AB40A7" w:rsidRDefault="004617D5" w:rsidP="004617D5">
      <w:pPr>
        <w:spacing w:before="100" w:beforeAutospacing="1"/>
        <w:jc w:val="center"/>
        <w:rPr>
          <w:color w:val="000000"/>
          <w:sz w:val="24"/>
          <w:szCs w:val="24"/>
        </w:rPr>
      </w:pPr>
      <w:r w:rsidRPr="00AB40A7">
        <w:rPr>
          <w:b/>
          <w:bCs/>
          <w:color w:val="000000"/>
          <w:sz w:val="24"/>
          <w:szCs w:val="24"/>
        </w:rPr>
        <w:lastRenderedPageBreak/>
        <w:t>ANEXO II</w:t>
      </w:r>
    </w:p>
    <w:p w:rsidR="004617D5" w:rsidRDefault="004617D5" w:rsidP="004617D5">
      <w:pPr>
        <w:spacing w:before="100" w:beforeAutospacing="1" w:after="100" w:afterAutospacing="1"/>
        <w:jc w:val="center"/>
        <w:rPr>
          <w:sz w:val="24"/>
          <w:szCs w:val="24"/>
        </w:rPr>
      </w:pPr>
      <w:r w:rsidRPr="00AB40A7">
        <w:rPr>
          <w:color w:val="000000"/>
          <w:sz w:val="24"/>
          <w:szCs w:val="24"/>
        </w:rPr>
        <w:t xml:space="preserve">DEMONSTRATIVO DOS CARGOS COMISSIONADOS EXECUTIVOS – CCE E DAS FUNÇÕES COMISSIONADAS </w:t>
      </w:r>
      <w:r w:rsidRPr="00AB40A7">
        <w:rPr>
          <w:sz w:val="24"/>
          <w:szCs w:val="24"/>
        </w:rPr>
        <w:t xml:space="preserve">EXECUTIVAS – FCE, TRANSFORMADOS NOS TERMOS DO DISPOSTO NO ART. 7º DA LEI Nº 14.204, DE 16 DE SETEMBRO DE </w:t>
      </w:r>
      <w:proofErr w:type="gramStart"/>
      <w:r w:rsidRPr="00AB40A7">
        <w:rPr>
          <w:sz w:val="24"/>
          <w:szCs w:val="24"/>
        </w:rPr>
        <w:t>2021</w:t>
      </w:r>
      <w:proofErr w:type="gram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300"/>
        <w:gridCol w:w="979"/>
        <w:gridCol w:w="1277"/>
        <w:gridCol w:w="981"/>
        <w:gridCol w:w="1277"/>
        <w:gridCol w:w="981"/>
        <w:gridCol w:w="979"/>
      </w:tblGrid>
      <w:tr w:rsidR="004617D5" w:rsidRPr="00AB40A7" w:rsidTr="0023652A">
        <w:trPr>
          <w:trHeight w:val="310"/>
          <w:tblHeader/>
          <w:jc w:val="center"/>
        </w:trPr>
        <w:tc>
          <w:tcPr>
            <w:tcW w:w="9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CÓDIGO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CCE-UNITÁRIO</w:t>
            </w:r>
          </w:p>
        </w:tc>
        <w:tc>
          <w:tcPr>
            <w:tcW w:w="118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SITUAÇÃO ATUAL (a)</w:t>
            </w:r>
          </w:p>
        </w:tc>
        <w:tc>
          <w:tcPr>
            <w:tcW w:w="118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SITUAÇÃO NOVA (b)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DIFERENÇA</w:t>
            </w:r>
          </w:p>
        </w:tc>
      </w:tr>
      <w:tr w:rsidR="004617D5" w:rsidRPr="00AB40A7" w:rsidTr="0023652A">
        <w:trPr>
          <w:trHeight w:val="31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(c = b - a)</w:t>
            </w:r>
          </w:p>
        </w:tc>
      </w:tr>
      <w:tr w:rsidR="004617D5" w:rsidRPr="00AB40A7" w:rsidTr="0023652A">
        <w:trPr>
          <w:trHeight w:val="62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7D5" w:rsidRPr="00AB40A7" w:rsidRDefault="004617D5" w:rsidP="004617D5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QTD.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VALOR TOTAL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QTD.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VALOR TOTAL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QTD.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VALOR TOTAL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CCE-15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5,04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5,04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5,04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3,84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3,84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2,47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4,94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-4,94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1,39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-2,78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CCE-6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1,17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-1,17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FCE-13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2,30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FCE-12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1,86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1,86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1,86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FCE-11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1,48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-2,96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FCE-10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1,27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FCE-7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0,83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2,49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-2,49</w:t>
            </w:r>
          </w:p>
        </w:tc>
      </w:tr>
      <w:tr w:rsidR="004617D5" w:rsidRPr="00AB40A7" w:rsidTr="0023652A">
        <w:trPr>
          <w:trHeight w:val="310"/>
          <w:jc w:val="center"/>
        </w:trPr>
        <w:tc>
          <w:tcPr>
            <w:tcW w:w="16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TOTAL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14,34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B40A7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14,31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7D5" w:rsidRPr="00AB40A7" w:rsidRDefault="004617D5" w:rsidP="004617D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B40A7">
              <w:rPr>
                <w:sz w:val="24"/>
                <w:szCs w:val="24"/>
              </w:rPr>
              <w:t>-0,03</w:t>
            </w:r>
          </w:p>
        </w:tc>
      </w:tr>
    </w:tbl>
    <w:p w:rsidR="004617D5" w:rsidRPr="00AB40A7" w:rsidRDefault="004617D5" w:rsidP="004617D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bookmarkStart w:id="1" w:name="anexo3"/>
      <w:bookmarkStart w:id="2" w:name="_GoBack"/>
      <w:bookmarkEnd w:id="1"/>
      <w:bookmarkEnd w:id="2"/>
      <w:r w:rsidRPr="00AB40A7">
        <w:rPr>
          <w:b/>
          <w:bCs/>
          <w:color w:val="000000"/>
          <w:sz w:val="24"/>
          <w:szCs w:val="24"/>
        </w:rPr>
        <w:t>ANEXO III</w:t>
      </w:r>
    </w:p>
    <w:p w:rsidR="00713074" w:rsidRDefault="004617D5" w:rsidP="00713074">
      <w:pPr>
        <w:jc w:val="center"/>
        <w:rPr>
          <w:sz w:val="24"/>
          <w:szCs w:val="24"/>
        </w:rPr>
      </w:pPr>
      <w:r w:rsidRPr="00AB40A7">
        <w:rPr>
          <w:sz w:val="24"/>
          <w:szCs w:val="24"/>
        </w:rPr>
        <w:t xml:space="preserve">(Anexo II ao Decreto nº 11.624, de 1º de agosto de </w:t>
      </w:r>
      <w:proofErr w:type="gramStart"/>
      <w:r w:rsidRPr="00AB40A7">
        <w:rPr>
          <w:sz w:val="24"/>
          <w:szCs w:val="24"/>
        </w:rPr>
        <w:t>2023)</w:t>
      </w:r>
      <w:proofErr w:type="gramEnd"/>
      <w:r w:rsidR="00AB40A7">
        <w:rPr>
          <w:sz w:val="24"/>
          <w:szCs w:val="24"/>
        </w:rPr>
        <w:t xml:space="preserve"> </w:t>
      </w:r>
    </w:p>
    <w:p w:rsidR="004617D5" w:rsidRPr="00AB40A7" w:rsidRDefault="00713074" w:rsidP="00713074">
      <w:pPr>
        <w:jc w:val="center"/>
        <w:rPr>
          <w:sz w:val="24"/>
          <w:szCs w:val="24"/>
        </w:rPr>
      </w:pPr>
      <w:hyperlink r:id="rId9" w:history="1">
        <w:r w:rsidR="004617D5" w:rsidRPr="00713074">
          <w:rPr>
            <w:rStyle w:val="Hyperlink"/>
            <w:i/>
            <w:sz w:val="24"/>
            <w:szCs w:val="24"/>
          </w:rPr>
          <w:t>(</w:t>
        </w:r>
        <w:r w:rsidR="00390128" w:rsidRPr="00713074">
          <w:rPr>
            <w:rStyle w:val="Hyperlink"/>
            <w:i/>
            <w:sz w:val="24"/>
            <w:szCs w:val="24"/>
          </w:rPr>
          <w:t>Revogado pelo Decreto nº 13.030, de 16/6/2026, publicado no DOU de 17/6/2026, em vigor 21 dias após a data de publicação</w:t>
        </w:r>
        <w:r w:rsidR="004617D5" w:rsidRPr="0071307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sectPr w:rsidR="004617D5" w:rsidRPr="00AB40A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0F3E55"/>
    <w:rsid w:val="00163775"/>
    <w:rsid w:val="0016605A"/>
    <w:rsid w:val="00175214"/>
    <w:rsid w:val="001A248C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652A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90128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17D5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074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21574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A7C"/>
    <w:rsid w:val="00A43F13"/>
    <w:rsid w:val="00A54BF7"/>
    <w:rsid w:val="00A60C8A"/>
    <w:rsid w:val="00A9003C"/>
    <w:rsid w:val="00A90A52"/>
    <w:rsid w:val="00AA2622"/>
    <w:rsid w:val="00AB04AF"/>
    <w:rsid w:val="00AB40A7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45921"/>
    <w:rsid w:val="00C66170"/>
    <w:rsid w:val="00C72B05"/>
    <w:rsid w:val="00CB2623"/>
    <w:rsid w:val="00CB3260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4617D5"/>
  </w:style>
  <w:style w:type="paragraph" w:customStyle="1" w:styleId="tabelatextocentralizado">
    <w:name w:val="tabelatextocentralizado"/>
    <w:basedOn w:val="Normal"/>
    <w:rsid w:val="004617D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17D5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">
    <w:name w:val="textojustificado"/>
    <w:basedOn w:val="Normal"/>
    <w:rsid w:val="004617D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4617D5"/>
  </w:style>
  <w:style w:type="paragraph" w:customStyle="1" w:styleId="tabelatextocentralizado">
    <w:name w:val="tabelatextocentralizado"/>
    <w:basedOn w:val="Normal"/>
    <w:rsid w:val="004617D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17D5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">
    <w:name w:val="textojustificado"/>
    <w:basedOn w:val="Normal"/>
    <w:rsid w:val="00461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30-16-junho-2026-799363-publicacaooriginal-179958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30-16-junho-2026-799363-publicacaooriginal-179958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6</cp:revision>
  <cp:lastPrinted>2009-10-20T17:50:00Z</cp:lastPrinted>
  <dcterms:created xsi:type="dcterms:W3CDTF">2026-06-17T12:24:00Z</dcterms:created>
  <dcterms:modified xsi:type="dcterms:W3CDTF">2026-06-17T13:34:00Z</dcterms:modified>
</cp:coreProperties>
</file>