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Pr="006000BC" w:rsidRDefault="00966F81">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0780269" r:id="rId7"/>
        </w:pict>
      </w:r>
    </w:p>
    <w:p w:rsidR="00C20425" w:rsidRPr="006000BC" w:rsidRDefault="00C20425">
      <w:pPr>
        <w:pStyle w:val="Cabealho"/>
        <w:jc w:val="center"/>
      </w:pPr>
    </w:p>
    <w:p w:rsidR="00C20425" w:rsidRPr="006000BC" w:rsidRDefault="00C20425">
      <w:pPr>
        <w:pStyle w:val="Cabealho"/>
        <w:jc w:val="center"/>
      </w:pPr>
    </w:p>
    <w:p w:rsidR="00C20425" w:rsidRPr="006000BC" w:rsidRDefault="00C20425">
      <w:pPr>
        <w:pStyle w:val="Cabealho"/>
        <w:jc w:val="center"/>
      </w:pPr>
    </w:p>
    <w:p w:rsidR="00C20425" w:rsidRPr="006000BC" w:rsidRDefault="00C20425">
      <w:pPr>
        <w:pStyle w:val="Cabealho"/>
        <w:jc w:val="center"/>
      </w:pPr>
    </w:p>
    <w:p w:rsidR="00C20425" w:rsidRPr="006000BC" w:rsidRDefault="00C20425">
      <w:pPr>
        <w:pStyle w:val="Cabealho"/>
        <w:jc w:val="center"/>
        <w:rPr>
          <w:b/>
        </w:rPr>
      </w:pPr>
      <w:r w:rsidRPr="006000BC">
        <w:rPr>
          <w:b/>
        </w:rPr>
        <w:t>CÂMARA DOS DEPUTADOS</w:t>
      </w:r>
    </w:p>
    <w:p w:rsidR="00C20425" w:rsidRPr="006000BC" w:rsidRDefault="00C20425">
      <w:pPr>
        <w:pStyle w:val="Cabealho"/>
        <w:jc w:val="center"/>
      </w:pPr>
      <w:r w:rsidRPr="006000BC">
        <w:t>Centro de Documentação e Informação</w:t>
      </w:r>
    </w:p>
    <w:p w:rsidR="00641CE8" w:rsidRPr="006000BC" w:rsidRDefault="00641CE8" w:rsidP="00641CE8">
      <w:pPr>
        <w:pStyle w:val="Cabealho"/>
        <w:jc w:val="both"/>
        <w:rPr>
          <w:sz w:val="24"/>
          <w:szCs w:val="24"/>
        </w:rPr>
      </w:pPr>
    </w:p>
    <w:p w:rsidR="007B01B3" w:rsidRPr="007B28C0" w:rsidRDefault="007B01B3" w:rsidP="007B01B3">
      <w:pPr>
        <w:pStyle w:val="Cabealho"/>
        <w:jc w:val="center"/>
        <w:rPr>
          <w:b/>
          <w:sz w:val="28"/>
          <w:szCs w:val="28"/>
        </w:rPr>
      </w:pPr>
      <w:r w:rsidRPr="007B28C0">
        <w:rPr>
          <w:b/>
          <w:sz w:val="28"/>
          <w:szCs w:val="28"/>
        </w:rPr>
        <w:t>DECRETO Nº 12.103, DE 8 DE JULHO DE 2024</w:t>
      </w:r>
    </w:p>
    <w:p w:rsidR="007B01B3" w:rsidRPr="006000BC" w:rsidRDefault="007B01B3" w:rsidP="007B01B3">
      <w:pPr>
        <w:pStyle w:val="Cabealho"/>
        <w:jc w:val="both"/>
        <w:rPr>
          <w:sz w:val="24"/>
          <w:szCs w:val="24"/>
        </w:rPr>
      </w:pPr>
    </w:p>
    <w:p w:rsidR="007B01B3" w:rsidRPr="006000BC" w:rsidRDefault="007B01B3" w:rsidP="007B01B3">
      <w:pPr>
        <w:pStyle w:val="Cabealho"/>
        <w:jc w:val="both"/>
        <w:rPr>
          <w:sz w:val="24"/>
          <w:szCs w:val="24"/>
        </w:rPr>
      </w:pPr>
    </w:p>
    <w:p w:rsidR="007B01B3" w:rsidRPr="006000BC" w:rsidRDefault="007B01B3" w:rsidP="006000BC">
      <w:pPr>
        <w:pStyle w:val="Cabealho"/>
        <w:ind w:left="4536"/>
        <w:jc w:val="both"/>
        <w:rPr>
          <w:sz w:val="24"/>
          <w:szCs w:val="24"/>
        </w:rPr>
      </w:pPr>
      <w:r w:rsidRPr="006000BC">
        <w:rPr>
          <w:sz w:val="24"/>
          <w:szCs w:val="24"/>
        </w:rPr>
        <w:t xml:space="preserve">Aprova a Estrutura Regimental e o Quadro Demonstrativo dos Cargos em Comissão e das Funções de Confiança do Instituto Nacional de Tecnologia da Informação e remaneja e transforma cargos em comissão e funções de confiança. </w:t>
      </w:r>
    </w:p>
    <w:p w:rsidR="007B01B3" w:rsidRPr="006000BC" w:rsidRDefault="007B01B3" w:rsidP="007B01B3">
      <w:pPr>
        <w:pStyle w:val="Cabealho"/>
        <w:jc w:val="both"/>
        <w:rPr>
          <w:sz w:val="24"/>
          <w:szCs w:val="24"/>
        </w:rPr>
      </w:pPr>
      <w:r w:rsidRPr="006000BC">
        <w:rPr>
          <w:sz w:val="24"/>
          <w:szCs w:val="24"/>
        </w:rPr>
        <w:t xml:space="preserve"> </w:t>
      </w:r>
    </w:p>
    <w:p w:rsidR="007B01B3" w:rsidRPr="006000BC" w:rsidRDefault="007B01B3" w:rsidP="007B01B3">
      <w:pPr>
        <w:pStyle w:val="Cabealho"/>
        <w:jc w:val="both"/>
        <w:rPr>
          <w:sz w:val="24"/>
          <w:szCs w:val="24"/>
        </w:rPr>
      </w:pPr>
    </w:p>
    <w:p w:rsidR="007B01B3" w:rsidRPr="006000BC" w:rsidRDefault="007B01B3" w:rsidP="006000BC">
      <w:pPr>
        <w:pStyle w:val="Cabealho"/>
        <w:ind w:firstLine="1134"/>
        <w:jc w:val="both"/>
        <w:rPr>
          <w:sz w:val="24"/>
          <w:szCs w:val="24"/>
        </w:rPr>
      </w:pPr>
      <w:r w:rsidRPr="006000BC">
        <w:rPr>
          <w:b/>
          <w:sz w:val="24"/>
          <w:szCs w:val="24"/>
        </w:rPr>
        <w:t>O VICE-PRESIDENTE DA REPÚBLICA</w:t>
      </w:r>
      <w:r w:rsidRPr="006000BC">
        <w:rPr>
          <w:sz w:val="24"/>
          <w:szCs w:val="24"/>
        </w:rPr>
        <w:t xml:space="preserve">, no exercício do cargo de PRESIDENTE DA REPÚBLICA, no uso da atribuição que lhe confere o art. 84, </w:t>
      </w:r>
      <w:r w:rsidR="00966F81" w:rsidRPr="00966F81">
        <w:rPr>
          <w:i/>
          <w:sz w:val="24"/>
          <w:szCs w:val="24"/>
        </w:rPr>
        <w:t>caput</w:t>
      </w:r>
      <w:r w:rsidRPr="006000BC">
        <w:rPr>
          <w:sz w:val="24"/>
          <w:szCs w:val="24"/>
        </w:rPr>
        <w:t xml:space="preserve">, inciso VI, alínea "a", da Constituição, </w:t>
      </w:r>
    </w:p>
    <w:p w:rsidR="007B01B3" w:rsidRPr="006000BC" w:rsidRDefault="007B01B3" w:rsidP="006000BC">
      <w:pPr>
        <w:pStyle w:val="Cabealho"/>
        <w:ind w:firstLine="1134"/>
        <w:jc w:val="both"/>
        <w:rPr>
          <w:sz w:val="24"/>
          <w:szCs w:val="24"/>
        </w:rPr>
      </w:pPr>
    </w:p>
    <w:p w:rsidR="007B01B3" w:rsidRPr="006000BC" w:rsidRDefault="007B01B3" w:rsidP="006000BC">
      <w:pPr>
        <w:pStyle w:val="Cabealho"/>
        <w:ind w:firstLine="1134"/>
        <w:jc w:val="both"/>
        <w:rPr>
          <w:sz w:val="24"/>
          <w:szCs w:val="24"/>
        </w:rPr>
      </w:pPr>
      <w:r w:rsidRPr="006000BC">
        <w:rPr>
          <w:b/>
          <w:sz w:val="24"/>
          <w:szCs w:val="24"/>
        </w:rPr>
        <w:t>DECRETA</w:t>
      </w:r>
      <w:r w:rsidRPr="006000BC">
        <w:rPr>
          <w:sz w:val="24"/>
          <w:szCs w:val="24"/>
        </w:rPr>
        <w:t xml:space="preserve">: </w:t>
      </w:r>
    </w:p>
    <w:p w:rsidR="007B01B3" w:rsidRPr="006000BC" w:rsidRDefault="007B01B3" w:rsidP="006000BC">
      <w:pPr>
        <w:pStyle w:val="Cabealho"/>
        <w:ind w:firstLine="1134"/>
        <w:jc w:val="both"/>
        <w:rPr>
          <w:sz w:val="24"/>
          <w:szCs w:val="24"/>
        </w:rPr>
      </w:pPr>
    </w:p>
    <w:p w:rsidR="007B01B3" w:rsidRPr="006000BC" w:rsidRDefault="007B01B3" w:rsidP="006000BC">
      <w:pPr>
        <w:pStyle w:val="Cabealho"/>
        <w:ind w:firstLine="1134"/>
        <w:jc w:val="both"/>
        <w:rPr>
          <w:sz w:val="24"/>
          <w:szCs w:val="24"/>
        </w:rPr>
      </w:pPr>
      <w:r w:rsidRPr="006000BC">
        <w:rPr>
          <w:sz w:val="24"/>
          <w:szCs w:val="24"/>
        </w:rPr>
        <w:t xml:space="preserve">Art. 1º Ficam aprovados a Estrutura Regimental e o Quadro Demonstrativo dos Cargos em Comissão e das Funções de Confiança do Instituto Nacional de Tecnologia da Informação - ITI, na forma dos Anexos I e II. </w:t>
      </w:r>
    </w:p>
    <w:p w:rsidR="007B01B3" w:rsidRPr="006000BC" w:rsidRDefault="007B01B3" w:rsidP="006000BC">
      <w:pPr>
        <w:pStyle w:val="Cabealho"/>
        <w:ind w:firstLine="1134"/>
        <w:jc w:val="both"/>
        <w:rPr>
          <w:sz w:val="24"/>
          <w:szCs w:val="24"/>
        </w:rPr>
      </w:pPr>
    </w:p>
    <w:p w:rsidR="007B01B3" w:rsidRPr="006000BC" w:rsidRDefault="007B01B3" w:rsidP="006000BC">
      <w:pPr>
        <w:pStyle w:val="Cabealho"/>
        <w:ind w:firstLine="1134"/>
        <w:jc w:val="both"/>
        <w:rPr>
          <w:sz w:val="24"/>
          <w:szCs w:val="24"/>
        </w:rPr>
      </w:pPr>
      <w:r w:rsidRPr="006000BC">
        <w:rPr>
          <w:sz w:val="24"/>
          <w:szCs w:val="24"/>
        </w:rPr>
        <w:t xml:space="preserve">Art. 2º Ficam remanejados, na forma do Anexo III, os seguintes Cargos Comissionados Executivos - CCE e Funções Comissionadas Executivas - FCE: </w:t>
      </w:r>
    </w:p>
    <w:p w:rsidR="007B01B3" w:rsidRPr="006000BC" w:rsidRDefault="007B01B3" w:rsidP="006000BC">
      <w:pPr>
        <w:pStyle w:val="Cabealho"/>
        <w:ind w:firstLine="1134"/>
        <w:jc w:val="both"/>
        <w:rPr>
          <w:sz w:val="24"/>
          <w:szCs w:val="24"/>
        </w:rPr>
      </w:pPr>
      <w:r w:rsidRPr="006000BC">
        <w:rPr>
          <w:sz w:val="24"/>
          <w:szCs w:val="24"/>
        </w:rPr>
        <w:t xml:space="preserve">I - do ITI para a Secretaria de Gestão e Inovação do Ministério da Gestão e da Inovação em Serviços Públicos: </w:t>
      </w:r>
    </w:p>
    <w:p w:rsidR="007B01B3" w:rsidRPr="006000BC" w:rsidRDefault="007B01B3" w:rsidP="006000BC">
      <w:pPr>
        <w:pStyle w:val="Cabealho"/>
        <w:ind w:firstLine="1134"/>
        <w:jc w:val="both"/>
        <w:rPr>
          <w:sz w:val="24"/>
          <w:szCs w:val="24"/>
        </w:rPr>
      </w:pPr>
      <w:r w:rsidRPr="006000BC">
        <w:rPr>
          <w:sz w:val="24"/>
          <w:szCs w:val="24"/>
        </w:rPr>
        <w:t xml:space="preserve">a) um CCE 1.13;  </w:t>
      </w:r>
    </w:p>
    <w:p w:rsidR="007B01B3" w:rsidRPr="006000BC" w:rsidRDefault="007B01B3" w:rsidP="006000BC">
      <w:pPr>
        <w:pStyle w:val="Cabealho"/>
        <w:ind w:firstLine="1134"/>
        <w:jc w:val="both"/>
        <w:rPr>
          <w:sz w:val="24"/>
          <w:szCs w:val="24"/>
        </w:rPr>
      </w:pPr>
      <w:r w:rsidRPr="006000BC">
        <w:rPr>
          <w:sz w:val="24"/>
          <w:szCs w:val="24"/>
        </w:rPr>
        <w:t xml:space="preserve">b) um CCE 1.08; e  </w:t>
      </w:r>
    </w:p>
    <w:p w:rsidR="007B01B3" w:rsidRPr="006000BC" w:rsidRDefault="007B01B3" w:rsidP="006000BC">
      <w:pPr>
        <w:pStyle w:val="Cabealho"/>
        <w:ind w:firstLine="1134"/>
        <w:jc w:val="both"/>
        <w:rPr>
          <w:sz w:val="24"/>
          <w:szCs w:val="24"/>
        </w:rPr>
      </w:pPr>
      <w:r w:rsidRPr="006000BC">
        <w:rPr>
          <w:sz w:val="24"/>
          <w:szCs w:val="24"/>
        </w:rPr>
        <w:t xml:space="preserve">c) um CCE 1.05; e  </w:t>
      </w:r>
    </w:p>
    <w:p w:rsidR="007B01B3" w:rsidRPr="006000BC" w:rsidRDefault="007B01B3" w:rsidP="006000BC">
      <w:pPr>
        <w:pStyle w:val="Cabealho"/>
        <w:ind w:firstLine="1134"/>
        <w:jc w:val="both"/>
        <w:rPr>
          <w:sz w:val="24"/>
          <w:szCs w:val="24"/>
        </w:rPr>
      </w:pPr>
      <w:r w:rsidRPr="006000BC">
        <w:rPr>
          <w:sz w:val="24"/>
          <w:szCs w:val="24"/>
        </w:rPr>
        <w:t xml:space="preserve">II - da Secretaria de Gestão e Inovação para o ITI: </w:t>
      </w:r>
    </w:p>
    <w:p w:rsidR="007B01B3" w:rsidRPr="006000BC" w:rsidRDefault="007B01B3" w:rsidP="006000BC">
      <w:pPr>
        <w:pStyle w:val="Cabealho"/>
        <w:ind w:firstLine="1134"/>
        <w:jc w:val="both"/>
        <w:rPr>
          <w:sz w:val="24"/>
          <w:szCs w:val="24"/>
        </w:rPr>
      </w:pPr>
      <w:r w:rsidRPr="006000BC">
        <w:rPr>
          <w:sz w:val="24"/>
          <w:szCs w:val="24"/>
        </w:rPr>
        <w:t xml:space="preserve">a) duas FCE 1.15;  </w:t>
      </w:r>
    </w:p>
    <w:p w:rsidR="007B01B3" w:rsidRPr="006000BC" w:rsidRDefault="007B01B3" w:rsidP="006000BC">
      <w:pPr>
        <w:pStyle w:val="Cabealho"/>
        <w:ind w:firstLine="1134"/>
        <w:jc w:val="both"/>
        <w:rPr>
          <w:sz w:val="24"/>
          <w:szCs w:val="24"/>
        </w:rPr>
      </w:pPr>
      <w:r w:rsidRPr="006000BC">
        <w:rPr>
          <w:sz w:val="24"/>
          <w:szCs w:val="24"/>
        </w:rPr>
        <w:t xml:space="preserve">b) quatro FCE 1.13;  </w:t>
      </w:r>
    </w:p>
    <w:p w:rsidR="007B01B3" w:rsidRPr="006000BC" w:rsidRDefault="007B01B3" w:rsidP="006000BC">
      <w:pPr>
        <w:pStyle w:val="Cabealho"/>
        <w:ind w:firstLine="1134"/>
        <w:jc w:val="both"/>
        <w:rPr>
          <w:sz w:val="24"/>
          <w:szCs w:val="24"/>
        </w:rPr>
      </w:pPr>
      <w:r w:rsidRPr="006000BC">
        <w:rPr>
          <w:sz w:val="24"/>
          <w:szCs w:val="24"/>
        </w:rPr>
        <w:t xml:space="preserve">c) oito FCE 1.10;  </w:t>
      </w:r>
    </w:p>
    <w:p w:rsidR="007B01B3" w:rsidRPr="006000BC" w:rsidRDefault="007B01B3" w:rsidP="006000BC">
      <w:pPr>
        <w:pStyle w:val="Cabealho"/>
        <w:ind w:firstLine="1134"/>
        <w:jc w:val="both"/>
        <w:rPr>
          <w:sz w:val="24"/>
          <w:szCs w:val="24"/>
        </w:rPr>
      </w:pPr>
      <w:r w:rsidRPr="006000BC">
        <w:rPr>
          <w:sz w:val="24"/>
          <w:szCs w:val="24"/>
        </w:rPr>
        <w:t xml:space="preserve">d) uma FCE 1.08;  </w:t>
      </w:r>
    </w:p>
    <w:p w:rsidR="007B01B3" w:rsidRPr="006000BC" w:rsidRDefault="007B01B3" w:rsidP="006000BC">
      <w:pPr>
        <w:pStyle w:val="Cabealho"/>
        <w:ind w:firstLine="1134"/>
        <w:jc w:val="both"/>
        <w:rPr>
          <w:sz w:val="24"/>
          <w:szCs w:val="24"/>
        </w:rPr>
      </w:pPr>
      <w:r w:rsidRPr="006000BC">
        <w:rPr>
          <w:sz w:val="24"/>
          <w:szCs w:val="24"/>
        </w:rPr>
        <w:t xml:space="preserve">e) uma FCE 1.05;  </w:t>
      </w:r>
    </w:p>
    <w:p w:rsidR="007B01B3" w:rsidRPr="006000BC" w:rsidRDefault="007B01B3" w:rsidP="006000BC">
      <w:pPr>
        <w:pStyle w:val="Cabealho"/>
        <w:ind w:firstLine="1134"/>
        <w:jc w:val="both"/>
        <w:rPr>
          <w:sz w:val="24"/>
          <w:szCs w:val="24"/>
        </w:rPr>
      </w:pPr>
      <w:r w:rsidRPr="006000BC">
        <w:rPr>
          <w:sz w:val="24"/>
          <w:szCs w:val="24"/>
        </w:rPr>
        <w:t xml:space="preserve">f) uma FCE 2.13;  </w:t>
      </w:r>
    </w:p>
    <w:p w:rsidR="007B01B3" w:rsidRPr="006000BC" w:rsidRDefault="007B01B3" w:rsidP="006000BC">
      <w:pPr>
        <w:pStyle w:val="Cabealho"/>
        <w:ind w:firstLine="1134"/>
        <w:jc w:val="both"/>
        <w:rPr>
          <w:sz w:val="24"/>
          <w:szCs w:val="24"/>
        </w:rPr>
      </w:pPr>
      <w:r w:rsidRPr="006000BC">
        <w:rPr>
          <w:sz w:val="24"/>
          <w:szCs w:val="24"/>
        </w:rPr>
        <w:t xml:space="preserve">g) uma FCE 2.10; e  </w:t>
      </w:r>
    </w:p>
    <w:p w:rsidR="007B01B3" w:rsidRPr="006000BC" w:rsidRDefault="007B01B3" w:rsidP="006000BC">
      <w:pPr>
        <w:pStyle w:val="Cabealho"/>
        <w:ind w:firstLine="1134"/>
        <w:jc w:val="both"/>
        <w:rPr>
          <w:sz w:val="24"/>
          <w:szCs w:val="24"/>
        </w:rPr>
      </w:pPr>
      <w:r w:rsidRPr="006000BC">
        <w:rPr>
          <w:sz w:val="24"/>
          <w:szCs w:val="24"/>
        </w:rPr>
        <w:t xml:space="preserve">h) duas FCE 2.05.  </w:t>
      </w:r>
    </w:p>
    <w:p w:rsidR="007B01B3" w:rsidRPr="006000BC" w:rsidRDefault="007B01B3" w:rsidP="006000BC">
      <w:pPr>
        <w:pStyle w:val="Cabealho"/>
        <w:ind w:firstLine="1134"/>
        <w:jc w:val="both"/>
        <w:rPr>
          <w:sz w:val="24"/>
          <w:szCs w:val="24"/>
        </w:rPr>
      </w:pPr>
    </w:p>
    <w:p w:rsidR="007B01B3" w:rsidRPr="006000BC" w:rsidRDefault="007B01B3" w:rsidP="006000BC">
      <w:pPr>
        <w:pStyle w:val="Cabealho"/>
        <w:ind w:firstLine="1134"/>
        <w:jc w:val="both"/>
        <w:rPr>
          <w:sz w:val="24"/>
          <w:szCs w:val="24"/>
        </w:rPr>
      </w:pPr>
      <w:r w:rsidRPr="006000BC">
        <w:rPr>
          <w:sz w:val="24"/>
          <w:szCs w:val="24"/>
        </w:rPr>
        <w:t xml:space="preserve">Art. 3º Ficam transformados CCE e FCE, nos termos do disposto no art. 7º da Lei nº 14.204, de 16 de setembro de 2021, na forma do Anexo IV. </w:t>
      </w:r>
    </w:p>
    <w:p w:rsidR="00C162A9" w:rsidRDefault="00C162A9" w:rsidP="006000BC">
      <w:pPr>
        <w:pStyle w:val="Cabealho"/>
        <w:ind w:firstLine="1134"/>
        <w:jc w:val="both"/>
        <w:rPr>
          <w:sz w:val="24"/>
          <w:szCs w:val="24"/>
        </w:rPr>
      </w:pPr>
    </w:p>
    <w:p w:rsidR="007B01B3" w:rsidRPr="006000BC" w:rsidRDefault="007B01B3" w:rsidP="006000BC">
      <w:pPr>
        <w:pStyle w:val="Cabealho"/>
        <w:ind w:firstLine="1134"/>
        <w:jc w:val="both"/>
        <w:rPr>
          <w:sz w:val="24"/>
          <w:szCs w:val="24"/>
        </w:rPr>
      </w:pPr>
      <w:r w:rsidRPr="006000BC">
        <w:rPr>
          <w:sz w:val="24"/>
          <w:szCs w:val="24"/>
        </w:rPr>
        <w:t xml:space="preserve">Art. 4º Aplica-se o disposto nos art. 14 e art. 15 do Decreto nº 9.739, de 28 de março de 2019, e nos art. 11 a art. 14 do Decreto nº 10.829, de 5 de outubro de 2021, quanto: </w:t>
      </w:r>
    </w:p>
    <w:p w:rsidR="007B01B3" w:rsidRPr="006000BC" w:rsidRDefault="007B01B3" w:rsidP="006000BC">
      <w:pPr>
        <w:pStyle w:val="Cabealho"/>
        <w:ind w:firstLine="1134"/>
        <w:jc w:val="both"/>
        <w:rPr>
          <w:sz w:val="24"/>
          <w:szCs w:val="24"/>
        </w:rPr>
      </w:pPr>
      <w:r w:rsidRPr="006000BC">
        <w:rPr>
          <w:sz w:val="24"/>
          <w:szCs w:val="24"/>
        </w:rPr>
        <w:t xml:space="preserve">I - ao registro de dados no Sistema de Organização e Inovação Institucional do Governo Federal - </w:t>
      </w:r>
      <w:proofErr w:type="spellStart"/>
      <w:r w:rsidRPr="006000BC">
        <w:rPr>
          <w:sz w:val="24"/>
          <w:szCs w:val="24"/>
        </w:rPr>
        <w:t>Siorg</w:t>
      </w:r>
      <w:proofErr w:type="spellEnd"/>
      <w:r w:rsidRPr="006000BC">
        <w:rPr>
          <w:sz w:val="24"/>
          <w:szCs w:val="24"/>
        </w:rPr>
        <w:t xml:space="preserve">; </w:t>
      </w:r>
    </w:p>
    <w:p w:rsidR="007B01B3" w:rsidRPr="006000BC" w:rsidRDefault="007B01B3" w:rsidP="006000BC">
      <w:pPr>
        <w:pStyle w:val="Cabealho"/>
        <w:ind w:firstLine="1134"/>
        <w:jc w:val="both"/>
        <w:rPr>
          <w:sz w:val="24"/>
          <w:szCs w:val="24"/>
        </w:rPr>
      </w:pPr>
      <w:r w:rsidRPr="006000BC">
        <w:rPr>
          <w:sz w:val="24"/>
          <w:szCs w:val="24"/>
        </w:rPr>
        <w:t xml:space="preserve">II - aos prazos para </w:t>
      </w:r>
      <w:proofErr w:type="spellStart"/>
      <w:r w:rsidRPr="006000BC">
        <w:rPr>
          <w:sz w:val="24"/>
          <w:szCs w:val="24"/>
        </w:rPr>
        <w:t>apostilamentos</w:t>
      </w:r>
      <w:proofErr w:type="spellEnd"/>
      <w:r w:rsidRPr="006000BC">
        <w:rPr>
          <w:sz w:val="24"/>
          <w:szCs w:val="24"/>
        </w:rPr>
        <w:t xml:space="preserve">; </w:t>
      </w:r>
    </w:p>
    <w:p w:rsidR="007B01B3" w:rsidRPr="006000BC" w:rsidRDefault="007B01B3" w:rsidP="006000BC">
      <w:pPr>
        <w:pStyle w:val="Cabealho"/>
        <w:ind w:firstLine="1134"/>
        <w:jc w:val="both"/>
        <w:rPr>
          <w:sz w:val="24"/>
          <w:szCs w:val="24"/>
        </w:rPr>
      </w:pPr>
      <w:r w:rsidRPr="006000BC">
        <w:rPr>
          <w:sz w:val="24"/>
          <w:szCs w:val="24"/>
        </w:rPr>
        <w:t xml:space="preserve">III - ao regimento interno; </w:t>
      </w:r>
    </w:p>
    <w:p w:rsidR="007B01B3" w:rsidRPr="006000BC" w:rsidRDefault="007B01B3" w:rsidP="006000BC">
      <w:pPr>
        <w:pStyle w:val="Cabealho"/>
        <w:ind w:firstLine="1134"/>
        <w:jc w:val="both"/>
        <w:rPr>
          <w:sz w:val="24"/>
          <w:szCs w:val="24"/>
        </w:rPr>
      </w:pPr>
      <w:r w:rsidRPr="006000BC">
        <w:rPr>
          <w:sz w:val="24"/>
          <w:szCs w:val="24"/>
        </w:rPr>
        <w:t xml:space="preserve">IV - à permuta entre CCE e FCE; </w:t>
      </w:r>
    </w:p>
    <w:p w:rsidR="007B01B3" w:rsidRPr="006000BC" w:rsidRDefault="007B01B3" w:rsidP="006000BC">
      <w:pPr>
        <w:pStyle w:val="Cabealho"/>
        <w:ind w:firstLine="1134"/>
        <w:jc w:val="both"/>
        <w:rPr>
          <w:sz w:val="24"/>
          <w:szCs w:val="24"/>
        </w:rPr>
      </w:pPr>
      <w:r w:rsidRPr="006000BC">
        <w:rPr>
          <w:sz w:val="24"/>
          <w:szCs w:val="24"/>
        </w:rPr>
        <w:t xml:space="preserve">V - ao registro das alterações por ato inferior a decreto; e </w:t>
      </w:r>
    </w:p>
    <w:p w:rsidR="007B01B3" w:rsidRPr="006000BC" w:rsidRDefault="007B01B3" w:rsidP="006000BC">
      <w:pPr>
        <w:pStyle w:val="Cabealho"/>
        <w:ind w:firstLine="1134"/>
        <w:jc w:val="both"/>
        <w:rPr>
          <w:sz w:val="24"/>
          <w:szCs w:val="24"/>
        </w:rPr>
      </w:pPr>
      <w:r w:rsidRPr="006000BC">
        <w:rPr>
          <w:sz w:val="24"/>
          <w:szCs w:val="24"/>
        </w:rPr>
        <w:t xml:space="preserve">VI - à realocação de cargos em comissão e funções de confiança na Estrutura Regimental do ITI. </w:t>
      </w:r>
    </w:p>
    <w:p w:rsidR="007B01B3" w:rsidRPr="006000BC" w:rsidRDefault="007B01B3" w:rsidP="006000BC">
      <w:pPr>
        <w:pStyle w:val="Cabealho"/>
        <w:ind w:firstLine="1134"/>
        <w:jc w:val="both"/>
        <w:rPr>
          <w:sz w:val="24"/>
          <w:szCs w:val="24"/>
        </w:rPr>
      </w:pPr>
    </w:p>
    <w:p w:rsidR="007B01B3" w:rsidRPr="006000BC" w:rsidRDefault="007B01B3" w:rsidP="006000BC">
      <w:pPr>
        <w:pStyle w:val="Cabealho"/>
        <w:ind w:firstLine="1134"/>
        <w:jc w:val="both"/>
        <w:rPr>
          <w:sz w:val="24"/>
          <w:szCs w:val="24"/>
        </w:rPr>
      </w:pPr>
      <w:r w:rsidRPr="006000BC">
        <w:rPr>
          <w:sz w:val="24"/>
          <w:szCs w:val="24"/>
        </w:rPr>
        <w:t xml:space="preserve">Art. 5º Fica revogado o Decreto nº 11.206, de 26 de setembro de 2022. </w:t>
      </w:r>
    </w:p>
    <w:p w:rsidR="007B01B3" w:rsidRPr="006000BC" w:rsidRDefault="007B01B3" w:rsidP="006000BC">
      <w:pPr>
        <w:pStyle w:val="Cabealho"/>
        <w:ind w:firstLine="1134"/>
        <w:jc w:val="both"/>
        <w:rPr>
          <w:sz w:val="24"/>
          <w:szCs w:val="24"/>
        </w:rPr>
      </w:pPr>
    </w:p>
    <w:p w:rsidR="007B01B3" w:rsidRPr="006000BC" w:rsidRDefault="007B01B3" w:rsidP="006000BC">
      <w:pPr>
        <w:pStyle w:val="Cabealho"/>
        <w:ind w:firstLine="1134"/>
        <w:jc w:val="both"/>
        <w:rPr>
          <w:sz w:val="24"/>
          <w:szCs w:val="24"/>
        </w:rPr>
      </w:pPr>
      <w:r w:rsidRPr="006000BC">
        <w:rPr>
          <w:sz w:val="24"/>
          <w:szCs w:val="24"/>
        </w:rPr>
        <w:t xml:space="preserve">Art. 6º Este Decreto entra em vigor vinte e um dias após a data de sua publicação. </w:t>
      </w:r>
    </w:p>
    <w:p w:rsidR="007B01B3" w:rsidRPr="006000BC" w:rsidRDefault="007B01B3" w:rsidP="006000BC">
      <w:pPr>
        <w:pStyle w:val="Cabealho"/>
        <w:ind w:firstLine="1134"/>
        <w:jc w:val="both"/>
        <w:rPr>
          <w:sz w:val="24"/>
          <w:szCs w:val="24"/>
        </w:rPr>
      </w:pPr>
    </w:p>
    <w:p w:rsidR="007B01B3" w:rsidRPr="006000BC" w:rsidRDefault="007B01B3" w:rsidP="006000BC">
      <w:pPr>
        <w:pStyle w:val="Cabealho"/>
        <w:ind w:firstLine="1134"/>
        <w:jc w:val="both"/>
        <w:rPr>
          <w:sz w:val="24"/>
          <w:szCs w:val="24"/>
        </w:rPr>
      </w:pPr>
      <w:r w:rsidRPr="006000BC">
        <w:rPr>
          <w:sz w:val="24"/>
          <w:szCs w:val="24"/>
        </w:rPr>
        <w:t xml:space="preserve">Brasília, 8 de julho de 2024; 203º da Independência e 136º da República. </w:t>
      </w:r>
    </w:p>
    <w:p w:rsidR="007B01B3" w:rsidRPr="006000BC" w:rsidRDefault="007B01B3" w:rsidP="006000BC">
      <w:pPr>
        <w:pStyle w:val="Cabealho"/>
        <w:ind w:firstLine="1134"/>
        <w:jc w:val="both"/>
        <w:rPr>
          <w:sz w:val="24"/>
          <w:szCs w:val="24"/>
        </w:rPr>
      </w:pPr>
    </w:p>
    <w:p w:rsidR="007B01B3" w:rsidRPr="006000BC" w:rsidRDefault="007B01B3" w:rsidP="006000BC">
      <w:pPr>
        <w:pStyle w:val="Cabealho"/>
        <w:ind w:firstLine="1134"/>
        <w:jc w:val="both"/>
        <w:rPr>
          <w:sz w:val="24"/>
          <w:szCs w:val="24"/>
        </w:rPr>
      </w:pPr>
      <w:r w:rsidRPr="006000BC">
        <w:rPr>
          <w:sz w:val="24"/>
          <w:szCs w:val="24"/>
        </w:rPr>
        <w:t xml:space="preserve">GERALDO JOSÉ RODRIGUES ALCKMIN FILHO </w:t>
      </w:r>
    </w:p>
    <w:p w:rsidR="007B01B3" w:rsidRPr="006000BC" w:rsidRDefault="007B01B3" w:rsidP="006000BC">
      <w:pPr>
        <w:pStyle w:val="Cabealho"/>
        <w:ind w:firstLine="1134"/>
        <w:jc w:val="both"/>
        <w:rPr>
          <w:sz w:val="24"/>
          <w:szCs w:val="24"/>
        </w:rPr>
      </w:pPr>
      <w:r w:rsidRPr="006000BC">
        <w:rPr>
          <w:sz w:val="24"/>
          <w:szCs w:val="24"/>
        </w:rPr>
        <w:t xml:space="preserve">Esther </w:t>
      </w:r>
      <w:proofErr w:type="spellStart"/>
      <w:r w:rsidRPr="006000BC">
        <w:rPr>
          <w:sz w:val="24"/>
          <w:szCs w:val="24"/>
        </w:rPr>
        <w:t>Dweck</w:t>
      </w:r>
      <w:proofErr w:type="spellEnd"/>
      <w:r w:rsidRPr="006000BC">
        <w:rPr>
          <w:sz w:val="24"/>
          <w:szCs w:val="24"/>
        </w:rPr>
        <w:t xml:space="preserve"> </w:t>
      </w:r>
    </w:p>
    <w:p w:rsidR="00502BA4" w:rsidRPr="006000BC" w:rsidRDefault="00502BA4" w:rsidP="006000BC">
      <w:pPr>
        <w:pStyle w:val="Cabealho"/>
        <w:ind w:firstLine="1134"/>
        <w:jc w:val="both"/>
        <w:rPr>
          <w:sz w:val="24"/>
          <w:szCs w:val="24"/>
        </w:rPr>
      </w:pPr>
    </w:p>
    <w:p w:rsidR="007201F8" w:rsidRPr="006000BC" w:rsidRDefault="007201F8" w:rsidP="00C162A9">
      <w:pPr>
        <w:pStyle w:val="Cabealho"/>
        <w:jc w:val="center"/>
        <w:rPr>
          <w:sz w:val="24"/>
          <w:szCs w:val="24"/>
        </w:rPr>
      </w:pPr>
      <w:r w:rsidRPr="006000BC">
        <w:rPr>
          <w:sz w:val="24"/>
          <w:szCs w:val="24"/>
        </w:rPr>
        <w:t>ANEXO I</w:t>
      </w:r>
    </w:p>
    <w:p w:rsidR="007201F8" w:rsidRPr="006000BC" w:rsidRDefault="007201F8" w:rsidP="00C162A9">
      <w:pPr>
        <w:pStyle w:val="Cabealho"/>
        <w:jc w:val="center"/>
        <w:rPr>
          <w:sz w:val="24"/>
          <w:szCs w:val="24"/>
        </w:rPr>
      </w:pPr>
      <w:r w:rsidRPr="006000BC">
        <w:rPr>
          <w:sz w:val="24"/>
          <w:szCs w:val="24"/>
        </w:rPr>
        <w:t>ESTRUTURA REGIMENTAL DO INSTITUTO NACIONAL DE TECNOLOGIA DA INFORMAÇÃO</w:t>
      </w:r>
    </w:p>
    <w:p w:rsidR="007201F8" w:rsidRPr="006000BC" w:rsidRDefault="007201F8" w:rsidP="00C162A9">
      <w:pPr>
        <w:pStyle w:val="Cabealho"/>
        <w:jc w:val="center"/>
        <w:rPr>
          <w:sz w:val="24"/>
          <w:szCs w:val="24"/>
        </w:rPr>
      </w:pPr>
    </w:p>
    <w:p w:rsidR="007201F8" w:rsidRPr="006000BC" w:rsidRDefault="007201F8" w:rsidP="00C162A9">
      <w:pPr>
        <w:pStyle w:val="Cabealho"/>
        <w:jc w:val="center"/>
        <w:rPr>
          <w:sz w:val="24"/>
          <w:szCs w:val="24"/>
        </w:rPr>
      </w:pPr>
      <w:r w:rsidRPr="006000BC">
        <w:rPr>
          <w:sz w:val="24"/>
          <w:szCs w:val="24"/>
        </w:rPr>
        <w:t>CAPÍTULO I</w:t>
      </w:r>
    </w:p>
    <w:p w:rsidR="007201F8" w:rsidRPr="006000BC" w:rsidRDefault="007201F8" w:rsidP="00C162A9">
      <w:pPr>
        <w:pStyle w:val="Cabealho"/>
        <w:jc w:val="center"/>
        <w:rPr>
          <w:sz w:val="24"/>
          <w:szCs w:val="24"/>
        </w:rPr>
      </w:pPr>
      <w:r w:rsidRPr="006000BC">
        <w:rPr>
          <w:sz w:val="24"/>
          <w:szCs w:val="24"/>
        </w:rPr>
        <w:t>DA NATUREZA E DA COMPETÊNCIA</w:t>
      </w:r>
    </w:p>
    <w:p w:rsidR="007201F8" w:rsidRPr="006000BC" w:rsidRDefault="007201F8" w:rsidP="006000BC">
      <w:pPr>
        <w:pStyle w:val="Cabealho"/>
        <w:ind w:firstLine="1134"/>
        <w:jc w:val="both"/>
        <w:rPr>
          <w:sz w:val="24"/>
          <w:szCs w:val="24"/>
        </w:rPr>
      </w:pPr>
    </w:p>
    <w:p w:rsidR="007201F8" w:rsidRPr="006000BC" w:rsidRDefault="007201F8" w:rsidP="006000BC">
      <w:pPr>
        <w:pStyle w:val="Cabealho"/>
        <w:ind w:firstLine="1134"/>
        <w:jc w:val="both"/>
        <w:rPr>
          <w:sz w:val="24"/>
          <w:szCs w:val="24"/>
        </w:rPr>
      </w:pPr>
      <w:r w:rsidRPr="006000BC">
        <w:rPr>
          <w:sz w:val="24"/>
          <w:szCs w:val="24"/>
        </w:rPr>
        <w:t>Art. 1º O Instituto Nacional de Tecnologia da Informação – ITI, autarquia federal criada pelo art.12 da Medida Provisória nº 2.200-2, de 24 de agosto de 2001, com sede e foro em Brasília, Distrito Federal, vinculada ao Ministério da Gestão e da Inovação em Serviços Públicos, tem as seguintes competências:</w:t>
      </w:r>
    </w:p>
    <w:p w:rsidR="007201F8" w:rsidRPr="006000BC" w:rsidRDefault="007201F8" w:rsidP="006000BC">
      <w:pPr>
        <w:pStyle w:val="Cabealho"/>
        <w:ind w:firstLine="1134"/>
        <w:jc w:val="both"/>
        <w:rPr>
          <w:sz w:val="24"/>
          <w:szCs w:val="24"/>
        </w:rPr>
      </w:pPr>
      <w:r w:rsidRPr="006000BC">
        <w:rPr>
          <w:sz w:val="24"/>
          <w:szCs w:val="24"/>
        </w:rPr>
        <w:t>I - exercer o papel de Autoridade Certificadora Raiz – AC Raiz, da Infraestrutura de Chaves Públicas Brasileira – ICP-Brasil;</w:t>
      </w:r>
    </w:p>
    <w:p w:rsidR="007201F8" w:rsidRPr="006000BC" w:rsidRDefault="007201F8" w:rsidP="006000BC">
      <w:pPr>
        <w:pStyle w:val="Cabealho"/>
        <w:ind w:firstLine="1134"/>
        <w:jc w:val="both"/>
        <w:rPr>
          <w:sz w:val="24"/>
          <w:szCs w:val="24"/>
        </w:rPr>
      </w:pPr>
      <w:r w:rsidRPr="006000BC">
        <w:rPr>
          <w:sz w:val="24"/>
          <w:szCs w:val="24"/>
        </w:rPr>
        <w:t>II - executar as políticas de certificação e as normas técnicas e operacionais aprovadas pelo Comitê Gestor da ICP-Brasil;</w:t>
      </w:r>
    </w:p>
    <w:p w:rsidR="007201F8" w:rsidRPr="006000BC" w:rsidRDefault="007201F8" w:rsidP="006000BC">
      <w:pPr>
        <w:pStyle w:val="Cabealho"/>
        <w:ind w:firstLine="1134"/>
        <w:jc w:val="both"/>
        <w:rPr>
          <w:sz w:val="24"/>
          <w:szCs w:val="24"/>
        </w:rPr>
      </w:pPr>
      <w:r w:rsidRPr="006000BC">
        <w:rPr>
          <w:sz w:val="24"/>
          <w:szCs w:val="24"/>
        </w:rPr>
        <w:t>III - propor a revisão e a atualização das normas técnicas e operacionais aprovadas pelo Comitê Gestor da ICP-Brasil;</w:t>
      </w:r>
    </w:p>
    <w:p w:rsidR="007201F8" w:rsidRPr="006000BC" w:rsidRDefault="007201F8" w:rsidP="006000BC">
      <w:pPr>
        <w:pStyle w:val="Cabealho"/>
        <w:ind w:firstLine="1134"/>
        <w:jc w:val="both"/>
        <w:rPr>
          <w:sz w:val="24"/>
          <w:szCs w:val="24"/>
        </w:rPr>
      </w:pPr>
      <w:r w:rsidRPr="006000BC">
        <w:rPr>
          <w:sz w:val="24"/>
          <w:szCs w:val="24"/>
        </w:rPr>
        <w:t>IV - gerenciar a emissão, a expedição, a distribuição e a revogação dos certificados das Autoridades Certificadoras – AC de nível imediatamente subsequente ao seu;</w:t>
      </w:r>
    </w:p>
    <w:p w:rsidR="007201F8" w:rsidRPr="006000BC" w:rsidRDefault="007201F8" w:rsidP="006000BC">
      <w:pPr>
        <w:pStyle w:val="Cabealho"/>
        <w:ind w:firstLine="1134"/>
        <w:jc w:val="both"/>
        <w:rPr>
          <w:sz w:val="24"/>
          <w:szCs w:val="24"/>
        </w:rPr>
      </w:pPr>
      <w:r w:rsidRPr="006000BC">
        <w:rPr>
          <w:sz w:val="24"/>
          <w:szCs w:val="24"/>
        </w:rPr>
        <w:t>V - gerenciar a lista de certificados emitidos, revogados e vencidos;</w:t>
      </w:r>
    </w:p>
    <w:p w:rsidR="007201F8" w:rsidRPr="006000BC" w:rsidRDefault="007201F8" w:rsidP="006000BC">
      <w:pPr>
        <w:pStyle w:val="Cabealho"/>
        <w:ind w:firstLine="1134"/>
        <w:jc w:val="both"/>
        <w:rPr>
          <w:sz w:val="24"/>
          <w:szCs w:val="24"/>
        </w:rPr>
      </w:pPr>
      <w:r w:rsidRPr="006000BC">
        <w:rPr>
          <w:sz w:val="24"/>
          <w:szCs w:val="24"/>
        </w:rPr>
        <w:t>VI - executar as atividades de fiscalização e de auditoria das AC, das Autoridades de Registro – AR e dos prestadores de serviços habilitados na ICP-Brasil, em conformidade com as diretrizes e as normas técnicas estabelecidas pelo Comitê Gestor da ICP-Brasil;</w:t>
      </w:r>
    </w:p>
    <w:p w:rsidR="007201F8" w:rsidRPr="006000BC" w:rsidRDefault="007201F8" w:rsidP="006000BC">
      <w:pPr>
        <w:pStyle w:val="Cabealho"/>
        <w:ind w:firstLine="1134"/>
        <w:jc w:val="both"/>
        <w:rPr>
          <w:sz w:val="24"/>
          <w:szCs w:val="24"/>
        </w:rPr>
      </w:pPr>
      <w:r w:rsidRPr="006000BC">
        <w:rPr>
          <w:sz w:val="24"/>
          <w:szCs w:val="24"/>
        </w:rPr>
        <w:t>VII - credenciar as AC, as AR e os demais prestadores de serviço de suporte da ICP- Brasil, em conformidade com as normas técnicas estabelecidas pelo Comitê Gestor da ICP- Brasil;</w:t>
      </w:r>
    </w:p>
    <w:p w:rsidR="007201F8" w:rsidRPr="006000BC" w:rsidRDefault="007201F8" w:rsidP="006000BC">
      <w:pPr>
        <w:pStyle w:val="Cabealho"/>
        <w:ind w:firstLine="1134"/>
        <w:jc w:val="both"/>
        <w:rPr>
          <w:sz w:val="24"/>
          <w:szCs w:val="24"/>
        </w:rPr>
      </w:pPr>
      <w:r w:rsidRPr="006000BC">
        <w:rPr>
          <w:sz w:val="24"/>
          <w:szCs w:val="24"/>
        </w:rPr>
        <w:lastRenderedPageBreak/>
        <w:t>VIII - executar outras atribuições que lhe forem cometidas pelo Comitê Gestor da ICP- Brasil;</w:t>
      </w:r>
    </w:p>
    <w:p w:rsidR="007201F8" w:rsidRPr="006000BC" w:rsidRDefault="007201F8" w:rsidP="006000BC">
      <w:pPr>
        <w:pStyle w:val="Cabealho"/>
        <w:ind w:firstLine="1134"/>
        <w:jc w:val="both"/>
        <w:rPr>
          <w:sz w:val="24"/>
          <w:szCs w:val="24"/>
        </w:rPr>
      </w:pPr>
      <w:r w:rsidRPr="006000BC">
        <w:rPr>
          <w:sz w:val="24"/>
          <w:szCs w:val="24"/>
        </w:rPr>
        <w:t xml:space="preserve">IX - propor à Câmara-Executiva Federal de Identificação do Cidadão – </w:t>
      </w:r>
      <w:proofErr w:type="spellStart"/>
      <w:r w:rsidRPr="006000BC">
        <w:rPr>
          <w:sz w:val="24"/>
          <w:szCs w:val="24"/>
        </w:rPr>
        <w:t>Cefic</w:t>
      </w:r>
      <w:proofErr w:type="spellEnd"/>
      <w:r w:rsidRPr="006000BC">
        <w:rPr>
          <w:sz w:val="24"/>
          <w:szCs w:val="24"/>
        </w:rPr>
        <w:t xml:space="preserve"> a regulamentação, ou a revisão e a atualização dos regulamentos editados, relativas aos processos de credenciamento, homologação, auditoria e fiscalização dos entes públicos e privados sobre sistemas biométricos, de personalização e de gráficas, no âmbito da expedição da Carteira de Identidade Nacional;</w:t>
      </w:r>
    </w:p>
    <w:p w:rsidR="007201F8" w:rsidRPr="006000BC" w:rsidRDefault="007201F8" w:rsidP="006000BC">
      <w:pPr>
        <w:pStyle w:val="Cabealho"/>
        <w:ind w:firstLine="1134"/>
        <w:jc w:val="both"/>
        <w:rPr>
          <w:sz w:val="24"/>
          <w:szCs w:val="24"/>
        </w:rPr>
      </w:pPr>
      <w:r w:rsidRPr="006000BC">
        <w:rPr>
          <w:sz w:val="24"/>
          <w:szCs w:val="24"/>
        </w:rPr>
        <w:t xml:space="preserve">X - operacionalizar os processos regulamentados pela </w:t>
      </w:r>
      <w:proofErr w:type="spellStart"/>
      <w:r w:rsidRPr="006000BC">
        <w:rPr>
          <w:sz w:val="24"/>
          <w:szCs w:val="24"/>
        </w:rPr>
        <w:t>Cefic</w:t>
      </w:r>
      <w:proofErr w:type="spellEnd"/>
      <w:r w:rsidRPr="006000BC">
        <w:rPr>
          <w:sz w:val="24"/>
          <w:szCs w:val="24"/>
        </w:rPr>
        <w:t xml:space="preserve"> nos termos do disposto no inciso IX;</w:t>
      </w:r>
    </w:p>
    <w:p w:rsidR="007201F8" w:rsidRPr="006000BC" w:rsidRDefault="007201F8" w:rsidP="006000BC">
      <w:pPr>
        <w:pStyle w:val="Cabealho"/>
        <w:ind w:firstLine="1134"/>
        <w:jc w:val="both"/>
        <w:rPr>
          <w:sz w:val="24"/>
          <w:szCs w:val="24"/>
        </w:rPr>
      </w:pPr>
      <w:r w:rsidRPr="006000BC">
        <w:rPr>
          <w:sz w:val="24"/>
          <w:szCs w:val="24"/>
        </w:rPr>
        <w:t>XI - disponibilizar infraestrutura para a integração de dados biométricos e biográficos e monitorar e dar suporte técnico para a implementação do disposto no Decreto nº 11.797, de 27 de novembro de 2023, em apoio ao Ministério da Gestão e da Inovação em Serviços Públicos;</w:t>
      </w:r>
    </w:p>
    <w:p w:rsidR="007201F8" w:rsidRPr="006000BC" w:rsidRDefault="007201F8" w:rsidP="006000BC">
      <w:pPr>
        <w:pStyle w:val="Cabealho"/>
        <w:ind w:firstLine="1134"/>
        <w:jc w:val="both"/>
        <w:rPr>
          <w:sz w:val="24"/>
          <w:szCs w:val="24"/>
        </w:rPr>
      </w:pPr>
      <w:r w:rsidRPr="006000BC">
        <w:rPr>
          <w:sz w:val="24"/>
          <w:szCs w:val="24"/>
        </w:rPr>
        <w:t xml:space="preserve">XII - propor à </w:t>
      </w:r>
      <w:proofErr w:type="spellStart"/>
      <w:r w:rsidRPr="006000BC">
        <w:rPr>
          <w:sz w:val="24"/>
          <w:szCs w:val="24"/>
        </w:rPr>
        <w:t>Cefic</w:t>
      </w:r>
      <w:proofErr w:type="spellEnd"/>
      <w:r w:rsidRPr="006000BC">
        <w:rPr>
          <w:sz w:val="24"/>
          <w:szCs w:val="24"/>
        </w:rPr>
        <w:t xml:space="preserve"> estudos e procedimentos no âmbito das tecnologias de identificação; e</w:t>
      </w:r>
    </w:p>
    <w:p w:rsidR="007201F8" w:rsidRPr="006000BC" w:rsidRDefault="007201F8" w:rsidP="006000BC">
      <w:pPr>
        <w:pStyle w:val="Cabealho"/>
        <w:ind w:firstLine="1134"/>
        <w:jc w:val="both"/>
        <w:rPr>
          <w:sz w:val="24"/>
          <w:szCs w:val="24"/>
        </w:rPr>
      </w:pPr>
      <w:r w:rsidRPr="006000BC">
        <w:rPr>
          <w:sz w:val="24"/>
          <w:szCs w:val="24"/>
        </w:rPr>
        <w:t xml:space="preserve">XIII - operacionalizar outras demandas relacionadas à identificação civil apresentadas pela </w:t>
      </w:r>
      <w:proofErr w:type="spellStart"/>
      <w:r w:rsidRPr="006000BC">
        <w:rPr>
          <w:sz w:val="24"/>
          <w:szCs w:val="24"/>
        </w:rPr>
        <w:t>Cefic</w:t>
      </w:r>
      <w:proofErr w:type="spellEnd"/>
      <w:r w:rsidRPr="006000BC">
        <w:rPr>
          <w:sz w:val="24"/>
          <w:szCs w:val="24"/>
        </w:rPr>
        <w:t xml:space="preserve"> ou pelo Ministério da Gestão e da Inovação em Serviços Públicos.</w:t>
      </w:r>
    </w:p>
    <w:p w:rsidR="007201F8" w:rsidRPr="006000BC" w:rsidRDefault="007201F8" w:rsidP="006000BC">
      <w:pPr>
        <w:pStyle w:val="Cabealho"/>
        <w:ind w:firstLine="1134"/>
        <w:jc w:val="both"/>
        <w:rPr>
          <w:sz w:val="24"/>
          <w:szCs w:val="24"/>
        </w:rPr>
      </w:pPr>
      <w:r w:rsidRPr="006000BC">
        <w:rPr>
          <w:sz w:val="24"/>
          <w:szCs w:val="24"/>
        </w:rPr>
        <w:t>Parágrafo único.  Compete, ainda, ao ITI:</w:t>
      </w:r>
    </w:p>
    <w:p w:rsidR="007201F8" w:rsidRPr="006000BC" w:rsidRDefault="007201F8" w:rsidP="006000BC">
      <w:pPr>
        <w:pStyle w:val="Cabealho"/>
        <w:ind w:firstLine="1134"/>
        <w:jc w:val="both"/>
        <w:rPr>
          <w:sz w:val="24"/>
          <w:szCs w:val="24"/>
        </w:rPr>
      </w:pPr>
      <w:r w:rsidRPr="006000BC">
        <w:rPr>
          <w:sz w:val="24"/>
          <w:szCs w:val="24"/>
        </w:rPr>
        <w:t>I - aplicar sanções e penalidades, na forma prevista na legislação;</w:t>
      </w:r>
    </w:p>
    <w:p w:rsidR="007201F8" w:rsidRPr="006000BC" w:rsidRDefault="007201F8" w:rsidP="006000BC">
      <w:pPr>
        <w:pStyle w:val="Cabealho"/>
        <w:ind w:firstLine="1134"/>
        <w:jc w:val="both"/>
        <w:rPr>
          <w:sz w:val="24"/>
          <w:szCs w:val="24"/>
        </w:rPr>
      </w:pPr>
      <w:r w:rsidRPr="006000BC">
        <w:rPr>
          <w:sz w:val="24"/>
          <w:szCs w:val="24"/>
        </w:rPr>
        <w:t>II - promover o relacionamento com instituições congêneres no País e no exterior;</w:t>
      </w:r>
    </w:p>
    <w:p w:rsidR="007201F8" w:rsidRPr="006000BC" w:rsidRDefault="007201F8" w:rsidP="006000BC">
      <w:pPr>
        <w:pStyle w:val="Cabealho"/>
        <w:ind w:firstLine="1134"/>
        <w:jc w:val="both"/>
        <w:rPr>
          <w:sz w:val="24"/>
          <w:szCs w:val="24"/>
        </w:rPr>
      </w:pPr>
      <w:r w:rsidRPr="006000BC">
        <w:rPr>
          <w:sz w:val="24"/>
          <w:szCs w:val="24"/>
        </w:rPr>
        <w:t>III - firmar e acompanhar a execução de convênios e de acordos internacionais de cooperação, nos temas correlatos a sua missão institucional;</w:t>
      </w:r>
    </w:p>
    <w:p w:rsidR="007201F8" w:rsidRPr="006000BC" w:rsidRDefault="007201F8" w:rsidP="006000BC">
      <w:pPr>
        <w:pStyle w:val="Cabealho"/>
        <w:ind w:firstLine="1134"/>
        <w:jc w:val="both"/>
        <w:rPr>
          <w:sz w:val="24"/>
          <w:szCs w:val="24"/>
        </w:rPr>
      </w:pPr>
      <w:r w:rsidRPr="006000BC">
        <w:rPr>
          <w:sz w:val="24"/>
          <w:szCs w:val="24"/>
        </w:rPr>
        <w:t>IV - estimular a participação de universidades, de instituições de ensino e da iniciativa privada em pesquisa e desenvolvimento, nas atividades de interesse da área da segurança da informação e da infraestrutura de chaves públicas;</w:t>
      </w:r>
    </w:p>
    <w:p w:rsidR="007201F8" w:rsidRPr="006000BC" w:rsidRDefault="007201F8" w:rsidP="006000BC">
      <w:pPr>
        <w:pStyle w:val="Cabealho"/>
        <w:ind w:firstLine="1134"/>
        <w:jc w:val="both"/>
        <w:rPr>
          <w:sz w:val="24"/>
          <w:szCs w:val="24"/>
        </w:rPr>
      </w:pPr>
      <w:r w:rsidRPr="006000BC">
        <w:rPr>
          <w:sz w:val="24"/>
          <w:szCs w:val="24"/>
        </w:rPr>
        <w:t>V - incentivar e articular projetos de pesquisa científica e de desenvolvimento tecnológico destinados à ampliação da cidadania digital, por meio da utilização de certificação e assinatura digitais ou de outras tecnologias que garantam a privacidade, a autenticidade e a integridade de informações eletrônicas;</w:t>
      </w:r>
    </w:p>
    <w:p w:rsidR="007201F8" w:rsidRPr="006000BC" w:rsidRDefault="007201F8" w:rsidP="006000BC">
      <w:pPr>
        <w:pStyle w:val="Cabealho"/>
        <w:ind w:firstLine="1134"/>
        <w:jc w:val="both"/>
        <w:rPr>
          <w:sz w:val="24"/>
          <w:szCs w:val="24"/>
        </w:rPr>
      </w:pPr>
      <w:r w:rsidRPr="006000BC">
        <w:rPr>
          <w:sz w:val="24"/>
          <w:szCs w:val="24"/>
        </w:rPr>
        <w:t>VI - fomentar o uso de certificado digital por meio de dispositivos móveis para a administração pública federal;</w:t>
      </w:r>
    </w:p>
    <w:p w:rsidR="007201F8" w:rsidRPr="006000BC" w:rsidRDefault="007201F8" w:rsidP="006000BC">
      <w:pPr>
        <w:pStyle w:val="Cabealho"/>
        <w:ind w:firstLine="1134"/>
        <w:jc w:val="both"/>
        <w:rPr>
          <w:sz w:val="24"/>
          <w:szCs w:val="24"/>
        </w:rPr>
      </w:pPr>
      <w:r w:rsidRPr="006000BC">
        <w:rPr>
          <w:sz w:val="24"/>
          <w:szCs w:val="24"/>
        </w:rPr>
        <w:t>VII - estabelecer, em ato conjunto com a Secretaria de Governo Digital do Ministério da Gestão e da Inovação em Serviços Públicos, os padrões criptográficos referenciais para as assinaturas avançadas nas comunicações que envolvam a administração pública federal direta, autárquica e fundacional; e</w:t>
      </w:r>
    </w:p>
    <w:p w:rsidR="007201F8" w:rsidRPr="006000BC" w:rsidRDefault="007201F8" w:rsidP="006000BC">
      <w:pPr>
        <w:pStyle w:val="Cabealho"/>
        <w:ind w:firstLine="1134"/>
        <w:jc w:val="both"/>
        <w:rPr>
          <w:sz w:val="24"/>
          <w:szCs w:val="24"/>
        </w:rPr>
      </w:pPr>
      <w:r w:rsidRPr="006000BC">
        <w:rPr>
          <w:sz w:val="24"/>
          <w:szCs w:val="24"/>
        </w:rPr>
        <w:t>VIII - atuar junto a pessoas jurídicas de direito público interno, em conformidade com as políticas e as diretrizes do Governo federal, no apoio técnico e operacional relacionado à criptografia, à assinatura eletrônica, à identificação eletrônica e às tecnologias correlatas.</w:t>
      </w:r>
    </w:p>
    <w:p w:rsidR="007201F8" w:rsidRPr="006000BC" w:rsidRDefault="007201F8" w:rsidP="006000BC">
      <w:pPr>
        <w:pStyle w:val="Cabealho"/>
        <w:ind w:firstLine="1134"/>
        <w:jc w:val="both"/>
        <w:rPr>
          <w:sz w:val="24"/>
          <w:szCs w:val="24"/>
        </w:rPr>
      </w:pPr>
    </w:p>
    <w:p w:rsidR="007201F8" w:rsidRPr="006000BC" w:rsidRDefault="007201F8" w:rsidP="00C162A9">
      <w:pPr>
        <w:pStyle w:val="Cabealho"/>
        <w:jc w:val="center"/>
        <w:rPr>
          <w:sz w:val="24"/>
          <w:szCs w:val="24"/>
        </w:rPr>
      </w:pPr>
      <w:r w:rsidRPr="006000BC">
        <w:rPr>
          <w:sz w:val="24"/>
          <w:szCs w:val="24"/>
        </w:rPr>
        <w:t>CAPÍTULO II</w:t>
      </w:r>
    </w:p>
    <w:p w:rsidR="007201F8" w:rsidRPr="006000BC" w:rsidRDefault="007201F8" w:rsidP="00C162A9">
      <w:pPr>
        <w:pStyle w:val="Cabealho"/>
        <w:jc w:val="center"/>
        <w:rPr>
          <w:sz w:val="24"/>
          <w:szCs w:val="24"/>
        </w:rPr>
      </w:pPr>
      <w:r w:rsidRPr="006000BC">
        <w:rPr>
          <w:sz w:val="24"/>
          <w:szCs w:val="24"/>
        </w:rPr>
        <w:t>DA ESTRUTURA ORGANIZACIONAL</w:t>
      </w:r>
    </w:p>
    <w:p w:rsidR="007201F8" w:rsidRPr="006000BC" w:rsidRDefault="007201F8" w:rsidP="006000BC">
      <w:pPr>
        <w:pStyle w:val="Cabealho"/>
        <w:ind w:firstLine="1134"/>
        <w:jc w:val="both"/>
        <w:rPr>
          <w:sz w:val="24"/>
          <w:szCs w:val="24"/>
        </w:rPr>
      </w:pPr>
    </w:p>
    <w:p w:rsidR="007201F8" w:rsidRPr="006000BC" w:rsidRDefault="007201F8" w:rsidP="006000BC">
      <w:pPr>
        <w:pStyle w:val="Cabealho"/>
        <w:ind w:firstLine="1134"/>
        <w:jc w:val="both"/>
        <w:rPr>
          <w:sz w:val="24"/>
          <w:szCs w:val="24"/>
        </w:rPr>
      </w:pPr>
      <w:r w:rsidRPr="006000BC">
        <w:rPr>
          <w:sz w:val="24"/>
          <w:szCs w:val="24"/>
        </w:rPr>
        <w:t>Art. 2º O ITI tem a seguinte estrutura organizacional:</w:t>
      </w:r>
    </w:p>
    <w:p w:rsidR="007201F8" w:rsidRPr="006000BC" w:rsidRDefault="007201F8" w:rsidP="006000BC">
      <w:pPr>
        <w:pStyle w:val="Cabealho"/>
        <w:ind w:firstLine="1134"/>
        <w:jc w:val="both"/>
        <w:rPr>
          <w:sz w:val="24"/>
          <w:szCs w:val="24"/>
        </w:rPr>
      </w:pPr>
      <w:r w:rsidRPr="006000BC">
        <w:rPr>
          <w:sz w:val="24"/>
          <w:szCs w:val="24"/>
        </w:rPr>
        <w:t>I - órgãos de assistência direta e imediata ao Diretor-Presidente:</w:t>
      </w:r>
    </w:p>
    <w:p w:rsidR="007201F8" w:rsidRPr="006000BC" w:rsidRDefault="007201F8" w:rsidP="006000BC">
      <w:pPr>
        <w:pStyle w:val="Cabealho"/>
        <w:ind w:firstLine="1134"/>
        <w:jc w:val="both"/>
        <w:rPr>
          <w:sz w:val="24"/>
          <w:szCs w:val="24"/>
        </w:rPr>
      </w:pPr>
      <w:r w:rsidRPr="006000BC">
        <w:rPr>
          <w:sz w:val="24"/>
          <w:szCs w:val="24"/>
        </w:rPr>
        <w:t>a) Gabinete;</w:t>
      </w:r>
    </w:p>
    <w:p w:rsidR="007201F8" w:rsidRPr="006000BC" w:rsidRDefault="007201F8" w:rsidP="006000BC">
      <w:pPr>
        <w:pStyle w:val="Cabealho"/>
        <w:ind w:firstLine="1134"/>
        <w:jc w:val="both"/>
        <w:rPr>
          <w:sz w:val="24"/>
          <w:szCs w:val="24"/>
        </w:rPr>
      </w:pPr>
      <w:r w:rsidRPr="006000BC">
        <w:rPr>
          <w:sz w:val="24"/>
          <w:szCs w:val="24"/>
        </w:rPr>
        <w:t>b) Coordenação-Geral de Inovação, Cooperação e Projetos; e</w:t>
      </w:r>
    </w:p>
    <w:p w:rsidR="007201F8" w:rsidRPr="006000BC" w:rsidRDefault="007201F8" w:rsidP="006000BC">
      <w:pPr>
        <w:pStyle w:val="Cabealho"/>
        <w:ind w:firstLine="1134"/>
        <w:jc w:val="both"/>
        <w:rPr>
          <w:sz w:val="24"/>
          <w:szCs w:val="24"/>
        </w:rPr>
      </w:pPr>
      <w:r w:rsidRPr="006000BC">
        <w:rPr>
          <w:sz w:val="24"/>
          <w:szCs w:val="24"/>
        </w:rPr>
        <w:t>c) Assessoria de Comunicação;</w:t>
      </w:r>
    </w:p>
    <w:p w:rsidR="007201F8" w:rsidRPr="006000BC" w:rsidRDefault="007201F8" w:rsidP="006000BC">
      <w:pPr>
        <w:pStyle w:val="Cabealho"/>
        <w:ind w:firstLine="1134"/>
        <w:jc w:val="both"/>
        <w:rPr>
          <w:sz w:val="24"/>
          <w:szCs w:val="24"/>
        </w:rPr>
      </w:pPr>
      <w:r w:rsidRPr="006000BC">
        <w:rPr>
          <w:sz w:val="24"/>
          <w:szCs w:val="24"/>
        </w:rPr>
        <w:t>II - órgãos seccionais:</w:t>
      </w:r>
    </w:p>
    <w:p w:rsidR="007201F8" w:rsidRPr="006000BC" w:rsidRDefault="007201F8" w:rsidP="006000BC">
      <w:pPr>
        <w:pStyle w:val="Cabealho"/>
        <w:ind w:firstLine="1134"/>
        <w:jc w:val="both"/>
        <w:rPr>
          <w:sz w:val="24"/>
          <w:szCs w:val="24"/>
        </w:rPr>
      </w:pPr>
      <w:r w:rsidRPr="006000BC">
        <w:rPr>
          <w:sz w:val="24"/>
          <w:szCs w:val="24"/>
        </w:rPr>
        <w:lastRenderedPageBreak/>
        <w:t>a) Diretoria de Planejamento, Orçamento e Administração;</w:t>
      </w:r>
    </w:p>
    <w:p w:rsidR="007201F8" w:rsidRPr="006000BC" w:rsidRDefault="007201F8" w:rsidP="006000BC">
      <w:pPr>
        <w:pStyle w:val="Cabealho"/>
        <w:ind w:firstLine="1134"/>
        <w:jc w:val="both"/>
        <w:rPr>
          <w:sz w:val="24"/>
          <w:szCs w:val="24"/>
        </w:rPr>
      </w:pPr>
      <w:r w:rsidRPr="006000BC">
        <w:rPr>
          <w:sz w:val="24"/>
          <w:szCs w:val="24"/>
        </w:rPr>
        <w:t>b) Procuradoria Federal Especializada;</w:t>
      </w:r>
    </w:p>
    <w:p w:rsidR="007201F8" w:rsidRPr="006000BC" w:rsidRDefault="007201F8" w:rsidP="006000BC">
      <w:pPr>
        <w:pStyle w:val="Cabealho"/>
        <w:ind w:firstLine="1134"/>
        <w:jc w:val="both"/>
        <w:rPr>
          <w:sz w:val="24"/>
          <w:szCs w:val="24"/>
        </w:rPr>
      </w:pPr>
      <w:r w:rsidRPr="006000BC">
        <w:rPr>
          <w:sz w:val="24"/>
          <w:szCs w:val="24"/>
        </w:rPr>
        <w:t>c) Auditoria Interna; e</w:t>
      </w:r>
    </w:p>
    <w:p w:rsidR="007201F8" w:rsidRPr="006000BC" w:rsidRDefault="007201F8" w:rsidP="006000BC">
      <w:pPr>
        <w:pStyle w:val="Cabealho"/>
        <w:ind w:firstLine="1134"/>
        <w:jc w:val="both"/>
        <w:rPr>
          <w:sz w:val="24"/>
          <w:szCs w:val="24"/>
        </w:rPr>
      </w:pPr>
      <w:r w:rsidRPr="006000BC">
        <w:rPr>
          <w:sz w:val="24"/>
          <w:szCs w:val="24"/>
        </w:rPr>
        <w:t>d) Ouvidoria; e</w:t>
      </w:r>
    </w:p>
    <w:p w:rsidR="007201F8" w:rsidRPr="006000BC" w:rsidRDefault="007201F8" w:rsidP="006000BC">
      <w:pPr>
        <w:pStyle w:val="Cabealho"/>
        <w:ind w:firstLine="1134"/>
        <w:jc w:val="both"/>
        <w:rPr>
          <w:sz w:val="24"/>
          <w:szCs w:val="24"/>
        </w:rPr>
      </w:pPr>
      <w:r w:rsidRPr="006000BC">
        <w:rPr>
          <w:sz w:val="24"/>
          <w:szCs w:val="24"/>
        </w:rPr>
        <w:t>III - órgãos específicos singulares:</w:t>
      </w:r>
    </w:p>
    <w:p w:rsidR="007201F8" w:rsidRPr="006000BC" w:rsidRDefault="007201F8" w:rsidP="006000BC">
      <w:pPr>
        <w:pStyle w:val="Cabealho"/>
        <w:ind w:firstLine="1134"/>
        <w:jc w:val="both"/>
        <w:rPr>
          <w:sz w:val="24"/>
          <w:szCs w:val="24"/>
        </w:rPr>
      </w:pPr>
      <w:r w:rsidRPr="006000BC">
        <w:rPr>
          <w:sz w:val="24"/>
          <w:szCs w:val="24"/>
        </w:rPr>
        <w:t>a) Diretoria de Infraestrutura Tecnológica;</w:t>
      </w:r>
    </w:p>
    <w:p w:rsidR="007201F8" w:rsidRPr="006000BC" w:rsidRDefault="007201F8" w:rsidP="006000BC">
      <w:pPr>
        <w:pStyle w:val="Cabealho"/>
        <w:ind w:firstLine="1134"/>
        <w:jc w:val="both"/>
        <w:rPr>
          <w:sz w:val="24"/>
          <w:szCs w:val="24"/>
        </w:rPr>
      </w:pPr>
      <w:r w:rsidRPr="006000BC">
        <w:rPr>
          <w:sz w:val="24"/>
          <w:szCs w:val="24"/>
        </w:rPr>
        <w:t>b) Diretoria de Auditoria, Fiscalização e Normalização; e</w:t>
      </w:r>
    </w:p>
    <w:p w:rsidR="007201F8" w:rsidRPr="006000BC" w:rsidRDefault="007201F8" w:rsidP="006000BC">
      <w:pPr>
        <w:pStyle w:val="Cabealho"/>
        <w:ind w:firstLine="1134"/>
        <w:jc w:val="both"/>
        <w:rPr>
          <w:sz w:val="24"/>
          <w:szCs w:val="24"/>
        </w:rPr>
      </w:pPr>
      <w:r w:rsidRPr="006000BC">
        <w:rPr>
          <w:sz w:val="24"/>
          <w:szCs w:val="24"/>
        </w:rPr>
        <w:t>c) Diretoria de Tecnologias de Identificação.</w:t>
      </w:r>
    </w:p>
    <w:p w:rsidR="007201F8" w:rsidRPr="006000BC" w:rsidRDefault="007201F8" w:rsidP="006000BC">
      <w:pPr>
        <w:pStyle w:val="Cabealho"/>
        <w:ind w:firstLine="1134"/>
        <w:jc w:val="both"/>
        <w:rPr>
          <w:sz w:val="24"/>
          <w:szCs w:val="24"/>
        </w:rPr>
      </w:pPr>
    </w:p>
    <w:p w:rsidR="007201F8" w:rsidRPr="006000BC" w:rsidRDefault="007201F8" w:rsidP="00C162A9">
      <w:pPr>
        <w:pStyle w:val="Cabealho"/>
        <w:jc w:val="center"/>
        <w:rPr>
          <w:sz w:val="24"/>
          <w:szCs w:val="24"/>
        </w:rPr>
      </w:pPr>
      <w:r w:rsidRPr="006000BC">
        <w:rPr>
          <w:sz w:val="24"/>
          <w:szCs w:val="24"/>
        </w:rPr>
        <w:t>CAPÍTULO III</w:t>
      </w:r>
    </w:p>
    <w:p w:rsidR="007201F8" w:rsidRPr="006000BC" w:rsidRDefault="007201F8" w:rsidP="00C162A9">
      <w:pPr>
        <w:pStyle w:val="Cabealho"/>
        <w:jc w:val="center"/>
        <w:rPr>
          <w:sz w:val="24"/>
          <w:szCs w:val="24"/>
        </w:rPr>
      </w:pPr>
      <w:r w:rsidRPr="006000BC">
        <w:rPr>
          <w:sz w:val="24"/>
          <w:szCs w:val="24"/>
        </w:rPr>
        <w:t>DAS COMPETÊNCIAS DOS ÓRGÃOS</w:t>
      </w:r>
      <w:bookmarkStart w:id="0" w:name="_GoBack"/>
      <w:bookmarkEnd w:id="0"/>
    </w:p>
    <w:p w:rsidR="007201F8" w:rsidRPr="006000BC" w:rsidRDefault="007201F8" w:rsidP="00C162A9">
      <w:pPr>
        <w:pStyle w:val="Cabealho"/>
        <w:jc w:val="center"/>
        <w:rPr>
          <w:sz w:val="24"/>
          <w:szCs w:val="24"/>
        </w:rPr>
      </w:pPr>
    </w:p>
    <w:p w:rsidR="007201F8" w:rsidRPr="00C162A9" w:rsidRDefault="007201F8" w:rsidP="00C162A9">
      <w:pPr>
        <w:pStyle w:val="Cabealho"/>
        <w:jc w:val="center"/>
        <w:rPr>
          <w:b/>
          <w:sz w:val="24"/>
          <w:szCs w:val="24"/>
        </w:rPr>
      </w:pPr>
      <w:r w:rsidRPr="00C162A9">
        <w:rPr>
          <w:b/>
          <w:sz w:val="24"/>
          <w:szCs w:val="24"/>
        </w:rPr>
        <w:t>Seção I</w:t>
      </w:r>
    </w:p>
    <w:p w:rsidR="007201F8" w:rsidRPr="006000BC" w:rsidRDefault="007201F8" w:rsidP="00C162A9">
      <w:pPr>
        <w:pStyle w:val="Cabealho"/>
        <w:jc w:val="center"/>
        <w:rPr>
          <w:sz w:val="24"/>
          <w:szCs w:val="24"/>
        </w:rPr>
      </w:pPr>
      <w:r w:rsidRPr="00C162A9">
        <w:rPr>
          <w:b/>
          <w:sz w:val="24"/>
          <w:szCs w:val="24"/>
        </w:rPr>
        <w:t>Dos órgãos seccionais</w:t>
      </w:r>
    </w:p>
    <w:p w:rsidR="007201F8" w:rsidRPr="006000BC" w:rsidRDefault="007201F8" w:rsidP="006000BC">
      <w:pPr>
        <w:pStyle w:val="Cabealho"/>
        <w:ind w:firstLine="1134"/>
        <w:jc w:val="both"/>
        <w:rPr>
          <w:sz w:val="24"/>
          <w:szCs w:val="24"/>
        </w:rPr>
      </w:pPr>
    </w:p>
    <w:p w:rsidR="007201F8" w:rsidRPr="006000BC" w:rsidRDefault="007201F8" w:rsidP="006000BC">
      <w:pPr>
        <w:pStyle w:val="Cabealho"/>
        <w:ind w:firstLine="1134"/>
        <w:jc w:val="both"/>
        <w:rPr>
          <w:sz w:val="24"/>
          <w:szCs w:val="24"/>
        </w:rPr>
      </w:pPr>
      <w:r w:rsidRPr="006000BC">
        <w:rPr>
          <w:sz w:val="24"/>
          <w:szCs w:val="24"/>
        </w:rPr>
        <w:t>Art. 3º À Diretoria de Planejamento, Orçamento e Administração compete:</w:t>
      </w:r>
    </w:p>
    <w:p w:rsidR="007201F8" w:rsidRPr="006000BC" w:rsidRDefault="007201F8" w:rsidP="006000BC">
      <w:pPr>
        <w:pStyle w:val="Cabealho"/>
        <w:ind w:firstLine="1134"/>
        <w:jc w:val="both"/>
        <w:rPr>
          <w:sz w:val="24"/>
          <w:szCs w:val="24"/>
        </w:rPr>
      </w:pPr>
      <w:r w:rsidRPr="006000BC">
        <w:rPr>
          <w:sz w:val="24"/>
          <w:szCs w:val="24"/>
        </w:rPr>
        <w:t>I - planejar, coordenar, dirigir, supervisionar, acompanhar e avaliar a execução das atividades relacionadas aos Sistemas de:</w:t>
      </w:r>
    </w:p>
    <w:p w:rsidR="007201F8" w:rsidRPr="006000BC" w:rsidRDefault="007201F8" w:rsidP="006000BC">
      <w:pPr>
        <w:pStyle w:val="Cabealho"/>
        <w:ind w:firstLine="1134"/>
        <w:jc w:val="both"/>
        <w:rPr>
          <w:sz w:val="24"/>
          <w:szCs w:val="24"/>
        </w:rPr>
      </w:pPr>
      <w:r w:rsidRPr="006000BC">
        <w:rPr>
          <w:sz w:val="24"/>
          <w:szCs w:val="24"/>
        </w:rPr>
        <w:t xml:space="preserve">a) Administração dos Recursos de Tecnologia da Informação – </w:t>
      </w:r>
      <w:proofErr w:type="spellStart"/>
      <w:r w:rsidRPr="006000BC">
        <w:rPr>
          <w:sz w:val="24"/>
          <w:szCs w:val="24"/>
        </w:rPr>
        <w:t>Sisp</w:t>
      </w:r>
      <w:proofErr w:type="spellEnd"/>
      <w:r w:rsidRPr="006000BC">
        <w:rPr>
          <w:sz w:val="24"/>
          <w:szCs w:val="24"/>
        </w:rPr>
        <w:t>;</w:t>
      </w:r>
    </w:p>
    <w:p w:rsidR="007201F8" w:rsidRPr="006000BC" w:rsidRDefault="007201F8" w:rsidP="006000BC">
      <w:pPr>
        <w:pStyle w:val="Cabealho"/>
        <w:ind w:firstLine="1134"/>
        <w:jc w:val="both"/>
        <w:rPr>
          <w:sz w:val="24"/>
          <w:szCs w:val="24"/>
        </w:rPr>
      </w:pPr>
      <w:r w:rsidRPr="006000BC">
        <w:rPr>
          <w:sz w:val="24"/>
          <w:szCs w:val="24"/>
        </w:rPr>
        <w:t>b) Administração Financeira Federal;</w:t>
      </w:r>
    </w:p>
    <w:p w:rsidR="007201F8" w:rsidRPr="006000BC" w:rsidRDefault="007201F8" w:rsidP="006000BC">
      <w:pPr>
        <w:pStyle w:val="Cabealho"/>
        <w:ind w:firstLine="1134"/>
        <w:jc w:val="both"/>
        <w:rPr>
          <w:sz w:val="24"/>
          <w:szCs w:val="24"/>
        </w:rPr>
      </w:pPr>
      <w:r w:rsidRPr="006000BC">
        <w:rPr>
          <w:sz w:val="24"/>
          <w:szCs w:val="24"/>
        </w:rPr>
        <w:t>c) Contabilidade Federal;</w:t>
      </w:r>
    </w:p>
    <w:p w:rsidR="007201F8" w:rsidRPr="006000BC" w:rsidRDefault="007201F8" w:rsidP="006000BC">
      <w:pPr>
        <w:pStyle w:val="Cabealho"/>
        <w:ind w:firstLine="1134"/>
        <w:jc w:val="both"/>
        <w:rPr>
          <w:sz w:val="24"/>
          <w:szCs w:val="24"/>
        </w:rPr>
      </w:pPr>
      <w:r w:rsidRPr="006000BC">
        <w:rPr>
          <w:sz w:val="24"/>
          <w:szCs w:val="24"/>
        </w:rPr>
        <w:t>d) Gestão de Documentos de Arquivo – Siga;</w:t>
      </w:r>
    </w:p>
    <w:p w:rsidR="007201F8" w:rsidRPr="006000BC" w:rsidRDefault="007201F8" w:rsidP="006000BC">
      <w:pPr>
        <w:pStyle w:val="Cabealho"/>
        <w:ind w:firstLine="1134"/>
        <w:jc w:val="both"/>
        <w:rPr>
          <w:sz w:val="24"/>
          <w:szCs w:val="24"/>
        </w:rPr>
      </w:pPr>
      <w:r w:rsidRPr="006000BC">
        <w:rPr>
          <w:sz w:val="24"/>
          <w:szCs w:val="24"/>
        </w:rPr>
        <w:t xml:space="preserve">e) Organização e Inovação Institucional do Governo Federal – </w:t>
      </w:r>
      <w:proofErr w:type="spellStart"/>
      <w:r w:rsidRPr="006000BC">
        <w:rPr>
          <w:sz w:val="24"/>
          <w:szCs w:val="24"/>
        </w:rPr>
        <w:t>Siorg</w:t>
      </w:r>
      <w:proofErr w:type="spellEnd"/>
      <w:r w:rsidRPr="006000BC">
        <w:rPr>
          <w:sz w:val="24"/>
          <w:szCs w:val="24"/>
        </w:rPr>
        <w:t>;</w:t>
      </w:r>
    </w:p>
    <w:p w:rsidR="007201F8" w:rsidRPr="006000BC" w:rsidRDefault="007201F8" w:rsidP="006000BC">
      <w:pPr>
        <w:pStyle w:val="Cabealho"/>
        <w:ind w:firstLine="1134"/>
        <w:jc w:val="both"/>
        <w:rPr>
          <w:sz w:val="24"/>
          <w:szCs w:val="24"/>
        </w:rPr>
      </w:pPr>
      <w:r w:rsidRPr="006000BC">
        <w:rPr>
          <w:sz w:val="24"/>
          <w:szCs w:val="24"/>
        </w:rPr>
        <w:t xml:space="preserve">f) Pessoal Civil da Administração Federal – </w:t>
      </w:r>
      <w:proofErr w:type="spellStart"/>
      <w:r w:rsidRPr="006000BC">
        <w:rPr>
          <w:sz w:val="24"/>
          <w:szCs w:val="24"/>
        </w:rPr>
        <w:t>Sipec</w:t>
      </w:r>
      <w:proofErr w:type="spellEnd"/>
      <w:r w:rsidRPr="006000BC">
        <w:rPr>
          <w:sz w:val="24"/>
          <w:szCs w:val="24"/>
        </w:rPr>
        <w:t>;</w:t>
      </w:r>
    </w:p>
    <w:p w:rsidR="007201F8" w:rsidRPr="006000BC" w:rsidRDefault="007201F8" w:rsidP="006000BC">
      <w:pPr>
        <w:pStyle w:val="Cabealho"/>
        <w:ind w:firstLine="1134"/>
        <w:jc w:val="both"/>
        <w:rPr>
          <w:sz w:val="24"/>
          <w:szCs w:val="24"/>
        </w:rPr>
      </w:pPr>
      <w:r w:rsidRPr="006000BC">
        <w:rPr>
          <w:sz w:val="24"/>
          <w:szCs w:val="24"/>
        </w:rPr>
        <w:t>g) Planejamento e de Orçamento Federal; e</w:t>
      </w:r>
    </w:p>
    <w:p w:rsidR="007201F8" w:rsidRPr="006000BC" w:rsidRDefault="007201F8" w:rsidP="006000BC">
      <w:pPr>
        <w:pStyle w:val="Cabealho"/>
        <w:ind w:firstLine="1134"/>
        <w:jc w:val="both"/>
        <w:rPr>
          <w:sz w:val="24"/>
          <w:szCs w:val="24"/>
        </w:rPr>
      </w:pPr>
      <w:r w:rsidRPr="006000BC">
        <w:rPr>
          <w:sz w:val="24"/>
          <w:szCs w:val="24"/>
        </w:rPr>
        <w:t xml:space="preserve">h) Serviços Gerais – </w:t>
      </w:r>
      <w:proofErr w:type="spellStart"/>
      <w:r w:rsidRPr="006000BC">
        <w:rPr>
          <w:sz w:val="24"/>
          <w:szCs w:val="24"/>
        </w:rPr>
        <w:t>Sisg</w:t>
      </w:r>
      <w:proofErr w:type="spellEnd"/>
      <w:r w:rsidRPr="006000BC">
        <w:rPr>
          <w:sz w:val="24"/>
          <w:szCs w:val="24"/>
        </w:rPr>
        <w:t>;</w:t>
      </w:r>
    </w:p>
    <w:p w:rsidR="007201F8" w:rsidRPr="006000BC" w:rsidRDefault="007201F8" w:rsidP="006000BC">
      <w:pPr>
        <w:pStyle w:val="Cabealho"/>
        <w:ind w:firstLine="1134"/>
        <w:jc w:val="both"/>
        <w:rPr>
          <w:sz w:val="24"/>
          <w:szCs w:val="24"/>
        </w:rPr>
      </w:pPr>
      <w:r w:rsidRPr="006000BC">
        <w:rPr>
          <w:sz w:val="24"/>
          <w:szCs w:val="24"/>
        </w:rPr>
        <w:t>II - planejar, coordenar e controlar as atividades relacionadas à elaboração, à consolidação, à revisão, à avaliação e ao controle de planos, programas e ações orçamentárias do Plano Plurianual, do planejamento estratégico, dos indicadores de desempenho e das ações orçamentárias do ITI;</w:t>
      </w:r>
    </w:p>
    <w:p w:rsidR="007201F8" w:rsidRPr="006000BC" w:rsidRDefault="007201F8" w:rsidP="006000BC">
      <w:pPr>
        <w:pStyle w:val="Cabealho"/>
        <w:ind w:firstLine="1134"/>
        <w:jc w:val="both"/>
        <w:rPr>
          <w:sz w:val="24"/>
          <w:szCs w:val="24"/>
        </w:rPr>
      </w:pPr>
      <w:r w:rsidRPr="006000BC">
        <w:rPr>
          <w:sz w:val="24"/>
          <w:szCs w:val="24"/>
        </w:rPr>
        <w:t>III - coordenar as ações relacionadas à promoção de qualidade de vida no trabalho, a capacitação dos servidores e a assistência à saúde;</w:t>
      </w:r>
    </w:p>
    <w:p w:rsidR="007201F8" w:rsidRPr="006000BC" w:rsidRDefault="007201F8" w:rsidP="006000BC">
      <w:pPr>
        <w:pStyle w:val="Cabealho"/>
        <w:ind w:firstLine="1134"/>
        <w:jc w:val="both"/>
        <w:rPr>
          <w:sz w:val="24"/>
          <w:szCs w:val="24"/>
        </w:rPr>
      </w:pPr>
      <w:r w:rsidRPr="006000BC">
        <w:rPr>
          <w:sz w:val="24"/>
          <w:szCs w:val="24"/>
        </w:rPr>
        <w:t>IV - implementar políticas e ações destinadas ao desenvolvimento organizacional, à melhoria da gestão e ao aperfeiçoamento dos processos de trabalho e incentivar a avaliação periódica do desempenho institucional;</w:t>
      </w:r>
    </w:p>
    <w:p w:rsidR="007201F8" w:rsidRPr="006000BC" w:rsidRDefault="007201F8" w:rsidP="006000BC">
      <w:pPr>
        <w:pStyle w:val="Cabealho"/>
        <w:ind w:firstLine="1134"/>
        <w:jc w:val="both"/>
        <w:rPr>
          <w:sz w:val="24"/>
          <w:szCs w:val="24"/>
        </w:rPr>
      </w:pPr>
      <w:r w:rsidRPr="006000BC">
        <w:rPr>
          <w:sz w:val="24"/>
          <w:szCs w:val="24"/>
        </w:rPr>
        <w:t>V - planejar, desenvolver, implementar e gerir os sistemas de informação necessários ao funcionamento do ITI;</w:t>
      </w:r>
    </w:p>
    <w:p w:rsidR="007201F8" w:rsidRPr="006000BC" w:rsidRDefault="007201F8" w:rsidP="006000BC">
      <w:pPr>
        <w:pStyle w:val="Cabealho"/>
        <w:ind w:firstLine="1134"/>
        <w:jc w:val="both"/>
        <w:rPr>
          <w:sz w:val="24"/>
          <w:szCs w:val="24"/>
        </w:rPr>
      </w:pPr>
      <w:r w:rsidRPr="006000BC">
        <w:rPr>
          <w:sz w:val="24"/>
          <w:szCs w:val="24"/>
        </w:rPr>
        <w:t>VI - propor normas e implementar e monitorar as soluções referentes à segurança da informação e aos recursos computacionais no âmbito do ITI; e</w:t>
      </w:r>
    </w:p>
    <w:p w:rsidR="007201F8" w:rsidRPr="006000BC" w:rsidRDefault="007201F8" w:rsidP="006000BC">
      <w:pPr>
        <w:pStyle w:val="Cabealho"/>
        <w:ind w:firstLine="1134"/>
        <w:jc w:val="both"/>
        <w:rPr>
          <w:sz w:val="24"/>
          <w:szCs w:val="24"/>
        </w:rPr>
      </w:pPr>
      <w:r w:rsidRPr="006000BC">
        <w:rPr>
          <w:sz w:val="24"/>
          <w:szCs w:val="24"/>
        </w:rPr>
        <w:t>VII - propor a escolha e a implementação de metodologias, de sistemas, de plataformas e de bases tecnológicas a serem adotados pelo ITI.</w:t>
      </w:r>
    </w:p>
    <w:p w:rsidR="007201F8" w:rsidRPr="006000BC" w:rsidRDefault="007201F8" w:rsidP="006000BC">
      <w:pPr>
        <w:pStyle w:val="Cabealho"/>
        <w:ind w:firstLine="1134"/>
        <w:jc w:val="both"/>
        <w:rPr>
          <w:sz w:val="24"/>
          <w:szCs w:val="24"/>
        </w:rPr>
      </w:pPr>
    </w:p>
    <w:p w:rsidR="007201F8" w:rsidRPr="006000BC" w:rsidRDefault="007201F8" w:rsidP="006000BC">
      <w:pPr>
        <w:pStyle w:val="Cabealho"/>
        <w:ind w:firstLine="1134"/>
        <w:jc w:val="both"/>
        <w:rPr>
          <w:sz w:val="24"/>
          <w:szCs w:val="24"/>
        </w:rPr>
      </w:pPr>
      <w:r w:rsidRPr="006000BC">
        <w:rPr>
          <w:sz w:val="24"/>
          <w:szCs w:val="24"/>
        </w:rPr>
        <w:t>Art. 4º À Procuradoria Federal Especializada junto ao ITI, órgão de execução da Procuradoria-Geral Federal, compete:</w:t>
      </w:r>
    </w:p>
    <w:p w:rsidR="007201F8" w:rsidRPr="006000BC" w:rsidRDefault="007201F8" w:rsidP="006000BC">
      <w:pPr>
        <w:pStyle w:val="Cabealho"/>
        <w:ind w:firstLine="1134"/>
        <w:jc w:val="both"/>
        <w:rPr>
          <w:sz w:val="24"/>
          <w:szCs w:val="24"/>
        </w:rPr>
      </w:pPr>
      <w:r w:rsidRPr="006000BC">
        <w:rPr>
          <w:sz w:val="24"/>
          <w:szCs w:val="24"/>
        </w:rPr>
        <w:t>I - representar judicial e extrajudicialmente o ITI, observadas as normas estabelecidas pela Procuradoria-Geral Federal;</w:t>
      </w:r>
    </w:p>
    <w:p w:rsidR="007201F8" w:rsidRPr="006000BC" w:rsidRDefault="007201F8" w:rsidP="006000BC">
      <w:pPr>
        <w:pStyle w:val="Cabealho"/>
        <w:ind w:firstLine="1134"/>
        <w:jc w:val="both"/>
        <w:rPr>
          <w:sz w:val="24"/>
          <w:szCs w:val="24"/>
        </w:rPr>
      </w:pPr>
      <w:r w:rsidRPr="006000BC">
        <w:rPr>
          <w:sz w:val="24"/>
          <w:szCs w:val="24"/>
        </w:rPr>
        <w:lastRenderedPageBreak/>
        <w:t>II - orientar a execução da representação judicial do ITI, quando sob a responsabilidade dos demais órgãos de execução da Procuradoria-Geral Federal;</w:t>
      </w:r>
    </w:p>
    <w:p w:rsidR="007201F8" w:rsidRPr="006000BC" w:rsidRDefault="007201F8" w:rsidP="006000BC">
      <w:pPr>
        <w:pStyle w:val="Cabealho"/>
        <w:ind w:firstLine="1134"/>
        <w:jc w:val="both"/>
        <w:rPr>
          <w:sz w:val="24"/>
          <w:szCs w:val="24"/>
        </w:rPr>
      </w:pPr>
      <w:r w:rsidRPr="006000BC">
        <w:rPr>
          <w:sz w:val="24"/>
          <w:szCs w:val="24"/>
        </w:rPr>
        <w:t>III - exercer as atividades de consultoria e assessoramento jurídicos no âmbito do ITI e aplicar, no que couber, o disposto no art. 11 da Lei Complementar nº 73, de 10 de fevereiro de 1993;</w:t>
      </w:r>
    </w:p>
    <w:p w:rsidR="007201F8" w:rsidRPr="006000BC" w:rsidRDefault="007201F8" w:rsidP="006000BC">
      <w:pPr>
        <w:pStyle w:val="Cabealho"/>
        <w:ind w:firstLine="1134"/>
        <w:jc w:val="both"/>
        <w:rPr>
          <w:sz w:val="24"/>
          <w:szCs w:val="24"/>
        </w:rPr>
      </w:pPr>
      <w:r w:rsidRPr="006000BC">
        <w:rPr>
          <w:sz w:val="24"/>
          <w:szCs w:val="24"/>
        </w:rPr>
        <w:t>IV - auxiliar os demais órgãos de execução da Procuradoria-Geral Federal na apuração da liquidez e da certeza de créditos, de qualquer natureza, inerentes às atividades do ITI, para inscrição em dívida ativa e cobrança;</w:t>
      </w:r>
    </w:p>
    <w:p w:rsidR="007201F8" w:rsidRPr="006000BC" w:rsidRDefault="007201F8" w:rsidP="006000BC">
      <w:pPr>
        <w:pStyle w:val="Cabealho"/>
        <w:ind w:firstLine="1134"/>
        <w:jc w:val="both"/>
        <w:rPr>
          <w:sz w:val="24"/>
          <w:szCs w:val="24"/>
        </w:rPr>
      </w:pPr>
      <w:r w:rsidRPr="006000BC">
        <w:rPr>
          <w:sz w:val="24"/>
          <w:szCs w:val="24"/>
        </w:rPr>
        <w:t>V - zelar pela observância da Constituição, das leis e dos atos editados pelos Poderes Públicos, sob a orientação normativa da Advocacia-Geral da União e da Procuradoria-Geral Federal; e</w:t>
      </w:r>
    </w:p>
    <w:p w:rsidR="007201F8" w:rsidRPr="006000BC" w:rsidRDefault="007201F8" w:rsidP="006000BC">
      <w:pPr>
        <w:pStyle w:val="Cabealho"/>
        <w:ind w:firstLine="1134"/>
        <w:jc w:val="both"/>
        <w:rPr>
          <w:sz w:val="24"/>
          <w:szCs w:val="24"/>
        </w:rPr>
      </w:pPr>
      <w:r w:rsidRPr="006000BC">
        <w:rPr>
          <w:sz w:val="24"/>
          <w:szCs w:val="24"/>
        </w:rPr>
        <w:t>VI - encaminhar à Advocacia-Geral da União ou à Procuradoria-Geral Federal, conforme o caso, pedido de apuração de falta funcional praticada por seus membros.</w:t>
      </w:r>
    </w:p>
    <w:p w:rsidR="007201F8" w:rsidRPr="006000BC" w:rsidRDefault="007201F8" w:rsidP="006000BC">
      <w:pPr>
        <w:pStyle w:val="Cabealho"/>
        <w:ind w:firstLine="1134"/>
        <w:jc w:val="both"/>
        <w:rPr>
          <w:sz w:val="24"/>
          <w:szCs w:val="24"/>
        </w:rPr>
      </w:pPr>
    </w:p>
    <w:p w:rsidR="007201F8" w:rsidRPr="006000BC" w:rsidRDefault="007201F8" w:rsidP="006000BC">
      <w:pPr>
        <w:pStyle w:val="Cabealho"/>
        <w:ind w:firstLine="1134"/>
        <w:jc w:val="both"/>
        <w:rPr>
          <w:sz w:val="24"/>
          <w:szCs w:val="24"/>
        </w:rPr>
      </w:pPr>
      <w:r w:rsidRPr="006000BC">
        <w:rPr>
          <w:sz w:val="24"/>
          <w:szCs w:val="24"/>
        </w:rPr>
        <w:t>Art. 5º À Auditoria Interna compete:</w:t>
      </w:r>
    </w:p>
    <w:p w:rsidR="007201F8" w:rsidRPr="006000BC" w:rsidRDefault="007201F8" w:rsidP="006000BC">
      <w:pPr>
        <w:pStyle w:val="Cabealho"/>
        <w:ind w:firstLine="1134"/>
        <w:jc w:val="both"/>
        <w:rPr>
          <w:sz w:val="24"/>
          <w:szCs w:val="24"/>
        </w:rPr>
      </w:pPr>
      <w:r w:rsidRPr="006000BC">
        <w:rPr>
          <w:sz w:val="24"/>
          <w:szCs w:val="24"/>
        </w:rPr>
        <w:t>I - realizar auditoria de avaliação e de acompanhamento da gestão, sob os aspectos orçamentário, financeiro, contábil, operacional, pessoal e de sistemas, de acordo com o plano anual de auditoria interna;</w:t>
      </w:r>
    </w:p>
    <w:p w:rsidR="007201F8" w:rsidRPr="006000BC" w:rsidRDefault="007201F8" w:rsidP="006000BC">
      <w:pPr>
        <w:pStyle w:val="Cabealho"/>
        <w:ind w:firstLine="1134"/>
        <w:jc w:val="both"/>
        <w:rPr>
          <w:sz w:val="24"/>
          <w:szCs w:val="24"/>
        </w:rPr>
      </w:pPr>
      <w:r w:rsidRPr="006000BC">
        <w:rPr>
          <w:sz w:val="24"/>
          <w:szCs w:val="24"/>
        </w:rPr>
        <w:t>II - avaliar os procedimentos administrativos e operacionais quanto à conformidade com a legislação;</w:t>
      </w:r>
    </w:p>
    <w:p w:rsidR="007201F8" w:rsidRPr="006000BC" w:rsidRDefault="007201F8" w:rsidP="006000BC">
      <w:pPr>
        <w:pStyle w:val="Cabealho"/>
        <w:ind w:firstLine="1134"/>
        <w:jc w:val="both"/>
        <w:rPr>
          <w:sz w:val="24"/>
          <w:szCs w:val="24"/>
        </w:rPr>
      </w:pPr>
      <w:r w:rsidRPr="006000BC">
        <w:rPr>
          <w:sz w:val="24"/>
          <w:szCs w:val="24"/>
        </w:rPr>
        <w:t>III - avaliar e propor medidas saneadoras para eliminar ou mitigar os riscos internos identificados em ações de auditoria;</w:t>
      </w:r>
    </w:p>
    <w:p w:rsidR="007201F8" w:rsidRPr="006000BC" w:rsidRDefault="007201F8" w:rsidP="006000BC">
      <w:pPr>
        <w:pStyle w:val="Cabealho"/>
        <w:ind w:firstLine="1134"/>
        <w:jc w:val="both"/>
        <w:rPr>
          <w:sz w:val="24"/>
          <w:szCs w:val="24"/>
        </w:rPr>
      </w:pPr>
      <w:r w:rsidRPr="006000BC">
        <w:rPr>
          <w:sz w:val="24"/>
          <w:szCs w:val="24"/>
        </w:rPr>
        <w:t>IV - examinar e emitir parecer sobre a prestação de contas anual do ITI e sobre as tomadas de contas especiais;</w:t>
      </w:r>
    </w:p>
    <w:p w:rsidR="007201F8" w:rsidRPr="006000BC" w:rsidRDefault="007201F8" w:rsidP="006000BC">
      <w:pPr>
        <w:pStyle w:val="Cabealho"/>
        <w:ind w:firstLine="1134"/>
        <w:jc w:val="both"/>
        <w:rPr>
          <w:sz w:val="24"/>
          <w:szCs w:val="24"/>
        </w:rPr>
      </w:pPr>
      <w:r w:rsidRPr="006000BC">
        <w:rPr>
          <w:sz w:val="24"/>
          <w:szCs w:val="24"/>
        </w:rPr>
        <w:t>V - estabelecer planos e programas de auditoria e critérios de avaliação e métodos de trabalho para as atividades de controle interno;</w:t>
      </w:r>
    </w:p>
    <w:p w:rsidR="007201F8" w:rsidRPr="006000BC" w:rsidRDefault="007201F8" w:rsidP="006000BC">
      <w:pPr>
        <w:pStyle w:val="Cabealho"/>
        <w:ind w:firstLine="1134"/>
        <w:jc w:val="both"/>
        <w:rPr>
          <w:sz w:val="24"/>
          <w:szCs w:val="24"/>
        </w:rPr>
      </w:pPr>
      <w:r w:rsidRPr="006000BC">
        <w:rPr>
          <w:sz w:val="24"/>
          <w:szCs w:val="24"/>
        </w:rPr>
        <w:t>VI - acompanhar o atendimento e a implementação das recomendações ou das determinações dos órgãos de controle interno e externo;</w:t>
      </w:r>
    </w:p>
    <w:p w:rsidR="007201F8" w:rsidRPr="006000BC" w:rsidRDefault="007201F8" w:rsidP="006000BC">
      <w:pPr>
        <w:pStyle w:val="Cabealho"/>
        <w:ind w:firstLine="1134"/>
        <w:jc w:val="both"/>
        <w:rPr>
          <w:sz w:val="24"/>
          <w:szCs w:val="24"/>
        </w:rPr>
      </w:pPr>
      <w:r w:rsidRPr="006000BC">
        <w:rPr>
          <w:sz w:val="24"/>
          <w:szCs w:val="24"/>
        </w:rPr>
        <w:t>VII - elaborar o Plano Anual de Atividades da Auditoria Interna e o Relatório Anual de Atividades de Auditoria Interna do ITI; e</w:t>
      </w:r>
    </w:p>
    <w:p w:rsidR="007201F8" w:rsidRPr="006000BC" w:rsidRDefault="007201F8" w:rsidP="006000BC">
      <w:pPr>
        <w:pStyle w:val="Cabealho"/>
        <w:ind w:firstLine="1134"/>
        <w:jc w:val="both"/>
        <w:rPr>
          <w:sz w:val="24"/>
          <w:szCs w:val="24"/>
        </w:rPr>
      </w:pPr>
      <w:r w:rsidRPr="006000BC">
        <w:rPr>
          <w:sz w:val="24"/>
          <w:szCs w:val="24"/>
        </w:rPr>
        <w:t>VIII - orientar as demais unidades do ITI quanto aos aspectos de conformidade, transparência e mitigação de riscos, no âmbito de suas atribuições.</w:t>
      </w:r>
    </w:p>
    <w:p w:rsidR="007201F8" w:rsidRPr="006000BC" w:rsidRDefault="007201F8" w:rsidP="006000BC">
      <w:pPr>
        <w:pStyle w:val="Cabealho"/>
        <w:ind w:firstLine="1134"/>
        <w:jc w:val="both"/>
        <w:rPr>
          <w:sz w:val="24"/>
          <w:szCs w:val="24"/>
        </w:rPr>
      </w:pPr>
    </w:p>
    <w:p w:rsidR="007201F8" w:rsidRPr="006000BC" w:rsidRDefault="007201F8" w:rsidP="006000BC">
      <w:pPr>
        <w:pStyle w:val="Cabealho"/>
        <w:ind w:firstLine="1134"/>
        <w:jc w:val="both"/>
        <w:rPr>
          <w:sz w:val="24"/>
          <w:szCs w:val="24"/>
        </w:rPr>
      </w:pPr>
      <w:r w:rsidRPr="006000BC">
        <w:rPr>
          <w:sz w:val="24"/>
          <w:szCs w:val="24"/>
        </w:rPr>
        <w:t>Art. 6º À Ouvidoria compete:</w:t>
      </w:r>
    </w:p>
    <w:p w:rsidR="007201F8" w:rsidRPr="006000BC" w:rsidRDefault="007201F8" w:rsidP="006000BC">
      <w:pPr>
        <w:pStyle w:val="Cabealho"/>
        <w:ind w:firstLine="1134"/>
        <w:jc w:val="both"/>
        <w:rPr>
          <w:sz w:val="24"/>
          <w:szCs w:val="24"/>
        </w:rPr>
      </w:pPr>
      <w:r w:rsidRPr="006000BC">
        <w:rPr>
          <w:sz w:val="24"/>
          <w:szCs w:val="24"/>
        </w:rPr>
        <w:t>I - receber, examinar e distribuir internamente denúncias, reclamações, elogios e sugestões referentes às atividades do ITI;</w:t>
      </w:r>
    </w:p>
    <w:p w:rsidR="007201F8" w:rsidRPr="006000BC" w:rsidRDefault="007201F8" w:rsidP="006000BC">
      <w:pPr>
        <w:pStyle w:val="Cabealho"/>
        <w:ind w:firstLine="1134"/>
        <w:jc w:val="both"/>
        <w:rPr>
          <w:sz w:val="24"/>
          <w:szCs w:val="24"/>
        </w:rPr>
      </w:pPr>
      <w:r w:rsidRPr="006000BC">
        <w:rPr>
          <w:sz w:val="24"/>
          <w:szCs w:val="24"/>
        </w:rPr>
        <w:t>II - coordenar, orientar, executar e controlar as atividades do Serviço de Informação ao Cidadão no âmbito do ITI;</w:t>
      </w:r>
    </w:p>
    <w:p w:rsidR="007201F8" w:rsidRPr="006000BC" w:rsidRDefault="007201F8" w:rsidP="006000BC">
      <w:pPr>
        <w:pStyle w:val="Cabealho"/>
        <w:ind w:firstLine="1134"/>
        <w:jc w:val="both"/>
        <w:rPr>
          <w:sz w:val="24"/>
          <w:szCs w:val="24"/>
        </w:rPr>
      </w:pPr>
      <w:r w:rsidRPr="006000BC">
        <w:rPr>
          <w:sz w:val="24"/>
          <w:szCs w:val="24"/>
        </w:rPr>
        <w:t>III - executar as atividades de ouvidoria previstas na Lei nº 12.527, de 18 de novembro de 2011, no Decreto nº 7.724, de 16 de maio de 2012, no art. 13 da Lei nº 13.460, de 26 de junho de 2017, no art. 10 do Decreto nº 9.492, de 5 de setembro de 2018, e nos art. 10 e art. 12 do Decreto nº 11.529, de 16 de maio de 2023;</w:t>
      </w:r>
    </w:p>
    <w:p w:rsidR="007201F8" w:rsidRPr="006000BC" w:rsidRDefault="007201F8" w:rsidP="006000BC">
      <w:pPr>
        <w:pStyle w:val="Cabealho"/>
        <w:ind w:firstLine="1134"/>
        <w:jc w:val="both"/>
        <w:rPr>
          <w:sz w:val="24"/>
          <w:szCs w:val="24"/>
        </w:rPr>
      </w:pPr>
      <w:r w:rsidRPr="006000BC">
        <w:rPr>
          <w:sz w:val="24"/>
          <w:szCs w:val="24"/>
        </w:rPr>
        <w:t>IV - apoiar a autoridade de monitoramento de que trata o art. 40 da Lei nº 12.527, de 18 de novembro de 2011, na política de transparência do ITI;</w:t>
      </w:r>
    </w:p>
    <w:p w:rsidR="007201F8" w:rsidRPr="006000BC" w:rsidRDefault="007201F8" w:rsidP="006000BC">
      <w:pPr>
        <w:pStyle w:val="Cabealho"/>
        <w:ind w:firstLine="1134"/>
        <w:jc w:val="both"/>
        <w:rPr>
          <w:sz w:val="24"/>
          <w:szCs w:val="24"/>
        </w:rPr>
      </w:pPr>
      <w:r w:rsidRPr="006000BC">
        <w:rPr>
          <w:sz w:val="24"/>
          <w:szCs w:val="24"/>
        </w:rPr>
        <w:t>V - representar o ITI em grupos, comitês e fóruns relacionados às atividades de ouvidoria;</w:t>
      </w:r>
    </w:p>
    <w:p w:rsidR="007201F8" w:rsidRPr="006000BC" w:rsidRDefault="007201F8" w:rsidP="006000BC">
      <w:pPr>
        <w:pStyle w:val="Cabealho"/>
        <w:ind w:firstLine="1134"/>
        <w:jc w:val="both"/>
        <w:rPr>
          <w:sz w:val="24"/>
          <w:szCs w:val="24"/>
        </w:rPr>
      </w:pPr>
      <w:r w:rsidRPr="006000BC">
        <w:rPr>
          <w:sz w:val="24"/>
          <w:szCs w:val="24"/>
        </w:rPr>
        <w:lastRenderedPageBreak/>
        <w:t>VI - planejar, promover e coordenar as ações de participação social no âmbito do ITI relacionadas a:</w:t>
      </w:r>
    </w:p>
    <w:p w:rsidR="007201F8" w:rsidRPr="006000BC" w:rsidRDefault="007201F8" w:rsidP="006000BC">
      <w:pPr>
        <w:pStyle w:val="Cabealho"/>
        <w:ind w:firstLine="1134"/>
        <w:jc w:val="both"/>
        <w:rPr>
          <w:sz w:val="24"/>
          <w:szCs w:val="24"/>
        </w:rPr>
      </w:pPr>
      <w:r w:rsidRPr="006000BC">
        <w:rPr>
          <w:sz w:val="24"/>
          <w:szCs w:val="24"/>
        </w:rPr>
        <w:t>a) carta de serviços;</w:t>
      </w:r>
    </w:p>
    <w:p w:rsidR="007201F8" w:rsidRPr="006000BC" w:rsidRDefault="007201F8" w:rsidP="006000BC">
      <w:pPr>
        <w:pStyle w:val="Cabealho"/>
        <w:ind w:firstLine="1134"/>
        <w:jc w:val="both"/>
        <w:rPr>
          <w:sz w:val="24"/>
          <w:szCs w:val="24"/>
        </w:rPr>
      </w:pPr>
      <w:r w:rsidRPr="006000BC">
        <w:rPr>
          <w:sz w:val="24"/>
          <w:szCs w:val="24"/>
        </w:rPr>
        <w:t>b) pesquisas de opinião sobre a prestação dos serviços; e</w:t>
      </w:r>
    </w:p>
    <w:p w:rsidR="007201F8" w:rsidRPr="006000BC" w:rsidRDefault="007201F8" w:rsidP="006000BC">
      <w:pPr>
        <w:pStyle w:val="Cabealho"/>
        <w:ind w:firstLine="1134"/>
        <w:jc w:val="both"/>
        <w:rPr>
          <w:sz w:val="24"/>
          <w:szCs w:val="24"/>
        </w:rPr>
      </w:pPr>
      <w:r w:rsidRPr="006000BC">
        <w:rPr>
          <w:sz w:val="24"/>
          <w:szCs w:val="24"/>
        </w:rPr>
        <w:t>c) serviços de informação ao cidadão;</w:t>
      </w:r>
    </w:p>
    <w:p w:rsidR="007201F8" w:rsidRPr="006000BC" w:rsidRDefault="007201F8" w:rsidP="006000BC">
      <w:pPr>
        <w:pStyle w:val="Cabealho"/>
        <w:ind w:firstLine="1134"/>
        <w:jc w:val="both"/>
        <w:rPr>
          <w:sz w:val="24"/>
          <w:szCs w:val="24"/>
        </w:rPr>
      </w:pPr>
      <w:r w:rsidRPr="006000BC">
        <w:rPr>
          <w:sz w:val="24"/>
          <w:szCs w:val="24"/>
        </w:rPr>
        <w:t>VII - processar as informações obtidas por meio das manifestações recebidas e das pesquisas de satisfação realizadas com a finalidade de avaliar os serviços públicos prestados, em especial quanto ao cumprimento dos compromissos e dos padrões de qualidade de atendimento da Carta de Serviços ao Usuário, de que trata o art. 7º da Lei nº 13.460, de 26 de junho de 2017; e</w:t>
      </w:r>
    </w:p>
    <w:p w:rsidR="007201F8" w:rsidRPr="006000BC" w:rsidRDefault="007201F8" w:rsidP="006000BC">
      <w:pPr>
        <w:pStyle w:val="Cabealho"/>
        <w:ind w:firstLine="1134"/>
        <w:jc w:val="both"/>
        <w:rPr>
          <w:sz w:val="24"/>
          <w:szCs w:val="24"/>
        </w:rPr>
      </w:pPr>
      <w:r w:rsidRPr="006000BC">
        <w:rPr>
          <w:sz w:val="24"/>
          <w:szCs w:val="24"/>
        </w:rPr>
        <w:t>VIII - produzir e analisar dados e informações sobre as atividades de ouvidoria, com vistas a subsidiar:</w:t>
      </w:r>
    </w:p>
    <w:p w:rsidR="007201F8" w:rsidRPr="006000BC" w:rsidRDefault="007201F8" w:rsidP="006000BC">
      <w:pPr>
        <w:pStyle w:val="Cabealho"/>
        <w:ind w:firstLine="1134"/>
        <w:jc w:val="both"/>
        <w:rPr>
          <w:sz w:val="24"/>
          <w:szCs w:val="24"/>
        </w:rPr>
      </w:pPr>
      <w:r w:rsidRPr="006000BC">
        <w:rPr>
          <w:sz w:val="24"/>
          <w:szCs w:val="24"/>
        </w:rPr>
        <w:t>a) recomendações e propostas de aprimoramento da transparência e da prestação de serviços públicos e de correção de falhas, no âmbito do ITI; e</w:t>
      </w:r>
    </w:p>
    <w:p w:rsidR="007201F8" w:rsidRPr="006000BC" w:rsidRDefault="007201F8" w:rsidP="006000BC">
      <w:pPr>
        <w:pStyle w:val="Cabealho"/>
        <w:ind w:firstLine="1134"/>
        <w:jc w:val="both"/>
        <w:rPr>
          <w:sz w:val="24"/>
          <w:szCs w:val="24"/>
        </w:rPr>
      </w:pPr>
      <w:r w:rsidRPr="006000BC">
        <w:rPr>
          <w:sz w:val="24"/>
          <w:szCs w:val="24"/>
        </w:rPr>
        <w:t>b) ações do Programa de Integridade do ITI.</w:t>
      </w:r>
    </w:p>
    <w:p w:rsidR="007201F8" w:rsidRPr="006000BC" w:rsidRDefault="007201F8" w:rsidP="006000BC">
      <w:pPr>
        <w:pStyle w:val="Cabealho"/>
        <w:ind w:firstLine="1134"/>
        <w:jc w:val="both"/>
        <w:rPr>
          <w:sz w:val="24"/>
          <w:szCs w:val="24"/>
        </w:rPr>
      </w:pPr>
    </w:p>
    <w:p w:rsidR="007201F8" w:rsidRPr="00C162A9" w:rsidRDefault="007201F8" w:rsidP="00C162A9">
      <w:pPr>
        <w:pStyle w:val="Cabealho"/>
        <w:jc w:val="center"/>
        <w:rPr>
          <w:b/>
          <w:sz w:val="24"/>
          <w:szCs w:val="24"/>
        </w:rPr>
      </w:pPr>
      <w:r w:rsidRPr="00C162A9">
        <w:rPr>
          <w:b/>
          <w:sz w:val="24"/>
          <w:szCs w:val="24"/>
        </w:rPr>
        <w:t>Seção II</w:t>
      </w:r>
    </w:p>
    <w:p w:rsidR="007201F8" w:rsidRPr="006000BC" w:rsidRDefault="007201F8" w:rsidP="00C162A9">
      <w:pPr>
        <w:pStyle w:val="Cabealho"/>
        <w:jc w:val="center"/>
        <w:rPr>
          <w:sz w:val="24"/>
          <w:szCs w:val="24"/>
        </w:rPr>
      </w:pPr>
      <w:r w:rsidRPr="00C162A9">
        <w:rPr>
          <w:b/>
          <w:sz w:val="24"/>
          <w:szCs w:val="24"/>
        </w:rPr>
        <w:t>Dos órgãos específicos singulares</w:t>
      </w:r>
    </w:p>
    <w:p w:rsidR="007201F8" w:rsidRPr="006000BC" w:rsidRDefault="007201F8" w:rsidP="006000BC">
      <w:pPr>
        <w:pStyle w:val="Cabealho"/>
        <w:ind w:firstLine="1134"/>
        <w:jc w:val="both"/>
        <w:rPr>
          <w:sz w:val="24"/>
          <w:szCs w:val="24"/>
        </w:rPr>
      </w:pPr>
    </w:p>
    <w:p w:rsidR="007201F8" w:rsidRPr="006000BC" w:rsidRDefault="007201F8" w:rsidP="006000BC">
      <w:pPr>
        <w:pStyle w:val="Cabealho"/>
        <w:ind w:firstLine="1134"/>
        <w:jc w:val="both"/>
        <w:rPr>
          <w:sz w:val="24"/>
          <w:szCs w:val="24"/>
        </w:rPr>
      </w:pPr>
      <w:r w:rsidRPr="006000BC">
        <w:rPr>
          <w:sz w:val="24"/>
          <w:szCs w:val="24"/>
        </w:rPr>
        <w:t>Art. 7º À Diretoria de Infraestrutura Tecnológica compete:</w:t>
      </w:r>
    </w:p>
    <w:p w:rsidR="007201F8" w:rsidRPr="006000BC" w:rsidRDefault="007201F8" w:rsidP="006000BC">
      <w:pPr>
        <w:pStyle w:val="Cabealho"/>
        <w:ind w:firstLine="1134"/>
        <w:jc w:val="both"/>
        <w:rPr>
          <w:sz w:val="24"/>
          <w:szCs w:val="24"/>
        </w:rPr>
      </w:pPr>
      <w:r w:rsidRPr="006000BC">
        <w:rPr>
          <w:sz w:val="24"/>
          <w:szCs w:val="24"/>
        </w:rPr>
        <w:t>I - dirigir a operação da AC Raiz;</w:t>
      </w:r>
    </w:p>
    <w:p w:rsidR="007201F8" w:rsidRPr="006000BC" w:rsidRDefault="007201F8" w:rsidP="006000BC">
      <w:pPr>
        <w:pStyle w:val="Cabealho"/>
        <w:ind w:firstLine="1134"/>
        <w:jc w:val="both"/>
        <w:rPr>
          <w:sz w:val="24"/>
          <w:szCs w:val="24"/>
        </w:rPr>
      </w:pPr>
      <w:r w:rsidRPr="006000BC">
        <w:rPr>
          <w:sz w:val="24"/>
          <w:szCs w:val="24"/>
        </w:rPr>
        <w:t>II - orientar a elaboração de normas e procedimentos operacionais e da segurança da informação da AC Raiz;</w:t>
      </w:r>
    </w:p>
    <w:p w:rsidR="007201F8" w:rsidRPr="006000BC" w:rsidRDefault="007201F8" w:rsidP="006000BC">
      <w:pPr>
        <w:pStyle w:val="Cabealho"/>
        <w:ind w:firstLine="1134"/>
        <w:jc w:val="both"/>
        <w:rPr>
          <w:sz w:val="24"/>
          <w:szCs w:val="24"/>
        </w:rPr>
      </w:pPr>
      <w:r w:rsidRPr="006000BC">
        <w:rPr>
          <w:sz w:val="24"/>
          <w:szCs w:val="24"/>
        </w:rPr>
        <w:t>III - avaliar projetos relativos à operacionalização da AC Raiz a serem executados com recursos do ITI;</w:t>
      </w:r>
    </w:p>
    <w:p w:rsidR="007201F8" w:rsidRPr="006000BC" w:rsidRDefault="007201F8" w:rsidP="006000BC">
      <w:pPr>
        <w:pStyle w:val="Cabealho"/>
        <w:ind w:firstLine="1134"/>
        <w:jc w:val="both"/>
        <w:rPr>
          <w:sz w:val="24"/>
          <w:szCs w:val="24"/>
        </w:rPr>
      </w:pPr>
      <w:r w:rsidRPr="006000BC">
        <w:rPr>
          <w:sz w:val="24"/>
          <w:szCs w:val="24"/>
        </w:rPr>
        <w:t>IV - coordenar e executar a emissão de certificado para as AC de nível imediatamente subsequente ao da AC Raiz da ICP-Brasil;</w:t>
      </w:r>
    </w:p>
    <w:p w:rsidR="007201F8" w:rsidRPr="006000BC" w:rsidRDefault="007201F8" w:rsidP="006000BC">
      <w:pPr>
        <w:pStyle w:val="Cabealho"/>
        <w:ind w:firstLine="1134"/>
        <w:jc w:val="both"/>
        <w:rPr>
          <w:sz w:val="24"/>
          <w:szCs w:val="24"/>
        </w:rPr>
      </w:pPr>
      <w:r w:rsidRPr="006000BC">
        <w:rPr>
          <w:sz w:val="24"/>
          <w:szCs w:val="24"/>
        </w:rPr>
        <w:t>V - operar o centro de certificação digital da AC Raiz da ICP-Brasil, composto de área administrativa e de sala-cofre;</w:t>
      </w:r>
    </w:p>
    <w:p w:rsidR="007201F8" w:rsidRPr="006000BC" w:rsidRDefault="007201F8" w:rsidP="006000BC">
      <w:pPr>
        <w:pStyle w:val="Cabealho"/>
        <w:ind w:firstLine="1134"/>
        <w:jc w:val="both"/>
        <w:rPr>
          <w:sz w:val="24"/>
          <w:szCs w:val="24"/>
        </w:rPr>
      </w:pPr>
      <w:r w:rsidRPr="006000BC">
        <w:rPr>
          <w:sz w:val="24"/>
          <w:szCs w:val="24"/>
        </w:rPr>
        <w:t>VI - propor os padrões criptográficos referenciais para as assinaturas eletrônicas avançadas nas comunicações que envolvam a administração pública federal direta, autárquica e fundacional, observado o disposto no Decreto nº 10.543, de 13 de novembro de 2020;</w:t>
      </w:r>
    </w:p>
    <w:p w:rsidR="007201F8" w:rsidRPr="006000BC" w:rsidRDefault="007201F8" w:rsidP="006000BC">
      <w:pPr>
        <w:pStyle w:val="Cabealho"/>
        <w:ind w:firstLine="1134"/>
        <w:jc w:val="both"/>
        <w:rPr>
          <w:sz w:val="24"/>
          <w:szCs w:val="24"/>
        </w:rPr>
      </w:pPr>
      <w:r w:rsidRPr="006000BC">
        <w:rPr>
          <w:sz w:val="24"/>
          <w:szCs w:val="24"/>
        </w:rPr>
        <w:t>VII - coordenar, em conformidade com as políticas e as diretrizes do Governo federal, a operação de soluções tecnológicas resultantes de apoio técnico e operacional relacionado à criptografia, à assinatura eletrônica, à identificação eletrônica e às tecnologias correlatas; e</w:t>
      </w:r>
    </w:p>
    <w:p w:rsidR="007201F8" w:rsidRPr="006000BC" w:rsidRDefault="007201F8" w:rsidP="006000BC">
      <w:pPr>
        <w:pStyle w:val="Cabealho"/>
        <w:ind w:firstLine="1134"/>
        <w:jc w:val="both"/>
        <w:rPr>
          <w:sz w:val="24"/>
          <w:szCs w:val="24"/>
        </w:rPr>
      </w:pPr>
      <w:r w:rsidRPr="006000BC">
        <w:rPr>
          <w:sz w:val="24"/>
          <w:szCs w:val="24"/>
        </w:rPr>
        <w:t>VIII - prover a infraestrutura tecnológica necessária à integração de dados biométricos e biográficos do Serviço de Identificação do Cidadão, em apoio ao Ministério da Gestão e da Inovação em Serviços Públicos.</w:t>
      </w:r>
    </w:p>
    <w:p w:rsidR="007201F8" w:rsidRPr="006000BC" w:rsidRDefault="007201F8" w:rsidP="006000BC">
      <w:pPr>
        <w:pStyle w:val="Cabealho"/>
        <w:ind w:firstLine="1134"/>
        <w:jc w:val="both"/>
        <w:rPr>
          <w:sz w:val="24"/>
          <w:szCs w:val="24"/>
        </w:rPr>
      </w:pPr>
    </w:p>
    <w:p w:rsidR="007201F8" w:rsidRPr="006000BC" w:rsidRDefault="007201F8" w:rsidP="006000BC">
      <w:pPr>
        <w:pStyle w:val="Cabealho"/>
        <w:ind w:firstLine="1134"/>
        <w:jc w:val="both"/>
        <w:rPr>
          <w:sz w:val="24"/>
          <w:szCs w:val="24"/>
        </w:rPr>
      </w:pPr>
      <w:r w:rsidRPr="006000BC">
        <w:rPr>
          <w:sz w:val="24"/>
          <w:szCs w:val="24"/>
        </w:rPr>
        <w:t>Art. 8º À Diretoria de Auditoria, Fiscalização e Normalização compete:</w:t>
      </w:r>
    </w:p>
    <w:p w:rsidR="007201F8" w:rsidRPr="006000BC" w:rsidRDefault="007201F8" w:rsidP="006000BC">
      <w:pPr>
        <w:pStyle w:val="Cabealho"/>
        <w:ind w:firstLine="1134"/>
        <w:jc w:val="both"/>
        <w:rPr>
          <w:sz w:val="24"/>
          <w:szCs w:val="24"/>
        </w:rPr>
      </w:pPr>
      <w:r w:rsidRPr="006000BC">
        <w:rPr>
          <w:sz w:val="24"/>
          <w:szCs w:val="24"/>
        </w:rPr>
        <w:t xml:space="preserve">I - planejar, coordenar, supervisionar, executar, avaliar e controlar as atividades de auditoria, fiscalização e normalização no âmbito da ICP-Brasil e da Carteira de Identidade Nacional e Sistema de Identificação Civil do Brasil, de acordo com as normas do Comitê Gestor da ICP-Brasil e da </w:t>
      </w:r>
      <w:proofErr w:type="spellStart"/>
      <w:r w:rsidRPr="006000BC">
        <w:rPr>
          <w:sz w:val="24"/>
          <w:szCs w:val="24"/>
        </w:rPr>
        <w:t>Cefic</w:t>
      </w:r>
      <w:proofErr w:type="spellEnd"/>
      <w:r w:rsidRPr="006000BC">
        <w:rPr>
          <w:sz w:val="24"/>
          <w:szCs w:val="24"/>
        </w:rPr>
        <w:t>;</w:t>
      </w:r>
    </w:p>
    <w:p w:rsidR="007201F8" w:rsidRPr="006000BC" w:rsidRDefault="007201F8" w:rsidP="006000BC">
      <w:pPr>
        <w:pStyle w:val="Cabealho"/>
        <w:ind w:firstLine="1134"/>
        <w:jc w:val="both"/>
        <w:rPr>
          <w:sz w:val="24"/>
          <w:szCs w:val="24"/>
        </w:rPr>
      </w:pPr>
      <w:r w:rsidRPr="006000BC">
        <w:rPr>
          <w:sz w:val="24"/>
          <w:szCs w:val="24"/>
        </w:rPr>
        <w:t>II - planejar, coordenar, supervisionar e implementar os meios técnicos para a rastreabilidade e a identificação de objetos nos diversos escopos de serviços do ITI;</w:t>
      </w:r>
    </w:p>
    <w:p w:rsidR="007201F8" w:rsidRPr="006000BC" w:rsidRDefault="007201F8" w:rsidP="006000BC">
      <w:pPr>
        <w:pStyle w:val="Cabealho"/>
        <w:ind w:firstLine="1134"/>
        <w:jc w:val="both"/>
        <w:rPr>
          <w:sz w:val="24"/>
          <w:szCs w:val="24"/>
        </w:rPr>
      </w:pPr>
      <w:r w:rsidRPr="006000BC">
        <w:rPr>
          <w:sz w:val="24"/>
          <w:szCs w:val="24"/>
        </w:rPr>
        <w:lastRenderedPageBreak/>
        <w:t xml:space="preserve">III - atuar como credenciador de empresas de auditoria e de auditores independentes para a prestação de serviços ao Comitê Gestor da ICP-Brasil, à </w:t>
      </w:r>
      <w:proofErr w:type="spellStart"/>
      <w:r w:rsidRPr="006000BC">
        <w:rPr>
          <w:sz w:val="24"/>
          <w:szCs w:val="24"/>
        </w:rPr>
        <w:t>Cefic</w:t>
      </w:r>
      <w:proofErr w:type="spellEnd"/>
      <w:r w:rsidRPr="006000BC">
        <w:rPr>
          <w:sz w:val="24"/>
          <w:szCs w:val="24"/>
        </w:rPr>
        <w:t xml:space="preserve"> e a instâncias de governança das atividades do ITI;</w:t>
      </w:r>
    </w:p>
    <w:p w:rsidR="007201F8" w:rsidRPr="006000BC" w:rsidRDefault="007201F8" w:rsidP="006000BC">
      <w:pPr>
        <w:pStyle w:val="Cabealho"/>
        <w:ind w:firstLine="1134"/>
        <w:jc w:val="both"/>
        <w:rPr>
          <w:sz w:val="24"/>
          <w:szCs w:val="24"/>
        </w:rPr>
      </w:pPr>
      <w:r w:rsidRPr="006000BC">
        <w:rPr>
          <w:sz w:val="24"/>
          <w:szCs w:val="24"/>
        </w:rPr>
        <w:t xml:space="preserve">IV - propor à </w:t>
      </w:r>
      <w:proofErr w:type="spellStart"/>
      <w:r w:rsidRPr="006000BC">
        <w:rPr>
          <w:sz w:val="24"/>
          <w:szCs w:val="24"/>
        </w:rPr>
        <w:t>Cefic</w:t>
      </w:r>
      <w:proofErr w:type="spellEnd"/>
      <w:r w:rsidRPr="006000BC">
        <w:rPr>
          <w:sz w:val="24"/>
          <w:szCs w:val="24"/>
        </w:rPr>
        <w:t xml:space="preserve"> os regulamentos, a revisão e a atualização referentes aos processos de auditoria e fiscalização dos entes públicos e privados sobre sistemas biométricos, de personalização e de gráficas no âmbito da expedição da Carteira de Identidade Nacional; e</w:t>
      </w:r>
    </w:p>
    <w:p w:rsidR="007201F8" w:rsidRPr="006000BC" w:rsidRDefault="007201F8" w:rsidP="006000BC">
      <w:pPr>
        <w:pStyle w:val="Cabealho"/>
        <w:ind w:firstLine="1134"/>
        <w:jc w:val="both"/>
        <w:rPr>
          <w:sz w:val="24"/>
          <w:szCs w:val="24"/>
        </w:rPr>
      </w:pPr>
      <w:r w:rsidRPr="006000BC">
        <w:rPr>
          <w:sz w:val="24"/>
          <w:szCs w:val="24"/>
        </w:rPr>
        <w:t xml:space="preserve">V - elaborar propostas de revisão das normas técnicas e operacionais aprovadas pelo Comitê Gestor da ICP-Brasil e pela </w:t>
      </w:r>
      <w:proofErr w:type="spellStart"/>
      <w:r w:rsidRPr="006000BC">
        <w:rPr>
          <w:sz w:val="24"/>
          <w:szCs w:val="24"/>
        </w:rPr>
        <w:t>Cefic</w:t>
      </w:r>
      <w:proofErr w:type="spellEnd"/>
      <w:r w:rsidRPr="006000BC">
        <w:rPr>
          <w:sz w:val="24"/>
          <w:szCs w:val="24"/>
        </w:rPr>
        <w:t>.</w:t>
      </w:r>
    </w:p>
    <w:p w:rsidR="007201F8" w:rsidRPr="006000BC" w:rsidRDefault="007201F8" w:rsidP="006000BC">
      <w:pPr>
        <w:pStyle w:val="Cabealho"/>
        <w:ind w:firstLine="1134"/>
        <w:jc w:val="both"/>
        <w:rPr>
          <w:sz w:val="24"/>
          <w:szCs w:val="24"/>
        </w:rPr>
      </w:pPr>
    </w:p>
    <w:p w:rsidR="007201F8" w:rsidRPr="006000BC" w:rsidRDefault="007201F8" w:rsidP="006000BC">
      <w:pPr>
        <w:pStyle w:val="Cabealho"/>
        <w:ind w:firstLine="1134"/>
        <w:jc w:val="both"/>
        <w:rPr>
          <w:sz w:val="24"/>
          <w:szCs w:val="24"/>
        </w:rPr>
      </w:pPr>
      <w:r w:rsidRPr="006000BC">
        <w:rPr>
          <w:sz w:val="24"/>
          <w:szCs w:val="24"/>
        </w:rPr>
        <w:t>Art. 9º À Diretoria de Tecnologias de Identificação compete:</w:t>
      </w:r>
    </w:p>
    <w:p w:rsidR="007201F8" w:rsidRPr="006000BC" w:rsidRDefault="007201F8" w:rsidP="006000BC">
      <w:pPr>
        <w:pStyle w:val="Cabealho"/>
        <w:ind w:firstLine="1134"/>
        <w:jc w:val="both"/>
        <w:rPr>
          <w:sz w:val="24"/>
          <w:szCs w:val="24"/>
        </w:rPr>
      </w:pPr>
      <w:r w:rsidRPr="006000BC">
        <w:rPr>
          <w:sz w:val="24"/>
          <w:szCs w:val="24"/>
        </w:rPr>
        <w:t xml:space="preserve">I - propor à </w:t>
      </w:r>
      <w:proofErr w:type="spellStart"/>
      <w:r w:rsidRPr="006000BC">
        <w:rPr>
          <w:sz w:val="24"/>
          <w:szCs w:val="24"/>
        </w:rPr>
        <w:t>Cefic</w:t>
      </w:r>
      <w:proofErr w:type="spellEnd"/>
      <w:r w:rsidRPr="006000BC">
        <w:rPr>
          <w:sz w:val="24"/>
          <w:szCs w:val="24"/>
        </w:rPr>
        <w:t xml:space="preserve"> os regulamentos, sua revisão e atualização, e operacionalizar os processos referentes ao credenciamento e à homologação dos entes públicos e privados sobre sistemas biométricos, de personalização e de gráficas no âmbito da expedição da Carteira de Identidade Nacional;</w:t>
      </w:r>
    </w:p>
    <w:p w:rsidR="007201F8" w:rsidRPr="006000BC" w:rsidRDefault="007201F8" w:rsidP="006000BC">
      <w:pPr>
        <w:pStyle w:val="Cabealho"/>
        <w:ind w:firstLine="1134"/>
        <w:jc w:val="both"/>
        <w:rPr>
          <w:sz w:val="24"/>
          <w:szCs w:val="24"/>
        </w:rPr>
      </w:pPr>
      <w:r w:rsidRPr="006000BC">
        <w:rPr>
          <w:sz w:val="24"/>
          <w:szCs w:val="24"/>
        </w:rPr>
        <w:t>II - monitorar e dar suporte técnico à implementação do disposto no Decreto nº 11.797, de 27 de novembro de 2023, em apoio ao Ministério da Gestão e da Inovação em Serviços Públicos;</w:t>
      </w:r>
    </w:p>
    <w:p w:rsidR="007201F8" w:rsidRPr="006000BC" w:rsidRDefault="007201F8" w:rsidP="006000BC">
      <w:pPr>
        <w:pStyle w:val="Cabealho"/>
        <w:ind w:firstLine="1134"/>
        <w:jc w:val="both"/>
        <w:rPr>
          <w:sz w:val="24"/>
          <w:szCs w:val="24"/>
        </w:rPr>
      </w:pPr>
      <w:r w:rsidRPr="006000BC">
        <w:rPr>
          <w:sz w:val="24"/>
          <w:szCs w:val="24"/>
        </w:rPr>
        <w:t>III - apoiar tecnicamente a Diretoria de Infraestrutura Tecnológica na integração de dados biométricos e biográficos do Sistema de Identificação Civil do Brasil;</w:t>
      </w:r>
    </w:p>
    <w:p w:rsidR="007201F8" w:rsidRPr="006000BC" w:rsidRDefault="007201F8" w:rsidP="006000BC">
      <w:pPr>
        <w:pStyle w:val="Cabealho"/>
        <w:ind w:firstLine="1134"/>
        <w:jc w:val="both"/>
        <w:rPr>
          <w:sz w:val="24"/>
          <w:szCs w:val="24"/>
        </w:rPr>
      </w:pPr>
      <w:r w:rsidRPr="006000BC">
        <w:rPr>
          <w:sz w:val="24"/>
          <w:szCs w:val="24"/>
        </w:rPr>
        <w:t xml:space="preserve">IV - propor à </w:t>
      </w:r>
      <w:proofErr w:type="spellStart"/>
      <w:r w:rsidRPr="006000BC">
        <w:rPr>
          <w:sz w:val="24"/>
          <w:szCs w:val="24"/>
        </w:rPr>
        <w:t>Cefic</w:t>
      </w:r>
      <w:proofErr w:type="spellEnd"/>
      <w:r w:rsidRPr="006000BC">
        <w:rPr>
          <w:sz w:val="24"/>
          <w:szCs w:val="24"/>
        </w:rPr>
        <w:t xml:space="preserve"> estudos e procedimentos no âmbito das tecnologias de identificação; e</w:t>
      </w:r>
    </w:p>
    <w:p w:rsidR="007201F8" w:rsidRPr="006000BC" w:rsidRDefault="007201F8" w:rsidP="006000BC">
      <w:pPr>
        <w:pStyle w:val="Cabealho"/>
        <w:ind w:firstLine="1134"/>
        <w:jc w:val="both"/>
        <w:rPr>
          <w:sz w:val="24"/>
          <w:szCs w:val="24"/>
        </w:rPr>
      </w:pPr>
      <w:r w:rsidRPr="006000BC">
        <w:rPr>
          <w:sz w:val="24"/>
          <w:szCs w:val="24"/>
        </w:rPr>
        <w:t xml:space="preserve">V - operacionalizar outras demandas relacionadas à identificação civil apresentadas pela </w:t>
      </w:r>
      <w:proofErr w:type="spellStart"/>
      <w:r w:rsidRPr="006000BC">
        <w:rPr>
          <w:sz w:val="24"/>
          <w:szCs w:val="24"/>
        </w:rPr>
        <w:t>Cefic</w:t>
      </w:r>
      <w:proofErr w:type="spellEnd"/>
      <w:r w:rsidRPr="006000BC">
        <w:rPr>
          <w:sz w:val="24"/>
          <w:szCs w:val="24"/>
        </w:rPr>
        <w:t xml:space="preserve"> ou pelo Ministério da Gestão e da Inovação em Serviços Públicos.</w:t>
      </w:r>
    </w:p>
    <w:p w:rsidR="007201F8" w:rsidRPr="006000BC" w:rsidRDefault="007201F8" w:rsidP="006000BC">
      <w:pPr>
        <w:pStyle w:val="Cabealho"/>
        <w:ind w:firstLine="1134"/>
        <w:jc w:val="both"/>
        <w:rPr>
          <w:sz w:val="24"/>
          <w:szCs w:val="24"/>
        </w:rPr>
      </w:pPr>
    </w:p>
    <w:p w:rsidR="007201F8" w:rsidRPr="00AC3F9E" w:rsidRDefault="007201F8" w:rsidP="0034646A">
      <w:pPr>
        <w:pStyle w:val="Cabealho"/>
        <w:jc w:val="center"/>
        <w:rPr>
          <w:sz w:val="24"/>
          <w:szCs w:val="24"/>
        </w:rPr>
      </w:pPr>
      <w:r w:rsidRPr="00AC3F9E">
        <w:rPr>
          <w:sz w:val="24"/>
          <w:szCs w:val="24"/>
        </w:rPr>
        <w:t>CAPÍTULO IV</w:t>
      </w:r>
    </w:p>
    <w:p w:rsidR="007201F8" w:rsidRPr="00AC3F9E" w:rsidRDefault="007201F8" w:rsidP="0034646A">
      <w:pPr>
        <w:pStyle w:val="Cabealho"/>
        <w:jc w:val="center"/>
        <w:rPr>
          <w:sz w:val="24"/>
          <w:szCs w:val="24"/>
        </w:rPr>
      </w:pPr>
      <w:r w:rsidRPr="00AC3F9E">
        <w:rPr>
          <w:sz w:val="24"/>
          <w:szCs w:val="24"/>
        </w:rPr>
        <w:t>DA DIREÇÃO E DA NOMEAÇÃO</w:t>
      </w:r>
    </w:p>
    <w:p w:rsidR="007201F8" w:rsidRPr="006000BC" w:rsidRDefault="007201F8" w:rsidP="006000BC">
      <w:pPr>
        <w:pStyle w:val="Cabealho"/>
        <w:ind w:firstLine="1134"/>
        <w:jc w:val="both"/>
        <w:rPr>
          <w:sz w:val="24"/>
          <w:szCs w:val="24"/>
        </w:rPr>
      </w:pPr>
    </w:p>
    <w:p w:rsidR="007201F8" w:rsidRPr="006000BC" w:rsidRDefault="007201F8" w:rsidP="006000BC">
      <w:pPr>
        <w:pStyle w:val="Cabealho"/>
        <w:ind w:firstLine="1134"/>
        <w:jc w:val="both"/>
        <w:rPr>
          <w:sz w:val="24"/>
          <w:szCs w:val="24"/>
        </w:rPr>
      </w:pPr>
      <w:r w:rsidRPr="006000BC">
        <w:rPr>
          <w:sz w:val="24"/>
          <w:szCs w:val="24"/>
        </w:rPr>
        <w:t>Art. 10.  O ITI é dirigido por um Diretor-Presidente e por quatro Diretores.</w:t>
      </w:r>
    </w:p>
    <w:p w:rsidR="007201F8" w:rsidRPr="006000BC" w:rsidRDefault="007201F8" w:rsidP="006000BC">
      <w:pPr>
        <w:pStyle w:val="Cabealho"/>
        <w:ind w:firstLine="1134"/>
        <w:jc w:val="both"/>
        <w:rPr>
          <w:sz w:val="24"/>
          <w:szCs w:val="24"/>
        </w:rPr>
      </w:pPr>
      <w:r w:rsidRPr="006000BC">
        <w:rPr>
          <w:sz w:val="24"/>
          <w:szCs w:val="24"/>
        </w:rPr>
        <w:t>Parágrafo único.  O Diretor-Presidente e os Diretores são indicados pela Ministra de Estado da Gestão e da Inovação em Serviços Públicos e nomeados pelo Presidente da República.</w:t>
      </w:r>
    </w:p>
    <w:p w:rsidR="007201F8" w:rsidRPr="006000BC" w:rsidRDefault="007201F8" w:rsidP="006000BC">
      <w:pPr>
        <w:pStyle w:val="Cabealho"/>
        <w:ind w:firstLine="1134"/>
        <w:jc w:val="both"/>
        <w:rPr>
          <w:sz w:val="24"/>
          <w:szCs w:val="24"/>
        </w:rPr>
      </w:pPr>
    </w:p>
    <w:p w:rsidR="007201F8" w:rsidRPr="006000BC" w:rsidRDefault="007201F8" w:rsidP="006000BC">
      <w:pPr>
        <w:pStyle w:val="Cabealho"/>
        <w:ind w:firstLine="1134"/>
        <w:jc w:val="both"/>
        <w:rPr>
          <w:sz w:val="24"/>
          <w:szCs w:val="24"/>
        </w:rPr>
      </w:pPr>
      <w:r w:rsidRPr="006000BC">
        <w:rPr>
          <w:sz w:val="24"/>
          <w:szCs w:val="24"/>
        </w:rPr>
        <w:t xml:space="preserve">Art. 11. A nomeação e a exoneração do </w:t>
      </w:r>
      <w:proofErr w:type="spellStart"/>
      <w:r w:rsidRPr="006000BC">
        <w:rPr>
          <w:sz w:val="24"/>
          <w:szCs w:val="24"/>
        </w:rPr>
        <w:t>Auditor-Chefe</w:t>
      </w:r>
      <w:proofErr w:type="spellEnd"/>
      <w:r w:rsidRPr="006000BC">
        <w:rPr>
          <w:sz w:val="24"/>
          <w:szCs w:val="24"/>
        </w:rPr>
        <w:t xml:space="preserve"> serão precedidas de apreciação da Controladoria-Geral da União, na forma estabelecida no art. 15, § 5º, do Decreto nº 3.591, de 6 de setembro de 2000.</w:t>
      </w:r>
    </w:p>
    <w:p w:rsidR="007201F8" w:rsidRPr="006000BC" w:rsidRDefault="007201F8" w:rsidP="006000BC">
      <w:pPr>
        <w:pStyle w:val="Cabealho"/>
        <w:ind w:firstLine="1134"/>
        <w:jc w:val="both"/>
        <w:rPr>
          <w:sz w:val="24"/>
          <w:szCs w:val="24"/>
        </w:rPr>
      </w:pPr>
    </w:p>
    <w:p w:rsidR="007201F8" w:rsidRPr="006000BC" w:rsidRDefault="007201F8" w:rsidP="006000BC">
      <w:pPr>
        <w:pStyle w:val="Cabealho"/>
        <w:ind w:firstLine="1134"/>
        <w:jc w:val="both"/>
        <w:rPr>
          <w:sz w:val="24"/>
          <w:szCs w:val="24"/>
        </w:rPr>
      </w:pPr>
      <w:r w:rsidRPr="006000BC">
        <w:rPr>
          <w:sz w:val="24"/>
          <w:szCs w:val="24"/>
        </w:rPr>
        <w:t>Art. 12. A nomeação do Procurador-Chefe será precedida de indicação do Advogado-Geral da União, na forma estabelecida no art. 12, § 3º, da Lei nº 10.480, de 2 de julho de 2002.</w:t>
      </w:r>
    </w:p>
    <w:p w:rsidR="007201F8" w:rsidRPr="006000BC" w:rsidRDefault="007201F8" w:rsidP="006000BC">
      <w:pPr>
        <w:pStyle w:val="Cabealho"/>
        <w:ind w:firstLine="1134"/>
        <w:jc w:val="both"/>
        <w:rPr>
          <w:sz w:val="24"/>
          <w:szCs w:val="24"/>
        </w:rPr>
      </w:pPr>
    </w:p>
    <w:p w:rsidR="007201F8" w:rsidRPr="006000BC" w:rsidRDefault="007201F8" w:rsidP="0034646A">
      <w:pPr>
        <w:pStyle w:val="Cabealho"/>
        <w:jc w:val="center"/>
        <w:rPr>
          <w:sz w:val="24"/>
          <w:szCs w:val="24"/>
        </w:rPr>
      </w:pPr>
      <w:r w:rsidRPr="006000BC">
        <w:rPr>
          <w:sz w:val="24"/>
          <w:szCs w:val="24"/>
        </w:rPr>
        <w:t>CAPÍTULO V</w:t>
      </w:r>
    </w:p>
    <w:p w:rsidR="007201F8" w:rsidRPr="006000BC" w:rsidRDefault="007201F8" w:rsidP="0034646A">
      <w:pPr>
        <w:pStyle w:val="Cabealho"/>
        <w:jc w:val="center"/>
        <w:rPr>
          <w:sz w:val="24"/>
          <w:szCs w:val="24"/>
        </w:rPr>
      </w:pPr>
      <w:r w:rsidRPr="006000BC">
        <w:rPr>
          <w:sz w:val="24"/>
          <w:szCs w:val="24"/>
        </w:rPr>
        <w:t>DAS ATRIBUIÇÕES DOS DIRIGENTES</w:t>
      </w:r>
    </w:p>
    <w:p w:rsidR="007201F8" w:rsidRPr="006000BC" w:rsidRDefault="007201F8" w:rsidP="0034646A">
      <w:pPr>
        <w:pStyle w:val="Cabealho"/>
        <w:jc w:val="center"/>
        <w:rPr>
          <w:sz w:val="24"/>
          <w:szCs w:val="24"/>
        </w:rPr>
      </w:pPr>
    </w:p>
    <w:p w:rsidR="007201F8" w:rsidRPr="00D4792F" w:rsidRDefault="007201F8" w:rsidP="0034646A">
      <w:pPr>
        <w:pStyle w:val="Cabealho"/>
        <w:jc w:val="center"/>
        <w:rPr>
          <w:b/>
          <w:sz w:val="24"/>
          <w:szCs w:val="24"/>
        </w:rPr>
      </w:pPr>
      <w:r w:rsidRPr="00D4792F">
        <w:rPr>
          <w:b/>
          <w:sz w:val="24"/>
          <w:szCs w:val="24"/>
        </w:rPr>
        <w:t>Seção I</w:t>
      </w:r>
    </w:p>
    <w:p w:rsidR="007201F8" w:rsidRPr="00D4792F" w:rsidRDefault="007201F8" w:rsidP="0034646A">
      <w:pPr>
        <w:pStyle w:val="Cabealho"/>
        <w:jc w:val="center"/>
        <w:rPr>
          <w:b/>
          <w:sz w:val="24"/>
          <w:szCs w:val="24"/>
        </w:rPr>
      </w:pPr>
      <w:r w:rsidRPr="00D4792F">
        <w:rPr>
          <w:b/>
          <w:sz w:val="24"/>
          <w:szCs w:val="24"/>
        </w:rPr>
        <w:t>Do Diretor-Presidente</w:t>
      </w:r>
    </w:p>
    <w:p w:rsidR="007201F8" w:rsidRPr="006000BC" w:rsidRDefault="007201F8" w:rsidP="006000BC">
      <w:pPr>
        <w:pStyle w:val="Cabealho"/>
        <w:ind w:firstLine="1134"/>
        <w:jc w:val="both"/>
        <w:rPr>
          <w:sz w:val="24"/>
          <w:szCs w:val="24"/>
        </w:rPr>
      </w:pPr>
    </w:p>
    <w:p w:rsidR="007201F8" w:rsidRPr="006000BC" w:rsidRDefault="007201F8" w:rsidP="006000BC">
      <w:pPr>
        <w:pStyle w:val="Cabealho"/>
        <w:ind w:firstLine="1134"/>
        <w:jc w:val="both"/>
        <w:rPr>
          <w:sz w:val="24"/>
          <w:szCs w:val="24"/>
        </w:rPr>
      </w:pPr>
      <w:r w:rsidRPr="006000BC">
        <w:rPr>
          <w:sz w:val="24"/>
          <w:szCs w:val="24"/>
        </w:rPr>
        <w:t>Art. 13. Ao Diretor-Presidente do ITI incumbe:</w:t>
      </w:r>
    </w:p>
    <w:p w:rsidR="007201F8" w:rsidRPr="006000BC" w:rsidRDefault="007201F8" w:rsidP="006000BC">
      <w:pPr>
        <w:pStyle w:val="Cabealho"/>
        <w:ind w:firstLine="1134"/>
        <w:jc w:val="both"/>
        <w:rPr>
          <w:sz w:val="24"/>
          <w:szCs w:val="24"/>
        </w:rPr>
      </w:pPr>
      <w:r w:rsidRPr="006000BC">
        <w:rPr>
          <w:sz w:val="24"/>
          <w:szCs w:val="24"/>
        </w:rPr>
        <w:lastRenderedPageBreak/>
        <w:t>I - requisitar servidores, militares ou empregados de órgãos e entidades integrantes da administração pública federal direta ou indireta, nos termos do disposto no art. 16, § 1º, da Medida Provisória nº 2.200-2, de 24 de agosto de 2001;</w:t>
      </w:r>
    </w:p>
    <w:p w:rsidR="007201F8" w:rsidRPr="006000BC" w:rsidRDefault="007201F8" w:rsidP="006000BC">
      <w:pPr>
        <w:pStyle w:val="Cabealho"/>
        <w:ind w:firstLine="1134"/>
        <w:jc w:val="both"/>
        <w:rPr>
          <w:sz w:val="24"/>
          <w:szCs w:val="24"/>
        </w:rPr>
      </w:pPr>
      <w:r w:rsidRPr="006000BC">
        <w:rPr>
          <w:sz w:val="24"/>
          <w:szCs w:val="24"/>
        </w:rPr>
        <w:t>II - encaminhar ao Ministério da Gestão e da Inovação em Serviços Públicos a prestação de contas anual do ITI, para fins de encaminhamento ao Tribunal de Contas da União;</w:t>
      </w:r>
    </w:p>
    <w:p w:rsidR="007201F8" w:rsidRPr="006000BC" w:rsidRDefault="007201F8" w:rsidP="006000BC">
      <w:pPr>
        <w:pStyle w:val="Cabealho"/>
        <w:ind w:firstLine="1134"/>
        <w:jc w:val="both"/>
        <w:rPr>
          <w:sz w:val="24"/>
          <w:szCs w:val="24"/>
        </w:rPr>
      </w:pPr>
      <w:r w:rsidRPr="006000BC">
        <w:rPr>
          <w:sz w:val="24"/>
          <w:szCs w:val="24"/>
        </w:rPr>
        <w:t>III - firmar contratos, convênios, acordos, ajustes e instrumentos congêneres e ordenar despesas;</w:t>
      </w:r>
    </w:p>
    <w:p w:rsidR="007201F8" w:rsidRPr="006000BC" w:rsidRDefault="007201F8" w:rsidP="006000BC">
      <w:pPr>
        <w:pStyle w:val="Cabealho"/>
        <w:ind w:firstLine="1134"/>
        <w:jc w:val="both"/>
        <w:rPr>
          <w:sz w:val="24"/>
          <w:szCs w:val="24"/>
        </w:rPr>
      </w:pPr>
      <w:r w:rsidRPr="006000BC">
        <w:rPr>
          <w:sz w:val="24"/>
          <w:szCs w:val="24"/>
        </w:rPr>
        <w:t xml:space="preserve">IV - proferir decisões, na qualidade de autoridade máxima da AC Raiz da ICP-Brasil, observadas as disposições constantes das normas e dos regulamentos aplicáveis à ICP- Brasil, e da Carteira de Identidade Nacional e Sistema de Identificação Civil do Brasil, observadas as atribuições do ITI previstas no Decreto nº 11.797, de 27 de novembro de 2023, quando demandado pela </w:t>
      </w:r>
      <w:proofErr w:type="spellStart"/>
      <w:r w:rsidRPr="006000BC">
        <w:rPr>
          <w:sz w:val="24"/>
          <w:szCs w:val="24"/>
        </w:rPr>
        <w:t>Cefic</w:t>
      </w:r>
      <w:proofErr w:type="spellEnd"/>
      <w:r w:rsidRPr="006000BC">
        <w:rPr>
          <w:sz w:val="24"/>
          <w:szCs w:val="24"/>
        </w:rPr>
        <w:t xml:space="preserve"> ou pelo Ministério da Gestão e da Inovação em Serviços Públicos;</w:t>
      </w:r>
    </w:p>
    <w:p w:rsidR="007201F8" w:rsidRPr="006000BC" w:rsidRDefault="007201F8" w:rsidP="006000BC">
      <w:pPr>
        <w:pStyle w:val="Cabealho"/>
        <w:ind w:firstLine="1134"/>
        <w:jc w:val="both"/>
        <w:rPr>
          <w:sz w:val="24"/>
          <w:szCs w:val="24"/>
        </w:rPr>
      </w:pPr>
      <w:r w:rsidRPr="006000BC">
        <w:rPr>
          <w:sz w:val="24"/>
          <w:szCs w:val="24"/>
        </w:rPr>
        <w:t>V - firmar, em ato conjunto com a Secretaria de Governo Digital, os padrões criptográficos referenciais para as assinaturas avançadas nas comunicações que envolvam a administração pública federal direta, autárquica e fundacional;</w:t>
      </w:r>
    </w:p>
    <w:p w:rsidR="007201F8" w:rsidRPr="006000BC" w:rsidRDefault="007201F8" w:rsidP="006000BC">
      <w:pPr>
        <w:pStyle w:val="Cabealho"/>
        <w:ind w:firstLine="1134"/>
        <w:jc w:val="both"/>
        <w:rPr>
          <w:sz w:val="24"/>
          <w:szCs w:val="24"/>
        </w:rPr>
      </w:pPr>
      <w:r w:rsidRPr="006000BC">
        <w:rPr>
          <w:sz w:val="24"/>
          <w:szCs w:val="24"/>
        </w:rPr>
        <w:t>VI - editar os atos normativos referentes às competências do ITI; e</w:t>
      </w:r>
    </w:p>
    <w:p w:rsidR="007201F8" w:rsidRPr="006000BC" w:rsidRDefault="007201F8" w:rsidP="006000BC">
      <w:pPr>
        <w:pStyle w:val="Cabealho"/>
        <w:ind w:firstLine="1134"/>
        <w:jc w:val="both"/>
        <w:rPr>
          <w:sz w:val="24"/>
          <w:szCs w:val="24"/>
        </w:rPr>
      </w:pPr>
      <w:r w:rsidRPr="006000BC">
        <w:rPr>
          <w:sz w:val="24"/>
          <w:szCs w:val="24"/>
        </w:rPr>
        <w:t>VII - exercer as atribuições de Secretário-Executivo do Comitê Gestor da ICP-Brasil.</w:t>
      </w:r>
    </w:p>
    <w:p w:rsidR="007201F8" w:rsidRPr="006000BC" w:rsidRDefault="007201F8" w:rsidP="006000BC">
      <w:pPr>
        <w:pStyle w:val="Cabealho"/>
        <w:ind w:firstLine="1134"/>
        <w:jc w:val="both"/>
        <w:rPr>
          <w:sz w:val="24"/>
          <w:szCs w:val="24"/>
        </w:rPr>
      </w:pPr>
    </w:p>
    <w:p w:rsidR="007201F8" w:rsidRPr="00D4792F" w:rsidRDefault="007201F8" w:rsidP="00D4792F">
      <w:pPr>
        <w:pStyle w:val="Cabealho"/>
        <w:jc w:val="center"/>
        <w:rPr>
          <w:b/>
          <w:sz w:val="24"/>
          <w:szCs w:val="24"/>
        </w:rPr>
      </w:pPr>
      <w:r w:rsidRPr="00D4792F">
        <w:rPr>
          <w:b/>
          <w:sz w:val="24"/>
          <w:szCs w:val="24"/>
        </w:rPr>
        <w:t>Seção II</w:t>
      </w:r>
    </w:p>
    <w:p w:rsidR="007201F8" w:rsidRPr="00D4792F" w:rsidRDefault="007201F8" w:rsidP="00D4792F">
      <w:pPr>
        <w:pStyle w:val="Cabealho"/>
        <w:jc w:val="center"/>
        <w:rPr>
          <w:b/>
          <w:sz w:val="24"/>
          <w:szCs w:val="24"/>
        </w:rPr>
      </w:pPr>
      <w:r w:rsidRPr="00D4792F">
        <w:rPr>
          <w:b/>
          <w:sz w:val="24"/>
          <w:szCs w:val="24"/>
        </w:rPr>
        <w:t>Dos demais dirigentes</w:t>
      </w:r>
    </w:p>
    <w:p w:rsidR="007201F8" w:rsidRPr="006000BC" w:rsidRDefault="007201F8" w:rsidP="006000BC">
      <w:pPr>
        <w:pStyle w:val="Cabealho"/>
        <w:ind w:firstLine="1134"/>
        <w:jc w:val="both"/>
        <w:rPr>
          <w:sz w:val="24"/>
          <w:szCs w:val="24"/>
        </w:rPr>
      </w:pPr>
    </w:p>
    <w:p w:rsidR="007201F8" w:rsidRPr="006000BC" w:rsidRDefault="007201F8" w:rsidP="006000BC">
      <w:pPr>
        <w:pStyle w:val="Cabealho"/>
        <w:ind w:firstLine="1134"/>
        <w:jc w:val="both"/>
        <w:rPr>
          <w:sz w:val="24"/>
          <w:szCs w:val="24"/>
        </w:rPr>
      </w:pPr>
      <w:r w:rsidRPr="006000BC">
        <w:rPr>
          <w:sz w:val="24"/>
          <w:szCs w:val="24"/>
        </w:rPr>
        <w:t xml:space="preserve">Art. 14.  Ao Chefe de Gabinete, ao </w:t>
      </w:r>
      <w:proofErr w:type="spellStart"/>
      <w:r w:rsidRPr="006000BC">
        <w:rPr>
          <w:sz w:val="24"/>
          <w:szCs w:val="24"/>
        </w:rPr>
        <w:t>Auditor-Chefe</w:t>
      </w:r>
      <w:proofErr w:type="spellEnd"/>
      <w:r w:rsidRPr="006000BC">
        <w:rPr>
          <w:sz w:val="24"/>
          <w:szCs w:val="24"/>
        </w:rPr>
        <w:t>, ao Ouvidor, ao Procurador-Chefe, aos Diretores e aos demais dirigentes incumbe planejar, dirigir e coordenar a execução das atividades das respectivas unidades.</w:t>
      </w:r>
    </w:p>
    <w:p w:rsidR="007201F8" w:rsidRPr="006000BC" w:rsidRDefault="007201F8" w:rsidP="006000BC">
      <w:pPr>
        <w:pStyle w:val="Cabealho"/>
        <w:ind w:firstLine="1134"/>
        <w:jc w:val="both"/>
        <w:rPr>
          <w:sz w:val="24"/>
          <w:szCs w:val="24"/>
        </w:rPr>
      </w:pPr>
    </w:p>
    <w:p w:rsidR="007201F8" w:rsidRPr="006000BC" w:rsidRDefault="007201F8" w:rsidP="00D4792F">
      <w:pPr>
        <w:pStyle w:val="Cabealho"/>
        <w:jc w:val="center"/>
        <w:rPr>
          <w:sz w:val="24"/>
          <w:szCs w:val="24"/>
        </w:rPr>
      </w:pPr>
      <w:r w:rsidRPr="006000BC">
        <w:rPr>
          <w:sz w:val="24"/>
          <w:szCs w:val="24"/>
        </w:rPr>
        <w:t>CAPÍTULO VI</w:t>
      </w:r>
    </w:p>
    <w:p w:rsidR="007201F8" w:rsidRPr="006000BC" w:rsidRDefault="007201F8" w:rsidP="00D4792F">
      <w:pPr>
        <w:pStyle w:val="Cabealho"/>
        <w:jc w:val="center"/>
        <w:rPr>
          <w:sz w:val="24"/>
          <w:szCs w:val="24"/>
        </w:rPr>
      </w:pPr>
      <w:r w:rsidRPr="006000BC">
        <w:rPr>
          <w:sz w:val="24"/>
          <w:szCs w:val="24"/>
        </w:rPr>
        <w:t>DISPOSIÇÕES FINAIS</w:t>
      </w:r>
    </w:p>
    <w:p w:rsidR="007201F8" w:rsidRPr="006000BC" w:rsidRDefault="007201F8" w:rsidP="006000BC">
      <w:pPr>
        <w:pStyle w:val="Cabealho"/>
        <w:ind w:firstLine="1134"/>
        <w:jc w:val="both"/>
        <w:rPr>
          <w:sz w:val="24"/>
          <w:szCs w:val="24"/>
        </w:rPr>
      </w:pPr>
    </w:p>
    <w:p w:rsidR="007201F8" w:rsidRPr="006000BC" w:rsidRDefault="007201F8" w:rsidP="006000BC">
      <w:pPr>
        <w:pStyle w:val="Cabealho"/>
        <w:ind w:firstLine="1134"/>
        <w:jc w:val="both"/>
        <w:rPr>
          <w:sz w:val="24"/>
          <w:szCs w:val="24"/>
        </w:rPr>
      </w:pPr>
      <w:r w:rsidRPr="006000BC">
        <w:rPr>
          <w:sz w:val="24"/>
          <w:szCs w:val="24"/>
        </w:rPr>
        <w:t>Art. 15. O ITI, na execução de suas atividades, poderá atuar direta ou indiretamente, mediante contratos, convênios, acordos, ajustes ou instrumentos congêneres, no País e no exterior, observado o disposto no art. 1º, parágrafo único.</w:t>
      </w:r>
    </w:p>
    <w:p w:rsidR="007201F8" w:rsidRPr="006000BC" w:rsidRDefault="007201F8" w:rsidP="006000BC">
      <w:pPr>
        <w:pStyle w:val="Cabealho"/>
        <w:ind w:firstLine="1134"/>
        <w:jc w:val="both"/>
        <w:rPr>
          <w:sz w:val="24"/>
          <w:szCs w:val="24"/>
        </w:rPr>
      </w:pPr>
    </w:p>
    <w:p w:rsidR="007201F8" w:rsidRPr="006000BC" w:rsidRDefault="007201F8" w:rsidP="006000BC">
      <w:pPr>
        <w:pStyle w:val="Cabealho"/>
        <w:ind w:firstLine="1134"/>
        <w:jc w:val="both"/>
        <w:rPr>
          <w:sz w:val="24"/>
          <w:szCs w:val="24"/>
        </w:rPr>
      </w:pPr>
      <w:r w:rsidRPr="006000BC">
        <w:rPr>
          <w:sz w:val="24"/>
          <w:szCs w:val="24"/>
        </w:rPr>
        <w:t>Art. 16. O Diretor-Presidente do ITI será substituído, em seus impedimentos e afastamentos legais, por um dos Diretores por ele designado.</w:t>
      </w:r>
    </w:p>
    <w:p w:rsidR="007201F8" w:rsidRPr="006000BC" w:rsidRDefault="007201F8" w:rsidP="006000BC">
      <w:pPr>
        <w:pStyle w:val="Cabealho"/>
        <w:ind w:firstLine="1134"/>
        <w:jc w:val="both"/>
        <w:rPr>
          <w:sz w:val="24"/>
          <w:szCs w:val="24"/>
        </w:rPr>
      </w:pPr>
    </w:p>
    <w:p w:rsidR="007201F8" w:rsidRPr="006000BC" w:rsidRDefault="007201F8" w:rsidP="006000BC">
      <w:pPr>
        <w:pStyle w:val="Cabealho"/>
        <w:ind w:firstLine="1134"/>
        <w:jc w:val="both"/>
        <w:rPr>
          <w:sz w:val="24"/>
          <w:szCs w:val="24"/>
        </w:rPr>
      </w:pPr>
      <w:r w:rsidRPr="006000BC">
        <w:rPr>
          <w:sz w:val="24"/>
          <w:szCs w:val="24"/>
        </w:rPr>
        <w:t>Art. 17. Aos requisitados de qualquer órgão ou entidade da administração pública federal colocados à disposição da Diretoria de Infraestrutura Tecnológica na forma prevista no art. 16, § 1º, da Medida Provisória nº 2.200-2, de 24 de agosto de 2001, são assegurados todos os direitos e as vantagens a que façam jus no órgão ou na entidade de origem, inclusive a promoção funcional.</w:t>
      </w:r>
    </w:p>
    <w:p w:rsidR="007201F8" w:rsidRPr="006000BC" w:rsidRDefault="007201F8" w:rsidP="006000BC">
      <w:pPr>
        <w:pStyle w:val="Cabealho"/>
        <w:ind w:firstLine="1134"/>
        <w:jc w:val="both"/>
        <w:rPr>
          <w:sz w:val="24"/>
          <w:szCs w:val="24"/>
        </w:rPr>
      </w:pPr>
      <w:r w:rsidRPr="006000BC">
        <w:rPr>
          <w:sz w:val="24"/>
          <w:szCs w:val="24"/>
        </w:rPr>
        <w:t>§ 1º O servidor, militar ou empregado continuará contribuindo para a instituição de previdência a que for filiado, sem interrupção da contagem de tempo de serviço no órgão ou na entidade de origem.</w:t>
      </w:r>
    </w:p>
    <w:p w:rsidR="007201F8" w:rsidRPr="006000BC" w:rsidRDefault="007201F8" w:rsidP="006000BC">
      <w:pPr>
        <w:pStyle w:val="Cabealho"/>
        <w:ind w:firstLine="1134"/>
        <w:jc w:val="both"/>
        <w:rPr>
          <w:sz w:val="24"/>
          <w:szCs w:val="24"/>
        </w:rPr>
      </w:pPr>
      <w:r w:rsidRPr="006000BC">
        <w:rPr>
          <w:sz w:val="24"/>
          <w:szCs w:val="24"/>
        </w:rPr>
        <w:t>§ 2º O período de requisição será considerado, para todos os efeitos da vida funcional, como de efetivo exercício no cargo, no posto, na graduação ou no emprego que ocupe no órgão ou na entidade de origem.</w:t>
      </w:r>
    </w:p>
    <w:p w:rsidR="007201F8" w:rsidRPr="006000BC" w:rsidRDefault="007201F8" w:rsidP="006000BC">
      <w:pPr>
        <w:pStyle w:val="Cabealho"/>
        <w:ind w:firstLine="1134"/>
        <w:jc w:val="both"/>
        <w:rPr>
          <w:sz w:val="24"/>
          <w:szCs w:val="24"/>
        </w:rPr>
      </w:pPr>
    </w:p>
    <w:p w:rsidR="007201F8" w:rsidRPr="006000BC" w:rsidRDefault="007201F8" w:rsidP="006000BC">
      <w:pPr>
        <w:pStyle w:val="Cabealho"/>
        <w:ind w:firstLine="1134"/>
        <w:jc w:val="both"/>
        <w:rPr>
          <w:sz w:val="24"/>
          <w:szCs w:val="24"/>
        </w:rPr>
      </w:pPr>
      <w:r w:rsidRPr="006000BC">
        <w:rPr>
          <w:sz w:val="24"/>
          <w:szCs w:val="24"/>
        </w:rPr>
        <w:lastRenderedPageBreak/>
        <w:t>Art. 18.  O desempenho de cargo em comissão ou de função de confiança no ITI constitui, para o militar, atividade de natureza militar e serviço relevante e, para o servidor, serviço relevante e título de merecimento, para todos os efeitos da vida funcional.</w:t>
      </w:r>
    </w:p>
    <w:p w:rsidR="007201F8" w:rsidRPr="006000BC" w:rsidRDefault="007201F8" w:rsidP="007201F8">
      <w:pPr>
        <w:pStyle w:val="textbody"/>
        <w:spacing w:after="0" w:afterAutospacing="0"/>
        <w:jc w:val="center"/>
        <w:rPr>
          <w:color w:val="000000"/>
        </w:rPr>
      </w:pPr>
      <w:r w:rsidRPr="006000BC">
        <w:rPr>
          <w:b/>
          <w:bCs/>
          <w:color w:val="000000"/>
        </w:rPr>
        <w:t>ANEXO II</w:t>
      </w:r>
    </w:p>
    <w:p w:rsidR="007201F8" w:rsidRPr="007B28C0" w:rsidRDefault="00966F81" w:rsidP="007201F8">
      <w:pPr>
        <w:pStyle w:val="textbody"/>
        <w:spacing w:before="0" w:beforeAutospacing="0" w:after="0" w:afterAutospacing="0"/>
        <w:jc w:val="center"/>
        <w:rPr>
          <w:i/>
          <w:color w:val="000000"/>
        </w:rPr>
      </w:pPr>
      <w:hyperlink r:id="rId8" w:history="1">
        <w:r w:rsidR="00D645C1" w:rsidRPr="00D645C1">
          <w:rPr>
            <w:rStyle w:val="Hyperlink"/>
            <w:i/>
          </w:rPr>
          <w:t>(</w:t>
        </w:r>
        <w:r w:rsidR="00B72A83">
          <w:rPr>
            <w:rStyle w:val="Hyperlink"/>
            <w:i/>
          </w:rPr>
          <w:t xml:space="preserve">Anexo com redação dada pelo Anexo III ao </w:t>
        </w:r>
        <w:r w:rsidR="00D645C1" w:rsidRPr="00D645C1">
          <w:rPr>
            <w:rStyle w:val="Hyperlink"/>
            <w:i/>
          </w:rPr>
          <w:t>Decreto nº 12.968, de 12/5/2026</w:t>
        </w:r>
        <w:r w:rsidR="00B72A83">
          <w:rPr>
            <w:rStyle w:val="Hyperlink"/>
            <w:i/>
          </w:rPr>
          <w:t xml:space="preserve">, publicado no DOU de 13/5/2026, em vigor </w:t>
        </w:r>
        <w:proofErr w:type="gramStart"/>
        <w:r w:rsidR="00B72A83">
          <w:rPr>
            <w:rStyle w:val="Hyperlink"/>
            <w:i/>
          </w:rPr>
          <w:t>7</w:t>
        </w:r>
        <w:proofErr w:type="gramEnd"/>
        <w:r w:rsidR="00B72A83">
          <w:rPr>
            <w:rStyle w:val="Hyperlink"/>
            <w:i/>
          </w:rPr>
          <w:t xml:space="preserve"> dias após a publicação</w:t>
        </w:r>
        <w:r w:rsidR="00D645C1" w:rsidRPr="00D645C1">
          <w:rPr>
            <w:rStyle w:val="Hyperlink"/>
            <w:i/>
          </w:rPr>
          <w:t>)</w:t>
        </w:r>
      </w:hyperlink>
    </w:p>
    <w:p w:rsidR="00B72A83" w:rsidRDefault="00B72A83" w:rsidP="00D513D2">
      <w:pPr>
        <w:jc w:val="both"/>
        <w:rPr>
          <w:color w:val="000000"/>
          <w:sz w:val="24"/>
          <w:szCs w:val="24"/>
        </w:rPr>
      </w:pPr>
      <w:bookmarkStart w:id="1" w:name="anexo3"/>
      <w:bookmarkEnd w:id="1"/>
    </w:p>
    <w:p w:rsidR="00D513D2" w:rsidRPr="00D513D2" w:rsidRDefault="00D513D2" w:rsidP="00D513D2">
      <w:pPr>
        <w:jc w:val="both"/>
        <w:rPr>
          <w:color w:val="000000"/>
          <w:sz w:val="24"/>
          <w:szCs w:val="24"/>
        </w:rPr>
      </w:pPr>
      <w:r w:rsidRPr="00D513D2">
        <w:rPr>
          <w:color w:val="000000"/>
          <w:sz w:val="24"/>
          <w:szCs w:val="24"/>
        </w:rPr>
        <w:t>a) QUADRO DEMONSTRATIVO DOS CARGOS EM COMISSÃO E DAS FUNÇÕES DE CONFIANÇA DO INSTITUTO NACIONAL DE TECNOLOGIA DA INFORMAÇÃO — ITI:</w:t>
      </w:r>
    </w:p>
    <w:tbl>
      <w:tblPr>
        <w:tblW w:w="5000" w:type="pct"/>
        <w:tblCellMar>
          <w:left w:w="0" w:type="dxa"/>
          <w:right w:w="0" w:type="dxa"/>
        </w:tblCellMar>
        <w:tblLook w:val="04A0" w:firstRow="1" w:lastRow="0" w:firstColumn="1" w:lastColumn="0" w:noHBand="0" w:noVBand="1"/>
      </w:tblPr>
      <w:tblGrid>
        <w:gridCol w:w="4263"/>
        <w:gridCol w:w="1055"/>
        <w:gridCol w:w="2996"/>
        <w:gridCol w:w="1241"/>
      </w:tblGrid>
      <w:tr w:rsidR="00D513D2" w:rsidRPr="00B72A83" w:rsidTr="00B72A83">
        <w:trPr>
          <w:trHeight w:val="1185"/>
          <w:tblHeader/>
        </w:trPr>
        <w:tc>
          <w:tcPr>
            <w:tcW w:w="2200" w:type="pct"/>
            <w:tcBorders>
              <w:top w:val="single" w:sz="8" w:space="0" w:color="auto"/>
              <w:left w:val="single" w:sz="8" w:space="0" w:color="auto"/>
              <w:bottom w:val="single" w:sz="8" w:space="0" w:color="auto"/>
              <w:right w:val="single" w:sz="8" w:space="0" w:color="auto"/>
            </w:tcBorders>
            <w:tcMar>
              <w:top w:w="0" w:type="dxa"/>
              <w:left w:w="75" w:type="dxa"/>
              <w:bottom w:w="0" w:type="dxa"/>
              <w:right w:w="75" w:type="dxa"/>
            </w:tcMar>
            <w:vAlign w:val="center"/>
            <w:hideMark/>
          </w:tcPr>
          <w:p w:rsidR="00D513D2" w:rsidRPr="00B72A83" w:rsidRDefault="00D513D2" w:rsidP="00D513D2">
            <w:pPr>
              <w:jc w:val="center"/>
              <w:rPr>
                <w:sz w:val="22"/>
                <w:szCs w:val="22"/>
              </w:rPr>
            </w:pPr>
            <w:r w:rsidRPr="00B72A83">
              <w:rPr>
                <w:sz w:val="22"/>
                <w:szCs w:val="22"/>
              </w:rPr>
              <w:t>UNIDADE</w:t>
            </w:r>
          </w:p>
        </w:tc>
        <w:tc>
          <w:tcPr>
            <w:tcW w:w="500" w:type="pc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D513D2" w:rsidRPr="00B72A83" w:rsidRDefault="00D513D2" w:rsidP="00D513D2">
            <w:pPr>
              <w:jc w:val="center"/>
              <w:rPr>
                <w:sz w:val="22"/>
                <w:szCs w:val="22"/>
              </w:rPr>
            </w:pPr>
            <w:r w:rsidRPr="00B72A83">
              <w:rPr>
                <w:sz w:val="22"/>
                <w:szCs w:val="22"/>
              </w:rPr>
              <w:t>CARGO/</w:t>
            </w:r>
          </w:p>
          <w:p w:rsidR="00D513D2" w:rsidRPr="00B72A83" w:rsidRDefault="00D513D2" w:rsidP="00D513D2">
            <w:pPr>
              <w:jc w:val="center"/>
              <w:rPr>
                <w:sz w:val="22"/>
                <w:szCs w:val="22"/>
              </w:rPr>
            </w:pPr>
            <w:r w:rsidRPr="00B72A83">
              <w:rPr>
                <w:sz w:val="22"/>
                <w:szCs w:val="22"/>
              </w:rPr>
              <w:t>FUNÇÃO</w:t>
            </w:r>
          </w:p>
          <w:p w:rsidR="00D513D2" w:rsidRPr="00B72A83" w:rsidRDefault="00D513D2" w:rsidP="00D513D2">
            <w:pPr>
              <w:jc w:val="center"/>
              <w:rPr>
                <w:sz w:val="22"/>
                <w:szCs w:val="22"/>
              </w:rPr>
            </w:pPr>
            <w:r w:rsidRPr="00B72A83">
              <w:rPr>
                <w:sz w:val="22"/>
                <w:szCs w:val="22"/>
              </w:rPr>
              <w:t>Nº</w:t>
            </w:r>
          </w:p>
        </w:tc>
        <w:tc>
          <w:tcPr>
            <w:tcW w:w="1550" w:type="pc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D513D2" w:rsidRPr="00B72A83" w:rsidRDefault="00D513D2" w:rsidP="00D513D2">
            <w:pPr>
              <w:jc w:val="center"/>
              <w:rPr>
                <w:sz w:val="22"/>
                <w:szCs w:val="22"/>
              </w:rPr>
            </w:pPr>
            <w:r w:rsidRPr="00B72A83">
              <w:rPr>
                <w:sz w:val="22"/>
                <w:szCs w:val="22"/>
              </w:rPr>
              <w:t>DENOMINAÇÃO CARGO/FUNÇÃO</w:t>
            </w:r>
          </w:p>
        </w:tc>
        <w:tc>
          <w:tcPr>
            <w:tcW w:w="650" w:type="pc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D513D2" w:rsidRPr="00B72A83" w:rsidRDefault="00D513D2" w:rsidP="00D513D2">
            <w:pPr>
              <w:jc w:val="center"/>
              <w:rPr>
                <w:sz w:val="22"/>
                <w:szCs w:val="22"/>
              </w:rPr>
            </w:pPr>
            <w:r w:rsidRPr="00B72A83">
              <w:rPr>
                <w:sz w:val="22"/>
                <w:szCs w:val="22"/>
              </w:rPr>
              <w:t>CCE/FCE</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Diretor-Presidente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CCE 1.17</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Assessor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CCE 2.13</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Assessor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2.13</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GABINETE</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Chefe de Gabinete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1.14</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Coordenador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3.11</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Chefe de Projeto I</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3.05</w:t>
            </w:r>
          </w:p>
        </w:tc>
      </w:tr>
      <w:tr w:rsidR="00D513D2" w:rsidRPr="00B72A83" w:rsidTr="00D513D2">
        <w:trPr>
          <w:trHeight w:val="240"/>
        </w:trPr>
        <w:tc>
          <w:tcPr>
            <w:tcW w:w="22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r>
      <w:tr w:rsidR="00D513D2" w:rsidRPr="00B72A83" w:rsidTr="00D513D2">
        <w:trPr>
          <w:trHeight w:val="540"/>
        </w:trPr>
        <w:tc>
          <w:tcPr>
            <w:tcW w:w="22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xml:space="preserve">COORDENAÇÃO-GERAL DE INOVAÇÃO, COOPERAÇÃO E </w:t>
            </w:r>
            <w:proofErr w:type="gramStart"/>
            <w:r w:rsidRPr="00B72A83">
              <w:rPr>
                <w:sz w:val="22"/>
                <w:szCs w:val="22"/>
              </w:rPr>
              <w:t>PROJETOS</w:t>
            </w:r>
            <w:proofErr w:type="gramEnd"/>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1.14</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Coordenação</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2</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1.10</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ASSESSORIA DE COMUNICAÇÃO</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Chefe de Assessoria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CCE 1.10</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r>
      <w:tr w:rsidR="00D513D2" w:rsidRPr="00B72A83" w:rsidTr="00D513D2">
        <w:trPr>
          <w:trHeight w:val="585"/>
        </w:trPr>
        <w:tc>
          <w:tcPr>
            <w:tcW w:w="22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xml:space="preserve">DIRETORIA DE PLANEJAMENTO, ORÇAMENTO E </w:t>
            </w:r>
            <w:proofErr w:type="gramStart"/>
            <w:r w:rsidRPr="00B72A83">
              <w:rPr>
                <w:sz w:val="22"/>
                <w:szCs w:val="22"/>
              </w:rPr>
              <w:t>ADMINISTRAÇÃO</w:t>
            </w:r>
            <w:proofErr w:type="gramEnd"/>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1.15</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Coordenação-Geral</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2</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1.13</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Assessor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2.13</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Coordenação</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2</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CCE 1.10</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Coordenação</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4</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1.10</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Serviço</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Chefe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1.06</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Serviço</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Chefe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CCE 1.05</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Serviço</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3</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Chefe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1.05</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Núcleo</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2</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Chefe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1.01</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PROCURADORIA FEDERAL ESPECIALIZADA</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Procurador-Chefe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1.13</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Divisão</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Chefe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1.09</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Assistente Técnico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2.01</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AUDITORIA INTERNA</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spellStart"/>
            <w:r w:rsidRPr="00B72A83">
              <w:rPr>
                <w:sz w:val="22"/>
                <w:szCs w:val="22"/>
              </w:rPr>
              <w:t>Auditor-Chefe</w:t>
            </w:r>
            <w:proofErr w:type="spellEnd"/>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CCE 1.10</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lastRenderedPageBreak/>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OUVIDORIA</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Ouvidor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1.10</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r>
      <w:tr w:rsidR="00D513D2" w:rsidRPr="00B72A83" w:rsidTr="00D513D2">
        <w:trPr>
          <w:trHeight w:val="585"/>
        </w:trPr>
        <w:tc>
          <w:tcPr>
            <w:tcW w:w="22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DIRETORIA DE INFRAESTRUTURA TECNOLÓGICA</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1.15</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Coordenação-Geral</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2</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1.13</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Assessor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2.13</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Coordenação</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CCE 1.10</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Coordenação</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4</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1.10</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Serviço</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Chefe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1.06</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Chefe de Projeto I</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CCE 3.05</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Chefe de Projeto I</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3.05</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r>
      <w:tr w:rsidR="00D513D2" w:rsidRPr="00B72A83" w:rsidTr="00D513D2">
        <w:trPr>
          <w:trHeight w:val="585"/>
        </w:trPr>
        <w:tc>
          <w:tcPr>
            <w:tcW w:w="22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xml:space="preserve">DIRETORIA DE AUDITORIA, FISCALIZAÇÃO E </w:t>
            </w:r>
            <w:proofErr w:type="gramStart"/>
            <w:r w:rsidRPr="00B72A83">
              <w:rPr>
                <w:sz w:val="22"/>
                <w:szCs w:val="22"/>
              </w:rPr>
              <w:t>NORMALIZAÇÃO</w:t>
            </w:r>
            <w:proofErr w:type="gramEnd"/>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1.15</w:t>
            </w:r>
          </w:p>
        </w:tc>
      </w:tr>
      <w:tr w:rsidR="00D513D2" w:rsidRPr="00B72A83" w:rsidTr="00D513D2">
        <w:trPr>
          <w:trHeight w:val="285"/>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Coordenação-Geral</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2</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CCE 1.13</w:t>
            </w:r>
          </w:p>
        </w:tc>
      </w:tr>
      <w:tr w:rsidR="00D513D2" w:rsidRPr="00B72A83" w:rsidTr="00D513D2">
        <w:trPr>
          <w:trHeight w:val="285"/>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Assessor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2.13</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Coordenação</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3</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CCE 1.10</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Coordenação</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1.10</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Divisão</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Chefe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1.08</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Chefe de Projeto I</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CCE 3.05</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6</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Chefe de Projeto I</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3.05</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2</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Assistente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CCE 3.04</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Assistente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CCE 3.03</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rPr>
                <w:sz w:val="22"/>
                <w:szCs w:val="22"/>
              </w:rPr>
            </w:pPr>
            <w:r w:rsidRPr="00B72A83">
              <w:rPr>
                <w:sz w:val="22"/>
                <w:szCs w:val="22"/>
              </w:rPr>
              <w:t> </w:t>
            </w:r>
          </w:p>
        </w:tc>
      </w:tr>
      <w:tr w:rsidR="00D513D2" w:rsidRPr="00B72A83" w:rsidTr="00D513D2">
        <w:trPr>
          <w:trHeight w:val="585"/>
        </w:trPr>
        <w:tc>
          <w:tcPr>
            <w:tcW w:w="22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DIRETORIA DE TECNOLOGIAS DE IDENTIFICAÇÃO</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1.15</w:t>
            </w:r>
          </w:p>
        </w:tc>
      </w:tr>
      <w:tr w:rsidR="00D513D2" w:rsidRPr="00B72A83" w:rsidTr="00D513D2">
        <w:trPr>
          <w:trHeight w:val="285"/>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Coordenação-Geral</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2</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1.13</w:t>
            </w:r>
          </w:p>
        </w:tc>
      </w:tr>
      <w:tr w:rsidR="00D513D2" w:rsidRPr="00B72A83" w:rsidTr="00D513D2">
        <w:trPr>
          <w:trHeight w:val="285"/>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 </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1</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Assessor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2.13</w:t>
            </w:r>
          </w:p>
        </w:tc>
      </w:tr>
      <w:tr w:rsidR="00D513D2" w:rsidRPr="00B72A83" w:rsidTr="00D513D2">
        <w:trPr>
          <w:trHeight w:val="270"/>
        </w:trPr>
        <w:tc>
          <w:tcPr>
            <w:tcW w:w="22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both"/>
              <w:rPr>
                <w:sz w:val="22"/>
                <w:szCs w:val="22"/>
              </w:rPr>
            </w:pPr>
            <w:r w:rsidRPr="00B72A83">
              <w:rPr>
                <w:sz w:val="22"/>
                <w:szCs w:val="22"/>
              </w:rPr>
              <w:t>Coordenação</w:t>
            </w:r>
          </w:p>
        </w:tc>
        <w:tc>
          <w:tcPr>
            <w:tcW w:w="50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proofErr w:type="gramStart"/>
            <w:r w:rsidRPr="00B72A83">
              <w:rPr>
                <w:sz w:val="22"/>
                <w:szCs w:val="22"/>
              </w:rPr>
              <w:t>4</w:t>
            </w:r>
            <w:proofErr w:type="gramEnd"/>
          </w:p>
        </w:tc>
        <w:tc>
          <w:tcPr>
            <w:tcW w:w="15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D513D2" w:rsidRPr="00B72A83" w:rsidRDefault="00D513D2" w:rsidP="00D513D2">
            <w:pPr>
              <w:jc w:val="center"/>
              <w:rPr>
                <w:sz w:val="22"/>
                <w:szCs w:val="22"/>
              </w:rPr>
            </w:pPr>
            <w:r w:rsidRPr="00B72A83">
              <w:rPr>
                <w:sz w:val="22"/>
                <w:szCs w:val="22"/>
              </w:rPr>
              <w:t>FCE 1.10</w:t>
            </w:r>
          </w:p>
        </w:tc>
      </w:tr>
    </w:tbl>
    <w:p w:rsidR="00B72A83" w:rsidRDefault="00B72A83" w:rsidP="00D513D2">
      <w:pPr>
        <w:jc w:val="both"/>
        <w:rPr>
          <w:color w:val="000000"/>
          <w:sz w:val="24"/>
          <w:szCs w:val="24"/>
        </w:rPr>
      </w:pPr>
    </w:p>
    <w:p w:rsidR="00D513D2" w:rsidRPr="00D513D2" w:rsidRDefault="00D513D2" w:rsidP="00D513D2">
      <w:pPr>
        <w:jc w:val="both"/>
        <w:rPr>
          <w:color w:val="000000"/>
          <w:sz w:val="24"/>
          <w:szCs w:val="24"/>
        </w:rPr>
      </w:pPr>
      <w:r w:rsidRPr="00D513D2">
        <w:rPr>
          <w:color w:val="000000"/>
          <w:sz w:val="24"/>
          <w:szCs w:val="24"/>
        </w:rPr>
        <w:t>b) QUADRO RESUMO DE CUSTOS DOS CARGOS EM COMISSÃO E DAS FUNÇÕES DE CONFIANÇA DO ITI:</w:t>
      </w:r>
    </w:p>
    <w:tbl>
      <w:tblPr>
        <w:tblW w:w="5000" w:type="pct"/>
        <w:jc w:val="center"/>
        <w:tblCellMar>
          <w:left w:w="0" w:type="dxa"/>
          <w:right w:w="0" w:type="dxa"/>
        </w:tblCellMar>
        <w:tblLook w:val="04A0" w:firstRow="1" w:lastRow="0" w:firstColumn="1" w:lastColumn="0" w:noHBand="0" w:noVBand="1"/>
      </w:tblPr>
      <w:tblGrid>
        <w:gridCol w:w="1851"/>
        <w:gridCol w:w="1857"/>
        <w:gridCol w:w="876"/>
        <w:gridCol w:w="1949"/>
        <w:gridCol w:w="780"/>
        <w:gridCol w:w="2242"/>
      </w:tblGrid>
      <w:tr w:rsidR="00D513D2" w:rsidRPr="00D513D2" w:rsidTr="00B72A83">
        <w:trPr>
          <w:trHeight w:val="330"/>
          <w:tblHeader/>
          <w:jc w:val="center"/>
        </w:trPr>
        <w:tc>
          <w:tcPr>
            <w:tcW w:w="9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D513D2" w:rsidRPr="00D513D2" w:rsidRDefault="00D513D2" w:rsidP="00D513D2">
            <w:pPr>
              <w:jc w:val="center"/>
              <w:rPr>
                <w:sz w:val="24"/>
                <w:szCs w:val="24"/>
              </w:rPr>
            </w:pPr>
            <w:r w:rsidRPr="00D513D2">
              <w:rPr>
                <w:sz w:val="24"/>
                <w:szCs w:val="24"/>
              </w:rPr>
              <w:t>CÓDIGO</w:t>
            </w:r>
          </w:p>
        </w:tc>
        <w:tc>
          <w:tcPr>
            <w:tcW w:w="950" w:type="pct"/>
            <w:vMerge w:val="restart"/>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D513D2" w:rsidRPr="00D513D2" w:rsidRDefault="00D513D2" w:rsidP="00D513D2">
            <w:pPr>
              <w:jc w:val="center"/>
              <w:rPr>
                <w:sz w:val="24"/>
                <w:szCs w:val="24"/>
              </w:rPr>
            </w:pPr>
            <w:r w:rsidRPr="00D513D2">
              <w:rPr>
                <w:sz w:val="24"/>
                <w:szCs w:val="24"/>
              </w:rPr>
              <w:t>CCE-UNITÁRIO</w:t>
            </w:r>
          </w:p>
        </w:tc>
        <w:tc>
          <w:tcPr>
            <w:tcW w:w="1450" w:type="pct"/>
            <w:gridSpan w:val="2"/>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D513D2" w:rsidRPr="00D513D2" w:rsidRDefault="00D513D2" w:rsidP="00D513D2">
            <w:pPr>
              <w:jc w:val="center"/>
              <w:rPr>
                <w:sz w:val="24"/>
                <w:szCs w:val="24"/>
              </w:rPr>
            </w:pPr>
            <w:r w:rsidRPr="00D513D2">
              <w:rPr>
                <w:sz w:val="24"/>
                <w:szCs w:val="24"/>
              </w:rPr>
              <w:t>SITUAÇÃO ATUAL</w:t>
            </w:r>
          </w:p>
        </w:tc>
        <w:tc>
          <w:tcPr>
            <w:tcW w:w="1550" w:type="pct"/>
            <w:gridSpan w:val="2"/>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D513D2" w:rsidRPr="00D513D2" w:rsidRDefault="00D513D2" w:rsidP="00D513D2">
            <w:pPr>
              <w:jc w:val="center"/>
              <w:rPr>
                <w:sz w:val="24"/>
                <w:szCs w:val="24"/>
              </w:rPr>
            </w:pPr>
            <w:r w:rsidRPr="00D513D2">
              <w:rPr>
                <w:sz w:val="24"/>
                <w:szCs w:val="24"/>
              </w:rPr>
              <w:t>SITUAÇÃO NOVA</w:t>
            </w:r>
          </w:p>
        </w:tc>
      </w:tr>
      <w:tr w:rsidR="00D513D2" w:rsidRPr="00D513D2" w:rsidTr="00B72A83">
        <w:trPr>
          <w:trHeight w:val="33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13D2" w:rsidRPr="00D513D2" w:rsidRDefault="00D513D2" w:rsidP="00D513D2">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513D2" w:rsidRPr="00D513D2" w:rsidRDefault="00D513D2" w:rsidP="00D513D2">
            <w:pPr>
              <w:rPr>
                <w:sz w:val="24"/>
                <w:szCs w:val="24"/>
              </w:rPr>
            </w:pP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D513D2" w:rsidRPr="00D513D2" w:rsidRDefault="00D513D2" w:rsidP="00D513D2">
            <w:pPr>
              <w:jc w:val="center"/>
              <w:rPr>
                <w:sz w:val="24"/>
                <w:szCs w:val="24"/>
              </w:rPr>
            </w:pPr>
            <w:r w:rsidRPr="00D513D2">
              <w:rPr>
                <w:sz w:val="24"/>
                <w:szCs w:val="24"/>
              </w:rPr>
              <w:t>QTD.</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D513D2" w:rsidRPr="00D513D2" w:rsidRDefault="00D513D2" w:rsidP="00D513D2">
            <w:pPr>
              <w:jc w:val="center"/>
              <w:rPr>
                <w:sz w:val="24"/>
                <w:szCs w:val="24"/>
              </w:rPr>
            </w:pPr>
            <w:r w:rsidRPr="00D513D2">
              <w:rPr>
                <w:sz w:val="24"/>
                <w:szCs w:val="24"/>
              </w:rPr>
              <w:t>VALOR TOTAL</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D513D2" w:rsidRPr="00D513D2" w:rsidRDefault="00D513D2" w:rsidP="00D513D2">
            <w:pPr>
              <w:jc w:val="center"/>
              <w:rPr>
                <w:sz w:val="24"/>
                <w:szCs w:val="24"/>
              </w:rPr>
            </w:pPr>
            <w:r w:rsidRPr="00D513D2">
              <w:rPr>
                <w:sz w:val="24"/>
                <w:szCs w:val="24"/>
              </w:rPr>
              <w:t>QTD.</w:t>
            </w:r>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D513D2" w:rsidRPr="00D513D2" w:rsidRDefault="00D513D2" w:rsidP="00D513D2">
            <w:pPr>
              <w:jc w:val="center"/>
              <w:rPr>
                <w:sz w:val="24"/>
                <w:szCs w:val="24"/>
              </w:rPr>
            </w:pPr>
            <w:r w:rsidRPr="00D513D2">
              <w:rPr>
                <w:sz w:val="24"/>
                <w:szCs w:val="24"/>
              </w:rPr>
              <w:t>VALOR TOTAL</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CCE 1.17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7,99</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1</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7,99</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1</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7,99</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CCE 1.15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5,81</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1</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5,81</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CCE 1.13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4,12</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3</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12,36</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2</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8,24</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lastRenderedPageBreak/>
              <w:t>CCE 1.10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2,12</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8</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16,96</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8</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16,96</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CCE 1.07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1,39</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1</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1,39</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CCE 1.05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1,00</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1</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1,00</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1</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1,00</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CCE 2.13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4,12</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2</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8,24</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1</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4,12</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CCE 2.05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1,00</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3</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3,00</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CCE 2.04</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0,44</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2</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0,88</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CCE 2.03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0,37</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1</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0,37</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CCE 3.05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1,00</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2</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2,00</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CCE 3.04</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0,44</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2</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0,88</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CCE 3.03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0,37</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1</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0,37</w:t>
            </w:r>
          </w:p>
        </w:tc>
      </w:tr>
      <w:tr w:rsidR="00D513D2" w:rsidRPr="00D513D2" w:rsidTr="00D513D2">
        <w:trPr>
          <w:trHeight w:val="330"/>
          <w:jc w:val="center"/>
        </w:trPr>
        <w:tc>
          <w:tcPr>
            <w:tcW w:w="190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 xml:space="preserve">SUBTOTAL </w:t>
            </w:r>
            <w:proofErr w:type="gramStart"/>
            <w:r w:rsidRPr="00D513D2">
              <w:rPr>
                <w:sz w:val="24"/>
                <w:szCs w:val="24"/>
              </w:rPr>
              <w:t>1</w:t>
            </w:r>
            <w:proofErr w:type="gramEnd"/>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23</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58,00</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18</w:t>
            </w:r>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41,56</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FCE 1.15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3,49</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3</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10,47</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4</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13,96</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FCE 1.14</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2,98</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2</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5,96</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FCE 1.13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2,47</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8</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19,76</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7</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17,29</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FCE 1.10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1,27</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12</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15,24</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16</w:t>
            </w:r>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20,32</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FCE 1.09</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1,00</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1</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1,00</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1</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1,00</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FCE 1.08</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0,96</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1</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0,96</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1</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0,96</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FCE 1.06</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0,70</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1</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0,70</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2</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1,40</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FCE 1.05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0,60</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2</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1,20</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3</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1,80</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FCE 1.01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0,12</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2</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0,24</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FCE 2.13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2,47</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4</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9,88</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5</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12,35</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FCE 2.10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1,27</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1</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1,27</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FCE 2.05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0,60</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8</w:t>
            </w:r>
            <w:proofErr w:type="gramEnd"/>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4,80</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FCE 2.01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0,12</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1</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0,12</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FCE 3.11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1,48</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1</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1,48</w:t>
            </w:r>
          </w:p>
        </w:tc>
      </w:tr>
      <w:tr w:rsidR="00D513D2" w:rsidRPr="00D513D2" w:rsidTr="00D513D2">
        <w:trPr>
          <w:trHeight w:val="330"/>
          <w:jc w:val="center"/>
        </w:trPr>
        <w:tc>
          <w:tcPr>
            <w:tcW w:w="9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FCE 3.05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0,60</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proofErr w:type="gramStart"/>
            <w:r w:rsidRPr="00D513D2">
              <w:rPr>
                <w:sz w:val="24"/>
                <w:szCs w:val="24"/>
              </w:rPr>
              <w:t>8</w:t>
            </w:r>
            <w:proofErr w:type="gramEnd"/>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4,80</w:t>
            </w:r>
          </w:p>
        </w:tc>
      </w:tr>
      <w:tr w:rsidR="00D513D2" w:rsidRPr="00D513D2" w:rsidTr="00D513D2">
        <w:trPr>
          <w:trHeight w:val="330"/>
          <w:jc w:val="center"/>
        </w:trPr>
        <w:tc>
          <w:tcPr>
            <w:tcW w:w="190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 xml:space="preserve">SUBTOTAL </w:t>
            </w:r>
            <w:proofErr w:type="gramStart"/>
            <w:r w:rsidRPr="00D513D2">
              <w:rPr>
                <w:sz w:val="24"/>
                <w:szCs w:val="24"/>
              </w:rPr>
              <w:t>2</w:t>
            </w:r>
            <w:proofErr w:type="gramEnd"/>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41</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65,28</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53</w:t>
            </w:r>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81,68</w:t>
            </w:r>
          </w:p>
        </w:tc>
      </w:tr>
      <w:tr w:rsidR="00D513D2" w:rsidRPr="00D513D2" w:rsidTr="00D513D2">
        <w:trPr>
          <w:trHeight w:val="330"/>
          <w:jc w:val="center"/>
        </w:trPr>
        <w:tc>
          <w:tcPr>
            <w:tcW w:w="190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TOTAL</w:t>
            </w:r>
          </w:p>
        </w:tc>
        <w:tc>
          <w:tcPr>
            <w:tcW w:w="4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64</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123,28</w:t>
            </w:r>
          </w:p>
        </w:tc>
        <w:tc>
          <w:tcPr>
            <w:tcW w:w="4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71</w:t>
            </w:r>
          </w:p>
        </w:tc>
        <w:tc>
          <w:tcPr>
            <w:tcW w:w="11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D513D2" w:rsidRPr="00D513D2" w:rsidRDefault="00D513D2" w:rsidP="00D513D2">
            <w:pPr>
              <w:jc w:val="center"/>
              <w:rPr>
                <w:sz w:val="24"/>
                <w:szCs w:val="24"/>
              </w:rPr>
            </w:pPr>
            <w:r w:rsidRPr="00D513D2">
              <w:rPr>
                <w:sz w:val="24"/>
                <w:szCs w:val="24"/>
              </w:rPr>
              <w:t>123,24</w:t>
            </w:r>
          </w:p>
        </w:tc>
      </w:tr>
    </w:tbl>
    <w:p w:rsidR="007201F8" w:rsidRPr="005643BD" w:rsidRDefault="007201F8" w:rsidP="007201F8">
      <w:pPr>
        <w:pStyle w:val="textbody"/>
        <w:spacing w:after="0" w:afterAutospacing="0"/>
        <w:jc w:val="center"/>
        <w:rPr>
          <w:b/>
          <w:color w:val="000000"/>
        </w:rPr>
      </w:pPr>
      <w:r w:rsidRPr="005643BD">
        <w:rPr>
          <w:b/>
          <w:color w:val="000000"/>
        </w:rPr>
        <w:t>ANEXO III</w:t>
      </w:r>
    </w:p>
    <w:p w:rsidR="007201F8" w:rsidRPr="006000BC" w:rsidRDefault="007201F8" w:rsidP="007201F8">
      <w:pPr>
        <w:pStyle w:val="textbody"/>
        <w:spacing w:after="0" w:afterAutospacing="0"/>
        <w:jc w:val="center"/>
        <w:rPr>
          <w:color w:val="000000"/>
        </w:rPr>
      </w:pPr>
      <w:r w:rsidRPr="006000BC">
        <w:rPr>
          <w:color w:val="000000"/>
        </w:rPr>
        <w:t>REMANEJAMENTO DE CARGOS COMISSINADOS EXECUTIVOS – CCE E DE FUNÇÕES COMISSIONADAS EXECUTIVAS – FCE</w:t>
      </w:r>
    </w:p>
    <w:p w:rsidR="007201F8" w:rsidRPr="006000BC" w:rsidRDefault="007201F8" w:rsidP="007201F8">
      <w:pPr>
        <w:pStyle w:val="textbody"/>
        <w:jc w:val="both"/>
        <w:rPr>
          <w:color w:val="000000"/>
        </w:rPr>
      </w:pPr>
      <w:r w:rsidRPr="006000BC">
        <w:rPr>
          <w:color w:val="000000"/>
        </w:rPr>
        <w:lastRenderedPageBreak/>
        <w:t>a) DO INSTITUTO NACIONAL DE TECNOLOGIA DA INFORMAÇÃO – ITI PARA A SECRETARIA DE GESTÃO E INOVAÇÃO DO MINISTÉRIO DA GESTÃO E DA INOVAÇÃO EM SERVIÇOS PÚBLICOS:</w:t>
      </w:r>
    </w:p>
    <w:tbl>
      <w:tblPr>
        <w:tblW w:w="0" w:type="auto"/>
        <w:jc w:val="center"/>
        <w:tblCellMar>
          <w:left w:w="0" w:type="dxa"/>
          <w:right w:w="0" w:type="dxa"/>
        </w:tblCellMar>
        <w:tblLook w:val="04A0" w:firstRow="1" w:lastRow="0" w:firstColumn="1" w:lastColumn="0" w:noHBand="0" w:noVBand="1"/>
      </w:tblPr>
      <w:tblGrid>
        <w:gridCol w:w="1340"/>
        <w:gridCol w:w="2009"/>
        <w:gridCol w:w="871"/>
        <w:gridCol w:w="2411"/>
      </w:tblGrid>
      <w:tr w:rsidR="007201F8" w:rsidRPr="006000BC" w:rsidTr="005643BD">
        <w:trPr>
          <w:trHeight w:val="318"/>
          <w:tblHeader/>
          <w:jc w:val="center"/>
        </w:trPr>
        <w:tc>
          <w:tcPr>
            <w:tcW w:w="1000" w:type="pct"/>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CÓDIGO</w:t>
            </w:r>
          </w:p>
        </w:tc>
        <w:tc>
          <w:tcPr>
            <w:tcW w:w="1450" w:type="pct"/>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CCE-UNITÁRIO</w:t>
            </w:r>
          </w:p>
        </w:tc>
        <w:tc>
          <w:tcPr>
            <w:tcW w:w="2450"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DO ITI PARA A SEGES/MGI</w:t>
            </w:r>
          </w:p>
        </w:tc>
      </w:tr>
      <w:tr w:rsidR="007201F8" w:rsidRPr="006000BC" w:rsidTr="005643BD">
        <w:trPr>
          <w:trHeight w:val="31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201F8" w:rsidRPr="006000BC" w:rsidRDefault="007201F8">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7201F8" w:rsidRPr="006000BC" w:rsidRDefault="007201F8">
            <w:pPr>
              <w:rPr>
                <w:sz w:val="24"/>
                <w:szCs w:val="24"/>
              </w:rPr>
            </w:pP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QTD.</w:t>
            </w:r>
          </w:p>
        </w:tc>
        <w:tc>
          <w:tcPr>
            <w:tcW w:w="1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VALOR TOTAL</w:t>
            </w:r>
          </w:p>
        </w:tc>
      </w:tr>
      <w:tr w:rsidR="007201F8" w:rsidRPr="006000BC" w:rsidTr="007201F8">
        <w:trPr>
          <w:trHeight w:val="313"/>
          <w:jc w:val="center"/>
        </w:trPr>
        <w:tc>
          <w:tcPr>
            <w:tcW w:w="1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CCE 1.13</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3,84</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1</w:t>
            </w:r>
          </w:p>
        </w:tc>
        <w:tc>
          <w:tcPr>
            <w:tcW w:w="1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3,84</w:t>
            </w:r>
          </w:p>
        </w:tc>
      </w:tr>
      <w:tr w:rsidR="007201F8" w:rsidRPr="006000BC" w:rsidTr="007201F8">
        <w:trPr>
          <w:trHeight w:val="313"/>
          <w:jc w:val="center"/>
        </w:trPr>
        <w:tc>
          <w:tcPr>
            <w:tcW w:w="1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CCE 1.08</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1,60</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1</w:t>
            </w:r>
          </w:p>
        </w:tc>
        <w:tc>
          <w:tcPr>
            <w:tcW w:w="1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1,60</w:t>
            </w:r>
          </w:p>
        </w:tc>
      </w:tr>
      <w:tr w:rsidR="007201F8" w:rsidRPr="006000BC" w:rsidTr="007201F8">
        <w:trPr>
          <w:trHeight w:val="313"/>
          <w:jc w:val="center"/>
        </w:trPr>
        <w:tc>
          <w:tcPr>
            <w:tcW w:w="1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CCE 1.05</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1,00</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1</w:t>
            </w:r>
          </w:p>
        </w:tc>
        <w:tc>
          <w:tcPr>
            <w:tcW w:w="1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1,00</w:t>
            </w:r>
          </w:p>
        </w:tc>
      </w:tr>
      <w:tr w:rsidR="007201F8" w:rsidRPr="006000BC" w:rsidTr="007201F8">
        <w:trPr>
          <w:trHeight w:val="313"/>
          <w:jc w:val="center"/>
        </w:trPr>
        <w:tc>
          <w:tcPr>
            <w:tcW w:w="250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TOTAL</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3</w:t>
            </w:r>
          </w:p>
        </w:tc>
        <w:tc>
          <w:tcPr>
            <w:tcW w:w="1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6,44</w:t>
            </w:r>
          </w:p>
        </w:tc>
      </w:tr>
    </w:tbl>
    <w:p w:rsidR="005643BD" w:rsidRDefault="005643BD" w:rsidP="007201F8">
      <w:pPr>
        <w:pStyle w:val="textbody"/>
        <w:jc w:val="both"/>
        <w:rPr>
          <w:color w:val="000000"/>
        </w:rPr>
      </w:pPr>
    </w:p>
    <w:p w:rsidR="007201F8" w:rsidRPr="006000BC" w:rsidRDefault="007201F8" w:rsidP="007201F8">
      <w:pPr>
        <w:pStyle w:val="textbody"/>
        <w:jc w:val="both"/>
        <w:rPr>
          <w:color w:val="000000"/>
        </w:rPr>
      </w:pPr>
      <w:r w:rsidRPr="006000BC">
        <w:rPr>
          <w:color w:val="000000"/>
        </w:rPr>
        <w:t>b) DA SECRETARIA DE GESTÃO E INOVAÇÃO PARA O ITI:</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0"/>
        <w:gridCol w:w="2009"/>
        <w:gridCol w:w="871"/>
        <w:gridCol w:w="2411"/>
      </w:tblGrid>
      <w:tr w:rsidR="007201F8" w:rsidRPr="006000BC" w:rsidTr="00177105">
        <w:trPr>
          <w:trHeight w:val="318"/>
          <w:jc w:val="center"/>
        </w:trPr>
        <w:tc>
          <w:tcPr>
            <w:tcW w:w="1000" w:type="pct"/>
            <w:vMerge w:val="restart"/>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CÓDIGO</w:t>
            </w:r>
          </w:p>
        </w:tc>
        <w:tc>
          <w:tcPr>
            <w:tcW w:w="1450" w:type="pct"/>
            <w:vMerge w:val="restart"/>
            <w:tcBorders>
              <w:top w:val="single" w:sz="8" w:space="0" w:color="auto"/>
              <w:left w:val="nil"/>
              <w:bottom w:val="single" w:sz="8" w:space="0" w:color="000000"/>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CCE-UNITÁRIO</w:t>
            </w:r>
          </w:p>
        </w:tc>
        <w:tc>
          <w:tcPr>
            <w:tcW w:w="2450"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DA SEGES/MGI PARA O ITI</w:t>
            </w:r>
          </w:p>
        </w:tc>
      </w:tr>
      <w:tr w:rsidR="007201F8" w:rsidRPr="006000BC" w:rsidTr="00177105">
        <w:trPr>
          <w:trHeight w:val="322"/>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201F8" w:rsidRPr="006000BC" w:rsidRDefault="007201F8">
            <w:pPr>
              <w:rPr>
                <w:sz w:val="24"/>
                <w:szCs w:val="24"/>
              </w:rPr>
            </w:pPr>
          </w:p>
        </w:tc>
        <w:tc>
          <w:tcPr>
            <w:tcW w:w="0" w:type="auto"/>
            <w:vMerge/>
            <w:tcBorders>
              <w:top w:val="single" w:sz="8" w:space="0" w:color="auto"/>
              <w:left w:val="nil"/>
              <w:bottom w:val="single" w:sz="8" w:space="0" w:color="000000"/>
              <w:right w:val="single" w:sz="8" w:space="0" w:color="auto"/>
            </w:tcBorders>
            <w:vAlign w:val="center"/>
            <w:hideMark/>
          </w:tcPr>
          <w:p w:rsidR="007201F8" w:rsidRPr="006000BC" w:rsidRDefault="007201F8">
            <w:pPr>
              <w:rPr>
                <w:sz w:val="24"/>
                <w:szCs w:val="24"/>
              </w:rPr>
            </w:pP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QTD.</w:t>
            </w:r>
          </w:p>
        </w:tc>
        <w:tc>
          <w:tcPr>
            <w:tcW w:w="1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VALOR TOTAL</w:t>
            </w:r>
          </w:p>
        </w:tc>
      </w:tr>
      <w:tr w:rsidR="007201F8" w:rsidRPr="006000BC" w:rsidTr="00177105">
        <w:trPr>
          <w:trHeight w:val="322"/>
          <w:jc w:val="center"/>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FCE 1.15</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3,03</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2</w:t>
            </w:r>
          </w:p>
        </w:tc>
        <w:tc>
          <w:tcPr>
            <w:tcW w:w="1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6,06</w:t>
            </w:r>
          </w:p>
        </w:tc>
      </w:tr>
      <w:tr w:rsidR="007201F8" w:rsidRPr="006000BC" w:rsidTr="00177105">
        <w:trPr>
          <w:trHeight w:val="322"/>
          <w:jc w:val="center"/>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FCE 1.13</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2,30</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4</w:t>
            </w:r>
          </w:p>
        </w:tc>
        <w:tc>
          <w:tcPr>
            <w:tcW w:w="1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9,20</w:t>
            </w:r>
          </w:p>
        </w:tc>
      </w:tr>
      <w:tr w:rsidR="007201F8" w:rsidRPr="006000BC" w:rsidTr="00177105">
        <w:trPr>
          <w:trHeight w:val="322"/>
          <w:jc w:val="center"/>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FCE 1.10</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1,27</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8</w:t>
            </w:r>
          </w:p>
        </w:tc>
        <w:tc>
          <w:tcPr>
            <w:tcW w:w="1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10,16</w:t>
            </w:r>
          </w:p>
        </w:tc>
      </w:tr>
      <w:tr w:rsidR="007201F8" w:rsidRPr="006000BC" w:rsidTr="00177105">
        <w:trPr>
          <w:trHeight w:val="322"/>
          <w:jc w:val="center"/>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FCE 1.08</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0,96</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1</w:t>
            </w:r>
          </w:p>
        </w:tc>
        <w:tc>
          <w:tcPr>
            <w:tcW w:w="1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0,96</w:t>
            </w:r>
          </w:p>
        </w:tc>
      </w:tr>
      <w:tr w:rsidR="007201F8" w:rsidRPr="006000BC" w:rsidTr="00177105">
        <w:trPr>
          <w:trHeight w:val="322"/>
          <w:jc w:val="center"/>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FCE 1.05</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0,60</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1</w:t>
            </w:r>
          </w:p>
        </w:tc>
        <w:tc>
          <w:tcPr>
            <w:tcW w:w="1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0,60</w:t>
            </w:r>
          </w:p>
        </w:tc>
      </w:tr>
      <w:tr w:rsidR="007201F8" w:rsidRPr="006000BC" w:rsidTr="00177105">
        <w:trPr>
          <w:trHeight w:val="322"/>
          <w:jc w:val="center"/>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FCE 2.13</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2,30</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1</w:t>
            </w:r>
          </w:p>
        </w:tc>
        <w:tc>
          <w:tcPr>
            <w:tcW w:w="1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2,30</w:t>
            </w:r>
          </w:p>
        </w:tc>
      </w:tr>
      <w:tr w:rsidR="007201F8" w:rsidRPr="006000BC" w:rsidTr="00177105">
        <w:trPr>
          <w:trHeight w:val="322"/>
          <w:jc w:val="center"/>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FCE 2.10</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1,27</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1</w:t>
            </w:r>
          </w:p>
        </w:tc>
        <w:tc>
          <w:tcPr>
            <w:tcW w:w="1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1,27</w:t>
            </w:r>
          </w:p>
        </w:tc>
      </w:tr>
      <w:tr w:rsidR="007201F8" w:rsidRPr="006000BC" w:rsidTr="00177105">
        <w:trPr>
          <w:trHeight w:val="322"/>
          <w:jc w:val="center"/>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FCE 2.05</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0,60</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2</w:t>
            </w:r>
          </w:p>
        </w:tc>
        <w:tc>
          <w:tcPr>
            <w:tcW w:w="1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1,20</w:t>
            </w:r>
          </w:p>
        </w:tc>
      </w:tr>
      <w:tr w:rsidR="007201F8" w:rsidRPr="006000BC" w:rsidTr="00177105">
        <w:trPr>
          <w:trHeight w:val="322"/>
          <w:jc w:val="center"/>
        </w:trPr>
        <w:tc>
          <w:tcPr>
            <w:tcW w:w="250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TOTAL</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20</w:t>
            </w:r>
          </w:p>
        </w:tc>
        <w:tc>
          <w:tcPr>
            <w:tcW w:w="1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color w:val="000000"/>
                <w:sz w:val="24"/>
                <w:szCs w:val="24"/>
              </w:rPr>
              <w:t>31,75</w:t>
            </w:r>
          </w:p>
        </w:tc>
      </w:tr>
    </w:tbl>
    <w:p w:rsidR="007201F8" w:rsidRPr="005643BD" w:rsidRDefault="007201F8" w:rsidP="007201F8">
      <w:pPr>
        <w:pStyle w:val="textbody"/>
        <w:spacing w:after="0" w:afterAutospacing="0"/>
        <w:jc w:val="center"/>
        <w:rPr>
          <w:b/>
          <w:color w:val="000000"/>
        </w:rPr>
      </w:pPr>
      <w:bookmarkStart w:id="2" w:name="anexo4"/>
      <w:bookmarkEnd w:id="2"/>
      <w:r w:rsidRPr="005643BD">
        <w:rPr>
          <w:b/>
          <w:color w:val="000000"/>
        </w:rPr>
        <w:t>ANEXO IV</w:t>
      </w:r>
    </w:p>
    <w:p w:rsidR="007201F8" w:rsidRPr="006000BC" w:rsidRDefault="007201F8" w:rsidP="007201F8">
      <w:pPr>
        <w:pStyle w:val="textbody"/>
        <w:jc w:val="center"/>
        <w:rPr>
          <w:color w:val="000000"/>
        </w:rPr>
      </w:pPr>
      <w:r w:rsidRPr="006000BC">
        <w:rPr>
          <w:color w:val="000000"/>
        </w:rPr>
        <w:t>DEMONSTRATIVO DOS CARGOS COMISSIONADOS EXECUTIVOS – CCE E DAS FUNÇÕES COMISSIONADAS EXECUTIVAS – FCE, TRANSFORMADOS NOS TERMOS DO DISPOSTO NO </w:t>
      </w:r>
      <w:r w:rsidRPr="007B28C0">
        <w:rPr>
          <w:color w:val="000000"/>
        </w:rPr>
        <w:t>ART. 7º DA LEI Nº 14.204, DE 16 DE SETEMBRO DE 2021</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7"/>
        <w:gridCol w:w="1656"/>
        <w:gridCol w:w="877"/>
        <w:gridCol w:w="1266"/>
        <w:gridCol w:w="876"/>
        <w:gridCol w:w="1266"/>
        <w:gridCol w:w="1071"/>
        <w:gridCol w:w="1266"/>
      </w:tblGrid>
      <w:tr w:rsidR="007201F8" w:rsidRPr="006000BC" w:rsidTr="00177105">
        <w:trPr>
          <w:trHeight w:val="315"/>
          <w:jc w:val="center"/>
        </w:trPr>
        <w:tc>
          <w:tcPr>
            <w:tcW w:w="650" w:type="pct"/>
            <w:vMerge w:val="restart"/>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CÓDIGO</w:t>
            </w:r>
          </w:p>
        </w:tc>
        <w:tc>
          <w:tcPr>
            <w:tcW w:w="800" w:type="pct"/>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CCE-UNITÁRIO</w:t>
            </w:r>
          </w:p>
        </w:tc>
        <w:tc>
          <w:tcPr>
            <w:tcW w:w="1100" w:type="pct"/>
            <w:gridSpan w:val="2"/>
            <w:vMerge w:val="restart"/>
            <w:tcBorders>
              <w:top w:val="single" w:sz="8" w:space="0" w:color="auto"/>
              <w:left w:val="nil"/>
              <w:bottom w:val="single" w:sz="8" w:space="0" w:color="000000"/>
              <w:right w:val="single" w:sz="8" w:space="0" w:color="000000"/>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SITUAÇÃO ATUAL (a)</w:t>
            </w:r>
          </w:p>
        </w:tc>
        <w:tc>
          <w:tcPr>
            <w:tcW w:w="1100" w:type="pct"/>
            <w:gridSpan w:val="2"/>
            <w:vMerge w:val="restart"/>
            <w:tcBorders>
              <w:top w:val="single" w:sz="8" w:space="0" w:color="auto"/>
              <w:left w:val="nil"/>
              <w:bottom w:val="single" w:sz="8" w:space="0" w:color="000000"/>
              <w:right w:val="single" w:sz="8" w:space="0" w:color="000000"/>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SITUAÇÃO NOVA (b)</w:t>
            </w:r>
          </w:p>
        </w:tc>
        <w:tc>
          <w:tcPr>
            <w:tcW w:w="1200" w:type="pct"/>
            <w:gridSpan w:val="2"/>
            <w:tcBorders>
              <w:top w:val="single" w:sz="8" w:space="0" w:color="auto"/>
              <w:left w:val="nil"/>
              <w:bottom w:val="single" w:sz="8" w:space="0" w:color="auto"/>
              <w:right w:val="single" w:sz="8" w:space="0" w:color="000000"/>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DIFERENÇA</w:t>
            </w:r>
          </w:p>
        </w:tc>
      </w:tr>
      <w:tr w:rsidR="007201F8" w:rsidRPr="006000BC" w:rsidTr="00177105">
        <w:trPr>
          <w:trHeight w:val="31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201F8" w:rsidRPr="006000BC" w:rsidRDefault="007201F8">
            <w:pPr>
              <w:rPr>
                <w:sz w:val="24"/>
                <w:szCs w:val="24"/>
              </w:rPr>
            </w:pPr>
          </w:p>
        </w:tc>
        <w:tc>
          <w:tcPr>
            <w:tcW w:w="0" w:type="auto"/>
            <w:vMerge/>
            <w:tcBorders>
              <w:top w:val="single" w:sz="8" w:space="0" w:color="auto"/>
              <w:left w:val="nil"/>
              <w:bottom w:val="single" w:sz="8" w:space="0" w:color="000000"/>
              <w:right w:val="single" w:sz="8" w:space="0" w:color="auto"/>
            </w:tcBorders>
            <w:vAlign w:val="center"/>
            <w:hideMark/>
          </w:tcPr>
          <w:p w:rsidR="007201F8" w:rsidRPr="006000BC" w:rsidRDefault="007201F8">
            <w:pPr>
              <w:rPr>
                <w:sz w:val="24"/>
                <w:szCs w:val="24"/>
              </w:rPr>
            </w:pPr>
          </w:p>
        </w:tc>
        <w:tc>
          <w:tcPr>
            <w:tcW w:w="0" w:type="auto"/>
            <w:gridSpan w:val="2"/>
            <w:vMerge/>
            <w:tcBorders>
              <w:top w:val="single" w:sz="8" w:space="0" w:color="auto"/>
              <w:left w:val="nil"/>
              <w:bottom w:val="single" w:sz="8" w:space="0" w:color="000000"/>
              <w:right w:val="single" w:sz="8" w:space="0" w:color="000000"/>
            </w:tcBorders>
            <w:vAlign w:val="center"/>
            <w:hideMark/>
          </w:tcPr>
          <w:p w:rsidR="007201F8" w:rsidRPr="006000BC" w:rsidRDefault="007201F8">
            <w:pPr>
              <w:rPr>
                <w:sz w:val="24"/>
                <w:szCs w:val="24"/>
              </w:rPr>
            </w:pPr>
          </w:p>
        </w:tc>
        <w:tc>
          <w:tcPr>
            <w:tcW w:w="0" w:type="auto"/>
            <w:gridSpan w:val="2"/>
            <w:vMerge/>
            <w:tcBorders>
              <w:top w:val="single" w:sz="8" w:space="0" w:color="auto"/>
              <w:left w:val="nil"/>
              <w:bottom w:val="single" w:sz="8" w:space="0" w:color="000000"/>
              <w:right w:val="single" w:sz="8" w:space="0" w:color="000000"/>
            </w:tcBorders>
            <w:vAlign w:val="center"/>
            <w:hideMark/>
          </w:tcPr>
          <w:p w:rsidR="007201F8" w:rsidRPr="006000BC" w:rsidRDefault="007201F8">
            <w:pPr>
              <w:rPr>
                <w:sz w:val="24"/>
                <w:szCs w:val="24"/>
              </w:rPr>
            </w:pPr>
          </w:p>
        </w:tc>
        <w:tc>
          <w:tcPr>
            <w:tcW w:w="120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(c = b - a)</w:t>
            </w:r>
          </w:p>
        </w:tc>
      </w:tr>
      <w:tr w:rsidR="007201F8" w:rsidRPr="006000BC" w:rsidTr="00177105">
        <w:trPr>
          <w:trHeight w:val="63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201F8" w:rsidRPr="006000BC" w:rsidRDefault="007201F8">
            <w:pPr>
              <w:rPr>
                <w:sz w:val="24"/>
                <w:szCs w:val="24"/>
              </w:rPr>
            </w:pPr>
          </w:p>
        </w:tc>
        <w:tc>
          <w:tcPr>
            <w:tcW w:w="0" w:type="auto"/>
            <w:vMerge/>
            <w:tcBorders>
              <w:top w:val="single" w:sz="8" w:space="0" w:color="auto"/>
              <w:left w:val="nil"/>
              <w:bottom w:val="single" w:sz="8" w:space="0" w:color="000000"/>
              <w:right w:val="single" w:sz="8" w:space="0" w:color="auto"/>
            </w:tcBorders>
            <w:vAlign w:val="center"/>
            <w:hideMark/>
          </w:tcPr>
          <w:p w:rsidR="007201F8" w:rsidRPr="006000BC" w:rsidRDefault="007201F8">
            <w:pPr>
              <w:rPr>
                <w:sz w:val="24"/>
                <w:szCs w:val="24"/>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QTD.</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VALOR TOTAL</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QTD.</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VALOR TOTAL</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QTD.</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VALOR TOTAL</w:t>
            </w:r>
          </w:p>
        </w:tc>
      </w:tr>
      <w:tr w:rsidR="007201F8" w:rsidRPr="006000BC" w:rsidTr="00177105">
        <w:trPr>
          <w:trHeight w:val="310"/>
          <w:jc w:val="center"/>
        </w:trPr>
        <w:tc>
          <w:tcPr>
            <w:tcW w:w="6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CCE-5</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1,00</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1</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1,00</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-1</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-1,00</w:t>
            </w:r>
          </w:p>
        </w:tc>
      </w:tr>
      <w:tr w:rsidR="007201F8" w:rsidRPr="006000BC" w:rsidTr="00177105">
        <w:trPr>
          <w:trHeight w:val="310"/>
          <w:jc w:val="center"/>
        </w:trPr>
        <w:tc>
          <w:tcPr>
            <w:tcW w:w="6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FCE-8</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0,96</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1</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0,96</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1</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0,96</w:t>
            </w:r>
          </w:p>
        </w:tc>
      </w:tr>
      <w:tr w:rsidR="007201F8" w:rsidRPr="006000BC" w:rsidTr="00177105">
        <w:trPr>
          <w:trHeight w:val="310"/>
          <w:jc w:val="center"/>
        </w:trPr>
        <w:tc>
          <w:tcPr>
            <w:tcW w:w="1500" w:type="pct"/>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TOTAL</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1,00</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0,96</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201F8" w:rsidRPr="006000BC" w:rsidRDefault="007201F8">
            <w:pPr>
              <w:spacing w:before="100" w:beforeAutospacing="1" w:after="100" w:afterAutospacing="1"/>
              <w:jc w:val="center"/>
              <w:rPr>
                <w:sz w:val="24"/>
                <w:szCs w:val="24"/>
              </w:rPr>
            </w:pPr>
            <w:r w:rsidRPr="006000BC">
              <w:rPr>
                <w:sz w:val="24"/>
                <w:szCs w:val="24"/>
              </w:rPr>
              <w:t>-0,04</w:t>
            </w:r>
          </w:p>
        </w:tc>
      </w:tr>
    </w:tbl>
    <w:p w:rsidR="007201F8" w:rsidRPr="006000BC" w:rsidRDefault="007201F8" w:rsidP="007201F8">
      <w:pPr>
        <w:pStyle w:val="Cabealho"/>
        <w:jc w:val="both"/>
        <w:rPr>
          <w:sz w:val="24"/>
          <w:szCs w:val="24"/>
        </w:rPr>
      </w:pPr>
    </w:p>
    <w:sectPr w:rsidR="007201F8" w:rsidRPr="006000BC">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5B1"/>
    <w:rsid w:val="000B41DB"/>
    <w:rsid w:val="000B6814"/>
    <w:rsid w:val="000C6F5F"/>
    <w:rsid w:val="000F31F0"/>
    <w:rsid w:val="0011717F"/>
    <w:rsid w:val="00163775"/>
    <w:rsid w:val="00175214"/>
    <w:rsid w:val="00177105"/>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4125"/>
    <w:rsid w:val="003223A1"/>
    <w:rsid w:val="0034646A"/>
    <w:rsid w:val="003614FD"/>
    <w:rsid w:val="0036719F"/>
    <w:rsid w:val="003674AE"/>
    <w:rsid w:val="00371520"/>
    <w:rsid w:val="00382451"/>
    <w:rsid w:val="003A65BE"/>
    <w:rsid w:val="003B058B"/>
    <w:rsid w:val="003B49E8"/>
    <w:rsid w:val="003D35BC"/>
    <w:rsid w:val="003F3F69"/>
    <w:rsid w:val="0040208F"/>
    <w:rsid w:val="0043414B"/>
    <w:rsid w:val="00435FBD"/>
    <w:rsid w:val="00440636"/>
    <w:rsid w:val="004548EA"/>
    <w:rsid w:val="00465FB3"/>
    <w:rsid w:val="00470F5F"/>
    <w:rsid w:val="00475BE4"/>
    <w:rsid w:val="004856EA"/>
    <w:rsid w:val="004A09BB"/>
    <w:rsid w:val="004B4292"/>
    <w:rsid w:val="004B5DD7"/>
    <w:rsid w:val="004C37B8"/>
    <w:rsid w:val="004D55FA"/>
    <w:rsid w:val="004E2F52"/>
    <w:rsid w:val="004E79A8"/>
    <w:rsid w:val="00502BA4"/>
    <w:rsid w:val="005166E5"/>
    <w:rsid w:val="00520751"/>
    <w:rsid w:val="00542216"/>
    <w:rsid w:val="00556FAC"/>
    <w:rsid w:val="005643BD"/>
    <w:rsid w:val="00577DFB"/>
    <w:rsid w:val="005D2392"/>
    <w:rsid w:val="005E1653"/>
    <w:rsid w:val="005E3259"/>
    <w:rsid w:val="005F5226"/>
    <w:rsid w:val="006000BC"/>
    <w:rsid w:val="00602398"/>
    <w:rsid w:val="006024C4"/>
    <w:rsid w:val="00607D21"/>
    <w:rsid w:val="006216D2"/>
    <w:rsid w:val="00641CE8"/>
    <w:rsid w:val="00642F39"/>
    <w:rsid w:val="00644E1F"/>
    <w:rsid w:val="00651582"/>
    <w:rsid w:val="00660673"/>
    <w:rsid w:val="006637F4"/>
    <w:rsid w:val="0068086E"/>
    <w:rsid w:val="006D2527"/>
    <w:rsid w:val="006D58DC"/>
    <w:rsid w:val="006E202D"/>
    <w:rsid w:val="006E5D2D"/>
    <w:rsid w:val="006F3400"/>
    <w:rsid w:val="00700001"/>
    <w:rsid w:val="007201F8"/>
    <w:rsid w:val="007234DC"/>
    <w:rsid w:val="00723BD5"/>
    <w:rsid w:val="0074415D"/>
    <w:rsid w:val="00751906"/>
    <w:rsid w:val="0076324D"/>
    <w:rsid w:val="007709A6"/>
    <w:rsid w:val="00784616"/>
    <w:rsid w:val="00787EE7"/>
    <w:rsid w:val="007959C8"/>
    <w:rsid w:val="007A4576"/>
    <w:rsid w:val="007B01B3"/>
    <w:rsid w:val="007B28C0"/>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C5F6B"/>
    <w:rsid w:val="008D039C"/>
    <w:rsid w:val="008E4285"/>
    <w:rsid w:val="008F51DC"/>
    <w:rsid w:val="00942709"/>
    <w:rsid w:val="00951C6A"/>
    <w:rsid w:val="00966F81"/>
    <w:rsid w:val="00967956"/>
    <w:rsid w:val="009B617B"/>
    <w:rsid w:val="009C06C6"/>
    <w:rsid w:val="009D26E2"/>
    <w:rsid w:val="009E2F21"/>
    <w:rsid w:val="009F1493"/>
    <w:rsid w:val="00A00031"/>
    <w:rsid w:val="00A26D07"/>
    <w:rsid w:val="00A270C0"/>
    <w:rsid w:val="00A43F13"/>
    <w:rsid w:val="00A54BF7"/>
    <w:rsid w:val="00A60C8A"/>
    <w:rsid w:val="00A9003C"/>
    <w:rsid w:val="00A90A52"/>
    <w:rsid w:val="00AA2622"/>
    <w:rsid w:val="00AB04AF"/>
    <w:rsid w:val="00AC3F9E"/>
    <w:rsid w:val="00AC6BCE"/>
    <w:rsid w:val="00AF529C"/>
    <w:rsid w:val="00AF6801"/>
    <w:rsid w:val="00B031BC"/>
    <w:rsid w:val="00B2523D"/>
    <w:rsid w:val="00B26368"/>
    <w:rsid w:val="00B40BA8"/>
    <w:rsid w:val="00B435AF"/>
    <w:rsid w:val="00B52DF8"/>
    <w:rsid w:val="00B56F21"/>
    <w:rsid w:val="00B72706"/>
    <w:rsid w:val="00B72A83"/>
    <w:rsid w:val="00B821AF"/>
    <w:rsid w:val="00B84B6F"/>
    <w:rsid w:val="00B8513F"/>
    <w:rsid w:val="00BB66B4"/>
    <w:rsid w:val="00BD136A"/>
    <w:rsid w:val="00BD6ADA"/>
    <w:rsid w:val="00BE1A48"/>
    <w:rsid w:val="00C038C8"/>
    <w:rsid w:val="00C0484C"/>
    <w:rsid w:val="00C162A9"/>
    <w:rsid w:val="00C20425"/>
    <w:rsid w:val="00C35CC0"/>
    <w:rsid w:val="00C428CC"/>
    <w:rsid w:val="00C42BFD"/>
    <w:rsid w:val="00C66170"/>
    <w:rsid w:val="00C72B05"/>
    <w:rsid w:val="00CB7ABD"/>
    <w:rsid w:val="00CC0A60"/>
    <w:rsid w:val="00CF67BB"/>
    <w:rsid w:val="00CF7403"/>
    <w:rsid w:val="00CF7858"/>
    <w:rsid w:val="00D4792F"/>
    <w:rsid w:val="00D513D2"/>
    <w:rsid w:val="00D645C1"/>
    <w:rsid w:val="00D72970"/>
    <w:rsid w:val="00D960E9"/>
    <w:rsid w:val="00DA2508"/>
    <w:rsid w:val="00DB447A"/>
    <w:rsid w:val="00DC73BB"/>
    <w:rsid w:val="00DE6C2C"/>
    <w:rsid w:val="00DF7619"/>
    <w:rsid w:val="00E0062E"/>
    <w:rsid w:val="00E1527E"/>
    <w:rsid w:val="00E23F8E"/>
    <w:rsid w:val="00E25EA6"/>
    <w:rsid w:val="00E44486"/>
    <w:rsid w:val="00E471DE"/>
    <w:rsid w:val="00E8077F"/>
    <w:rsid w:val="00E874A7"/>
    <w:rsid w:val="00EB24A6"/>
    <w:rsid w:val="00EB4B02"/>
    <w:rsid w:val="00EC048A"/>
    <w:rsid w:val="00EE19B8"/>
    <w:rsid w:val="00F13A54"/>
    <w:rsid w:val="00F2130B"/>
    <w:rsid w:val="00F25318"/>
    <w:rsid w:val="00F372DB"/>
    <w:rsid w:val="00F44E2D"/>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customStyle="1" w:styleId="textbody">
    <w:name w:val="textbody"/>
    <w:basedOn w:val="Normal"/>
    <w:rsid w:val="007201F8"/>
    <w:pPr>
      <w:spacing w:before="100" w:beforeAutospacing="1" w:after="100" w:afterAutospacing="1"/>
    </w:pPr>
    <w:rPr>
      <w:sz w:val="24"/>
      <w:szCs w:val="24"/>
    </w:rPr>
  </w:style>
  <w:style w:type="paragraph" w:customStyle="1" w:styleId="sei-atosatonormarticulao">
    <w:name w:val="sei-atosatonormarticulao"/>
    <w:basedOn w:val="Normal"/>
    <w:rsid w:val="007201F8"/>
    <w:pPr>
      <w:spacing w:before="100" w:beforeAutospacing="1" w:after="100" w:afterAutospacing="1"/>
    </w:pPr>
    <w:rPr>
      <w:sz w:val="24"/>
      <w:szCs w:val="24"/>
    </w:rPr>
  </w:style>
  <w:style w:type="paragraph" w:styleId="NormalWeb">
    <w:name w:val="Normal (Web)"/>
    <w:basedOn w:val="Normal"/>
    <w:uiPriority w:val="99"/>
    <w:unhideWhenUsed/>
    <w:rsid w:val="007201F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customStyle="1" w:styleId="textbody">
    <w:name w:val="textbody"/>
    <w:basedOn w:val="Normal"/>
    <w:rsid w:val="007201F8"/>
    <w:pPr>
      <w:spacing w:before="100" w:beforeAutospacing="1" w:after="100" w:afterAutospacing="1"/>
    </w:pPr>
    <w:rPr>
      <w:sz w:val="24"/>
      <w:szCs w:val="24"/>
    </w:rPr>
  </w:style>
  <w:style w:type="paragraph" w:customStyle="1" w:styleId="sei-atosatonormarticulao">
    <w:name w:val="sei-atosatonormarticulao"/>
    <w:basedOn w:val="Normal"/>
    <w:rsid w:val="007201F8"/>
    <w:pPr>
      <w:spacing w:before="100" w:beforeAutospacing="1" w:after="100" w:afterAutospacing="1"/>
    </w:pPr>
    <w:rPr>
      <w:sz w:val="24"/>
      <w:szCs w:val="24"/>
    </w:rPr>
  </w:style>
  <w:style w:type="paragraph" w:styleId="NormalWeb">
    <w:name w:val="Normal (Web)"/>
    <w:basedOn w:val="Normal"/>
    <w:uiPriority w:val="99"/>
    <w:unhideWhenUsed/>
    <w:rsid w:val="007201F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296229">
      <w:bodyDiv w:val="1"/>
      <w:marLeft w:val="0"/>
      <w:marRight w:val="0"/>
      <w:marTop w:val="0"/>
      <w:marBottom w:val="0"/>
      <w:divBdr>
        <w:top w:val="none" w:sz="0" w:space="0" w:color="auto"/>
        <w:left w:val="none" w:sz="0" w:space="0" w:color="auto"/>
        <w:bottom w:val="none" w:sz="0" w:space="0" w:color="auto"/>
        <w:right w:val="none" w:sz="0" w:space="0" w:color="auto"/>
      </w:divBdr>
      <w:divsChild>
        <w:div w:id="1492259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568875692">
      <w:bodyDiv w:val="1"/>
      <w:marLeft w:val="0"/>
      <w:marRight w:val="0"/>
      <w:marTop w:val="0"/>
      <w:marBottom w:val="0"/>
      <w:divBdr>
        <w:top w:val="none" w:sz="0" w:space="0" w:color="auto"/>
        <w:left w:val="none" w:sz="0" w:space="0" w:color="auto"/>
        <w:bottom w:val="none" w:sz="0" w:space="0" w:color="auto"/>
        <w:right w:val="none" w:sz="0" w:space="0" w:color="auto"/>
      </w:divBdr>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2968-12-maio-2026-799106-anexo-pe.pdf"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12</Pages>
  <Words>3927</Words>
  <Characters>20382</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24261</CharactersWithSpaces>
  <SharedDoc>false</SharedDoc>
  <HLinks>
    <vt:vector size="6" baseType="variant">
      <vt:variant>
        <vt:i4>4915265</vt:i4>
      </vt:variant>
      <vt:variant>
        <vt:i4>0</vt:i4>
      </vt:variant>
      <vt:variant>
        <vt:i4>0</vt:i4>
      </vt:variant>
      <vt:variant>
        <vt:i4>5</vt:i4>
      </vt:variant>
      <vt:variant>
        <vt:lpwstr>https://www2.camara.leg.br/legin/fed/decret/2025/decreto-12661-7-outubro-2025-798115-anexo-pe.pdf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5</cp:revision>
  <cp:lastPrinted>2009-10-20T17:50:00Z</cp:lastPrinted>
  <dcterms:created xsi:type="dcterms:W3CDTF">2026-05-13T14:20:00Z</dcterms:created>
  <dcterms:modified xsi:type="dcterms:W3CDTF">2026-05-20T14:05:00Z</dcterms:modified>
</cp:coreProperties>
</file>