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5E457F">
      <w:pPr>
        <w:pStyle w:val="Cabealho"/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1476294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E47283" w:rsidRDefault="00E47283" w:rsidP="00590913">
      <w:pPr>
        <w:pStyle w:val="Cabealho"/>
        <w:jc w:val="center"/>
        <w:rPr>
          <w:b/>
          <w:sz w:val="28"/>
          <w:szCs w:val="28"/>
        </w:rPr>
      </w:pPr>
    </w:p>
    <w:p w:rsidR="00590913" w:rsidRPr="00590913" w:rsidRDefault="00590913" w:rsidP="00590913">
      <w:pPr>
        <w:pStyle w:val="Cabealho"/>
        <w:jc w:val="center"/>
        <w:rPr>
          <w:b/>
          <w:sz w:val="28"/>
          <w:szCs w:val="28"/>
        </w:rPr>
      </w:pPr>
      <w:r w:rsidRPr="00590913">
        <w:rPr>
          <w:b/>
          <w:sz w:val="28"/>
          <w:szCs w:val="28"/>
        </w:rPr>
        <w:t xml:space="preserve">DECRETO Nº 12.039, DE </w:t>
      </w:r>
      <w:proofErr w:type="gramStart"/>
      <w:r w:rsidRPr="00590913">
        <w:rPr>
          <w:b/>
          <w:sz w:val="28"/>
          <w:szCs w:val="28"/>
        </w:rPr>
        <w:t>4</w:t>
      </w:r>
      <w:proofErr w:type="gramEnd"/>
      <w:r w:rsidRPr="00590913">
        <w:rPr>
          <w:b/>
          <w:sz w:val="28"/>
          <w:szCs w:val="28"/>
        </w:rPr>
        <w:t xml:space="preserve"> DE JUNHO DE 2024</w:t>
      </w:r>
    </w:p>
    <w:p w:rsidR="00590913" w:rsidRPr="00590913" w:rsidRDefault="00590913" w:rsidP="00590913">
      <w:pPr>
        <w:pStyle w:val="Cabealho"/>
        <w:jc w:val="both"/>
        <w:rPr>
          <w:sz w:val="24"/>
          <w:szCs w:val="24"/>
        </w:rPr>
      </w:pPr>
    </w:p>
    <w:p w:rsidR="00590913" w:rsidRPr="00590913" w:rsidRDefault="00590913" w:rsidP="00590913">
      <w:pPr>
        <w:pStyle w:val="Cabealho"/>
        <w:jc w:val="both"/>
        <w:rPr>
          <w:sz w:val="24"/>
          <w:szCs w:val="24"/>
        </w:rPr>
      </w:pPr>
    </w:p>
    <w:p w:rsidR="00590913" w:rsidRPr="00590913" w:rsidRDefault="00590913" w:rsidP="00E47283">
      <w:pPr>
        <w:pStyle w:val="Cabealho"/>
        <w:ind w:left="4536"/>
        <w:jc w:val="both"/>
        <w:rPr>
          <w:sz w:val="24"/>
          <w:szCs w:val="24"/>
        </w:rPr>
      </w:pPr>
      <w:r w:rsidRPr="00590913">
        <w:rPr>
          <w:sz w:val="24"/>
          <w:szCs w:val="24"/>
        </w:rPr>
        <w:t xml:space="preserve">Altera o Decreto nº 11.396, de 21 de janeiro de 2023, que aprova a Estrutura Regimental e o Quadro Demonstrativo dos Cargos em Comissão e das Funções de Confiança do Ministério do Desenvolvimento Agrário e Agricultura Familiar, e remaneja funções de confiança. </w:t>
      </w:r>
    </w:p>
    <w:p w:rsidR="00590913" w:rsidRPr="00590913" w:rsidRDefault="00590913" w:rsidP="00590913">
      <w:pPr>
        <w:pStyle w:val="Cabealho"/>
        <w:jc w:val="both"/>
        <w:rPr>
          <w:sz w:val="24"/>
          <w:szCs w:val="24"/>
        </w:rPr>
      </w:pPr>
      <w:r w:rsidRPr="00590913">
        <w:rPr>
          <w:sz w:val="24"/>
          <w:szCs w:val="24"/>
        </w:rPr>
        <w:t xml:space="preserve"> </w:t>
      </w:r>
    </w:p>
    <w:p w:rsidR="00590913" w:rsidRPr="00590913" w:rsidRDefault="00590913" w:rsidP="00590913">
      <w:pPr>
        <w:pStyle w:val="Cabealho"/>
        <w:jc w:val="both"/>
        <w:rPr>
          <w:sz w:val="24"/>
          <w:szCs w:val="24"/>
        </w:rPr>
      </w:pPr>
    </w:p>
    <w:p w:rsidR="00590913" w:rsidRPr="00590913" w:rsidRDefault="00590913" w:rsidP="00E47283">
      <w:pPr>
        <w:pStyle w:val="Cabealho"/>
        <w:ind w:firstLine="1134"/>
        <w:jc w:val="both"/>
        <w:rPr>
          <w:sz w:val="24"/>
          <w:szCs w:val="24"/>
        </w:rPr>
      </w:pPr>
      <w:r w:rsidRPr="00E47283">
        <w:rPr>
          <w:b/>
          <w:sz w:val="24"/>
          <w:szCs w:val="24"/>
        </w:rPr>
        <w:t>O PRESIDENTE DA REPÚBLICA</w:t>
      </w:r>
      <w:r w:rsidRPr="00590913">
        <w:rPr>
          <w:sz w:val="24"/>
          <w:szCs w:val="24"/>
        </w:rPr>
        <w:t xml:space="preserve">, no uso da atribuição que lhe confere o art. 84, </w:t>
      </w:r>
      <w:r w:rsidR="005E457F" w:rsidRPr="005E457F">
        <w:rPr>
          <w:i/>
          <w:sz w:val="24"/>
          <w:szCs w:val="24"/>
        </w:rPr>
        <w:t>caput</w:t>
      </w:r>
      <w:r w:rsidRPr="00590913">
        <w:rPr>
          <w:sz w:val="24"/>
          <w:szCs w:val="24"/>
        </w:rPr>
        <w:t xml:space="preserve">, inciso VI, alínea "a", da Constituição, </w:t>
      </w:r>
    </w:p>
    <w:p w:rsidR="00590913" w:rsidRPr="00590913" w:rsidRDefault="00590913" w:rsidP="00E47283">
      <w:pPr>
        <w:pStyle w:val="Cabealho"/>
        <w:ind w:firstLine="1134"/>
        <w:jc w:val="both"/>
        <w:rPr>
          <w:sz w:val="24"/>
          <w:szCs w:val="24"/>
        </w:rPr>
      </w:pPr>
    </w:p>
    <w:p w:rsidR="00590913" w:rsidRPr="00590913" w:rsidRDefault="00590913" w:rsidP="00E47283">
      <w:pPr>
        <w:pStyle w:val="Cabealho"/>
        <w:ind w:firstLine="1134"/>
        <w:jc w:val="both"/>
        <w:rPr>
          <w:sz w:val="24"/>
          <w:szCs w:val="24"/>
        </w:rPr>
      </w:pPr>
      <w:r w:rsidRPr="00E47283">
        <w:rPr>
          <w:b/>
          <w:sz w:val="24"/>
          <w:szCs w:val="24"/>
        </w:rPr>
        <w:t>DECRETA</w:t>
      </w:r>
      <w:r w:rsidRPr="00590913">
        <w:rPr>
          <w:sz w:val="24"/>
          <w:szCs w:val="24"/>
        </w:rPr>
        <w:t>:</w:t>
      </w:r>
    </w:p>
    <w:p w:rsidR="00590913" w:rsidRPr="00590913" w:rsidRDefault="00590913" w:rsidP="00E47283">
      <w:pPr>
        <w:pStyle w:val="Cabealho"/>
        <w:ind w:firstLine="1134"/>
        <w:jc w:val="both"/>
        <w:rPr>
          <w:sz w:val="24"/>
          <w:szCs w:val="24"/>
        </w:rPr>
      </w:pPr>
    </w:p>
    <w:p w:rsidR="00590913" w:rsidRPr="00590913" w:rsidRDefault="00590913" w:rsidP="00E47283">
      <w:pPr>
        <w:pStyle w:val="Cabealho"/>
        <w:ind w:firstLine="1134"/>
        <w:jc w:val="both"/>
        <w:rPr>
          <w:sz w:val="24"/>
          <w:szCs w:val="24"/>
        </w:rPr>
      </w:pPr>
      <w:r w:rsidRPr="00590913">
        <w:rPr>
          <w:sz w:val="24"/>
          <w:szCs w:val="24"/>
        </w:rPr>
        <w:t xml:space="preserve">Art. 1º Ficam remanejadas, na forma do Anexo I, as seguintes Funções Comissionadas Executivas - FCE: </w:t>
      </w:r>
    </w:p>
    <w:p w:rsidR="00590913" w:rsidRPr="00590913" w:rsidRDefault="00590913" w:rsidP="00E47283">
      <w:pPr>
        <w:pStyle w:val="Cabealho"/>
        <w:ind w:firstLine="1134"/>
        <w:jc w:val="both"/>
        <w:rPr>
          <w:sz w:val="24"/>
          <w:szCs w:val="24"/>
        </w:rPr>
      </w:pPr>
      <w:r w:rsidRPr="00590913">
        <w:rPr>
          <w:sz w:val="24"/>
          <w:szCs w:val="24"/>
        </w:rPr>
        <w:t xml:space="preserve">I - do Ministério do Desenvolvimento Agrário e Agricultura Familiar para a Secretaria de Gestão e Inovação do Ministério da Gestão e da Inovação em Serviços Públicos, uma FCE 1.15; </w:t>
      </w:r>
      <w:proofErr w:type="gramStart"/>
      <w:r w:rsidRPr="00590913">
        <w:rPr>
          <w:sz w:val="24"/>
          <w:szCs w:val="24"/>
        </w:rPr>
        <w:t>e</w:t>
      </w:r>
      <w:proofErr w:type="gramEnd"/>
      <w:r w:rsidRPr="00590913">
        <w:rPr>
          <w:sz w:val="24"/>
          <w:szCs w:val="24"/>
        </w:rPr>
        <w:t xml:space="preserve"> </w:t>
      </w:r>
    </w:p>
    <w:p w:rsidR="00590913" w:rsidRPr="00590913" w:rsidRDefault="00590913" w:rsidP="00E47283">
      <w:pPr>
        <w:pStyle w:val="Cabealho"/>
        <w:ind w:firstLine="1134"/>
        <w:jc w:val="both"/>
        <w:rPr>
          <w:sz w:val="24"/>
          <w:szCs w:val="24"/>
        </w:rPr>
      </w:pPr>
      <w:r w:rsidRPr="00590913">
        <w:rPr>
          <w:sz w:val="24"/>
          <w:szCs w:val="24"/>
        </w:rPr>
        <w:t xml:space="preserve">II - da Secretaria de Gestão e Inovação do Ministério da Gestão e da Inovação em Serviços Públicos para o Ministério do Desenvolvimento Agrário e Agricultura Familiar, uma FCE 3.15. </w:t>
      </w:r>
    </w:p>
    <w:p w:rsidR="00590913" w:rsidRPr="00590913" w:rsidRDefault="00590913" w:rsidP="00E47283">
      <w:pPr>
        <w:pStyle w:val="Cabealho"/>
        <w:ind w:firstLine="1134"/>
        <w:jc w:val="both"/>
        <w:rPr>
          <w:sz w:val="24"/>
          <w:szCs w:val="24"/>
        </w:rPr>
      </w:pPr>
    </w:p>
    <w:p w:rsidR="00590913" w:rsidRPr="00590913" w:rsidRDefault="00590913" w:rsidP="00E47283">
      <w:pPr>
        <w:pStyle w:val="Cabealho"/>
        <w:ind w:firstLine="1134"/>
        <w:jc w:val="both"/>
        <w:rPr>
          <w:sz w:val="24"/>
          <w:szCs w:val="24"/>
        </w:rPr>
      </w:pPr>
      <w:r w:rsidRPr="00590913">
        <w:rPr>
          <w:sz w:val="24"/>
          <w:szCs w:val="24"/>
        </w:rPr>
        <w:t xml:space="preserve">Art. 2º </w:t>
      </w:r>
      <w:hyperlink r:id="rId8" w:history="1">
        <w:r w:rsidR="00EF2FAB" w:rsidRPr="000C69B7">
          <w:rPr>
            <w:rStyle w:val="Hyperlink"/>
            <w:i/>
            <w:sz w:val="24"/>
            <w:szCs w:val="24"/>
          </w:rPr>
          <w:t>(</w:t>
        </w:r>
        <w:r w:rsidR="00EF2FAB">
          <w:rPr>
            <w:rStyle w:val="Hyperlink"/>
            <w:i/>
            <w:sz w:val="24"/>
            <w:szCs w:val="24"/>
          </w:rPr>
          <w:t xml:space="preserve">Revogado </w:t>
        </w:r>
        <w:r w:rsidR="00EF2FAB" w:rsidRPr="000C69B7">
          <w:rPr>
            <w:rStyle w:val="Hyperlink"/>
            <w:i/>
            <w:sz w:val="24"/>
            <w:szCs w:val="24"/>
          </w:rPr>
          <w:t>pelo Decreto nº 12.971, de 13/5/2026, publicado no DOU de 14/5/2026, em vigor 14 dias após a publicação)</w:t>
        </w:r>
        <w:proofErr w:type="gramStart"/>
      </w:hyperlink>
      <w:proofErr w:type="gramEnd"/>
    </w:p>
    <w:p w:rsidR="00590913" w:rsidRPr="00590913" w:rsidRDefault="00590913" w:rsidP="00E47283">
      <w:pPr>
        <w:pStyle w:val="Cabealho"/>
        <w:ind w:firstLine="1134"/>
        <w:jc w:val="both"/>
        <w:rPr>
          <w:sz w:val="24"/>
          <w:szCs w:val="24"/>
        </w:rPr>
      </w:pPr>
    </w:p>
    <w:p w:rsidR="00590913" w:rsidRPr="00590913" w:rsidRDefault="00590913" w:rsidP="00E47283">
      <w:pPr>
        <w:pStyle w:val="Cabealho"/>
        <w:ind w:firstLine="1134"/>
        <w:jc w:val="both"/>
        <w:rPr>
          <w:sz w:val="24"/>
          <w:szCs w:val="24"/>
        </w:rPr>
      </w:pPr>
      <w:r w:rsidRPr="00590913">
        <w:rPr>
          <w:sz w:val="24"/>
          <w:szCs w:val="24"/>
        </w:rPr>
        <w:t xml:space="preserve">Art. 3º Este Decreto entra em vigor um dia após a data de sua publicação. </w:t>
      </w:r>
    </w:p>
    <w:p w:rsidR="00590913" w:rsidRPr="00590913" w:rsidRDefault="00590913" w:rsidP="00E47283">
      <w:pPr>
        <w:pStyle w:val="Cabealho"/>
        <w:ind w:firstLine="1134"/>
        <w:jc w:val="both"/>
        <w:rPr>
          <w:sz w:val="24"/>
          <w:szCs w:val="24"/>
        </w:rPr>
      </w:pPr>
    </w:p>
    <w:p w:rsidR="00590913" w:rsidRPr="00590913" w:rsidRDefault="00590913" w:rsidP="00E47283">
      <w:pPr>
        <w:pStyle w:val="Cabealho"/>
        <w:ind w:firstLine="1134"/>
        <w:jc w:val="both"/>
        <w:rPr>
          <w:sz w:val="24"/>
          <w:szCs w:val="24"/>
        </w:rPr>
      </w:pPr>
      <w:r w:rsidRPr="00590913">
        <w:rPr>
          <w:sz w:val="24"/>
          <w:szCs w:val="24"/>
        </w:rPr>
        <w:t xml:space="preserve">Brasília, </w:t>
      </w:r>
      <w:proofErr w:type="gramStart"/>
      <w:r w:rsidRPr="00590913">
        <w:rPr>
          <w:sz w:val="24"/>
          <w:szCs w:val="24"/>
        </w:rPr>
        <w:t>4</w:t>
      </w:r>
      <w:proofErr w:type="gramEnd"/>
      <w:r w:rsidRPr="00590913">
        <w:rPr>
          <w:sz w:val="24"/>
          <w:szCs w:val="24"/>
        </w:rPr>
        <w:t xml:space="preserve"> de junho de 2024; 203º da Independência e 136º da República.</w:t>
      </w:r>
    </w:p>
    <w:p w:rsidR="00590913" w:rsidRPr="00590913" w:rsidRDefault="00590913" w:rsidP="00E47283">
      <w:pPr>
        <w:pStyle w:val="Cabealho"/>
        <w:ind w:firstLine="1134"/>
        <w:jc w:val="both"/>
        <w:rPr>
          <w:sz w:val="24"/>
          <w:szCs w:val="24"/>
        </w:rPr>
      </w:pPr>
    </w:p>
    <w:p w:rsidR="00590913" w:rsidRPr="00590913" w:rsidRDefault="00590913" w:rsidP="00E47283">
      <w:pPr>
        <w:pStyle w:val="Cabealho"/>
        <w:ind w:firstLine="1134"/>
        <w:jc w:val="both"/>
        <w:rPr>
          <w:sz w:val="24"/>
          <w:szCs w:val="24"/>
        </w:rPr>
      </w:pPr>
      <w:r w:rsidRPr="00590913">
        <w:rPr>
          <w:sz w:val="24"/>
          <w:szCs w:val="24"/>
        </w:rPr>
        <w:t xml:space="preserve">LUIZ INÁCIO LULA DA SILVA </w:t>
      </w:r>
    </w:p>
    <w:p w:rsidR="00590913" w:rsidRPr="00590913" w:rsidRDefault="00590913" w:rsidP="00E47283">
      <w:pPr>
        <w:pStyle w:val="Cabealho"/>
        <w:ind w:firstLine="1134"/>
        <w:jc w:val="both"/>
        <w:rPr>
          <w:sz w:val="24"/>
          <w:szCs w:val="24"/>
        </w:rPr>
      </w:pPr>
      <w:r w:rsidRPr="00590913">
        <w:rPr>
          <w:sz w:val="24"/>
          <w:szCs w:val="24"/>
        </w:rPr>
        <w:t xml:space="preserve">Fernanda </w:t>
      </w:r>
      <w:proofErr w:type="spellStart"/>
      <w:r w:rsidRPr="00590913">
        <w:rPr>
          <w:sz w:val="24"/>
          <w:szCs w:val="24"/>
        </w:rPr>
        <w:t>Machiaveli</w:t>
      </w:r>
      <w:proofErr w:type="spellEnd"/>
      <w:r w:rsidRPr="00590913">
        <w:rPr>
          <w:sz w:val="24"/>
          <w:szCs w:val="24"/>
        </w:rPr>
        <w:t xml:space="preserve"> Morão de Oliveira </w:t>
      </w:r>
    </w:p>
    <w:p w:rsidR="00641CE8" w:rsidRDefault="00590913" w:rsidP="00E47283">
      <w:pPr>
        <w:pStyle w:val="Cabealho"/>
        <w:ind w:firstLine="1134"/>
        <w:jc w:val="both"/>
        <w:rPr>
          <w:sz w:val="24"/>
          <w:szCs w:val="24"/>
        </w:rPr>
      </w:pPr>
      <w:r w:rsidRPr="00590913">
        <w:rPr>
          <w:sz w:val="24"/>
          <w:szCs w:val="24"/>
        </w:rPr>
        <w:t xml:space="preserve">Esther </w:t>
      </w:r>
      <w:proofErr w:type="spellStart"/>
      <w:r w:rsidRPr="00590913">
        <w:rPr>
          <w:sz w:val="24"/>
          <w:szCs w:val="24"/>
        </w:rPr>
        <w:t>Dweck</w:t>
      </w:r>
      <w:proofErr w:type="spellEnd"/>
    </w:p>
    <w:p w:rsidR="00590913" w:rsidRDefault="00590913" w:rsidP="00590913">
      <w:pPr>
        <w:pStyle w:val="Cabealho"/>
        <w:jc w:val="both"/>
        <w:rPr>
          <w:sz w:val="24"/>
          <w:szCs w:val="24"/>
        </w:rPr>
      </w:pPr>
    </w:p>
    <w:p w:rsidR="00590913" w:rsidRDefault="00590913" w:rsidP="00590913">
      <w:pPr>
        <w:pStyle w:val="Cabealho"/>
        <w:jc w:val="both"/>
        <w:rPr>
          <w:sz w:val="24"/>
          <w:szCs w:val="24"/>
        </w:rPr>
      </w:pPr>
    </w:p>
    <w:p w:rsidR="00590913" w:rsidRPr="00E47283" w:rsidRDefault="00590913" w:rsidP="00590913">
      <w:pPr>
        <w:spacing w:before="100" w:beforeAutospacing="1" w:after="120"/>
        <w:jc w:val="center"/>
        <w:rPr>
          <w:color w:val="000000"/>
          <w:sz w:val="24"/>
          <w:szCs w:val="24"/>
        </w:rPr>
      </w:pPr>
      <w:r w:rsidRPr="00E47283">
        <w:rPr>
          <w:b/>
          <w:bCs/>
          <w:color w:val="000000"/>
          <w:sz w:val="24"/>
          <w:szCs w:val="24"/>
        </w:rPr>
        <w:t>ANEXO I</w:t>
      </w:r>
    </w:p>
    <w:p w:rsidR="00590913" w:rsidRPr="00E47283" w:rsidRDefault="00590913" w:rsidP="00590913">
      <w:pPr>
        <w:spacing w:before="100" w:beforeAutospacing="1" w:after="120"/>
        <w:jc w:val="center"/>
        <w:rPr>
          <w:color w:val="000000"/>
          <w:sz w:val="24"/>
          <w:szCs w:val="24"/>
        </w:rPr>
      </w:pPr>
      <w:r w:rsidRPr="00E47283">
        <w:rPr>
          <w:color w:val="000000"/>
          <w:sz w:val="24"/>
          <w:szCs w:val="24"/>
        </w:rPr>
        <w:lastRenderedPageBreak/>
        <w:t>REMANEJAMENTO DE FUNÇÕES COMISSIONADAS EXECUTIVAS – FCE </w:t>
      </w:r>
    </w:p>
    <w:p w:rsidR="00590913" w:rsidRPr="00E47283" w:rsidRDefault="00590913" w:rsidP="00590913">
      <w:pPr>
        <w:spacing w:before="100" w:beforeAutospacing="1" w:after="120"/>
        <w:jc w:val="both"/>
        <w:rPr>
          <w:color w:val="000000"/>
          <w:sz w:val="24"/>
          <w:szCs w:val="24"/>
        </w:rPr>
      </w:pPr>
      <w:r w:rsidRPr="00E47283">
        <w:rPr>
          <w:color w:val="000000"/>
          <w:sz w:val="24"/>
          <w:szCs w:val="24"/>
        </w:rPr>
        <w:t>a) DO MINISTÉRIO DO DESENVOLVIMENTO AGRÁRIO E AGRICULTURA FAMILIAR PARA A SECRETARIA DE GESTÃO E INOVAÇÃO DO MINISTÉRIO DA GESTÃO E DA INOVAÇÃO EM SERVIÇOS PÚBLICOS: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3278"/>
        <w:gridCol w:w="1928"/>
        <w:gridCol w:w="1833"/>
      </w:tblGrid>
      <w:tr w:rsidR="00590913" w:rsidRPr="00E47283" w:rsidTr="00590913">
        <w:trPr>
          <w:trHeight w:val="340"/>
          <w:jc w:val="center"/>
        </w:trPr>
        <w:tc>
          <w:tcPr>
            <w:tcW w:w="1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0913" w:rsidRPr="00E47283" w:rsidRDefault="00590913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E47283">
              <w:rPr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1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0913" w:rsidRPr="00E47283" w:rsidRDefault="00590913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E47283">
              <w:rPr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19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0913" w:rsidRPr="00E47283" w:rsidRDefault="00590913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E47283">
              <w:rPr>
                <w:color w:val="000000"/>
                <w:sz w:val="22"/>
                <w:szCs w:val="22"/>
              </w:rPr>
              <w:t>DO MDA PARA A SEGES/MGI</w:t>
            </w:r>
          </w:p>
        </w:tc>
      </w:tr>
      <w:tr w:rsidR="00590913" w:rsidRPr="00E47283" w:rsidTr="00590913">
        <w:trPr>
          <w:trHeight w:val="3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0913" w:rsidRPr="00E47283" w:rsidRDefault="0059091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913" w:rsidRPr="00E47283" w:rsidRDefault="00590913">
            <w:pPr>
              <w:rPr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0913" w:rsidRPr="00E47283" w:rsidRDefault="00590913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E47283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0913" w:rsidRPr="00E47283" w:rsidRDefault="00590913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E47283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590913" w:rsidRPr="00E47283" w:rsidTr="00590913">
        <w:trPr>
          <w:trHeight w:val="320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0913" w:rsidRPr="00E47283" w:rsidRDefault="00590913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E47283">
              <w:rPr>
                <w:color w:val="000000"/>
                <w:sz w:val="22"/>
                <w:szCs w:val="22"/>
              </w:rPr>
              <w:t>FCE 1.15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0913" w:rsidRPr="00E47283" w:rsidRDefault="00590913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E47283">
              <w:rPr>
                <w:color w:val="000000"/>
                <w:sz w:val="22"/>
                <w:szCs w:val="22"/>
              </w:rPr>
              <w:t>3,03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0913" w:rsidRPr="00E47283" w:rsidRDefault="00590913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E47283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0913" w:rsidRPr="00E47283" w:rsidRDefault="00590913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E47283">
              <w:rPr>
                <w:color w:val="000000"/>
                <w:sz w:val="22"/>
                <w:szCs w:val="22"/>
              </w:rPr>
              <w:t>3,03</w:t>
            </w:r>
          </w:p>
        </w:tc>
      </w:tr>
      <w:tr w:rsidR="00590913" w:rsidRPr="00E47283" w:rsidTr="00590913">
        <w:trPr>
          <w:trHeight w:val="320"/>
          <w:jc w:val="center"/>
        </w:trPr>
        <w:tc>
          <w:tcPr>
            <w:tcW w:w="3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0913" w:rsidRPr="00E47283" w:rsidRDefault="00590913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E47283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0913" w:rsidRPr="00E47283" w:rsidRDefault="00590913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E47283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0913" w:rsidRPr="00E47283" w:rsidRDefault="00590913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E47283">
              <w:rPr>
                <w:color w:val="000000"/>
                <w:sz w:val="22"/>
                <w:szCs w:val="22"/>
              </w:rPr>
              <w:t>3,03</w:t>
            </w:r>
          </w:p>
        </w:tc>
      </w:tr>
    </w:tbl>
    <w:p w:rsidR="00590913" w:rsidRPr="00E47283" w:rsidRDefault="00590913" w:rsidP="00590913">
      <w:pPr>
        <w:spacing w:before="100" w:beforeAutospacing="1" w:after="120"/>
        <w:jc w:val="both"/>
        <w:rPr>
          <w:color w:val="000000"/>
          <w:sz w:val="24"/>
          <w:szCs w:val="24"/>
        </w:rPr>
      </w:pPr>
      <w:r w:rsidRPr="00E47283">
        <w:rPr>
          <w:color w:val="000000"/>
          <w:sz w:val="24"/>
          <w:szCs w:val="24"/>
        </w:rPr>
        <w:t>b) DA SECRETARIA DE GESTÃO E INOVAÇÃO DO MINISTÉRIO DA GESTÃO E DA INOVAÇÃO EM SERVIÇOS PÚBLICOS PARA O MINISTÉRIO DO DESENVOLVIMENTO AGRÁRIO E AGRICULTURA FAMILIAR: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3"/>
        <w:gridCol w:w="3181"/>
        <w:gridCol w:w="1928"/>
        <w:gridCol w:w="1833"/>
      </w:tblGrid>
      <w:tr w:rsidR="00590913" w:rsidRPr="00E47283" w:rsidTr="00590913">
        <w:trPr>
          <w:trHeight w:val="340"/>
          <w:jc w:val="center"/>
        </w:trPr>
        <w:tc>
          <w:tcPr>
            <w:tcW w:w="1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0913" w:rsidRPr="00E47283" w:rsidRDefault="00590913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E47283">
              <w:rPr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1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0913" w:rsidRPr="00E47283" w:rsidRDefault="00590913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E47283">
              <w:rPr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19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0913" w:rsidRPr="00E47283" w:rsidRDefault="00590913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E47283">
              <w:rPr>
                <w:color w:val="000000"/>
                <w:sz w:val="22"/>
                <w:szCs w:val="22"/>
              </w:rPr>
              <w:t>DA SEGES/MGI PARA O MDA</w:t>
            </w:r>
          </w:p>
        </w:tc>
      </w:tr>
      <w:tr w:rsidR="00590913" w:rsidRPr="00E47283" w:rsidTr="00590913">
        <w:trPr>
          <w:trHeight w:val="3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0913" w:rsidRPr="00E47283" w:rsidRDefault="0059091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913" w:rsidRPr="00E47283" w:rsidRDefault="00590913">
            <w:pPr>
              <w:rPr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0913" w:rsidRPr="00E47283" w:rsidRDefault="00590913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E47283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0913" w:rsidRPr="00E47283" w:rsidRDefault="00590913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E47283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590913" w:rsidRPr="00E47283" w:rsidTr="00590913">
        <w:trPr>
          <w:trHeight w:val="320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0913" w:rsidRPr="00E47283" w:rsidRDefault="00590913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E47283">
              <w:rPr>
                <w:color w:val="000000"/>
                <w:sz w:val="22"/>
                <w:szCs w:val="22"/>
              </w:rPr>
              <w:t>FCE 3.15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0913" w:rsidRPr="00E47283" w:rsidRDefault="00590913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E47283">
              <w:rPr>
                <w:color w:val="000000"/>
                <w:sz w:val="22"/>
                <w:szCs w:val="22"/>
              </w:rPr>
              <w:t>3,03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0913" w:rsidRPr="00E47283" w:rsidRDefault="00590913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E47283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0913" w:rsidRPr="00E47283" w:rsidRDefault="00590913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E47283">
              <w:rPr>
                <w:color w:val="000000"/>
                <w:sz w:val="22"/>
                <w:szCs w:val="22"/>
              </w:rPr>
              <w:t>3,03</w:t>
            </w:r>
          </w:p>
        </w:tc>
      </w:tr>
      <w:tr w:rsidR="00590913" w:rsidRPr="00E47283" w:rsidTr="00590913">
        <w:trPr>
          <w:trHeight w:val="320"/>
          <w:jc w:val="center"/>
        </w:trPr>
        <w:tc>
          <w:tcPr>
            <w:tcW w:w="3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0913" w:rsidRPr="00E47283" w:rsidRDefault="00590913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E47283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90913" w:rsidRPr="00E47283" w:rsidRDefault="00590913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E47283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0913" w:rsidRPr="00E47283" w:rsidRDefault="00590913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E47283">
              <w:rPr>
                <w:color w:val="000000"/>
                <w:sz w:val="22"/>
                <w:szCs w:val="22"/>
              </w:rPr>
              <w:t>3,03</w:t>
            </w:r>
          </w:p>
        </w:tc>
      </w:tr>
    </w:tbl>
    <w:p w:rsidR="00302AF7" w:rsidRDefault="00302AF7" w:rsidP="00302AF7">
      <w:pPr>
        <w:jc w:val="center"/>
        <w:rPr>
          <w:b/>
          <w:bCs/>
          <w:color w:val="000000"/>
          <w:sz w:val="24"/>
          <w:szCs w:val="24"/>
        </w:rPr>
      </w:pPr>
      <w:bookmarkStart w:id="1" w:name="anexo2"/>
      <w:bookmarkEnd w:id="1"/>
    </w:p>
    <w:p w:rsidR="00302AF7" w:rsidRDefault="00590913" w:rsidP="00302AF7">
      <w:pPr>
        <w:jc w:val="center"/>
        <w:rPr>
          <w:b/>
          <w:bCs/>
          <w:color w:val="000000"/>
          <w:sz w:val="24"/>
          <w:szCs w:val="24"/>
        </w:rPr>
      </w:pPr>
      <w:r w:rsidRPr="00E47283">
        <w:rPr>
          <w:b/>
          <w:bCs/>
          <w:color w:val="000000"/>
          <w:sz w:val="24"/>
          <w:szCs w:val="24"/>
        </w:rPr>
        <w:t>ANEXO II</w:t>
      </w:r>
    </w:p>
    <w:p w:rsidR="00590913" w:rsidRPr="00E47283" w:rsidRDefault="005E457F" w:rsidP="00EF2FAB">
      <w:pPr>
        <w:jc w:val="center"/>
        <w:rPr>
          <w:sz w:val="22"/>
          <w:szCs w:val="22"/>
        </w:rPr>
      </w:pPr>
      <w:hyperlink r:id="rId9" w:history="1">
        <w:r w:rsidR="00EF2FAB" w:rsidRPr="000C69B7">
          <w:rPr>
            <w:rStyle w:val="Hyperlink"/>
            <w:i/>
            <w:sz w:val="24"/>
            <w:szCs w:val="24"/>
          </w:rPr>
          <w:t>(</w:t>
        </w:r>
        <w:r w:rsidR="00EF2FAB">
          <w:rPr>
            <w:rStyle w:val="Hyperlink"/>
            <w:i/>
            <w:sz w:val="24"/>
            <w:szCs w:val="24"/>
          </w:rPr>
          <w:t xml:space="preserve">Revogado </w:t>
        </w:r>
        <w:r w:rsidR="00EF2FAB" w:rsidRPr="000C69B7">
          <w:rPr>
            <w:rStyle w:val="Hyperlink"/>
            <w:i/>
            <w:sz w:val="24"/>
            <w:szCs w:val="24"/>
          </w:rPr>
          <w:t>pelo Decreto nº 12.971, de 13/5/2026, publicado no DOU de 14/5/2026, em vigor 14 dias após a publicação)</w:t>
        </w:r>
        <w:proofErr w:type="gramStart"/>
      </w:hyperlink>
      <w:proofErr w:type="gramEnd"/>
    </w:p>
    <w:sectPr w:rsidR="00590913" w:rsidRPr="00E47283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090E"/>
    <w:rsid w:val="000F31F0"/>
    <w:rsid w:val="00163775"/>
    <w:rsid w:val="0016605A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02AF7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90913"/>
    <w:rsid w:val="005D2392"/>
    <w:rsid w:val="005E1653"/>
    <w:rsid w:val="005E3259"/>
    <w:rsid w:val="005E457F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A7737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368EB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35273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F67BB"/>
    <w:rsid w:val="00CF7403"/>
    <w:rsid w:val="00CF7858"/>
    <w:rsid w:val="00D4337F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47283"/>
    <w:rsid w:val="00E7567C"/>
    <w:rsid w:val="00E8077F"/>
    <w:rsid w:val="00E874A7"/>
    <w:rsid w:val="00EA5D3C"/>
    <w:rsid w:val="00EB24A6"/>
    <w:rsid w:val="00EB4B02"/>
    <w:rsid w:val="00EC048A"/>
    <w:rsid w:val="00EE19B8"/>
    <w:rsid w:val="00EF2FAB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7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6/decreto-12971-13-maio-2026-799112-publicacaooriginal-179285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6/decreto-12971-13-maio-2026-799112-publicacaooriginal-179285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4</cp:revision>
  <cp:lastPrinted>2009-10-20T17:50:00Z</cp:lastPrinted>
  <dcterms:created xsi:type="dcterms:W3CDTF">2026-05-25T16:23:00Z</dcterms:created>
  <dcterms:modified xsi:type="dcterms:W3CDTF">2026-05-28T15:25:00Z</dcterms:modified>
</cp:coreProperties>
</file>