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A71B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327974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C380D" w:rsidRDefault="006C380D" w:rsidP="006C380D">
      <w:pPr>
        <w:pStyle w:val="Cabealho"/>
        <w:jc w:val="both"/>
        <w:rPr>
          <w:sz w:val="24"/>
          <w:szCs w:val="24"/>
        </w:rPr>
      </w:pPr>
    </w:p>
    <w:p w:rsidR="006C380D" w:rsidRPr="003640B7" w:rsidRDefault="006C380D" w:rsidP="003640B7">
      <w:pPr>
        <w:pStyle w:val="Cabealho"/>
        <w:jc w:val="center"/>
        <w:rPr>
          <w:b/>
          <w:sz w:val="28"/>
          <w:szCs w:val="28"/>
        </w:rPr>
      </w:pPr>
      <w:r w:rsidRPr="003640B7">
        <w:rPr>
          <w:b/>
          <w:sz w:val="28"/>
          <w:szCs w:val="28"/>
        </w:rPr>
        <w:t>DECRETO Nº 11.355, DE 1º DE JANEIRO DE 2023</w:t>
      </w:r>
    </w:p>
    <w:p w:rsidR="006C380D" w:rsidRPr="006C380D" w:rsidRDefault="006C380D" w:rsidP="006C380D">
      <w:pPr>
        <w:pStyle w:val="Cabealho"/>
        <w:jc w:val="both"/>
        <w:rPr>
          <w:sz w:val="24"/>
          <w:szCs w:val="24"/>
        </w:rPr>
      </w:pPr>
    </w:p>
    <w:p w:rsidR="006C380D" w:rsidRPr="006C380D" w:rsidRDefault="006C380D" w:rsidP="006C380D">
      <w:pPr>
        <w:pStyle w:val="Cabealho"/>
        <w:jc w:val="both"/>
        <w:rPr>
          <w:sz w:val="24"/>
          <w:szCs w:val="24"/>
        </w:rPr>
      </w:pPr>
    </w:p>
    <w:p w:rsidR="006C380D" w:rsidRPr="006C380D" w:rsidRDefault="006C380D" w:rsidP="003640B7">
      <w:pPr>
        <w:pStyle w:val="Cabealho"/>
        <w:ind w:left="4536"/>
        <w:jc w:val="both"/>
        <w:rPr>
          <w:sz w:val="24"/>
          <w:szCs w:val="24"/>
        </w:rPr>
      </w:pPr>
      <w:r w:rsidRPr="006C380D">
        <w:rPr>
          <w:sz w:val="24"/>
          <w:szCs w:val="24"/>
        </w:rPr>
        <w:t xml:space="preserve">Aprova a Estrutura Regimental e o Quadro Demonstrativo dos Cargos em Comissão e das Funções de Confiança do Ministério dos Povos Indígenas e remaneja cargos em comissão e funções de confiança. </w:t>
      </w:r>
    </w:p>
    <w:p w:rsidR="006C380D" w:rsidRPr="006C380D" w:rsidRDefault="006C380D" w:rsidP="006C380D">
      <w:pPr>
        <w:pStyle w:val="Cabealho"/>
        <w:jc w:val="both"/>
        <w:rPr>
          <w:sz w:val="24"/>
          <w:szCs w:val="24"/>
        </w:rPr>
      </w:pPr>
    </w:p>
    <w:p w:rsidR="006C380D" w:rsidRPr="006C380D" w:rsidRDefault="006C380D" w:rsidP="006C380D">
      <w:pPr>
        <w:pStyle w:val="Cabealho"/>
        <w:jc w:val="both"/>
        <w:rPr>
          <w:sz w:val="24"/>
          <w:szCs w:val="24"/>
        </w:rPr>
      </w:pPr>
    </w:p>
    <w:p w:rsidR="006C380D" w:rsidRPr="006C380D" w:rsidRDefault="006C380D" w:rsidP="003640B7">
      <w:pPr>
        <w:pStyle w:val="Cabealho"/>
        <w:ind w:firstLine="1134"/>
        <w:jc w:val="both"/>
        <w:rPr>
          <w:sz w:val="24"/>
          <w:szCs w:val="24"/>
        </w:rPr>
      </w:pPr>
      <w:r w:rsidRPr="003640B7">
        <w:rPr>
          <w:b/>
          <w:sz w:val="24"/>
          <w:szCs w:val="24"/>
        </w:rPr>
        <w:t>O PRESIDENTE DA REPÚBLICA</w:t>
      </w:r>
      <w:r w:rsidRPr="006C380D">
        <w:rPr>
          <w:sz w:val="24"/>
          <w:szCs w:val="24"/>
        </w:rPr>
        <w:t xml:space="preserve">, no uso da atribuição que lhe confere o art. 84, </w:t>
      </w:r>
      <w:r w:rsidR="00793946" w:rsidRPr="00793946">
        <w:rPr>
          <w:i/>
          <w:sz w:val="24"/>
          <w:szCs w:val="24"/>
        </w:rPr>
        <w:t>caput</w:t>
      </w:r>
      <w:r w:rsidRPr="006C380D">
        <w:rPr>
          <w:sz w:val="24"/>
          <w:szCs w:val="24"/>
        </w:rPr>
        <w:t xml:space="preserve">, inciso VI, alínea "a", da Constituição, </w:t>
      </w:r>
    </w:p>
    <w:p w:rsidR="006C380D" w:rsidRPr="006C380D" w:rsidRDefault="006C380D" w:rsidP="003640B7">
      <w:pPr>
        <w:pStyle w:val="Cabealho"/>
        <w:ind w:firstLine="1134"/>
        <w:jc w:val="both"/>
        <w:rPr>
          <w:sz w:val="24"/>
          <w:szCs w:val="24"/>
        </w:rPr>
      </w:pPr>
    </w:p>
    <w:p w:rsidR="006C380D" w:rsidRPr="006C380D" w:rsidRDefault="006C380D" w:rsidP="003640B7">
      <w:pPr>
        <w:pStyle w:val="Cabealho"/>
        <w:ind w:firstLine="1134"/>
        <w:jc w:val="both"/>
        <w:rPr>
          <w:sz w:val="24"/>
          <w:szCs w:val="24"/>
        </w:rPr>
      </w:pPr>
      <w:r w:rsidRPr="003640B7">
        <w:rPr>
          <w:b/>
          <w:sz w:val="24"/>
          <w:szCs w:val="24"/>
        </w:rPr>
        <w:t>DECRETA</w:t>
      </w:r>
      <w:r w:rsidRPr="006C380D">
        <w:rPr>
          <w:sz w:val="24"/>
          <w:szCs w:val="24"/>
        </w:rPr>
        <w:t xml:space="preserve">: </w:t>
      </w:r>
    </w:p>
    <w:p w:rsidR="006C380D" w:rsidRPr="006C380D" w:rsidRDefault="006C380D" w:rsidP="003640B7">
      <w:pPr>
        <w:pStyle w:val="Cabealho"/>
        <w:ind w:firstLine="1134"/>
        <w:jc w:val="both"/>
        <w:rPr>
          <w:sz w:val="24"/>
          <w:szCs w:val="24"/>
        </w:rPr>
      </w:pPr>
    </w:p>
    <w:p w:rsidR="006C380D" w:rsidRPr="006C380D" w:rsidRDefault="006C380D" w:rsidP="003640B7">
      <w:pPr>
        <w:pStyle w:val="Cabealho"/>
        <w:ind w:firstLine="1134"/>
        <w:jc w:val="both"/>
        <w:rPr>
          <w:sz w:val="24"/>
          <w:szCs w:val="24"/>
        </w:rPr>
      </w:pPr>
      <w:r w:rsidRPr="006C380D">
        <w:rPr>
          <w:sz w:val="24"/>
          <w:szCs w:val="24"/>
        </w:rPr>
        <w:t xml:space="preserve">Art. 1º Ficam aprovados a Estrutura Regimental e o Quadro Demonstrativo dos Cargos em Comissão e das Funções de Confiança do Ministério dos Povos Indígenas, na forma dos Anexos I e II. </w:t>
      </w:r>
    </w:p>
    <w:p w:rsidR="006C380D" w:rsidRPr="006C380D" w:rsidRDefault="006C380D" w:rsidP="003640B7">
      <w:pPr>
        <w:pStyle w:val="Cabealho"/>
        <w:ind w:firstLine="1134"/>
        <w:jc w:val="both"/>
        <w:rPr>
          <w:sz w:val="24"/>
          <w:szCs w:val="24"/>
        </w:rPr>
      </w:pPr>
    </w:p>
    <w:p w:rsidR="006C380D" w:rsidRPr="006C380D" w:rsidRDefault="006C380D" w:rsidP="003640B7">
      <w:pPr>
        <w:pStyle w:val="Cabealho"/>
        <w:ind w:firstLine="1134"/>
        <w:jc w:val="both"/>
        <w:rPr>
          <w:sz w:val="24"/>
          <w:szCs w:val="24"/>
        </w:rPr>
      </w:pPr>
      <w:r w:rsidRPr="006C380D">
        <w:rPr>
          <w:sz w:val="24"/>
          <w:szCs w:val="24"/>
        </w:rPr>
        <w:t xml:space="preserve">Art. 2º Ficam remanejados, na forma do Anexo III, da Secretaria de Gestão do Ministério da Gestão e da Inovação em Serviços Públicos para o Ministério dos Povos Indígenas, os seguintes Cargos Comissionados Executivos - CCE e Funções Comissionadas Executivas - FCE: </w:t>
      </w:r>
    </w:p>
    <w:p w:rsidR="006C380D" w:rsidRPr="006C380D" w:rsidRDefault="006C380D" w:rsidP="003640B7">
      <w:pPr>
        <w:pStyle w:val="Cabealho"/>
        <w:ind w:firstLine="1134"/>
        <w:jc w:val="both"/>
        <w:rPr>
          <w:sz w:val="24"/>
          <w:szCs w:val="24"/>
        </w:rPr>
      </w:pPr>
      <w:r w:rsidRPr="006C380D">
        <w:rPr>
          <w:sz w:val="24"/>
          <w:szCs w:val="24"/>
        </w:rPr>
        <w:t xml:space="preserve">I - três CCE 1.17; </w:t>
      </w:r>
    </w:p>
    <w:p w:rsidR="006C380D" w:rsidRPr="006C380D" w:rsidRDefault="006C380D" w:rsidP="003640B7">
      <w:pPr>
        <w:pStyle w:val="Cabealho"/>
        <w:ind w:firstLine="1134"/>
        <w:jc w:val="both"/>
        <w:rPr>
          <w:sz w:val="24"/>
          <w:szCs w:val="24"/>
        </w:rPr>
      </w:pPr>
      <w:r w:rsidRPr="006C380D">
        <w:rPr>
          <w:sz w:val="24"/>
          <w:szCs w:val="24"/>
        </w:rPr>
        <w:t xml:space="preserve">II - dez CCE 1.15; </w:t>
      </w:r>
    </w:p>
    <w:p w:rsidR="006C380D" w:rsidRPr="006C380D" w:rsidRDefault="006C380D" w:rsidP="003640B7">
      <w:pPr>
        <w:pStyle w:val="Cabealho"/>
        <w:ind w:firstLine="1134"/>
        <w:jc w:val="both"/>
        <w:rPr>
          <w:sz w:val="24"/>
          <w:szCs w:val="24"/>
        </w:rPr>
      </w:pPr>
      <w:r w:rsidRPr="006C380D">
        <w:rPr>
          <w:sz w:val="24"/>
          <w:szCs w:val="24"/>
        </w:rPr>
        <w:t xml:space="preserve">III - dois CCE 1.14; </w:t>
      </w:r>
    </w:p>
    <w:p w:rsidR="006C380D" w:rsidRPr="006C380D" w:rsidRDefault="006C380D" w:rsidP="003640B7">
      <w:pPr>
        <w:pStyle w:val="Cabealho"/>
        <w:ind w:firstLine="1134"/>
        <w:jc w:val="both"/>
        <w:rPr>
          <w:sz w:val="24"/>
          <w:szCs w:val="24"/>
        </w:rPr>
      </w:pPr>
      <w:r w:rsidRPr="006C380D">
        <w:rPr>
          <w:sz w:val="24"/>
          <w:szCs w:val="24"/>
        </w:rPr>
        <w:t xml:space="preserve">IV - quinze CCE 1.13; </w:t>
      </w:r>
    </w:p>
    <w:p w:rsidR="006C380D" w:rsidRPr="006C380D" w:rsidRDefault="006C380D" w:rsidP="003640B7">
      <w:pPr>
        <w:pStyle w:val="Cabealho"/>
        <w:ind w:firstLine="1134"/>
        <w:jc w:val="both"/>
        <w:rPr>
          <w:sz w:val="24"/>
          <w:szCs w:val="24"/>
        </w:rPr>
      </w:pPr>
      <w:r w:rsidRPr="006C380D">
        <w:rPr>
          <w:sz w:val="24"/>
          <w:szCs w:val="24"/>
        </w:rPr>
        <w:t xml:space="preserve">V - vinte e um CCE 1.10; </w:t>
      </w:r>
    </w:p>
    <w:p w:rsidR="006C380D" w:rsidRPr="006C380D" w:rsidRDefault="006C380D" w:rsidP="003640B7">
      <w:pPr>
        <w:pStyle w:val="Cabealho"/>
        <w:ind w:firstLine="1134"/>
        <w:jc w:val="both"/>
        <w:rPr>
          <w:sz w:val="24"/>
          <w:szCs w:val="24"/>
        </w:rPr>
      </w:pPr>
      <w:r w:rsidRPr="006C380D">
        <w:rPr>
          <w:sz w:val="24"/>
          <w:szCs w:val="24"/>
        </w:rPr>
        <w:t xml:space="preserve">VI - um CCE 1.09; </w:t>
      </w:r>
    </w:p>
    <w:p w:rsidR="006C380D" w:rsidRPr="006C380D" w:rsidRDefault="006C380D" w:rsidP="003640B7">
      <w:pPr>
        <w:pStyle w:val="Cabealho"/>
        <w:ind w:firstLine="1134"/>
        <w:jc w:val="both"/>
        <w:rPr>
          <w:sz w:val="24"/>
          <w:szCs w:val="24"/>
        </w:rPr>
      </w:pPr>
      <w:r w:rsidRPr="006C380D">
        <w:rPr>
          <w:sz w:val="24"/>
          <w:szCs w:val="24"/>
        </w:rPr>
        <w:t xml:space="preserve">VII - vinte e três CCE 1.07; </w:t>
      </w:r>
    </w:p>
    <w:p w:rsidR="006C380D" w:rsidRPr="006C380D" w:rsidRDefault="006C380D" w:rsidP="003640B7">
      <w:pPr>
        <w:pStyle w:val="Cabealho"/>
        <w:ind w:firstLine="1134"/>
        <w:jc w:val="both"/>
        <w:rPr>
          <w:sz w:val="24"/>
          <w:szCs w:val="24"/>
        </w:rPr>
      </w:pPr>
      <w:r w:rsidRPr="006C380D">
        <w:rPr>
          <w:sz w:val="24"/>
          <w:szCs w:val="24"/>
        </w:rPr>
        <w:t xml:space="preserve">VIII - um CCE 2.15; </w:t>
      </w:r>
    </w:p>
    <w:p w:rsidR="006C380D" w:rsidRPr="006C380D" w:rsidRDefault="006C380D" w:rsidP="003640B7">
      <w:pPr>
        <w:pStyle w:val="Cabealho"/>
        <w:ind w:firstLine="1134"/>
        <w:jc w:val="both"/>
        <w:rPr>
          <w:sz w:val="24"/>
          <w:szCs w:val="24"/>
        </w:rPr>
      </w:pPr>
      <w:r w:rsidRPr="006C380D">
        <w:rPr>
          <w:sz w:val="24"/>
          <w:szCs w:val="24"/>
        </w:rPr>
        <w:t xml:space="preserve">IX - quatro CCE 2.13; </w:t>
      </w:r>
    </w:p>
    <w:p w:rsidR="006C380D" w:rsidRPr="006C380D" w:rsidRDefault="006C380D" w:rsidP="003640B7">
      <w:pPr>
        <w:pStyle w:val="Cabealho"/>
        <w:ind w:firstLine="1134"/>
        <w:jc w:val="both"/>
        <w:rPr>
          <w:sz w:val="24"/>
          <w:szCs w:val="24"/>
        </w:rPr>
      </w:pPr>
      <w:r w:rsidRPr="006C380D">
        <w:rPr>
          <w:sz w:val="24"/>
          <w:szCs w:val="24"/>
        </w:rPr>
        <w:t xml:space="preserve">X - nove CCE 2.10; </w:t>
      </w:r>
    </w:p>
    <w:p w:rsidR="006C380D" w:rsidRPr="006C380D" w:rsidRDefault="006C380D" w:rsidP="003640B7">
      <w:pPr>
        <w:pStyle w:val="Cabealho"/>
        <w:ind w:firstLine="1134"/>
        <w:jc w:val="both"/>
        <w:rPr>
          <w:sz w:val="24"/>
          <w:szCs w:val="24"/>
        </w:rPr>
      </w:pPr>
      <w:r w:rsidRPr="006C380D">
        <w:rPr>
          <w:sz w:val="24"/>
          <w:szCs w:val="24"/>
        </w:rPr>
        <w:t xml:space="preserve">XI - um CCE 2.07; </w:t>
      </w:r>
    </w:p>
    <w:p w:rsidR="006C380D" w:rsidRPr="006C380D" w:rsidRDefault="006C380D" w:rsidP="003640B7">
      <w:pPr>
        <w:pStyle w:val="Cabealho"/>
        <w:ind w:firstLine="1134"/>
        <w:jc w:val="both"/>
        <w:rPr>
          <w:sz w:val="24"/>
          <w:szCs w:val="24"/>
        </w:rPr>
      </w:pPr>
      <w:r w:rsidRPr="006C380D">
        <w:rPr>
          <w:sz w:val="24"/>
          <w:szCs w:val="24"/>
        </w:rPr>
        <w:t xml:space="preserve">XII - um CCE 3.13; </w:t>
      </w:r>
    </w:p>
    <w:p w:rsidR="006C380D" w:rsidRPr="006C380D" w:rsidRDefault="006C380D" w:rsidP="003640B7">
      <w:pPr>
        <w:pStyle w:val="Cabealho"/>
        <w:ind w:firstLine="1134"/>
        <w:jc w:val="both"/>
        <w:rPr>
          <w:sz w:val="24"/>
          <w:szCs w:val="24"/>
        </w:rPr>
      </w:pPr>
      <w:r w:rsidRPr="006C380D">
        <w:rPr>
          <w:sz w:val="24"/>
          <w:szCs w:val="24"/>
        </w:rPr>
        <w:t xml:space="preserve">XIII - dois CCE 3.10; </w:t>
      </w:r>
    </w:p>
    <w:p w:rsidR="006C380D" w:rsidRPr="006C380D" w:rsidRDefault="006C380D" w:rsidP="003640B7">
      <w:pPr>
        <w:pStyle w:val="Cabealho"/>
        <w:ind w:firstLine="1134"/>
        <w:jc w:val="both"/>
        <w:rPr>
          <w:sz w:val="24"/>
          <w:szCs w:val="24"/>
        </w:rPr>
      </w:pPr>
      <w:r w:rsidRPr="006C380D">
        <w:rPr>
          <w:sz w:val="24"/>
          <w:szCs w:val="24"/>
        </w:rPr>
        <w:t xml:space="preserve">XIV - duas FCE 1.15; </w:t>
      </w:r>
    </w:p>
    <w:p w:rsidR="006C380D" w:rsidRPr="006C380D" w:rsidRDefault="006C380D" w:rsidP="003640B7">
      <w:pPr>
        <w:pStyle w:val="Cabealho"/>
        <w:ind w:firstLine="1134"/>
        <w:jc w:val="both"/>
        <w:rPr>
          <w:sz w:val="24"/>
          <w:szCs w:val="24"/>
        </w:rPr>
      </w:pPr>
      <w:r w:rsidRPr="006C380D">
        <w:rPr>
          <w:sz w:val="24"/>
          <w:szCs w:val="24"/>
        </w:rPr>
        <w:t xml:space="preserve">XV - uma FCE 1.14; </w:t>
      </w:r>
    </w:p>
    <w:p w:rsidR="006C380D" w:rsidRPr="006C380D" w:rsidRDefault="006C380D" w:rsidP="003640B7">
      <w:pPr>
        <w:pStyle w:val="Cabealho"/>
        <w:ind w:firstLine="1134"/>
        <w:jc w:val="both"/>
        <w:rPr>
          <w:sz w:val="24"/>
          <w:szCs w:val="24"/>
        </w:rPr>
      </w:pPr>
      <w:r w:rsidRPr="006C380D">
        <w:rPr>
          <w:sz w:val="24"/>
          <w:szCs w:val="24"/>
        </w:rPr>
        <w:t xml:space="preserve">XVI - nove FCE 1.13; </w:t>
      </w:r>
    </w:p>
    <w:p w:rsidR="006C380D" w:rsidRPr="006C380D" w:rsidRDefault="006C380D" w:rsidP="003640B7">
      <w:pPr>
        <w:pStyle w:val="Cabealho"/>
        <w:ind w:firstLine="1134"/>
        <w:jc w:val="both"/>
        <w:rPr>
          <w:sz w:val="24"/>
          <w:szCs w:val="24"/>
        </w:rPr>
      </w:pPr>
      <w:r w:rsidRPr="006C380D">
        <w:rPr>
          <w:sz w:val="24"/>
          <w:szCs w:val="24"/>
        </w:rPr>
        <w:t xml:space="preserve">XVII - onze FCE 1.10; </w:t>
      </w:r>
    </w:p>
    <w:p w:rsidR="006C380D" w:rsidRPr="006C380D" w:rsidRDefault="006C380D" w:rsidP="003640B7">
      <w:pPr>
        <w:pStyle w:val="Cabealho"/>
        <w:ind w:firstLine="1134"/>
        <w:jc w:val="both"/>
        <w:rPr>
          <w:sz w:val="24"/>
          <w:szCs w:val="24"/>
        </w:rPr>
      </w:pPr>
      <w:r w:rsidRPr="006C380D">
        <w:rPr>
          <w:sz w:val="24"/>
          <w:szCs w:val="24"/>
        </w:rPr>
        <w:lastRenderedPageBreak/>
        <w:t xml:space="preserve">XVIII - dez FCE 1.07; </w:t>
      </w:r>
    </w:p>
    <w:p w:rsidR="006C380D" w:rsidRPr="006C380D" w:rsidRDefault="006C380D" w:rsidP="003640B7">
      <w:pPr>
        <w:pStyle w:val="Cabealho"/>
        <w:ind w:firstLine="1134"/>
        <w:jc w:val="both"/>
        <w:rPr>
          <w:sz w:val="24"/>
          <w:szCs w:val="24"/>
        </w:rPr>
      </w:pPr>
      <w:r w:rsidRPr="006C380D">
        <w:rPr>
          <w:sz w:val="24"/>
          <w:szCs w:val="24"/>
        </w:rPr>
        <w:t xml:space="preserve">XIX - uma FCE 2.13; </w:t>
      </w:r>
    </w:p>
    <w:p w:rsidR="006C380D" w:rsidRPr="006C380D" w:rsidRDefault="006C380D" w:rsidP="003640B7">
      <w:pPr>
        <w:pStyle w:val="Cabealho"/>
        <w:ind w:firstLine="1134"/>
        <w:jc w:val="both"/>
        <w:rPr>
          <w:sz w:val="24"/>
          <w:szCs w:val="24"/>
        </w:rPr>
      </w:pPr>
      <w:r w:rsidRPr="006C380D">
        <w:rPr>
          <w:sz w:val="24"/>
          <w:szCs w:val="24"/>
        </w:rPr>
        <w:t xml:space="preserve">XX - três FCE 2.10; </w:t>
      </w:r>
    </w:p>
    <w:p w:rsidR="006C380D" w:rsidRPr="006C380D" w:rsidRDefault="006C380D" w:rsidP="003640B7">
      <w:pPr>
        <w:pStyle w:val="Cabealho"/>
        <w:ind w:firstLine="1134"/>
        <w:jc w:val="both"/>
        <w:rPr>
          <w:sz w:val="24"/>
          <w:szCs w:val="24"/>
        </w:rPr>
      </w:pPr>
      <w:r w:rsidRPr="006C380D">
        <w:rPr>
          <w:sz w:val="24"/>
          <w:szCs w:val="24"/>
        </w:rPr>
        <w:t xml:space="preserve">XXI - quatro FCE 2.07; </w:t>
      </w:r>
    </w:p>
    <w:p w:rsidR="006C380D" w:rsidRPr="006C380D" w:rsidRDefault="006C380D" w:rsidP="003640B7">
      <w:pPr>
        <w:pStyle w:val="Cabealho"/>
        <w:ind w:firstLine="1134"/>
        <w:jc w:val="both"/>
        <w:rPr>
          <w:sz w:val="24"/>
          <w:szCs w:val="24"/>
        </w:rPr>
      </w:pPr>
      <w:r w:rsidRPr="006C380D">
        <w:rPr>
          <w:sz w:val="24"/>
          <w:szCs w:val="24"/>
        </w:rPr>
        <w:t xml:space="preserve">XXII - uma FCE 3.10; e </w:t>
      </w:r>
    </w:p>
    <w:p w:rsidR="006C380D" w:rsidRPr="006C380D" w:rsidRDefault="006C380D" w:rsidP="003640B7">
      <w:pPr>
        <w:pStyle w:val="Cabealho"/>
        <w:ind w:firstLine="1134"/>
        <w:jc w:val="both"/>
        <w:rPr>
          <w:sz w:val="24"/>
          <w:szCs w:val="24"/>
        </w:rPr>
      </w:pPr>
      <w:r w:rsidRPr="006C380D">
        <w:rPr>
          <w:sz w:val="24"/>
          <w:szCs w:val="24"/>
        </w:rPr>
        <w:t xml:space="preserve">XXIII - duas FCE 3.07. </w:t>
      </w:r>
    </w:p>
    <w:p w:rsidR="006C380D" w:rsidRPr="006C380D" w:rsidRDefault="006C380D" w:rsidP="003640B7">
      <w:pPr>
        <w:pStyle w:val="Cabealho"/>
        <w:ind w:firstLine="1134"/>
        <w:jc w:val="both"/>
        <w:rPr>
          <w:sz w:val="24"/>
          <w:szCs w:val="24"/>
        </w:rPr>
      </w:pPr>
    </w:p>
    <w:p w:rsidR="006C380D" w:rsidRPr="006C380D" w:rsidRDefault="006C380D" w:rsidP="003640B7">
      <w:pPr>
        <w:pStyle w:val="Cabealho"/>
        <w:ind w:firstLine="1134"/>
        <w:jc w:val="both"/>
        <w:rPr>
          <w:sz w:val="24"/>
          <w:szCs w:val="24"/>
        </w:rPr>
      </w:pPr>
      <w:r w:rsidRPr="006C380D">
        <w:rPr>
          <w:sz w:val="24"/>
          <w:szCs w:val="24"/>
        </w:rPr>
        <w:t xml:space="preserve">Art. 3º O disposto nos art. 14 e art. 15 do Decreto nº 9.739, de 28 de março de 2019, e nos art. 11 a art. 14 do Decreto nº 10.829, de 5 de outubro de 2021, aplica-se quanto: </w:t>
      </w:r>
    </w:p>
    <w:p w:rsidR="006C380D" w:rsidRPr="006C380D" w:rsidRDefault="006C380D" w:rsidP="003640B7">
      <w:pPr>
        <w:pStyle w:val="Cabealho"/>
        <w:ind w:firstLine="1134"/>
        <w:jc w:val="both"/>
        <w:rPr>
          <w:sz w:val="24"/>
          <w:szCs w:val="24"/>
        </w:rPr>
      </w:pPr>
      <w:r w:rsidRPr="006C380D">
        <w:rPr>
          <w:sz w:val="24"/>
          <w:szCs w:val="24"/>
        </w:rPr>
        <w:t xml:space="preserve">I - ao registro de dados no Sistema de Organização e Inovação Institucional do Governo Federal - </w:t>
      </w:r>
      <w:proofErr w:type="spellStart"/>
      <w:r w:rsidRPr="006C380D">
        <w:rPr>
          <w:sz w:val="24"/>
          <w:szCs w:val="24"/>
        </w:rPr>
        <w:t>Siorg</w:t>
      </w:r>
      <w:proofErr w:type="spellEnd"/>
      <w:r w:rsidRPr="006C380D">
        <w:rPr>
          <w:sz w:val="24"/>
          <w:szCs w:val="24"/>
        </w:rPr>
        <w:t xml:space="preserve">; </w:t>
      </w:r>
    </w:p>
    <w:p w:rsidR="006C380D" w:rsidRPr="006C380D" w:rsidRDefault="006C380D" w:rsidP="003640B7">
      <w:pPr>
        <w:pStyle w:val="Cabealho"/>
        <w:ind w:firstLine="1134"/>
        <w:jc w:val="both"/>
        <w:rPr>
          <w:sz w:val="24"/>
          <w:szCs w:val="24"/>
        </w:rPr>
      </w:pPr>
      <w:r w:rsidRPr="006C380D">
        <w:rPr>
          <w:sz w:val="24"/>
          <w:szCs w:val="24"/>
        </w:rPr>
        <w:t xml:space="preserve">II - aos prazos para </w:t>
      </w:r>
      <w:proofErr w:type="spellStart"/>
      <w:r w:rsidRPr="006C380D">
        <w:rPr>
          <w:sz w:val="24"/>
          <w:szCs w:val="24"/>
        </w:rPr>
        <w:t>apostilamentos</w:t>
      </w:r>
      <w:proofErr w:type="spellEnd"/>
      <w:r w:rsidRPr="006C380D">
        <w:rPr>
          <w:sz w:val="24"/>
          <w:szCs w:val="24"/>
        </w:rPr>
        <w:t xml:space="preserve">; </w:t>
      </w:r>
    </w:p>
    <w:p w:rsidR="006C380D" w:rsidRPr="006C380D" w:rsidRDefault="006C380D" w:rsidP="003640B7">
      <w:pPr>
        <w:pStyle w:val="Cabealho"/>
        <w:ind w:firstLine="1134"/>
        <w:jc w:val="both"/>
        <w:rPr>
          <w:sz w:val="24"/>
          <w:szCs w:val="24"/>
        </w:rPr>
      </w:pPr>
      <w:r w:rsidRPr="006C380D">
        <w:rPr>
          <w:sz w:val="24"/>
          <w:szCs w:val="24"/>
        </w:rPr>
        <w:t xml:space="preserve">III - ao regimento interno; </w:t>
      </w:r>
    </w:p>
    <w:p w:rsidR="006C380D" w:rsidRPr="006C380D" w:rsidRDefault="006C380D" w:rsidP="003640B7">
      <w:pPr>
        <w:pStyle w:val="Cabealho"/>
        <w:ind w:firstLine="1134"/>
        <w:jc w:val="both"/>
        <w:rPr>
          <w:sz w:val="24"/>
          <w:szCs w:val="24"/>
        </w:rPr>
      </w:pPr>
      <w:r w:rsidRPr="006C380D">
        <w:rPr>
          <w:sz w:val="24"/>
          <w:szCs w:val="24"/>
        </w:rPr>
        <w:t xml:space="preserve">IV - à permuta entre CCE e FCE; </w:t>
      </w:r>
    </w:p>
    <w:p w:rsidR="006C380D" w:rsidRPr="006C380D" w:rsidRDefault="006C380D" w:rsidP="003640B7">
      <w:pPr>
        <w:pStyle w:val="Cabealho"/>
        <w:ind w:firstLine="1134"/>
        <w:jc w:val="both"/>
        <w:rPr>
          <w:sz w:val="24"/>
          <w:szCs w:val="24"/>
        </w:rPr>
      </w:pPr>
      <w:r w:rsidRPr="006C380D">
        <w:rPr>
          <w:sz w:val="24"/>
          <w:szCs w:val="24"/>
        </w:rPr>
        <w:t xml:space="preserve">V - ao registro das alterações por ato inferior a decreto; e </w:t>
      </w:r>
    </w:p>
    <w:p w:rsidR="006C380D" w:rsidRPr="006C380D" w:rsidRDefault="006C380D" w:rsidP="003640B7">
      <w:pPr>
        <w:pStyle w:val="Cabealho"/>
        <w:ind w:firstLine="1134"/>
        <w:jc w:val="both"/>
        <w:rPr>
          <w:sz w:val="24"/>
          <w:szCs w:val="24"/>
        </w:rPr>
      </w:pPr>
      <w:r w:rsidRPr="006C380D">
        <w:rPr>
          <w:sz w:val="24"/>
          <w:szCs w:val="24"/>
        </w:rPr>
        <w:t xml:space="preserve">VI - à realocação de cargos em comissão e funções de confiança na Estrutura Regimental do Ministério dos Povos Indígenas. </w:t>
      </w:r>
    </w:p>
    <w:p w:rsidR="006C380D" w:rsidRPr="006C380D" w:rsidRDefault="006C380D" w:rsidP="003640B7">
      <w:pPr>
        <w:pStyle w:val="Cabealho"/>
        <w:ind w:firstLine="1134"/>
        <w:jc w:val="both"/>
        <w:rPr>
          <w:sz w:val="24"/>
          <w:szCs w:val="24"/>
        </w:rPr>
      </w:pPr>
    </w:p>
    <w:p w:rsidR="006C380D" w:rsidRPr="006C380D" w:rsidRDefault="006C380D" w:rsidP="003640B7">
      <w:pPr>
        <w:pStyle w:val="Cabealho"/>
        <w:ind w:firstLine="1134"/>
        <w:jc w:val="both"/>
        <w:rPr>
          <w:sz w:val="24"/>
          <w:szCs w:val="24"/>
        </w:rPr>
      </w:pPr>
      <w:r w:rsidRPr="006C380D">
        <w:rPr>
          <w:sz w:val="24"/>
          <w:szCs w:val="24"/>
        </w:rPr>
        <w:t>Art. 4º Este Decreto entra em vigor no dia 24 de janeiro de 2023.</w:t>
      </w:r>
    </w:p>
    <w:p w:rsidR="006C380D" w:rsidRPr="006C380D" w:rsidRDefault="006C380D" w:rsidP="003640B7">
      <w:pPr>
        <w:pStyle w:val="Cabealho"/>
        <w:ind w:firstLine="1134"/>
        <w:jc w:val="both"/>
        <w:rPr>
          <w:sz w:val="24"/>
          <w:szCs w:val="24"/>
        </w:rPr>
      </w:pPr>
    </w:p>
    <w:p w:rsidR="006C380D" w:rsidRPr="006C380D" w:rsidRDefault="006C380D" w:rsidP="003640B7">
      <w:pPr>
        <w:pStyle w:val="Cabealho"/>
        <w:ind w:firstLine="1134"/>
        <w:jc w:val="both"/>
        <w:rPr>
          <w:sz w:val="24"/>
          <w:szCs w:val="24"/>
        </w:rPr>
      </w:pPr>
      <w:r w:rsidRPr="006C380D">
        <w:rPr>
          <w:sz w:val="24"/>
          <w:szCs w:val="24"/>
        </w:rPr>
        <w:t xml:space="preserve">Brasília, 1º de janeiro de 2023; 202º da Independência e 135º da República. </w:t>
      </w:r>
    </w:p>
    <w:p w:rsidR="006C380D" w:rsidRPr="006C380D" w:rsidRDefault="006C380D" w:rsidP="003640B7">
      <w:pPr>
        <w:pStyle w:val="Cabealho"/>
        <w:ind w:firstLine="1134"/>
        <w:jc w:val="both"/>
        <w:rPr>
          <w:sz w:val="24"/>
          <w:szCs w:val="24"/>
        </w:rPr>
      </w:pPr>
    </w:p>
    <w:p w:rsidR="006C380D" w:rsidRPr="006C380D" w:rsidRDefault="006C380D" w:rsidP="003640B7">
      <w:pPr>
        <w:pStyle w:val="Cabealho"/>
        <w:ind w:firstLine="1134"/>
        <w:jc w:val="both"/>
        <w:rPr>
          <w:sz w:val="24"/>
          <w:szCs w:val="24"/>
        </w:rPr>
      </w:pPr>
      <w:r w:rsidRPr="006C380D">
        <w:rPr>
          <w:sz w:val="24"/>
          <w:szCs w:val="24"/>
        </w:rPr>
        <w:t xml:space="preserve">LUIZ INÁCIO LULA DA SILVA </w:t>
      </w:r>
    </w:p>
    <w:p w:rsidR="006C380D" w:rsidRPr="006C380D" w:rsidRDefault="006C380D" w:rsidP="003640B7">
      <w:pPr>
        <w:pStyle w:val="Cabealho"/>
        <w:ind w:firstLine="1134"/>
        <w:jc w:val="both"/>
        <w:rPr>
          <w:sz w:val="24"/>
          <w:szCs w:val="24"/>
        </w:rPr>
      </w:pPr>
      <w:r w:rsidRPr="006C380D">
        <w:rPr>
          <w:sz w:val="24"/>
          <w:szCs w:val="24"/>
        </w:rPr>
        <w:t xml:space="preserve">Sonia </w:t>
      </w:r>
      <w:proofErr w:type="spellStart"/>
      <w:r w:rsidRPr="006C380D">
        <w:rPr>
          <w:sz w:val="24"/>
          <w:szCs w:val="24"/>
        </w:rPr>
        <w:t>Bone</w:t>
      </w:r>
      <w:proofErr w:type="spellEnd"/>
      <w:r w:rsidRPr="006C380D">
        <w:rPr>
          <w:sz w:val="24"/>
          <w:szCs w:val="24"/>
        </w:rPr>
        <w:t xml:space="preserve"> de Sousa Silva Santos</w:t>
      </w:r>
    </w:p>
    <w:p w:rsidR="006C380D" w:rsidRPr="006C380D" w:rsidRDefault="006C380D" w:rsidP="003640B7">
      <w:pPr>
        <w:pStyle w:val="Cabealho"/>
        <w:ind w:firstLine="1134"/>
        <w:jc w:val="both"/>
        <w:rPr>
          <w:sz w:val="24"/>
          <w:szCs w:val="24"/>
        </w:rPr>
      </w:pPr>
      <w:r w:rsidRPr="006C380D">
        <w:rPr>
          <w:sz w:val="24"/>
          <w:szCs w:val="24"/>
        </w:rPr>
        <w:t xml:space="preserve">Esther </w:t>
      </w:r>
      <w:proofErr w:type="spellStart"/>
      <w:r w:rsidRPr="006C380D">
        <w:rPr>
          <w:sz w:val="24"/>
          <w:szCs w:val="24"/>
        </w:rPr>
        <w:t>Dweck</w:t>
      </w:r>
      <w:proofErr w:type="spellEnd"/>
      <w:r w:rsidRPr="006C380D">
        <w:rPr>
          <w:sz w:val="24"/>
          <w:szCs w:val="24"/>
        </w:rPr>
        <w:t xml:space="preserve"> </w:t>
      </w:r>
    </w:p>
    <w:p w:rsidR="006C380D" w:rsidRPr="006C380D" w:rsidRDefault="006C380D" w:rsidP="006C380D">
      <w:pPr>
        <w:pStyle w:val="Cabealho"/>
        <w:jc w:val="both"/>
        <w:rPr>
          <w:sz w:val="24"/>
          <w:szCs w:val="24"/>
        </w:rPr>
      </w:pPr>
    </w:p>
    <w:p w:rsidR="00A8680D" w:rsidRDefault="00A8680D" w:rsidP="00A8680D">
      <w:pPr>
        <w:pStyle w:val="Cabealho"/>
        <w:jc w:val="both"/>
        <w:rPr>
          <w:sz w:val="24"/>
          <w:szCs w:val="24"/>
        </w:rPr>
      </w:pPr>
    </w:p>
    <w:p w:rsidR="00A8680D" w:rsidRPr="00A8680D" w:rsidRDefault="00A8680D" w:rsidP="00692AF9">
      <w:pPr>
        <w:pStyle w:val="Cabealho"/>
        <w:jc w:val="center"/>
        <w:rPr>
          <w:sz w:val="24"/>
          <w:szCs w:val="24"/>
        </w:rPr>
      </w:pPr>
      <w:r w:rsidRPr="00A8680D">
        <w:rPr>
          <w:sz w:val="24"/>
          <w:szCs w:val="24"/>
        </w:rPr>
        <w:t>ANEXO I</w:t>
      </w:r>
    </w:p>
    <w:p w:rsidR="00A8680D" w:rsidRPr="00A8680D" w:rsidRDefault="00A8680D" w:rsidP="00692AF9">
      <w:pPr>
        <w:pStyle w:val="Cabealho"/>
        <w:jc w:val="center"/>
        <w:rPr>
          <w:sz w:val="24"/>
          <w:szCs w:val="24"/>
        </w:rPr>
      </w:pPr>
    </w:p>
    <w:p w:rsidR="00A65291" w:rsidRDefault="00A8680D" w:rsidP="00692AF9">
      <w:pPr>
        <w:pStyle w:val="Cabealho"/>
        <w:jc w:val="center"/>
        <w:rPr>
          <w:sz w:val="24"/>
          <w:szCs w:val="24"/>
        </w:rPr>
      </w:pPr>
      <w:r w:rsidRPr="00A8680D">
        <w:rPr>
          <w:sz w:val="24"/>
          <w:szCs w:val="24"/>
        </w:rPr>
        <w:t>ESTRUTURA REGIMENTAL DO MINISTÉRIO DOS POVOS INDÍGENAS</w:t>
      </w:r>
    </w:p>
    <w:p w:rsidR="00A65291" w:rsidRDefault="00A65291" w:rsidP="00692AF9">
      <w:pPr>
        <w:pStyle w:val="Cabealho"/>
        <w:jc w:val="center"/>
        <w:rPr>
          <w:sz w:val="24"/>
          <w:szCs w:val="24"/>
        </w:rPr>
      </w:pPr>
    </w:p>
    <w:p w:rsidR="00A65291" w:rsidRDefault="00A65291" w:rsidP="00692AF9">
      <w:pPr>
        <w:pStyle w:val="Cabealho"/>
        <w:jc w:val="center"/>
        <w:rPr>
          <w:sz w:val="24"/>
          <w:szCs w:val="24"/>
        </w:rPr>
      </w:pPr>
      <w:r>
        <w:rPr>
          <w:sz w:val="24"/>
          <w:szCs w:val="24"/>
        </w:rPr>
        <w:t>CAPÍTULO</w:t>
      </w:r>
      <w:r w:rsidR="00A8680D" w:rsidRPr="00A8680D">
        <w:rPr>
          <w:sz w:val="24"/>
          <w:szCs w:val="24"/>
        </w:rPr>
        <w:t xml:space="preserve"> I</w:t>
      </w:r>
    </w:p>
    <w:p w:rsidR="00A65291" w:rsidRDefault="00A8680D" w:rsidP="00692AF9">
      <w:pPr>
        <w:pStyle w:val="Cabealho"/>
        <w:jc w:val="center"/>
        <w:rPr>
          <w:sz w:val="24"/>
          <w:szCs w:val="24"/>
        </w:rPr>
      </w:pPr>
      <w:r w:rsidRPr="00A8680D">
        <w:rPr>
          <w:sz w:val="24"/>
          <w:szCs w:val="24"/>
        </w:rPr>
        <w:t>DA NATUREZA E DA COMPETÊNCIA</w:t>
      </w:r>
    </w:p>
    <w:p w:rsidR="00A65291" w:rsidRDefault="00A65291" w:rsidP="00A8680D">
      <w:pPr>
        <w:pStyle w:val="Cabealho"/>
        <w:jc w:val="both"/>
        <w:rPr>
          <w:sz w:val="24"/>
          <w:szCs w:val="24"/>
        </w:rPr>
      </w:pPr>
    </w:p>
    <w:p w:rsidR="00A65291" w:rsidRDefault="00A65291" w:rsidP="00692AF9">
      <w:pPr>
        <w:pStyle w:val="Cabealho"/>
        <w:ind w:firstLine="1134"/>
        <w:jc w:val="both"/>
        <w:rPr>
          <w:sz w:val="24"/>
          <w:szCs w:val="24"/>
        </w:rPr>
      </w:pPr>
      <w:r>
        <w:rPr>
          <w:sz w:val="24"/>
          <w:szCs w:val="24"/>
        </w:rPr>
        <w:t>Art.</w:t>
      </w:r>
      <w:r w:rsidR="00A8680D" w:rsidRPr="00A8680D">
        <w:rPr>
          <w:sz w:val="24"/>
          <w:szCs w:val="24"/>
        </w:rPr>
        <w:t xml:space="preserve"> 1º</w:t>
      </w:r>
      <w:r>
        <w:rPr>
          <w:sz w:val="24"/>
          <w:szCs w:val="24"/>
        </w:rPr>
        <w:t xml:space="preserve"> </w:t>
      </w:r>
      <w:r w:rsidR="00A8680D" w:rsidRPr="00A8680D">
        <w:rPr>
          <w:sz w:val="24"/>
          <w:szCs w:val="24"/>
        </w:rPr>
        <w:t>O Ministério dos Povos Indígenas, órgão da administração pública federal direta, tem como área de competência os seguintes assuntos:</w:t>
      </w:r>
    </w:p>
    <w:p w:rsidR="00A65291" w:rsidRDefault="00A8680D" w:rsidP="00692AF9">
      <w:pPr>
        <w:pStyle w:val="Cabealho"/>
        <w:ind w:firstLine="1134"/>
        <w:jc w:val="both"/>
        <w:rPr>
          <w:sz w:val="24"/>
          <w:szCs w:val="24"/>
        </w:rPr>
      </w:pPr>
      <w:r w:rsidRPr="00A8680D">
        <w:rPr>
          <w:sz w:val="24"/>
          <w:szCs w:val="24"/>
        </w:rPr>
        <w:t>I - política indigenista;</w:t>
      </w:r>
    </w:p>
    <w:p w:rsidR="00A65291" w:rsidRDefault="00A8680D" w:rsidP="00692AF9">
      <w:pPr>
        <w:pStyle w:val="Cabealho"/>
        <w:ind w:firstLine="1134"/>
        <w:jc w:val="both"/>
        <w:rPr>
          <w:sz w:val="24"/>
          <w:szCs w:val="24"/>
        </w:rPr>
      </w:pPr>
      <w:r w:rsidRPr="00A8680D">
        <w:rPr>
          <w:sz w:val="24"/>
          <w:szCs w:val="24"/>
        </w:rPr>
        <w:t>II - reconhecimento, garantia e promoção dos direitos dos povos indígenas;</w:t>
      </w:r>
    </w:p>
    <w:p w:rsidR="00A65291" w:rsidRPr="009C6A26" w:rsidRDefault="00A8680D" w:rsidP="004C700E">
      <w:pPr>
        <w:pStyle w:val="Cabealho"/>
        <w:ind w:firstLine="1134"/>
        <w:jc w:val="both"/>
        <w:rPr>
          <w:i/>
          <w:sz w:val="24"/>
          <w:szCs w:val="24"/>
        </w:rPr>
      </w:pPr>
      <w:r w:rsidRPr="00A8680D">
        <w:rPr>
          <w:sz w:val="24"/>
          <w:szCs w:val="24"/>
        </w:rPr>
        <w:t xml:space="preserve">III - </w:t>
      </w:r>
      <w:r w:rsidR="004C700E" w:rsidRPr="004C700E">
        <w:rPr>
          <w:sz w:val="24"/>
          <w:szCs w:val="24"/>
        </w:rPr>
        <w:t xml:space="preserve"> defesa, usufruto exclusivo e gestão das terras e dos territórios</w:t>
      </w:r>
      <w:r w:rsidR="004C700E">
        <w:rPr>
          <w:sz w:val="24"/>
          <w:szCs w:val="24"/>
        </w:rPr>
        <w:t xml:space="preserve"> </w:t>
      </w:r>
      <w:r w:rsidR="004C700E" w:rsidRPr="004C700E">
        <w:rPr>
          <w:sz w:val="24"/>
          <w:szCs w:val="24"/>
        </w:rPr>
        <w:t>indígenas;</w:t>
      </w:r>
      <w:r w:rsidR="009C6A26">
        <w:rPr>
          <w:sz w:val="24"/>
          <w:szCs w:val="24"/>
        </w:rPr>
        <w:t xml:space="preserve"> </w:t>
      </w:r>
      <w:hyperlink r:id="rId8" w:history="1">
        <w:r w:rsidR="009C6A26" w:rsidRPr="009C6A26">
          <w:rPr>
            <w:rStyle w:val="Hyperlink"/>
            <w:i/>
            <w:sz w:val="24"/>
            <w:szCs w:val="24"/>
          </w:rPr>
          <w:t>(</w:t>
        </w:r>
        <w:r w:rsidR="00517DBD">
          <w:rPr>
            <w:rStyle w:val="Hyperlink"/>
            <w:i/>
            <w:sz w:val="24"/>
            <w:szCs w:val="24"/>
          </w:rPr>
          <w:t>Inciso com redação dada pelo</w:t>
        </w:r>
        <w:r w:rsidR="009C6A26" w:rsidRPr="009C6A26">
          <w:rPr>
            <w:rStyle w:val="Hyperlink"/>
            <w:i/>
            <w:sz w:val="24"/>
            <w:szCs w:val="24"/>
          </w:rPr>
          <w:t xml:space="preserve"> Decreto nº 11.780, de 13/11/2023</w:t>
        </w:r>
        <w:r w:rsidR="00517DBD">
          <w:rPr>
            <w:rStyle w:val="Hyperlink"/>
            <w:i/>
            <w:sz w:val="24"/>
            <w:szCs w:val="24"/>
          </w:rPr>
          <w:t>, em vigor em 28/11/2023</w:t>
        </w:r>
        <w:r w:rsidR="009C6A26" w:rsidRPr="009C6A26">
          <w:rPr>
            <w:rStyle w:val="Hyperlink"/>
            <w:i/>
            <w:sz w:val="24"/>
            <w:szCs w:val="24"/>
          </w:rPr>
          <w:t>)</w:t>
        </w:r>
      </w:hyperlink>
    </w:p>
    <w:p w:rsidR="00A65291" w:rsidRDefault="00A8680D" w:rsidP="00692AF9">
      <w:pPr>
        <w:pStyle w:val="Cabealho"/>
        <w:ind w:firstLine="1134"/>
        <w:jc w:val="both"/>
        <w:rPr>
          <w:sz w:val="24"/>
          <w:szCs w:val="24"/>
        </w:rPr>
      </w:pPr>
      <w:r w:rsidRPr="00A8680D">
        <w:rPr>
          <w:sz w:val="24"/>
          <w:szCs w:val="24"/>
        </w:rPr>
        <w:t>IV - bem viver dos povos indígenas;</w:t>
      </w:r>
    </w:p>
    <w:p w:rsidR="00A65291" w:rsidRDefault="00A8680D" w:rsidP="00692AF9">
      <w:pPr>
        <w:pStyle w:val="Cabealho"/>
        <w:ind w:firstLine="1134"/>
        <w:jc w:val="both"/>
        <w:rPr>
          <w:sz w:val="24"/>
          <w:szCs w:val="24"/>
        </w:rPr>
      </w:pPr>
      <w:r w:rsidRPr="00A8680D">
        <w:rPr>
          <w:sz w:val="24"/>
          <w:szCs w:val="24"/>
        </w:rPr>
        <w:t>V - proteção dos povos indígenas isolados e de recente contato; e</w:t>
      </w:r>
    </w:p>
    <w:p w:rsidR="00A65291" w:rsidRDefault="004C700E" w:rsidP="004C700E">
      <w:pPr>
        <w:pStyle w:val="Cabealho"/>
        <w:ind w:firstLine="1134"/>
        <w:jc w:val="both"/>
        <w:rPr>
          <w:sz w:val="24"/>
          <w:szCs w:val="24"/>
        </w:rPr>
      </w:pPr>
      <w:r w:rsidRPr="004C700E">
        <w:rPr>
          <w:sz w:val="24"/>
          <w:szCs w:val="24"/>
        </w:rPr>
        <w:t>VI - acordos e tratados internacionais, especialmente a Convenção nº 169 da</w:t>
      </w:r>
      <w:r>
        <w:rPr>
          <w:sz w:val="24"/>
          <w:szCs w:val="24"/>
        </w:rPr>
        <w:t xml:space="preserve"> </w:t>
      </w:r>
      <w:r w:rsidRPr="004C700E">
        <w:rPr>
          <w:sz w:val="24"/>
          <w:szCs w:val="24"/>
        </w:rPr>
        <w:t>Organização Internacional do Trabalho - OIT, adotada em 27 de junho de 1989,</w:t>
      </w:r>
      <w:r>
        <w:rPr>
          <w:sz w:val="24"/>
          <w:szCs w:val="24"/>
        </w:rPr>
        <w:t xml:space="preserve"> </w:t>
      </w:r>
      <w:r w:rsidRPr="004C700E">
        <w:rPr>
          <w:sz w:val="24"/>
          <w:szCs w:val="24"/>
        </w:rPr>
        <w:t>quando relacionados aos povos indígenas.</w:t>
      </w:r>
      <w:r>
        <w:rPr>
          <w:sz w:val="24"/>
          <w:szCs w:val="24"/>
        </w:rPr>
        <w:t xml:space="preserve"> </w:t>
      </w:r>
      <w:hyperlink r:id="rId9"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A65291" w:rsidP="00692AF9">
      <w:pPr>
        <w:pStyle w:val="Cabealho"/>
        <w:ind w:firstLine="1134"/>
        <w:jc w:val="both"/>
        <w:rPr>
          <w:sz w:val="24"/>
          <w:szCs w:val="24"/>
        </w:rPr>
      </w:pPr>
    </w:p>
    <w:p w:rsidR="00A65291" w:rsidRDefault="00A65291" w:rsidP="00692AF9">
      <w:pPr>
        <w:pStyle w:val="Cabealho"/>
        <w:keepNext/>
        <w:jc w:val="center"/>
        <w:rPr>
          <w:sz w:val="24"/>
          <w:szCs w:val="24"/>
        </w:rPr>
      </w:pPr>
      <w:r>
        <w:rPr>
          <w:sz w:val="24"/>
          <w:szCs w:val="24"/>
        </w:rPr>
        <w:lastRenderedPageBreak/>
        <w:t>CAPÍTULO</w:t>
      </w:r>
      <w:r w:rsidR="00A8680D" w:rsidRPr="00A8680D">
        <w:rPr>
          <w:sz w:val="24"/>
          <w:szCs w:val="24"/>
        </w:rPr>
        <w:t xml:space="preserve"> II</w:t>
      </w:r>
    </w:p>
    <w:p w:rsidR="00A65291" w:rsidRDefault="00A8680D" w:rsidP="00692AF9">
      <w:pPr>
        <w:pStyle w:val="Cabealho"/>
        <w:jc w:val="center"/>
        <w:rPr>
          <w:sz w:val="24"/>
          <w:szCs w:val="24"/>
        </w:rPr>
      </w:pPr>
      <w:r w:rsidRPr="00A8680D">
        <w:rPr>
          <w:sz w:val="24"/>
          <w:szCs w:val="24"/>
        </w:rPr>
        <w:t>DA ESTRUTURA ORGANIZACIONAL</w:t>
      </w:r>
    </w:p>
    <w:p w:rsidR="00A65291" w:rsidRDefault="00A65291" w:rsidP="00692AF9">
      <w:pPr>
        <w:pStyle w:val="Cabealho"/>
        <w:ind w:firstLine="1134"/>
        <w:jc w:val="both"/>
        <w:rPr>
          <w:sz w:val="24"/>
          <w:szCs w:val="24"/>
        </w:rPr>
      </w:pPr>
    </w:p>
    <w:p w:rsidR="00A65291" w:rsidRDefault="00A65291" w:rsidP="00692AF9">
      <w:pPr>
        <w:pStyle w:val="Cabealho"/>
        <w:ind w:firstLine="1134"/>
        <w:jc w:val="both"/>
        <w:rPr>
          <w:sz w:val="24"/>
          <w:szCs w:val="24"/>
        </w:rPr>
      </w:pPr>
      <w:r>
        <w:rPr>
          <w:sz w:val="24"/>
          <w:szCs w:val="24"/>
        </w:rPr>
        <w:t>Art.</w:t>
      </w:r>
      <w:r w:rsidR="00A8680D" w:rsidRPr="00A8680D">
        <w:rPr>
          <w:sz w:val="24"/>
          <w:szCs w:val="24"/>
        </w:rPr>
        <w:t xml:space="preserve"> 2º</w:t>
      </w:r>
      <w:r>
        <w:rPr>
          <w:sz w:val="24"/>
          <w:szCs w:val="24"/>
        </w:rPr>
        <w:t xml:space="preserve"> </w:t>
      </w:r>
      <w:r w:rsidR="00A8680D" w:rsidRPr="00A8680D">
        <w:rPr>
          <w:sz w:val="24"/>
          <w:szCs w:val="24"/>
        </w:rPr>
        <w:t>O Ministério dos Povos Indígenas tem a seguinte estrutura organizacional:</w:t>
      </w:r>
    </w:p>
    <w:p w:rsidR="00A65291" w:rsidRDefault="00A8680D" w:rsidP="00692AF9">
      <w:pPr>
        <w:pStyle w:val="Cabealho"/>
        <w:ind w:firstLine="1134"/>
        <w:jc w:val="both"/>
        <w:rPr>
          <w:sz w:val="24"/>
          <w:szCs w:val="24"/>
        </w:rPr>
      </w:pPr>
      <w:r w:rsidRPr="00A8680D">
        <w:rPr>
          <w:sz w:val="24"/>
          <w:szCs w:val="24"/>
        </w:rPr>
        <w:t>I - órgãos de assistência direta e imediata ao Ministro de Estado dos Povos Indígenas:</w:t>
      </w:r>
    </w:p>
    <w:p w:rsidR="00A65291" w:rsidRDefault="00A8680D" w:rsidP="00692AF9">
      <w:pPr>
        <w:pStyle w:val="Cabealho"/>
        <w:ind w:firstLine="1134"/>
        <w:jc w:val="both"/>
        <w:rPr>
          <w:sz w:val="24"/>
          <w:szCs w:val="24"/>
        </w:rPr>
      </w:pPr>
      <w:r w:rsidRPr="00A8680D">
        <w:rPr>
          <w:sz w:val="24"/>
          <w:szCs w:val="24"/>
        </w:rPr>
        <w:t>a) Gabinete;</w:t>
      </w:r>
    </w:p>
    <w:p w:rsidR="00A65291" w:rsidRDefault="00A8680D" w:rsidP="00692AF9">
      <w:pPr>
        <w:pStyle w:val="Cabealho"/>
        <w:ind w:firstLine="1134"/>
        <w:jc w:val="both"/>
        <w:rPr>
          <w:sz w:val="24"/>
          <w:szCs w:val="24"/>
        </w:rPr>
      </w:pPr>
      <w:r w:rsidRPr="00A8680D">
        <w:rPr>
          <w:sz w:val="24"/>
          <w:szCs w:val="24"/>
        </w:rPr>
        <w:t>b) Assessoria de Participação Social e Diversidade;</w:t>
      </w:r>
    </w:p>
    <w:p w:rsidR="00A65291" w:rsidRDefault="00A8680D" w:rsidP="00692AF9">
      <w:pPr>
        <w:pStyle w:val="Cabealho"/>
        <w:ind w:firstLine="1134"/>
        <w:jc w:val="both"/>
        <w:rPr>
          <w:sz w:val="24"/>
          <w:szCs w:val="24"/>
        </w:rPr>
      </w:pPr>
      <w:r w:rsidRPr="00A8680D">
        <w:rPr>
          <w:sz w:val="24"/>
          <w:szCs w:val="24"/>
        </w:rPr>
        <w:t xml:space="preserve">c) </w:t>
      </w:r>
      <w:r w:rsidR="00106BE1" w:rsidRPr="00106BE1">
        <w:rPr>
          <w:sz w:val="24"/>
          <w:szCs w:val="24"/>
        </w:rPr>
        <w:t>Assessoria Especial de Assuntos Parlamentares e Federativos</w:t>
      </w:r>
      <w:r w:rsidRPr="00A8680D">
        <w:rPr>
          <w:sz w:val="24"/>
          <w:szCs w:val="24"/>
        </w:rPr>
        <w:t>;</w:t>
      </w:r>
      <w:r w:rsidR="00106BE1">
        <w:rPr>
          <w:sz w:val="24"/>
          <w:szCs w:val="24"/>
        </w:rPr>
        <w:t xml:space="preserve"> </w:t>
      </w:r>
      <w:hyperlink r:id="rId10" w:history="1">
        <w:r w:rsidR="00106BE1" w:rsidRPr="009C6A26">
          <w:rPr>
            <w:rStyle w:val="Hyperlink"/>
            <w:i/>
            <w:sz w:val="24"/>
            <w:szCs w:val="24"/>
          </w:rPr>
          <w:t>(</w:t>
        </w:r>
        <w:r w:rsidR="00106BE1">
          <w:rPr>
            <w:rStyle w:val="Hyperlink"/>
            <w:i/>
            <w:sz w:val="24"/>
            <w:szCs w:val="24"/>
          </w:rPr>
          <w:t>Alínea com redação dada pelo</w:t>
        </w:r>
        <w:r w:rsidR="00106BE1" w:rsidRPr="009C6A26">
          <w:rPr>
            <w:rStyle w:val="Hyperlink"/>
            <w:i/>
            <w:sz w:val="24"/>
            <w:szCs w:val="24"/>
          </w:rPr>
          <w:t xml:space="preserve"> Decreto nº 11.780, de 13/11/2023</w:t>
        </w:r>
        <w:r w:rsidR="00106BE1">
          <w:rPr>
            <w:rStyle w:val="Hyperlink"/>
            <w:i/>
            <w:sz w:val="24"/>
            <w:szCs w:val="24"/>
          </w:rPr>
          <w:t>, em vigor em 28/11/2023</w:t>
        </w:r>
        <w:r w:rsidR="00106BE1" w:rsidRPr="009C6A26">
          <w:rPr>
            <w:rStyle w:val="Hyperlink"/>
            <w:i/>
            <w:sz w:val="24"/>
            <w:szCs w:val="24"/>
          </w:rPr>
          <w:t>)</w:t>
        </w:r>
      </w:hyperlink>
    </w:p>
    <w:p w:rsidR="00A65291" w:rsidRDefault="00A8680D" w:rsidP="00692AF9">
      <w:pPr>
        <w:pStyle w:val="Cabealho"/>
        <w:ind w:firstLine="1134"/>
        <w:jc w:val="both"/>
        <w:rPr>
          <w:sz w:val="24"/>
          <w:szCs w:val="24"/>
        </w:rPr>
      </w:pPr>
      <w:r w:rsidRPr="00A8680D">
        <w:rPr>
          <w:sz w:val="24"/>
          <w:szCs w:val="24"/>
        </w:rPr>
        <w:t>d) Assessoria Especial de Comunicação Social;</w:t>
      </w:r>
    </w:p>
    <w:p w:rsidR="00A65291" w:rsidRDefault="00A8680D" w:rsidP="00692AF9">
      <w:pPr>
        <w:pStyle w:val="Cabealho"/>
        <w:ind w:firstLine="1134"/>
        <w:jc w:val="both"/>
        <w:rPr>
          <w:sz w:val="24"/>
          <w:szCs w:val="24"/>
        </w:rPr>
      </w:pPr>
      <w:r w:rsidRPr="00A8680D">
        <w:rPr>
          <w:sz w:val="24"/>
          <w:szCs w:val="24"/>
        </w:rPr>
        <w:t>e) Assessoria Especial de Controle Interno;</w:t>
      </w:r>
    </w:p>
    <w:p w:rsidR="00A65291" w:rsidRDefault="00A8680D" w:rsidP="00692AF9">
      <w:pPr>
        <w:pStyle w:val="Cabealho"/>
        <w:ind w:firstLine="1134"/>
        <w:jc w:val="both"/>
        <w:rPr>
          <w:sz w:val="24"/>
          <w:szCs w:val="24"/>
        </w:rPr>
      </w:pPr>
      <w:r w:rsidRPr="00A8680D">
        <w:rPr>
          <w:sz w:val="24"/>
          <w:szCs w:val="24"/>
        </w:rPr>
        <w:t>f) Assessoria Internacional;</w:t>
      </w:r>
    </w:p>
    <w:p w:rsidR="00A65291" w:rsidRDefault="00A8680D" w:rsidP="00692AF9">
      <w:pPr>
        <w:pStyle w:val="Cabealho"/>
        <w:ind w:firstLine="1134"/>
        <w:jc w:val="both"/>
        <w:rPr>
          <w:sz w:val="24"/>
          <w:szCs w:val="24"/>
        </w:rPr>
      </w:pPr>
      <w:r w:rsidRPr="00A8680D">
        <w:rPr>
          <w:sz w:val="24"/>
          <w:szCs w:val="24"/>
        </w:rPr>
        <w:t>g) Ouvidoria;</w:t>
      </w:r>
    </w:p>
    <w:p w:rsidR="00A65291" w:rsidRDefault="00A8680D" w:rsidP="00692AF9">
      <w:pPr>
        <w:pStyle w:val="Cabealho"/>
        <w:ind w:firstLine="1134"/>
        <w:jc w:val="both"/>
        <w:rPr>
          <w:sz w:val="24"/>
          <w:szCs w:val="24"/>
        </w:rPr>
      </w:pPr>
      <w:r w:rsidRPr="00A8680D">
        <w:rPr>
          <w:sz w:val="24"/>
          <w:szCs w:val="24"/>
        </w:rPr>
        <w:t>h) Corregedoria;</w:t>
      </w:r>
    </w:p>
    <w:p w:rsidR="00A65291" w:rsidRDefault="00A8680D" w:rsidP="00692AF9">
      <w:pPr>
        <w:pStyle w:val="Cabealho"/>
        <w:ind w:firstLine="1134"/>
        <w:jc w:val="both"/>
        <w:rPr>
          <w:sz w:val="24"/>
          <w:szCs w:val="24"/>
        </w:rPr>
      </w:pPr>
      <w:r w:rsidRPr="00A8680D">
        <w:rPr>
          <w:sz w:val="24"/>
          <w:szCs w:val="24"/>
        </w:rPr>
        <w:t>i) Consultoria Jurídica;</w:t>
      </w:r>
    </w:p>
    <w:p w:rsidR="00A65291" w:rsidRDefault="00A8680D" w:rsidP="00692AF9">
      <w:pPr>
        <w:pStyle w:val="Cabealho"/>
        <w:ind w:firstLine="1134"/>
        <w:jc w:val="both"/>
        <w:rPr>
          <w:sz w:val="24"/>
          <w:szCs w:val="24"/>
        </w:rPr>
      </w:pPr>
      <w:r w:rsidRPr="00A8680D">
        <w:rPr>
          <w:sz w:val="24"/>
          <w:szCs w:val="24"/>
        </w:rPr>
        <w:t>j) Departamento de Mediação e Conciliação de Conflitos Fundiários Indígenas; e</w:t>
      </w:r>
    </w:p>
    <w:p w:rsidR="00A65291" w:rsidRDefault="00766086" w:rsidP="00692AF9">
      <w:pPr>
        <w:pStyle w:val="Cabealho"/>
        <w:ind w:firstLine="1134"/>
        <w:jc w:val="both"/>
        <w:rPr>
          <w:sz w:val="24"/>
          <w:szCs w:val="24"/>
        </w:rPr>
      </w:pPr>
      <w:r w:rsidRPr="00766086">
        <w:rPr>
          <w:sz w:val="24"/>
          <w:szCs w:val="24"/>
        </w:rPr>
        <w:t>k) Secretaria-Executiva: Diretoria de Gestão e Administração;</w:t>
      </w:r>
      <w:r w:rsidR="00EC6B72">
        <w:rPr>
          <w:sz w:val="24"/>
          <w:szCs w:val="24"/>
        </w:rPr>
        <w:t xml:space="preserve"> </w:t>
      </w:r>
      <w:hyperlink r:id="rId11" w:history="1">
        <w:r w:rsidR="00EC6B72" w:rsidRPr="00EC6B72">
          <w:rPr>
            <w:rStyle w:val="Hyperlink"/>
            <w:i/>
            <w:sz w:val="24"/>
            <w:szCs w:val="24"/>
          </w:rPr>
          <w:t>(</w:t>
        </w:r>
        <w:r>
          <w:rPr>
            <w:rStyle w:val="Hyperlink"/>
            <w:i/>
            <w:sz w:val="24"/>
            <w:szCs w:val="24"/>
          </w:rPr>
          <w:t xml:space="preserve">Alínea com redação dada pelo </w:t>
        </w:r>
        <w:r w:rsidR="00EC6B72" w:rsidRPr="00EC6B72">
          <w:rPr>
            <w:rStyle w:val="Hyperlink"/>
            <w:i/>
            <w:sz w:val="24"/>
            <w:szCs w:val="24"/>
          </w:rPr>
          <w:t>Decreto nº 12.468, de 23/5/2025</w:t>
        </w:r>
        <w:r>
          <w:rPr>
            <w:rStyle w:val="Hyperlink"/>
            <w:i/>
            <w:sz w:val="24"/>
            <w:szCs w:val="24"/>
          </w:rPr>
          <w:t>, publicado no DOU de 26/5/2025, em vigor 21 dias após a publicação</w:t>
        </w:r>
        <w:r w:rsidR="00EC6B72" w:rsidRPr="00EC6B72">
          <w:rPr>
            <w:rStyle w:val="Hyperlink"/>
            <w:i/>
            <w:sz w:val="24"/>
            <w:szCs w:val="24"/>
          </w:rPr>
          <w:t>)</w:t>
        </w:r>
      </w:hyperlink>
    </w:p>
    <w:p w:rsidR="00A65291" w:rsidRDefault="00A8680D" w:rsidP="00692AF9">
      <w:pPr>
        <w:pStyle w:val="Cabealho"/>
        <w:ind w:firstLine="1134"/>
        <w:jc w:val="both"/>
        <w:rPr>
          <w:sz w:val="24"/>
          <w:szCs w:val="24"/>
        </w:rPr>
      </w:pPr>
      <w:r w:rsidRPr="00A8680D">
        <w:rPr>
          <w:sz w:val="24"/>
          <w:szCs w:val="24"/>
        </w:rPr>
        <w:t>II - órgãos específicos singulares:</w:t>
      </w:r>
    </w:p>
    <w:p w:rsidR="00106BE1" w:rsidRPr="00106BE1" w:rsidRDefault="00106BE1" w:rsidP="00106BE1">
      <w:pPr>
        <w:pStyle w:val="Cabealho"/>
        <w:ind w:firstLine="1134"/>
        <w:jc w:val="both"/>
        <w:rPr>
          <w:sz w:val="24"/>
          <w:szCs w:val="24"/>
        </w:rPr>
      </w:pPr>
      <w:r w:rsidRPr="00106BE1">
        <w:rPr>
          <w:sz w:val="24"/>
          <w:szCs w:val="24"/>
        </w:rPr>
        <w:t>a) Secretaria Nacional de Direitos Territoriais Indígenas:</w:t>
      </w:r>
      <w:r>
        <w:rPr>
          <w:sz w:val="24"/>
          <w:szCs w:val="24"/>
        </w:rPr>
        <w:t xml:space="preserve"> </w:t>
      </w:r>
      <w:hyperlink r:id="rId12" w:history="1">
        <w:r w:rsidRPr="009C6A26">
          <w:rPr>
            <w:rStyle w:val="Hyperlink"/>
            <w:i/>
            <w:sz w:val="24"/>
            <w:szCs w:val="24"/>
          </w:rPr>
          <w:t>(</w:t>
        </w:r>
        <w:r>
          <w:rPr>
            <w:rStyle w:val="Hyperlink"/>
            <w:i/>
            <w:sz w:val="24"/>
            <w:szCs w:val="24"/>
          </w:rPr>
          <w:t>Alínea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106BE1" w:rsidRPr="00106BE1" w:rsidRDefault="00106BE1" w:rsidP="00106BE1">
      <w:pPr>
        <w:pStyle w:val="Cabealho"/>
        <w:ind w:firstLine="1134"/>
        <w:jc w:val="both"/>
        <w:rPr>
          <w:sz w:val="24"/>
          <w:szCs w:val="24"/>
        </w:rPr>
      </w:pPr>
      <w:r w:rsidRPr="00106BE1">
        <w:rPr>
          <w:sz w:val="24"/>
          <w:szCs w:val="24"/>
        </w:rPr>
        <w:t>1. Departamento de Proteção Territorial; e</w:t>
      </w:r>
      <w:r>
        <w:rPr>
          <w:sz w:val="24"/>
          <w:szCs w:val="24"/>
        </w:rPr>
        <w:t xml:space="preserve"> </w:t>
      </w:r>
      <w:hyperlink r:id="rId13" w:history="1">
        <w:r w:rsidRPr="009C6A26">
          <w:rPr>
            <w:rStyle w:val="Hyperlink"/>
            <w:i/>
            <w:sz w:val="24"/>
            <w:szCs w:val="24"/>
          </w:rPr>
          <w:t>(</w:t>
        </w:r>
        <w:r>
          <w:rPr>
            <w:rStyle w:val="Hyperlink"/>
            <w:i/>
            <w:sz w:val="24"/>
            <w:szCs w:val="24"/>
          </w:rPr>
          <w:t>Item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106BE1" w:rsidRPr="00106BE1" w:rsidRDefault="00106BE1" w:rsidP="00106BE1">
      <w:pPr>
        <w:pStyle w:val="Cabealho"/>
        <w:ind w:firstLine="1134"/>
        <w:jc w:val="both"/>
        <w:rPr>
          <w:sz w:val="24"/>
          <w:szCs w:val="24"/>
        </w:rPr>
      </w:pPr>
      <w:r w:rsidRPr="00106BE1">
        <w:rPr>
          <w:sz w:val="24"/>
          <w:szCs w:val="24"/>
        </w:rPr>
        <w:t>2. Departamento de Povos Indígenas Isolados e de Recente Contato;</w:t>
      </w:r>
      <w:r>
        <w:rPr>
          <w:sz w:val="24"/>
          <w:szCs w:val="24"/>
        </w:rPr>
        <w:t xml:space="preserve"> </w:t>
      </w:r>
      <w:hyperlink r:id="rId14" w:history="1">
        <w:r w:rsidRPr="009C6A26">
          <w:rPr>
            <w:rStyle w:val="Hyperlink"/>
            <w:i/>
            <w:sz w:val="24"/>
            <w:szCs w:val="24"/>
          </w:rPr>
          <w:t>(</w:t>
        </w:r>
        <w:r>
          <w:rPr>
            <w:rStyle w:val="Hyperlink"/>
            <w:i/>
            <w:sz w:val="24"/>
            <w:szCs w:val="24"/>
          </w:rPr>
          <w:t>Item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106BE1" w:rsidP="00106BE1">
      <w:pPr>
        <w:pStyle w:val="Cabealho"/>
        <w:ind w:firstLine="1134"/>
        <w:jc w:val="both"/>
        <w:rPr>
          <w:sz w:val="24"/>
          <w:szCs w:val="24"/>
        </w:rPr>
      </w:pPr>
      <w:r w:rsidRPr="00106BE1">
        <w:rPr>
          <w:sz w:val="24"/>
          <w:szCs w:val="24"/>
        </w:rPr>
        <w:t>b) Secretaria Nacional de Gestão Ambiental e Territorial Indígena:</w:t>
      </w:r>
      <w:r>
        <w:rPr>
          <w:sz w:val="24"/>
          <w:szCs w:val="24"/>
        </w:rPr>
        <w:t xml:space="preserve"> </w:t>
      </w:r>
      <w:hyperlink r:id="rId15" w:history="1">
        <w:r w:rsidRPr="009C6A26">
          <w:rPr>
            <w:rStyle w:val="Hyperlink"/>
            <w:i/>
            <w:sz w:val="24"/>
            <w:szCs w:val="24"/>
          </w:rPr>
          <w:t>(</w:t>
        </w:r>
        <w:r>
          <w:rPr>
            <w:rStyle w:val="Hyperlink"/>
            <w:i/>
            <w:sz w:val="24"/>
            <w:szCs w:val="24"/>
          </w:rPr>
          <w:t>Alínea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A8680D" w:rsidP="00692AF9">
      <w:pPr>
        <w:pStyle w:val="Cabealho"/>
        <w:ind w:firstLine="1134"/>
        <w:jc w:val="both"/>
        <w:rPr>
          <w:sz w:val="24"/>
          <w:szCs w:val="24"/>
        </w:rPr>
      </w:pPr>
      <w:r w:rsidRPr="00A8680D">
        <w:rPr>
          <w:sz w:val="24"/>
          <w:szCs w:val="24"/>
        </w:rPr>
        <w:t>1. Departamento de Gestão Ambiental, Territorial e Promoção ao Bem Viver Indígena; e</w:t>
      </w:r>
    </w:p>
    <w:p w:rsidR="00A65291" w:rsidRDefault="00A8680D" w:rsidP="00692AF9">
      <w:pPr>
        <w:pStyle w:val="Cabealho"/>
        <w:ind w:firstLine="1134"/>
        <w:jc w:val="both"/>
        <w:rPr>
          <w:sz w:val="24"/>
          <w:szCs w:val="24"/>
        </w:rPr>
      </w:pPr>
      <w:r w:rsidRPr="00A8680D">
        <w:rPr>
          <w:sz w:val="24"/>
          <w:szCs w:val="24"/>
        </w:rPr>
        <w:t>2. Departamento de Justiça Climática; e</w:t>
      </w:r>
    </w:p>
    <w:p w:rsidR="00A65291" w:rsidRDefault="00A8680D" w:rsidP="00692AF9">
      <w:pPr>
        <w:pStyle w:val="Cabealho"/>
        <w:ind w:firstLine="1134"/>
        <w:jc w:val="both"/>
        <w:rPr>
          <w:sz w:val="24"/>
          <w:szCs w:val="24"/>
        </w:rPr>
      </w:pPr>
      <w:r w:rsidRPr="00A8680D">
        <w:rPr>
          <w:sz w:val="24"/>
          <w:szCs w:val="24"/>
        </w:rPr>
        <w:t xml:space="preserve">c) </w:t>
      </w:r>
      <w:r w:rsidR="00F578AB" w:rsidRPr="00F578AB">
        <w:rPr>
          <w:sz w:val="24"/>
          <w:szCs w:val="24"/>
        </w:rPr>
        <w:t>Secretaria Nacional de Articulação e Promoção de Direitos Indígenas</w:t>
      </w:r>
      <w:r w:rsidRPr="00A8680D">
        <w:rPr>
          <w:sz w:val="24"/>
          <w:szCs w:val="24"/>
        </w:rPr>
        <w:t>;</w:t>
      </w:r>
      <w:r w:rsidR="00F578AB">
        <w:rPr>
          <w:sz w:val="24"/>
          <w:szCs w:val="24"/>
        </w:rPr>
        <w:t xml:space="preserve"> </w:t>
      </w:r>
      <w:hyperlink r:id="rId16" w:history="1">
        <w:r w:rsidR="00F578AB" w:rsidRPr="009C6A26">
          <w:rPr>
            <w:rStyle w:val="Hyperlink"/>
            <w:i/>
            <w:sz w:val="24"/>
            <w:szCs w:val="24"/>
          </w:rPr>
          <w:t>(</w:t>
        </w:r>
        <w:r w:rsidR="00F578AB">
          <w:rPr>
            <w:rStyle w:val="Hyperlink"/>
            <w:i/>
            <w:sz w:val="24"/>
            <w:szCs w:val="24"/>
          </w:rPr>
          <w:t>Alínea com redação dada pelo</w:t>
        </w:r>
        <w:r w:rsidR="00F578AB" w:rsidRPr="009C6A26">
          <w:rPr>
            <w:rStyle w:val="Hyperlink"/>
            <w:i/>
            <w:sz w:val="24"/>
            <w:szCs w:val="24"/>
          </w:rPr>
          <w:t xml:space="preserve"> Decreto nº 11.780, de 13/11/2023</w:t>
        </w:r>
        <w:r w:rsidR="00F578AB">
          <w:rPr>
            <w:rStyle w:val="Hyperlink"/>
            <w:i/>
            <w:sz w:val="24"/>
            <w:szCs w:val="24"/>
          </w:rPr>
          <w:t>, em vigor em 28/11/2023</w:t>
        </w:r>
        <w:r w:rsidR="00F578AB" w:rsidRPr="009C6A26">
          <w:rPr>
            <w:rStyle w:val="Hyperlink"/>
            <w:i/>
            <w:sz w:val="24"/>
            <w:szCs w:val="24"/>
          </w:rPr>
          <w:t>)</w:t>
        </w:r>
      </w:hyperlink>
    </w:p>
    <w:p w:rsidR="00A65291" w:rsidRDefault="00A8680D" w:rsidP="00692AF9">
      <w:pPr>
        <w:pStyle w:val="Cabealho"/>
        <w:ind w:firstLine="1134"/>
        <w:jc w:val="both"/>
        <w:rPr>
          <w:sz w:val="24"/>
          <w:szCs w:val="24"/>
        </w:rPr>
      </w:pPr>
      <w:r w:rsidRPr="00A8680D">
        <w:rPr>
          <w:sz w:val="24"/>
          <w:szCs w:val="24"/>
        </w:rPr>
        <w:t>1. Departamento de Promoção da Política Indigenista; e</w:t>
      </w:r>
    </w:p>
    <w:p w:rsidR="00A65291" w:rsidRDefault="00A8680D" w:rsidP="00692AF9">
      <w:pPr>
        <w:pStyle w:val="Cabealho"/>
        <w:ind w:firstLine="1134"/>
        <w:jc w:val="both"/>
        <w:rPr>
          <w:sz w:val="24"/>
          <w:szCs w:val="24"/>
        </w:rPr>
      </w:pPr>
      <w:r w:rsidRPr="00A8680D">
        <w:rPr>
          <w:sz w:val="24"/>
          <w:szCs w:val="24"/>
        </w:rPr>
        <w:t>2. Departamento de Línguas e Memórias Indígenas;</w:t>
      </w:r>
    </w:p>
    <w:p w:rsidR="00A65291" w:rsidRDefault="00A8680D" w:rsidP="00692AF9">
      <w:pPr>
        <w:pStyle w:val="Cabealho"/>
        <w:ind w:firstLine="1134"/>
        <w:jc w:val="both"/>
        <w:rPr>
          <w:sz w:val="24"/>
          <w:szCs w:val="24"/>
        </w:rPr>
      </w:pPr>
      <w:r w:rsidRPr="00A8680D">
        <w:rPr>
          <w:sz w:val="24"/>
          <w:szCs w:val="24"/>
        </w:rPr>
        <w:t>III - Órgãos colegiados: Conselho Nacional de Política Indigenista - CNPI; e</w:t>
      </w:r>
    </w:p>
    <w:p w:rsidR="00A65291" w:rsidRDefault="00A8680D" w:rsidP="00692AF9">
      <w:pPr>
        <w:pStyle w:val="Cabealho"/>
        <w:ind w:firstLine="1134"/>
        <w:jc w:val="both"/>
        <w:rPr>
          <w:sz w:val="24"/>
          <w:szCs w:val="24"/>
        </w:rPr>
      </w:pPr>
      <w:r w:rsidRPr="00A8680D">
        <w:rPr>
          <w:sz w:val="24"/>
          <w:szCs w:val="24"/>
        </w:rPr>
        <w:t>IV - entidade vinculada: Fundação Nacional dos Povos Indígenas - Funai.</w:t>
      </w:r>
    </w:p>
    <w:p w:rsidR="00A65291" w:rsidRDefault="00A65291" w:rsidP="00692AF9">
      <w:pPr>
        <w:pStyle w:val="Cabealho"/>
        <w:ind w:firstLine="1134"/>
        <w:jc w:val="both"/>
        <w:rPr>
          <w:sz w:val="24"/>
          <w:szCs w:val="24"/>
        </w:rPr>
      </w:pPr>
    </w:p>
    <w:p w:rsidR="00A65291" w:rsidRDefault="00A65291" w:rsidP="00692AF9">
      <w:pPr>
        <w:pStyle w:val="Cabealho"/>
        <w:jc w:val="center"/>
        <w:rPr>
          <w:sz w:val="24"/>
          <w:szCs w:val="24"/>
        </w:rPr>
      </w:pPr>
      <w:r>
        <w:rPr>
          <w:sz w:val="24"/>
          <w:szCs w:val="24"/>
        </w:rPr>
        <w:t>CAPÍTULO</w:t>
      </w:r>
      <w:r w:rsidR="00A8680D" w:rsidRPr="00A8680D">
        <w:rPr>
          <w:sz w:val="24"/>
          <w:szCs w:val="24"/>
        </w:rPr>
        <w:t xml:space="preserve"> III</w:t>
      </w:r>
    </w:p>
    <w:p w:rsidR="00A65291" w:rsidRDefault="00A8680D" w:rsidP="00692AF9">
      <w:pPr>
        <w:pStyle w:val="Cabealho"/>
        <w:jc w:val="center"/>
        <w:rPr>
          <w:sz w:val="24"/>
          <w:szCs w:val="24"/>
        </w:rPr>
      </w:pPr>
      <w:r w:rsidRPr="00A8680D">
        <w:rPr>
          <w:sz w:val="24"/>
          <w:szCs w:val="24"/>
        </w:rPr>
        <w:t>DA COMPETÊNCIA DOS ÓRGÃOS</w:t>
      </w:r>
    </w:p>
    <w:p w:rsidR="00A65291" w:rsidRDefault="00A65291" w:rsidP="00692AF9">
      <w:pPr>
        <w:pStyle w:val="Cabealho"/>
        <w:jc w:val="center"/>
        <w:rPr>
          <w:sz w:val="24"/>
          <w:szCs w:val="24"/>
        </w:rPr>
      </w:pPr>
    </w:p>
    <w:p w:rsidR="00A65291" w:rsidRPr="00692AF9" w:rsidRDefault="00A65291" w:rsidP="00692AF9">
      <w:pPr>
        <w:pStyle w:val="Cabealho"/>
        <w:jc w:val="center"/>
        <w:rPr>
          <w:b/>
          <w:sz w:val="24"/>
          <w:szCs w:val="24"/>
        </w:rPr>
      </w:pPr>
      <w:r w:rsidRPr="00692AF9">
        <w:rPr>
          <w:b/>
          <w:sz w:val="24"/>
          <w:szCs w:val="24"/>
        </w:rPr>
        <w:t>Seção</w:t>
      </w:r>
      <w:r w:rsidR="00A8680D" w:rsidRPr="00692AF9">
        <w:rPr>
          <w:b/>
          <w:sz w:val="24"/>
          <w:szCs w:val="24"/>
        </w:rPr>
        <w:t xml:space="preserve"> I</w:t>
      </w:r>
    </w:p>
    <w:p w:rsidR="00A65291" w:rsidRPr="00692AF9" w:rsidRDefault="00A8680D" w:rsidP="00692AF9">
      <w:pPr>
        <w:pStyle w:val="Cabealho"/>
        <w:jc w:val="center"/>
        <w:rPr>
          <w:b/>
          <w:sz w:val="24"/>
          <w:szCs w:val="24"/>
        </w:rPr>
      </w:pPr>
      <w:r w:rsidRPr="00692AF9">
        <w:rPr>
          <w:b/>
          <w:sz w:val="24"/>
          <w:szCs w:val="24"/>
        </w:rPr>
        <w:t>Dos órgãos de assistência direta e imediata ao Ministro de Estado dos Povos Indígenas</w:t>
      </w:r>
    </w:p>
    <w:p w:rsidR="00A65291" w:rsidRDefault="00A65291" w:rsidP="00692AF9">
      <w:pPr>
        <w:pStyle w:val="Cabealho"/>
        <w:ind w:firstLine="1134"/>
        <w:jc w:val="both"/>
        <w:rPr>
          <w:sz w:val="24"/>
          <w:szCs w:val="24"/>
        </w:rPr>
      </w:pPr>
    </w:p>
    <w:p w:rsidR="00A65291" w:rsidRDefault="00A65291" w:rsidP="00692AF9">
      <w:pPr>
        <w:pStyle w:val="Cabealho"/>
        <w:ind w:firstLine="1134"/>
        <w:jc w:val="both"/>
        <w:rPr>
          <w:sz w:val="24"/>
          <w:szCs w:val="24"/>
        </w:rPr>
      </w:pPr>
      <w:r>
        <w:rPr>
          <w:sz w:val="24"/>
          <w:szCs w:val="24"/>
        </w:rPr>
        <w:t>Art.</w:t>
      </w:r>
      <w:r w:rsidR="00A8680D" w:rsidRPr="00A8680D">
        <w:rPr>
          <w:sz w:val="24"/>
          <w:szCs w:val="24"/>
        </w:rPr>
        <w:t xml:space="preserve"> 3º</w:t>
      </w:r>
      <w:r>
        <w:rPr>
          <w:sz w:val="24"/>
          <w:szCs w:val="24"/>
        </w:rPr>
        <w:t xml:space="preserve"> </w:t>
      </w:r>
      <w:r w:rsidR="00A8680D" w:rsidRPr="00A8680D">
        <w:rPr>
          <w:sz w:val="24"/>
          <w:szCs w:val="24"/>
        </w:rPr>
        <w:t>Ao Gabinete compete:</w:t>
      </w:r>
    </w:p>
    <w:p w:rsidR="00A65291" w:rsidRDefault="00A8680D" w:rsidP="00692AF9">
      <w:pPr>
        <w:pStyle w:val="Cabealho"/>
        <w:ind w:firstLine="1134"/>
        <w:jc w:val="both"/>
        <w:rPr>
          <w:sz w:val="24"/>
          <w:szCs w:val="24"/>
        </w:rPr>
      </w:pPr>
      <w:r w:rsidRPr="00A8680D">
        <w:rPr>
          <w:sz w:val="24"/>
          <w:szCs w:val="24"/>
        </w:rPr>
        <w:t>I - assistir o Ministro de Estado em sua representação política e social, ocupar-se das relações públicas, do cerimonial e do preparo e do despacho de seu expediente pessoal;</w:t>
      </w:r>
    </w:p>
    <w:p w:rsidR="00A65291" w:rsidRDefault="00A8680D" w:rsidP="00692AF9">
      <w:pPr>
        <w:pStyle w:val="Cabealho"/>
        <w:ind w:firstLine="1134"/>
        <w:jc w:val="both"/>
        <w:rPr>
          <w:sz w:val="24"/>
          <w:szCs w:val="24"/>
        </w:rPr>
      </w:pPr>
      <w:r w:rsidRPr="00A8680D">
        <w:rPr>
          <w:sz w:val="24"/>
          <w:szCs w:val="24"/>
        </w:rPr>
        <w:lastRenderedPageBreak/>
        <w:t>II - promover a articulação com os titulares das unidades do Ministério sobre os assuntos submetidos à consideração do Ministro de Estado;</w:t>
      </w:r>
    </w:p>
    <w:p w:rsidR="00A65291" w:rsidRDefault="00A8680D" w:rsidP="00692AF9">
      <w:pPr>
        <w:pStyle w:val="Cabealho"/>
        <w:ind w:firstLine="1134"/>
        <w:jc w:val="both"/>
        <w:rPr>
          <w:sz w:val="24"/>
          <w:szCs w:val="24"/>
        </w:rPr>
      </w:pPr>
      <w:r w:rsidRPr="00A8680D">
        <w:rPr>
          <w:sz w:val="24"/>
          <w:szCs w:val="24"/>
        </w:rPr>
        <w:t>III - providenciar as publicações oficiais das matérias relacionas à atuação do Ministério;</w:t>
      </w:r>
    </w:p>
    <w:p w:rsidR="00A65291" w:rsidRDefault="00A8680D" w:rsidP="00692AF9">
      <w:pPr>
        <w:pStyle w:val="Cabealho"/>
        <w:ind w:firstLine="1134"/>
        <w:jc w:val="both"/>
        <w:rPr>
          <w:sz w:val="24"/>
          <w:szCs w:val="24"/>
        </w:rPr>
      </w:pPr>
      <w:r w:rsidRPr="00A8680D">
        <w:rPr>
          <w:sz w:val="24"/>
          <w:szCs w:val="24"/>
        </w:rPr>
        <w:t>IV - coordenar o atendimento às consultas e aos requerimentos formulados ao Ministro de Estado;</w:t>
      </w:r>
    </w:p>
    <w:p w:rsidR="00A65291" w:rsidRDefault="00A8680D" w:rsidP="00692AF9">
      <w:pPr>
        <w:pStyle w:val="Cabealho"/>
        <w:ind w:firstLine="1134"/>
        <w:jc w:val="both"/>
        <w:rPr>
          <w:sz w:val="24"/>
          <w:szCs w:val="24"/>
        </w:rPr>
      </w:pPr>
      <w:r w:rsidRPr="00A8680D">
        <w:rPr>
          <w:sz w:val="24"/>
          <w:szCs w:val="24"/>
        </w:rPr>
        <w:t>V - assistir o Ministro de Estado, no que couber, em suas manifestações relativas às atividades administrativas dos órgãos integrantes da estrutura organizacional do Ministério; e</w:t>
      </w:r>
    </w:p>
    <w:p w:rsidR="00A65291" w:rsidRDefault="00A8680D" w:rsidP="00692AF9">
      <w:pPr>
        <w:pStyle w:val="Cabealho"/>
        <w:ind w:firstLine="1134"/>
        <w:jc w:val="both"/>
        <w:rPr>
          <w:sz w:val="24"/>
          <w:szCs w:val="24"/>
        </w:rPr>
      </w:pPr>
      <w:r w:rsidRPr="00A8680D">
        <w:rPr>
          <w:sz w:val="24"/>
          <w:szCs w:val="24"/>
        </w:rPr>
        <w:t>VI - exercer outras atribuições que lhe forem atribuídas pelo Ministro de Estado.</w:t>
      </w:r>
    </w:p>
    <w:p w:rsidR="00A65291" w:rsidRDefault="00A65291" w:rsidP="00692AF9">
      <w:pPr>
        <w:pStyle w:val="Cabealho"/>
        <w:ind w:firstLine="1134"/>
        <w:jc w:val="both"/>
        <w:rPr>
          <w:sz w:val="24"/>
          <w:szCs w:val="24"/>
        </w:rPr>
      </w:pPr>
    </w:p>
    <w:p w:rsidR="00A65291" w:rsidRDefault="00A65291" w:rsidP="00692AF9">
      <w:pPr>
        <w:pStyle w:val="Cabealho"/>
        <w:ind w:firstLine="1134"/>
        <w:jc w:val="both"/>
        <w:rPr>
          <w:sz w:val="24"/>
          <w:szCs w:val="24"/>
        </w:rPr>
      </w:pPr>
      <w:r>
        <w:rPr>
          <w:sz w:val="24"/>
          <w:szCs w:val="24"/>
        </w:rPr>
        <w:t>Art.</w:t>
      </w:r>
      <w:r w:rsidR="00A8680D" w:rsidRPr="00A8680D">
        <w:rPr>
          <w:sz w:val="24"/>
          <w:szCs w:val="24"/>
        </w:rPr>
        <w:t xml:space="preserve"> 4º</w:t>
      </w:r>
      <w:r>
        <w:rPr>
          <w:sz w:val="24"/>
          <w:szCs w:val="24"/>
        </w:rPr>
        <w:t xml:space="preserve"> </w:t>
      </w:r>
      <w:r w:rsidR="00A8680D" w:rsidRPr="00A8680D">
        <w:rPr>
          <w:sz w:val="24"/>
          <w:szCs w:val="24"/>
        </w:rPr>
        <w:t>À Assessoria de Participação Social e Diversidade compete:</w:t>
      </w:r>
    </w:p>
    <w:p w:rsidR="00A65291" w:rsidRDefault="00A8680D" w:rsidP="00692AF9">
      <w:pPr>
        <w:pStyle w:val="Cabealho"/>
        <w:ind w:firstLine="1134"/>
        <w:jc w:val="both"/>
        <w:rPr>
          <w:sz w:val="24"/>
          <w:szCs w:val="24"/>
        </w:rPr>
      </w:pPr>
      <w:r w:rsidRPr="00A8680D">
        <w:rPr>
          <w:sz w:val="24"/>
          <w:szCs w:val="24"/>
        </w:rPr>
        <w:t>I - fomentar e articular as relações políticas do Ministério com os diferentes movimentos sociais e segmentos da sociedade civil;</w:t>
      </w:r>
    </w:p>
    <w:p w:rsidR="00A65291" w:rsidRDefault="00A8680D" w:rsidP="00692AF9">
      <w:pPr>
        <w:pStyle w:val="Cabealho"/>
        <w:ind w:firstLine="1134"/>
        <w:jc w:val="both"/>
        <w:rPr>
          <w:sz w:val="24"/>
          <w:szCs w:val="24"/>
        </w:rPr>
      </w:pPr>
      <w:r w:rsidRPr="00A8680D">
        <w:rPr>
          <w:sz w:val="24"/>
          <w:szCs w:val="24"/>
        </w:rPr>
        <w:t>II - fortalecer e coordenar os mecanismos e as instâncias democráticas de diálogo e a atuação conjunta entre a administração pública federal e a sociedade civil;</w:t>
      </w:r>
    </w:p>
    <w:p w:rsidR="00A65291" w:rsidRDefault="00A8680D" w:rsidP="00692AF9">
      <w:pPr>
        <w:pStyle w:val="Cabealho"/>
        <w:ind w:firstLine="1134"/>
        <w:jc w:val="both"/>
        <w:rPr>
          <w:sz w:val="24"/>
          <w:szCs w:val="24"/>
        </w:rPr>
      </w:pPr>
      <w:r w:rsidRPr="00A8680D">
        <w:rPr>
          <w:sz w:val="24"/>
          <w:szCs w:val="24"/>
        </w:rPr>
        <w:t>III - fomentar e estabelecer diretrizes e orientações à gestão de parcerias e relações governamentais com organizações da sociedade civil; e</w:t>
      </w:r>
    </w:p>
    <w:p w:rsidR="00A65291" w:rsidRDefault="00A8680D" w:rsidP="00692AF9">
      <w:pPr>
        <w:pStyle w:val="Cabealho"/>
        <w:ind w:firstLine="1134"/>
        <w:jc w:val="both"/>
        <w:rPr>
          <w:sz w:val="24"/>
          <w:szCs w:val="24"/>
        </w:rPr>
      </w:pPr>
      <w:r w:rsidRPr="00A8680D">
        <w:rPr>
          <w:sz w:val="24"/>
          <w:szCs w:val="24"/>
        </w:rPr>
        <w:t>IV - assessorar direta e imediatamente o Ministro, quanto às competências específicas do Ministério, na formulação de políticas e diretrizes voltadas à promoção da participação social, da igualdade de gênero, étnica e racial, à proteção dos direitos humanos e ao enfrentamento de desigualdades sociais e regionais.</w:t>
      </w:r>
    </w:p>
    <w:p w:rsidR="00A65291" w:rsidRDefault="00A65291" w:rsidP="00692AF9">
      <w:pPr>
        <w:pStyle w:val="Cabealho"/>
        <w:ind w:firstLine="1134"/>
        <w:jc w:val="both"/>
        <w:rPr>
          <w:sz w:val="24"/>
          <w:szCs w:val="24"/>
        </w:rPr>
      </w:pPr>
    </w:p>
    <w:p w:rsidR="00A65291" w:rsidRDefault="00A65291" w:rsidP="00692AF9">
      <w:pPr>
        <w:pStyle w:val="Cabealho"/>
        <w:ind w:firstLine="1134"/>
        <w:jc w:val="both"/>
        <w:rPr>
          <w:sz w:val="24"/>
          <w:szCs w:val="24"/>
        </w:rPr>
      </w:pPr>
      <w:r>
        <w:rPr>
          <w:sz w:val="24"/>
          <w:szCs w:val="24"/>
        </w:rPr>
        <w:t>Art.</w:t>
      </w:r>
      <w:r w:rsidR="00A8680D" w:rsidRPr="00A8680D">
        <w:rPr>
          <w:sz w:val="24"/>
          <w:szCs w:val="24"/>
        </w:rPr>
        <w:t xml:space="preserve"> 5º</w:t>
      </w:r>
      <w:r>
        <w:rPr>
          <w:sz w:val="24"/>
          <w:szCs w:val="24"/>
        </w:rPr>
        <w:t xml:space="preserve"> </w:t>
      </w:r>
      <w:r w:rsidR="00A8680D" w:rsidRPr="00A8680D">
        <w:rPr>
          <w:sz w:val="24"/>
          <w:szCs w:val="24"/>
        </w:rPr>
        <w:t>À Assessoria Especial de Assuntos Parlamentares e Federativos compete:</w:t>
      </w:r>
    </w:p>
    <w:p w:rsidR="00A65291" w:rsidRDefault="00A8680D" w:rsidP="00692AF9">
      <w:pPr>
        <w:pStyle w:val="Cabealho"/>
        <w:ind w:firstLine="1134"/>
        <w:jc w:val="both"/>
        <w:rPr>
          <w:sz w:val="24"/>
          <w:szCs w:val="24"/>
        </w:rPr>
      </w:pPr>
      <w:r w:rsidRPr="00A8680D">
        <w:rPr>
          <w:sz w:val="24"/>
          <w:szCs w:val="24"/>
        </w:rPr>
        <w:t>I - assessorar o Ministro de Estado e as demais autoridades do Ministério sobre o processo de articulação com o Congresso Nacional nos assuntos de competência do Ministério e dos entes federativos, observadas as competências dos órgãos que integram a Presidência da República;</w:t>
      </w:r>
    </w:p>
    <w:p w:rsidR="00A65291" w:rsidRDefault="00A8680D" w:rsidP="00692AF9">
      <w:pPr>
        <w:pStyle w:val="Cabealho"/>
        <w:ind w:firstLine="1134"/>
        <w:jc w:val="both"/>
        <w:rPr>
          <w:sz w:val="24"/>
          <w:szCs w:val="24"/>
        </w:rPr>
      </w:pPr>
      <w:r w:rsidRPr="00A8680D">
        <w:rPr>
          <w:sz w:val="24"/>
          <w:szCs w:val="24"/>
        </w:rPr>
        <w:t>II - providenciar o atendimento às consultas e aos requerimentos formulados, além de acompanhar a tramitação legislativa dos projetos de interesse do Ministério;</w:t>
      </w:r>
    </w:p>
    <w:p w:rsidR="00A65291" w:rsidRDefault="00A8680D" w:rsidP="00692AF9">
      <w:pPr>
        <w:pStyle w:val="Cabealho"/>
        <w:ind w:firstLine="1134"/>
        <w:jc w:val="both"/>
        <w:rPr>
          <w:sz w:val="24"/>
          <w:szCs w:val="24"/>
        </w:rPr>
      </w:pPr>
      <w:r w:rsidRPr="00A8680D">
        <w:rPr>
          <w:sz w:val="24"/>
          <w:szCs w:val="24"/>
        </w:rPr>
        <w:t>III - participar do processo de interlocução com os governos estaduais, distrital e municipais, com as assembleias legislativas estaduais, com a Câmara Legislativa do Distrito Federal e com as câmaras municipais nos assuntos de competência do Ministério; e</w:t>
      </w:r>
    </w:p>
    <w:p w:rsidR="00A65291" w:rsidRDefault="00A8680D" w:rsidP="00692AF9">
      <w:pPr>
        <w:pStyle w:val="Cabealho"/>
        <w:ind w:firstLine="1134"/>
        <w:jc w:val="both"/>
        <w:rPr>
          <w:sz w:val="24"/>
          <w:szCs w:val="24"/>
        </w:rPr>
      </w:pPr>
      <w:r w:rsidRPr="00A8680D">
        <w:rPr>
          <w:sz w:val="24"/>
          <w:szCs w:val="24"/>
        </w:rPr>
        <w:t>IV - assistir o Ministro de Estado e as demais autoridades do Ministério e de sua entidade vinculada, junto ao Congresso Nacional e aos entes federativos, em ações relacionadas às políticas públicas do Ministério.</w:t>
      </w:r>
    </w:p>
    <w:p w:rsidR="00A65291" w:rsidRDefault="00A65291" w:rsidP="00692AF9">
      <w:pPr>
        <w:pStyle w:val="Cabealho"/>
        <w:ind w:firstLine="1134"/>
        <w:jc w:val="both"/>
        <w:rPr>
          <w:sz w:val="24"/>
          <w:szCs w:val="24"/>
        </w:rPr>
      </w:pPr>
    </w:p>
    <w:p w:rsidR="00A65291" w:rsidRDefault="00A65291" w:rsidP="00692AF9">
      <w:pPr>
        <w:pStyle w:val="Cabealho"/>
        <w:ind w:firstLine="1134"/>
        <w:jc w:val="both"/>
        <w:rPr>
          <w:sz w:val="24"/>
          <w:szCs w:val="24"/>
        </w:rPr>
      </w:pPr>
      <w:r>
        <w:rPr>
          <w:sz w:val="24"/>
          <w:szCs w:val="24"/>
        </w:rPr>
        <w:t>Art.</w:t>
      </w:r>
      <w:r w:rsidR="00A8680D" w:rsidRPr="00A8680D">
        <w:rPr>
          <w:sz w:val="24"/>
          <w:szCs w:val="24"/>
        </w:rPr>
        <w:t xml:space="preserve"> 6º</w:t>
      </w:r>
      <w:r>
        <w:rPr>
          <w:sz w:val="24"/>
          <w:szCs w:val="24"/>
        </w:rPr>
        <w:t xml:space="preserve"> </w:t>
      </w:r>
      <w:r w:rsidR="00A8680D" w:rsidRPr="00A8680D">
        <w:rPr>
          <w:sz w:val="24"/>
          <w:szCs w:val="24"/>
        </w:rPr>
        <w:t>À Assessoria Especial de Comunicação Social compete:</w:t>
      </w:r>
    </w:p>
    <w:p w:rsidR="00A65291" w:rsidRDefault="00A8680D" w:rsidP="00692AF9">
      <w:pPr>
        <w:pStyle w:val="Cabealho"/>
        <w:ind w:firstLine="1134"/>
        <w:jc w:val="both"/>
        <w:rPr>
          <w:sz w:val="24"/>
          <w:szCs w:val="24"/>
        </w:rPr>
      </w:pPr>
      <w:r w:rsidRPr="00A8680D">
        <w:rPr>
          <w:sz w:val="24"/>
          <w:szCs w:val="24"/>
        </w:rPr>
        <w:t>I - planejar, coordenar e executar a política de comunicação social e de publicidade institucional do Ministério, observadas as diretrizes da Secretaria Especial de Comunicação Social da Presidência da República;</w:t>
      </w:r>
    </w:p>
    <w:p w:rsidR="00A65291" w:rsidRDefault="00A8680D" w:rsidP="00692AF9">
      <w:pPr>
        <w:pStyle w:val="Cabealho"/>
        <w:ind w:firstLine="1134"/>
        <w:jc w:val="both"/>
        <w:rPr>
          <w:sz w:val="24"/>
          <w:szCs w:val="24"/>
        </w:rPr>
      </w:pPr>
      <w:r w:rsidRPr="00A8680D">
        <w:rPr>
          <w:sz w:val="24"/>
          <w:szCs w:val="24"/>
        </w:rPr>
        <w:t>II - assessorar o Ministro de Estado e as demais autoridades do Ministério:</w:t>
      </w:r>
    </w:p>
    <w:p w:rsidR="00A65291" w:rsidRDefault="00A8680D" w:rsidP="00692AF9">
      <w:pPr>
        <w:pStyle w:val="Cabealho"/>
        <w:ind w:firstLine="1134"/>
        <w:jc w:val="both"/>
        <w:rPr>
          <w:sz w:val="24"/>
          <w:szCs w:val="24"/>
        </w:rPr>
      </w:pPr>
      <w:r w:rsidRPr="00A8680D">
        <w:rPr>
          <w:sz w:val="24"/>
          <w:szCs w:val="24"/>
        </w:rPr>
        <w:t>a) nos assuntos de comunicação social, imprensa, publicidade, eventos e nas ações de comunicação que utilizem os meios eletrônicos;</w:t>
      </w:r>
    </w:p>
    <w:p w:rsidR="00A65291" w:rsidRDefault="00A8680D" w:rsidP="00692AF9">
      <w:pPr>
        <w:pStyle w:val="Cabealho"/>
        <w:ind w:firstLine="1134"/>
        <w:jc w:val="both"/>
        <w:rPr>
          <w:sz w:val="24"/>
          <w:szCs w:val="24"/>
        </w:rPr>
      </w:pPr>
      <w:r w:rsidRPr="00A8680D">
        <w:rPr>
          <w:sz w:val="24"/>
          <w:szCs w:val="24"/>
        </w:rPr>
        <w:t>b) na coordenação da comunicação interministerial e das ações de informação e de difusão das políticas do Ministério;</w:t>
      </w:r>
    </w:p>
    <w:p w:rsidR="00A65291" w:rsidRDefault="00A8680D" w:rsidP="00692AF9">
      <w:pPr>
        <w:pStyle w:val="Cabealho"/>
        <w:ind w:firstLine="1134"/>
        <w:jc w:val="both"/>
        <w:rPr>
          <w:sz w:val="24"/>
          <w:szCs w:val="24"/>
        </w:rPr>
      </w:pPr>
      <w:r w:rsidRPr="00A8680D">
        <w:rPr>
          <w:sz w:val="24"/>
          <w:szCs w:val="24"/>
        </w:rPr>
        <w:t>c) no relacionamento com os meios de comunicação; e</w:t>
      </w:r>
    </w:p>
    <w:p w:rsidR="00A65291" w:rsidRDefault="00A8680D" w:rsidP="00692AF9">
      <w:pPr>
        <w:pStyle w:val="Cabealho"/>
        <w:ind w:firstLine="1134"/>
        <w:jc w:val="both"/>
        <w:rPr>
          <w:sz w:val="24"/>
          <w:szCs w:val="24"/>
        </w:rPr>
      </w:pPr>
      <w:r w:rsidRPr="00A8680D">
        <w:rPr>
          <w:sz w:val="24"/>
          <w:szCs w:val="24"/>
        </w:rPr>
        <w:t>d) no relacionamento com a imprensa regional, nacional e internacional; e</w:t>
      </w:r>
    </w:p>
    <w:p w:rsidR="00A65291" w:rsidRDefault="00A8680D" w:rsidP="00692AF9">
      <w:pPr>
        <w:pStyle w:val="Cabealho"/>
        <w:ind w:firstLine="1134"/>
        <w:jc w:val="both"/>
        <w:rPr>
          <w:sz w:val="24"/>
          <w:szCs w:val="24"/>
        </w:rPr>
      </w:pPr>
      <w:r w:rsidRPr="00A8680D">
        <w:rPr>
          <w:sz w:val="24"/>
          <w:szCs w:val="24"/>
        </w:rPr>
        <w:lastRenderedPageBreak/>
        <w:t>III - planejar e executar ações de comunicação para a divulgação de políticas públicas vinculadas ao Ministério.</w:t>
      </w:r>
    </w:p>
    <w:p w:rsidR="00A65291" w:rsidRDefault="00A65291" w:rsidP="00692AF9">
      <w:pPr>
        <w:pStyle w:val="Cabealho"/>
        <w:ind w:firstLine="1134"/>
        <w:jc w:val="both"/>
        <w:rPr>
          <w:sz w:val="24"/>
          <w:szCs w:val="24"/>
        </w:rPr>
      </w:pPr>
    </w:p>
    <w:p w:rsidR="00A65291" w:rsidRDefault="00A65291" w:rsidP="00692AF9">
      <w:pPr>
        <w:pStyle w:val="Cabealho"/>
        <w:ind w:firstLine="1134"/>
        <w:jc w:val="both"/>
        <w:rPr>
          <w:sz w:val="24"/>
          <w:szCs w:val="24"/>
        </w:rPr>
      </w:pPr>
      <w:r>
        <w:rPr>
          <w:sz w:val="24"/>
          <w:szCs w:val="24"/>
        </w:rPr>
        <w:t>Art.</w:t>
      </w:r>
      <w:r w:rsidR="00A8680D" w:rsidRPr="00A8680D">
        <w:rPr>
          <w:sz w:val="24"/>
          <w:szCs w:val="24"/>
        </w:rPr>
        <w:t xml:space="preserve"> 7º</w:t>
      </w:r>
      <w:r>
        <w:rPr>
          <w:sz w:val="24"/>
          <w:szCs w:val="24"/>
        </w:rPr>
        <w:t xml:space="preserve"> </w:t>
      </w:r>
      <w:r w:rsidR="00A8680D" w:rsidRPr="00A8680D">
        <w:rPr>
          <w:sz w:val="24"/>
          <w:szCs w:val="24"/>
        </w:rPr>
        <w:t>À Assessoria Especial de Controle Interno compete:</w:t>
      </w:r>
    </w:p>
    <w:p w:rsidR="00A65291" w:rsidRDefault="00A8680D" w:rsidP="00692AF9">
      <w:pPr>
        <w:pStyle w:val="Cabealho"/>
        <w:ind w:firstLine="1134"/>
        <w:jc w:val="both"/>
        <w:rPr>
          <w:sz w:val="24"/>
          <w:szCs w:val="24"/>
        </w:rPr>
      </w:pPr>
      <w:r w:rsidRPr="00A8680D">
        <w:rPr>
          <w:sz w:val="24"/>
          <w:szCs w:val="24"/>
        </w:rPr>
        <w:t>I - assessorar diretamente o Ministro de Estado nas áreas de controle, de gestão de riscos, de transparência e de integridade da gestão;</w:t>
      </w:r>
    </w:p>
    <w:p w:rsidR="00A65291" w:rsidRDefault="00A8680D" w:rsidP="00692AF9">
      <w:pPr>
        <w:pStyle w:val="Cabealho"/>
        <w:ind w:firstLine="1134"/>
        <w:jc w:val="both"/>
        <w:rPr>
          <w:sz w:val="24"/>
          <w:szCs w:val="24"/>
        </w:rPr>
      </w:pPr>
      <w:r w:rsidRPr="00A8680D">
        <w:rPr>
          <w:sz w:val="24"/>
          <w:szCs w:val="24"/>
        </w:rPr>
        <w:t>II - assessorar o Ministro de Estado no pronunciamento de que trata o art. 52 da Lei nº 8.443, de 16 de julho de 1992;</w:t>
      </w:r>
    </w:p>
    <w:p w:rsidR="00A65291" w:rsidRDefault="00A8680D" w:rsidP="00692AF9">
      <w:pPr>
        <w:pStyle w:val="Cabealho"/>
        <w:ind w:firstLine="1134"/>
        <w:jc w:val="both"/>
        <w:rPr>
          <w:sz w:val="24"/>
          <w:szCs w:val="24"/>
        </w:rPr>
      </w:pPr>
      <w:r w:rsidRPr="00A8680D">
        <w:rPr>
          <w:sz w:val="24"/>
          <w:szCs w:val="24"/>
        </w:rPr>
        <w:t>III - prestar orientação técnica ao Secretário-Executivo, aos gestores do Ministério e aos representantes indicados pelo Ministro de Estado em conselhos e em comitês, nas áreas de controle, de gestão de riscos, de transparência e de integridade da gestão;</w:t>
      </w:r>
    </w:p>
    <w:p w:rsidR="00A65291" w:rsidRDefault="00A8680D" w:rsidP="00692AF9">
      <w:pPr>
        <w:pStyle w:val="Cabealho"/>
        <w:ind w:firstLine="1134"/>
        <w:jc w:val="both"/>
        <w:rPr>
          <w:sz w:val="24"/>
          <w:szCs w:val="24"/>
        </w:rPr>
      </w:pPr>
      <w:r w:rsidRPr="00A8680D">
        <w:rPr>
          <w:sz w:val="24"/>
          <w:szCs w:val="24"/>
        </w:rPr>
        <w:t>IV - prestar orientação técnica e acompanhar os trabalhos das unidades do Ministério com vistas a subsidiar a elaboração da prestação de contas anual do Presidente da República e do relatório de gestão;</w:t>
      </w:r>
    </w:p>
    <w:p w:rsidR="00A65291" w:rsidRDefault="00A8680D" w:rsidP="00692AF9">
      <w:pPr>
        <w:pStyle w:val="Cabealho"/>
        <w:ind w:firstLine="1134"/>
        <w:jc w:val="both"/>
        <w:rPr>
          <w:sz w:val="24"/>
          <w:szCs w:val="24"/>
        </w:rPr>
      </w:pPr>
      <w:r w:rsidRPr="00A8680D">
        <w:rPr>
          <w:sz w:val="24"/>
          <w:szCs w:val="24"/>
        </w:rPr>
        <w:t>V - prestar orientação técnica na elaboração e na revisão de normas internas e de manuais;</w:t>
      </w:r>
    </w:p>
    <w:p w:rsidR="00A65291" w:rsidRDefault="00A8680D" w:rsidP="00692AF9">
      <w:pPr>
        <w:pStyle w:val="Cabealho"/>
        <w:ind w:firstLine="1134"/>
        <w:jc w:val="both"/>
        <w:rPr>
          <w:sz w:val="24"/>
          <w:szCs w:val="24"/>
        </w:rPr>
      </w:pPr>
      <w:r w:rsidRPr="00A8680D">
        <w:rPr>
          <w:sz w:val="24"/>
          <w:szCs w:val="24"/>
        </w:rPr>
        <w:t>VI - apoiar a supervisão ministerial da entidade vinculada, em articulação com as respectivas unidades de auditoria interna, inclusive quanto ao planejamento e aos resultados dos trabalhos;</w:t>
      </w:r>
    </w:p>
    <w:p w:rsidR="00A65291" w:rsidRDefault="00A8680D" w:rsidP="00692AF9">
      <w:pPr>
        <w:pStyle w:val="Cabealho"/>
        <w:ind w:firstLine="1134"/>
        <w:jc w:val="both"/>
        <w:rPr>
          <w:sz w:val="24"/>
          <w:szCs w:val="24"/>
        </w:rPr>
      </w:pPr>
      <w:r w:rsidRPr="00A8680D">
        <w:rPr>
          <w:sz w:val="24"/>
          <w:szCs w:val="24"/>
        </w:rPr>
        <w:t>VII - acompanhar processos de interesse do Ministério junto aos órgãos de controle interno ou externo, e de defesa do Estado;</w:t>
      </w:r>
    </w:p>
    <w:p w:rsidR="00A65291" w:rsidRDefault="00A8680D" w:rsidP="00692AF9">
      <w:pPr>
        <w:pStyle w:val="Cabealho"/>
        <w:ind w:firstLine="1134"/>
        <w:jc w:val="both"/>
        <w:rPr>
          <w:sz w:val="24"/>
          <w:szCs w:val="24"/>
        </w:rPr>
      </w:pPr>
      <w:r w:rsidRPr="00A8680D">
        <w:rPr>
          <w:sz w:val="24"/>
          <w:szCs w:val="24"/>
        </w:rPr>
        <w:t>VIII - acompanhar a implementação das recomendações da Controladoria-Geral da União e das deliberações do Tribunal de Contas da União, relacionadas ao Ministério, e atender outras demandas provenientes dos órgãos de controle, interno ou externo, e de defesa do Estado;</w:t>
      </w:r>
    </w:p>
    <w:p w:rsidR="00A65291" w:rsidRDefault="00A8680D" w:rsidP="00692AF9">
      <w:pPr>
        <w:pStyle w:val="Cabealho"/>
        <w:jc w:val="both"/>
        <w:rPr>
          <w:sz w:val="24"/>
          <w:szCs w:val="24"/>
        </w:rPr>
      </w:pPr>
      <w:r w:rsidRPr="00A8680D">
        <w:rPr>
          <w:sz w:val="24"/>
          <w:szCs w:val="24"/>
        </w:rPr>
        <w:t>IX - auxiliar na interlocução sobre assuntos relacionados à ética, à ouvidoria e à correição entre as unidades responsáveis do Ministério e os órgãos de controle interno ou externo, e de defesa do Estado; e</w:t>
      </w:r>
    </w:p>
    <w:p w:rsidR="00A65291" w:rsidRDefault="00A8680D" w:rsidP="00692AF9">
      <w:pPr>
        <w:pStyle w:val="Cabealho"/>
        <w:jc w:val="both"/>
        <w:rPr>
          <w:sz w:val="24"/>
          <w:szCs w:val="24"/>
        </w:rPr>
      </w:pPr>
      <w:r w:rsidRPr="00A8680D">
        <w:rPr>
          <w:sz w:val="24"/>
          <w:szCs w:val="24"/>
        </w:rPr>
        <w:t>X - apoiar as ações de capacitação nas áreas de controle, de gestão de riscos, de transparência e de integridade da gestão.</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8º</w:t>
      </w:r>
      <w:r>
        <w:rPr>
          <w:sz w:val="24"/>
          <w:szCs w:val="24"/>
        </w:rPr>
        <w:t xml:space="preserve"> </w:t>
      </w:r>
      <w:r w:rsidR="00A8680D" w:rsidRPr="00A8680D">
        <w:rPr>
          <w:sz w:val="24"/>
          <w:szCs w:val="24"/>
        </w:rPr>
        <w:t>À Assessoria Internacional compete:</w:t>
      </w:r>
    </w:p>
    <w:p w:rsidR="00A65291" w:rsidRDefault="00A8680D" w:rsidP="00692AF9">
      <w:pPr>
        <w:pStyle w:val="Cabealho"/>
        <w:jc w:val="both"/>
        <w:rPr>
          <w:sz w:val="24"/>
          <w:szCs w:val="24"/>
        </w:rPr>
      </w:pPr>
      <w:r w:rsidRPr="00A8680D">
        <w:rPr>
          <w:sz w:val="24"/>
          <w:szCs w:val="24"/>
        </w:rPr>
        <w:t>I - assessorar o Ministro de Estado nas negociações e nos processos internacionais de interesse do Ministério, em articulação com o Ministério das Relações Exteriores;</w:t>
      </w:r>
    </w:p>
    <w:p w:rsidR="00A65291" w:rsidRDefault="00A8680D" w:rsidP="00692AF9">
      <w:pPr>
        <w:pStyle w:val="Cabealho"/>
        <w:jc w:val="both"/>
        <w:rPr>
          <w:sz w:val="24"/>
          <w:szCs w:val="24"/>
        </w:rPr>
      </w:pPr>
      <w:r w:rsidRPr="00A8680D">
        <w:rPr>
          <w:sz w:val="24"/>
          <w:szCs w:val="24"/>
        </w:rPr>
        <w:t>II - coordenar, em articulação com as demais unidades organizacionais, a posição do Ministério em temas internacionais e sua participação em eventos e processos de negociação;</w:t>
      </w:r>
    </w:p>
    <w:p w:rsidR="00A65291" w:rsidRDefault="00A8680D" w:rsidP="00692AF9">
      <w:pPr>
        <w:pStyle w:val="Cabealho"/>
        <w:jc w:val="both"/>
        <w:rPr>
          <w:sz w:val="24"/>
          <w:szCs w:val="24"/>
        </w:rPr>
      </w:pPr>
      <w:r w:rsidRPr="00A8680D">
        <w:rPr>
          <w:sz w:val="24"/>
          <w:szCs w:val="24"/>
        </w:rPr>
        <w:t>III - contribuir na preparação de eventos, de reuniões e de atividades internacionais com participação do Ministro de Estado;</w:t>
      </w:r>
    </w:p>
    <w:p w:rsidR="00A65291" w:rsidRDefault="00A8680D" w:rsidP="00692AF9">
      <w:pPr>
        <w:pStyle w:val="Cabealho"/>
        <w:jc w:val="both"/>
        <w:rPr>
          <w:sz w:val="24"/>
          <w:szCs w:val="24"/>
        </w:rPr>
      </w:pPr>
      <w:r w:rsidRPr="00A8680D">
        <w:rPr>
          <w:sz w:val="24"/>
          <w:szCs w:val="24"/>
        </w:rPr>
        <w:t>IV - representar o Ministro de Estado em reuniões, eventos e negociações internacionais e presidir ou compor grupos de trabalho intergovernamentais;</w:t>
      </w:r>
    </w:p>
    <w:p w:rsidR="00A65291" w:rsidRDefault="00A8680D" w:rsidP="00692AF9">
      <w:pPr>
        <w:pStyle w:val="Cabealho"/>
        <w:jc w:val="both"/>
        <w:rPr>
          <w:sz w:val="24"/>
          <w:szCs w:val="24"/>
        </w:rPr>
      </w:pPr>
      <w:r w:rsidRPr="00A8680D">
        <w:rPr>
          <w:sz w:val="24"/>
          <w:szCs w:val="24"/>
        </w:rPr>
        <w:t>V - manter interlocução com embaixadores estrangeiros e representantes de organismos internacionais com representação no Brasil;</w:t>
      </w:r>
    </w:p>
    <w:p w:rsidR="00A65291" w:rsidRDefault="00A8680D" w:rsidP="00692AF9">
      <w:pPr>
        <w:pStyle w:val="Cabealho"/>
        <w:jc w:val="both"/>
        <w:rPr>
          <w:sz w:val="24"/>
          <w:szCs w:val="24"/>
        </w:rPr>
      </w:pPr>
      <w:r w:rsidRPr="00A8680D">
        <w:rPr>
          <w:sz w:val="24"/>
          <w:szCs w:val="24"/>
        </w:rPr>
        <w:t>VI - manter interlocução com missões diplomáticas brasileiras junto a organismos internacionais;</w:t>
      </w:r>
    </w:p>
    <w:p w:rsidR="00A65291" w:rsidRDefault="00A8680D" w:rsidP="00692AF9">
      <w:pPr>
        <w:pStyle w:val="Cabealho"/>
        <w:jc w:val="both"/>
        <w:rPr>
          <w:sz w:val="24"/>
          <w:szCs w:val="24"/>
        </w:rPr>
      </w:pPr>
      <w:r w:rsidRPr="00A8680D">
        <w:rPr>
          <w:sz w:val="24"/>
          <w:szCs w:val="24"/>
        </w:rPr>
        <w:t>VII - planejar e organizar as viagens internacionais oficiais do Ministro de Estado e preparar subsídios para a sua atuação em visitas oficiais, comitês, seminários, conferências, assembleias e outros eventos relacionados com as competências do Ministério; e</w:t>
      </w:r>
    </w:p>
    <w:p w:rsidR="00A65291" w:rsidRDefault="00A8680D" w:rsidP="00692AF9">
      <w:pPr>
        <w:pStyle w:val="Cabealho"/>
        <w:jc w:val="both"/>
        <w:rPr>
          <w:sz w:val="24"/>
          <w:szCs w:val="24"/>
        </w:rPr>
      </w:pPr>
      <w:r w:rsidRPr="00A8680D">
        <w:rPr>
          <w:sz w:val="24"/>
          <w:szCs w:val="24"/>
        </w:rPr>
        <w:t>VIII - preparar e acompanhar audiências do Ministro de Estado com autoridades estrangeiras em visitas oficiais ao País.</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9.</w:t>
      </w:r>
      <w:r>
        <w:rPr>
          <w:sz w:val="24"/>
          <w:szCs w:val="24"/>
        </w:rPr>
        <w:t xml:space="preserve"> </w:t>
      </w:r>
      <w:r w:rsidR="00A8680D" w:rsidRPr="00A8680D">
        <w:rPr>
          <w:sz w:val="24"/>
          <w:szCs w:val="24"/>
        </w:rPr>
        <w:t>À Ouvidoria compete:</w:t>
      </w:r>
    </w:p>
    <w:p w:rsidR="00A65291" w:rsidRDefault="00A8680D" w:rsidP="00692AF9">
      <w:pPr>
        <w:pStyle w:val="Cabealho"/>
        <w:jc w:val="both"/>
        <w:rPr>
          <w:sz w:val="24"/>
          <w:szCs w:val="24"/>
        </w:rPr>
      </w:pPr>
      <w:r w:rsidRPr="00A8680D">
        <w:rPr>
          <w:sz w:val="24"/>
          <w:szCs w:val="24"/>
        </w:rPr>
        <w:t>I - planejar, coordenar e monitorar o atendimento às manifestações recebidas dos cidadãos e as atividades de acesso à informação;</w:t>
      </w:r>
    </w:p>
    <w:p w:rsidR="00A65291" w:rsidRDefault="00A8680D" w:rsidP="00692AF9">
      <w:pPr>
        <w:pStyle w:val="Cabealho"/>
        <w:jc w:val="both"/>
        <w:rPr>
          <w:sz w:val="24"/>
          <w:szCs w:val="24"/>
        </w:rPr>
      </w:pPr>
      <w:r w:rsidRPr="00A8680D">
        <w:rPr>
          <w:sz w:val="24"/>
          <w:szCs w:val="24"/>
        </w:rPr>
        <w:t>II - exercer a função de canal de recebimento de denúncias no Ministério;</w:t>
      </w:r>
    </w:p>
    <w:p w:rsidR="00A65291" w:rsidRDefault="00A8680D" w:rsidP="00692AF9">
      <w:pPr>
        <w:pStyle w:val="Cabealho"/>
        <w:jc w:val="both"/>
        <w:rPr>
          <w:sz w:val="24"/>
          <w:szCs w:val="24"/>
        </w:rPr>
      </w:pPr>
      <w:r w:rsidRPr="00A8680D">
        <w:rPr>
          <w:sz w:val="24"/>
          <w:szCs w:val="24"/>
        </w:rPr>
        <w:t>III - planejar, coordenar, realizar e monitorar as avaliações de satisfação com os serviços do Ministério;</w:t>
      </w:r>
    </w:p>
    <w:p w:rsidR="00A65291" w:rsidRDefault="00A8680D" w:rsidP="00692AF9">
      <w:pPr>
        <w:pStyle w:val="Cabealho"/>
        <w:jc w:val="both"/>
        <w:rPr>
          <w:sz w:val="24"/>
          <w:szCs w:val="24"/>
        </w:rPr>
      </w:pPr>
      <w:r w:rsidRPr="00A8680D">
        <w:rPr>
          <w:sz w:val="24"/>
          <w:szCs w:val="24"/>
        </w:rPr>
        <w:t>IV - coordenar e realizar as atividades de encarregado pelo tratamento de dados pessoais do Ministério, nos termos do disposto no art. 41 da Lei nº 13.709, de 14 de agosto de 2018;</w:t>
      </w:r>
    </w:p>
    <w:p w:rsidR="00A65291" w:rsidRDefault="00A8680D" w:rsidP="00692AF9">
      <w:pPr>
        <w:pStyle w:val="Cabealho"/>
        <w:jc w:val="both"/>
        <w:rPr>
          <w:sz w:val="24"/>
          <w:szCs w:val="24"/>
        </w:rPr>
      </w:pPr>
      <w:r w:rsidRPr="00A8680D">
        <w:rPr>
          <w:sz w:val="24"/>
          <w:szCs w:val="24"/>
        </w:rPr>
        <w:t>V - planejar e coordenar comitê técnico das ouvidorias dos órgãos e da entidade vinculados ao Ministério e supervisionar as atividades e os resultados decorrentes da participação social nas ouvidorias;</w:t>
      </w:r>
    </w:p>
    <w:p w:rsidR="00A65291" w:rsidRDefault="00A8680D" w:rsidP="00692AF9">
      <w:pPr>
        <w:pStyle w:val="Cabealho"/>
        <w:jc w:val="both"/>
        <w:rPr>
          <w:sz w:val="24"/>
          <w:szCs w:val="24"/>
        </w:rPr>
      </w:pPr>
      <w:r w:rsidRPr="00A8680D">
        <w:rPr>
          <w:sz w:val="24"/>
          <w:szCs w:val="24"/>
        </w:rPr>
        <w:t>VI - representar o Ministério e seus órgãos em grupos, comitês e fóruns relacionados às atividades de ouvidoria e proteção de dados pessoais; e</w:t>
      </w:r>
    </w:p>
    <w:p w:rsidR="00A65291" w:rsidRDefault="00A8680D" w:rsidP="00692AF9">
      <w:pPr>
        <w:pStyle w:val="Cabealho"/>
        <w:jc w:val="both"/>
        <w:rPr>
          <w:sz w:val="24"/>
          <w:szCs w:val="24"/>
        </w:rPr>
      </w:pPr>
      <w:r w:rsidRPr="00A8680D">
        <w:rPr>
          <w:sz w:val="24"/>
          <w:szCs w:val="24"/>
        </w:rPr>
        <w:t xml:space="preserve">VII - planejar, coordenar e supervisionar a execução das atividades do Ministério relacionadas ao Sistema de Ouvidorias Federais e das atividades junto à </w:t>
      </w:r>
      <w:proofErr w:type="spellStart"/>
      <w:r w:rsidRPr="00A8680D">
        <w:rPr>
          <w:sz w:val="24"/>
          <w:szCs w:val="24"/>
        </w:rPr>
        <w:t>Ouvidoria-Geral</w:t>
      </w:r>
      <w:proofErr w:type="spellEnd"/>
      <w:r w:rsidRPr="00A8680D">
        <w:rPr>
          <w:sz w:val="24"/>
          <w:szCs w:val="24"/>
        </w:rPr>
        <w:t xml:space="preserve"> da União.</w:t>
      </w:r>
    </w:p>
    <w:p w:rsidR="00A65291" w:rsidRDefault="00A8680D" w:rsidP="00692AF9">
      <w:pPr>
        <w:pStyle w:val="Cabealho"/>
        <w:jc w:val="both"/>
        <w:rPr>
          <w:sz w:val="24"/>
          <w:szCs w:val="24"/>
        </w:rPr>
      </w:pPr>
      <w:r w:rsidRPr="00A8680D">
        <w:rPr>
          <w:sz w:val="24"/>
          <w:szCs w:val="24"/>
        </w:rPr>
        <w:t>Parágrafo único.</w:t>
      </w:r>
      <w:r w:rsidR="00A65291">
        <w:rPr>
          <w:sz w:val="24"/>
          <w:szCs w:val="24"/>
        </w:rPr>
        <w:t xml:space="preserve"> </w:t>
      </w:r>
      <w:r w:rsidRPr="00A8680D">
        <w:rPr>
          <w:sz w:val="24"/>
          <w:szCs w:val="24"/>
        </w:rPr>
        <w:t>As atividades decorrentes de participação social no âmbito da Ouvidoria serão realizadas em articulação com a Assessoria de Participação Social e Diversidade.</w:t>
      </w:r>
    </w:p>
    <w:p w:rsidR="00A65291" w:rsidRDefault="00A65291" w:rsidP="00692AF9">
      <w:pPr>
        <w:pStyle w:val="Cabealho"/>
        <w:jc w:val="both"/>
        <w:rPr>
          <w:sz w:val="24"/>
          <w:szCs w:val="24"/>
        </w:rPr>
      </w:pPr>
    </w:p>
    <w:p w:rsidR="00A65291" w:rsidRDefault="00A65291" w:rsidP="00F578AB">
      <w:pPr>
        <w:pStyle w:val="Cabealho"/>
        <w:jc w:val="both"/>
        <w:rPr>
          <w:sz w:val="24"/>
          <w:szCs w:val="24"/>
        </w:rPr>
      </w:pPr>
      <w:r>
        <w:rPr>
          <w:sz w:val="24"/>
          <w:szCs w:val="24"/>
        </w:rPr>
        <w:t>Art.</w:t>
      </w:r>
      <w:r w:rsidR="00A8680D" w:rsidRPr="00A8680D">
        <w:rPr>
          <w:sz w:val="24"/>
          <w:szCs w:val="24"/>
        </w:rPr>
        <w:t xml:space="preserve"> 10.</w:t>
      </w:r>
      <w:r>
        <w:rPr>
          <w:sz w:val="24"/>
          <w:szCs w:val="24"/>
        </w:rPr>
        <w:t xml:space="preserve"> </w:t>
      </w:r>
      <w:r w:rsidR="00F578AB" w:rsidRPr="00F578AB">
        <w:rPr>
          <w:sz w:val="24"/>
          <w:szCs w:val="24"/>
        </w:rPr>
        <w:t>À Corregedoria, unidade setorial do Sistema de Correição do Poder</w:t>
      </w:r>
      <w:r w:rsidR="00F578AB">
        <w:rPr>
          <w:sz w:val="24"/>
          <w:szCs w:val="24"/>
        </w:rPr>
        <w:t xml:space="preserve"> </w:t>
      </w:r>
      <w:r w:rsidR="00F578AB" w:rsidRPr="00F578AB">
        <w:rPr>
          <w:sz w:val="24"/>
          <w:szCs w:val="24"/>
        </w:rPr>
        <w:t>Executivo Federal, compete:</w:t>
      </w:r>
      <w:r w:rsidR="00F578AB">
        <w:rPr>
          <w:sz w:val="24"/>
          <w:szCs w:val="24"/>
        </w:rPr>
        <w:t xml:space="preserve"> </w:t>
      </w:r>
      <w:hyperlink r:id="rId17" w:history="1">
        <w:r w:rsidR="00F578AB" w:rsidRPr="009C6A26">
          <w:rPr>
            <w:rStyle w:val="Hyperlink"/>
            <w:i/>
            <w:sz w:val="24"/>
            <w:szCs w:val="24"/>
          </w:rPr>
          <w:t>(</w:t>
        </w:r>
        <w:r w:rsidR="00F578AB">
          <w:rPr>
            <w:rStyle w:val="Hyperlink"/>
            <w:i/>
            <w:sz w:val="24"/>
            <w:szCs w:val="24"/>
          </w:rPr>
          <w:t>“</w:t>
        </w:r>
        <w:r w:rsidR="00793946" w:rsidRPr="00793946">
          <w:rPr>
            <w:rStyle w:val="Hyperlink"/>
            <w:i/>
            <w:sz w:val="24"/>
            <w:szCs w:val="24"/>
          </w:rPr>
          <w:t>Caput</w:t>
        </w:r>
        <w:r w:rsidR="00F578AB">
          <w:rPr>
            <w:rStyle w:val="Hyperlink"/>
            <w:i/>
            <w:sz w:val="24"/>
            <w:szCs w:val="24"/>
          </w:rPr>
          <w:t>” do artigo com redação dada pelo</w:t>
        </w:r>
        <w:r w:rsidR="00F578AB" w:rsidRPr="009C6A26">
          <w:rPr>
            <w:rStyle w:val="Hyperlink"/>
            <w:i/>
            <w:sz w:val="24"/>
            <w:szCs w:val="24"/>
          </w:rPr>
          <w:t xml:space="preserve"> Decreto nº 11.780, de 13/11/2023</w:t>
        </w:r>
        <w:r w:rsidR="00F578AB">
          <w:rPr>
            <w:rStyle w:val="Hyperlink"/>
            <w:i/>
            <w:sz w:val="24"/>
            <w:szCs w:val="24"/>
          </w:rPr>
          <w:t>, em vigor em 28/11/2023</w:t>
        </w:r>
        <w:r w:rsidR="00F578AB"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I - promover as atividades de prevenção e de correição para verificar a regularidade e a eficácia de serviços e propor medidas sanadoras ao seu funcionamento;</w:t>
      </w:r>
    </w:p>
    <w:p w:rsidR="00A65291" w:rsidRDefault="00A8680D" w:rsidP="00692AF9">
      <w:pPr>
        <w:pStyle w:val="Cabealho"/>
        <w:jc w:val="both"/>
        <w:rPr>
          <w:sz w:val="24"/>
          <w:szCs w:val="24"/>
        </w:rPr>
      </w:pPr>
      <w:r w:rsidRPr="00A8680D">
        <w:rPr>
          <w:sz w:val="24"/>
          <w:szCs w:val="24"/>
        </w:rPr>
        <w:t>II - instaurar as sindicâncias e os processos administrativos disciplinares;</w:t>
      </w:r>
    </w:p>
    <w:p w:rsidR="00A65291" w:rsidRDefault="00A8680D" w:rsidP="00692AF9">
      <w:pPr>
        <w:pStyle w:val="Cabealho"/>
        <w:jc w:val="both"/>
        <w:rPr>
          <w:sz w:val="24"/>
          <w:szCs w:val="24"/>
        </w:rPr>
      </w:pPr>
      <w:r w:rsidRPr="00A8680D">
        <w:rPr>
          <w:sz w:val="24"/>
          <w:szCs w:val="24"/>
        </w:rPr>
        <w:t>III - examinar as representações e os demais expedientes que tratem de irregularidades funcionais e proceder a seus juízos de admissibilidade;</w:t>
      </w:r>
    </w:p>
    <w:p w:rsidR="00A65291" w:rsidRDefault="00A8680D" w:rsidP="00692AF9">
      <w:pPr>
        <w:pStyle w:val="Cabealho"/>
        <w:jc w:val="both"/>
        <w:rPr>
          <w:sz w:val="24"/>
          <w:szCs w:val="24"/>
        </w:rPr>
      </w:pPr>
      <w:r w:rsidRPr="00A8680D">
        <w:rPr>
          <w:sz w:val="24"/>
          <w:szCs w:val="24"/>
        </w:rPr>
        <w:t>IV - julgar e aplicar penalidades, em sindicâncias e processos administrativos disciplinares, nos casos de advertência ou de suspensão por até trinta dias;</w:t>
      </w:r>
    </w:p>
    <w:p w:rsidR="00A65291" w:rsidRDefault="00A8680D" w:rsidP="00692AF9">
      <w:pPr>
        <w:pStyle w:val="Cabealho"/>
        <w:jc w:val="both"/>
        <w:rPr>
          <w:sz w:val="24"/>
          <w:szCs w:val="24"/>
        </w:rPr>
      </w:pPr>
      <w:r w:rsidRPr="00A8680D">
        <w:rPr>
          <w:sz w:val="24"/>
          <w:szCs w:val="24"/>
        </w:rPr>
        <w:t>V - instruir os processos administrativos disciplinares, cujas penalidades propostas sejam demissão, suspensão por mais de trinta dias, cassação de aposentadoria ou disponibilidade, destituição de cargo em comissão ou destituição de função comissionada, para remessa ao Ministro de Estado;</w:t>
      </w:r>
    </w:p>
    <w:p w:rsidR="00A65291" w:rsidRDefault="00A8680D" w:rsidP="00692AF9">
      <w:pPr>
        <w:pStyle w:val="Cabealho"/>
        <w:jc w:val="both"/>
        <w:rPr>
          <w:sz w:val="24"/>
          <w:szCs w:val="24"/>
        </w:rPr>
      </w:pPr>
      <w:r w:rsidRPr="00A8680D">
        <w:rPr>
          <w:sz w:val="24"/>
          <w:szCs w:val="24"/>
        </w:rPr>
        <w:t>VI - instruir os procedimentos de apuração de responsabilidade de entes privados de que trata a Lei nº 12.846, de 1º de agosto de 2013, observadas as disposições legais; e</w:t>
      </w:r>
    </w:p>
    <w:p w:rsidR="00A65291" w:rsidRDefault="00A8680D" w:rsidP="00692AF9">
      <w:pPr>
        <w:pStyle w:val="Cabealho"/>
        <w:jc w:val="both"/>
        <w:rPr>
          <w:sz w:val="24"/>
          <w:szCs w:val="24"/>
        </w:rPr>
      </w:pPr>
      <w:r w:rsidRPr="00A8680D">
        <w:rPr>
          <w:sz w:val="24"/>
          <w:szCs w:val="24"/>
        </w:rPr>
        <w:t>VII - exercer as competências previstas no art. 5º do Decreto nº 5.480, de 30 de junho de 2005.</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11.</w:t>
      </w:r>
      <w:r>
        <w:rPr>
          <w:sz w:val="24"/>
          <w:szCs w:val="24"/>
        </w:rPr>
        <w:t xml:space="preserve"> </w:t>
      </w:r>
      <w:r w:rsidR="00A8680D" w:rsidRPr="00A8680D">
        <w:rPr>
          <w:sz w:val="24"/>
          <w:szCs w:val="24"/>
        </w:rPr>
        <w:t>À Consultoria Jurídica, órgão setorial da Advocacia-Geral da União, compete:</w:t>
      </w:r>
    </w:p>
    <w:p w:rsidR="00A65291" w:rsidRDefault="00A8680D" w:rsidP="00692AF9">
      <w:pPr>
        <w:pStyle w:val="Cabealho"/>
        <w:jc w:val="both"/>
        <w:rPr>
          <w:sz w:val="24"/>
          <w:szCs w:val="24"/>
        </w:rPr>
      </w:pPr>
      <w:r w:rsidRPr="00A8680D">
        <w:rPr>
          <w:sz w:val="24"/>
          <w:szCs w:val="24"/>
        </w:rPr>
        <w:t>I - prestar assessoria e consultoria jurídica no âmbito do Ministério;</w:t>
      </w:r>
    </w:p>
    <w:p w:rsidR="00A65291" w:rsidRDefault="00A8680D" w:rsidP="00692AF9">
      <w:pPr>
        <w:pStyle w:val="Cabealho"/>
        <w:jc w:val="both"/>
        <w:rPr>
          <w:sz w:val="24"/>
          <w:szCs w:val="24"/>
        </w:rPr>
      </w:pPr>
      <w:r w:rsidRPr="00A8680D">
        <w:rPr>
          <w:sz w:val="24"/>
          <w:szCs w:val="24"/>
        </w:rPr>
        <w:t>II - fixar a interpretação da Constituição, das leis, dos tratados e dos demais atos normativos a ser seguida uniformemente na área de atuação do Ministério quando não houver orientação normativa do Advogado-Geral da União;</w:t>
      </w:r>
    </w:p>
    <w:p w:rsidR="00A65291" w:rsidRDefault="00A8680D" w:rsidP="00692AF9">
      <w:pPr>
        <w:pStyle w:val="Cabealho"/>
        <w:jc w:val="both"/>
        <w:rPr>
          <w:sz w:val="24"/>
          <w:szCs w:val="24"/>
        </w:rPr>
      </w:pPr>
      <w:r w:rsidRPr="00A8680D">
        <w:rPr>
          <w:sz w:val="24"/>
          <w:szCs w:val="24"/>
        </w:rPr>
        <w:t>III - atuar, em conjunto com os órgãos técnicos do Ministério, na elaboração de propostas de atos normativos de interesse do Ministério;</w:t>
      </w:r>
    </w:p>
    <w:p w:rsidR="00A65291" w:rsidRDefault="00A8680D" w:rsidP="00692AF9">
      <w:pPr>
        <w:pStyle w:val="Cabealho"/>
        <w:jc w:val="both"/>
        <w:rPr>
          <w:sz w:val="24"/>
          <w:szCs w:val="24"/>
        </w:rPr>
      </w:pPr>
      <w:r w:rsidRPr="00A8680D">
        <w:rPr>
          <w:sz w:val="24"/>
          <w:szCs w:val="24"/>
        </w:rPr>
        <w:t>IV - realizar revisão final da técnica legislativa e emitir parecer conclusivo sobre a constitucionalidade, a legalidade e a compatibilidade com o ordenamento jurídico das propostas de atos normativos de interesse do Ministério;</w:t>
      </w:r>
    </w:p>
    <w:p w:rsidR="00A65291" w:rsidRDefault="00A8680D" w:rsidP="00692AF9">
      <w:pPr>
        <w:pStyle w:val="Cabealho"/>
        <w:jc w:val="both"/>
        <w:rPr>
          <w:sz w:val="24"/>
          <w:szCs w:val="24"/>
        </w:rPr>
      </w:pPr>
      <w:r w:rsidRPr="00A8680D">
        <w:rPr>
          <w:sz w:val="24"/>
          <w:szCs w:val="24"/>
        </w:rPr>
        <w:lastRenderedPageBreak/>
        <w:t>V - assistir o Ministro de Estado no controle interno da legalidade administrativa dos atos do Ministério e da entidade a ele vinculada;</w:t>
      </w:r>
    </w:p>
    <w:p w:rsidR="00A65291" w:rsidRDefault="00A8680D" w:rsidP="00692AF9">
      <w:pPr>
        <w:pStyle w:val="Cabealho"/>
        <w:jc w:val="both"/>
        <w:rPr>
          <w:sz w:val="24"/>
          <w:szCs w:val="24"/>
        </w:rPr>
      </w:pPr>
      <w:r w:rsidRPr="00A8680D">
        <w:rPr>
          <w:sz w:val="24"/>
          <w:szCs w:val="24"/>
        </w:rPr>
        <w:t>VI - zelar pelo cumprimento e pela observância das orientações dos órgãos da Advocacia-Geral da União; e</w:t>
      </w:r>
    </w:p>
    <w:p w:rsidR="00A65291" w:rsidRDefault="00A8680D" w:rsidP="00692AF9">
      <w:pPr>
        <w:pStyle w:val="Cabealho"/>
        <w:jc w:val="both"/>
        <w:rPr>
          <w:sz w:val="24"/>
          <w:szCs w:val="24"/>
        </w:rPr>
      </w:pPr>
      <w:r w:rsidRPr="00A8680D">
        <w:rPr>
          <w:sz w:val="24"/>
          <w:szCs w:val="24"/>
        </w:rPr>
        <w:t>VII - examinar, prévia e conclusivamente, no âmbito do Ministério:</w:t>
      </w:r>
    </w:p>
    <w:p w:rsidR="00A65291" w:rsidRDefault="00A8680D" w:rsidP="00692AF9">
      <w:pPr>
        <w:pStyle w:val="Cabealho"/>
        <w:jc w:val="both"/>
        <w:rPr>
          <w:sz w:val="24"/>
          <w:szCs w:val="24"/>
        </w:rPr>
      </w:pPr>
      <w:r w:rsidRPr="00A8680D">
        <w:rPr>
          <w:sz w:val="24"/>
          <w:szCs w:val="24"/>
        </w:rPr>
        <w:t>a) os textos de convênios, de editais de licitação e de contratos ou instrumentos congêneres a serem publicados e celebrados; e</w:t>
      </w:r>
    </w:p>
    <w:p w:rsidR="00A65291" w:rsidRDefault="00A8680D" w:rsidP="00692AF9">
      <w:pPr>
        <w:pStyle w:val="Cabealho"/>
        <w:jc w:val="both"/>
        <w:rPr>
          <w:sz w:val="24"/>
          <w:szCs w:val="24"/>
        </w:rPr>
      </w:pPr>
      <w:r w:rsidRPr="00A8680D">
        <w:rPr>
          <w:sz w:val="24"/>
          <w:szCs w:val="24"/>
        </w:rPr>
        <w:t>b) os atos pelos quais se reconheça a inexigibilidade ou se decida pela dispensa de licitação.</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12.</w:t>
      </w:r>
      <w:r>
        <w:rPr>
          <w:sz w:val="24"/>
          <w:szCs w:val="24"/>
        </w:rPr>
        <w:t xml:space="preserve"> </w:t>
      </w:r>
      <w:r w:rsidR="00A8680D" w:rsidRPr="00A8680D">
        <w:rPr>
          <w:sz w:val="24"/>
          <w:szCs w:val="24"/>
        </w:rPr>
        <w:t>Ao Departamento de Mediação e Conciliação de Conflitos Fundiários Indígenas compete:</w:t>
      </w:r>
    </w:p>
    <w:p w:rsidR="00A65291" w:rsidRDefault="00A8680D" w:rsidP="00692AF9">
      <w:pPr>
        <w:pStyle w:val="Cabealho"/>
        <w:jc w:val="both"/>
        <w:rPr>
          <w:sz w:val="24"/>
          <w:szCs w:val="24"/>
        </w:rPr>
      </w:pPr>
      <w:r w:rsidRPr="00A8680D">
        <w:rPr>
          <w:sz w:val="24"/>
          <w:szCs w:val="24"/>
        </w:rPr>
        <w:t>I - promover gestão junto ao Poder Judiciário, aos Ministérios Públicos, ao Conselho Nacional de Justiça, às Defensorias Públicas e às forças policiais, dentre outros atores relacionados a conflitos fundiários coletivos envolvendo indígenas, para sua resolução de forma pacífica e sem uso da força;</w:t>
      </w:r>
    </w:p>
    <w:p w:rsidR="00A65291" w:rsidRDefault="00A8680D" w:rsidP="00692AF9">
      <w:pPr>
        <w:pStyle w:val="Cabealho"/>
        <w:jc w:val="both"/>
        <w:rPr>
          <w:sz w:val="24"/>
          <w:szCs w:val="24"/>
        </w:rPr>
      </w:pPr>
      <w:r w:rsidRPr="00A8680D">
        <w:rPr>
          <w:sz w:val="24"/>
          <w:szCs w:val="24"/>
        </w:rPr>
        <w:t>II - manter interlocução com governos estaduais, municipais, comunidades envolvidas, comunidades indígenas, movimentos sociais, proprietários e sociedade civil, para prevenir, mediar e resolver as tensões e os conflitos fundiários coletivos que envolvam indígenas, com vistas a garantir a paz e bem viver nos territórios;</w:t>
      </w:r>
    </w:p>
    <w:p w:rsidR="00A65291" w:rsidRDefault="00A8680D" w:rsidP="00692AF9">
      <w:pPr>
        <w:pStyle w:val="Cabealho"/>
        <w:jc w:val="both"/>
        <w:rPr>
          <w:sz w:val="24"/>
          <w:szCs w:val="24"/>
        </w:rPr>
      </w:pPr>
      <w:r w:rsidRPr="00A8680D">
        <w:rPr>
          <w:sz w:val="24"/>
          <w:szCs w:val="24"/>
        </w:rPr>
        <w:t>III - atuar junto aos diversos órgãos e entidades do País na prevenção e na resolução de conflitos coletivos fundiários indígenas;</w:t>
      </w:r>
    </w:p>
    <w:p w:rsidR="00A65291" w:rsidRDefault="00A8680D" w:rsidP="00692AF9">
      <w:pPr>
        <w:pStyle w:val="Cabealho"/>
        <w:jc w:val="both"/>
        <w:rPr>
          <w:sz w:val="24"/>
          <w:szCs w:val="24"/>
        </w:rPr>
      </w:pPr>
      <w:r w:rsidRPr="00A8680D">
        <w:rPr>
          <w:sz w:val="24"/>
          <w:szCs w:val="24"/>
        </w:rPr>
        <w:t>IV - estimular o diálogo e a negociação entre os órgãos da União, dos Estados, dos Municípios e do Distrito Federal e a sociedade civil organizada, com o objetivo de alcançar soluções pacíficas para os conflitos fundiários coletivos indígenas;</w:t>
      </w:r>
    </w:p>
    <w:p w:rsidR="008767CC" w:rsidRPr="008767CC" w:rsidRDefault="008767CC" w:rsidP="008767CC">
      <w:pPr>
        <w:pStyle w:val="Cabealho"/>
        <w:jc w:val="both"/>
        <w:rPr>
          <w:sz w:val="24"/>
          <w:szCs w:val="24"/>
        </w:rPr>
      </w:pPr>
      <w:r w:rsidRPr="008767CC">
        <w:rPr>
          <w:sz w:val="24"/>
          <w:szCs w:val="24"/>
        </w:rPr>
        <w:t>V - diagnosticar tensões e con</w:t>
      </w:r>
      <w:r>
        <w:rPr>
          <w:sz w:val="24"/>
          <w:szCs w:val="24"/>
        </w:rPr>
        <w:t>fl</w:t>
      </w:r>
      <w:r w:rsidRPr="008767CC">
        <w:rPr>
          <w:sz w:val="24"/>
          <w:szCs w:val="24"/>
        </w:rPr>
        <w:t>itos fundiários coletivos que envolvam</w:t>
      </w:r>
      <w:r>
        <w:rPr>
          <w:sz w:val="24"/>
          <w:szCs w:val="24"/>
        </w:rPr>
        <w:t xml:space="preserve"> </w:t>
      </w:r>
      <w:r w:rsidRPr="008767CC">
        <w:rPr>
          <w:sz w:val="24"/>
          <w:szCs w:val="24"/>
        </w:rPr>
        <w:t>indígenas, de forma a prevenir novos conflitos e a propor soluções pacíficas;</w:t>
      </w:r>
      <w:r>
        <w:rPr>
          <w:sz w:val="24"/>
          <w:szCs w:val="24"/>
        </w:rPr>
        <w:t xml:space="preserve"> </w:t>
      </w:r>
      <w:hyperlink r:id="rId18"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8767CC" w:rsidP="008767CC">
      <w:pPr>
        <w:pStyle w:val="Cabealho"/>
        <w:jc w:val="both"/>
        <w:rPr>
          <w:sz w:val="24"/>
          <w:szCs w:val="24"/>
        </w:rPr>
      </w:pPr>
      <w:r w:rsidRPr="008767CC">
        <w:rPr>
          <w:sz w:val="24"/>
          <w:szCs w:val="24"/>
        </w:rPr>
        <w:t>VI - consolidar informações sobre tensões e con</w:t>
      </w:r>
      <w:r>
        <w:rPr>
          <w:sz w:val="24"/>
          <w:szCs w:val="24"/>
        </w:rPr>
        <w:t>fl</w:t>
      </w:r>
      <w:r w:rsidRPr="008767CC">
        <w:rPr>
          <w:sz w:val="24"/>
          <w:szCs w:val="24"/>
        </w:rPr>
        <w:t>itos fundiários coletivos indígenas,</w:t>
      </w:r>
      <w:r>
        <w:rPr>
          <w:sz w:val="24"/>
          <w:szCs w:val="24"/>
        </w:rPr>
        <w:t xml:space="preserve"> </w:t>
      </w:r>
      <w:r w:rsidRPr="008767CC">
        <w:rPr>
          <w:sz w:val="24"/>
          <w:szCs w:val="24"/>
        </w:rPr>
        <w:t>com o objetivo de propiciar ao Ministro de Estado e a outras autoridades subsídios</w:t>
      </w:r>
      <w:r>
        <w:rPr>
          <w:sz w:val="24"/>
          <w:szCs w:val="24"/>
        </w:rPr>
        <w:t xml:space="preserve"> </w:t>
      </w:r>
      <w:r w:rsidRPr="008767CC">
        <w:rPr>
          <w:sz w:val="24"/>
          <w:szCs w:val="24"/>
        </w:rPr>
        <w:t>atualizados e periódicos para a tomada de decisão; e</w:t>
      </w:r>
      <w:r>
        <w:rPr>
          <w:sz w:val="24"/>
          <w:szCs w:val="24"/>
        </w:rPr>
        <w:t xml:space="preserve"> </w:t>
      </w:r>
      <w:hyperlink r:id="rId19"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8767CC" w:rsidP="008767CC">
      <w:pPr>
        <w:pStyle w:val="Cabealho"/>
        <w:jc w:val="both"/>
        <w:rPr>
          <w:sz w:val="24"/>
          <w:szCs w:val="24"/>
        </w:rPr>
      </w:pPr>
      <w:r w:rsidRPr="008767CC">
        <w:rPr>
          <w:sz w:val="24"/>
          <w:szCs w:val="24"/>
        </w:rPr>
        <w:t>VII - acompanhar a situação de indígenas ameaçados em decorrência de sua</w:t>
      </w:r>
      <w:r>
        <w:rPr>
          <w:sz w:val="24"/>
          <w:szCs w:val="24"/>
        </w:rPr>
        <w:t xml:space="preserve"> </w:t>
      </w:r>
      <w:r w:rsidRPr="008767CC">
        <w:rPr>
          <w:sz w:val="24"/>
          <w:szCs w:val="24"/>
        </w:rPr>
        <w:t>atuação em defesa dos direitos humanos e coletivos dos povos indígenas, com</w:t>
      </w:r>
      <w:r>
        <w:rPr>
          <w:sz w:val="24"/>
          <w:szCs w:val="24"/>
        </w:rPr>
        <w:t xml:space="preserve"> </w:t>
      </w:r>
      <w:r w:rsidRPr="008767CC">
        <w:rPr>
          <w:sz w:val="24"/>
          <w:szCs w:val="24"/>
        </w:rPr>
        <w:t>vistas à adoção de providências em coordenação com o Ministério dos Direitos</w:t>
      </w:r>
      <w:r>
        <w:rPr>
          <w:sz w:val="24"/>
          <w:szCs w:val="24"/>
        </w:rPr>
        <w:t xml:space="preserve"> </w:t>
      </w:r>
      <w:r w:rsidRPr="008767CC">
        <w:rPr>
          <w:sz w:val="24"/>
          <w:szCs w:val="24"/>
        </w:rPr>
        <w:t>Humanos e da Cidadania e em articulação com as ações do Programa de</w:t>
      </w:r>
      <w:r>
        <w:rPr>
          <w:sz w:val="24"/>
          <w:szCs w:val="24"/>
        </w:rPr>
        <w:t xml:space="preserve"> </w:t>
      </w:r>
      <w:r w:rsidRPr="008767CC">
        <w:rPr>
          <w:sz w:val="24"/>
          <w:szCs w:val="24"/>
        </w:rPr>
        <w:t>Proteção aos Defensores de Direitos Humanos, Comunicadores e Ambientalistas.</w:t>
      </w:r>
      <w:r>
        <w:rPr>
          <w:sz w:val="24"/>
          <w:szCs w:val="24"/>
        </w:rPr>
        <w:t xml:space="preserve"> </w:t>
      </w:r>
      <w:hyperlink r:id="rId20" w:history="1">
        <w:r w:rsidRPr="009C6A26">
          <w:rPr>
            <w:rStyle w:val="Hyperlink"/>
            <w:i/>
            <w:sz w:val="24"/>
            <w:szCs w:val="24"/>
          </w:rPr>
          <w:t>(</w:t>
        </w:r>
        <w:r>
          <w:rPr>
            <w:rStyle w:val="Hyperlink"/>
            <w:i/>
            <w:sz w:val="24"/>
            <w:szCs w:val="24"/>
          </w:rPr>
          <w:t>Inciso acrescido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8767CC" w:rsidRDefault="008767CC"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13.</w:t>
      </w:r>
      <w:r>
        <w:rPr>
          <w:sz w:val="24"/>
          <w:szCs w:val="24"/>
        </w:rPr>
        <w:t xml:space="preserve"> </w:t>
      </w:r>
      <w:r w:rsidR="00A8680D" w:rsidRPr="00A8680D">
        <w:rPr>
          <w:sz w:val="24"/>
          <w:szCs w:val="24"/>
        </w:rPr>
        <w:t>À Secretaria-Executiva compete:</w:t>
      </w:r>
    </w:p>
    <w:p w:rsidR="00F601DE" w:rsidRPr="00F601DE" w:rsidRDefault="00F601DE" w:rsidP="00F601DE">
      <w:pPr>
        <w:pStyle w:val="Cabealho"/>
        <w:jc w:val="both"/>
        <w:rPr>
          <w:sz w:val="24"/>
          <w:szCs w:val="24"/>
        </w:rPr>
      </w:pPr>
      <w:r w:rsidRPr="00F601DE">
        <w:rPr>
          <w:sz w:val="24"/>
          <w:szCs w:val="24"/>
        </w:rPr>
        <w:t>I - supervisionar e coordenar, no âmbito do Ministério, as atividades de</w:t>
      </w:r>
      <w:r>
        <w:rPr>
          <w:sz w:val="24"/>
          <w:szCs w:val="24"/>
        </w:rPr>
        <w:t xml:space="preserve"> </w:t>
      </w:r>
      <w:r w:rsidRPr="00F601DE">
        <w:rPr>
          <w:sz w:val="24"/>
          <w:szCs w:val="24"/>
        </w:rPr>
        <w:t>modernização administrativa e as atividades relativas ao:</w:t>
      </w:r>
      <w:r>
        <w:rPr>
          <w:sz w:val="24"/>
          <w:szCs w:val="24"/>
        </w:rPr>
        <w:t xml:space="preserve"> </w:t>
      </w:r>
      <w:hyperlink r:id="rId21"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F601DE" w:rsidP="00F601DE">
      <w:pPr>
        <w:pStyle w:val="Cabealho"/>
        <w:jc w:val="both"/>
        <w:rPr>
          <w:sz w:val="24"/>
          <w:szCs w:val="24"/>
        </w:rPr>
      </w:pPr>
      <w:r w:rsidRPr="00F601DE">
        <w:rPr>
          <w:sz w:val="24"/>
          <w:szCs w:val="24"/>
        </w:rPr>
        <w:t>a) Sistema de Planejamento e de Orçamento Federal;</w:t>
      </w:r>
      <w:r>
        <w:rPr>
          <w:sz w:val="24"/>
          <w:szCs w:val="24"/>
        </w:rPr>
        <w:t xml:space="preserve"> </w:t>
      </w:r>
      <w:hyperlink r:id="rId22" w:history="1">
        <w:r w:rsidRPr="009C6A26">
          <w:rPr>
            <w:rStyle w:val="Hyperlink"/>
            <w:i/>
            <w:sz w:val="24"/>
            <w:szCs w:val="24"/>
          </w:rPr>
          <w:t>(</w:t>
        </w:r>
        <w:r>
          <w:rPr>
            <w:rStyle w:val="Hyperlink"/>
            <w:i/>
            <w:sz w:val="24"/>
            <w:szCs w:val="24"/>
          </w:rPr>
          <w:t>Alínea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b) Sistema de Administração Financeira Federal;</w:t>
      </w:r>
    </w:p>
    <w:p w:rsidR="00A65291" w:rsidRDefault="00A8680D" w:rsidP="00692AF9">
      <w:pPr>
        <w:pStyle w:val="Cabealho"/>
        <w:jc w:val="both"/>
        <w:rPr>
          <w:sz w:val="24"/>
          <w:szCs w:val="24"/>
        </w:rPr>
      </w:pPr>
      <w:r w:rsidRPr="00A8680D">
        <w:rPr>
          <w:sz w:val="24"/>
          <w:szCs w:val="24"/>
        </w:rPr>
        <w:t xml:space="preserve">c) Sistema de Organização e Inovação Institucional do Governo Federal - </w:t>
      </w:r>
      <w:proofErr w:type="spellStart"/>
      <w:r w:rsidRPr="00A8680D">
        <w:rPr>
          <w:sz w:val="24"/>
          <w:szCs w:val="24"/>
        </w:rPr>
        <w:t>Siorg</w:t>
      </w:r>
      <w:proofErr w:type="spellEnd"/>
      <w:r w:rsidRPr="00A8680D">
        <w:rPr>
          <w:sz w:val="24"/>
          <w:szCs w:val="24"/>
        </w:rPr>
        <w:t>;</w:t>
      </w:r>
    </w:p>
    <w:p w:rsidR="00A65291" w:rsidRDefault="00A8680D" w:rsidP="00692AF9">
      <w:pPr>
        <w:pStyle w:val="Cabealho"/>
        <w:jc w:val="both"/>
        <w:rPr>
          <w:sz w:val="24"/>
          <w:szCs w:val="24"/>
        </w:rPr>
      </w:pPr>
      <w:r w:rsidRPr="00A8680D">
        <w:rPr>
          <w:sz w:val="24"/>
          <w:szCs w:val="24"/>
        </w:rPr>
        <w:t>d) Sistema de Gestão de Documentos e Arquivos - Siga;</w:t>
      </w:r>
    </w:p>
    <w:p w:rsidR="00A65291" w:rsidRDefault="00A8680D" w:rsidP="00692AF9">
      <w:pPr>
        <w:pStyle w:val="Cabealho"/>
        <w:jc w:val="both"/>
        <w:rPr>
          <w:sz w:val="24"/>
          <w:szCs w:val="24"/>
        </w:rPr>
      </w:pPr>
      <w:r w:rsidRPr="00A8680D">
        <w:rPr>
          <w:sz w:val="24"/>
          <w:szCs w:val="24"/>
        </w:rPr>
        <w:lastRenderedPageBreak/>
        <w:t xml:space="preserve">e) Sistema de Pessoal Civil da Administração Federal - </w:t>
      </w:r>
      <w:proofErr w:type="spellStart"/>
      <w:r w:rsidRPr="00A8680D">
        <w:rPr>
          <w:sz w:val="24"/>
          <w:szCs w:val="24"/>
        </w:rPr>
        <w:t>Sipec</w:t>
      </w:r>
      <w:proofErr w:type="spellEnd"/>
      <w:r w:rsidRPr="00A8680D">
        <w:rPr>
          <w:sz w:val="24"/>
          <w:szCs w:val="24"/>
        </w:rPr>
        <w:t>;</w:t>
      </w:r>
    </w:p>
    <w:p w:rsidR="00A65291" w:rsidRDefault="00A8680D" w:rsidP="00692AF9">
      <w:pPr>
        <w:pStyle w:val="Cabealho"/>
        <w:jc w:val="both"/>
        <w:rPr>
          <w:sz w:val="24"/>
          <w:szCs w:val="24"/>
        </w:rPr>
      </w:pPr>
      <w:r w:rsidRPr="00A8680D">
        <w:rPr>
          <w:sz w:val="24"/>
          <w:szCs w:val="24"/>
        </w:rPr>
        <w:t xml:space="preserve">f) Sistema Integrado de Gestão Patrimonial - </w:t>
      </w:r>
      <w:proofErr w:type="spellStart"/>
      <w:r w:rsidRPr="00A8680D">
        <w:rPr>
          <w:sz w:val="24"/>
          <w:szCs w:val="24"/>
        </w:rPr>
        <w:t>Siads</w:t>
      </w:r>
      <w:proofErr w:type="spellEnd"/>
      <w:r w:rsidRPr="00A8680D">
        <w:rPr>
          <w:sz w:val="24"/>
          <w:szCs w:val="24"/>
        </w:rPr>
        <w:t>;</w:t>
      </w:r>
    </w:p>
    <w:p w:rsidR="00A65291" w:rsidRDefault="00A8680D" w:rsidP="00692AF9">
      <w:pPr>
        <w:pStyle w:val="Cabealho"/>
        <w:jc w:val="both"/>
        <w:rPr>
          <w:sz w:val="24"/>
          <w:szCs w:val="24"/>
        </w:rPr>
      </w:pPr>
      <w:r w:rsidRPr="00A8680D">
        <w:rPr>
          <w:sz w:val="24"/>
          <w:szCs w:val="24"/>
        </w:rPr>
        <w:t xml:space="preserve">g) Sistema de Serviços Gerais - </w:t>
      </w:r>
      <w:proofErr w:type="spellStart"/>
      <w:r w:rsidRPr="00A8680D">
        <w:rPr>
          <w:sz w:val="24"/>
          <w:szCs w:val="24"/>
        </w:rPr>
        <w:t>Sisg</w:t>
      </w:r>
      <w:proofErr w:type="spellEnd"/>
      <w:r w:rsidRPr="00A8680D">
        <w:rPr>
          <w:sz w:val="24"/>
          <w:szCs w:val="24"/>
        </w:rPr>
        <w:t>;</w:t>
      </w:r>
    </w:p>
    <w:p w:rsidR="00A65291" w:rsidRDefault="00A8680D" w:rsidP="00692AF9">
      <w:pPr>
        <w:pStyle w:val="Cabealho"/>
        <w:jc w:val="both"/>
        <w:rPr>
          <w:sz w:val="24"/>
          <w:szCs w:val="24"/>
        </w:rPr>
      </w:pPr>
      <w:r w:rsidRPr="00A8680D">
        <w:rPr>
          <w:sz w:val="24"/>
          <w:szCs w:val="24"/>
        </w:rPr>
        <w:t>h) Sistema de Contabilidade Federal; e</w:t>
      </w:r>
    </w:p>
    <w:p w:rsidR="00A65291" w:rsidRDefault="00A8680D" w:rsidP="00692AF9">
      <w:pPr>
        <w:pStyle w:val="Cabealho"/>
        <w:jc w:val="both"/>
        <w:rPr>
          <w:sz w:val="24"/>
          <w:szCs w:val="24"/>
        </w:rPr>
      </w:pPr>
      <w:r w:rsidRPr="00A8680D">
        <w:rPr>
          <w:sz w:val="24"/>
          <w:szCs w:val="24"/>
        </w:rPr>
        <w:t xml:space="preserve">i) Sistema de Administração dos Recursos de Tecnologia da Informação - </w:t>
      </w:r>
      <w:proofErr w:type="spellStart"/>
      <w:r w:rsidRPr="00A8680D">
        <w:rPr>
          <w:sz w:val="24"/>
          <w:szCs w:val="24"/>
        </w:rPr>
        <w:t>Sisp</w:t>
      </w:r>
      <w:proofErr w:type="spellEnd"/>
      <w:r w:rsidRPr="00A8680D">
        <w:rPr>
          <w:sz w:val="24"/>
          <w:szCs w:val="24"/>
        </w:rPr>
        <w:t>;</w:t>
      </w:r>
    </w:p>
    <w:p w:rsidR="00A65291" w:rsidRDefault="00A8680D" w:rsidP="00692AF9">
      <w:pPr>
        <w:pStyle w:val="Cabealho"/>
        <w:jc w:val="both"/>
        <w:rPr>
          <w:sz w:val="24"/>
          <w:szCs w:val="24"/>
        </w:rPr>
      </w:pPr>
      <w:r w:rsidRPr="00A8680D">
        <w:rPr>
          <w:sz w:val="24"/>
          <w:szCs w:val="24"/>
        </w:rPr>
        <w:t>II - auxiliar o Ministro de Estado na supervisão e na coordenação das atividades do Ministério e da entidade a ele vinculada;</w:t>
      </w:r>
    </w:p>
    <w:p w:rsidR="00A65291" w:rsidRDefault="00A8680D" w:rsidP="00692AF9">
      <w:pPr>
        <w:pStyle w:val="Cabealho"/>
        <w:jc w:val="both"/>
        <w:rPr>
          <w:sz w:val="24"/>
          <w:szCs w:val="24"/>
        </w:rPr>
      </w:pPr>
      <w:r w:rsidRPr="00A8680D">
        <w:rPr>
          <w:sz w:val="24"/>
          <w:szCs w:val="24"/>
        </w:rPr>
        <w:t>III -</w:t>
      </w:r>
      <w:r w:rsidR="00A65291">
        <w:rPr>
          <w:sz w:val="24"/>
          <w:szCs w:val="24"/>
        </w:rPr>
        <w:t xml:space="preserve"> </w:t>
      </w:r>
      <w:r w:rsidRPr="00A8680D">
        <w:rPr>
          <w:sz w:val="24"/>
          <w:szCs w:val="24"/>
        </w:rPr>
        <w:t>auxiliar o Ministro de Estado na formulação de políticas e na definição de diretrizes para implementação das ações integrantes da área de competência do Ministério;</w:t>
      </w:r>
    </w:p>
    <w:p w:rsidR="00A65291" w:rsidRDefault="00A8680D" w:rsidP="00692AF9">
      <w:pPr>
        <w:pStyle w:val="Cabealho"/>
        <w:jc w:val="both"/>
        <w:rPr>
          <w:sz w:val="24"/>
          <w:szCs w:val="24"/>
        </w:rPr>
      </w:pPr>
      <w:r w:rsidRPr="00A8680D">
        <w:rPr>
          <w:sz w:val="24"/>
          <w:szCs w:val="24"/>
        </w:rPr>
        <w:t>IV - definir, em articulação com as áreas finalísticas, diretrizes e normas para elaboração de projetos e ações integrantes do plano plurianual;</w:t>
      </w:r>
    </w:p>
    <w:p w:rsidR="00A65291" w:rsidRDefault="00A8680D" w:rsidP="00692AF9">
      <w:pPr>
        <w:pStyle w:val="Cabealho"/>
        <w:jc w:val="both"/>
        <w:rPr>
          <w:sz w:val="24"/>
          <w:szCs w:val="24"/>
        </w:rPr>
      </w:pPr>
      <w:r w:rsidRPr="00A8680D">
        <w:rPr>
          <w:sz w:val="24"/>
          <w:szCs w:val="24"/>
        </w:rPr>
        <w:t>V - coordenar os trabalhos relacionados com os levantamentos dos dispêndios e dos recursos relativos a programas e projetos de competência do Ministério;</w:t>
      </w:r>
    </w:p>
    <w:p w:rsidR="00A65291" w:rsidRDefault="00A8680D" w:rsidP="00692AF9">
      <w:pPr>
        <w:pStyle w:val="Cabealho"/>
        <w:jc w:val="both"/>
        <w:rPr>
          <w:sz w:val="24"/>
          <w:szCs w:val="24"/>
        </w:rPr>
      </w:pPr>
      <w:r w:rsidRPr="00A8680D">
        <w:rPr>
          <w:sz w:val="24"/>
          <w:szCs w:val="24"/>
        </w:rPr>
        <w:t>VI - supervisionar e coordenar as ações do Ministério e da entidade vinculada voltadas à captação de recursos para o financiamento de programas e projetos da política indigenista e proteção dos territórios; e</w:t>
      </w:r>
    </w:p>
    <w:p w:rsidR="00A65291" w:rsidRDefault="00A8680D" w:rsidP="00692AF9">
      <w:pPr>
        <w:pStyle w:val="Cabealho"/>
        <w:jc w:val="both"/>
        <w:rPr>
          <w:sz w:val="24"/>
          <w:szCs w:val="24"/>
        </w:rPr>
      </w:pPr>
      <w:r w:rsidRPr="00A8680D">
        <w:rPr>
          <w:sz w:val="24"/>
          <w:szCs w:val="24"/>
        </w:rPr>
        <w:t>VII - supervisionar as atividades relacionadas aos contratos de cooperação técnica com organismos internacionais e de pesquisas sobre povos indígenas e outros povos tradicionais, participar de acordos e tratados internacionais e de cooperação técnica, relacionados com a política indigenista, e acompanhar sua implementação.</w:t>
      </w:r>
    </w:p>
    <w:p w:rsidR="00A65291" w:rsidRDefault="00A65291" w:rsidP="00692AF9">
      <w:pPr>
        <w:pStyle w:val="Cabealho"/>
        <w:jc w:val="both"/>
        <w:rPr>
          <w:sz w:val="24"/>
          <w:szCs w:val="24"/>
        </w:rPr>
      </w:pPr>
    </w:p>
    <w:p w:rsidR="00766086" w:rsidRPr="00766086" w:rsidRDefault="00766086" w:rsidP="00766086">
      <w:pPr>
        <w:pStyle w:val="Cabealho"/>
        <w:jc w:val="both"/>
        <w:rPr>
          <w:sz w:val="24"/>
          <w:szCs w:val="24"/>
        </w:rPr>
      </w:pPr>
      <w:r w:rsidRPr="00766086">
        <w:rPr>
          <w:sz w:val="24"/>
          <w:szCs w:val="24"/>
        </w:rPr>
        <w:t>Art. 13-A. À Diretoria de Gestão e Administração compete:</w:t>
      </w:r>
    </w:p>
    <w:p w:rsidR="00766086" w:rsidRPr="00766086" w:rsidRDefault="00766086" w:rsidP="00766086">
      <w:pPr>
        <w:pStyle w:val="Cabealho"/>
        <w:jc w:val="both"/>
        <w:rPr>
          <w:sz w:val="24"/>
          <w:szCs w:val="24"/>
        </w:rPr>
      </w:pPr>
      <w:r w:rsidRPr="00766086">
        <w:rPr>
          <w:sz w:val="24"/>
          <w:szCs w:val="24"/>
        </w:rPr>
        <w:t>I - executar, orientar e monitorar, observadas as diretrizes da Secretaria de Serviços</w:t>
      </w:r>
      <w:r>
        <w:rPr>
          <w:sz w:val="24"/>
          <w:szCs w:val="24"/>
        </w:rPr>
        <w:t xml:space="preserve"> </w:t>
      </w:r>
      <w:r w:rsidRPr="00766086">
        <w:rPr>
          <w:sz w:val="24"/>
          <w:szCs w:val="24"/>
        </w:rPr>
        <w:t>Compartilhados do Ministério da Gestão e da Inovação em Serviços Públicos, as</w:t>
      </w:r>
      <w:r>
        <w:rPr>
          <w:sz w:val="24"/>
          <w:szCs w:val="24"/>
        </w:rPr>
        <w:t xml:space="preserve"> </w:t>
      </w:r>
      <w:r w:rsidRPr="00766086">
        <w:rPr>
          <w:sz w:val="24"/>
          <w:szCs w:val="24"/>
        </w:rPr>
        <w:t xml:space="preserve">atividades relativas aos Sistemas previstos no art. 13, </w:t>
      </w:r>
      <w:r w:rsidR="00793946" w:rsidRPr="00793946">
        <w:rPr>
          <w:i/>
          <w:sz w:val="24"/>
          <w:szCs w:val="24"/>
        </w:rPr>
        <w:t>caput</w:t>
      </w:r>
      <w:r w:rsidRPr="00766086">
        <w:rPr>
          <w:sz w:val="24"/>
          <w:szCs w:val="24"/>
        </w:rPr>
        <w:t>, inciso I;</w:t>
      </w:r>
    </w:p>
    <w:p w:rsidR="00766086" w:rsidRPr="00766086" w:rsidRDefault="00766086" w:rsidP="00766086">
      <w:pPr>
        <w:pStyle w:val="Cabealho"/>
        <w:jc w:val="both"/>
        <w:rPr>
          <w:sz w:val="24"/>
          <w:szCs w:val="24"/>
        </w:rPr>
      </w:pPr>
      <w:r w:rsidRPr="00766086">
        <w:rPr>
          <w:sz w:val="24"/>
          <w:szCs w:val="24"/>
        </w:rPr>
        <w:t>II - planejar e monitorar a implementação e a execução de políticas, planos,</w:t>
      </w:r>
      <w:r>
        <w:rPr>
          <w:sz w:val="24"/>
          <w:szCs w:val="24"/>
        </w:rPr>
        <w:t xml:space="preserve"> </w:t>
      </w:r>
      <w:r w:rsidRPr="00766086">
        <w:rPr>
          <w:sz w:val="24"/>
          <w:szCs w:val="24"/>
        </w:rPr>
        <w:t>programas, projetos e ações relacionadas:</w:t>
      </w:r>
    </w:p>
    <w:p w:rsidR="00766086" w:rsidRPr="00766086" w:rsidRDefault="00766086" w:rsidP="00766086">
      <w:pPr>
        <w:pStyle w:val="Cabealho"/>
        <w:jc w:val="both"/>
        <w:rPr>
          <w:sz w:val="24"/>
          <w:szCs w:val="24"/>
        </w:rPr>
      </w:pPr>
      <w:r w:rsidRPr="00766086">
        <w:rPr>
          <w:sz w:val="24"/>
          <w:szCs w:val="24"/>
        </w:rPr>
        <w:t>a) ao planejamento governamental;</w:t>
      </w:r>
    </w:p>
    <w:p w:rsidR="00766086" w:rsidRPr="00766086" w:rsidRDefault="00766086" w:rsidP="00766086">
      <w:pPr>
        <w:pStyle w:val="Cabealho"/>
        <w:jc w:val="both"/>
        <w:rPr>
          <w:sz w:val="24"/>
          <w:szCs w:val="24"/>
        </w:rPr>
      </w:pPr>
      <w:r w:rsidRPr="00766086">
        <w:rPr>
          <w:sz w:val="24"/>
          <w:szCs w:val="24"/>
        </w:rPr>
        <w:t>b) ao planejamento estratégico;</w:t>
      </w:r>
    </w:p>
    <w:p w:rsidR="00766086" w:rsidRPr="00766086" w:rsidRDefault="00766086" w:rsidP="00766086">
      <w:pPr>
        <w:pStyle w:val="Cabealho"/>
        <w:jc w:val="both"/>
        <w:rPr>
          <w:sz w:val="24"/>
          <w:szCs w:val="24"/>
        </w:rPr>
      </w:pPr>
      <w:r w:rsidRPr="00766086">
        <w:rPr>
          <w:sz w:val="24"/>
          <w:szCs w:val="24"/>
        </w:rPr>
        <w:t>c) à gestão estratégica e à modernização administrativa;</w:t>
      </w:r>
    </w:p>
    <w:p w:rsidR="00766086" w:rsidRPr="00766086" w:rsidRDefault="00766086" w:rsidP="00766086">
      <w:pPr>
        <w:pStyle w:val="Cabealho"/>
        <w:jc w:val="both"/>
        <w:rPr>
          <w:sz w:val="24"/>
          <w:szCs w:val="24"/>
        </w:rPr>
      </w:pPr>
      <w:r w:rsidRPr="00766086">
        <w:rPr>
          <w:sz w:val="24"/>
          <w:szCs w:val="24"/>
        </w:rPr>
        <w:t>d) à gestão de riscos;</w:t>
      </w:r>
    </w:p>
    <w:p w:rsidR="00766086" w:rsidRPr="00766086" w:rsidRDefault="00766086" w:rsidP="00766086">
      <w:pPr>
        <w:pStyle w:val="Cabealho"/>
        <w:jc w:val="both"/>
        <w:rPr>
          <w:sz w:val="24"/>
          <w:szCs w:val="24"/>
        </w:rPr>
      </w:pPr>
      <w:r w:rsidRPr="00766086">
        <w:rPr>
          <w:sz w:val="24"/>
          <w:szCs w:val="24"/>
        </w:rPr>
        <w:t>e) à proteção de dados pessoais;</w:t>
      </w:r>
    </w:p>
    <w:p w:rsidR="00766086" w:rsidRPr="00766086" w:rsidRDefault="00766086" w:rsidP="00766086">
      <w:pPr>
        <w:pStyle w:val="Cabealho"/>
        <w:jc w:val="both"/>
        <w:rPr>
          <w:sz w:val="24"/>
          <w:szCs w:val="24"/>
        </w:rPr>
      </w:pPr>
      <w:r w:rsidRPr="00766086">
        <w:rPr>
          <w:sz w:val="24"/>
          <w:szCs w:val="24"/>
        </w:rPr>
        <w:t>f) aos programas e projetos de cooperação;</w:t>
      </w:r>
    </w:p>
    <w:p w:rsidR="00766086" w:rsidRPr="00766086" w:rsidRDefault="00766086" w:rsidP="00766086">
      <w:pPr>
        <w:pStyle w:val="Cabealho"/>
        <w:jc w:val="both"/>
        <w:rPr>
          <w:sz w:val="24"/>
          <w:szCs w:val="24"/>
        </w:rPr>
      </w:pPr>
      <w:r w:rsidRPr="00766086">
        <w:rPr>
          <w:sz w:val="24"/>
          <w:szCs w:val="24"/>
        </w:rPr>
        <w:t>g) à administração patrimonial, de material e de espaço físico;</w:t>
      </w:r>
    </w:p>
    <w:p w:rsidR="00766086" w:rsidRPr="00766086" w:rsidRDefault="00766086" w:rsidP="00766086">
      <w:pPr>
        <w:pStyle w:val="Cabealho"/>
        <w:jc w:val="both"/>
        <w:rPr>
          <w:sz w:val="24"/>
          <w:szCs w:val="24"/>
        </w:rPr>
      </w:pPr>
      <w:r w:rsidRPr="00766086">
        <w:rPr>
          <w:sz w:val="24"/>
          <w:szCs w:val="24"/>
        </w:rPr>
        <w:t>h) à gestão de pessoas;</w:t>
      </w:r>
    </w:p>
    <w:p w:rsidR="00766086" w:rsidRPr="00766086" w:rsidRDefault="00766086" w:rsidP="00766086">
      <w:pPr>
        <w:pStyle w:val="Cabealho"/>
        <w:jc w:val="both"/>
        <w:rPr>
          <w:sz w:val="24"/>
          <w:szCs w:val="24"/>
        </w:rPr>
      </w:pPr>
      <w:r w:rsidRPr="00766086">
        <w:rPr>
          <w:sz w:val="24"/>
          <w:szCs w:val="24"/>
        </w:rPr>
        <w:t>i) à gestão de serviços gerais;</w:t>
      </w:r>
    </w:p>
    <w:p w:rsidR="00766086" w:rsidRPr="00766086" w:rsidRDefault="00766086" w:rsidP="00766086">
      <w:pPr>
        <w:pStyle w:val="Cabealho"/>
        <w:jc w:val="both"/>
        <w:rPr>
          <w:sz w:val="24"/>
          <w:szCs w:val="24"/>
        </w:rPr>
      </w:pPr>
      <w:r w:rsidRPr="00766086">
        <w:rPr>
          <w:sz w:val="24"/>
          <w:szCs w:val="24"/>
        </w:rPr>
        <w:t>j) à gestão de orçamento e finanças;</w:t>
      </w:r>
    </w:p>
    <w:p w:rsidR="00766086" w:rsidRPr="00766086" w:rsidRDefault="00766086" w:rsidP="00766086">
      <w:pPr>
        <w:pStyle w:val="Cabealho"/>
        <w:jc w:val="both"/>
        <w:rPr>
          <w:sz w:val="24"/>
          <w:szCs w:val="24"/>
        </w:rPr>
      </w:pPr>
      <w:r w:rsidRPr="00766086">
        <w:rPr>
          <w:sz w:val="24"/>
          <w:szCs w:val="24"/>
        </w:rPr>
        <w:t>k) à gestão documental;</w:t>
      </w:r>
    </w:p>
    <w:p w:rsidR="001C32F6" w:rsidRDefault="00766086" w:rsidP="00766086">
      <w:pPr>
        <w:pStyle w:val="Cabealho"/>
        <w:jc w:val="both"/>
        <w:rPr>
          <w:sz w:val="24"/>
          <w:szCs w:val="24"/>
        </w:rPr>
      </w:pPr>
      <w:r w:rsidRPr="00766086">
        <w:rPr>
          <w:sz w:val="24"/>
          <w:szCs w:val="24"/>
        </w:rPr>
        <w:t>l) à gestão de logística;</w:t>
      </w:r>
      <w:r w:rsidR="001C32F6">
        <w:rPr>
          <w:sz w:val="24"/>
          <w:szCs w:val="24"/>
        </w:rPr>
        <w:t xml:space="preserve"> </w:t>
      </w:r>
    </w:p>
    <w:p w:rsidR="00766086" w:rsidRPr="00766086" w:rsidRDefault="00766086" w:rsidP="00766086">
      <w:pPr>
        <w:pStyle w:val="Cabealho"/>
        <w:jc w:val="both"/>
        <w:rPr>
          <w:sz w:val="24"/>
          <w:szCs w:val="24"/>
        </w:rPr>
      </w:pPr>
      <w:r w:rsidRPr="00766086">
        <w:rPr>
          <w:sz w:val="24"/>
          <w:szCs w:val="24"/>
        </w:rPr>
        <w:t>m) à gestão de contratos; e</w:t>
      </w:r>
    </w:p>
    <w:p w:rsidR="00766086" w:rsidRPr="00766086" w:rsidRDefault="00766086" w:rsidP="00766086">
      <w:pPr>
        <w:pStyle w:val="Cabealho"/>
        <w:jc w:val="both"/>
        <w:rPr>
          <w:sz w:val="24"/>
          <w:szCs w:val="24"/>
        </w:rPr>
      </w:pPr>
      <w:r w:rsidRPr="00766086">
        <w:rPr>
          <w:sz w:val="24"/>
          <w:szCs w:val="24"/>
        </w:rPr>
        <w:t>n) à gestão de tecnologia da informação;</w:t>
      </w:r>
    </w:p>
    <w:p w:rsidR="001C32F6" w:rsidRDefault="00766086" w:rsidP="00766086">
      <w:pPr>
        <w:pStyle w:val="Cabealho"/>
        <w:jc w:val="both"/>
        <w:rPr>
          <w:sz w:val="24"/>
          <w:szCs w:val="24"/>
        </w:rPr>
      </w:pPr>
      <w:r w:rsidRPr="00766086">
        <w:rPr>
          <w:sz w:val="24"/>
          <w:szCs w:val="24"/>
        </w:rPr>
        <w:t>III - atuar como uma das instâncias de integridade; e</w:t>
      </w:r>
      <w:r w:rsidR="001C32F6">
        <w:rPr>
          <w:sz w:val="24"/>
          <w:szCs w:val="24"/>
        </w:rPr>
        <w:t xml:space="preserve"> </w:t>
      </w:r>
    </w:p>
    <w:p w:rsidR="006C6A39" w:rsidRDefault="00766086" w:rsidP="00766086">
      <w:pPr>
        <w:pStyle w:val="Cabealho"/>
        <w:jc w:val="both"/>
        <w:rPr>
          <w:sz w:val="24"/>
          <w:szCs w:val="24"/>
        </w:rPr>
      </w:pPr>
      <w:r w:rsidRPr="00766086">
        <w:rPr>
          <w:sz w:val="24"/>
          <w:szCs w:val="24"/>
        </w:rPr>
        <w:t>IV - orientar as unidades do Ministério sobre as ações de suporte administrativo</w:t>
      </w:r>
      <w:r>
        <w:rPr>
          <w:sz w:val="24"/>
          <w:szCs w:val="24"/>
        </w:rPr>
        <w:t>.</w:t>
      </w:r>
      <w:r w:rsidR="001C32F6">
        <w:rPr>
          <w:sz w:val="24"/>
          <w:szCs w:val="24"/>
        </w:rPr>
        <w:t xml:space="preserve"> </w:t>
      </w:r>
      <w:hyperlink r:id="rId23" w:history="1">
        <w:r w:rsidR="001C32F6" w:rsidRPr="00341710">
          <w:rPr>
            <w:rStyle w:val="Hyperlink"/>
            <w:i/>
            <w:sz w:val="24"/>
            <w:szCs w:val="24"/>
          </w:rPr>
          <w:t>(</w:t>
        </w:r>
        <w:r w:rsidR="001C32F6">
          <w:rPr>
            <w:rStyle w:val="Hyperlink"/>
            <w:i/>
            <w:sz w:val="24"/>
            <w:szCs w:val="24"/>
          </w:rPr>
          <w:t xml:space="preserve">Artigo acrescido </w:t>
        </w:r>
        <w:r w:rsidR="001C32F6" w:rsidRPr="00341710">
          <w:rPr>
            <w:rStyle w:val="Hyperlink"/>
            <w:i/>
            <w:sz w:val="24"/>
            <w:szCs w:val="24"/>
          </w:rPr>
          <w:t>pelo Decreto nº 12.468, de 23/5/2025, publicado no DOU de 26/5/2025, em vigor 21 dias após a publicação)</w:t>
        </w:r>
      </w:hyperlink>
    </w:p>
    <w:p w:rsidR="006C6A39" w:rsidRDefault="006C6A39" w:rsidP="00692AF9">
      <w:pPr>
        <w:pStyle w:val="Cabealho"/>
        <w:jc w:val="both"/>
        <w:rPr>
          <w:sz w:val="24"/>
          <w:szCs w:val="24"/>
        </w:rPr>
      </w:pPr>
    </w:p>
    <w:p w:rsidR="00A65291" w:rsidRPr="00692AF9" w:rsidRDefault="00A65291" w:rsidP="00692AF9">
      <w:pPr>
        <w:pStyle w:val="Cabealho"/>
        <w:jc w:val="center"/>
        <w:rPr>
          <w:b/>
          <w:sz w:val="24"/>
          <w:szCs w:val="24"/>
        </w:rPr>
      </w:pPr>
      <w:r w:rsidRPr="00692AF9">
        <w:rPr>
          <w:b/>
          <w:sz w:val="24"/>
          <w:szCs w:val="24"/>
        </w:rPr>
        <w:t>Seção</w:t>
      </w:r>
      <w:r w:rsidR="00A8680D" w:rsidRPr="00692AF9">
        <w:rPr>
          <w:b/>
          <w:sz w:val="24"/>
          <w:szCs w:val="24"/>
        </w:rPr>
        <w:t xml:space="preserve"> II</w:t>
      </w:r>
    </w:p>
    <w:p w:rsidR="00A65291" w:rsidRPr="00692AF9" w:rsidRDefault="00A8680D" w:rsidP="00692AF9">
      <w:pPr>
        <w:pStyle w:val="Cabealho"/>
        <w:jc w:val="center"/>
        <w:rPr>
          <w:b/>
          <w:sz w:val="24"/>
          <w:szCs w:val="24"/>
        </w:rPr>
      </w:pPr>
      <w:r w:rsidRPr="00692AF9">
        <w:rPr>
          <w:b/>
          <w:sz w:val="24"/>
          <w:szCs w:val="24"/>
        </w:rPr>
        <w:lastRenderedPageBreak/>
        <w:t>Dos órgãos específicos singulares</w:t>
      </w:r>
    </w:p>
    <w:p w:rsidR="00A65291" w:rsidRDefault="00A65291" w:rsidP="00692AF9">
      <w:pPr>
        <w:pStyle w:val="Cabealho"/>
        <w:jc w:val="both"/>
        <w:rPr>
          <w:sz w:val="24"/>
          <w:szCs w:val="24"/>
        </w:rPr>
      </w:pPr>
    </w:p>
    <w:p w:rsidR="008F06AA" w:rsidRPr="008F06AA" w:rsidRDefault="008F06AA" w:rsidP="008F06AA">
      <w:pPr>
        <w:pStyle w:val="Cabealho"/>
        <w:jc w:val="both"/>
        <w:rPr>
          <w:sz w:val="24"/>
          <w:szCs w:val="24"/>
        </w:rPr>
      </w:pPr>
      <w:r w:rsidRPr="008F06AA">
        <w:rPr>
          <w:sz w:val="24"/>
          <w:szCs w:val="24"/>
        </w:rPr>
        <w:t>Art. 14. À Secretaria Nacional de Direitos Territoriais Indígenas compete:</w:t>
      </w:r>
      <w:r>
        <w:rPr>
          <w:sz w:val="24"/>
          <w:szCs w:val="24"/>
        </w:rPr>
        <w:t xml:space="preserve"> </w:t>
      </w:r>
      <w:hyperlink r:id="rId24" w:history="1">
        <w:r w:rsidRPr="009C6A26">
          <w:rPr>
            <w:rStyle w:val="Hyperlink"/>
            <w:i/>
            <w:sz w:val="24"/>
            <w:szCs w:val="24"/>
          </w:rPr>
          <w:t>(</w:t>
        </w:r>
        <w:r>
          <w:rPr>
            <w:rStyle w:val="Hyperlink"/>
            <w:i/>
            <w:sz w:val="24"/>
            <w:szCs w:val="24"/>
          </w:rPr>
          <w:t>“</w:t>
        </w:r>
        <w:r w:rsidR="00793946" w:rsidRPr="00793946">
          <w:rPr>
            <w:rStyle w:val="Hyperlink"/>
            <w:i/>
            <w:sz w:val="24"/>
            <w:szCs w:val="24"/>
          </w:rPr>
          <w:t>Caput</w:t>
        </w:r>
        <w:r>
          <w:rPr>
            <w:rStyle w:val="Hyperlink"/>
            <w:i/>
            <w:sz w:val="24"/>
            <w:szCs w:val="24"/>
          </w:rPr>
          <w:t>” do artigo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8F06AA" w:rsidP="008F06AA">
      <w:pPr>
        <w:pStyle w:val="Cabealho"/>
        <w:jc w:val="both"/>
        <w:rPr>
          <w:sz w:val="24"/>
          <w:szCs w:val="24"/>
        </w:rPr>
      </w:pPr>
      <w:r w:rsidRPr="008F06AA">
        <w:rPr>
          <w:sz w:val="24"/>
          <w:szCs w:val="24"/>
        </w:rPr>
        <w:t>I - planejar, promover, coordenar e monitorar as políticas de proteção e promoção</w:t>
      </w:r>
      <w:r>
        <w:rPr>
          <w:sz w:val="24"/>
          <w:szCs w:val="24"/>
        </w:rPr>
        <w:t xml:space="preserve"> </w:t>
      </w:r>
      <w:r w:rsidRPr="008F06AA">
        <w:rPr>
          <w:sz w:val="24"/>
          <w:szCs w:val="24"/>
        </w:rPr>
        <w:t>do direito territorial dos povos indígenas, em articulação com a Funai e com os demais</w:t>
      </w:r>
      <w:r>
        <w:rPr>
          <w:sz w:val="24"/>
          <w:szCs w:val="24"/>
        </w:rPr>
        <w:t xml:space="preserve"> </w:t>
      </w:r>
      <w:r w:rsidRPr="008F06AA">
        <w:rPr>
          <w:sz w:val="24"/>
          <w:szCs w:val="24"/>
        </w:rPr>
        <w:t>órgãos e entidades da administração pública federal, estadual, municipal e do Distrito</w:t>
      </w:r>
      <w:r>
        <w:rPr>
          <w:sz w:val="24"/>
          <w:szCs w:val="24"/>
        </w:rPr>
        <w:t xml:space="preserve"> </w:t>
      </w:r>
      <w:r w:rsidRPr="008F06AA">
        <w:rPr>
          <w:sz w:val="24"/>
          <w:szCs w:val="24"/>
        </w:rPr>
        <w:t>Federal;</w:t>
      </w:r>
      <w:r>
        <w:rPr>
          <w:sz w:val="24"/>
          <w:szCs w:val="24"/>
        </w:rPr>
        <w:t xml:space="preserve"> </w:t>
      </w:r>
      <w:hyperlink r:id="rId25"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II - planejar, articular, coordenar e acompanhar as ações de vigilância, monitoramento, fiscalização e prevenção de conflitos em terras indígenas e ações de retirada de invasores, em conjunto com a Funai e demais órgãos e entidades da administração pública federal, estadual, municipal e do Distrito Federal;</w:t>
      </w:r>
    </w:p>
    <w:p w:rsidR="00A65291" w:rsidRDefault="00A8680D" w:rsidP="00692AF9">
      <w:pPr>
        <w:pStyle w:val="Cabealho"/>
        <w:jc w:val="both"/>
        <w:rPr>
          <w:sz w:val="24"/>
          <w:szCs w:val="24"/>
        </w:rPr>
      </w:pPr>
      <w:r w:rsidRPr="00A8680D">
        <w:rPr>
          <w:sz w:val="24"/>
          <w:szCs w:val="24"/>
        </w:rPr>
        <w:t>III - atuar para garantia da posse permanente dos territórios indígenas e do usufruto exclusivo das riquezas do solo, dos rios, dos lagos e das florestas neles existentes;</w:t>
      </w:r>
    </w:p>
    <w:p w:rsidR="00A65291" w:rsidRDefault="00A8680D" w:rsidP="00692AF9">
      <w:pPr>
        <w:pStyle w:val="Cabealho"/>
        <w:jc w:val="both"/>
        <w:rPr>
          <w:sz w:val="24"/>
          <w:szCs w:val="24"/>
        </w:rPr>
      </w:pPr>
      <w:r w:rsidRPr="00A8680D">
        <w:rPr>
          <w:sz w:val="24"/>
          <w:szCs w:val="24"/>
        </w:rPr>
        <w:t xml:space="preserve">IV - </w:t>
      </w:r>
      <w:hyperlink r:id="rId26" w:history="1">
        <w:r w:rsidR="00EC761B" w:rsidRPr="009C6A26">
          <w:rPr>
            <w:rStyle w:val="Hyperlink"/>
            <w:i/>
            <w:sz w:val="24"/>
            <w:szCs w:val="24"/>
          </w:rPr>
          <w:t>(</w:t>
        </w:r>
        <w:r w:rsidR="00EC761B">
          <w:rPr>
            <w:rStyle w:val="Hyperlink"/>
            <w:i/>
            <w:sz w:val="24"/>
            <w:szCs w:val="24"/>
          </w:rPr>
          <w:t>Revogado pelo</w:t>
        </w:r>
        <w:r w:rsidR="00EC761B" w:rsidRPr="009C6A26">
          <w:rPr>
            <w:rStyle w:val="Hyperlink"/>
            <w:i/>
            <w:sz w:val="24"/>
            <w:szCs w:val="24"/>
          </w:rPr>
          <w:t xml:space="preserve"> Decreto nº 11.780, de 13/11/2023</w:t>
        </w:r>
        <w:r w:rsidR="00EC761B">
          <w:rPr>
            <w:rStyle w:val="Hyperlink"/>
            <w:i/>
            <w:sz w:val="24"/>
            <w:szCs w:val="24"/>
          </w:rPr>
          <w:t>, em vigor em 28/11/2023</w:t>
        </w:r>
        <w:r w:rsidR="00EC761B"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V - planejar, articular, coordenar, promover e monitorar ações de proteção aos territórios indígenas de povos isolados ou de recente contato; e</w:t>
      </w:r>
    </w:p>
    <w:p w:rsidR="00A65291" w:rsidRDefault="00A8680D" w:rsidP="00692AF9">
      <w:pPr>
        <w:pStyle w:val="Cabealho"/>
        <w:jc w:val="both"/>
        <w:rPr>
          <w:sz w:val="24"/>
          <w:szCs w:val="24"/>
        </w:rPr>
      </w:pPr>
      <w:r w:rsidRPr="00A8680D">
        <w:rPr>
          <w:sz w:val="24"/>
          <w:szCs w:val="24"/>
        </w:rPr>
        <w:t>VI - planejar, articular, coordenar e promover ações, programas e políticas voltadas à proteção e à promoção de direitos dos povos isolados ou de recente contato.</w:t>
      </w:r>
    </w:p>
    <w:p w:rsidR="00A65291" w:rsidRDefault="00A65291" w:rsidP="00692AF9">
      <w:pPr>
        <w:pStyle w:val="Cabealho"/>
        <w:jc w:val="both"/>
        <w:rPr>
          <w:sz w:val="24"/>
          <w:szCs w:val="24"/>
        </w:rPr>
      </w:pPr>
    </w:p>
    <w:p w:rsidR="00CB2385" w:rsidRPr="00CB2385" w:rsidRDefault="00A65291" w:rsidP="00CB2385">
      <w:pPr>
        <w:pStyle w:val="Cabealho"/>
        <w:jc w:val="both"/>
        <w:rPr>
          <w:sz w:val="24"/>
          <w:szCs w:val="24"/>
        </w:rPr>
      </w:pPr>
      <w:r>
        <w:rPr>
          <w:sz w:val="24"/>
          <w:szCs w:val="24"/>
        </w:rPr>
        <w:t>Art.</w:t>
      </w:r>
      <w:r w:rsidR="00A8680D" w:rsidRPr="00A8680D">
        <w:rPr>
          <w:sz w:val="24"/>
          <w:szCs w:val="24"/>
        </w:rPr>
        <w:t xml:space="preserve"> 15.</w:t>
      </w:r>
      <w:r>
        <w:rPr>
          <w:sz w:val="24"/>
          <w:szCs w:val="24"/>
        </w:rPr>
        <w:t xml:space="preserve"> </w:t>
      </w:r>
      <w:r w:rsidR="00CB2385" w:rsidRPr="00CB2385">
        <w:rPr>
          <w:sz w:val="24"/>
          <w:szCs w:val="24"/>
        </w:rPr>
        <w:t>Ao Departamento de Proteção Territorial compete:</w:t>
      </w:r>
      <w:r w:rsidR="00CB2385">
        <w:rPr>
          <w:sz w:val="24"/>
          <w:szCs w:val="24"/>
        </w:rPr>
        <w:t xml:space="preserve"> </w:t>
      </w:r>
      <w:hyperlink r:id="rId27" w:history="1">
        <w:r w:rsidR="00CB2385" w:rsidRPr="009C6A26">
          <w:rPr>
            <w:rStyle w:val="Hyperlink"/>
            <w:i/>
            <w:sz w:val="24"/>
            <w:szCs w:val="24"/>
          </w:rPr>
          <w:t>(</w:t>
        </w:r>
        <w:r w:rsidR="00CB2385">
          <w:rPr>
            <w:rStyle w:val="Hyperlink"/>
            <w:i/>
            <w:sz w:val="24"/>
            <w:szCs w:val="24"/>
          </w:rPr>
          <w:t>“</w:t>
        </w:r>
        <w:r w:rsidR="00793946" w:rsidRPr="00793946">
          <w:rPr>
            <w:rStyle w:val="Hyperlink"/>
            <w:i/>
            <w:sz w:val="24"/>
            <w:szCs w:val="24"/>
          </w:rPr>
          <w:t>Caput</w:t>
        </w:r>
        <w:r w:rsidR="00CB2385">
          <w:rPr>
            <w:rStyle w:val="Hyperlink"/>
            <w:i/>
            <w:sz w:val="24"/>
            <w:szCs w:val="24"/>
          </w:rPr>
          <w:t>” do artigo com redação dada pelo</w:t>
        </w:r>
        <w:r w:rsidR="00CB2385" w:rsidRPr="009C6A26">
          <w:rPr>
            <w:rStyle w:val="Hyperlink"/>
            <w:i/>
            <w:sz w:val="24"/>
            <w:szCs w:val="24"/>
          </w:rPr>
          <w:t xml:space="preserve"> Decreto nº 11.780, de 13/11/2023</w:t>
        </w:r>
        <w:r w:rsidR="00CB2385">
          <w:rPr>
            <w:rStyle w:val="Hyperlink"/>
            <w:i/>
            <w:sz w:val="24"/>
            <w:szCs w:val="24"/>
          </w:rPr>
          <w:t>, em vigor em 28/11/2023</w:t>
        </w:r>
        <w:r w:rsidR="00CB2385" w:rsidRPr="009C6A26">
          <w:rPr>
            <w:rStyle w:val="Hyperlink"/>
            <w:i/>
            <w:sz w:val="24"/>
            <w:szCs w:val="24"/>
          </w:rPr>
          <w:t>)</w:t>
        </w:r>
      </w:hyperlink>
    </w:p>
    <w:p w:rsidR="00CB2385" w:rsidRPr="00CB2385" w:rsidRDefault="00CB2385" w:rsidP="00CB2385">
      <w:pPr>
        <w:pStyle w:val="Cabealho"/>
        <w:jc w:val="both"/>
        <w:rPr>
          <w:sz w:val="24"/>
          <w:szCs w:val="24"/>
        </w:rPr>
      </w:pPr>
      <w:r w:rsidRPr="00CB2385">
        <w:rPr>
          <w:sz w:val="24"/>
          <w:szCs w:val="24"/>
        </w:rPr>
        <w:t>I - realizar interlocuções e acompanhar as ações da Funai nos temas relacionados</w:t>
      </w:r>
      <w:r>
        <w:rPr>
          <w:sz w:val="24"/>
          <w:szCs w:val="24"/>
        </w:rPr>
        <w:t xml:space="preserve"> </w:t>
      </w:r>
      <w:r w:rsidRPr="00CB2385">
        <w:rPr>
          <w:sz w:val="24"/>
          <w:szCs w:val="24"/>
        </w:rPr>
        <w:t>às terras indígenas;</w:t>
      </w:r>
      <w:r>
        <w:rPr>
          <w:sz w:val="24"/>
          <w:szCs w:val="24"/>
        </w:rPr>
        <w:t xml:space="preserve"> </w:t>
      </w:r>
      <w:hyperlink r:id="rId28"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CB2385" w:rsidRPr="00CB2385" w:rsidRDefault="00CB2385" w:rsidP="00CB2385">
      <w:pPr>
        <w:pStyle w:val="Cabealho"/>
        <w:jc w:val="both"/>
        <w:rPr>
          <w:sz w:val="24"/>
          <w:szCs w:val="24"/>
        </w:rPr>
      </w:pPr>
      <w:r w:rsidRPr="00CB2385">
        <w:rPr>
          <w:sz w:val="24"/>
          <w:szCs w:val="24"/>
        </w:rPr>
        <w:t>II - apoiar o planejamento, a promoção, a coordenação e o monitoramento</w:t>
      </w:r>
      <w:r>
        <w:rPr>
          <w:sz w:val="24"/>
          <w:szCs w:val="24"/>
        </w:rPr>
        <w:t xml:space="preserve"> </w:t>
      </w:r>
      <w:r w:rsidRPr="00CB2385">
        <w:rPr>
          <w:sz w:val="24"/>
          <w:szCs w:val="24"/>
        </w:rPr>
        <w:t>das políticas de proteção territorial das terras indígenas, em articulação com a</w:t>
      </w:r>
      <w:r>
        <w:rPr>
          <w:sz w:val="24"/>
          <w:szCs w:val="24"/>
        </w:rPr>
        <w:t xml:space="preserve"> </w:t>
      </w:r>
      <w:r w:rsidRPr="00CB2385">
        <w:rPr>
          <w:sz w:val="24"/>
          <w:szCs w:val="24"/>
        </w:rPr>
        <w:t>Funai e com os demais órgãos e entidades da administração pública federal,</w:t>
      </w:r>
      <w:r>
        <w:rPr>
          <w:sz w:val="24"/>
          <w:szCs w:val="24"/>
        </w:rPr>
        <w:t xml:space="preserve"> </w:t>
      </w:r>
      <w:r w:rsidRPr="00CB2385">
        <w:rPr>
          <w:sz w:val="24"/>
          <w:szCs w:val="24"/>
        </w:rPr>
        <w:t>estadual, municipal e do Distrito Federal; e</w:t>
      </w:r>
      <w:r>
        <w:rPr>
          <w:sz w:val="24"/>
          <w:szCs w:val="24"/>
        </w:rPr>
        <w:t xml:space="preserve"> </w:t>
      </w:r>
      <w:hyperlink r:id="rId29"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CB2385" w:rsidP="00CB2385">
      <w:pPr>
        <w:pStyle w:val="Cabealho"/>
        <w:jc w:val="both"/>
        <w:rPr>
          <w:sz w:val="24"/>
          <w:szCs w:val="24"/>
        </w:rPr>
      </w:pPr>
      <w:r w:rsidRPr="00CB2385">
        <w:rPr>
          <w:sz w:val="24"/>
          <w:szCs w:val="24"/>
        </w:rPr>
        <w:t>II - realizar articulações e cooperações com os órgãos federais, estaduais e</w:t>
      </w:r>
      <w:r>
        <w:rPr>
          <w:sz w:val="24"/>
          <w:szCs w:val="24"/>
        </w:rPr>
        <w:t xml:space="preserve"> </w:t>
      </w:r>
      <w:r w:rsidRPr="00CB2385">
        <w:rPr>
          <w:sz w:val="24"/>
          <w:szCs w:val="24"/>
        </w:rPr>
        <w:t>distrital ambientais e de segurança pública para a promoção de ações de</w:t>
      </w:r>
      <w:r>
        <w:rPr>
          <w:sz w:val="24"/>
          <w:szCs w:val="24"/>
        </w:rPr>
        <w:t xml:space="preserve"> </w:t>
      </w:r>
      <w:r w:rsidRPr="00CB2385">
        <w:rPr>
          <w:sz w:val="24"/>
          <w:szCs w:val="24"/>
        </w:rPr>
        <w:t xml:space="preserve">fiscalização, proteção e </w:t>
      </w:r>
      <w:proofErr w:type="spellStart"/>
      <w:r w:rsidRPr="00CB2385">
        <w:rPr>
          <w:sz w:val="24"/>
          <w:szCs w:val="24"/>
        </w:rPr>
        <w:t>desintrusão</w:t>
      </w:r>
      <w:proofErr w:type="spellEnd"/>
      <w:r w:rsidRPr="00CB2385">
        <w:rPr>
          <w:sz w:val="24"/>
          <w:szCs w:val="24"/>
        </w:rPr>
        <w:t xml:space="preserve"> nos territórios indígenas, e acompanhar</w:t>
      </w:r>
      <w:r>
        <w:rPr>
          <w:sz w:val="24"/>
          <w:szCs w:val="24"/>
        </w:rPr>
        <w:t xml:space="preserve"> </w:t>
      </w:r>
      <w:r w:rsidRPr="00CB2385">
        <w:rPr>
          <w:sz w:val="24"/>
          <w:szCs w:val="24"/>
        </w:rPr>
        <w:t>eventuais reintegrações de posse.</w:t>
      </w:r>
      <w:r>
        <w:rPr>
          <w:sz w:val="24"/>
          <w:szCs w:val="24"/>
        </w:rPr>
        <w:t xml:space="preserve"> </w:t>
      </w:r>
      <w:hyperlink r:id="rId30"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 xml:space="preserve">IV - </w:t>
      </w:r>
      <w:hyperlink r:id="rId31" w:history="1">
        <w:r w:rsidR="00EC761B" w:rsidRPr="009C6A26">
          <w:rPr>
            <w:rStyle w:val="Hyperlink"/>
            <w:i/>
            <w:sz w:val="24"/>
            <w:szCs w:val="24"/>
          </w:rPr>
          <w:t>(</w:t>
        </w:r>
        <w:r w:rsidR="00EC761B">
          <w:rPr>
            <w:rStyle w:val="Hyperlink"/>
            <w:i/>
            <w:sz w:val="24"/>
            <w:szCs w:val="24"/>
          </w:rPr>
          <w:t>Revogado pelo</w:t>
        </w:r>
        <w:r w:rsidR="00EC761B" w:rsidRPr="009C6A26">
          <w:rPr>
            <w:rStyle w:val="Hyperlink"/>
            <w:i/>
            <w:sz w:val="24"/>
            <w:szCs w:val="24"/>
          </w:rPr>
          <w:t xml:space="preserve"> Decreto nº 11.780, de 13/11/2023</w:t>
        </w:r>
        <w:r w:rsidR="00EC761B">
          <w:rPr>
            <w:rStyle w:val="Hyperlink"/>
            <w:i/>
            <w:sz w:val="24"/>
            <w:szCs w:val="24"/>
          </w:rPr>
          <w:t>, em vigor em 28/11/2023</w:t>
        </w:r>
        <w:r w:rsidR="00EC761B" w:rsidRPr="009C6A26">
          <w:rPr>
            <w:rStyle w:val="Hyperlink"/>
            <w:i/>
            <w:sz w:val="24"/>
            <w:szCs w:val="24"/>
          </w:rPr>
          <w:t>)</w:t>
        </w:r>
      </w:hyperlink>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16.</w:t>
      </w:r>
      <w:r>
        <w:rPr>
          <w:sz w:val="24"/>
          <w:szCs w:val="24"/>
        </w:rPr>
        <w:t xml:space="preserve"> </w:t>
      </w:r>
      <w:r w:rsidR="00940FA2" w:rsidRPr="00940FA2">
        <w:rPr>
          <w:sz w:val="24"/>
          <w:szCs w:val="24"/>
        </w:rPr>
        <w:t>Ao Departamento de Povos Indígenas Isolados e de Recente Contato compete:</w:t>
      </w:r>
      <w:r w:rsidR="00940FA2">
        <w:rPr>
          <w:sz w:val="24"/>
          <w:szCs w:val="24"/>
        </w:rPr>
        <w:t xml:space="preserve"> </w:t>
      </w:r>
      <w:hyperlink r:id="rId32" w:history="1">
        <w:r w:rsidR="00940FA2" w:rsidRPr="009C6A26">
          <w:rPr>
            <w:rStyle w:val="Hyperlink"/>
            <w:i/>
            <w:sz w:val="24"/>
            <w:szCs w:val="24"/>
          </w:rPr>
          <w:t>(</w:t>
        </w:r>
        <w:r w:rsidR="00940FA2">
          <w:rPr>
            <w:rStyle w:val="Hyperlink"/>
            <w:i/>
            <w:sz w:val="24"/>
            <w:szCs w:val="24"/>
          </w:rPr>
          <w:t>“</w:t>
        </w:r>
        <w:r w:rsidR="00793946" w:rsidRPr="00793946">
          <w:rPr>
            <w:rStyle w:val="Hyperlink"/>
            <w:i/>
            <w:sz w:val="24"/>
            <w:szCs w:val="24"/>
          </w:rPr>
          <w:t>Caput</w:t>
        </w:r>
        <w:r w:rsidR="00940FA2">
          <w:rPr>
            <w:rStyle w:val="Hyperlink"/>
            <w:i/>
            <w:sz w:val="24"/>
            <w:szCs w:val="24"/>
          </w:rPr>
          <w:t>” do artigo com redação dada pelo</w:t>
        </w:r>
        <w:r w:rsidR="00940FA2" w:rsidRPr="009C6A26">
          <w:rPr>
            <w:rStyle w:val="Hyperlink"/>
            <w:i/>
            <w:sz w:val="24"/>
            <w:szCs w:val="24"/>
          </w:rPr>
          <w:t xml:space="preserve"> Decreto nº 11.780, de 13/11/2023</w:t>
        </w:r>
        <w:r w:rsidR="00940FA2">
          <w:rPr>
            <w:rStyle w:val="Hyperlink"/>
            <w:i/>
            <w:sz w:val="24"/>
            <w:szCs w:val="24"/>
          </w:rPr>
          <w:t>, em vigor em 28/11/2023</w:t>
        </w:r>
        <w:r w:rsidR="00940FA2"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 xml:space="preserve">I - apoiar o planejamento, a promoção, a coordenação e o monitoramento das ações de vigilância, fiscalização e prevenção de conflitos em territórios indígenas de povos isolados ou de recente contato, inclusive as ações de retirada de invasores e de </w:t>
      </w:r>
      <w:proofErr w:type="spellStart"/>
      <w:r w:rsidRPr="00A8680D">
        <w:rPr>
          <w:sz w:val="24"/>
          <w:szCs w:val="24"/>
        </w:rPr>
        <w:t>desintrusão</w:t>
      </w:r>
      <w:proofErr w:type="spellEnd"/>
      <w:r w:rsidRPr="00A8680D">
        <w:rPr>
          <w:sz w:val="24"/>
          <w:szCs w:val="24"/>
        </w:rPr>
        <w:t xml:space="preserve"> de não indígenas, em conjunto com a Funai e demais órgãos e entidades da administração pública federal, estadual, municipal e do Distrito Federal;</w:t>
      </w:r>
    </w:p>
    <w:p w:rsidR="00A65291" w:rsidRDefault="00A8680D" w:rsidP="00692AF9">
      <w:pPr>
        <w:pStyle w:val="Cabealho"/>
        <w:jc w:val="both"/>
        <w:rPr>
          <w:sz w:val="24"/>
          <w:szCs w:val="24"/>
        </w:rPr>
      </w:pPr>
      <w:r w:rsidRPr="00A8680D">
        <w:rPr>
          <w:sz w:val="24"/>
          <w:szCs w:val="24"/>
        </w:rPr>
        <w:t>II - promover e monitorar o cumprimento da política indigenista em favor dos povos indígenas isolados, evitando-se, na medida do possível, o contato;</w:t>
      </w:r>
    </w:p>
    <w:p w:rsidR="00A65291" w:rsidRDefault="00A8680D" w:rsidP="00692AF9">
      <w:pPr>
        <w:pStyle w:val="Cabealho"/>
        <w:jc w:val="both"/>
        <w:rPr>
          <w:sz w:val="24"/>
          <w:szCs w:val="24"/>
        </w:rPr>
      </w:pPr>
      <w:r w:rsidRPr="00A8680D">
        <w:rPr>
          <w:sz w:val="24"/>
          <w:szCs w:val="24"/>
        </w:rPr>
        <w:t>III- apoiar o planejamento, a promoção, a coordenação e o monitoramento de ações, programas e políticas voltados à proteção e à promoção de direitos dos povos de recente contato e dos povos isolados, evitando-se, neste último caso e na medida do possível, o contato;</w:t>
      </w:r>
    </w:p>
    <w:p w:rsidR="00A65291" w:rsidRDefault="00A8680D" w:rsidP="00692AF9">
      <w:pPr>
        <w:pStyle w:val="Cabealho"/>
        <w:jc w:val="both"/>
        <w:rPr>
          <w:sz w:val="24"/>
          <w:szCs w:val="24"/>
        </w:rPr>
      </w:pPr>
      <w:r w:rsidRPr="00A8680D">
        <w:rPr>
          <w:sz w:val="24"/>
          <w:szCs w:val="24"/>
        </w:rPr>
        <w:lastRenderedPageBreak/>
        <w:t>IV - promover e monitorar o cumprimento da realização e conclusão de processos de reconhecimento de povos indígenas isolados;</w:t>
      </w:r>
    </w:p>
    <w:p w:rsidR="00A65291" w:rsidRDefault="00A8680D" w:rsidP="00692AF9">
      <w:pPr>
        <w:pStyle w:val="Cabealho"/>
        <w:jc w:val="both"/>
        <w:rPr>
          <w:sz w:val="24"/>
          <w:szCs w:val="24"/>
        </w:rPr>
      </w:pPr>
      <w:r w:rsidRPr="00A8680D">
        <w:rPr>
          <w:sz w:val="24"/>
          <w:szCs w:val="24"/>
        </w:rPr>
        <w:t>V - apoiar o planejamento, a promoção, a coordenação e o monitoramento das ações de proteção dos territórios indígenas de povos isolados ou de recente contato por meio de convênios e cooperações com os órgãos ambientais e de segurança pública;</w:t>
      </w:r>
    </w:p>
    <w:p w:rsidR="00A65291" w:rsidRDefault="00A8680D" w:rsidP="00692AF9">
      <w:pPr>
        <w:pStyle w:val="Cabealho"/>
        <w:jc w:val="both"/>
        <w:rPr>
          <w:sz w:val="24"/>
          <w:szCs w:val="24"/>
        </w:rPr>
      </w:pPr>
      <w:r w:rsidRPr="00A8680D">
        <w:rPr>
          <w:sz w:val="24"/>
          <w:szCs w:val="24"/>
        </w:rPr>
        <w:t>VI - promover e monitorar o cumprimento das medidas de interdição de áreas com registros de povos indígenas isolados a partir das portarias de restrição de uso expedidas pela Funai;</w:t>
      </w:r>
    </w:p>
    <w:p w:rsidR="00A65291" w:rsidRDefault="00A8680D" w:rsidP="00692AF9">
      <w:pPr>
        <w:pStyle w:val="Cabealho"/>
        <w:jc w:val="both"/>
        <w:rPr>
          <w:sz w:val="24"/>
          <w:szCs w:val="24"/>
        </w:rPr>
      </w:pPr>
      <w:r w:rsidRPr="00A8680D">
        <w:rPr>
          <w:sz w:val="24"/>
          <w:szCs w:val="24"/>
        </w:rPr>
        <w:t>VII - acompanhar, em articulação com o Ministério da Saúde e com a Funai, o atendimento à situação de saúde da população do entorno aos povos indígenas isolados;</w:t>
      </w:r>
    </w:p>
    <w:p w:rsidR="00A65291" w:rsidRDefault="00940FA2" w:rsidP="00940FA2">
      <w:pPr>
        <w:pStyle w:val="Cabealho"/>
        <w:jc w:val="both"/>
        <w:rPr>
          <w:sz w:val="24"/>
          <w:szCs w:val="24"/>
        </w:rPr>
      </w:pPr>
      <w:r w:rsidRPr="00940FA2">
        <w:rPr>
          <w:sz w:val="24"/>
          <w:szCs w:val="24"/>
        </w:rPr>
        <w:t>VIII - promover e acompanhar, em articulação com os órgãos e as entidades</w:t>
      </w:r>
      <w:r>
        <w:rPr>
          <w:sz w:val="24"/>
          <w:szCs w:val="24"/>
        </w:rPr>
        <w:t xml:space="preserve"> </w:t>
      </w:r>
      <w:r w:rsidRPr="00940FA2">
        <w:rPr>
          <w:sz w:val="24"/>
          <w:szCs w:val="24"/>
        </w:rPr>
        <w:t>competentes, as políticas específicas aos povos indígenas de recente contato;</w:t>
      </w:r>
      <w:r>
        <w:rPr>
          <w:sz w:val="24"/>
          <w:szCs w:val="24"/>
        </w:rPr>
        <w:t xml:space="preserve"> </w:t>
      </w:r>
      <w:hyperlink r:id="rId33" w:history="1">
        <w:r w:rsidRPr="009C6A26">
          <w:rPr>
            <w:rStyle w:val="Hyperlink"/>
            <w:i/>
            <w:sz w:val="24"/>
            <w:szCs w:val="24"/>
          </w:rPr>
          <w:t>(</w:t>
        </w:r>
        <w:r>
          <w:rPr>
            <w:rStyle w:val="Hyperlink"/>
            <w:i/>
            <w:sz w:val="24"/>
            <w:szCs w:val="24"/>
          </w:rPr>
          <w:t>Inciso com redação dada pelo</w:t>
        </w:r>
        <w:r w:rsidRPr="009C6A26">
          <w:rPr>
            <w:rStyle w:val="Hyperlink"/>
            <w:i/>
            <w:sz w:val="24"/>
            <w:szCs w:val="24"/>
          </w:rPr>
          <w:t xml:space="preserve"> Decreto nº 11.780, de 13/11/2023</w:t>
        </w:r>
        <w:r>
          <w:rPr>
            <w:rStyle w:val="Hyperlink"/>
            <w:i/>
            <w:sz w:val="24"/>
            <w:szCs w:val="24"/>
          </w:rPr>
          <w:t>, em vigor em 28/11/2023</w:t>
        </w:r>
        <w:r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IX - promover e acompanhar, de forma interinstitucional, a efetivação de planos de contingência em eventuais emergências epidêmicas ou de contato com os povos indígenas isolados; e</w:t>
      </w:r>
    </w:p>
    <w:p w:rsidR="00A65291" w:rsidRDefault="00A8680D" w:rsidP="00692AF9">
      <w:pPr>
        <w:pStyle w:val="Cabealho"/>
        <w:jc w:val="both"/>
        <w:rPr>
          <w:sz w:val="24"/>
          <w:szCs w:val="24"/>
        </w:rPr>
      </w:pPr>
      <w:r w:rsidRPr="00A8680D">
        <w:rPr>
          <w:sz w:val="24"/>
          <w:szCs w:val="24"/>
        </w:rPr>
        <w:t>X - fomentar as políticas indígenas de proteção aos povos isolados, executadas pelas comunidades do entorno ou de territórios compartilhados com esses povos.</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17.</w:t>
      </w:r>
      <w:r>
        <w:rPr>
          <w:sz w:val="24"/>
          <w:szCs w:val="24"/>
        </w:rPr>
        <w:t xml:space="preserve"> </w:t>
      </w:r>
      <w:r w:rsidR="008725F1" w:rsidRPr="008725F1">
        <w:rPr>
          <w:sz w:val="24"/>
          <w:szCs w:val="24"/>
        </w:rPr>
        <w:t>À Secretaria Nacional de Gestão Ambiental e Territorial Indígena compete:</w:t>
      </w:r>
      <w:r w:rsidR="008725F1">
        <w:rPr>
          <w:sz w:val="24"/>
          <w:szCs w:val="24"/>
        </w:rPr>
        <w:t xml:space="preserve"> </w:t>
      </w:r>
      <w:hyperlink r:id="rId34" w:history="1">
        <w:r w:rsidR="008725F1" w:rsidRPr="009C6A26">
          <w:rPr>
            <w:rStyle w:val="Hyperlink"/>
            <w:i/>
            <w:sz w:val="24"/>
            <w:szCs w:val="24"/>
          </w:rPr>
          <w:t>(</w:t>
        </w:r>
        <w:r w:rsidR="008725F1">
          <w:rPr>
            <w:rStyle w:val="Hyperlink"/>
            <w:i/>
            <w:sz w:val="24"/>
            <w:szCs w:val="24"/>
          </w:rPr>
          <w:t>“</w:t>
        </w:r>
        <w:r w:rsidR="00793946" w:rsidRPr="00793946">
          <w:rPr>
            <w:rStyle w:val="Hyperlink"/>
            <w:i/>
            <w:sz w:val="24"/>
            <w:szCs w:val="24"/>
          </w:rPr>
          <w:t>Caput</w:t>
        </w:r>
        <w:r w:rsidR="008725F1">
          <w:rPr>
            <w:rStyle w:val="Hyperlink"/>
            <w:i/>
            <w:sz w:val="24"/>
            <w:szCs w:val="24"/>
          </w:rPr>
          <w:t>” do artigo com redação dada pelo</w:t>
        </w:r>
        <w:r w:rsidR="008725F1" w:rsidRPr="009C6A26">
          <w:rPr>
            <w:rStyle w:val="Hyperlink"/>
            <w:i/>
            <w:sz w:val="24"/>
            <w:szCs w:val="24"/>
          </w:rPr>
          <w:t xml:space="preserve"> Decreto nº 11.780, de 13/11/2023</w:t>
        </w:r>
        <w:r w:rsidR="008725F1">
          <w:rPr>
            <w:rStyle w:val="Hyperlink"/>
            <w:i/>
            <w:sz w:val="24"/>
            <w:szCs w:val="24"/>
          </w:rPr>
          <w:t>, em vigor em 28/11/2023</w:t>
        </w:r>
        <w:r w:rsidR="008725F1"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I - articular, fomentar, promover, coordenar e acompanhar a implementação de políticas de promoção da sustentabilidade dos territórios indígenas, da justiça ambiental e climática, da preservação da biodiversidade e das diferentes formas de bem viver dos povos indígenas;</w:t>
      </w:r>
    </w:p>
    <w:p w:rsidR="00A65291" w:rsidRDefault="00A8680D" w:rsidP="00692AF9">
      <w:pPr>
        <w:pStyle w:val="Cabealho"/>
        <w:jc w:val="both"/>
        <w:rPr>
          <w:sz w:val="24"/>
          <w:szCs w:val="24"/>
        </w:rPr>
      </w:pPr>
      <w:r w:rsidRPr="00A8680D">
        <w:rPr>
          <w:sz w:val="24"/>
          <w:szCs w:val="24"/>
        </w:rPr>
        <w:t>II - acompanhar a implementação da Política Nacional de Gestão Territorial e Ambiental de Terras Indígenas - PNGATI, por meio de articulações, parcerias, cooperações com entes e instituições nacionais e internacionais, públicos ou privados;</w:t>
      </w:r>
    </w:p>
    <w:p w:rsidR="00A65291" w:rsidRDefault="00A8680D" w:rsidP="00692AF9">
      <w:pPr>
        <w:pStyle w:val="Cabealho"/>
        <w:jc w:val="both"/>
        <w:rPr>
          <w:sz w:val="24"/>
          <w:szCs w:val="24"/>
        </w:rPr>
      </w:pPr>
      <w:r w:rsidRPr="00A8680D">
        <w:rPr>
          <w:sz w:val="24"/>
          <w:szCs w:val="24"/>
        </w:rPr>
        <w:t xml:space="preserve">III - promover as interlocuções interinstitucionais e </w:t>
      </w:r>
      <w:proofErr w:type="spellStart"/>
      <w:r w:rsidRPr="00A8680D">
        <w:rPr>
          <w:sz w:val="24"/>
          <w:szCs w:val="24"/>
        </w:rPr>
        <w:t>interfederativas</w:t>
      </w:r>
      <w:proofErr w:type="spellEnd"/>
      <w:r w:rsidRPr="00A8680D">
        <w:rPr>
          <w:sz w:val="24"/>
          <w:szCs w:val="24"/>
        </w:rPr>
        <w:t xml:space="preserve"> necessárias à implementação de ações, programas, projetos e ações voltados à sustentabilidade dos territórios indígenas, da justiça ambiental e climática, da preservação da biodiversidade e das diferentes formas de bem viver dos povos indígenas, com respeito a sua diversidade social e cultural; e</w:t>
      </w:r>
    </w:p>
    <w:p w:rsidR="00A65291" w:rsidRDefault="00A8680D" w:rsidP="00692AF9">
      <w:pPr>
        <w:pStyle w:val="Cabealho"/>
        <w:jc w:val="both"/>
        <w:rPr>
          <w:sz w:val="24"/>
          <w:szCs w:val="24"/>
        </w:rPr>
      </w:pPr>
      <w:r w:rsidRPr="00A8680D">
        <w:rPr>
          <w:sz w:val="24"/>
          <w:szCs w:val="24"/>
        </w:rPr>
        <w:t xml:space="preserve">IV - planejar, coordenar, propor, promover e monitorar ações de </w:t>
      </w:r>
      <w:proofErr w:type="spellStart"/>
      <w:r w:rsidRPr="00A8680D">
        <w:rPr>
          <w:sz w:val="24"/>
          <w:szCs w:val="24"/>
        </w:rPr>
        <w:t>etnodesenvolvimento</w:t>
      </w:r>
      <w:proofErr w:type="spellEnd"/>
      <w:r w:rsidRPr="00A8680D">
        <w:rPr>
          <w:sz w:val="24"/>
          <w:szCs w:val="24"/>
        </w:rPr>
        <w:t>, em articulação com a sociedade civil, órgãos e entidades da administração pública federal, estadual, municipal e do Distrito Federal.</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18.</w:t>
      </w:r>
      <w:r>
        <w:rPr>
          <w:sz w:val="24"/>
          <w:szCs w:val="24"/>
        </w:rPr>
        <w:t xml:space="preserve"> </w:t>
      </w:r>
      <w:r w:rsidR="00A8680D" w:rsidRPr="00A8680D">
        <w:rPr>
          <w:sz w:val="24"/>
          <w:szCs w:val="24"/>
        </w:rPr>
        <w:t>Ao Departamento de Gestão Ambiental, Territorial e Promoção ao Bem Viver Indígena compete:</w:t>
      </w:r>
    </w:p>
    <w:p w:rsidR="00A65291" w:rsidRDefault="00A8680D" w:rsidP="00692AF9">
      <w:pPr>
        <w:pStyle w:val="Cabealho"/>
        <w:jc w:val="both"/>
        <w:rPr>
          <w:sz w:val="24"/>
          <w:szCs w:val="24"/>
        </w:rPr>
      </w:pPr>
      <w:r w:rsidRPr="00A8680D">
        <w:rPr>
          <w:sz w:val="24"/>
          <w:szCs w:val="24"/>
        </w:rPr>
        <w:t xml:space="preserve">I - apoiar, fomentar e cooperar em processos de elaboração e implementação de planos de gestão territorial e ambiental de territórios indígenas; </w:t>
      </w:r>
    </w:p>
    <w:p w:rsidR="00A65291" w:rsidRDefault="00A8680D" w:rsidP="00692AF9">
      <w:pPr>
        <w:pStyle w:val="Cabealho"/>
        <w:jc w:val="both"/>
        <w:rPr>
          <w:sz w:val="24"/>
          <w:szCs w:val="24"/>
        </w:rPr>
      </w:pPr>
      <w:r w:rsidRPr="00A8680D">
        <w:rPr>
          <w:sz w:val="24"/>
          <w:szCs w:val="24"/>
        </w:rPr>
        <w:t>II - auxiliar no acompanhamento da implementação da Política Nacional de Gestão Territorial e Ambiental de Terras Indígenas - PNGATI, por meio de articulações, parcerias, cooperações com entes e instituições nacionais e internacionais, públicos ou privados;</w:t>
      </w:r>
    </w:p>
    <w:p w:rsidR="00A65291" w:rsidRDefault="00A8680D" w:rsidP="00692AF9">
      <w:pPr>
        <w:pStyle w:val="Cabealho"/>
        <w:jc w:val="both"/>
        <w:rPr>
          <w:sz w:val="24"/>
          <w:szCs w:val="24"/>
        </w:rPr>
      </w:pPr>
      <w:r w:rsidRPr="00A8680D">
        <w:rPr>
          <w:sz w:val="24"/>
          <w:szCs w:val="24"/>
        </w:rPr>
        <w:t>III - coordenar e conduzir o funcionamento do Comitê Gestor da Política Nacional de Gestão Territorial e Ambiental de Terras Indígenas - PNGATI e suas Câmaras Técnicas e Temáticas, com a promoção e o fortalecimento da participação plena e efetiva de representantes indígenas e governamentais;</w:t>
      </w:r>
    </w:p>
    <w:p w:rsidR="00A65291" w:rsidRDefault="00A8680D" w:rsidP="00692AF9">
      <w:pPr>
        <w:pStyle w:val="Cabealho"/>
        <w:jc w:val="both"/>
        <w:rPr>
          <w:sz w:val="24"/>
          <w:szCs w:val="24"/>
        </w:rPr>
      </w:pPr>
      <w:r w:rsidRPr="00A8680D">
        <w:rPr>
          <w:sz w:val="24"/>
          <w:szCs w:val="24"/>
        </w:rPr>
        <w:t>IV - apoiar a elaboração e acompanhar a implementação de ações integradas no âmbito da Política Nacional de Gestão Territorial e Ambiental de Terras Indígenas - PNGATI;</w:t>
      </w:r>
    </w:p>
    <w:p w:rsidR="00A65291" w:rsidRDefault="00A8680D" w:rsidP="00692AF9">
      <w:pPr>
        <w:pStyle w:val="Cabealho"/>
        <w:jc w:val="both"/>
        <w:rPr>
          <w:sz w:val="24"/>
          <w:szCs w:val="24"/>
        </w:rPr>
      </w:pPr>
      <w:r w:rsidRPr="00A8680D">
        <w:rPr>
          <w:sz w:val="24"/>
          <w:szCs w:val="24"/>
        </w:rPr>
        <w:lastRenderedPageBreak/>
        <w:t>V - apoiar a articulação, o fomento, o acompanhamento e a implementação das políticas de promoção às diversas formas de bem viver dos povos indígenas, em articulação com os órgãos e as entidades da administração pública federal, estadual, municipal e do Distrito Federal;</w:t>
      </w:r>
    </w:p>
    <w:p w:rsidR="00A65291" w:rsidRDefault="00A8680D" w:rsidP="00692AF9">
      <w:pPr>
        <w:pStyle w:val="Cabealho"/>
        <w:jc w:val="both"/>
        <w:rPr>
          <w:sz w:val="24"/>
          <w:szCs w:val="24"/>
        </w:rPr>
      </w:pPr>
      <w:r w:rsidRPr="00A8680D">
        <w:rPr>
          <w:sz w:val="24"/>
          <w:szCs w:val="24"/>
        </w:rPr>
        <w:t xml:space="preserve">VI - articular e apoiar ações de </w:t>
      </w:r>
      <w:proofErr w:type="spellStart"/>
      <w:r w:rsidRPr="00A8680D">
        <w:rPr>
          <w:sz w:val="24"/>
          <w:szCs w:val="24"/>
        </w:rPr>
        <w:t>etnodesenvolvimento</w:t>
      </w:r>
      <w:proofErr w:type="spellEnd"/>
      <w:r w:rsidRPr="00A8680D">
        <w:rPr>
          <w:sz w:val="24"/>
          <w:szCs w:val="24"/>
        </w:rPr>
        <w:t>, em articulação com órgãos e entidades da administração pública federal, estadual, municipal e distrital; e</w:t>
      </w:r>
    </w:p>
    <w:p w:rsidR="00A65291" w:rsidRDefault="00A8680D" w:rsidP="00692AF9">
      <w:pPr>
        <w:pStyle w:val="Cabealho"/>
        <w:jc w:val="both"/>
        <w:rPr>
          <w:sz w:val="24"/>
          <w:szCs w:val="24"/>
        </w:rPr>
      </w:pPr>
      <w:r w:rsidRPr="00A8680D">
        <w:rPr>
          <w:sz w:val="24"/>
          <w:szCs w:val="24"/>
        </w:rPr>
        <w:t>VII - propor diretrizes, acompanhar, orientar e subsidiar a elaboração de políticas, programas e ações de infraestrutura comunitária para uso coletivo em terras, aldeias, comunidades e outras localidades habitadas por povos indígenas, com foco na construção de equipamentos públicos específicos e diferenciados, nas tecnologias sociais de acesso à água e saneamento ambiental e nos projetos de eletrificação, comunicação, habitação e mobilidade.</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19.</w:t>
      </w:r>
      <w:r>
        <w:rPr>
          <w:sz w:val="24"/>
          <w:szCs w:val="24"/>
        </w:rPr>
        <w:t xml:space="preserve"> </w:t>
      </w:r>
      <w:r w:rsidR="00A8680D" w:rsidRPr="00A8680D">
        <w:rPr>
          <w:sz w:val="24"/>
          <w:szCs w:val="24"/>
        </w:rPr>
        <w:t>Ao Departamento de Justiça Climática compete:</w:t>
      </w:r>
    </w:p>
    <w:p w:rsidR="00A65291" w:rsidRDefault="00A8680D" w:rsidP="00692AF9">
      <w:pPr>
        <w:pStyle w:val="Cabealho"/>
        <w:jc w:val="both"/>
        <w:rPr>
          <w:sz w:val="24"/>
          <w:szCs w:val="24"/>
        </w:rPr>
      </w:pPr>
      <w:r w:rsidRPr="00A8680D">
        <w:rPr>
          <w:sz w:val="24"/>
          <w:szCs w:val="24"/>
        </w:rPr>
        <w:t>I - promover, coordenar e articular ações voltadas à promoção de justiça ambiental e ao enfrentamento a mudanças climáticas no âmbito da política indigenista;</w:t>
      </w:r>
    </w:p>
    <w:p w:rsidR="00A65291" w:rsidRDefault="00A8680D" w:rsidP="00692AF9">
      <w:pPr>
        <w:pStyle w:val="Cabealho"/>
        <w:jc w:val="both"/>
        <w:rPr>
          <w:sz w:val="24"/>
          <w:szCs w:val="24"/>
        </w:rPr>
      </w:pPr>
      <w:r w:rsidRPr="00A8680D">
        <w:rPr>
          <w:sz w:val="24"/>
          <w:szCs w:val="24"/>
        </w:rPr>
        <w:t>II - promover e articular políticas de gestão ambiental para conservação e recuperação do meio ambiente em territórios indígenas, em articulação ou cooperação com órgãos ambientais públicos e outros entes e instituições estatais e não estatais, que atuam na defesa da justiça ambiental e climática;</w:t>
      </w:r>
    </w:p>
    <w:p w:rsidR="00A65291" w:rsidRDefault="00A8680D" w:rsidP="00692AF9">
      <w:pPr>
        <w:pStyle w:val="Cabealho"/>
        <w:jc w:val="both"/>
        <w:rPr>
          <w:sz w:val="24"/>
          <w:szCs w:val="24"/>
        </w:rPr>
      </w:pPr>
      <w:r w:rsidRPr="00A8680D">
        <w:rPr>
          <w:sz w:val="24"/>
          <w:szCs w:val="24"/>
        </w:rPr>
        <w:t>III - acompanhar ações relativas a impactos ambientais decorrentes de empreendimentos e outras interferências em territórios indígenas, em articulação com os órgãos ambientais, e articular e promover ações de prevenção e controle de desastres, danos, catástrofes e emergências ambientais nas terras indígenas e entornos; e</w:t>
      </w:r>
    </w:p>
    <w:p w:rsidR="00A65291" w:rsidRDefault="00A8680D" w:rsidP="00692AF9">
      <w:pPr>
        <w:pStyle w:val="Cabealho"/>
        <w:jc w:val="both"/>
        <w:rPr>
          <w:sz w:val="24"/>
          <w:szCs w:val="24"/>
        </w:rPr>
      </w:pPr>
      <w:r w:rsidRPr="00A8680D">
        <w:rPr>
          <w:sz w:val="24"/>
          <w:szCs w:val="24"/>
        </w:rPr>
        <w:t>IV - acompanhar e subsidiar as discussões sobre regulamentação de serviços ambientais que envolvam ou afetem os territórios e os povos indígenas.</w:t>
      </w:r>
    </w:p>
    <w:p w:rsidR="00A65291" w:rsidRDefault="00A65291" w:rsidP="00692AF9">
      <w:pPr>
        <w:pStyle w:val="Cabealho"/>
        <w:jc w:val="both"/>
        <w:rPr>
          <w:sz w:val="24"/>
          <w:szCs w:val="24"/>
        </w:rPr>
      </w:pPr>
    </w:p>
    <w:p w:rsidR="00A65291" w:rsidRDefault="00A65291" w:rsidP="008725F1">
      <w:pPr>
        <w:pStyle w:val="Cabealho"/>
        <w:jc w:val="both"/>
        <w:rPr>
          <w:sz w:val="24"/>
          <w:szCs w:val="24"/>
        </w:rPr>
      </w:pPr>
      <w:r>
        <w:rPr>
          <w:sz w:val="24"/>
          <w:szCs w:val="24"/>
        </w:rPr>
        <w:t>Art.</w:t>
      </w:r>
      <w:r w:rsidR="00A8680D" w:rsidRPr="00A8680D">
        <w:rPr>
          <w:sz w:val="24"/>
          <w:szCs w:val="24"/>
        </w:rPr>
        <w:t xml:space="preserve"> 20.</w:t>
      </w:r>
      <w:r>
        <w:rPr>
          <w:sz w:val="24"/>
          <w:szCs w:val="24"/>
        </w:rPr>
        <w:t xml:space="preserve"> </w:t>
      </w:r>
      <w:r w:rsidR="008725F1" w:rsidRPr="008725F1">
        <w:rPr>
          <w:sz w:val="24"/>
          <w:szCs w:val="24"/>
        </w:rPr>
        <w:t>À Secretaria Nacional de Articulação e Promoção de Direitos</w:t>
      </w:r>
      <w:r w:rsidR="008725F1">
        <w:rPr>
          <w:sz w:val="24"/>
          <w:szCs w:val="24"/>
        </w:rPr>
        <w:t xml:space="preserve"> </w:t>
      </w:r>
      <w:r w:rsidR="008725F1" w:rsidRPr="008725F1">
        <w:rPr>
          <w:sz w:val="24"/>
          <w:szCs w:val="24"/>
        </w:rPr>
        <w:t>Indígenas compete:</w:t>
      </w:r>
      <w:r w:rsidR="008725F1">
        <w:rPr>
          <w:sz w:val="24"/>
          <w:szCs w:val="24"/>
        </w:rPr>
        <w:t xml:space="preserve"> </w:t>
      </w:r>
      <w:hyperlink r:id="rId35" w:history="1">
        <w:r w:rsidR="008725F1" w:rsidRPr="009C6A26">
          <w:rPr>
            <w:rStyle w:val="Hyperlink"/>
            <w:i/>
            <w:sz w:val="24"/>
            <w:szCs w:val="24"/>
          </w:rPr>
          <w:t>(</w:t>
        </w:r>
        <w:r w:rsidR="008725F1">
          <w:rPr>
            <w:rStyle w:val="Hyperlink"/>
            <w:i/>
            <w:sz w:val="24"/>
            <w:szCs w:val="24"/>
          </w:rPr>
          <w:t>“</w:t>
        </w:r>
        <w:r w:rsidR="00793946" w:rsidRPr="00793946">
          <w:rPr>
            <w:rStyle w:val="Hyperlink"/>
            <w:i/>
            <w:sz w:val="24"/>
            <w:szCs w:val="24"/>
          </w:rPr>
          <w:t>Caput</w:t>
        </w:r>
        <w:r w:rsidR="008725F1">
          <w:rPr>
            <w:rStyle w:val="Hyperlink"/>
            <w:i/>
            <w:sz w:val="24"/>
            <w:szCs w:val="24"/>
          </w:rPr>
          <w:t>” do artigo com redação dada pelo</w:t>
        </w:r>
        <w:r w:rsidR="008725F1" w:rsidRPr="009C6A26">
          <w:rPr>
            <w:rStyle w:val="Hyperlink"/>
            <w:i/>
            <w:sz w:val="24"/>
            <w:szCs w:val="24"/>
          </w:rPr>
          <w:t xml:space="preserve"> Decreto nº 11.780, de 13/11/2023</w:t>
        </w:r>
        <w:r w:rsidR="008725F1">
          <w:rPr>
            <w:rStyle w:val="Hyperlink"/>
            <w:i/>
            <w:sz w:val="24"/>
            <w:szCs w:val="24"/>
          </w:rPr>
          <w:t>, em vigor em 28/11/2023</w:t>
        </w:r>
        <w:r w:rsidR="008725F1" w:rsidRPr="009C6A26">
          <w:rPr>
            <w:rStyle w:val="Hyperlink"/>
            <w:i/>
            <w:sz w:val="24"/>
            <w:szCs w:val="24"/>
          </w:rPr>
          <w:t>)</w:t>
        </w:r>
      </w:hyperlink>
    </w:p>
    <w:p w:rsidR="00A65291" w:rsidRDefault="00A8680D" w:rsidP="00692AF9">
      <w:pPr>
        <w:pStyle w:val="Cabealho"/>
        <w:jc w:val="both"/>
        <w:rPr>
          <w:sz w:val="24"/>
          <w:szCs w:val="24"/>
        </w:rPr>
      </w:pPr>
      <w:r w:rsidRPr="00A8680D">
        <w:rPr>
          <w:sz w:val="24"/>
          <w:szCs w:val="24"/>
        </w:rPr>
        <w:t>I - articular, fomentar, propor, coordenar e monitorar ações, programas, iniciativas e instrumentos de fortalecimento da política indigenista, com vistas à proteção e à promoção dos direitos dos povos indígenas;</w:t>
      </w:r>
    </w:p>
    <w:p w:rsidR="00A65291" w:rsidRDefault="00A8680D" w:rsidP="00692AF9">
      <w:pPr>
        <w:pStyle w:val="Cabealho"/>
        <w:jc w:val="both"/>
        <w:rPr>
          <w:sz w:val="24"/>
          <w:szCs w:val="24"/>
        </w:rPr>
      </w:pPr>
      <w:r w:rsidRPr="00A8680D">
        <w:rPr>
          <w:sz w:val="24"/>
          <w:szCs w:val="24"/>
        </w:rPr>
        <w:t>II - articular, fomentar, propor, coordenar e monitorar ações, programas, iniciativas e instrumentos voltados a memória, cultura, línguas e saberes dos povos indígenas;</w:t>
      </w:r>
    </w:p>
    <w:p w:rsidR="00A65291" w:rsidRDefault="00A8680D" w:rsidP="00692AF9">
      <w:pPr>
        <w:pStyle w:val="Cabealho"/>
        <w:jc w:val="both"/>
        <w:rPr>
          <w:sz w:val="24"/>
          <w:szCs w:val="24"/>
        </w:rPr>
      </w:pPr>
      <w:r w:rsidRPr="00A8680D">
        <w:rPr>
          <w:sz w:val="24"/>
          <w:szCs w:val="24"/>
        </w:rPr>
        <w:t>III - articular, fomentar, propor, coordenar e monitorar ações, programas, iniciativas e instrumentos de promoção da justiça de transição, do direito à justiça, à memória e à verdade, de reparação e de não repetição de violações cometidas contra povos indígenas; e</w:t>
      </w:r>
    </w:p>
    <w:p w:rsidR="00A65291" w:rsidRDefault="00A8680D" w:rsidP="00692AF9">
      <w:pPr>
        <w:pStyle w:val="Cabealho"/>
        <w:jc w:val="both"/>
        <w:rPr>
          <w:sz w:val="24"/>
          <w:szCs w:val="24"/>
        </w:rPr>
      </w:pPr>
      <w:r w:rsidRPr="00A8680D">
        <w:rPr>
          <w:sz w:val="24"/>
          <w:szCs w:val="24"/>
        </w:rPr>
        <w:t xml:space="preserve">IV - articular, fomentar, propor, coordenar e monitorar ações, programas, iniciativas e instrumentos de promoção da memória do </w:t>
      </w:r>
      <w:proofErr w:type="spellStart"/>
      <w:r w:rsidRPr="00A8680D">
        <w:rPr>
          <w:sz w:val="24"/>
          <w:szCs w:val="24"/>
        </w:rPr>
        <w:t>indigenismo</w:t>
      </w:r>
      <w:proofErr w:type="spellEnd"/>
      <w:r w:rsidRPr="00A8680D">
        <w:rPr>
          <w:sz w:val="24"/>
          <w:szCs w:val="24"/>
        </w:rPr>
        <w:t xml:space="preserve"> brasileiro.</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21.</w:t>
      </w:r>
      <w:r>
        <w:rPr>
          <w:sz w:val="24"/>
          <w:szCs w:val="24"/>
        </w:rPr>
        <w:t xml:space="preserve"> </w:t>
      </w:r>
      <w:r w:rsidR="00A8680D" w:rsidRPr="00A8680D">
        <w:rPr>
          <w:sz w:val="24"/>
          <w:szCs w:val="24"/>
        </w:rPr>
        <w:t>Ao Departamento de Promoção da Política Indigenista compete:</w:t>
      </w:r>
    </w:p>
    <w:p w:rsidR="00A65291" w:rsidRDefault="00A8680D" w:rsidP="00692AF9">
      <w:pPr>
        <w:pStyle w:val="Cabealho"/>
        <w:jc w:val="both"/>
        <w:rPr>
          <w:sz w:val="24"/>
          <w:szCs w:val="24"/>
        </w:rPr>
      </w:pPr>
      <w:r w:rsidRPr="00A8680D">
        <w:rPr>
          <w:sz w:val="24"/>
          <w:szCs w:val="24"/>
        </w:rPr>
        <w:t>I - subsidiar e acompanhar a política de saúde indígena executada pelo Subsistema de Atenção à Saúde Indígena, em articulação com a Secretaria Especial de Saúde Indígena do Ministério da Saúde;</w:t>
      </w:r>
    </w:p>
    <w:p w:rsidR="00A65291" w:rsidRDefault="00A8680D" w:rsidP="00692AF9">
      <w:pPr>
        <w:pStyle w:val="Cabealho"/>
        <w:jc w:val="both"/>
        <w:rPr>
          <w:sz w:val="24"/>
          <w:szCs w:val="24"/>
        </w:rPr>
      </w:pPr>
      <w:r w:rsidRPr="00A8680D">
        <w:rPr>
          <w:sz w:val="24"/>
          <w:szCs w:val="24"/>
        </w:rPr>
        <w:t>II - propor diretrizes, articular e acompanhar ações, programas e políticas voltadas à garantia da segurança alimentar e nutricional dos povos indígenas, para garantir suas especificidades socioculturais;</w:t>
      </w:r>
    </w:p>
    <w:p w:rsidR="00A65291" w:rsidRDefault="00A8680D" w:rsidP="00692AF9">
      <w:pPr>
        <w:pStyle w:val="Cabealho"/>
        <w:jc w:val="both"/>
        <w:rPr>
          <w:sz w:val="24"/>
          <w:szCs w:val="24"/>
        </w:rPr>
      </w:pPr>
      <w:r w:rsidRPr="00A8680D">
        <w:rPr>
          <w:sz w:val="24"/>
          <w:szCs w:val="24"/>
        </w:rPr>
        <w:lastRenderedPageBreak/>
        <w:t>III - articular, acompanhar e monitorar a política de educação escolar indígena desenvolvida pela União, Estados, Municípios e pelo Distrito Federal;</w:t>
      </w:r>
    </w:p>
    <w:p w:rsidR="00A65291" w:rsidRDefault="00A8680D" w:rsidP="00692AF9">
      <w:pPr>
        <w:pStyle w:val="Cabealho"/>
        <w:jc w:val="both"/>
        <w:rPr>
          <w:sz w:val="24"/>
          <w:szCs w:val="24"/>
        </w:rPr>
      </w:pPr>
      <w:r w:rsidRPr="00A8680D">
        <w:rPr>
          <w:sz w:val="24"/>
          <w:szCs w:val="24"/>
        </w:rPr>
        <w:t>IV - promover o acesso à documentação civil como direito básico de cidadania, respeitadas as especificidades socioculturais, linguísticas e territoriais de cada povo indígena;</w:t>
      </w:r>
    </w:p>
    <w:p w:rsidR="00A65291" w:rsidRDefault="00A8680D" w:rsidP="00692AF9">
      <w:pPr>
        <w:pStyle w:val="Cabealho"/>
        <w:jc w:val="both"/>
        <w:rPr>
          <w:sz w:val="24"/>
          <w:szCs w:val="24"/>
        </w:rPr>
      </w:pPr>
      <w:r w:rsidRPr="00A8680D">
        <w:rPr>
          <w:sz w:val="24"/>
          <w:szCs w:val="24"/>
        </w:rPr>
        <w:t>V - acompanhar e articular o acesso aos benefícios sociais e previdenciários pelos povos indígenas, de modo a garantir que suas especificidades socioculturais sejam respeitadas;</w:t>
      </w:r>
    </w:p>
    <w:p w:rsidR="00A65291" w:rsidRDefault="00A8680D" w:rsidP="00692AF9">
      <w:pPr>
        <w:pStyle w:val="Cabealho"/>
        <w:jc w:val="both"/>
        <w:rPr>
          <w:sz w:val="24"/>
          <w:szCs w:val="24"/>
        </w:rPr>
      </w:pPr>
      <w:r w:rsidRPr="00A8680D">
        <w:rPr>
          <w:sz w:val="24"/>
          <w:szCs w:val="24"/>
        </w:rPr>
        <w:t>VI - articular e acompanhar ações e medidas de combate e enfrentamento às violências contra pessoas e coletivos indígenas;</w:t>
      </w:r>
    </w:p>
    <w:p w:rsidR="00A65291" w:rsidRDefault="00A8680D" w:rsidP="00692AF9">
      <w:pPr>
        <w:pStyle w:val="Cabealho"/>
        <w:jc w:val="both"/>
        <w:rPr>
          <w:sz w:val="24"/>
          <w:szCs w:val="24"/>
        </w:rPr>
      </w:pPr>
      <w:r w:rsidRPr="00A8680D">
        <w:rPr>
          <w:sz w:val="24"/>
          <w:szCs w:val="24"/>
        </w:rPr>
        <w:t>VII - articular, fomentar, propor, coordenar e monitorar políticas específicas para povos indígenas que vivem em contexto urbano ou em territórios não regularizados, retomadas e fora de seus territórios, com observância das especificidades socioculturais;</w:t>
      </w:r>
    </w:p>
    <w:p w:rsidR="00A65291" w:rsidRDefault="00A8680D" w:rsidP="00692AF9">
      <w:pPr>
        <w:pStyle w:val="Cabealho"/>
        <w:jc w:val="both"/>
        <w:rPr>
          <w:sz w:val="24"/>
          <w:szCs w:val="24"/>
        </w:rPr>
      </w:pPr>
      <w:r w:rsidRPr="00A8680D">
        <w:rPr>
          <w:sz w:val="24"/>
          <w:szCs w:val="24"/>
        </w:rPr>
        <w:t>VIII - propor, articular e fomentar políticas específicas voltadas a garantir direitos das mulheres indígenas e assegurar que mulheres e meninas indígenas tenham acesso pleno e efetivo a sistemas de justiça conforme sua diversidade sociocultural e territorial, sem discriminação étnico-racial, de gênero, preconceito, estereótipos ou qualquer tipo de represálias e violências;</w:t>
      </w:r>
    </w:p>
    <w:p w:rsidR="00A65291" w:rsidRDefault="00A8680D" w:rsidP="00692AF9">
      <w:pPr>
        <w:pStyle w:val="Cabealho"/>
        <w:jc w:val="both"/>
        <w:rPr>
          <w:sz w:val="24"/>
          <w:szCs w:val="24"/>
        </w:rPr>
      </w:pPr>
      <w:r w:rsidRPr="00A8680D">
        <w:rPr>
          <w:sz w:val="24"/>
          <w:szCs w:val="24"/>
        </w:rPr>
        <w:t>IX - articular, fomentar e propor medidas para que a população indígena LGBTQIA+ tenha seus direitos respeitados a partir de suas especificidades socioculturais;</w:t>
      </w:r>
    </w:p>
    <w:p w:rsidR="00A65291" w:rsidRDefault="00A8680D" w:rsidP="00692AF9">
      <w:pPr>
        <w:pStyle w:val="Cabealho"/>
        <w:jc w:val="both"/>
        <w:rPr>
          <w:sz w:val="24"/>
          <w:szCs w:val="24"/>
        </w:rPr>
      </w:pPr>
      <w:r w:rsidRPr="00A8680D">
        <w:rPr>
          <w:sz w:val="24"/>
          <w:szCs w:val="24"/>
        </w:rPr>
        <w:t>X -</w:t>
      </w:r>
      <w:r w:rsidR="00A65291">
        <w:rPr>
          <w:sz w:val="24"/>
          <w:szCs w:val="24"/>
        </w:rPr>
        <w:t xml:space="preserve"> </w:t>
      </w:r>
      <w:r w:rsidRPr="00A8680D">
        <w:rPr>
          <w:sz w:val="24"/>
          <w:szCs w:val="24"/>
        </w:rPr>
        <w:t>acompanhar as políticas públicas destinadas aos povos indígenas, propor indicadores e metas para monitoramento e produzir estudos para qualificar a política indigenista, com base nos programas e ações previstas nos planos plurianuais do Governo federal; e</w:t>
      </w:r>
    </w:p>
    <w:p w:rsidR="00A65291" w:rsidRDefault="00A8680D" w:rsidP="00692AF9">
      <w:pPr>
        <w:pStyle w:val="Cabealho"/>
        <w:jc w:val="both"/>
        <w:rPr>
          <w:sz w:val="24"/>
          <w:szCs w:val="24"/>
        </w:rPr>
      </w:pPr>
      <w:r w:rsidRPr="00A8680D">
        <w:rPr>
          <w:sz w:val="24"/>
          <w:szCs w:val="24"/>
        </w:rPr>
        <w:t>XI - receber, consolidar e sistematizar documentos e informações ligados ao tema de violações de direitos e segurança dos povos indígenas.</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22.</w:t>
      </w:r>
      <w:r>
        <w:rPr>
          <w:sz w:val="24"/>
          <w:szCs w:val="24"/>
        </w:rPr>
        <w:t xml:space="preserve"> </w:t>
      </w:r>
      <w:r w:rsidR="00A8680D" w:rsidRPr="00A8680D">
        <w:rPr>
          <w:sz w:val="24"/>
          <w:szCs w:val="24"/>
        </w:rPr>
        <w:t>Ao Departamento de Línguas e Memórias Indígenas compete:</w:t>
      </w:r>
    </w:p>
    <w:p w:rsidR="00A65291" w:rsidRDefault="00A8680D" w:rsidP="00692AF9">
      <w:pPr>
        <w:pStyle w:val="Cabealho"/>
        <w:jc w:val="both"/>
        <w:rPr>
          <w:sz w:val="24"/>
          <w:szCs w:val="24"/>
        </w:rPr>
      </w:pPr>
      <w:r w:rsidRPr="00A8680D">
        <w:rPr>
          <w:sz w:val="24"/>
          <w:szCs w:val="24"/>
        </w:rPr>
        <w:t>I - formular políticas e articular ações de salvaguarda da memória dos povos, culturas, línguas e saberes indígenas;</w:t>
      </w:r>
    </w:p>
    <w:p w:rsidR="00A65291" w:rsidRDefault="00A8680D" w:rsidP="00692AF9">
      <w:pPr>
        <w:pStyle w:val="Cabealho"/>
        <w:jc w:val="both"/>
        <w:rPr>
          <w:sz w:val="24"/>
          <w:szCs w:val="24"/>
        </w:rPr>
      </w:pPr>
      <w:r w:rsidRPr="00A8680D">
        <w:rPr>
          <w:sz w:val="24"/>
          <w:szCs w:val="24"/>
        </w:rPr>
        <w:t>II - promover ações em favor da justiça de transição, do direito à memória e à verdade, e da reparação e não repetição de violações cometidas contra os povos indígenas;</w:t>
      </w:r>
    </w:p>
    <w:p w:rsidR="00A65291" w:rsidRDefault="00A8680D" w:rsidP="00692AF9">
      <w:pPr>
        <w:pStyle w:val="Cabealho"/>
        <w:jc w:val="both"/>
        <w:rPr>
          <w:sz w:val="24"/>
          <w:szCs w:val="24"/>
        </w:rPr>
      </w:pPr>
      <w:r w:rsidRPr="00A8680D">
        <w:rPr>
          <w:sz w:val="24"/>
          <w:szCs w:val="24"/>
        </w:rPr>
        <w:t xml:space="preserve">III - garantir a memória do </w:t>
      </w:r>
      <w:proofErr w:type="spellStart"/>
      <w:r w:rsidRPr="00A8680D">
        <w:rPr>
          <w:sz w:val="24"/>
          <w:szCs w:val="24"/>
        </w:rPr>
        <w:t>indigenismo</w:t>
      </w:r>
      <w:proofErr w:type="spellEnd"/>
      <w:r w:rsidRPr="00A8680D">
        <w:rPr>
          <w:sz w:val="24"/>
          <w:szCs w:val="24"/>
        </w:rPr>
        <w:t xml:space="preserve"> brasileiro;</w:t>
      </w:r>
    </w:p>
    <w:p w:rsidR="00A65291" w:rsidRDefault="00A8680D" w:rsidP="00692AF9">
      <w:pPr>
        <w:pStyle w:val="Cabealho"/>
        <w:jc w:val="both"/>
        <w:rPr>
          <w:sz w:val="24"/>
          <w:szCs w:val="24"/>
        </w:rPr>
      </w:pPr>
      <w:r w:rsidRPr="00A8680D">
        <w:rPr>
          <w:sz w:val="24"/>
          <w:szCs w:val="24"/>
        </w:rPr>
        <w:t>IV - formular, articular e coordenar a política linguística voltada para salvaguarda, valorização e a proteção das línguas indígenas no Brasil;</w:t>
      </w:r>
    </w:p>
    <w:p w:rsidR="00A65291" w:rsidRDefault="00A8680D" w:rsidP="00692AF9">
      <w:pPr>
        <w:pStyle w:val="Cabealho"/>
        <w:jc w:val="both"/>
        <w:rPr>
          <w:sz w:val="24"/>
          <w:szCs w:val="24"/>
        </w:rPr>
      </w:pPr>
      <w:r w:rsidRPr="00A8680D">
        <w:rPr>
          <w:sz w:val="24"/>
          <w:szCs w:val="24"/>
        </w:rPr>
        <w:t xml:space="preserve">V - fomentar, apoiar e monitorar processos de </w:t>
      </w:r>
      <w:proofErr w:type="spellStart"/>
      <w:r w:rsidRPr="00A8680D">
        <w:rPr>
          <w:sz w:val="24"/>
          <w:szCs w:val="24"/>
        </w:rPr>
        <w:t>cooficialização</w:t>
      </w:r>
      <w:proofErr w:type="spellEnd"/>
      <w:r w:rsidRPr="00A8680D">
        <w:rPr>
          <w:sz w:val="24"/>
          <w:szCs w:val="24"/>
        </w:rPr>
        <w:t xml:space="preserve"> de línguas indígenas nos Municípios; e</w:t>
      </w:r>
    </w:p>
    <w:p w:rsidR="00A65291" w:rsidRDefault="00A8680D" w:rsidP="00692AF9">
      <w:pPr>
        <w:pStyle w:val="Cabealho"/>
        <w:jc w:val="both"/>
        <w:rPr>
          <w:sz w:val="24"/>
          <w:szCs w:val="24"/>
        </w:rPr>
      </w:pPr>
      <w:r w:rsidRPr="00A8680D">
        <w:rPr>
          <w:sz w:val="24"/>
          <w:szCs w:val="24"/>
        </w:rPr>
        <w:t>VI - garantir o respeito à diversidade linguística nos atendimentos voltados aos povos indígenas nos órgãos e entidades públicos e privados.</w:t>
      </w:r>
    </w:p>
    <w:p w:rsidR="00A65291" w:rsidRDefault="00A65291" w:rsidP="00692AF9">
      <w:pPr>
        <w:pStyle w:val="Cabealho"/>
        <w:jc w:val="both"/>
        <w:rPr>
          <w:sz w:val="24"/>
          <w:szCs w:val="24"/>
        </w:rPr>
      </w:pPr>
    </w:p>
    <w:p w:rsidR="00A65291" w:rsidRPr="00692AF9" w:rsidRDefault="00A65291" w:rsidP="00692AF9">
      <w:pPr>
        <w:pStyle w:val="Cabealho"/>
        <w:keepNext/>
        <w:jc w:val="center"/>
        <w:rPr>
          <w:b/>
          <w:sz w:val="24"/>
          <w:szCs w:val="24"/>
        </w:rPr>
      </w:pPr>
      <w:r w:rsidRPr="00692AF9">
        <w:rPr>
          <w:b/>
          <w:sz w:val="24"/>
          <w:szCs w:val="24"/>
        </w:rPr>
        <w:t>Seção</w:t>
      </w:r>
      <w:r w:rsidR="00A8680D" w:rsidRPr="00692AF9">
        <w:rPr>
          <w:b/>
          <w:sz w:val="24"/>
          <w:szCs w:val="24"/>
        </w:rPr>
        <w:t xml:space="preserve"> III</w:t>
      </w:r>
    </w:p>
    <w:p w:rsidR="00A65291" w:rsidRPr="00692AF9" w:rsidRDefault="00A8680D" w:rsidP="00692AF9">
      <w:pPr>
        <w:pStyle w:val="Cabealho"/>
        <w:jc w:val="center"/>
        <w:rPr>
          <w:b/>
          <w:sz w:val="24"/>
          <w:szCs w:val="24"/>
        </w:rPr>
      </w:pPr>
      <w:r w:rsidRPr="00692AF9">
        <w:rPr>
          <w:b/>
          <w:sz w:val="24"/>
          <w:szCs w:val="24"/>
        </w:rPr>
        <w:t>Do órgão colegiado</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23.</w:t>
      </w:r>
      <w:r>
        <w:rPr>
          <w:sz w:val="24"/>
          <w:szCs w:val="24"/>
        </w:rPr>
        <w:t xml:space="preserve"> </w:t>
      </w:r>
      <w:r w:rsidR="00A8680D" w:rsidRPr="00A8680D">
        <w:rPr>
          <w:sz w:val="24"/>
          <w:szCs w:val="24"/>
        </w:rPr>
        <w:t>Ao Conselho Nacional de Política Indigenista cabe exercer as competências estabelecidas no Decreto nº 8.593, de 17 de dezembro de 2015.</w:t>
      </w:r>
    </w:p>
    <w:p w:rsidR="00A65291" w:rsidRDefault="00A65291" w:rsidP="00692AF9">
      <w:pPr>
        <w:pStyle w:val="Cabealho"/>
        <w:jc w:val="both"/>
        <w:rPr>
          <w:sz w:val="24"/>
          <w:szCs w:val="24"/>
        </w:rPr>
      </w:pPr>
    </w:p>
    <w:p w:rsidR="00A65291" w:rsidRDefault="00A65291" w:rsidP="00692AF9">
      <w:pPr>
        <w:pStyle w:val="Cabealho"/>
        <w:jc w:val="center"/>
        <w:rPr>
          <w:sz w:val="24"/>
          <w:szCs w:val="24"/>
        </w:rPr>
      </w:pPr>
      <w:r>
        <w:rPr>
          <w:sz w:val="24"/>
          <w:szCs w:val="24"/>
        </w:rPr>
        <w:t>CAPÍTULO</w:t>
      </w:r>
      <w:r w:rsidR="00A8680D" w:rsidRPr="00A8680D">
        <w:rPr>
          <w:sz w:val="24"/>
          <w:szCs w:val="24"/>
        </w:rPr>
        <w:t xml:space="preserve"> IV</w:t>
      </w:r>
    </w:p>
    <w:p w:rsidR="00A65291" w:rsidRDefault="00A8680D" w:rsidP="00692AF9">
      <w:pPr>
        <w:pStyle w:val="Cabealho"/>
        <w:jc w:val="center"/>
        <w:rPr>
          <w:sz w:val="24"/>
          <w:szCs w:val="24"/>
        </w:rPr>
      </w:pPr>
      <w:r w:rsidRPr="00A8680D">
        <w:rPr>
          <w:sz w:val="24"/>
          <w:szCs w:val="24"/>
        </w:rPr>
        <w:t>DAS ATRIBUIÇÕES DOS DIRIGENTES</w:t>
      </w:r>
    </w:p>
    <w:p w:rsidR="00A65291" w:rsidRDefault="00A65291" w:rsidP="00692AF9">
      <w:pPr>
        <w:pStyle w:val="Cabealho"/>
        <w:jc w:val="center"/>
        <w:rPr>
          <w:sz w:val="24"/>
          <w:szCs w:val="24"/>
        </w:rPr>
      </w:pPr>
    </w:p>
    <w:p w:rsidR="00A65291" w:rsidRPr="00692AF9" w:rsidRDefault="00A65291" w:rsidP="00692AF9">
      <w:pPr>
        <w:pStyle w:val="Cabealho"/>
        <w:jc w:val="center"/>
        <w:rPr>
          <w:b/>
          <w:sz w:val="24"/>
          <w:szCs w:val="24"/>
        </w:rPr>
      </w:pPr>
      <w:r w:rsidRPr="00692AF9">
        <w:rPr>
          <w:b/>
          <w:sz w:val="24"/>
          <w:szCs w:val="24"/>
        </w:rPr>
        <w:t>Seção</w:t>
      </w:r>
      <w:r w:rsidR="00A8680D" w:rsidRPr="00692AF9">
        <w:rPr>
          <w:b/>
          <w:sz w:val="24"/>
          <w:szCs w:val="24"/>
        </w:rPr>
        <w:t xml:space="preserve"> I</w:t>
      </w:r>
    </w:p>
    <w:p w:rsidR="00A65291" w:rsidRPr="00692AF9" w:rsidRDefault="00A8680D" w:rsidP="00692AF9">
      <w:pPr>
        <w:pStyle w:val="Cabealho"/>
        <w:jc w:val="center"/>
        <w:rPr>
          <w:b/>
          <w:sz w:val="24"/>
          <w:szCs w:val="24"/>
        </w:rPr>
      </w:pPr>
      <w:r w:rsidRPr="00692AF9">
        <w:rPr>
          <w:b/>
          <w:sz w:val="24"/>
          <w:szCs w:val="24"/>
        </w:rPr>
        <w:t>Do Secretário-Executivo</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24.</w:t>
      </w:r>
      <w:r>
        <w:rPr>
          <w:sz w:val="24"/>
          <w:szCs w:val="24"/>
        </w:rPr>
        <w:t xml:space="preserve"> </w:t>
      </w:r>
      <w:r w:rsidR="00A8680D" w:rsidRPr="00A8680D">
        <w:rPr>
          <w:sz w:val="24"/>
          <w:szCs w:val="24"/>
        </w:rPr>
        <w:t>Ao Secretário-Executivo incumbe:</w:t>
      </w:r>
    </w:p>
    <w:p w:rsidR="00A65291" w:rsidRDefault="00A8680D" w:rsidP="00692AF9">
      <w:pPr>
        <w:pStyle w:val="Cabealho"/>
        <w:jc w:val="both"/>
        <w:rPr>
          <w:sz w:val="24"/>
          <w:szCs w:val="24"/>
        </w:rPr>
      </w:pPr>
      <w:r w:rsidRPr="00A8680D">
        <w:rPr>
          <w:sz w:val="24"/>
          <w:szCs w:val="24"/>
        </w:rPr>
        <w:t>I - coordenar, consolidar e submeter ao Ministro de Estado o plano de ação global do Ministério;</w:t>
      </w:r>
    </w:p>
    <w:p w:rsidR="00A65291" w:rsidRDefault="00A8680D" w:rsidP="00692AF9">
      <w:pPr>
        <w:pStyle w:val="Cabealho"/>
        <w:jc w:val="both"/>
        <w:rPr>
          <w:sz w:val="24"/>
          <w:szCs w:val="24"/>
        </w:rPr>
      </w:pPr>
      <w:r w:rsidRPr="00A8680D">
        <w:rPr>
          <w:sz w:val="24"/>
          <w:szCs w:val="24"/>
        </w:rPr>
        <w:t>II - supervisionar e avaliar a execução dos projetos e atividades do Ministério;</w:t>
      </w:r>
    </w:p>
    <w:p w:rsidR="00A65291" w:rsidRDefault="00A8680D" w:rsidP="00692AF9">
      <w:pPr>
        <w:pStyle w:val="Cabealho"/>
        <w:jc w:val="both"/>
        <w:rPr>
          <w:sz w:val="24"/>
          <w:szCs w:val="24"/>
        </w:rPr>
      </w:pPr>
      <w:r w:rsidRPr="00A8680D">
        <w:rPr>
          <w:sz w:val="24"/>
          <w:szCs w:val="24"/>
        </w:rPr>
        <w:t>III - supervisionar e coordenar a articulação dos órgãos do Ministério com os órgãos centrais dos sistemas afetos à área de competência da Secretaria Executiva; e</w:t>
      </w:r>
    </w:p>
    <w:p w:rsidR="00A65291" w:rsidRDefault="00A8680D" w:rsidP="00692AF9">
      <w:pPr>
        <w:pStyle w:val="Cabealho"/>
        <w:jc w:val="both"/>
        <w:rPr>
          <w:sz w:val="24"/>
          <w:szCs w:val="24"/>
        </w:rPr>
      </w:pPr>
      <w:r w:rsidRPr="00A8680D">
        <w:rPr>
          <w:sz w:val="24"/>
          <w:szCs w:val="24"/>
        </w:rPr>
        <w:t>IV - exercer outras atribuições que lhe forem cometidas pelo Ministro de Estado.</w:t>
      </w:r>
    </w:p>
    <w:p w:rsidR="00A65291" w:rsidRDefault="00A65291" w:rsidP="00692AF9">
      <w:pPr>
        <w:pStyle w:val="Cabealho"/>
        <w:jc w:val="both"/>
        <w:rPr>
          <w:sz w:val="24"/>
          <w:szCs w:val="24"/>
        </w:rPr>
      </w:pPr>
    </w:p>
    <w:p w:rsidR="00A65291" w:rsidRPr="00692AF9" w:rsidRDefault="00A65291" w:rsidP="00692AF9">
      <w:pPr>
        <w:pStyle w:val="Cabealho"/>
        <w:jc w:val="center"/>
        <w:rPr>
          <w:b/>
          <w:sz w:val="24"/>
          <w:szCs w:val="24"/>
        </w:rPr>
      </w:pPr>
      <w:r w:rsidRPr="00692AF9">
        <w:rPr>
          <w:b/>
          <w:sz w:val="24"/>
          <w:szCs w:val="24"/>
        </w:rPr>
        <w:t>Seção</w:t>
      </w:r>
      <w:r w:rsidR="00A8680D" w:rsidRPr="00692AF9">
        <w:rPr>
          <w:b/>
          <w:sz w:val="24"/>
          <w:szCs w:val="24"/>
        </w:rPr>
        <w:t xml:space="preserve"> II</w:t>
      </w:r>
    </w:p>
    <w:p w:rsidR="00A65291" w:rsidRPr="00692AF9" w:rsidRDefault="00A8680D" w:rsidP="00692AF9">
      <w:pPr>
        <w:pStyle w:val="Cabealho"/>
        <w:jc w:val="center"/>
        <w:rPr>
          <w:b/>
          <w:sz w:val="24"/>
          <w:szCs w:val="24"/>
        </w:rPr>
      </w:pPr>
      <w:r w:rsidRPr="00692AF9">
        <w:rPr>
          <w:b/>
          <w:sz w:val="24"/>
          <w:szCs w:val="24"/>
        </w:rPr>
        <w:t>Dos Secretários</w:t>
      </w:r>
      <w:r w:rsidR="00CA4E4B">
        <w:rPr>
          <w:b/>
          <w:sz w:val="24"/>
          <w:szCs w:val="24"/>
        </w:rPr>
        <w:t xml:space="preserve"> Nacionais</w:t>
      </w:r>
    </w:p>
    <w:p w:rsidR="00A65291" w:rsidRDefault="006A71B8" w:rsidP="00CA4E4B">
      <w:pPr>
        <w:pStyle w:val="Cabealho"/>
        <w:jc w:val="center"/>
        <w:rPr>
          <w:sz w:val="24"/>
          <w:szCs w:val="24"/>
        </w:rPr>
      </w:pPr>
      <w:hyperlink r:id="rId36" w:history="1">
        <w:r w:rsidR="00CA4E4B" w:rsidRPr="009C6A26">
          <w:rPr>
            <w:rStyle w:val="Hyperlink"/>
            <w:i/>
            <w:sz w:val="24"/>
            <w:szCs w:val="24"/>
          </w:rPr>
          <w:t>(</w:t>
        </w:r>
        <w:r w:rsidR="00CA4E4B">
          <w:rPr>
            <w:rStyle w:val="Hyperlink"/>
            <w:i/>
            <w:sz w:val="24"/>
            <w:szCs w:val="24"/>
          </w:rPr>
          <w:t>Denominação da seção com redação dada pelo</w:t>
        </w:r>
        <w:r w:rsidR="00CA4E4B" w:rsidRPr="009C6A26">
          <w:rPr>
            <w:rStyle w:val="Hyperlink"/>
            <w:i/>
            <w:sz w:val="24"/>
            <w:szCs w:val="24"/>
          </w:rPr>
          <w:t xml:space="preserve"> Decreto nº 11.780, de 13/11/2023</w:t>
        </w:r>
        <w:r w:rsidR="00CA4E4B">
          <w:rPr>
            <w:rStyle w:val="Hyperlink"/>
            <w:i/>
            <w:sz w:val="24"/>
            <w:szCs w:val="24"/>
          </w:rPr>
          <w:t>, em vigor em 28/11/2023</w:t>
        </w:r>
        <w:r w:rsidR="00CA4E4B" w:rsidRPr="009C6A26">
          <w:rPr>
            <w:rStyle w:val="Hyperlink"/>
            <w:i/>
            <w:sz w:val="24"/>
            <w:szCs w:val="24"/>
          </w:rPr>
          <w:t>)</w:t>
        </w:r>
      </w:hyperlink>
    </w:p>
    <w:p w:rsidR="00CA4E4B" w:rsidRDefault="00CA4E4B" w:rsidP="00692AF9">
      <w:pPr>
        <w:pStyle w:val="Cabealho"/>
        <w:jc w:val="both"/>
        <w:rPr>
          <w:sz w:val="24"/>
          <w:szCs w:val="24"/>
        </w:rPr>
      </w:pPr>
    </w:p>
    <w:p w:rsidR="00A65291" w:rsidRDefault="00A65291" w:rsidP="007C1480">
      <w:pPr>
        <w:pStyle w:val="Cabealho"/>
        <w:jc w:val="both"/>
        <w:rPr>
          <w:sz w:val="24"/>
          <w:szCs w:val="24"/>
        </w:rPr>
      </w:pPr>
      <w:r>
        <w:rPr>
          <w:sz w:val="24"/>
          <w:szCs w:val="24"/>
        </w:rPr>
        <w:t>Art.</w:t>
      </w:r>
      <w:r w:rsidR="00A8680D" w:rsidRPr="00A8680D">
        <w:rPr>
          <w:sz w:val="24"/>
          <w:szCs w:val="24"/>
        </w:rPr>
        <w:t xml:space="preserve"> 25.</w:t>
      </w:r>
      <w:r>
        <w:rPr>
          <w:sz w:val="24"/>
          <w:szCs w:val="24"/>
        </w:rPr>
        <w:t xml:space="preserve"> </w:t>
      </w:r>
      <w:r w:rsidR="007C1480" w:rsidRPr="007C1480">
        <w:rPr>
          <w:sz w:val="24"/>
          <w:szCs w:val="24"/>
        </w:rPr>
        <w:t>Aos Secretários Nacionais incumbe planejar, dirigir, coordenar, orientar,</w:t>
      </w:r>
      <w:r w:rsidR="007C1480">
        <w:rPr>
          <w:sz w:val="24"/>
          <w:szCs w:val="24"/>
        </w:rPr>
        <w:t xml:space="preserve"> </w:t>
      </w:r>
      <w:r w:rsidR="007C1480" w:rsidRPr="007C1480">
        <w:rPr>
          <w:sz w:val="24"/>
          <w:szCs w:val="24"/>
        </w:rPr>
        <w:t>acompanhar e avaliar a execução das atividades das unidades que integram as suas Secretarias</w:t>
      </w:r>
      <w:r w:rsidR="007C1480">
        <w:rPr>
          <w:sz w:val="24"/>
          <w:szCs w:val="24"/>
        </w:rPr>
        <w:t xml:space="preserve"> </w:t>
      </w:r>
      <w:r w:rsidR="007C1480" w:rsidRPr="007C1480">
        <w:rPr>
          <w:sz w:val="24"/>
          <w:szCs w:val="24"/>
        </w:rPr>
        <w:t>e exercer outras atribuições que lhes forem cometidas pelo Ministro de Estado</w:t>
      </w:r>
      <w:r w:rsidR="007C1480">
        <w:rPr>
          <w:sz w:val="24"/>
          <w:szCs w:val="24"/>
        </w:rPr>
        <w:t>.</w:t>
      </w:r>
      <w:r w:rsidR="00AD2A3E">
        <w:rPr>
          <w:sz w:val="24"/>
          <w:szCs w:val="24"/>
        </w:rPr>
        <w:t xml:space="preserve"> </w:t>
      </w:r>
      <w:hyperlink r:id="rId37" w:history="1">
        <w:r w:rsidR="00AD2A3E" w:rsidRPr="009C6A26">
          <w:rPr>
            <w:rStyle w:val="Hyperlink"/>
            <w:i/>
            <w:sz w:val="24"/>
            <w:szCs w:val="24"/>
          </w:rPr>
          <w:t>(</w:t>
        </w:r>
        <w:r w:rsidR="00AD2A3E">
          <w:rPr>
            <w:rStyle w:val="Hyperlink"/>
            <w:i/>
            <w:sz w:val="24"/>
            <w:szCs w:val="24"/>
          </w:rPr>
          <w:t>Artigo com redação dada pelo</w:t>
        </w:r>
        <w:r w:rsidR="00AD2A3E" w:rsidRPr="009C6A26">
          <w:rPr>
            <w:rStyle w:val="Hyperlink"/>
            <w:i/>
            <w:sz w:val="24"/>
            <w:szCs w:val="24"/>
          </w:rPr>
          <w:t xml:space="preserve"> Decreto nº 11.780, de 13/11/2023</w:t>
        </w:r>
        <w:r w:rsidR="00AD2A3E">
          <w:rPr>
            <w:rStyle w:val="Hyperlink"/>
            <w:i/>
            <w:sz w:val="24"/>
            <w:szCs w:val="24"/>
          </w:rPr>
          <w:t>, em vigor em 28/11/2023</w:t>
        </w:r>
        <w:r w:rsidR="00AD2A3E" w:rsidRPr="009C6A26">
          <w:rPr>
            <w:rStyle w:val="Hyperlink"/>
            <w:i/>
            <w:sz w:val="24"/>
            <w:szCs w:val="24"/>
          </w:rPr>
          <w:t>)</w:t>
        </w:r>
      </w:hyperlink>
    </w:p>
    <w:p w:rsidR="00A65291" w:rsidRDefault="00A65291" w:rsidP="00692AF9">
      <w:pPr>
        <w:pStyle w:val="Cabealho"/>
        <w:jc w:val="both"/>
        <w:rPr>
          <w:sz w:val="24"/>
          <w:szCs w:val="24"/>
        </w:rPr>
      </w:pPr>
    </w:p>
    <w:p w:rsidR="00A65291" w:rsidRPr="00692AF9" w:rsidRDefault="00A65291" w:rsidP="00692AF9">
      <w:pPr>
        <w:pStyle w:val="Cabealho"/>
        <w:jc w:val="center"/>
        <w:rPr>
          <w:b/>
          <w:sz w:val="24"/>
          <w:szCs w:val="24"/>
        </w:rPr>
      </w:pPr>
      <w:r w:rsidRPr="00692AF9">
        <w:rPr>
          <w:b/>
          <w:sz w:val="24"/>
          <w:szCs w:val="24"/>
        </w:rPr>
        <w:t>Seção</w:t>
      </w:r>
      <w:r w:rsidR="00A8680D" w:rsidRPr="00692AF9">
        <w:rPr>
          <w:b/>
          <w:sz w:val="24"/>
          <w:szCs w:val="24"/>
        </w:rPr>
        <w:t xml:space="preserve"> III</w:t>
      </w:r>
    </w:p>
    <w:p w:rsidR="00A65291" w:rsidRPr="00692AF9" w:rsidRDefault="00A8680D" w:rsidP="00692AF9">
      <w:pPr>
        <w:pStyle w:val="Cabealho"/>
        <w:jc w:val="center"/>
        <w:rPr>
          <w:b/>
          <w:sz w:val="24"/>
          <w:szCs w:val="24"/>
        </w:rPr>
      </w:pPr>
      <w:r w:rsidRPr="00692AF9">
        <w:rPr>
          <w:b/>
          <w:sz w:val="24"/>
          <w:szCs w:val="24"/>
        </w:rPr>
        <w:t>Dos demais dirigentes</w:t>
      </w:r>
    </w:p>
    <w:p w:rsidR="00A65291" w:rsidRDefault="00A65291" w:rsidP="00692AF9">
      <w:pPr>
        <w:pStyle w:val="Cabealho"/>
        <w:jc w:val="both"/>
        <w:rPr>
          <w:sz w:val="24"/>
          <w:szCs w:val="24"/>
        </w:rPr>
      </w:pPr>
    </w:p>
    <w:p w:rsidR="00A65291" w:rsidRDefault="00A65291" w:rsidP="00692AF9">
      <w:pPr>
        <w:pStyle w:val="Cabealho"/>
        <w:jc w:val="both"/>
        <w:rPr>
          <w:sz w:val="24"/>
          <w:szCs w:val="24"/>
        </w:rPr>
      </w:pPr>
      <w:r>
        <w:rPr>
          <w:sz w:val="24"/>
          <w:szCs w:val="24"/>
        </w:rPr>
        <w:t>Art.</w:t>
      </w:r>
      <w:r w:rsidR="00A8680D" w:rsidRPr="00A8680D">
        <w:rPr>
          <w:sz w:val="24"/>
          <w:szCs w:val="24"/>
        </w:rPr>
        <w:t xml:space="preserve"> 26.</w:t>
      </w:r>
      <w:r>
        <w:rPr>
          <w:sz w:val="24"/>
          <w:szCs w:val="24"/>
        </w:rPr>
        <w:t xml:space="preserve"> </w:t>
      </w:r>
      <w:r w:rsidR="00A8680D" w:rsidRPr="00A8680D">
        <w:rPr>
          <w:sz w:val="24"/>
          <w:szCs w:val="24"/>
        </w:rPr>
        <w:t>Ao Chefe de Gabinete do Ministro, aos Chefes de Assessorias Especiais, ao Consultor Jurídico, aos Diretores e aos demais dirigentes incumbe planejar, dirigir, coordenar e orientar a execução das atividades de suas unidades e exercer outras atribuições que lhes forem cometidas pelo Ministro de Estado.</w:t>
      </w:r>
    </w:p>
    <w:p w:rsidR="00A65291" w:rsidRPr="006A71B8" w:rsidRDefault="00A65291" w:rsidP="00A8680D">
      <w:pPr>
        <w:pStyle w:val="Cabealho"/>
        <w:jc w:val="both"/>
        <w:rPr>
          <w:sz w:val="24"/>
          <w:szCs w:val="24"/>
        </w:rPr>
      </w:pPr>
    </w:p>
    <w:p w:rsidR="004134E3" w:rsidRPr="006A71B8" w:rsidRDefault="004134E3" w:rsidP="00FD5C88">
      <w:pPr>
        <w:pStyle w:val="NormalWeb"/>
        <w:spacing w:before="0" w:beforeAutospacing="0" w:after="0" w:afterAutospacing="0"/>
        <w:jc w:val="center"/>
        <w:rPr>
          <w:color w:val="000000"/>
        </w:rPr>
      </w:pPr>
      <w:r w:rsidRPr="006A71B8">
        <w:rPr>
          <w:b/>
          <w:bCs/>
          <w:color w:val="000000"/>
          <w:lang w:val="pt-PT"/>
        </w:rPr>
        <w:t>ANEXO II</w:t>
      </w:r>
    </w:p>
    <w:p w:rsidR="00B134EF" w:rsidRPr="006A71B8" w:rsidRDefault="00F300C0" w:rsidP="00B134EF">
      <w:pPr>
        <w:jc w:val="center"/>
        <w:rPr>
          <w:sz w:val="24"/>
          <w:szCs w:val="24"/>
        </w:rPr>
      </w:pPr>
      <w:hyperlink r:id="rId38" w:history="1">
        <w:r w:rsidR="005A07B3" w:rsidRPr="00F300C0">
          <w:rPr>
            <w:rStyle w:val="Hyperlink"/>
            <w:i/>
            <w:sz w:val="24"/>
            <w:szCs w:val="24"/>
          </w:rPr>
          <w:t xml:space="preserve">(Anexo com redação dada pelo Anexo III ao Decreto nº </w:t>
        </w:r>
        <w:r w:rsidR="00B63132" w:rsidRPr="00F300C0">
          <w:rPr>
            <w:rStyle w:val="Hyperlink"/>
            <w:i/>
            <w:sz w:val="24"/>
            <w:szCs w:val="24"/>
          </w:rPr>
          <w:t>13.032/2026</w:t>
        </w:r>
        <w:r w:rsidR="005A07B3" w:rsidRPr="00F300C0">
          <w:rPr>
            <w:rStyle w:val="Hyperlink"/>
            <w:i/>
            <w:sz w:val="24"/>
            <w:szCs w:val="24"/>
          </w:rPr>
          <w:t>, em vigor 14 dias após a publicação)</w:t>
        </w:r>
        <w:proofErr w:type="gramStart"/>
      </w:hyperlink>
      <w:proofErr w:type="gramEnd"/>
    </w:p>
    <w:p w:rsidR="00B63132" w:rsidRPr="006A71B8" w:rsidRDefault="00B63132" w:rsidP="00716EEC">
      <w:pPr>
        <w:jc w:val="both"/>
        <w:rPr>
          <w:color w:val="000000"/>
          <w:sz w:val="24"/>
          <w:szCs w:val="24"/>
        </w:rPr>
      </w:pPr>
    </w:p>
    <w:p w:rsidR="00B63132" w:rsidRPr="00B63132" w:rsidRDefault="00B63132" w:rsidP="00B63132">
      <w:pPr>
        <w:spacing w:after="120"/>
        <w:jc w:val="both"/>
        <w:rPr>
          <w:color w:val="000000"/>
          <w:sz w:val="24"/>
          <w:szCs w:val="24"/>
        </w:rPr>
      </w:pPr>
      <w:r w:rsidRPr="00B63132">
        <w:rPr>
          <w:color w:val="000000"/>
          <w:sz w:val="24"/>
          <w:szCs w:val="24"/>
        </w:rPr>
        <w:t>a) QUADRO DEMONSTRATIVO DOS CARGOS EM COMISSÃO E DAS FUNÇÕES DE CONFIANÇA DO MINISTÉRIO DOS POVOS INDÍGENAS:</w:t>
      </w:r>
    </w:p>
    <w:tbl>
      <w:tblPr>
        <w:tblW w:w="5000" w:type="pct"/>
        <w:tblCellMar>
          <w:left w:w="0" w:type="dxa"/>
          <w:right w:w="0" w:type="dxa"/>
        </w:tblCellMar>
        <w:tblLook w:val="04A0" w:firstRow="1" w:lastRow="0" w:firstColumn="1" w:lastColumn="0" w:noHBand="0" w:noVBand="1"/>
      </w:tblPr>
      <w:tblGrid>
        <w:gridCol w:w="3276"/>
        <w:gridCol w:w="1559"/>
        <w:gridCol w:w="3336"/>
        <w:gridCol w:w="1264"/>
      </w:tblGrid>
      <w:tr w:rsidR="00B63132" w:rsidRPr="00B63132" w:rsidTr="005B683A">
        <w:trPr>
          <w:trHeight w:val="340"/>
          <w:tblHeader/>
        </w:trPr>
        <w:tc>
          <w:tcPr>
            <w:tcW w:w="173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UNIDADE</w:t>
            </w:r>
          </w:p>
        </w:tc>
        <w:tc>
          <w:tcPr>
            <w:tcW w:w="826"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CARGO/</w:t>
            </w:r>
          </w:p>
          <w:p w:rsidR="00B63132" w:rsidRPr="00B63132" w:rsidRDefault="00B63132" w:rsidP="00B63132">
            <w:pPr>
              <w:jc w:val="center"/>
              <w:rPr>
                <w:sz w:val="24"/>
                <w:szCs w:val="24"/>
              </w:rPr>
            </w:pPr>
            <w:r w:rsidRPr="00B63132">
              <w:rPr>
                <w:color w:val="000000"/>
                <w:sz w:val="24"/>
                <w:szCs w:val="24"/>
              </w:rPr>
              <w:t>FUNÇÃO Nº</w:t>
            </w:r>
          </w:p>
        </w:tc>
        <w:tc>
          <w:tcPr>
            <w:tcW w:w="1768"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DENOMINAÇÃO CARGO/FUNÇÃO</w:t>
            </w:r>
          </w:p>
        </w:tc>
        <w:tc>
          <w:tcPr>
            <w:tcW w:w="67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CCE/FCE</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w:t>
            </w:r>
            <w:bookmarkStart w:id="0" w:name="_GoBack"/>
            <w:bookmarkEnd w:id="0"/>
            <w:r w:rsidRPr="00B63132">
              <w:rPr>
                <w:color w:val="000000"/>
                <w:sz w:val="24"/>
                <w:szCs w:val="24"/>
              </w:rPr>
              <w:t>sor Especial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GABINETE</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Gabinete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1.16</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1.14</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Assessoria de Cerimonial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Assessoria</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3</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lastRenderedPageBreak/>
              <w:t>Divisão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1.09</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noWrap/>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noWrap/>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ASSESSORIA DE PARTICIPAÇÃO SOCIAL E DIVERSIDADE</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Assessoria</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1.14</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ASSESSORIA ESPECIAL DE ASSUNTOS PARLAMENTARES E FEDERATIVOS</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Assessoria Especial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ASSESSORIA ESPECIAL DE COMUNICAÇÃO SOCIAL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Assessoria Especial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ASSESSORIA ESPECIAL DE CONTROLE INTERNO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Assessoria Especial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ASSESSORIA INTERNACIONAL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Assessoria</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OUVIDORIA</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Ouvidor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2.08</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CORREGEDORIA</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Corregedor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CONSULTORIA JURÍDICA</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Consultor Jurídico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Consultor Jurídico Adjunto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lastRenderedPageBreak/>
              <w:t>Divisão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1.09</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DEPARTAMENTO DE MEDIAÇÃO E CONCILIAÇÃO DE CONFLITOS FUNDIÁRIOS INDÍGENAS</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2.09</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Projeto II</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3.07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SECRETARIA-EXECUTIVA</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Secretário-Executivo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1.18</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Secretário-Executivo Adjunto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Gabinete</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Gabinete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Gerente de Projeto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3.13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Divisão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1.09</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DIRETORIA DE GESTÃO E ADMINISTRAÇÃO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Divisão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Divisão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5</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SECRETARIA NACIONAL DE DIREITOS TERRITORIAIS INDÍGENAS</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Secretário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lastRenderedPageBreak/>
              <w:t>Gabinete</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Gabinete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DEPARTAMENTO DE PROTEÇÃO TERRITORIAL</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DEPARTAMENTO DE POVOS INDÍGENAS ISOLADOS E DE RECENTE CONTATO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SECRETARIA NACIONAL DE GESTÃO AMBIENTAL E TERRITORIAL INDÍGENA</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Secretário</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Gabinete</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Gabinete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 xml:space="preserve">DEPARTAMENTO DE GESTÃO AMBIENTAL, </w:t>
            </w:r>
            <w:r w:rsidRPr="00B63132">
              <w:rPr>
                <w:color w:val="000000"/>
                <w:sz w:val="24"/>
                <w:szCs w:val="24"/>
              </w:rPr>
              <w:lastRenderedPageBreak/>
              <w:t xml:space="preserve">TERRITORIAL E PROMOÇÃO AO BEM VIVER </w:t>
            </w:r>
            <w:proofErr w:type="gramStart"/>
            <w:r w:rsidRPr="00B63132">
              <w:rPr>
                <w:color w:val="000000"/>
                <w:sz w:val="24"/>
                <w:szCs w:val="24"/>
              </w:rPr>
              <w:t>INDÍGENA</w:t>
            </w:r>
            <w:proofErr w:type="gramEnd"/>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lastRenderedPageBreak/>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lastRenderedPageBreak/>
              <w:t>Coordenação-Geral</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3</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DEPARTAMENTO DE JUSTIÇA CLIMÁTICA</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SECRETARIA NACIONAL DE ARTICULAÇÃO E PROMOÇÃO DE DIREITOS INDÍGENAS</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Secretário</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Gabinete</w:t>
            </w: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Chefe de Gabinete</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w:t>
            </w:r>
          </w:p>
        </w:tc>
        <w:tc>
          <w:tcPr>
            <w:tcW w:w="67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Assessor Técnico</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DEPARTAMENTO DE PROMOÇÃO DA POLÍTICA INDIGENISTA</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3</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rPr>
                <w:sz w:val="24"/>
                <w:szCs w:val="24"/>
              </w:rPr>
            </w:pPr>
            <w:r w:rsidRPr="00B63132">
              <w:rPr>
                <w:color w:val="000000"/>
                <w:sz w:val="24"/>
                <w:szCs w:val="24"/>
              </w:rPr>
              <w:t> </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DEPARTAMENTO DE LÍNGUAS E MEMÓRIAS INDÍGENAS</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Diretor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1.15</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lastRenderedPageBreak/>
              <w:t>Coordenação-Geral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Coordenação-Geral</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Coordenador-Geral</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3</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r w:rsidRPr="00B63132">
              <w:rPr>
                <w:color w:val="000000"/>
                <w:sz w:val="24"/>
                <w:szCs w:val="24"/>
              </w:rPr>
              <w:t>Coordenação</w:t>
            </w: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Coordenador</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r>
      <w:tr w:rsidR="00B63132" w:rsidRPr="00B63132" w:rsidTr="005B683A">
        <w:trPr>
          <w:trHeight w:val="340"/>
        </w:trPr>
        <w:tc>
          <w:tcPr>
            <w:tcW w:w="1736" w:type="pc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5B683A">
            <w:pPr>
              <w:ind w:left="284"/>
              <w:rPr>
                <w:sz w:val="24"/>
                <w:szCs w:val="24"/>
              </w:rPr>
            </w:pPr>
          </w:p>
        </w:tc>
        <w:tc>
          <w:tcPr>
            <w:tcW w:w="826"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1768"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Assistente</w:t>
            </w:r>
          </w:p>
        </w:tc>
        <w:tc>
          <w:tcPr>
            <w:tcW w:w="670" w:type="pc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B63132" w:rsidRPr="00B63132" w:rsidRDefault="00B63132" w:rsidP="00B63132">
            <w:pPr>
              <w:jc w:val="center"/>
              <w:rPr>
                <w:sz w:val="24"/>
                <w:szCs w:val="24"/>
              </w:rPr>
            </w:pPr>
            <w:r w:rsidRPr="00B63132">
              <w:rPr>
                <w:color w:val="000000"/>
                <w:sz w:val="24"/>
                <w:szCs w:val="24"/>
              </w:rPr>
              <w:t>FCE 2.07</w:t>
            </w:r>
          </w:p>
        </w:tc>
      </w:tr>
    </w:tbl>
    <w:p w:rsidR="00B63132" w:rsidRPr="006A71B8" w:rsidRDefault="00B63132" w:rsidP="00B63132">
      <w:pPr>
        <w:spacing w:after="120"/>
        <w:ind w:right="719"/>
        <w:jc w:val="both"/>
        <w:rPr>
          <w:color w:val="000000"/>
          <w:sz w:val="24"/>
          <w:szCs w:val="24"/>
        </w:rPr>
      </w:pPr>
    </w:p>
    <w:p w:rsidR="00B63132" w:rsidRPr="00B63132" w:rsidRDefault="00B63132" w:rsidP="00B63132">
      <w:pPr>
        <w:spacing w:after="120"/>
        <w:ind w:right="719"/>
        <w:jc w:val="both"/>
        <w:rPr>
          <w:color w:val="000000"/>
          <w:sz w:val="24"/>
          <w:szCs w:val="24"/>
        </w:rPr>
      </w:pPr>
      <w:r w:rsidRPr="00B63132">
        <w:rPr>
          <w:color w:val="000000"/>
          <w:sz w:val="24"/>
          <w:szCs w:val="24"/>
        </w:rPr>
        <w:t>b) QUADRO RESUMO DE CUSTOS DOS CARGOS EM COMISSÃO E DAS FUNÇÕES DE CONFIANÇA DO MINISTÉRIO DOS POVOS INDÍGENAS:</w:t>
      </w:r>
    </w:p>
    <w:tbl>
      <w:tblPr>
        <w:tblW w:w="5000" w:type="pct"/>
        <w:tblCellMar>
          <w:left w:w="0" w:type="dxa"/>
          <w:right w:w="0" w:type="dxa"/>
        </w:tblCellMar>
        <w:tblLook w:val="04A0" w:firstRow="1" w:lastRow="0" w:firstColumn="1" w:lastColumn="0" w:noHBand="0" w:noVBand="1"/>
      </w:tblPr>
      <w:tblGrid>
        <w:gridCol w:w="1560"/>
        <w:gridCol w:w="1950"/>
        <w:gridCol w:w="1171"/>
        <w:gridCol w:w="1852"/>
        <w:gridCol w:w="1170"/>
        <w:gridCol w:w="1852"/>
      </w:tblGrid>
      <w:tr w:rsidR="00B63132" w:rsidRPr="00B63132" w:rsidTr="00B63132">
        <w:trPr>
          <w:trHeight w:val="340"/>
          <w:tblHead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CÓDIGO</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CCE-UNITÁRIO</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SITUAÇÃO ATUAL</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SITUAÇÃO NOVA</w:t>
            </w:r>
          </w:p>
        </w:tc>
      </w:tr>
      <w:tr w:rsidR="00B63132" w:rsidRPr="00B63132" w:rsidTr="00B63132">
        <w:trPr>
          <w:trHeight w:val="34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3132" w:rsidRPr="00B63132" w:rsidRDefault="00B63132" w:rsidP="00B63132">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63132" w:rsidRPr="00B63132" w:rsidRDefault="00B63132" w:rsidP="00B63132">
            <w:pPr>
              <w:rPr>
                <w:sz w:val="24"/>
                <w:szCs w:val="24"/>
              </w:rPr>
            </w:pP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QTD.</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VALOR TOTAL</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QTD.</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VALOR TOTAL</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1.18</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9,12</w:t>
            </w:r>
          </w:p>
        </w:tc>
      </w:tr>
      <w:tr w:rsidR="00B63132" w:rsidRPr="00B63132" w:rsidTr="00B63132">
        <w:trPr>
          <w:trHeight w:val="34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 xml:space="preserve">SUBTOTAL </w:t>
            </w:r>
            <w:proofErr w:type="gramStart"/>
            <w:r w:rsidRPr="00B63132">
              <w:rPr>
                <w:color w:val="000000"/>
                <w:sz w:val="24"/>
                <w:szCs w:val="24"/>
              </w:rPr>
              <w:t>1</w:t>
            </w:r>
            <w:proofErr w:type="gramEnd"/>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9,12</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1.17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7,99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31,96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31,96</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1.16</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6,69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6,69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6,69</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5,81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7</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40,67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6</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34,86</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1.14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4,97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4,97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9,94</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53,56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57,68</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42,40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42,40</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1.09</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1,66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3,32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4,98</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1.07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1,39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5,56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5,56</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2.15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5,81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5,81</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2.13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45,32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9</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37,08</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2.10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23,32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23,32</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2.07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1,39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13,90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13,90</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CCE 3.13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4,12</w:t>
            </w:r>
          </w:p>
        </w:tc>
      </w:tr>
      <w:tr w:rsidR="00B63132" w:rsidRPr="00B63132" w:rsidTr="00B63132">
        <w:trPr>
          <w:trHeight w:val="34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 xml:space="preserve">SUBTOTAL </w:t>
            </w:r>
            <w:proofErr w:type="gramStart"/>
            <w:r w:rsidRPr="00B63132">
              <w:rPr>
                <w:color w:val="000000"/>
                <w:sz w:val="24"/>
                <w:szCs w:val="24"/>
              </w:rPr>
              <w:t>2</w:t>
            </w:r>
            <w:proofErr w:type="gramEnd"/>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85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275,79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86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278,30</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1.15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3,49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17,45</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6</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20,94</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1.14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2,98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2,98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1.13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2,47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27,17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27,17</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1.10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1,27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15,24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15,24</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1.07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6</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4,98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4,15</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2.15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3,49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3,49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2.13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2,47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3</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7,41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9,88</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2.10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1,27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6,35</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6,35</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lastRenderedPageBreak/>
              <w:t>FCE 2.09</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1,00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1,00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1,00</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2.08</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0,96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0,96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0,96</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2.07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5</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4,15</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4</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3,32</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3.07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1,66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2</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1,66</w:t>
            </w:r>
          </w:p>
        </w:tc>
      </w:tr>
      <w:tr w:rsidR="00B63132" w:rsidRPr="00B63132" w:rsidTr="00B63132">
        <w:trPr>
          <w:trHeight w:val="34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FCE 4.03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0,37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proofErr w:type="gramStart"/>
            <w:r w:rsidRPr="00B63132">
              <w:rPr>
                <w:color w:val="000000"/>
                <w:sz w:val="24"/>
                <w:szCs w:val="24"/>
              </w:rPr>
              <w:t>1</w:t>
            </w:r>
            <w:proofErr w:type="gramEnd"/>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0,37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w:t>
            </w:r>
          </w:p>
        </w:tc>
      </w:tr>
      <w:tr w:rsidR="00B63132" w:rsidRPr="00B63132" w:rsidTr="00B63132">
        <w:trPr>
          <w:trHeight w:val="34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 xml:space="preserve">SUBTOTAL </w:t>
            </w:r>
            <w:proofErr w:type="gramStart"/>
            <w:r w:rsidRPr="00B63132">
              <w:rPr>
                <w:color w:val="000000"/>
                <w:sz w:val="24"/>
                <w:szCs w:val="24"/>
              </w:rPr>
              <w:t>3</w:t>
            </w:r>
            <w:proofErr w:type="gramEnd"/>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93,21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51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90,67</w:t>
            </w:r>
          </w:p>
        </w:tc>
      </w:tr>
      <w:tr w:rsidR="00B63132" w:rsidRPr="00B63132" w:rsidTr="00B63132">
        <w:trPr>
          <w:trHeight w:val="34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TOTAL</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140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378,12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138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B63132" w:rsidRPr="00B63132" w:rsidRDefault="00B63132" w:rsidP="00B63132">
            <w:pPr>
              <w:jc w:val="center"/>
              <w:rPr>
                <w:sz w:val="24"/>
                <w:szCs w:val="24"/>
              </w:rPr>
            </w:pPr>
            <w:r w:rsidRPr="00B63132">
              <w:rPr>
                <w:color w:val="000000"/>
                <w:sz w:val="24"/>
                <w:szCs w:val="24"/>
              </w:rPr>
              <w:t>378,09</w:t>
            </w:r>
          </w:p>
        </w:tc>
      </w:tr>
    </w:tbl>
    <w:p w:rsidR="00B63132" w:rsidRDefault="00B63132" w:rsidP="00716EEC">
      <w:pPr>
        <w:jc w:val="both"/>
        <w:rPr>
          <w:color w:val="000000"/>
          <w:sz w:val="22"/>
          <w:szCs w:val="22"/>
        </w:rPr>
      </w:pPr>
    </w:p>
    <w:p w:rsidR="00B63132" w:rsidRPr="005A07B3" w:rsidRDefault="00B63132" w:rsidP="00716EEC">
      <w:pPr>
        <w:jc w:val="both"/>
        <w:rPr>
          <w:color w:val="000000"/>
          <w:sz w:val="22"/>
          <w:szCs w:val="22"/>
        </w:rPr>
      </w:pPr>
    </w:p>
    <w:p w:rsidR="00D3010B" w:rsidRPr="00D3010B" w:rsidRDefault="00D3010B" w:rsidP="00D3010B">
      <w:pPr>
        <w:jc w:val="center"/>
        <w:rPr>
          <w:color w:val="000000"/>
          <w:sz w:val="24"/>
          <w:szCs w:val="24"/>
        </w:rPr>
      </w:pPr>
      <w:bookmarkStart w:id="1" w:name="anexo3"/>
      <w:bookmarkEnd w:id="1"/>
      <w:r w:rsidRPr="00D3010B">
        <w:rPr>
          <w:b/>
          <w:bCs/>
          <w:color w:val="000000"/>
          <w:sz w:val="24"/>
          <w:szCs w:val="24"/>
        </w:rPr>
        <w:t>ANEXO III</w:t>
      </w:r>
    </w:p>
    <w:p w:rsidR="00716EEC" w:rsidRPr="009910B3" w:rsidRDefault="006A71B8" w:rsidP="00716EEC">
      <w:pPr>
        <w:jc w:val="center"/>
        <w:rPr>
          <w:i/>
          <w:color w:val="000000"/>
          <w:sz w:val="24"/>
          <w:szCs w:val="24"/>
        </w:rPr>
      </w:pPr>
      <w:hyperlink r:id="rId39" w:history="1">
        <w:r w:rsidR="00716EEC" w:rsidRPr="009910B3">
          <w:rPr>
            <w:rStyle w:val="Hyperlink"/>
            <w:i/>
            <w:sz w:val="24"/>
            <w:szCs w:val="24"/>
          </w:rPr>
          <w:t>(</w:t>
        </w:r>
        <w:r w:rsidR="00716EEC">
          <w:rPr>
            <w:rStyle w:val="Hyperlink"/>
            <w:i/>
            <w:sz w:val="24"/>
            <w:szCs w:val="24"/>
          </w:rPr>
          <w:t>Anexo</w:t>
        </w:r>
        <w:r w:rsidR="00716EEC" w:rsidRPr="009910B3">
          <w:rPr>
            <w:rStyle w:val="Hyperlink"/>
            <w:i/>
            <w:sz w:val="24"/>
            <w:szCs w:val="24"/>
          </w:rPr>
          <w:t xml:space="preserve"> com redação dada pelo Anexo II ao Decreto nº 11.389, de 20/1/2023</w:t>
        </w:r>
        <w:r w:rsidR="00374F79">
          <w:rPr>
            <w:rStyle w:val="Hyperlink"/>
            <w:i/>
            <w:sz w:val="24"/>
            <w:szCs w:val="24"/>
          </w:rPr>
          <w:t>, em vigor em 24/1/2023</w:t>
        </w:r>
        <w:r w:rsidR="00716EEC" w:rsidRPr="009910B3">
          <w:rPr>
            <w:rStyle w:val="Hyperlink"/>
            <w:i/>
            <w:sz w:val="24"/>
            <w:szCs w:val="24"/>
          </w:rPr>
          <w:t>)</w:t>
        </w:r>
      </w:hyperlink>
    </w:p>
    <w:p w:rsidR="00D3010B" w:rsidRPr="00D3010B" w:rsidRDefault="00D3010B" w:rsidP="00716EEC">
      <w:pPr>
        <w:jc w:val="both"/>
        <w:rPr>
          <w:i/>
          <w:color w:val="000000"/>
          <w:sz w:val="24"/>
          <w:szCs w:val="24"/>
        </w:rPr>
      </w:pPr>
    </w:p>
    <w:p w:rsidR="00D3010B" w:rsidRPr="00D3010B" w:rsidRDefault="00D3010B" w:rsidP="00D3010B">
      <w:pPr>
        <w:jc w:val="center"/>
        <w:rPr>
          <w:color w:val="000000"/>
          <w:sz w:val="24"/>
          <w:szCs w:val="24"/>
        </w:rPr>
      </w:pPr>
      <w:r w:rsidRPr="00D3010B">
        <w:rPr>
          <w:color w:val="000000"/>
          <w:sz w:val="24"/>
          <w:szCs w:val="24"/>
        </w:rPr>
        <w:t>REMANEJAMENTO DE CARGOS COMISSIONADOS EXECUTIVOS - CCE E DE FUNÇÕES COMISSIONADAS EXECUTIVAS - FCE DA SECRETARIA DE GESTÃO E INOVAÇÃO DO MINISTÉRIO DA GESTÃO E DA INOVAÇÃO EM SERVIÇOS PÚBLICOS PARA O MINISTÉRIO DOS POVOS INDÍGENAS</w:t>
      </w:r>
    </w:p>
    <w:p w:rsidR="00D3010B" w:rsidRPr="00D3010B" w:rsidRDefault="00D3010B" w:rsidP="00D3010B">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750"/>
        <w:gridCol w:w="1750"/>
        <w:gridCol w:w="1750"/>
        <w:gridCol w:w="1750"/>
      </w:tblGrid>
      <w:tr w:rsidR="00D3010B" w:rsidRPr="00D3010B" w:rsidTr="00C576BD">
        <w:trPr>
          <w:trHeight w:val="20"/>
          <w:tblHeader/>
          <w:jc w:val="center"/>
        </w:trPr>
        <w:tc>
          <w:tcPr>
            <w:tcW w:w="1250"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CÓDIGO</w:t>
            </w:r>
          </w:p>
        </w:tc>
        <w:tc>
          <w:tcPr>
            <w:tcW w:w="12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CCE-UNTÁRIO</w:t>
            </w:r>
          </w:p>
        </w:tc>
        <w:tc>
          <w:tcPr>
            <w:tcW w:w="2500"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DA SEGES/MGI PARA O MPI</w:t>
            </w:r>
          </w:p>
        </w:tc>
      </w:tr>
      <w:tr w:rsidR="00D3010B" w:rsidRPr="00D3010B" w:rsidTr="00C576BD">
        <w:trPr>
          <w:trHeight w:val="20"/>
          <w:tblHeade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3010B" w:rsidRPr="00D3010B" w:rsidRDefault="00D3010B" w:rsidP="00D3010B">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D3010B" w:rsidRPr="00D3010B" w:rsidRDefault="00D3010B" w:rsidP="00D3010B">
            <w:pPr>
              <w:rPr>
                <w:sz w:val="22"/>
                <w:szCs w:val="22"/>
              </w:rPr>
            </w:pP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QTD.</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VALOR TOTAL</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1.17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6,27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18,81</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1.15</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5,04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50,40</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1.14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4,31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8,62</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1.13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3,84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53,76</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1.10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2,12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44,52</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1.09</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1,67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1,67</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1.07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1,39</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31,97</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2.15</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5,04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5,04</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2.13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3,84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15,36</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2.10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2,12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9</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19,08</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2.07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1,39</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1,39</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3.13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3,84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3,84</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CCE 3.10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2,12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4,24</w:t>
            </w:r>
          </w:p>
        </w:tc>
      </w:tr>
      <w:tr w:rsidR="00D3010B" w:rsidRPr="00D3010B" w:rsidTr="00D3010B">
        <w:trPr>
          <w:trHeight w:val="20"/>
          <w:jc w:val="center"/>
        </w:trPr>
        <w:tc>
          <w:tcPr>
            <w:tcW w:w="250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SUBTOTAL 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92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258,70</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1.15</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3,03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6,06</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1.14</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2,59</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2,59</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1.13</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2,30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23,00</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1.10</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1,27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13,97</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1.07</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0,83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8,30</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2.13</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2,30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2,30</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2.10</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1,27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3,81</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2.07</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0,83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4</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3,32</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lastRenderedPageBreak/>
              <w:t>FCE 3.10</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1,27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1,27</w:t>
            </w:r>
          </w:p>
        </w:tc>
      </w:tr>
      <w:tr w:rsidR="00D3010B" w:rsidRPr="00D3010B" w:rsidTr="00D3010B">
        <w:trPr>
          <w:trHeight w:val="20"/>
          <w:jc w:val="center"/>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FCE 3.07</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0,83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1,66</w:t>
            </w:r>
          </w:p>
        </w:tc>
      </w:tr>
      <w:tr w:rsidR="00D3010B" w:rsidRPr="00D3010B" w:rsidTr="00D3010B">
        <w:trPr>
          <w:trHeight w:val="20"/>
          <w:jc w:val="center"/>
        </w:trPr>
        <w:tc>
          <w:tcPr>
            <w:tcW w:w="250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SUBTOTAL 2</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45</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66,28</w:t>
            </w:r>
          </w:p>
        </w:tc>
      </w:tr>
      <w:tr w:rsidR="00D3010B" w:rsidRPr="00D3010B" w:rsidTr="00D3010B">
        <w:trPr>
          <w:trHeight w:val="20"/>
          <w:jc w:val="center"/>
        </w:trPr>
        <w:tc>
          <w:tcPr>
            <w:tcW w:w="250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TOTAL</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D3010B" w:rsidRPr="00D3010B" w:rsidRDefault="00D3010B" w:rsidP="00D3010B">
            <w:pPr>
              <w:jc w:val="center"/>
              <w:rPr>
                <w:sz w:val="22"/>
                <w:szCs w:val="22"/>
              </w:rPr>
            </w:pPr>
            <w:r w:rsidRPr="00D3010B">
              <w:rPr>
                <w:color w:val="000000"/>
                <w:sz w:val="22"/>
                <w:szCs w:val="22"/>
              </w:rPr>
              <w:t>137</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010B" w:rsidRPr="00D3010B" w:rsidRDefault="00D3010B" w:rsidP="00D3010B">
            <w:pPr>
              <w:jc w:val="center"/>
              <w:rPr>
                <w:sz w:val="22"/>
                <w:szCs w:val="22"/>
              </w:rPr>
            </w:pPr>
            <w:r w:rsidRPr="00D3010B">
              <w:rPr>
                <w:color w:val="000000"/>
                <w:sz w:val="22"/>
                <w:szCs w:val="22"/>
              </w:rPr>
              <w:t>324,98</w:t>
            </w:r>
          </w:p>
        </w:tc>
      </w:tr>
    </w:tbl>
    <w:p w:rsidR="00D3010B" w:rsidRPr="00D3010B" w:rsidRDefault="00D3010B" w:rsidP="00D3010B">
      <w:pPr>
        <w:pStyle w:val="NormalWeb"/>
        <w:spacing w:before="0" w:beforeAutospacing="0" w:after="0" w:afterAutospacing="0"/>
        <w:jc w:val="both"/>
        <w:rPr>
          <w:color w:val="000000"/>
          <w:sz w:val="22"/>
          <w:szCs w:val="22"/>
          <w:lang w:val="pt-PT"/>
        </w:rPr>
      </w:pPr>
    </w:p>
    <w:sectPr w:rsidR="00D3010B" w:rsidRPr="00D3010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B15B1"/>
    <w:rsid w:val="000B41DB"/>
    <w:rsid w:val="000C6F5F"/>
    <w:rsid w:val="000E6A59"/>
    <w:rsid w:val="00106BE1"/>
    <w:rsid w:val="001502A6"/>
    <w:rsid w:val="001520DA"/>
    <w:rsid w:val="00163775"/>
    <w:rsid w:val="00172693"/>
    <w:rsid w:val="00175214"/>
    <w:rsid w:val="001874F8"/>
    <w:rsid w:val="001A1D3D"/>
    <w:rsid w:val="001A4BC9"/>
    <w:rsid w:val="001B2C33"/>
    <w:rsid w:val="001C32F6"/>
    <w:rsid w:val="001E3039"/>
    <w:rsid w:val="001F0C74"/>
    <w:rsid w:val="001F11A7"/>
    <w:rsid w:val="00200BE4"/>
    <w:rsid w:val="002022C2"/>
    <w:rsid w:val="00202D1E"/>
    <w:rsid w:val="002055E6"/>
    <w:rsid w:val="00212338"/>
    <w:rsid w:val="00231AFC"/>
    <w:rsid w:val="00232766"/>
    <w:rsid w:val="00237EC3"/>
    <w:rsid w:val="00261397"/>
    <w:rsid w:val="00263A93"/>
    <w:rsid w:val="00263EDC"/>
    <w:rsid w:val="00271313"/>
    <w:rsid w:val="0027187A"/>
    <w:rsid w:val="002751F9"/>
    <w:rsid w:val="00275618"/>
    <w:rsid w:val="002B0AB7"/>
    <w:rsid w:val="002B3BBA"/>
    <w:rsid w:val="002D1C44"/>
    <w:rsid w:val="002D3071"/>
    <w:rsid w:val="002E06B4"/>
    <w:rsid w:val="002E4728"/>
    <w:rsid w:val="002E70DF"/>
    <w:rsid w:val="00314125"/>
    <w:rsid w:val="003223A1"/>
    <w:rsid w:val="003614FD"/>
    <w:rsid w:val="003640B7"/>
    <w:rsid w:val="0036719F"/>
    <w:rsid w:val="003674AE"/>
    <w:rsid w:val="00371520"/>
    <w:rsid w:val="00374F79"/>
    <w:rsid w:val="00382451"/>
    <w:rsid w:val="003A65BE"/>
    <w:rsid w:val="003B058B"/>
    <w:rsid w:val="003B49E8"/>
    <w:rsid w:val="003D35BC"/>
    <w:rsid w:val="003E7A62"/>
    <w:rsid w:val="003F3F69"/>
    <w:rsid w:val="0040208F"/>
    <w:rsid w:val="004065A2"/>
    <w:rsid w:val="004134E3"/>
    <w:rsid w:val="00435FBD"/>
    <w:rsid w:val="00440636"/>
    <w:rsid w:val="00445A55"/>
    <w:rsid w:val="004460E4"/>
    <w:rsid w:val="004548EA"/>
    <w:rsid w:val="00465FB3"/>
    <w:rsid w:val="00470F5F"/>
    <w:rsid w:val="00475BE4"/>
    <w:rsid w:val="004856EA"/>
    <w:rsid w:val="004A09BB"/>
    <w:rsid w:val="004A1EB1"/>
    <w:rsid w:val="004B0F80"/>
    <w:rsid w:val="004B4292"/>
    <w:rsid w:val="004C0CE9"/>
    <w:rsid w:val="004C37B8"/>
    <w:rsid w:val="004C700E"/>
    <w:rsid w:val="004D55FA"/>
    <w:rsid w:val="004E2F52"/>
    <w:rsid w:val="004E79A8"/>
    <w:rsid w:val="00506F9A"/>
    <w:rsid w:val="005166E5"/>
    <w:rsid w:val="00517DBD"/>
    <w:rsid w:val="00542216"/>
    <w:rsid w:val="00545558"/>
    <w:rsid w:val="00551B96"/>
    <w:rsid w:val="00577DFB"/>
    <w:rsid w:val="00587D3E"/>
    <w:rsid w:val="005A07B3"/>
    <w:rsid w:val="005B683A"/>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64B0D"/>
    <w:rsid w:val="00673547"/>
    <w:rsid w:val="00692AF9"/>
    <w:rsid w:val="006A71B8"/>
    <w:rsid w:val="006B7B72"/>
    <w:rsid w:val="006C380D"/>
    <w:rsid w:val="006C6A39"/>
    <w:rsid w:val="006D2527"/>
    <w:rsid w:val="006D52C7"/>
    <w:rsid w:val="006D58DC"/>
    <w:rsid w:val="006D6829"/>
    <w:rsid w:val="006E202D"/>
    <w:rsid w:val="006E5D2D"/>
    <w:rsid w:val="006F3400"/>
    <w:rsid w:val="00700001"/>
    <w:rsid w:val="00715787"/>
    <w:rsid w:val="00716EEC"/>
    <w:rsid w:val="007234DC"/>
    <w:rsid w:val="00723BD5"/>
    <w:rsid w:val="0072460E"/>
    <w:rsid w:val="00734FC0"/>
    <w:rsid w:val="0074415D"/>
    <w:rsid w:val="00751906"/>
    <w:rsid w:val="00757343"/>
    <w:rsid w:val="0076324D"/>
    <w:rsid w:val="00766086"/>
    <w:rsid w:val="007709A6"/>
    <w:rsid w:val="00784616"/>
    <w:rsid w:val="00787EE7"/>
    <w:rsid w:val="00793946"/>
    <w:rsid w:val="007959C8"/>
    <w:rsid w:val="007A4576"/>
    <w:rsid w:val="007C1480"/>
    <w:rsid w:val="007C66B0"/>
    <w:rsid w:val="007D6A5E"/>
    <w:rsid w:val="007D7D15"/>
    <w:rsid w:val="007E0856"/>
    <w:rsid w:val="007E79C2"/>
    <w:rsid w:val="007F111E"/>
    <w:rsid w:val="008119B6"/>
    <w:rsid w:val="008233DA"/>
    <w:rsid w:val="008318D5"/>
    <w:rsid w:val="00833698"/>
    <w:rsid w:val="008528AE"/>
    <w:rsid w:val="0085706B"/>
    <w:rsid w:val="00863058"/>
    <w:rsid w:val="00866CA1"/>
    <w:rsid w:val="008725F1"/>
    <w:rsid w:val="008732AA"/>
    <w:rsid w:val="00875CFE"/>
    <w:rsid w:val="00875D9B"/>
    <w:rsid w:val="00876610"/>
    <w:rsid w:val="008767CC"/>
    <w:rsid w:val="00883AFE"/>
    <w:rsid w:val="008C5F6B"/>
    <w:rsid w:val="008D039C"/>
    <w:rsid w:val="008E37A9"/>
    <w:rsid w:val="008E4285"/>
    <w:rsid w:val="008F06AA"/>
    <w:rsid w:val="008F36FC"/>
    <w:rsid w:val="008F51DC"/>
    <w:rsid w:val="00920528"/>
    <w:rsid w:val="00940FA2"/>
    <w:rsid w:val="00951C6A"/>
    <w:rsid w:val="00967956"/>
    <w:rsid w:val="009910B3"/>
    <w:rsid w:val="009949A2"/>
    <w:rsid w:val="00997852"/>
    <w:rsid w:val="009C6A26"/>
    <w:rsid w:val="009D26E2"/>
    <w:rsid w:val="009E2F21"/>
    <w:rsid w:val="009F1493"/>
    <w:rsid w:val="00A26D07"/>
    <w:rsid w:val="00A270C0"/>
    <w:rsid w:val="00A30B43"/>
    <w:rsid w:val="00A43BC9"/>
    <w:rsid w:val="00A43F13"/>
    <w:rsid w:val="00A54BF7"/>
    <w:rsid w:val="00A60C8A"/>
    <w:rsid w:val="00A65291"/>
    <w:rsid w:val="00A81702"/>
    <w:rsid w:val="00A8680D"/>
    <w:rsid w:val="00A9003C"/>
    <w:rsid w:val="00A90A52"/>
    <w:rsid w:val="00AB04AF"/>
    <w:rsid w:val="00AB32D4"/>
    <w:rsid w:val="00AC6BCE"/>
    <w:rsid w:val="00AD2A3E"/>
    <w:rsid w:val="00AD69B4"/>
    <w:rsid w:val="00AF529C"/>
    <w:rsid w:val="00AF6801"/>
    <w:rsid w:val="00B134EF"/>
    <w:rsid w:val="00B2523D"/>
    <w:rsid w:val="00B26368"/>
    <w:rsid w:val="00B40BA8"/>
    <w:rsid w:val="00B435AF"/>
    <w:rsid w:val="00B52DF8"/>
    <w:rsid w:val="00B56F21"/>
    <w:rsid w:val="00B63132"/>
    <w:rsid w:val="00B72706"/>
    <w:rsid w:val="00B821AF"/>
    <w:rsid w:val="00B84B6F"/>
    <w:rsid w:val="00B9616D"/>
    <w:rsid w:val="00BB66B4"/>
    <w:rsid w:val="00BC59BB"/>
    <w:rsid w:val="00BD136A"/>
    <w:rsid w:val="00BD38A4"/>
    <w:rsid w:val="00BD6ADA"/>
    <w:rsid w:val="00BE1A48"/>
    <w:rsid w:val="00BE2BBC"/>
    <w:rsid w:val="00BF2B45"/>
    <w:rsid w:val="00C038C8"/>
    <w:rsid w:val="00C0484C"/>
    <w:rsid w:val="00C1773A"/>
    <w:rsid w:val="00C20425"/>
    <w:rsid w:val="00C35CC0"/>
    <w:rsid w:val="00C428CC"/>
    <w:rsid w:val="00C51890"/>
    <w:rsid w:val="00C576BD"/>
    <w:rsid w:val="00C61832"/>
    <w:rsid w:val="00C66170"/>
    <w:rsid w:val="00C72B05"/>
    <w:rsid w:val="00CA4E4B"/>
    <w:rsid w:val="00CB2385"/>
    <w:rsid w:val="00CB7ABD"/>
    <w:rsid w:val="00CC0A60"/>
    <w:rsid w:val="00CF67BB"/>
    <w:rsid w:val="00CF7403"/>
    <w:rsid w:val="00CF7858"/>
    <w:rsid w:val="00D22EF6"/>
    <w:rsid w:val="00D3010B"/>
    <w:rsid w:val="00D34C5C"/>
    <w:rsid w:val="00D64313"/>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C6B72"/>
    <w:rsid w:val="00EC761B"/>
    <w:rsid w:val="00EE19B8"/>
    <w:rsid w:val="00F13A54"/>
    <w:rsid w:val="00F2130B"/>
    <w:rsid w:val="00F27DA1"/>
    <w:rsid w:val="00F300C0"/>
    <w:rsid w:val="00F372DB"/>
    <w:rsid w:val="00F44E2D"/>
    <w:rsid w:val="00F578AB"/>
    <w:rsid w:val="00F601DE"/>
    <w:rsid w:val="00F65D9F"/>
    <w:rsid w:val="00F830DA"/>
    <w:rsid w:val="00FA29E2"/>
    <w:rsid w:val="00FB5B51"/>
    <w:rsid w:val="00FC1891"/>
    <w:rsid w:val="00FD5C88"/>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unhideWhenUsed/>
    <w:rsid w:val="004134E3"/>
    <w:pPr>
      <w:spacing w:before="100" w:beforeAutospacing="1" w:after="100" w:afterAutospacing="1"/>
    </w:pPr>
    <w:rPr>
      <w:sz w:val="24"/>
      <w:szCs w:val="24"/>
    </w:rPr>
  </w:style>
  <w:style w:type="paragraph" w:styleId="SemEspaamento">
    <w:name w:val="No Spacing"/>
    <w:basedOn w:val="Normal"/>
    <w:uiPriority w:val="1"/>
    <w:qFormat/>
    <w:rsid w:val="00FD5C88"/>
    <w:pPr>
      <w:spacing w:before="100" w:beforeAutospacing="1" w:after="100" w:afterAutospacing="1"/>
    </w:pPr>
    <w:rPr>
      <w:sz w:val="24"/>
      <w:szCs w:val="24"/>
    </w:rPr>
  </w:style>
  <w:style w:type="paragraph" w:customStyle="1" w:styleId="textbody">
    <w:name w:val="textbody"/>
    <w:basedOn w:val="Normal"/>
    <w:rsid w:val="00FD5C88"/>
    <w:pPr>
      <w:spacing w:before="100" w:beforeAutospacing="1" w:after="100" w:afterAutospacing="1"/>
    </w:pPr>
    <w:rPr>
      <w:sz w:val="24"/>
      <w:szCs w:val="24"/>
    </w:rPr>
  </w:style>
  <w:style w:type="numbering" w:customStyle="1" w:styleId="Semlista1">
    <w:name w:val="Sem lista1"/>
    <w:next w:val="Semlista"/>
    <w:uiPriority w:val="99"/>
    <w:semiHidden/>
    <w:unhideWhenUsed/>
    <w:rsid w:val="00B63132"/>
  </w:style>
  <w:style w:type="paragraph" w:customStyle="1" w:styleId="textoalinhadoesquerda">
    <w:name w:val="textoalinhadoesquerda"/>
    <w:basedOn w:val="Normal"/>
    <w:rsid w:val="00B63132"/>
    <w:pPr>
      <w:spacing w:before="100" w:beforeAutospacing="1" w:after="100" w:afterAutospacing="1"/>
    </w:pPr>
    <w:rPr>
      <w:sz w:val="24"/>
      <w:szCs w:val="24"/>
    </w:rPr>
  </w:style>
  <w:style w:type="paragraph" w:customStyle="1" w:styleId="tabelatextocentralizado">
    <w:name w:val="tabelatextocentralizado"/>
    <w:basedOn w:val="Normal"/>
    <w:rsid w:val="00B6313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8938">
      <w:bodyDiv w:val="1"/>
      <w:marLeft w:val="0"/>
      <w:marRight w:val="0"/>
      <w:marTop w:val="0"/>
      <w:marBottom w:val="0"/>
      <w:divBdr>
        <w:top w:val="none" w:sz="0" w:space="0" w:color="auto"/>
        <w:left w:val="none" w:sz="0" w:space="0" w:color="auto"/>
        <w:bottom w:val="none" w:sz="0" w:space="0" w:color="auto"/>
        <w:right w:val="none" w:sz="0" w:space="0" w:color="auto"/>
      </w:divBdr>
      <w:divsChild>
        <w:div w:id="188109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06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028304">
      <w:bodyDiv w:val="1"/>
      <w:marLeft w:val="0"/>
      <w:marRight w:val="0"/>
      <w:marTop w:val="0"/>
      <w:marBottom w:val="0"/>
      <w:divBdr>
        <w:top w:val="none" w:sz="0" w:space="0" w:color="auto"/>
        <w:left w:val="none" w:sz="0" w:space="0" w:color="auto"/>
        <w:bottom w:val="none" w:sz="0" w:space="0" w:color="auto"/>
        <w:right w:val="none" w:sz="0" w:space="0" w:color="auto"/>
      </w:divBdr>
    </w:div>
    <w:div w:id="1081606620">
      <w:bodyDiv w:val="1"/>
      <w:marLeft w:val="0"/>
      <w:marRight w:val="0"/>
      <w:marTop w:val="0"/>
      <w:marBottom w:val="0"/>
      <w:divBdr>
        <w:top w:val="none" w:sz="0" w:space="0" w:color="auto"/>
        <w:left w:val="none" w:sz="0" w:space="0" w:color="auto"/>
        <w:bottom w:val="none" w:sz="0" w:space="0" w:color="auto"/>
        <w:right w:val="none" w:sz="0" w:space="0" w:color="auto"/>
      </w:divBdr>
      <w:divsChild>
        <w:div w:id="59645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05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04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616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239945">
      <w:bodyDiv w:val="1"/>
      <w:marLeft w:val="0"/>
      <w:marRight w:val="0"/>
      <w:marTop w:val="0"/>
      <w:marBottom w:val="0"/>
      <w:divBdr>
        <w:top w:val="none" w:sz="0" w:space="0" w:color="auto"/>
        <w:left w:val="none" w:sz="0" w:space="0" w:color="auto"/>
        <w:bottom w:val="none" w:sz="0" w:space="0" w:color="auto"/>
        <w:right w:val="none" w:sz="0" w:space="0" w:color="auto"/>
      </w:divBdr>
    </w:div>
    <w:div w:id="1462845349">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3/decreto-11780-13-novembro-2023-794930-publicacaooriginal-170007-pe.html" TargetMode="External"/><Relationship Id="rId13" Type="http://schemas.openxmlformats.org/officeDocument/2006/relationships/hyperlink" Target="https://www2.camara.leg.br/legin/fed/decret/2023/decreto-11780-13-novembro-2023-794930-publicacaooriginal-170007-pe.html" TargetMode="External"/><Relationship Id="rId18" Type="http://schemas.openxmlformats.org/officeDocument/2006/relationships/hyperlink" Target="https://www2.camara.leg.br/legin/fed/decret/2023/decreto-11780-13-novembro-2023-794930-publicacaooriginal-170007-pe.html" TargetMode="External"/><Relationship Id="rId26" Type="http://schemas.openxmlformats.org/officeDocument/2006/relationships/hyperlink" Target="https://www2.camara.leg.br/legin/fed/decret/2023/decreto-11780-13-novembro-2023-794930-publicacaooriginal-170007-pe.html" TargetMode="External"/><Relationship Id="rId39" Type="http://schemas.openxmlformats.org/officeDocument/2006/relationships/hyperlink" Target="https://www2.camara.leg.br/legin/fed/decret/2023/decreto-11389-20-janeiro-2023-793717-anexo-pe.pdf" TargetMode="External"/><Relationship Id="rId3" Type="http://schemas.microsoft.com/office/2007/relationships/stylesWithEffects" Target="stylesWithEffects.xml"/><Relationship Id="rId21" Type="http://schemas.openxmlformats.org/officeDocument/2006/relationships/hyperlink" Target="https://www2.camara.leg.br/legin/fed/decret/2023/decreto-11780-13-novembro-2023-794930-publicacaooriginal-170007-pe.html" TargetMode="External"/><Relationship Id="rId34" Type="http://schemas.openxmlformats.org/officeDocument/2006/relationships/hyperlink" Target="https://www2.camara.leg.br/legin/fed/decret/2023/decreto-11780-13-novembro-2023-794930-publicacaooriginal-170007-pe.html" TargetMode="External"/><Relationship Id="rId7" Type="http://schemas.openxmlformats.org/officeDocument/2006/relationships/oleObject" Target="embeddings/oleObject1.bin"/><Relationship Id="rId12" Type="http://schemas.openxmlformats.org/officeDocument/2006/relationships/hyperlink" Target="https://www2.camara.leg.br/legin/fed/decret/2023/decreto-11780-13-novembro-2023-794930-publicacaooriginal-170007-pe.html" TargetMode="External"/><Relationship Id="rId17" Type="http://schemas.openxmlformats.org/officeDocument/2006/relationships/hyperlink" Target="https://www2.camara.leg.br/legin/fed/decret/2023/decreto-11780-13-novembro-2023-794930-publicacaooriginal-170007-pe.html" TargetMode="External"/><Relationship Id="rId25" Type="http://schemas.openxmlformats.org/officeDocument/2006/relationships/hyperlink" Target="https://www2.camara.leg.br/legin/fed/decret/2023/decreto-11780-13-novembro-2023-794930-publicacaooriginal-170007-pe.html" TargetMode="External"/><Relationship Id="rId33" Type="http://schemas.openxmlformats.org/officeDocument/2006/relationships/hyperlink" Target="https://www2.camara.leg.br/legin/fed/decret/2023/decreto-11780-13-novembro-2023-794930-publicacaooriginal-170007-pe.html" TargetMode="External"/><Relationship Id="rId38" Type="http://schemas.openxmlformats.org/officeDocument/2006/relationships/hyperlink" Target="https://www2.camara.leg.br/legin/fed/decret/2026/decreto-13032-17-junho-2026-799367-anexo-pe.pdf" TargetMode="External"/><Relationship Id="rId2" Type="http://schemas.openxmlformats.org/officeDocument/2006/relationships/styles" Target="styles.xml"/><Relationship Id="rId16" Type="http://schemas.openxmlformats.org/officeDocument/2006/relationships/hyperlink" Target="https://www2.camara.leg.br/legin/fed/decret/2023/decreto-11780-13-novembro-2023-794930-publicacaooriginal-170007-pe.html" TargetMode="External"/><Relationship Id="rId20" Type="http://schemas.openxmlformats.org/officeDocument/2006/relationships/hyperlink" Target="https://www2.camara.leg.br/legin/fed/decret/2023/decreto-11780-13-novembro-2023-794930-publicacaooriginal-170007-pe.html" TargetMode="External"/><Relationship Id="rId29" Type="http://schemas.openxmlformats.org/officeDocument/2006/relationships/hyperlink" Target="https://www2.camara.leg.br/legin/fed/decret/2023/decreto-11780-13-novembro-2023-794930-publicacaooriginal-170007-pe.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5/decreto-12468-23-maio-2025-797489-publicacaooriginal-175461-pe.html" TargetMode="External"/><Relationship Id="rId24" Type="http://schemas.openxmlformats.org/officeDocument/2006/relationships/hyperlink" Target="https://www2.camara.leg.br/legin/fed/decret/2023/decreto-11780-13-novembro-2023-794930-publicacaooriginal-170007-pe.html" TargetMode="External"/><Relationship Id="rId32" Type="http://schemas.openxmlformats.org/officeDocument/2006/relationships/hyperlink" Target="https://www2.camara.leg.br/legin/fed/decret/2023/decreto-11780-13-novembro-2023-794930-publicacaooriginal-170007-pe.html" TargetMode="External"/><Relationship Id="rId37" Type="http://schemas.openxmlformats.org/officeDocument/2006/relationships/hyperlink" Target="https://www2.camara.leg.br/legin/fed/decret/2023/decreto-11780-13-novembro-2023-794930-publicacaooriginal-170007-pe.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decret/2023/decreto-11780-13-novembro-2023-794930-publicacaooriginal-170007-pe.html" TargetMode="External"/><Relationship Id="rId23" Type="http://schemas.openxmlformats.org/officeDocument/2006/relationships/hyperlink" Target="https://www2.camara.leg.br/legin/fed/decret/2025/decreto-12468-23-maio-2025-797489-publicacaooriginal-175461-pe.html" TargetMode="External"/><Relationship Id="rId28" Type="http://schemas.openxmlformats.org/officeDocument/2006/relationships/hyperlink" Target="https://www2.camara.leg.br/legin/fed/decret/2023/decreto-11780-13-novembro-2023-794930-publicacaooriginal-170007-pe.html" TargetMode="External"/><Relationship Id="rId36" Type="http://schemas.openxmlformats.org/officeDocument/2006/relationships/hyperlink" Target="https://www2.camara.leg.br/legin/fed/decret/2023/decreto-11780-13-novembro-2023-794930-publicacaooriginal-170007-pe.html" TargetMode="External"/><Relationship Id="rId10" Type="http://schemas.openxmlformats.org/officeDocument/2006/relationships/hyperlink" Target="https://www2.camara.leg.br/legin/fed/decret/2023/decreto-11780-13-novembro-2023-794930-publicacaooriginal-170007-pe.html" TargetMode="External"/><Relationship Id="rId19" Type="http://schemas.openxmlformats.org/officeDocument/2006/relationships/hyperlink" Target="https://www2.camara.leg.br/legin/fed/decret/2023/decreto-11780-13-novembro-2023-794930-publicacaooriginal-170007-pe.html" TargetMode="External"/><Relationship Id="rId31" Type="http://schemas.openxmlformats.org/officeDocument/2006/relationships/hyperlink" Target="https://www2.camara.leg.br/legin/fed/decret/2023/decreto-11780-13-novembro-2023-794930-publicacaooriginal-170007-pe.html" TargetMode="External"/><Relationship Id="rId4" Type="http://schemas.openxmlformats.org/officeDocument/2006/relationships/settings" Target="settings.xml"/><Relationship Id="rId9" Type="http://schemas.openxmlformats.org/officeDocument/2006/relationships/hyperlink" Target="https://www2.camara.leg.br/legin/fed/decret/2023/decreto-11780-13-novembro-2023-794930-publicacaooriginal-170007-pe.html" TargetMode="External"/><Relationship Id="rId14" Type="http://schemas.openxmlformats.org/officeDocument/2006/relationships/hyperlink" Target="https://www2.camara.leg.br/legin/fed/decret/2023/decreto-11780-13-novembro-2023-794930-publicacaooriginal-170007-pe.html" TargetMode="External"/><Relationship Id="rId22" Type="http://schemas.openxmlformats.org/officeDocument/2006/relationships/hyperlink" Target="https://www2.camara.leg.br/legin/fed/decret/2023/decreto-11780-13-novembro-2023-794930-publicacaooriginal-170007-pe.html" TargetMode="External"/><Relationship Id="rId27" Type="http://schemas.openxmlformats.org/officeDocument/2006/relationships/hyperlink" Target="https://www2.camara.leg.br/legin/fed/decret/2023/decreto-11780-13-novembro-2023-794930-publicacaooriginal-170007-pe.html" TargetMode="External"/><Relationship Id="rId30" Type="http://schemas.openxmlformats.org/officeDocument/2006/relationships/hyperlink" Target="https://www2.camara.leg.br/legin/fed/decret/2023/decreto-11780-13-novembro-2023-794930-publicacaooriginal-170007-pe.html" TargetMode="External"/><Relationship Id="rId35" Type="http://schemas.openxmlformats.org/officeDocument/2006/relationships/hyperlink" Target="https://www2.camara.leg.br/legin/fed/decret/2023/decreto-11780-13-novembro-2023-794930-publicacaooriginal-170007-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20</Pages>
  <Words>7230</Words>
  <Characters>39046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46184</CharactersWithSpaces>
  <SharedDoc>false</SharedDoc>
  <HLinks>
    <vt:vector size="192" baseType="variant">
      <vt:variant>
        <vt:i4>3604593</vt:i4>
      </vt:variant>
      <vt:variant>
        <vt:i4>93</vt:i4>
      </vt:variant>
      <vt:variant>
        <vt:i4>0</vt:i4>
      </vt:variant>
      <vt:variant>
        <vt:i4>5</vt:i4>
      </vt:variant>
      <vt:variant>
        <vt:lpwstr>https://www2.camara.leg.br/legin/fed/decret/2023/decreto-11389-20-janeiro-2023-793717-anexo-pe.pdf</vt:lpwstr>
      </vt:variant>
      <vt:variant>
        <vt:lpwstr/>
      </vt:variant>
      <vt:variant>
        <vt:i4>3473513</vt:i4>
      </vt:variant>
      <vt:variant>
        <vt:i4>90</vt:i4>
      </vt:variant>
      <vt:variant>
        <vt:i4>0</vt:i4>
      </vt:variant>
      <vt:variant>
        <vt:i4>5</vt:i4>
      </vt:variant>
      <vt:variant>
        <vt:lpwstr>https://www2.camara.leg.br/legin/fed/decret/2025/decreto-12670-14-outubro-2025-798135-anexo-pe.pdf</vt:lpwstr>
      </vt:variant>
      <vt:variant>
        <vt:lpwstr/>
      </vt:variant>
      <vt:variant>
        <vt:i4>327708</vt:i4>
      </vt:variant>
      <vt:variant>
        <vt:i4>87</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84</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81</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78</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75</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72</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69</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66</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63</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60</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57</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54</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51</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48</vt:i4>
      </vt:variant>
      <vt:variant>
        <vt:i4>0</vt:i4>
      </vt:variant>
      <vt:variant>
        <vt:i4>5</vt:i4>
      </vt:variant>
      <vt:variant>
        <vt:lpwstr>https://www2.camara.leg.br/legin/fed/decret/2023/decreto-11780-13-novembro-2023-794930-publicacaooriginal-170007-pe.html</vt:lpwstr>
      </vt:variant>
      <vt:variant>
        <vt:lpwstr/>
      </vt:variant>
      <vt:variant>
        <vt:i4>262175</vt:i4>
      </vt:variant>
      <vt:variant>
        <vt:i4>45</vt:i4>
      </vt:variant>
      <vt:variant>
        <vt:i4>0</vt:i4>
      </vt:variant>
      <vt:variant>
        <vt:i4>5</vt:i4>
      </vt:variant>
      <vt:variant>
        <vt:lpwstr>https://www2.camara.leg.br/legin/fed/decret/2025/decreto-12468-23-maio-2025-797489-publicacaooriginal-175461-pe.html</vt:lpwstr>
      </vt:variant>
      <vt:variant>
        <vt:lpwstr/>
      </vt:variant>
      <vt:variant>
        <vt:i4>327708</vt:i4>
      </vt:variant>
      <vt:variant>
        <vt:i4>42</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39</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36</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33</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30</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27</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24</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21</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18</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15</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12</vt:i4>
      </vt:variant>
      <vt:variant>
        <vt:i4>0</vt:i4>
      </vt:variant>
      <vt:variant>
        <vt:i4>5</vt:i4>
      </vt:variant>
      <vt:variant>
        <vt:lpwstr>https://www2.camara.leg.br/legin/fed/decret/2023/decreto-11780-13-novembro-2023-794930-publicacaooriginal-170007-pe.html</vt:lpwstr>
      </vt:variant>
      <vt:variant>
        <vt:lpwstr/>
      </vt:variant>
      <vt:variant>
        <vt:i4>262175</vt:i4>
      </vt:variant>
      <vt:variant>
        <vt:i4>9</vt:i4>
      </vt:variant>
      <vt:variant>
        <vt:i4>0</vt:i4>
      </vt:variant>
      <vt:variant>
        <vt:i4>5</vt:i4>
      </vt:variant>
      <vt:variant>
        <vt:lpwstr>https://www2.camara.leg.br/legin/fed/decret/2025/decreto-12468-23-maio-2025-797489-publicacaooriginal-175461-pe.html</vt:lpwstr>
      </vt:variant>
      <vt:variant>
        <vt:lpwstr/>
      </vt:variant>
      <vt:variant>
        <vt:i4>327708</vt:i4>
      </vt:variant>
      <vt:variant>
        <vt:i4>6</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3</vt:i4>
      </vt:variant>
      <vt:variant>
        <vt:i4>0</vt:i4>
      </vt:variant>
      <vt:variant>
        <vt:i4>5</vt:i4>
      </vt:variant>
      <vt:variant>
        <vt:lpwstr>https://www2.camara.leg.br/legin/fed/decret/2023/decreto-11780-13-novembro-2023-794930-publicacaooriginal-170007-pe.html</vt:lpwstr>
      </vt:variant>
      <vt:variant>
        <vt:lpwstr/>
      </vt:variant>
      <vt:variant>
        <vt:i4>327708</vt:i4>
      </vt:variant>
      <vt:variant>
        <vt:i4>0</vt:i4>
      </vt:variant>
      <vt:variant>
        <vt:i4>0</vt:i4>
      </vt:variant>
      <vt:variant>
        <vt:i4>5</vt:i4>
      </vt:variant>
      <vt:variant>
        <vt:lpwstr>https://www2.camara.leg.br/legin/fed/decret/2023/decreto-11780-13-novembro-2023-794930-publicacaooriginal-170007-pe.html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Marcelo Martins Silva</cp:lastModifiedBy>
  <cp:revision>9</cp:revision>
  <cp:lastPrinted>2009-10-20T17:50:00Z</cp:lastPrinted>
  <dcterms:created xsi:type="dcterms:W3CDTF">2025-11-21T15:19:00Z</dcterms:created>
  <dcterms:modified xsi:type="dcterms:W3CDTF">2026-06-18T12:23:00Z</dcterms:modified>
</cp:coreProperties>
</file>