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4E0EB4" w:rsidRDefault="00C155A8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8606342" r:id="rId7"/>
        </w:object>
      </w:r>
    </w:p>
    <w:p w:rsidR="00C20425" w:rsidRPr="004E0EB4" w:rsidRDefault="00C20425">
      <w:pPr>
        <w:pStyle w:val="Cabealho"/>
        <w:jc w:val="center"/>
      </w:pPr>
    </w:p>
    <w:p w:rsidR="00C20425" w:rsidRPr="004E0EB4" w:rsidRDefault="00C20425">
      <w:pPr>
        <w:pStyle w:val="Cabealho"/>
        <w:jc w:val="center"/>
      </w:pPr>
    </w:p>
    <w:p w:rsidR="00C20425" w:rsidRPr="004E0EB4" w:rsidRDefault="00C20425">
      <w:pPr>
        <w:pStyle w:val="Cabealho"/>
        <w:jc w:val="center"/>
      </w:pPr>
    </w:p>
    <w:p w:rsidR="00C20425" w:rsidRPr="004E0EB4" w:rsidRDefault="00C20425">
      <w:pPr>
        <w:pStyle w:val="Cabealho"/>
        <w:jc w:val="center"/>
      </w:pPr>
    </w:p>
    <w:p w:rsidR="00C20425" w:rsidRPr="004E0EB4" w:rsidRDefault="00C20425">
      <w:pPr>
        <w:pStyle w:val="Cabealho"/>
        <w:jc w:val="center"/>
        <w:rPr>
          <w:b/>
        </w:rPr>
      </w:pPr>
      <w:r w:rsidRPr="004E0EB4">
        <w:rPr>
          <w:b/>
        </w:rPr>
        <w:t>CÂMARA DOS DEPUTADOS</w:t>
      </w:r>
    </w:p>
    <w:p w:rsidR="00C20425" w:rsidRPr="004E0EB4" w:rsidRDefault="00C20425">
      <w:pPr>
        <w:pStyle w:val="Cabealho"/>
        <w:jc w:val="center"/>
      </w:pPr>
      <w:r w:rsidRPr="004E0EB4">
        <w:t>Centro de Documentação e Informação</w:t>
      </w:r>
    </w:p>
    <w:p w:rsidR="001A5DF7" w:rsidRPr="004E0EB4" w:rsidRDefault="001A5DF7" w:rsidP="001A5DF7">
      <w:pPr>
        <w:pStyle w:val="Cabealho"/>
        <w:jc w:val="both"/>
        <w:rPr>
          <w:sz w:val="24"/>
          <w:szCs w:val="24"/>
        </w:rPr>
      </w:pPr>
    </w:p>
    <w:p w:rsidR="00ED04B7" w:rsidRPr="004E0EB4" w:rsidRDefault="00ED04B7" w:rsidP="001A5DF7">
      <w:pPr>
        <w:pStyle w:val="Cabealho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jc w:val="center"/>
        <w:rPr>
          <w:b/>
          <w:sz w:val="28"/>
          <w:szCs w:val="28"/>
        </w:rPr>
      </w:pPr>
      <w:r w:rsidRPr="004E0EB4">
        <w:rPr>
          <w:b/>
          <w:sz w:val="28"/>
          <w:szCs w:val="28"/>
        </w:rPr>
        <w:t>DECRETO Nº 11.204, DE 21 DE SETEMBRO DE 2022</w:t>
      </w:r>
    </w:p>
    <w:p w:rsidR="001A5DF7" w:rsidRPr="004E0EB4" w:rsidRDefault="001A5DF7" w:rsidP="001A5DF7">
      <w:pPr>
        <w:pStyle w:val="Cabealho"/>
        <w:jc w:val="both"/>
        <w:rPr>
          <w:sz w:val="24"/>
          <w:szCs w:val="24"/>
        </w:rPr>
      </w:pPr>
    </w:p>
    <w:p w:rsidR="001A5DF7" w:rsidRPr="004E0EB4" w:rsidRDefault="001A5DF7" w:rsidP="001A5DF7">
      <w:pPr>
        <w:pStyle w:val="Cabealho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left="4536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Aprova a Estrutura Regimental e o Quadro Demonstrativo dos Cargos em Comissão e das Funções de Confiança do Instituto Nacional de Estudos e Pesquisas Educacionais Anísio Teixeira e remaneja e transforma cargos em comissão e funções de confiança. </w:t>
      </w:r>
    </w:p>
    <w:p w:rsidR="001A5DF7" w:rsidRPr="004E0EB4" w:rsidRDefault="001A5DF7" w:rsidP="001A5DF7">
      <w:pPr>
        <w:pStyle w:val="Cabealho"/>
        <w:jc w:val="both"/>
        <w:rPr>
          <w:sz w:val="24"/>
          <w:szCs w:val="24"/>
        </w:rPr>
      </w:pPr>
    </w:p>
    <w:p w:rsidR="001A5DF7" w:rsidRPr="004E0EB4" w:rsidRDefault="001A5DF7" w:rsidP="001A5DF7">
      <w:pPr>
        <w:pStyle w:val="Cabealho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b/>
          <w:sz w:val="24"/>
          <w:szCs w:val="24"/>
        </w:rPr>
        <w:t>O PRESIDENTE DA REPÚBLICA</w:t>
      </w:r>
      <w:r w:rsidRPr="004E0EB4">
        <w:rPr>
          <w:sz w:val="24"/>
          <w:szCs w:val="24"/>
        </w:rPr>
        <w:t xml:space="preserve">, no uso da atribuição que lhe confere o art. 84, </w:t>
      </w:r>
      <w:r w:rsidR="009B2C49" w:rsidRPr="004E0EB4">
        <w:rPr>
          <w:i/>
          <w:sz w:val="24"/>
          <w:szCs w:val="24"/>
        </w:rPr>
        <w:t>caput</w:t>
      </w:r>
      <w:r w:rsidRPr="004E0EB4">
        <w:rPr>
          <w:sz w:val="24"/>
          <w:szCs w:val="24"/>
        </w:rPr>
        <w:t>, inciso VI, alínea "a", da Constituição,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b/>
          <w:sz w:val="24"/>
          <w:szCs w:val="24"/>
        </w:rPr>
        <w:t>DECRETA</w:t>
      </w:r>
      <w:r w:rsidRPr="004E0EB4">
        <w:rPr>
          <w:sz w:val="24"/>
          <w:szCs w:val="24"/>
        </w:rPr>
        <w:t xml:space="preserve">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1º Ficam aprovados a Estrutura Regimental e o Quadro Demonstrativo dos Cargos em Comissão e das Funções de Confiança do Instituto Nacional de Estudos e Pesquisas Educacionais Anísio Teixeira - Inep, na forma dos Anexos I e II.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2º Ficam remanejados, na forma do Anexo III, os seguintes cargos em comissão do Grupo-Direção e Assessoramento Superiores - DAS, Funções Comissionadas do Poder Executivo - FCPE, Funções Gratificadas - FG, Cargos Comissionados Executivos - CCE e Funções Comissionadas Executivas - FCE: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do</w:t>
      </w:r>
      <w:proofErr w:type="gramEnd"/>
      <w:r w:rsidRPr="004E0EB4">
        <w:rPr>
          <w:sz w:val="24"/>
          <w:szCs w:val="24"/>
        </w:rPr>
        <w:t xml:space="preserve"> Inep para a Secretaria de Gestão da Secretaria Especial de Desburocratização, Gestão e Governo Digital do Ministério da Economia: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um DAS 101.6;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seis DAS 101.5;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c) dezenove DAS 101.4;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d) um DAS 101.3;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e) um DAS 101.2;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f) um DAS 101.1;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g) três DAS 102.2;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h) um DAS 102.1;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i) quatro FCPE 101.4;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j) trinta e uma FCPE 101.3;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k) seis FCPE 101.2;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l) cinco FCPE 101.1;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m) duas FCPE 102.3;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lastRenderedPageBreak/>
        <w:t>n) dez FCPE 102.2;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o) nove FCPE 102.1;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p) dezoito FG-1; e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q) três FG-3; e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da</w:t>
      </w:r>
      <w:proofErr w:type="gramEnd"/>
      <w:r w:rsidRPr="004E0EB4">
        <w:rPr>
          <w:sz w:val="24"/>
          <w:szCs w:val="24"/>
        </w:rPr>
        <w:t xml:space="preserve"> Secretaria de Gestão da Secretaria Especial de Desburocratização, Gestão e Governo Digital do Ministério da Economia para o Inep: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um CCE 1.17;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três CCE 1.15;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c) quatro CCE 1.13;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d) três FCE 1.15;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e) vinte e cinco FCE 1.13;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f) trinta e oito FCE 1.10;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g) duas FCE 1.09;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h) vinte e seis FCE 1.07;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i) dez FCE 1.05;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j) três FCE 1.04;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k) duas FCE 1.02;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l) seis FCE 1.01;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m) cinco FCE 2.07;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n) seis FCE 2.05;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o) uma FCE 2.04;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p) uma FCE 2.03;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q) seis FCE 2.02; e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r) três FCE 2.01.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3º Ficam transformados, nos termos do disposto no art. 6º da Lei nº 14.204, de 16 de setembro de 2021, na forma do Anexo IV: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em</w:t>
      </w:r>
      <w:proofErr w:type="gramEnd"/>
      <w:r w:rsidRPr="004E0EB4">
        <w:rPr>
          <w:sz w:val="24"/>
          <w:szCs w:val="24"/>
        </w:rPr>
        <w:t xml:space="preserve"> CCE: cargos em comissão do </w:t>
      </w:r>
      <w:proofErr w:type="spellStart"/>
      <w:r w:rsidRPr="004E0EB4">
        <w:rPr>
          <w:sz w:val="24"/>
          <w:szCs w:val="24"/>
        </w:rPr>
        <w:t>Grupo-DAS</w:t>
      </w:r>
      <w:proofErr w:type="spellEnd"/>
      <w:r w:rsidRPr="004E0EB4">
        <w:rPr>
          <w:sz w:val="24"/>
          <w:szCs w:val="24"/>
        </w:rPr>
        <w:t xml:space="preserve">; e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em</w:t>
      </w:r>
      <w:proofErr w:type="gramEnd"/>
      <w:r w:rsidRPr="004E0EB4">
        <w:rPr>
          <w:sz w:val="24"/>
          <w:szCs w:val="24"/>
        </w:rPr>
        <w:t xml:space="preserve"> FCE: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FCPE; e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FG.</w:t>
      </w:r>
      <w:r w:rsidR="00ED04B7" w:rsidRPr="004E0EB4">
        <w:rPr>
          <w:sz w:val="24"/>
          <w:szCs w:val="24"/>
        </w:rPr>
        <w:t xml:space="preserve">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4º Os ocupantes dos cargos em comissão e das funções de confiança que deixam de existir na Estrutura Regimental do Inep por força deste Decreto ficam automaticamente exonerados ou dispensados.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5º Aplica-se o disposto nos art. 14 e art. 15 do Decreto nº 9.739, de 28 de março de 2019, e nos art. 11 a art. 14 do Decreto nº 10.829, de 5 de outubro de 2021, quanto: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ao</w:t>
      </w:r>
      <w:proofErr w:type="gramEnd"/>
      <w:r w:rsidRPr="004E0EB4">
        <w:rPr>
          <w:sz w:val="24"/>
          <w:szCs w:val="24"/>
        </w:rPr>
        <w:t xml:space="preserve"> registro de dados no Sistema de Organização e Inovação Institucional do Governo Federal - </w:t>
      </w:r>
      <w:proofErr w:type="spellStart"/>
      <w:r w:rsidRPr="004E0EB4">
        <w:rPr>
          <w:sz w:val="24"/>
          <w:szCs w:val="24"/>
        </w:rPr>
        <w:t>Siorg</w:t>
      </w:r>
      <w:proofErr w:type="spellEnd"/>
      <w:r w:rsidRPr="004E0EB4">
        <w:rPr>
          <w:sz w:val="24"/>
          <w:szCs w:val="24"/>
        </w:rPr>
        <w:t xml:space="preserve">;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aos</w:t>
      </w:r>
      <w:proofErr w:type="gramEnd"/>
      <w:r w:rsidRPr="004E0EB4">
        <w:rPr>
          <w:sz w:val="24"/>
          <w:szCs w:val="24"/>
        </w:rPr>
        <w:t xml:space="preserve"> prazos para </w:t>
      </w:r>
      <w:proofErr w:type="spellStart"/>
      <w:r w:rsidRPr="004E0EB4">
        <w:rPr>
          <w:sz w:val="24"/>
          <w:szCs w:val="24"/>
        </w:rPr>
        <w:t>apostilamentos</w:t>
      </w:r>
      <w:proofErr w:type="spellEnd"/>
      <w:r w:rsidRPr="004E0EB4">
        <w:rPr>
          <w:sz w:val="24"/>
          <w:szCs w:val="24"/>
        </w:rPr>
        <w:t xml:space="preserve">;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III - ao regimento interno;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à</w:t>
      </w:r>
      <w:proofErr w:type="gramEnd"/>
      <w:r w:rsidRPr="004E0EB4">
        <w:rPr>
          <w:sz w:val="24"/>
          <w:szCs w:val="24"/>
        </w:rPr>
        <w:t xml:space="preserve"> permuta entre CCE e FCE;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ao</w:t>
      </w:r>
      <w:proofErr w:type="gramEnd"/>
      <w:r w:rsidRPr="004E0EB4">
        <w:rPr>
          <w:sz w:val="24"/>
          <w:szCs w:val="24"/>
        </w:rPr>
        <w:t xml:space="preserve"> registro das alterações por ato inferior a decreto; e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à</w:t>
      </w:r>
      <w:proofErr w:type="gramEnd"/>
      <w:r w:rsidRPr="004E0EB4">
        <w:rPr>
          <w:sz w:val="24"/>
          <w:szCs w:val="24"/>
        </w:rPr>
        <w:t xml:space="preserve"> realocação de cargos em comissão e funções de confiança na Estrutura Regimental do Inep.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lastRenderedPageBreak/>
        <w:t xml:space="preserve">Art. 6º Ficam revogados: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o</w:t>
      </w:r>
      <w:proofErr w:type="gramEnd"/>
      <w:r w:rsidRPr="004E0EB4">
        <w:rPr>
          <w:sz w:val="24"/>
          <w:szCs w:val="24"/>
        </w:rPr>
        <w:t xml:space="preserve"> Decreto nº 6.317, de 20 de dezembro de 2007;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o</w:t>
      </w:r>
      <w:proofErr w:type="gramEnd"/>
      <w:r w:rsidRPr="004E0EB4">
        <w:rPr>
          <w:sz w:val="24"/>
          <w:szCs w:val="24"/>
        </w:rPr>
        <w:t xml:space="preserve"> Decreto nº 8.956, de 12 de janeiro de 2017; e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III - o Decreto nº 10.696, de 6 de maio de 2021.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7º Este Decreto entra em vigor em 18 de outubro de 2022.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Brasília, 21 de setembro de 2022; 201º da Independência e 134º da República.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JAIR MESSIAS BOLSONARO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Paulo Guedes </w:t>
      </w:r>
    </w:p>
    <w:p w:rsidR="001A5DF7" w:rsidRPr="004E0EB4" w:rsidRDefault="001A5DF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Victor Godoy Veiga </w:t>
      </w:r>
    </w:p>
    <w:p w:rsidR="001A5DF7" w:rsidRPr="004E0EB4" w:rsidRDefault="001A5DF7" w:rsidP="001A5DF7">
      <w:pPr>
        <w:pStyle w:val="Cabealho"/>
        <w:jc w:val="both"/>
        <w:rPr>
          <w:sz w:val="24"/>
          <w:szCs w:val="24"/>
        </w:rPr>
      </w:pPr>
    </w:p>
    <w:p w:rsidR="00F27DA1" w:rsidRPr="004E0EB4" w:rsidRDefault="00F27DA1" w:rsidP="00F27DA1">
      <w:pPr>
        <w:pStyle w:val="Cabealho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ANEXO I</w:t>
      </w: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ESTRUTURA REGIMENTAL DO INSTITUTO NACIONAL DE ESTUDOS E PESQUISAS EDUCACIONAIS ANÍSIO TEIXEIRA</w:t>
      </w: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CAPÍTULO I</w:t>
      </w: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DA NATUREZA E DA FINALIDADE</w:t>
      </w:r>
    </w:p>
    <w:p w:rsidR="00ED04B7" w:rsidRPr="004E0EB4" w:rsidRDefault="00ED04B7" w:rsidP="00ED04B7">
      <w:pPr>
        <w:pStyle w:val="Cabealho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1º O Instituto Nacional de Estudos e Pesquisas Educacionais Anísio Teixeira - Inep, transformado em autarquia federal vinculada ao Ministério da Educação pela Lei nº 9.448, de 14 de março de 1997, com sede e foro na cidade de Brasília, Distrito Federal, tem por finalidade: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planejar</w:t>
      </w:r>
      <w:proofErr w:type="gramEnd"/>
      <w:r w:rsidRPr="004E0EB4">
        <w:rPr>
          <w:sz w:val="24"/>
          <w:szCs w:val="24"/>
        </w:rPr>
        <w:t>, coordenar e subsidiar o desenvolvimento de estudos e pesquisas educacionais, em articulação com o Ministério da Educação;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planejar</w:t>
      </w:r>
      <w:proofErr w:type="gramEnd"/>
      <w:r w:rsidRPr="004E0EB4">
        <w:rPr>
          <w:sz w:val="24"/>
          <w:szCs w:val="24"/>
        </w:rPr>
        <w:t>, organizar, manter, orientar e coordenar o desenvolvimento de sistemas de estatísticas educacionais e de projetos de avaliação educacional, com vistas ao estabelecimento de indicadores educacionais e de desempenho das atividades educacionais no País;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planejar e operacionalizar as ações e os procedimentos referentes à avaliação da educação básica;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planejar e operacionalizar</w:t>
      </w:r>
      <w:proofErr w:type="gramEnd"/>
      <w:r w:rsidRPr="004E0EB4">
        <w:rPr>
          <w:sz w:val="24"/>
          <w:szCs w:val="24"/>
        </w:rPr>
        <w:t xml:space="preserve"> as ações e os procedimentos referentes à avaliação da educação superior;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desenvolver e implementar</w:t>
      </w:r>
      <w:proofErr w:type="gramEnd"/>
      <w:r w:rsidRPr="004E0EB4">
        <w:rPr>
          <w:sz w:val="24"/>
          <w:szCs w:val="24"/>
        </w:rPr>
        <w:t>, na área educacional, sistemas de informação e documentação que abranjam estatísticas, avaliações educacionais e gestão das políticas educacionais;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subsidiar</w:t>
      </w:r>
      <w:proofErr w:type="gramEnd"/>
      <w:r w:rsidRPr="004E0EB4">
        <w:rPr>
          <w:sz w:val="24"/>
          <w:szCs w:val="24"/>
        </w:rPr>
        <w:t xml:space="preserve"> a formulação de políticas na área de educação, mediante a elaboração de diagnósticos, pesquisas e recomendações decorrentes dos indicadores e das avaliações da educação básica e da educação superior;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VII - definir e propor parâmetros, critérios e mecanismos para a realização de exames de acesso à educação superior;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VIII - promover a disseminação das estatísticas, dos indicadores e dos resultados das avaliações, dos estudos, da documentação e dos demais produtos de seus sistemas de informação;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IX - </w:t>
      </w:r>
      <w:proofErr w:type="gramStart"/>
      <w:r w:rsidRPr="004E0EB4">
        <w:rPr>
          <w:sz w:val="24"/>
          <w:szCs w:val="24"/>
        </w:rPr>
        <w:t>apoiar</w:t>
      </w:r>
      <w:proofErr w:type="gramEnd"/>
      <w:r w:rsidRPr="004E0EB4">
        <w:rPr>
          <w:sz w:val="24"/>
          <w:szCs w:val="24"/>
        </w:rPr>
        <w:t xml:space="preserve"> os Estados, o Distrito Federal e os Municípios no desenvolvimento de projetos e sistemas de estatísticas e de avaliação educacional;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lastRenderedPageBreak/>
        <w:t xml:space="preserve">X - </w:t>
      </w:r>
      <w:proofErr w:type="gramStart"/>
      <w:r w:rsidRPr="004E0EB4">
        <w:rPr>
          <w:sz w:val="24"/>
          <w:szCs w:val="24"/>
        </w:rPr>
        <w:t>articular-se</w:t>
      </w:r>
      <w:proofErr w:type="gramEnd"/>
      <w:r w:rsidRPr="004E0EB4">
        <w:rPr>
          <w:sz w:val="24"/>
          <w:szCs w:val="24"/>
        </w:rPr>
        <w:t>, em sua área de atuação, com instituições nacionais, estrangeiras e internacionais, mediante ações de cooperação institucional, técnica e financeira, bilateral e multilateral;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XI - apoiar o desenvolvimento e a capacitação de recursos humanos necessários ao fortalecimento de competências em avaliação e em informação educacional no País. 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CAPÍTULO II</w:t>
      </w: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DA ESTRUTURA ORGANIZACIONAL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2º O Inep tem a seguinte estrutura organizacional: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órgãos</w:t>
      </w:r>
      <w:proofErr w:type="gramEnd"/>
      <w:r w:rsidRPr="004E0EB4">
        <w:rPr>
          <w:sz w:val="24"/>
          <w:szCs w:val="24"/>
        </w:rPr>
        <w:t xml:space="preserve"> de assistência direta e imediata ao Presidente: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Gabinete;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Ouvidoria;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c) Assessoria de Comunicação Social;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d) Assessoria de Governança e Gestão Estratégica;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órgãos</w:t>
      </w:r>
      <w:proofErr w:type="gramEnd"/>
      <w:r w:rsidRPr="004E0EB4">
        <w:rPr>
          <w:sz w:val="24"/>
          <w:szCs w:val="24"/>
        </w:rPr>
        <w:t xml:space="preserve"> seccionais: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Procuradoria Federal;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Auditoria Interna;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c) Corregedoria; </w:t>
      </w:r>
      <w:hyperlink r:id="rId8" w:history="1">
        <w:r w:rsidR="00164781" w:rsidRPr="004E0EB4">
          <w:rPr>
            <w:rStyle w:val="Hyperlink"/>
            <w:i/>
            <w:sz w:val="24"/>
            <w:szCs w:val="24"/>
          </w:rPr>
          <w:t>(</w:t>
        </w:r>
        <w:r w:rsidR="00044710" w:rsidRPr="004E0EB4">
          <w:rPr>
            <w:rStyle w:val="Hyperlink"/>
            <w:i/>
            <w:sz w:val="24"/>
            <w:szCs w:val="24"/>
          </w:rPr>
          <w:t xml:space="preserve">Alínea com redação dada pelo </w:t>
        </w:r>
        <w:r w:rsidR="00164781" w:rsidRPr="004E0EB4">
          <w:rPr>
            <w:rStyle w:val="Hyperlink"/>
            <w:i/>
            <w:sz w:val="24"/>
            <w:szCs w:val="24"/>
          </w:rPr>
          <w:t>Decreto nº 12.158, de 2/9/2024</w:t>
        </w:r>
        <w:r w:rsidR="00044710" w:rsidRPr="004E0EB4">
          <w:rPr>
            <w:rStyle w:val="Hyperlink"/>
            <w:i/>
            <w:sz w:val="24"/>
            <w:szCs w:val="24"/>
          </w:rPr>
          <w:t>, publicado no DOU de 3/9/2024, em vigor 28 dias após a publicação</w:t>
        </w:r>
        <w:r w:rsidR="00164781" w:rsidRPr="004E0EB4">
          <w:rPr>
            <w:rStyle w:val="Hyperlink"/>
            <w:i/>
            <w:sz w:val="24"/>
            <w:szCs w:val="24"/>
          </w:rPr>
          <w:t>)</w:t>
        </w:r>
      </w:hyperlink>
    </w:p>
    <w:p w:rsidR="00ED04B7" w:rsidRPr="004E0EB4" w:rsidRDefault="00044710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d) Diretoria de Gestão e Planejamento; e</w:t>
      </w:r>
      <w:r w:rsidR="00A14CB5" w:rsidRPr="004E0EB4">
        <w:rPr>
          <w:sz w:val="24"/>
          <w:szCs w:val="24"/>
        </w:rPr>
        <w:t xml:space="preserve"> </w:t>
      </w:r>
      <w:hyperlink r:id="rId9" w:history="1">
        <w:r w:rsidRPr="004E0EB4">
          <w:rPr>
            <w:rStyle w:val="Hyperlink"/>
            <w:i/>
            <w:sz w:val="24"/>
            <w:szCs w:val="24"/>
          </w:rPr>
          <w:t>(Alínea com redação dada pelo Decreto nº 12.158, de 2/9/2024, publicado no DOU de 3/9/2024, em vigor 28 dias após a publicação)</w:t>
        </w:r>
      </w:hyperlink>
    </w:p>
    <w:p w:rsidR="00A14CB5" w:rsidRPr="004E0EB4" w:rsidRDefault="00044710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e) Centro de Tecnologia, Inovação e Ciência de Dados;</w:t>
      </w:r>
      <w:r w:rsidR="00A14CB5" w:rsidRPr="004E0EB4">
        <w:rPr>
          <w:sz w:val="24"/>
          <w:szCs w:val="24"/>
        </w:rPr>
        <w:t xml:space="preserve"> </w:t>
      </w:r>
      <w:hyperlink r:id="rId10" w:history="1">
        <w:r w:rsidRPr="004E0EB4">
          <w:rPr>
            <w:rStyle w:val="Hyperlink"/>
            <w:i/>
            <w:sz w:val="24"/>
            <w:szCs w:val="24"/>
          </w:rPr>
          <w:t>(Alínea acrescida pelo Decreto nº 12.158, de 2/9/2024, publicado no DOU de 3/9/2024, em vigor 28 dias após a publicação)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órgãos específicos singulares: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Diretoria de Estudos Educacionais;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Diretoria de Estatísticas Educacionais;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c) Diretoria de Avaliação da Educação Superior;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d) Diretoria de Avaliação da Educação Básica;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e) </w:t>
      </w:r>
      <w:hyperlink r:id="rId11" w:history="1">
        <w:r w:rsidR="00044710" w:rsidRPr="004E0EB4">
          <w:rPr>
            <w:rStyle w:val="Hyperlink"/>
            <w:i/>
            <w:sz w:val="24"/>
            <w:szCs w:val="24"/>
          </w:rPr>
          <w:t>(Revogada pelo Decreto nº 12.158, de 2/9/2024, publicado no DOU de 3/9/2024, em vigor 28 dias após a publicação)</w:t>
        </w:r>
      </w:hyperlink>
    </w:p>
    <w:p w:rsidR="00A14CB5" w:rsidRPr="004E0EB4" w:rsidRDefault="00044710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f) Diretoria de Avaliação da Educação Profissional e Tecnológica; e</w:t>
      </w:r>
      <w:r w:rsidR="00A14CB5" w:rsidRPr="004E0EB4">
        <w:rPr>
          <w:sz w:val="24"/>
          <w:szCs w:val="24"/>
        </w:rPr>
        <w:t xml:space="preserve"> </w:t>
      </w:r>
      <w:hyperlink r:id="rId12" w:history="1">
        <w:r w:rsidRPr="004E0EB4">
          <w:rPr>
            <w:rStyle w:val="Hyperlink"/>
            <w:i/>
            <w:sz w:val="24"/>
            <w:szCs w:val="24"/>
          </w:rPr>
          <w:t>(Alínea acrescida pelo Decreto nº 12.158, de 2/9/2024, publicado no DOU de 3/9/2024, em vigor 28 dias após a publicação)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órgão</w:t>
      </w:r>
      <w:proofErr w:type="gramEnd"/>
      <w:r w:rsidRPr="004E0EB4">
        <w:rPr>
          <w:sz w:val="24"/>
          <w:szCs w:val="24"/>
        </w:rPr>
        <w:t xml:space="preserve"> colegiado: Conselho Consultivo. 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CAPÍTULO III</w:t>
      </w:r>
    </w:p>
    <w:p w:rsidR="00ED04B7" w:rsidRPr="004E0EB4" w:rsidRDefault="00ED04B7" w:rsidP="00ED04B7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DA DIREÇÃO E DA NOMEAÇÃO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044710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3º O Inep é dirigido por um Presidente e seis Diretores.</w:t>
      </w:r>
      <w:r w:rsidR="00A14CB5" w:rsidRPr="004E0EB4">
        <w:rPr>
          <w:sz w:val="24"/>
          <w:szCs w:val="24"/>
        </w:rPr>
        <w:t xml:space="preserve"> </w:t>
      </w:r>
      <w:hyperlink r:id="rId13" w:history="1">
        <w:r w:rsidRPr="004E0EB4">
          <w:rPr>
            <w:rStyle w:val="Hyperlink"/>
            <w:i/>
            <w:sz w:val="24"/>
            <w:szCs w:val="24"/>
          </w:rPr>
          <w:t>(“</w:t>
        </w:r>
        <w:r w:rsidR="009B2C49" w:rsidRPr="004E0EB4">
          <w:rPr>
            <w:rStyle w:val="Hyperlink"/>
            <w:i/>
            <w:sz w:val="24"/>
            <w:szCs w:val="24"/>
          </w:rPr>
          <w:t>Caput</w:t>
        </w:r>
        <w:r w:rsidRPr="004E0EB4">
          <w:rPr>
            <w:rStyle w:val="Hyperlink"/>
            <w:i/>
            <w:sz w:val="24"/>
            <w:szCs w:val="24"/>
          </w:rPr>
          <w:t>” do artigo com redação dada pelo Decreto nº 12.158, de 2/9/2024, publicado no DOU de 3/9/2024, em vigor 28 dias após a publicação)</w:t>
        </w:r>
      </w:hyperlink>
    </w:p>
    <w:p w:rsidR="00A14CB5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Parágrafo único. O Presidente do Inep e seus diretores serão indicados pelo Ministro de Estado da Educação e nomeados na forma estabelecida na legislação. </w:t>
      </w:r>
      <w:hyperlink r:id="rId14" w:history="1">
        <w:r w:rsidRPr="004E0EB4">
          <w:rPr>
            <w:rStyle w:val="Hyperlink"/>
            <w:i/>
            <w:sz w:val="24"/>
            <w:szCs w:val="24"/>
          </w:rPr>
          <w:t>(Parágrafo único acrescido pelo Decreto nº 12.158, de 2/9/2024, publicado no DOU de 3/9/2024, em vigor 28 dias após a publicação)</w:t>
        </w:r>
      </w:hyperlink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4º O Procurador-Chefe da Procuradoria Federal será indicado pelo Advogado-Geral da União, na forma estabelecida no § 3º do </w:t>
      </w:r>
      <w:r w:rsidR="009340EC" w:rsidRPr="004E0EB4">
        <w:rPr>
          <w:sz w:val="24"/>
          <w:szCs w:val="24"/>
        </w:rPr>
        <w:t>a</w:t>
      </w:r>
      <w:r w:rsidRPr="004E0EB4">
        <w:rPr>
          <w:sz w:val="24"/>
          <w:szCs w:val="24"/>
        </w:rPr>
        <w:t>rt. 12 da Lei nº 10.480, de 2 de julho de 2002.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5º O Auditor Interno será indicado na forma estabelecida no § 5º do</w:t>
      </w:r>
      <w:r w:rsidR="009340EC" w:rsidRPr="004E0EB4">
        <w:rPr>
          <w:sz w:val="24"/>
          <w:szCs w:val="24"/>
        </w:rPr>
        <w:t xml:space="preserve"> a</w:t>
      </w:r>
      <w:r w:rsidRPr="004E0EB4">
        <w:rPr>
          <w:sz w:val="24"/>
          <w:szCs w:val="24"/>
        </w:rPr>
        <w:t xml:space="preserve">rt. 15 do Decreto nº 3.591, de 6 de setembro de 2000. 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CAPÍTULO IV</w:t>
      </w:r>
    </w:p>
    <w:p w:rsidR="00ED04B7" w:rsidRPr="004E0EB4" w:rsidRDefault="00ED04B7" w:rsidP="009340EC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DAS COMPETÊNCIAS DOS ÓRGÃOS</w:t>
      </w:r>
    </w:p>
    <w:p w:rsidR="00ED04B7" w:rsidRPr="004E0EB4" w:rsidRDefault="00ED04B7" w:rsidP="009340EC">
      <w:pPr>
        <w:pStyle w:val="Cabealho"/>
        <w:jc w:val="center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Seção I</w:t>
      </w: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Dos órgãos de assistência direta e imediata ao Presidente do Instituto Nacional de Estudos e Pesquisas Educacionais Anísio Teixeira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6º Ao Gabinete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assistir</w:t>
      </w:r>
      <w:proofErr w:type="gramEnd"/>
      <w:r w:rsidRPr="004E0EB4">
        <w:rPr>
          <w:sz w:val="24"/>
          <w:szCs w:val="24"/>
        </w:rPr>
        <w:t xml:space="preserve"> o Presidente do Inep em sua representação política e social;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preparar</w:t>
      </w:r>
      <w:proofErr w:type="gramEnd"/>
      <w:r w:rsidRPr="004E0EB4">
        <w:rPr>
          <w:sz w:val="24"/>
          <w:szCs w:val="24"/>
        </w:rPr>
        <w:t xml:space="preserve"> o despacho do expediente do Presidente do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planejar, coordenar, orientar e controlar a execução das atividades de comunicação institucional, divulgação e acompanhamento de matérias de interesse do Inep, em articulação com a Assessoria de Comunicação Social do Ministério da Educação;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planejar</w:t>
      </w:r>
      <w:proofErr w:type="gramEnd"/>
      <w:r w:rsidRPr="004E0EB4">
        <w:rPr>
          <w:sz w:val="24"/>
          <w:szCs w:val="24"/>
        </w:rPr>
        <w:t>, coordenar, orientar e controlar a execução das atividades das Relações Internacionais do Inep;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supervisionar</w:t>
      </w:r>
      <w:proofErr w:type="gramEnd"/>
      <w:r w:rsidRPr="004E0EB4">
        <w:rPr>
          <w:sz w:val="24"/>
          <w:szCs w:val="24"/>
        </w:rPr>
        <w:t xml:space="preserve"> as atividades de assessoramento direto ao Presidente do Inep.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7º À Ouvidoria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receber</w:t>
      </w:r>
      <w:proofErr w:type="gramEnd"/>
      <w:r w:rsidRPr="004E0EB4">
        <w:rPr>
          <w:sz w:val="24"/>
          <w:szCs w:val="24"/>
        </w:rPr>
        <w:t>, apurar e dar encaminhamento a pedidos de acesso a informações, sugestões, elogios, simplificações, solicitações, reclamações e denúncias feitas por cidadãos e servidores;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assegurar</w:t>
      </w:r>
      <w:proofErr w:type="gramEnd"/>
      <w:r w:rsidRPr="004E0EB4">
        <w:rPr>
          <w:sz w:val="24"/>
          <w:szCs w:val="24"/>
        </w:rPr>
        <w:t xml:space="preserve"> o direito de resposta às demandas interpostas e informar seus autores sobre as providências adotadas;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apresentar diagnósticos, relatórios gerenciais técnicos e informações para subsidiar ações de melhoria dos serviços prestados pelo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propor</w:t>
      </w:r>
      <w:proofErr w:type="gramEnd"/>
      <w:r w:rsidRPr="004E0EB4">
        <w:rPr>
          <w:sz w:val="24"/>
          <w:szCs w:val="24"/>
        </w:rPr>
        <w:t xml:space="preserve"> a edição, alteração ou revogação de atos normativos, para aprimoramento técnico ou administrativo;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realizar e coordenar</w:t>
      </w:r>
      <w:proofErr w:type="gramEnd"/>
      <w:r w:rsidRPr="004E0EB4">
        <w:rPr>
          <w:sz w:val="24"/>
          <w:szCs w:val="24"/>
        </w:rPr>
        <w:t xml:space="preserve"> estudos e pesquisas para aferição da satisfação dos usuários dos serviços prestados pelo Inep.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8º À Assessoria de Comunicação Social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planejar</w:t>
      </w:r>
      <w:proofErr w:type="gramEnd"/>
      <w:r w:rsidRPr="004E0EB4">
        <w:rPr>
          <w:sz w:val="24"/>
          <w:szCs w:val="24"/>
        </w:rPr>
        <w:t>, coordenar e executar as atividades de comunicação social, de jornalismo, de publicidade e de relações públicas, no âmbito do Inep, em articulação com a Assessoria de Comunicação Social do Ministério da Educação;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assessorar</w:t>
      </w:r>
      <w:proofErr w:type="gramEnd"/>
      <w:r w:rsidRPr="004E0EB4">
        <w:rPr>
          <w:sz w:val="24"/>
          <w:szCs w:val="24"/>
        </w:rPr>
        <w:t xml:space="preserve"> o Presidente do Inep no relacionamento com os meios de comunicação social;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gerir o conteúdo do portal institucional da internet, da intranet e das redes sociais do Inep;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planejar</w:t>
      </w:r>
      <w:proofErr w:type="gramEnd"/>
      <w:r w:rsidRPr="004E0EB4">
        <w:rPr>
          <w:sz w:val="24"/>
          <w:szCs w:val="24"/>
        </w:rPr>
        <w:t>, coordenar e organizar eventos e o cerimonial no âmbito do Inep.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9º À Assessoria de Governança e Gestão Estratégica compete:</w:t>
      </w: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coordenar e supervisionar</w:t>
      </w:r>
      <w:proofErr w:type="gramEnd"/>
      <w:r w:rsidRPr="004E0EB4">
        <w:rPr>
          <w:sz w:val="24"/>
          <w:szCs w:val="24"/>
        </w:rPr>
        <w:t xml:space="preserve"> o planejamento estratégico institucional do Inep;</w:t>
      </w: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monitorar</w:t>
      </w:r>
      <w:proofErr w:type="gramEnd"/>
      <w:r w:rsidRPr="004E0EB4">
        <w:rPr>
          <w:sz w:val="24"/>
          <w:szCs w:val="24"/>
        </w:rPr>
        <w:t xml:space="preserve"> a execução dos projetos estratégicos do Inep, em articulação com as unidades competentes;</w:t>
      </w: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coordenar a sistematização dos indicadores estratégicos do Inep;</w:t>
      </w: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gerenciar</w:t>
      </w:r>
      <w:proofErr w:type="gramEnd"/>
      <w:r w:rsidRPr="004E0EB4">
        <w:rPr>
          <w:sz w:val="24"/>
          <w:szCs w:val="24"/>
        </w:rPr>
        <w:t xml:space="preserve"> a estrutura regimental do Inep, de forma a mantê-la atualizada nos sistemas corporativos, em articulação com a Diretoria de Gestão e Planejamento;</w:t>
      </w: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coordenar e supervisionar</w:t>
      </w:r>
      <w:proofErr w:type="gramEnd"/>
      <w:r w:rsidRPr="004E0EB4">
        <w:rPr>
          <w:sz w:val="24"/>
          <w:szCs w:val="24"/>
        </w:rPr>
        <w:t>, em articulação com as unidades competentes, as atividades relacionadas à inovação de processos e ao desenvolvimento organizacional;</w:t>
      </w:r>
    </w:p>
    <w:p w:rsidR="00ED04B7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planejar</w:t>
      </w:r>
      <w:proofErr w:type="gramEnd"/>
      <w:r w:rsidRPr="004E0EB4">
        <w:rPr>
          <w:sz w:val="24"/>
          <w:szCs w:val="24"/>
        </w:rPr>
        <w:t>, organizar, secretariar e acompanhar as atividades do Conselho Consultivo;</w:t>
      </w: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VII - implementar, monitorar e propor o aperfeiçoamento contínuo do Programa de Integridade do Inep, com ênfase no gerenciamento de riscos de integridade, na avaliação de maturidade institucional e na melhoria regulatória;</w:t>
      </w:r>
    </w:p>
    <w:p w:rsidR="009340EC" w:rsidRPr="004E0EB4" w:rsidRDefault="009340EC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VIII - promover a capacitação contínua e o compartilhamento de melhores práticas de governança, de gestão estratégica, de integridade, de gerenciamento de riscos, de ética e de controle; e</w:t>
      </w:r>
    </w:p>
    <w:p w:rsidR="009340EC" w:rsidRPr="004E0EB4" w:rsidRDefault="009340EC" w:rsidP="009340EC">
      <w:pPr>
        <w:pStyle w:val="Cabealho"/>
        <w:ind w:firstLine="1134"/>
        <w:jc w:val="both"/>
        <w:rPr>
          <w:i/>
          <w:sz w:val="24"/>
          <w:szCs w:val="24"/>
        </w:rPr>
      </w:pPr>
      <w:r w:rsidRPr="004E0EB4">
        <w:rPr>
          <w:sz w:val="24"/>
          <w:szCs w:val="24"/>
        </w:rPr>
        <w:t xml:space="preserve">IX - </w:t>
      </w:r>
      <w:proofErr w:type="gramStart"/>
      <w:r w:rsidRPr="004E0EB4">
        <w:rPr>
          <w:sz w:val="24"/>
          <w:szCs w:val="24"/>
        </w:rPr>
        <w:t>planejar e gerenciar</w:t>
      </w:r>
      <w:proofErr w:type="gramEnd"/>
      <w:r w:rsidRPr="004E0EB4">
        <w:rPr>
          <w:sz w:val="24"/>
          <w:szCs w:val="24"/>
        </w:rPr>
        <w:t xml:space="preserve">, no âmbito do Inep, a execução das atividades relacionadas com o Sistema de Organização e Inovação Institucional do Governo Federal - </w:t>
      </w:r>
      <w:proofErr w:type="spellStart"/>
      <w:r w:rsidRPr="004E0EB4">
        <w:rPr>
          <w:sz w:val="24"/>
          <w:szCs w:val="24"/>
        </w:rPr>
        <w:t>Siorg</w:t>
      </w:r>
      <w:proofErr w:type="spellEnd"/>
      <w:r w:rsidRPr="004E0EB4">
        <w:rPr>
          <w:sz w:val="24"/>
          <w:szCs w:val="24"/>
        </w:rPr>
        <w:t xml:space="preserve">. </w:t>
      </w:r>
      <w:hyperlink r:id="rId15" w:history="1">
        <w:r w:rsidRPr="004E0EB4">
          <w:rPr>
            <w:rStyle w:val="Hyperlink"/>
            <w:i/>
            <w:sz w:val="24"/>
            <w:szCs w:val="24"/>
          </w:rPr>
          <w:t>(Artigo retificado no DOU de 27/9/2022)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keepNext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Seção II</w:t>
      </w: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Dos órgãos seccionais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10. À Procuradoria Federal, órgão de execução da Procuradoria-Geral Federal,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representar</w:t>
      </w:r>
      <w:proofErr w:type="gramEnd"/>
      <w:r w:rsidRPr="004E0EB4">
        <w:rPr>
          <w:sz w:val="24"/>
          <w:szCs w:val="24"/>
        </w:rPr>
        <w:t xml:space="preserve"> judicial e extrajudicialmente o Inep, observadas as normas estabelecidas pela Procuradoria-Geral Federal;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orientar</w:t>
      </w:r>
      <w:proofErr w:type="gramEnd"/>
      <w:r w:rsidRPr="004E0EB4">
        <w:rPr>
          <w:sz w:val="24"/>
          <w:szCs w:val="24"/>
        </w:rPr>
        <w:t xml:space="preserve"> a execução da representação judicial do Inep, quando sob a responsabilidade dos demais órgãos de execução da Procuradoria-Geral Federal;</w:t>
      </w:r>
    </w:p>
    <w:p w:rsidR="00ED04B7" w:rsidRPr="004E0EB4" w:rsidRDefault="00ED04B7" w:rsidP="009340EC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III - exercer as atividades de consultoria e de assessoramento jurídicos no âmbito do Inep e aplicar, no que couber, o disposto no </w:t>
      </w:r>
      <w:r w:rsidR="009340EC" w:rsidRPr="004E0EB4">
        <w:rPr>
          <w:sz w:val="24"/>
          <w:szCs w:val="24"/>
        </w:rPr>
        <w:t>a</w:t>
      </w:r>
      <w:r w:rsidRPr="004E0EB4">
        <w:rPr>
          <w:sz w:val="24"/>
          <w:szCs w:val="24"/>
        </w:rPr>
        <w:t>rt. 11 da Lei Complementar nº 73, de 10 de fevereiro de 1993;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auxiliar</w:t>
      </w:r>
      <w:proofErr w:type="gramEnd"/>
      <w:r w:rsidRPr="004E0EB4">
        <w:rPr>
          <w:sz w:val="24"/>
          <w:szCs w:val="24"/>
        </w:rPr>
        <w:t xml:space="preserve"> os demais órgãos de execução da Procuradoria-Geral Federal na apuração da liquidez e certeza de créditos de qualquer natureza, inerentes às atividades do Inep, para inscrição em dívida ativa e cobrança;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zelar</w:t>
      </w:r>
      <w:proofErr w:type="gramEnd"/>
      <w:r w:rsidRPr="004E0EB4">
        <w:rPr>
          <w:sz w:val="24"/>
          <w:szCs w:val="24"/>
        </w:rPr>
        <w:t xml:space="preserve"> pela observância da Constituição, das leis e dos atos emanados pelos Poderes Públicos, sob a orientação normativa da Advocacia-Geral da União e da Procuradoria-Geral Federal;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encaminhar</w:t>
      </w:r>
      <w:proofErr w:type="gramEnd"/>
      <w:r w:rsidRPr="004E0EB4">
        <w:rPr>
          <w:sz w:val="24"/>
          <w:szCs w:val="24"/>
        </w:rPr>
        <w:t xml:space="preserve"> à Advocacia-Geral da União ou à Procuradoria-Geral Federal, conforme o caso, pedido de apuração de falta funcional praticada por seus membros.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11. À Auditoria Interna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examinar</w:t>
      </w:r>
      <w:proofErr w:type="gramEnd"/>
      <w:r w:rsidRPr="004E0EB4">
        <w:rPr>
          <w:sz w:val="24"/>
          <w:szCs w:val="24"/>
        </w:rPr>
        <w:t xml:space="preserve"> a conformidade legal dos atos de gestão orçamentária-financeira, patrimonial, de pessoal, demais sistemas administrativos e operacionais;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verificar</w:t>
      </w:r>
      <w:proofErr w:type="gramEnd"/>
      <w:r w:rsidRPr="004E0EB4">
        <w:rPr>
          <w:sz w:val="24"/>
          <w:szCs w:val="24"/>
        </w:rPr>
        <w:t xml:space="preserve"> a regularidade dos controles internos e externos, especialmente daqueles relacionados à arrecadação da receita e à realização da despesa, e da execução financeira de contratos, convênios, acordos e ajustes firmados pelo Instituto;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examinar a legislação específica e as normas correlatas e orientar sobre a sua observância;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promover</w:t>
      </w:r>
      <w:proofErr w:type="gramEnd"/>
      <w:r w:rsidRPr="004E0EB4">
        <w:rPr>
          <w:sz w:val="24"/>
          <w:szCs w:val="24"/>
        </w:rPr>
        <w:t xml:space="preserve"> inspeções regulares para verificar a execução física e financeira dos programas, projetos e atividades e executar auditorias extraordinárias determinadas pelo Presidente.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12. À Corregedoria, órgão seccional do Sistema de Correição do Poder Executivo Federal, subordinada administrativamente ao Presidente do Inep,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propor</w:t>
      </w:r>
      <w:proofErr w:type="gramEnd"/>
      <w:r w:rsidRPr="004E0EB4">
        <w:rPr>
          <w:sz w:val="24"/>
          <w:szCs w:val="24"/>
        </w:rPr>
        <w:t xml:space="preserve"> ao órgão central do Sistema de Correição do Poder Executivo Federal medidas que visem à definição, à padronização, à sistematização e à normatização dos procedimentos operacionais atinentes à atividade de correição;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participar</w:t>
      </w:r>
      <w:proofErr w:type="gramEnd"/>
      <w:r w:rsidRPr="004E0EB4">
        <w:rPr>
          <w:sz w:val="24"/>
          <w:szCs w:val="24"/>
        </w:rPr>
        <w:t xml:space="preserve"> de atividades que exijam ações em conjunto das unidades integrantes do Sistema de Correição do Poder Executivo Federal, com vistas ao aprimoramento do exercício das atividades comuns;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III - instaurar ou determinar a instauração de procedimentos e processos disciplinares, sem prejuízo do disposto no </w:t>
      </w:r>
      <w:r w:rsidR="009340EC" w:rsidRPr="004E0EB4">
        <w:rPr>
          <w:sz w:val="24"/>
          <w:szCs w:val="24"/>
        </w:rPr>
        <w:t>a</w:t>
      </w:r>
      <w:r w:rsidRPr="004E0EB4">
        <w:rPr>
          <w:sz w:val="24"/>
          <w:szCs w:val="24"/>
        </w:rPr>
        <w:t>rt. 143 da Lei nº 8.112, de 11 de dezembro de 1990;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manter</w:t>
      </w:r>
      <w:proofErr w:type="gramEnd"/>
      <w:r w:rsidRPr="004E0EB4">
        <w:rPr>
          <w:sz w:val="24"/>
          <w:szCs w:val="24"/>
        </w:rPr>
        <w:t xml:space="preserve"> registro atualizado da tramitação e do resultado dos processos e expedientes de correição em curso;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encaminhar</w:t>
      </w:r>
      <w:proofErr w:type="gramEnd"/>
      <w:r w:rsidRPr="004E0EB4">
        <w:rPr>
          <w:sz w:val="24"/>
          <w:szCs w:val="24"/>
        </w:rPr>
        <w:t xml:space="preserve"> ao órgão central do Sistema de Correição do Poder Executivo Federal dados consolidados e sistematizados, relativos aos resultados das sindicâncias dos processos administrativos disciplinares e da aplicação das respectivas penas;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supervisionar</w:t>
      </w:r>
      <w:proofErr w:type="gramEnd"/>
      <w:r w:rsidRPr="004E0EB4">
        <w:rPr>
          <w:sz w:val="24"/>
          <w:szCs w:val="24"/>
        </w:rPr>
        <w:t xml:space="preserve"> as atividades de correição no âmbito do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VII - prestar apoio ao órgão central do Sistema de Correição do Poder Executivo Federal no fornecimento e na manutenção de informações, para o exercício das atividades de correição;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VIII - propor medidas ao órgão central do Sistema de Correição do Poder Executivo Federal, com vistas a criar condições mais eficientes para o exercício da atividade de correição.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13. À Diretoria de Gestão e Planejamento compete:</w:t>
      </w:r>
    </w:p>
    <w:p w:rsidR="005F107B" w:rsidRPr="004E0EB4" w:rsidRDefault="005F107B" w:rsidP="005F107B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planejar e gerenciar</w:t>
      </w:r>
      <w:proofErr w:type="gramEnd"/>
      <w:r w:rsidRPr="004E0EB4">
        <w:rPr>
          <w:sz w:val="24"/>
          <w:szCs w:val="24"/>
        </w:rPr>
        <w:t>, no âmbito do Inep, a execução das atividades relacionadas com os Sistemas de:</w:t>
      </w:r>
    </w:p>
    <w:p w:rsidR="005F107B" w:rsidRPr="004E0EB4" w:rsidRDefault="005F107B" w:rsidP="005F107B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Administração Financeira Federal;</w:t>
      </w:r>
    </w:p>
    <w:p w:rsidR="005F107B" w:rsidRPr="004E0EB4" w:rsidRDefault="005F107B" w:rsidP="005F107B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Contabilidade Federal;</w:t>
      </w:r>
    </w:p>
    <w:p w:rsidR="005F107B" w:rsidRPr="004E0EB4" w:rsidRDefault="005F107B" w:rsidP="005F107B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c) Gestão de Documentos de Arquivo - Siga;</w:t>
      </w:r>
    </w:p>
    <w:p w:rsidR="005F107B" w:rsidRPr="004E0EB4" w:rsidRDefault="005F107B" w:rsidP="005F107B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d) Pessoal Civil da Administração Federal - </w:t>
      </w:r>
      <w:proofErr w:type="spellStart"/>
      <w:r w:rsidRPr="004E0EB4">
        <w:rPr>
          <w:sz w:val="24"/>
          <w:szCs w:val="24"/>
        </w:rPr>
        <w:t>Sipec</w:t>
      </w:r>
      <w:proofErr w:type="spellEnd"/>
      <w:r w:rsidRPr="004E0EB4">
        <w:rPr>
          <w:sz w:val="24"/>
          <w:szCs w:val="24"/>
        </w:rPr>
        <w:t>;</w:t>
      </w:r>
    </w:p>
    <w:p w:rsidR="005F107B" w:rsidRPr="004E0EB4" w:rsidRDefault="005F107B" w:rsidP="005F107B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e) Planejamento e de Orçamento Federal; e</w:t>
      </w:r>
    </w:p>
    <w:p w:rsidR="00ED04B7" w:rsidRPr="004E0EB4" w:rsidRDefault="005F107B" w:rsidP="005F107B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f) Serviços Gerais - </w:t>
      </w:r>
      <w:proofErr w:type="spellStart"/>
      <w:r w:rsidRPr="004E0EB4">
        <w:rPr>
          <w:sz w:val="24"/>
          <w:szCs w:val="24"/>
        </w:rPr>
        <w:t>Sisg</w:t>
      </w:r>
      <w:proofErr w:type="spellEnd"/>
      <w:r w:rsidRPr="004E0EB4">
        <w:rPr>
          <w:sz w:val="24"/>
          <w:szCs w:val="24"/>
        </w:rPr>
        <w:t xml:space="preserve">; </w:t>
      </w:r>
      <w:hyperlink r:id="rId16" w:history="1">
        <w:r w:rsidRPr="004E0EB4">
          <w:rPr>
            <w:rStyle w:val="Hyperlink"/>
            <w:i/>
            <w:sz w:val="24"/>
            <w:szCs w:val="24"/>
          </w:rPr>
          <w:t>(Inciso retificado no DOU de 27/9/2022)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planejar e promover</w:t>
      </w:r>
      <w:proofErr w:type="gramEnd"/>
      <w:r w:rsidRPr="004E0EB4">
        <w:rPr>
          <w:sz w:val="24"/>
          <w:szCs w:val="24"/>
        </w:rPr>
        <w:t xml:space="preserve"> a realização de programas e projetos com vistas ao desenvolvimento profissional, à melhoria da qualidade de vida e à valorização dos servidores;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planejar, coordenar e acompanhar a execução das atividades inerentes à gestão das aquisições, patrimônio e almoxarifado do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coordenar</w:t>
      </w:r>
      <w:proofErr w:type="gramEnd"/>
      <w:r w:rsidRPr="004E0EB4">
        <w:rPr>
          <w:sz w:val="24"/>
          <w:szCs w:val="24"/>
        </w:rPr>
        <w:t>, supervisionar e acompanhar a execução das atividades de prestação e de tomada de contas dos recursos transferidos pelo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articular</w:t>
      </w:r>
      <w:proofErr w:type="gramEnd"/>
      <w:r w:rsidRPr="004E0EB4">
        <w:rPr>
          <w:sz w:val="24"/>
          <w:szCs w:val="24"/>
        </w:rPr>
        <w:t xml:space="preserve"> com agentes internos e externos a viabilização orçamentária e financeira das ações educacionais e dos investimentos estratégicos do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coordenar e acompanhar</w:t>
      </w:r>
      <w:proofErr w:type="gramEnd"/>
      <w:r w:rsidRPr="004E0EB4">
        <w:rPr>
          <w:sz w:val="24"/>
          <w:szCs w:val="24"/>
        </w:rPr>
        <w:t xml:space="preserve"> a elaboração da tomada e da prestação de contas anual do Inep, na forma e no prazo estabelecidos em lei;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VII - operacionalizar a logística, padronizar os procedimentos, dar suporte ao processo e realizar as atividades de monitoramento e a capacitação dos recursos humanos envolvidos na aplicação dos instrumentos de avaliação do Inep. </w:t>
      </w:r>
    </w:p>
    <w:p w:rsidR="00A14CB5" w:rsidRPr="004E0EB4" w:rsidRDefault="00A14CB5" w:rsidP="00ED04B7">
      <w:pPr>
        <w:pStyle w:val="Cabealho"/>
        <w:ind w:firstLine="1134"/>
        <w:jc w:val="both"/>
        <w:rPr>
          <w:sz w:val="24"/>
          <w:szCs w:val="24"/>
        </w:rPr>
      </w:pPr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13-A. Ao Centro de Tecnologia, Inovação e Ciência de Dados compete:</w:t>
      </w:r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desenvolver e manter</w:t>
      </w:r>
      <w:proofErr w:type="gramEnd"/>
      <w:r w:rsidRPr="004E0EB4">
        <w:rPr>
          <w:sz w:val="24"/>
          <w:szCs w:val="24"/>
        </w:rPr>
        <w:t xml:space="preserve"> mecanismos, instrumentos e produtos de disseminação e documentação de informações educacionais do Inep e proporcionar o suporte à divulgação de resultados e produtos dos sistemas de avaliação e de indicadores e estatísticas educacionais, em articulação com as demais Diretorias do Inep;</w:t>
      </w:r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gerir</w:t>
      </w:r>
      <w:proofErr w:type="gramEnd"/>
      <w:r w:rsidRPr="004E0EB4">
        <w:rPr>
          <w:sz w:val="24"/>
          <w:szCs w:val="24"/>
        </w:rPr>
        <w:t xml:space="preserve"> dados relacionados às áreas responsáveis pelos processos de pesquisas, estudos e de avaliação educacional;</w:t>
      </w:r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desenvolver, aperfeiçoar, manter e dar suporte aos sistemas informatizados e aos bancos de dados do Inep e administrar os recursos de informação, de informática e de telecomunicação do Inep;</w:t>
      </w:r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definir</w:t>
      </w:r>
      <w:proofErr w:type="gramEnd"/>
      <w:r w:rsidRPr="004E0EB4">
        <w:rPr>
          <w:sz w:val="24"/>
          <w:szCs w:val="24"/>
        </w:rPr>
        <w:t>, em articulação com as demais unidades do Inep, as linguagens e os formatos adequados aos diversos perfis de usuários de informação; e</w:t>
      </w:r>
    </w:p>
    <w:p w:rsidR="00ED04B7" w:rsidRPr="004E0EB4" w:rsidRDefault="00044710" w:rsidP="00044710">
      <w:pPr>
        <w:pStyle w:val="Cabealho"/>
        <w:ind w:firstLine="1134"/>
        <w:jc w:val="both"/>
        <w:rPr>
          <w:i/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planejar e gerenciar</w:t>
      </w:r>
      <w:proofErr w:type="gramEnd"/>
      <w:r w:rsidRPr="004E0EB4">
        <w:rPr>
          <w:sz w:val="24"/>
          <w:szCs w:val="24"/>
        </w:rPr>
        <w:t xml:space="preserve">, no âmbito do Inep, a execução das atividades relacionadas com o Sistema de Administração dos Recursos de Tecnologia da Informação – </w:t>
      </w:r>
      <w:proofErr w:type="spellStart"/>
      <w:r w:rsidRPr="004E0EB4">
        <w:rPr>
          <w:sz w:val="24"/>
          <w:szCs w:val="24"/>
        </w:rPr>
        <w:t>Sisp</w:t>
      </w:r>
      <w:proofErr w:type="spellEnd"/>
      <w:r w:rsidRPr="004E0EB4">
        <w:rPr>
          <w:sz w:val="24"/>
          <w:szCs w:val="24"/>
        </w:rPr>
        <w:t xml:space="preserve">. </w:t>
      </w:r>
      <w:hyperlink r:id="rId17" w:history="1">
        <w:r w:rsidRPr="004E0EB4">
          <w:rPr>
            <w:rStyle w:val="Hyperlink"/>
            <w:i/>
            <w:sz w:val="24"/>
            <w:szCs w:val="24"/>
          </w:rPr>
          <w:t>(Artigo acrescido pelo Decreto nº 12.158, de 2/9/2024, publicado no DOU de 3/9/2024, em vigor 28 dias após a publicação)</w:t>
        </w:r>
      </w:hyperlink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Seção III</w:t>
      </w: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Dos órgãos específicos singulares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14. À Diretoria de Estudos Educacionais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coordenar</w:t>
      </w:r>
      <w:proofErr w:type="gramEnd"/>
      <w:r w:rsidRPr="004E0EB4">
        <w:rPr>
          <w:sz w:val="24"/>
          <w:szCs w:val="24"/>
        </w:rPr>
        <w:t xml:space="preserve"> a elaboração de estudos e pesquisas relacionados com temas educacionais de interesse do Inep e do Ministério da Educação;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elaborar</w:t>
      </w:r>
      <w:proofErr w:type="gramEnd"/>
      <w:r w:rsidRPr="004E0EB4">
        <w:rPr>
          <w:sz w:val="24"/>
          <w:szCs w:val="24"/>
        </w:rPr>
        <w:t xml:space="preserve"> estudos educacionais comparados, em articulação com organismos internacionais;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coordenar a elaboração da publicação dos periódicos do Inep, de textos para discussão e de estudos e pesquisas de interesse da entidade;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apoiar</w:t>
      </w:r>
      <w:proofErr w:type="gramEnd"/>
      <w:r w:rsidRPr="004E0EB4">
        <w:rPr>
          <w:sz w:val="24"/>
          <w:szCs w:val="24"/>
        </w:rPr>
        <w:t xml:space="preserve"> eventos relacionados com a pesquisa educacional na área de atuação do Inep;</w:t>
      </w:r>
    </w:p>
    <w:p w:rsidR="00ED04B7" w:rsidRPr="004E0EB4" w:rsidRDefault="00044710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levantar</w:t>
      </w:r>
      <w:proofErr w:type="gramEnd"/>
      <w:r w:rsidRPr="004E0EB4">
        <w:rPr>
          <w:sz w:val="24"/>
          <w:szCs w:val="24"/>
        </w:rPr>
        <w:t xml:space="preserve">, registrar e analisar experiências educacionais; </w:t>
      </w:r>
      <w:hyperlink r:id="rId18" w:history="1">
        <w:r w:rsidRPr="004E0EB4">
          <w:rPr>
            <w:rStyle w:val="Hyperlink"/>
            <w:i/>
            <w:sz w:val="24"/>
            <w:szCs w:val="24"/>
          </w:rPr>
          <w:t>(Inciso com redação dada pelo Decreto nº 12.158, de 2/9/2024, publicado no DOU de 3/9/2024, em vigor 28 dias após a publicação)</w:t>
        </w:r>
      </w:hyperlink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propor e coordenar</w:t>
      </w:r>
      <w:proofErr w:type="gramEnd"/>
      <w:r w:rsidRPr="004E0EB4">
        <w:rPr>
          <w:sz w:val="24"/>
          <w:szCs w:val="24"/>
        </w:rPr>
        <w:t xml:space="preserve"> a política de atualização e de aquisição de material bibliográfico e documental, com vistas à constituição de acervo especializado nas áreas de atuação do Inep; e </w:t>
      </w:r>
      <w:hyperlink r:id="rId19" w:history="1">
        <w:r w:rsidRPr="004E0EB4">
          <w:rPr>
            <w:rStyle w:val="Hyperlink"/>
            <w:i/>
            <w:sz w:val="24"/>
            <w:szCs w:val="24"/>
          </w:rPr>
          <w:t>(Inciso com redação dada pelo Decreto nº 12.158, de 2/9/2024, publicado no DOU de 3/9/2024, em vigor 28 dias após a publicação)</w:t>
        </w:r>
      </w:hyperlink>
    </w:p>
    <w:p w:rsidR="00A14CB5" w:rsidRPr="004E0EB4" w:rsidRDefault="00044710" w:rsidP="00044710">
      <w:pPr>
        <w:pStyle w:val="Cabealho"/>
        <w:ind w:firstLine="1134"/>
        <w:jc w:val="both"/>
        <w:rPr>
          <w:i/>
          <w:sz w:val="24"/>
          <w:szCs w:val="24"/>
        </w:rPr>
      </w:pPr>
      <w:r w:rsidRPr="004E0EB4">
        <w:rPr>
          <w:sz w:val="24"/>
          <w:szCs w:val="24"/>
        </w:rPr>
        <w:t xml:space="preserve">VII - produzir e disseminar indicadores educacionais, em articulação com as demais Diretorias. </w:t>
      </w:r>
      <w:hyperlink r:id="rId20" w:history="1">
        <w:r w:rsidRPr="004E0EB4">
          <w:rPr>
            <w:rStyle w:val="Hyperlink"/>
            <w:i/>
            <w:sz w:val="24"/>
            <w:szCs w:val="24"/>
          </w:rPr>
          <w:t>(Inciso acrescido pelo Decreto nº 12.158, de 2/9/2024, publicado no DOU de 3/9/2024, em vigor 28 dias após a publicação)</w:t>
        </w:r>
      </w:hyperlink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15. À Diretoria de Estatísticas Educacionais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propor</w:t>
      </w:r>
      <w:proofErr w:type="gramEnd"/>
      <w:r w:rsidRPr="004E0EB4">
        <w:rPr>
          <w:sz w:val="24"/>
          <w:szCs w:val="24"/>
        </w:rPr>
        <w:t>, planejar, programar e coordenar ações com vistas ao levantamento, ao controle de qualidade, ao tratamento e à produção de dados e estatísticas da educação básica e da educação superior;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definir e propor</w:t>
      </w:r>
      <w:proofErr w:type="gramEnd"/>
      <w:r w:rsidRPr="004E0EB4">
        <w:rPr>
          <w:sz w:val="24"/>
          <w:szCs w:val="24"/>
        </w:rPr>
        <w:t xml:space="preserve"> parâmetros, critérios e mecanismos para a coleta de dados e informações da educação básica e da educação superior;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planejar, executar e coordenar, em articulação com os sistemas e redes de ensino, a coleta sistemática de dados da educação básica;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coletar</w:t>
      </w:r>
      <w:proofErr w:type="gramEnd"/>
      <w:r w:rsidRPr="004E0EB4">
        <w:rPr>
          <w:sz w:val="24"/>
          <w:szCs w:val="24"/>
        </w:rPr>
        <w:t>, de forma sistemática, os dados da educação superior, em articulação com as instituições de ensino superior.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16. À Diretoria de Avaliação da Educação Superior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propor</w:t>
      </w:r>
      <w:proofErr w:type="gramEnd"/>
      <w:r w:rsidRPr="004E0EB4">
        <w:rPr>
          <w:sz w:val="24"/>
          <w:szCs w:val="24"/>
        </w:rPr>
        <w:t>, planejar, programar e coordenar ações voltadas à avaliação dos cursos e das instituições de ensino superior, em articulação com os sistemas federal e estaduais de ensino;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definir e propor</w:t>
      </w:r>
      <w:proofErr w:type="gramEnd"/>
      <w:r w:rsidRPr="004E0EB4">
        <w:rPr>
          <w:sz w:val="24"/>
          <w:szCs w:val="24"/>
        </w:rPr>
        <w:t xml:space="preserve"> parâmetros, critérios e mecanismos para a realização do Exame Nacional de Desempenho dos Estudantes e do Exame Nacional de Revalidação de Diplomas Médicos Expedidos por Instituição de Educação Superior Estrangeira, e coordenar o processo de consolidação e divulgação dos resultados e produtos;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organizar e capacitar o Banco de Avaliadores do Sistema Nacional de Avaliação da Educação Superior;</w:t>
      </w:r>
    </w:p>
    <w:p w:rsidR="00044710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propor e coordenar</w:t>
      </w:r>
      <w:proofErr w:type="gramEnd"/>
      <w:r w:rsidRPr="004E0EB4">
        <w:rPr>
          <w:sz w:val="24"/>
          <w:szCs w:val="24"/>
        </w:rPr>
        <w:t xml:space="preserve"> a realização de avaliações internacionais da educação superior, em articulação com organismos estrangeiros e internacionais; </w:t>
      </w:r>
      <w:hyperlink r:id="rId21" w:history="1">
        <w:r w:rsidRPr="004E0EB4">
          <w:rPr>
            <w:rStyle w:val="Hyperlink"/>
            <w:i/>
            <w:sz w:val="24"/>
            <w:szCs w:val="24"/>
          </w:rPr>
          <w:t>(Inciso com redação dada pelo Decreto nº 12.158, de 2/9/2024, publicado no DOU de 3/9/2024, em vigor 28 dias após a publicação)</w:t>
        </w:r>
      </w:hyperlink>
    </w:p>
    <w:p w:rsidR="00ED04B7" w:rsidRPr="004E0EB4" w:rsidRDefault="00044710" w:rsidP="00044710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V - coordenar a elaboração dos instrumentos de avaliação da Educação Superior, conforme as diretrizes da Comissão Nacional de Avaliação da Educação Superior, da Secretaria de Educação Superior, da Secretaria de Educação Profissional e Tecnológica, da Secretaria de Regulação e Supervisão da Educação Superior e do Conselho Nacional de Educação do Ministério da Educação; e</w:t>
      </w:r>
      <w:r w:rsidR="002651F1" w:rsidRPr="004E0EB4">
        <w:rPr>
          <w:sz w:val="24"/>
          <w:szCs w:val="24"/>
        </w:rPr>
        <w:t xml:space="preserve"> </w:t>
      </w:r>
      <w:hyperlink r:id="rId22" w:history="1">
        <w:r w:rsidRPr="004E0EB4">
          <w:rPr>
            <w:rStyle w:val="Hyperlink"/>
            <w:i/>
            <w:sz w:val="24"/>
            <w:szCs w:val="24"/>
          </w:rPr>
          <w:t>(Inciso com redação dada pelo Decreto nº 12.158, de 2/9/2024, publicado no DOU de 3/9/2024, em vigor 28 dias após a publicação)</w:t>
        </w:r>
      </w:hyperlink>
    </w:p>
    <w:p w:rsidR="00A14CB5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produzir e disseminar</w:t>
      </w:r>
      <w:proofErr w:type="gramEnd"/>
      <w:r w:rsidRPr="004E0EB4">
        <w:rPr>
          <w:sz w:val="24"/>
          <w:szCs w:val="24"/>
        </w:rPr>
        <w:t xml:space="preserve"> indicadores e informações relacionados à avaliação da educação superior. </w:t>
      </w:r>
      <w:hyperlink r:id="rId23" w:history="1">
        <w:r w:rsidRPr="004E0EB4">
          <w:rPr>
            <w:rStyle w:val="Hyperlink"/>
            <w:i/>
            <w:sz w:val="24"/>
            <w:szCs w:val="24"/>
          </w:rPr>
          <w:t>(Inciso acrescido pelo Decreto nº 12.158, de 2/9/2024, publicado no DOU de 3/9/2024, em vigor 28 dias após a publicação)</w:t>
        </w:r>
      </w:hyperlink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17. À Diretoria de Avaliação da Educação Básica compete: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definir e propor</w:t>
      </w:r>
      <w:proofErr w:type="gramEnd"/>
      <w:r w:rsidRPr="004E0EB4">
        <w:rPr>
          <w:sz w:val="24"/>
          <w:szCs w:val="24"/>
        </w:rPr>
        <w:t xml:space="preserve"> parâmetros, critérios e mecanismos de realização das avaliações da educação básica;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realizar</w:t>
      </w:r>
      <w:proofErr w:type="gramEnd"/>
      <w:r w:rsidRPr="004E0EB4">
        <w:rPr>
          <w:sz w:val="24"/>
          <w:szCs w:val="24"/>
        </w:rPr>
        <w:t>, em articulação com os sistemas estaduais e municipais de ensino, as avaliações da educação básica;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definir e propor parâmetros, critérios e mecanismos para o estabelecimento de processos de certificação de competências;</w:t>
      </w:r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apoiar</w:t>
      </w:r>
      <w:proofErr w:type="gramEnd"/>
      <w:r w:rsidRPr="004E0EB4">
        <w:rPr>
          <w:sz w:val="24"/>
          <w:szCs w:val="24"/>
        </w:rPr>
        <w:t xml:space="preserve"> os Estados, o Distrito Federal e os Municípios no desenvolvimento de projetos e de sistemas de avaliação da educação básica; </w:t>
      </w:r>
      <w:hyperlink r:id="rId24" w:history="1">
        <w:r w:rsidRPr="004E0EB4">
          <w:rPr>
            <w:rStyle w:val="Hyperlink"/>
            <w:i/>
            <w:sz w:val="24"/>
            <w:szCs w:val="24"/>
          </w:rPr>
          <w:t>(Inciso com redação dada pelo Decreto nº 12.158, de 2/9/2024, publicado no DOU de 3/9/2024, em vigor 28 dias após a publicação)</w:t>
        </w:r>
      </w:hyperlink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realizar</w:t>
      </w:r>
      <w:proofErr w:type="gramEnd"/>
      <w:r w:rsidRPr="004E0EB4">
        <w:rPr>
          <w:sz w:val="24"/>
          <w:szCs w:val="24"/>
        </w:rPr>
        <w:t xml:space="preserve"> as avaliações comparadas, em articulação com instituições nacionais e organismos internacionais; e </w:t>
      </w:r>
      <w:hyperlink r:id="rId25" w:history="1">
        <w:r w:rsidRPr="004E0EB4">
          <w:rPr>
            <w:rStyle w:val="Hyperlink"/>
            <w:i/>
            <w:sz w:val="24"/>
            <w:szCs w:val="24"/>
          </w:rPr>
          <w:t>(Inciso com redação dada pelo Decreto nº 12.158, de 2/9/2024, publicado no DOU de 3/9/2024, em vigor 28 dias após a publicação)</w:t>
        </w:r>
      </w:hyperlink>
    </w:p>
    <w:p w:rsidR="00ED04B7" w:rsidRPr="004E0EB4" w:rsidRDefault="002651F1" w:rsidP="002651F1">
      <w:pPr>
        <w:pStyle w:val="Cabealho"/>
        <w:ind w:firstLine="1134"/>
        <w:jc w:val="both"/>
        <w:rPr>
          <w:i/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produzir e disseminar</w:t>
      </w:r>
      <w:proofErr w:type="gramEnd"/>
      <w:r w:rsidRPr="004E0EB4">
        <w:rPr>
          <w:sz w:val="24"/>
          <w:szCs w:val="24"/>
        </w:rPr>
        <w:t xml:space="preserve"> indicadores e informações relacionados à avaliação da educação básica. </w:t>
      </w:r>
      <w:hyperlink r:id="rId26" w:history="1">
        <w:r w:rsidRPr="004E0EB4">
          <w:rPr>
            <w:rStyle w:val="Hyperlink"/>
            <w:i/>
            <w:sz w:val="24"/>
            <w:szCs w:val="24"/>
          </w:rPr>
          <w:t>(Inciso acrescido pelo Decreto nº 12.158, de 2/9/2024, publicado no DOU de 3/9/2024, em vigor 28 dias após a publicação)</w:t>
        </w:r>
      </w:hyperlink>
    </w:p>
    <w:p w:rsidR="00A14CB5" w:rsidRPr="004E0EB4" w:rsidRDefault="00A14CB5" w:rsidP="00ED04B7">
      <w:pPr>
        <w:pStyle w:val="Cabealho"/>
        <w:ind w:firstLine="1134"/>
        <w:jc w:val="both"/>
        <w:rPr>
          <w:sz w:val="24"/>
          <w:szCs w:val="24"/>
        </w:rPr>
      </w:pPr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17-A. À Diretoria de Avaliação da Educação Profissional e Tecnológica compete:</w:t>
      </w:r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definir e propor</w:t>
      </w:r>
      <w:proofErr w:type="gramEnd"/>
      <w:r w:rsidRPr="004E0EB4">
        <w:rPr>
          <w:sz w:val="24"/>
          <w:szCs w:val="24"/>
        </w:rPr>
        <w:t xml:space="preserve"> parâmetros, critérios e mecanismos de realização das avaliações da educação profissional e tecnológica;</w:t>
      </w:r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realizar</w:t>
      </w:r>
      <w:proofErr w:type="gramEnd"/>
      <w:r w:rsidRPr="004E0EB4">
        <w:rPr>
          <w:sz w:val="24"/>
          <w:szCs w:val="24"/>
        </w:rPr>
        <w:t>, em articulação com os sistemas federal, estaduais, distrital e municipais de ensino, as avaliações da educação profissional e tecnológica;</w:t>
      </w:r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propor, planejar, programar e coordenar ações destinadas à avaliação dos cursos e das instituições de educação profissional e tecnológica, em articulação com os sistemas federal, estaduais, distrital e municipais de ensino; e</w:t>
      </w:r>
    </w:p>
    <w:p w:rsidR="00A14CB5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produzir e disseminar</w:t>
      </w:r>
      <w:proofErr w:type="gramEnd"/>
      <w:r w:rsidRPr="004E0EB4">
        <w:rPr>
          <w:sz w:val="24"/>
          <w:szCs w:val="24"/>
        </w:rPr>
        <w:t xml:space="preserve"> indicadores e informações relacionados à avaliação da educação profissional técnica e tecnológica. </w:t>
      </w:r>
      <w:hyperlink r:id="rId27" w:history="1">
        <w:r w:rsidRPr="004E0EB4">
          <w:rPr>
            <w:rStyle w:val="Hyperlink"/>
            <w:i/>
            <w:sz w:val="24"/>
            <w:szCs w:val="24"/>
          </w:rPr>
          <w:t>(Artigo acrescido pelo Decreto nº 12.158, de 2/9/2024, publicado no DOU de 3/9/2024, em vigor 28 dias após a publicação)</w:t>
        </w:r>
      </w:hyperlink>
    </w:p>
    <w:p w:rsidR="002651F1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18. </w:t>
      </w:r>
      <w:hyperlink r:id="rId28" w:history="1">
        <w:r w:rsidR="002651F1" w:rsidRPr="004E0EB4">
          <w:rPr>
            <w:rStyle w:val="Hyperlink"/>
            <w:i/>
            <w:sz w:val="24"/>
            <w:szCs w:val="24"/>
          </w:rPr>
          <w:t>(Revogado pelo Decreto nº 12.158, de 2/9/2024, publicado no DOU de 3/9/2024, em vigor 28 dias após a publicação)</w:t>
        </w:r>
      </w:hyperlink>
      <w:r w:rsidRPr="004E0EB4">
        <w:rPr>
          <w:sz w:val="24"/>
          <w:szCs w:val="24"/>
        </w:rPr>
        <w:t xml:space="preserve"> 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Seção IV</w:t>
      </w: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Do órgão colegiado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19. Ao Conselho Consultivo compete manifestar-se sobre: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o</w:t>
      </w:r>
      <w:proofErr w:type="gramEnd"/>
      <w:r w:rsidRPr="004E0EB4">
        <w:rPr>
          <w:sz w:val="24"/>
          <w:szCs w:val="24"/>
        </w:rPr>
        <w:t xml:space="preserve"> plano de ação e a proposta orçamentária anual do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as</w:t>
      </w:r>
      <w:proofErr w:type="gramEnd"/>
      <w:r w:rsidRPr="004E0EB4">
        <w:rPr>
          <w:sz w:val="24"/>
          <w:szCs w:val="24"/>
        </w:rPr>
        <w:t xml:space="preserve"> prestações de contas e o relatório anual de atividades do Inep, antes de seu envio ao Ministro de Estado da Educação;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os assuntos que lhe forem submetidos pelo Presidente do Inep ou por qualquer um de seus membros.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Art. 20. </w:t>
      </w:r>
      <w:r w:rsidR="0032182B" w:rsidRPr="0032182B">
        <w:rPr>
          <w:sz w:val="24"/>
          <w:szCs w:val="24"/>
        </w:rPr>
        <w:t>O Conselho Consultivo é constituído por dez membros e tem a seguinte composição:</w:t>
      </w:r>
      <w:r w:rsidR="00B62683" w:rsidRPr="004E0EB4">
        <w:rPr>
          <w:sz w:val="24"/>
          <w:szCs w:val="24"/>
        </w:rPr>
        <w:t xml:space="preserve"> </w:t>
      </w:r>
      <w:hyperlink r:id="rId29" w:history="1">
        <w:r w:rsidR="00B62683" w:rsidRPr="004E0EB4">
          <w:rPr>
            <w:rStyle w:val="Hyperlink"/>
            <w:i/>
            <w:sz w:val="24"/>
            <w:szCs w:val="24"/>
          </w:rPr>
          <w:t>(</w:t>
        </w:r>
        <w:r w:rsidR="0032182B">
          <w:rPr>
            <w:rStyle w:val="Hyperlink"/>
            <w:i/>
            <w:sz w:val="24"/>
            <w:szCs w:val="24"/>
          </w:rPr>
          <w:t xml:space="preserve">“Caput” do artigo com redação dada pelo </w:t>
        </w:r>
        <w:r w:rsidR="00B62683" w:rsidRPr="004E0EB4">
          <w:rPr>
            <w:rStyle w:val="Hyperlink"/>
            <w:i/>
            <w:sz w:val="24"/>
            <w:szCs w:val="24"/>
          </w:rPr>
          <w:t>Decreto nº 12.794, de 22/12/2025</w:t>
        </w:r>
        <w:r w:rsidR="0032182B">
          <w:rPr>
            <w:rStyle w:val="Hyperlink"/>
            <w:i/>
            <w:sz w:val="24"/>
            <w:szCs w:val="24"/>
          </w:rPr>
          <w:t>, em vigor em 30/12/2025</w:t>
        </w:r>
        <w:r w:rsidR="00B62683" w:rsidRPr="004E0EB4">
          <w:rPr>
            <w:rStyle w:val="Hyperlink"/>
            <w:i/>
            <w:sz w:val="24"/>
            <w:szCs w:val="24"/>
          </w:rPr>
          <w:t>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membros</w:t>
      </w:r>
      <w:proofErr w:type="gramEnd"/>
      <w:r w:rsidRPr="004E0EB4">
        <w:rPr>
          <w:sz w:val="24"/>
          <w:szCs w:val="24"/>
        </w:rPr>
        <w:t xml:space="preserve"> natos: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a) o Presidente do Inep, que o presidirá;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b) o Presidente do Conselho Nacional de Educação;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c) </w:t>
      </w:r>
      <w:r w:rsidR="0034301F" w:rsidRPr="0034301F">
        <w:rPr>
          <w:sz w:val="24"/>
          <w:szCs w:val="24"/>
        </w:rPr>
        <w:t>o Presidente do Conselho Nacional de Secretários Estaduais de Educação;</w:t>
      </w:r>
      <w:r w:rsidR="00B62683" w:rsidRPr="004E0EB4">
        <w:rPr>
          <w:sz w:val="24"/>
          <w:szCs w:val="24"/>
        </w:rPr>
        <w:t xml:space="preserve"> </w:t>
      </w:r>
      <w:hyperlink r:id="rId30" w:history="1">
        <w:r w:rsidR="0034301F" w:rsidRPr="004E0EB4">
          <w:rPr>
            <w:rStyle w:val="Hyperlink"/>
            <w:i/>
            <w:sz w:val="24"/>
            <w:szCs w:val="24"/>
          </w:rPr>
          <w:t>(</w:t>
        </w:r>
        <w:r w:rsidR="0034301F">
          <w:rPr>
            <w:rStyle w:val="Hyperlink"/>
            <w:i/>
            <w:sz w:val="24"/>
            <w:szCs w:val="24"/>
          </w:rPr>
          <w:t>Alínea</w:t>
        </w:r>
        <w:r w:rsidR="0034301F">
          <w:rPr>
            <w:rStyle w:val="Hyperlink"/>
            <w:i/>
            <w:sz w:val="24"/>
            <w:szCs w:val="24"/>
          </w:rPr>
          <w:t xml:space="preserve"> com redação dada pelo </w:t>
        </w:r>
        <w:r w:rsidR="0034301F" w:rsidRPr="004E0EB4">
          <w:rPr>
            <w:rStyle w:val="Hyperlink"/>
            <w:i/>
            <w:sz w:val="24"/>
            <w:szCs w:val="24"/>
          </w:rPr>
          <w:t>Decreto nº 12.794, de 22/12/2025</w:t>
        </w:r>
        <w:r w:rsidR="0034301F">
          <w:rPr>
            <w:rStyle w:val="Hyperlink"/>
            <w:i/>
            <w:sz w:val="24"/>
            <w:szCs w:val="24"/>
          </w:rPr>
          <w:t>, em vigor em 30/12/2025</w:t>
        </w:r>
        <w:r w:rsidR="0034301F" w:rsidRPr="004E0EB4">
          <w:rPr>
            <w:rStyle w:val="Hyperlink"/>
            <w:i/>
            <w:sz w:val="24"/>
            <w:szCs w:val="24"/>
          </w:rPr>
          <w:t>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d) o Presidente da União Nacional de Dirigentes Municipais de Educação; e</w:t>
      </w:r>
    </w:p>
    <w:p w:rsidR="00651C8B" w:rsidRPr="004E0EB4" w:rsidRDefault="00651C8B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e) </w:t>
      </w:r>
      <w:r w:rsidR="0034301F" w:rsidRPr="0034301F">
        <w:rPr>
          <w:sz w:val="24"/>
          <w:szCs w:val="24"/>
        </w:rPr>
        <w:t>o Presidente da Coordenação de Aperfeiçoamento de Pessoal de Nível Superior - CAPES; e</w:t>
      </w:r>
      <w:r w:rsidR="0034301F">
        <w:rPr>
          <w:sz w:val="24"/>
          <w:szCs w:val="24"/>
        </w:rPr>
        <w:t xml:space="preserve"> </w:t>
      </w:r>
      <w:hyperlink r:id="rId31" w:history="1">
        <w:r w:rsidR="0034301F" w:rsidRPr="004E0EB4">
          <w:rPr>
            <w:rStyle w:val="Hyperlink"/>
            <w:i/>
            <w:sz w:val="24"/>
            <w:szCs w:val="24"/>
          </w:rPr>
          <w:t>(</w:t>
        </w:r>
        <w:r w:rsidR="0034301F">
          <w:rPr>
            <w:rStyle w:val="Hyperlink"/>
            <w:i/>
            <w:sz w:val="24"/>
            <w:szCs w:val="24"/>
          </w:rPr>
          <w:t xml:space="preserve">Alínea </w:t>
        </w:r>
        <w:r w:rsidR="0034301F">
          <w:rPr>
            <w:rStyle w:val="Hyperlink"/>
            <w:i/>
            <w:sz w:val="24"/>
            <w:szCs w:val="24"/>
          </w:rPr>
          <w:t>acrescida p</w:t>
        </w:r>
        <w:r w:rsidR="0034301F">
          <w:rPr>
            <w:rStyle w:val="Hyperlink"/>
            <w:i/>
            <w:sz w:val="24"/>
            <w:szCs w:val="24"/>
          </w:rPr>
          <w:t xml:space="preserve">elo </w:t>
        </w:r>
        <w:r w:rsidR="0034301F" w:rsidRPr="004E0EB4">
          <w:rPr>
            <w:rStyle w:val="Hyperlink"/>
            <w:i/>
            <w:sz w:val="24"/>
            <w:szCs w:val="24"/>
          </w:rPr>
          <w:t>Decreto nº 12.794, de 22/12/2025</w:t>
        </w:r>
        <w:r w:rsidR="0034301F">
          <w:rPr>
            <w:rStyle w:val="Hyperlink"/>
            <w:i/>
            <w:sz w:val="24"/>
            <w:szCs w:val="24"/>
          </w:rPr>
          <w:t>, em vigor em 30/12/2025</w:t>
        </w:r>
        <w:r w:rsidR="0034301F" w:rsidRPr="004E0EB4">
          <w:rPr>
            <w:rStyle w:val="Hyperlink"/>
            <w:i/>
            <w:sz w:val="24"/>
            <w:szCs w:val="24"/>
          </w:rPr>
          <w:t>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II - </w:t>
      </w:r>
      <w:proofErr w:type="gramStart"/>
      <w:r w:rsidRPr="004E0EB4">
        <w:rPr>
          <w:sz w:val="24"/>
          <w:szCs w:val="24"/>
        </w:rPr>
        <w:t>membros</w:t>
      </w:r>
      <w:proofErr w:type="gramEnd"/>
      <w:r w:rsidRPr="004E0EB4">
        <w:rPr>
          <w:sz w:val="24"/>
          <w:szCs w:val="24"/>
        </w:rPr>
        <w:t xml:space="preserve"> designados: cinco representantes da sociedade, escolhidos entre profissionais de notório saber.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§ 1º Os suplentes dos membros de que trata o inciso I do </w:t>
      </w:r>
      <w:r w:rsidR="009B2C49" w:rsidRPr="004E0EB4">
        <w:rPr>
          <w:i/>
          <w:sz w:val="24"/>
          <w:szCs w:val="24"/>
        </w:rPr>
        <w:t>caput</w:t>
      </w:r>
      <w:r w:rsidRPr="004E0EB4">
        <w:rPr>
          <w:sz w:val="24"/>
          <w:szCs w:val="24"/>
        </w:rPr>
        <w:t xml:space="preserve"> serão designados na forma dos seus estatutos institucionais.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§ 2º Os membros titulares e suplentes de que trata o inciso II do </w:t>
      </w:r>
      <w:r w:rsidR="009B2C49" w:rsidRPr="004E0EB4">
        <w:rPr>
          <w:i/>
          <w:sz w:val="24"/>
          <w:szCs w:val="24"/>
        </w:rPr>
        <w:t>caput</w:t>
      </w:r>
      <w:r w:rsidRPr="004E0EB4">
        <w:rPr>
          <w:sz w:val="24"/>
          <w:szCs w:val="24"/>
        </w:rPr>
        <w:t xml:space="preserve"> serão indicados pelo Presidente do Inep e designados em ato do Ministro de Estado da Educação.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21. O Conselho Consultivo se reunirá, em caráter ordinário, semestralmente e, em caráter extraordinário, mediante convocação do seu Presidente ou a requerimento de seus membros, aprovado por maioria absoluta.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§ 1º O quórum de reunião do Conselho Consultivo é de maioria absoluta e o quórum de aprovação é de maioria simples.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§ 2º Os membros do Conselho Consultivo que se encontrarem no Distrito Federal se reunirão presencialmente ou por videoconferência, nos termos do disposto no Decreto nº 10.416, de 7 de julho de 2020, e os membros que se encontrarem em outros entes federativos participarão da reunião por meio de videoconferência.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§ 3º Os membros de que trata o inciso II do </w:t>
      </w:r>
      <w:r w:rsidR="009B2C49" w:rsidRPr="004E0EB4">
        <w:rPr>
          <w:i/>
          <w:sz w:val="24"/>
          <w:szCs w:val="24"/>
        </w:rPr>
        <w:t>caput</w:t>
      </w:r>
      <w:r w:rsidRPr="004E0EB4">
        <w:rPr>
          <w:sz w:val="24"/>
          <w:szCs w:val="24"/>
        </w:rPr>
        <w:t xml:space="preserve"> do</w:t>
      </w:r>
      <w:r w:rsidR="009340EC" w:rsidRPr="004E0EB4">
        <w:rPr>
          <w:sz w:val="24"/>
          <w:szCs w:val="24"/>
        </w:rPr>
        <w:t xml:space="preserve"> a</w:t>
      </w:r>
      <w:r w:rsidRPr="004E0EB4">
        <w:rPr>
          <w:sz w:val="24"/>
          <w:szCs w:val="24"/>
        </w:rPr>
        <w:t>rt. 20 terão mandato de quatro anos, permitida uma única recondução por igual período.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§ 4º O membro que faltar a duas reuniões consecutivas, exceto por motivo de força maior, perderá automaticamente o mandato.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§ 5º Nas hipóteses de perda de mandato, o novo indicado permanecerá pelo restante do mandato anterior, permitida uma única recondução.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§ 6º A participação no Conselho Consultivo será considerada prestação de serviço público relevante, não remunerada.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§ 7º A Secretaria-Executiva do Conselho Consultivo será exercida pela Assessoria de Governança e Gestão Estratégica. 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CAPÍTULO V</w:t>
      </w:r>
    </w:p>
    <w:p w:rsidR="00ED04B7" w:rsidRPr="004E0EB4" w:rsidRDefault="00ED04B7" w:rsidP="009340EC">
      <w:pPr>
        <w:pStyle w:val="Cabealho"/>
        <w:jc w:val="center"/>
        <w:rPr>
          <w:sz w:val="24"/>
          <w:szCs w:val="24"/>
        </w:rPr>
      </w:pPr>
      <w:r w:rsidRPr="004E0EB4">
        <w:rPr>
          <w:sz w:val="24"/>
          <w:szCs w:val="24"/>
        </w:rPr>
        <w:t>DAS ATRIBUIÇÕES DOS DIRIGENTES</w:t>
      </w:r>
    </w:p>
    <w:p w:rsidR="00ED04B7" w:rsidRPr="004E0EB4" w:rsidRDefault="00ED04B7" w:rsidP="009340EC">
      <w:pPr>
        <w:pStyle w:val="Cabealho"/>
        <w:jc w:val="center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Seção I</w:t>
      </w: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Do Presidente do Instituto Nacional de Estudos e Pesquisas Educacionais Anísio Teixeira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22. Ao Presidente do Inep incumbe:</w:t>
      </w:r>
    </w:p>
    <w:p w:rsidR="00ED04B7" w:rsidRPr="004E0EB4" w:rsidRDefault="002651F1" w:rsidP="002651F1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 - </w:t>
      </w:r>
      <w:proofErr w:type="gramStart"/>
      <w:r w:rsidRPr="004E0EB4">
        <w:rPr>
          <w:sz w:val="24"/>
          <w:szCs w:val="24"/>
        </w:rPr>
        <w:t>dirigir</w:t>
      </w:r>
      <w:proofErr w:type="gramEnd"/>
      <w:r w:rsidRPr="004E0EB4">
        <w:rPr>
          <w:sz w:val="24"/>
          <w:szCs w:val="24"/>
        </w:rPr>
        <w:t xml:space="preserve"> as atividades do Inep de acordo com a finalidade e com o plano de ação da entidade, em conjunto com os Diretores; </w:t>
      </w:r>
      <w:hyperlink r:id="rId32" w:history="1">
        <w:r w:rsidRPr="004E0EB4">
          <w:rPr>
            <w:rStyle w:val="Hyperlink"/>
            <w:i/>
            <w:sz w:val="24"/>
            <w:szCs w:val="24"/>
          </w:rPr>
          <w:t>(Inciso com redação dada pelo Decreto nº 12.158, de 2/9/2024, publicado no DOU de 3/9/2024, em vigor 28 dias após a publicação)</w:t>
        </w:r>
      </w:hyperlink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 -</w:t>
      </w:r>
      <w:r w:rsidR="002651F1" w:rsidRPr="004E0EB4">
        <w:rPr>
          <w:sz w:val="24"/>
          <w:szCs w:val="24"/>
        </w:rPr>
        <w:t xml:space="preserve"> </w:t>
      </w:r>
      <w:proofErr w:type="gramStart"/>
      <w:r w:rsidRPr="004E0EB4">
        <w:rPr>
          <w:sz w:val="24"/>
          <w:szCs w:val="24"/>
        </w:rPr>
        <w:t>cumprir e difundir</w:t>
      </w:r>
      <w:proofErr w:type="gramEnd"/>
      <w:r w:rsidRPr="004E0EB4">
        <w:rPr>
          <w:sz w:val="24"/>
          <w:szCs w:val="24"/>
        </w:rPr>
        <w:t xml:space="preserve"> os atos normativos editados pelo Ministério da Educação, em sua área de atuação;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III - propor ao Conselho Consultivo o plano de ação anual e a proposta orçamentária do Inep;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IV - </w:t>
      </w:r>
      <w:proofErr w:type="gramStart"/>
      <w:r w:rsidRPr="004E0EB4">
        <w:rPr>
          <w:sz w:val="24"/>
          <w:szCs w:val="24"/>
        </w:rPr>
        <w:t>encaminhar</w:t>
      </w:r>
      <w:proofErr w:type="gramEnd"/>
      <w:r w:rsidRPr="004E0EB4">
        <w:rPr>
          <w:sz w:val="24"/>
          <w:szCs w:val="24"/>
        </w:rPr>
        <w:t xml:space="preserve"> a prestação de contas e o relatório anual de atividades desenvolvidas pelo Inep ao Ministério da Educação, após parecer do Conselho Consultivo;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 - </w:t>
      </w:r>
      <w:proofErr w:type="gramStart"/>
      <w:r w:rsidRPr="004E0EB4">
        <w:rPr>
          <w:sz w:val="24"/>
          <w:szCs w:val="24"/>
        </w:rPr>
        <w:t>constituir</w:t>
      </w:r>
      <w:proofErr w:type="gramEnd"/>
      <w:r w:rsidRPr="004E0EB4">
        <w:rPr>
          <w:sz w:val="24"/>
          <w:szCs w:val="24"/>
        </w:rPr>
        <w:t xml:space="preserve"> grupos de trabalho, comissões e comitês de apoio consultivo, por meio da designação de seus membros, observada a legislação;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 - </w:t>
      </w:r>
      <w:proofErr w:type="gramStart"/>
      <w:r w:rsidRPr="004E0EB4">
        <w:rPr>
          <w:sz w:val="24"/>
          <w:szCs w:val="24"/>
        </w:rPr>
        <w:t>ratificar</w:t>
      </w:r>
      <w:proofErr w:type="gramEnd"/>
      <w:r w:rsidRPr="004E0EB4">
        <w:rPr>
          <w:sz w:val="24"/>
          <w:szCs w:val="24"/>
        </w:rPr>
        <w:t xml:space="preserve"> os atos de dispensa e de reconhecimento de inexigibilidade de licitação, de acordo com a legislação; e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 xml:space="preserve">VII - presidir o Conselho Consultivo. 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Seção II</w:t>
      </w:r>
    </w:p>
    <w:p w:rsidR="00ED04B7" w:rsidRPr="004E0EB4" w:rsidRDefault="00ED04B7" w:rsidP="009340EC">
      <w:pPr>
        <w:pStyle w:val="Cabealho"/>
        <w:jc w:val="center"/>
        <w:rPr>
          <w:b/>
          <w:sz w:val="24"/>
          <w:szCs w:val="24"/>
        </w:rPr>
      </w:pPr>
      <w:r w:rsidRPr="004E0EB4">
        <w:rPr>
          <w:b/>
          <w:sz w:val="24"/>
          <w:szCs w:val="24"/>
        </w:rPr>
        <w:t>Dos demais dirigentes</w:t>
      </w:r>
    </w:p>
    <w:p w:rsidR="00ED04B7" w:rsidRPr="004E0EB4" w:rsidRDefault="00ED04B7" w:rsidP="00ED04B7">
      <w:pPr>
        <w:pStyle w:val="Cabealho"/>
        <w:ind w:firstLine="1134"/>
        <w:jc w:val="both"/>
        <w:rPr>
          <w:sz w:val="24"/>
          <w:szCs w:val="24"/>
        </w:rPr>
      </w:pPr>
    </w:p>
    <w:p w:rsidR="001A5DF7" w:rsidRDefault="00ED04B7" w:rsidP="00ED04B7">
      <w:pPr>
        <w:pStyle w:val="Cabealho"/>
        <w:ind w:firstLine="1134"/>
        <w:jc w:val="both"/>
        <w:rPr>
          <w:sz w:val="24"/>
          <w:szCs w:val="24"/>
        </w:rPr>
      </w:pPr>
      <w:r w:rsidRPr="004E0EB4">
        <w:rPr>
          <w:sz w:val="24"/>
          <w:szCs w:val="24"/>
        </w:rPr>
        <w:t>Art. 23. Aos Diretores, ao Chefe de Gabinete, ao Procurador-Chefe, ao Auditor Interno, ao Corregedor, ao Ouvidor, aos Chefes de Assessoria e aos demais ocupantes de cargos de direção e de assessoramento superior incumbe planejar, dirigir, coordenar, orientar, acompanhar e avaliar a execução das atividades relacionadas às suas unidades e exercer outras atribuições que lhes sejam cometidas pelo Presidente do Inep.</w:t>
      </w:r>
    </w:p>
    <w:p w:rsidR="00C155A8" w:rsidRDefault="00C155A8" w:rsidP="00ED04B7">
      <w:pPr>
        <w:pStyle w:val="Cabealho"/>
        <w:ind w:firstLine="1134"/>
        <w:jc w:val="both"/>
        <w:rPr>
          <w:sz w:val="24"/>
          <w:szCs w:val="24"/>
        </w:rPr>
      </w:pPr>
    </w:p>
    <w:p w:rsidR="00077B8D" w:rsidRPr="004E0EB4" w:rsidRDefault="00077B8D" w:rsidP="00077B8D">
      <w:pPr>
        <w:pStyle w:val="Cabealho"/>
        <w:jc w:val="both"/>
        <w:rPr>
          <w:sz w:val="24"/>
          <w:szCs w:val="24"/>
        </w:rPr>
      </w:pPr>
    </w:p>
    <w:p w:rsidR="00C111F5" w:rsidRPr="004E0EB4" w:rsidRDefault="00C111F5" w:rsidP="00077B8D">
      <w:pPr>
        <w:pStyle w:val="Cabealho"/>
        <w:jc w:val="both"/>
        <w:rPr>
          <w:sz w:val="24"/>
          <w:szCs w:val="24"/>
        </w:rPr>
      </w:pPr>
    </w:p>
    <w:p w:rsidR="00F22E98" w:rsidRPr="004E0EB4" w:rsidRDefault="00F22E98" w:rsidP="00F22E98">
      <w:pPr>
        <w:pStyle w:val="tabelatextocentralizado"/>
        <w:spacing w:before="0" w:beforeAutospacing="0" w:after="0" w:afterAutospacing="0"/>
        <w:jc w:val="center"/>
        <w:rPr>
          <w:rStyle w:val="Forte"/>
          <w:color w:val="000000"/>
        </w:rPr>
      </w:pPr>
      <w:bookmarkStart w:id="0" w:name="anexo3"/>
      <w:bookmarkEnd w:id="0"/>
      <w:r w:rsidRPr="004E0EB4">
        <w:rPr>
          <w:rStyle w:val="Forte"/>
          <w:color w:val="000000"/>
        </w:rPr>
        <w:t>ANEXO II</w:t>
      </w:r>
    </w:p>
    <w:p w:rsidR="00F22E98" w:rsidRPr="004E0EB4" w:rsidRDefault="00C155A8" w:rsidP="00F22E98">
      <w:pPr>
        <w:pStyle w:val="PargrafodaLista"/>
        <w:spacing w:before="0" w:beforeAutospacing="0" w:after="0" w:afterAutospacing="0"/>
        <w:jc w:val="center"/>
        <w:rPr>
          <w:color w:val="000000"/>
        </w:rPr>
      </w:pPr>
      <w:hyperlink r:id="rId33" w:history="1">
        <w:r w:rsidR="00F22E98" w:rsidRPr="00C155A8">
          <w:rPr>
            <w:rStyle w:val="Hyperlink"/>
            <w:i/>
          </w:rPr>
          <w:t>(Anexo II com redação dada pelo Anexo II</w:t>
        </w:r>
        <w:r w:rsidRPr="00C155A8">
          <w:rPr>
            <w:rStyle w:val="Hyperlink"/>
            <w:i/>
          </w:rPr>
          <w:t>I</w:t>
        </w:r>
        <w:r w:rsidR="00F22E98" w:rsidRPr="00C155A8">
          <w:rPr>
            <w:rStyle w:val="Hyperlink"/>
            <w:i/>
          </w:rPr>
          <w:t xml:space="preserve"> ao </w:t>
        </w:r>
        <w:r w:rsidRPr="00C155A8">
          <w:rPr>
            <w:rStyle w:val="Hyperlink"/>
            <w:i/>
          </w:rPr>
          <w:t>Decreto nº 12.794, de 22/12/2025, em vigor em 30/12/2025</w:t>
        </w:r>
        <w:r w:rsidR="00F22E98" w:rsidRPr="00C155A8">
          <w:rPr>
            <w:rStyle w:val="Hyperlink"/>
            <w:i/>
          </w:rPr>
          <w:t>)</w:t>
        </w:r>
      </w:hyperlink>
      <w:bookmarkStart w:id="1" w:name="_GoBack"/>
      <w:bookmarkEnd w:id="1"/>
    </w:p>
    <w:p w:rsidR="00F22E98" w:rsidRPr="004E0EB4" w:rsidRDefault="00F22E98" w:rsidP="00F22E98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p w:rsidR="00495841" w:rsidRDefault="00C155A8" w:rsidP="00F22E98">
      <w:pPr>
        <w:pStyle w:val="PargrafodaLista"/>
        <w:spacing w:before="0" w:beforeAutospacing="0" w:after="0" w:afterAutospacing="0"/>
        <w:jc w:val="both"/>
        <w:rPr>
          <w:color w:val="231F20"/>
        </w:rPr>
      </w:pPr>
      <w:r>
        <w:rPr>
          <w:color w:val="231F20"/>
        </w:rPr>
        <w:t>"a)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QUADRO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DEMONSTRATIVO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CARGOS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COMISSÃO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FUNÇÕES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CONFIANÇA DO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ESTUDOS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PESQUISAS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EDUCACIONAIS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ANÍSIO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TEIXEIRA:</w:t>
      </w:r>
    </w:p>
    <w:tbl>
      <w:tblPr>
        <w:tblStyle w:val="TableNormal"/>
        <w:tblW w:w="0" w:type="auto"/>
        <w:tblInd w:w="6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014"/>
        <w:gridCol w:w="1937"/>
        <w:gridCol w:w="1014"/>
      </w:tblGrid>
      <w:tr w:rsidR="00C155A8" w:rsidTr="009B3DA8">
        <w:trPr>
          <w:trHeight w:val="380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tabs>
                <w:tab w:val="left" w:pos="1160"/>
              </w:tabs>
              <w:spacing w:before="28" w:line="240" w:lineRule="auto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231F20"/>
                <w:spacing w:val="-2"/>
                <w:sz w:val="16"/>
              </w:rPr>
              <w:t>UNIDADE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78" w:lineRule="exact"/>
              <w:ind w:left="62" w:right="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CARGO/</w:t>
            </w:r>
          </w:p>
          <w:p w:rsidR="00C155A8" w:rsidRDefault="00C155A8" w:rsidP="009B3DA8">
            <w:pPr>
              <w:pStyle w:val="TableParagraph"/>
              <w:spacing w:before="0" w:line="155" w:lineRule="exact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FUNÇÃO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Nº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87" w:lineRule="exact"/>
              <w:ind w:left="10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DENOMINAÇÃO</w:t>
            </w:r>
          </w:p>
          <w:p w:rsidR="00C155A8" w:rsidRDefault="00C155A8" w:rsidP="009B3DA8">
            <w:pPr>
              <w:pStyle w:val="TableParagraph"/>
              <w:spacing w:before="0" w:line="145" w:lineRule="exact"/>
              <w:ind w:left="42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CARGO/FUNÇÃO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CCE/FCE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Presidente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CCE</w:t>
            </w:r>
            <w:r>
              <w:rPr>
                <w:color w:val="231F20"/>
                <w:spacing w:val="-4"/>
                <w:sz w:val="16"/>
              </w:rPr>
              <w:t xml:space="preserve"> 1.17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Assessor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Gerente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Projeto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3.13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14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0" w:lineRule="exact"/>
              <w:ind w:left="-1"/>
              <w:jc w:val="left"/>
              <w:rPr>
                <w:sz w:val="2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Assistente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Técnico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GABINETE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Chefe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Gabinete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CCE</w:t>
            </w:r>
            <w:r>
              <w:rPr>
                <w:color w:val="231F20"/>
                <w:spacing w:val="-4"/>
                <w:sz w:val="16"/>
              </w:rPr>
              <w:t xml:space="preserve"> 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54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Serviço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54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OUVIDORIA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Ouvidor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1.02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ASSESSORIA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COMUNICAÇÃO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SOCIAL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z w:val="16"/>
              </w:rPr>
              <w:t>Chefe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Assessoria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CCE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380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4" w:line="180" w:lineRule="exact"/>
              <w:ind w:left="59" w:hanging="60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33"/>
                <w:sz w:val="2"/>
              </w:rPr>
              <w:t xml:space="preserve"> </w:t>
            </w:r>
            <w:r>
              <w:rPr>
                <w:color w:val="231F20"/>
                <w:sz w:val="16"/>
              </w:rPr>
              <w:t>ASSESSORIA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GOVERNANÇA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GESTÃO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ESTRATÉGICA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47" w:right="1"/>
              <w:rPr>
                <w:sz w:val="16"/>
              </w:rPr>
            </w:pPr>
            <w:r>
              <w:rPr>
                <w:color w:val="231F20"/>
                <w:sz w:val="16"/>
              </w:rPr>
              <w:t>Chefe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Assessoria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1.04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4"/>
                <w:sz w:val="2"/>
              </w:rPr>
              <w:t>.</w:t>
            </w:r>
            <w:r>
              <w:rPr>
                <w:color w:val="FFFFFF"/>
                <w:spacing w:val="38"/>
                <w:sz w:val="2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PROCURADORIA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FEDERAL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Procurador-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Assistente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Técnico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54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1.02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Núcleo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4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1.01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39"/>
                <w:sz w:val="2"/>
              </w:rPr>
              <w:t xml:space="preserve"> </w:t>
            </w:r>
            <w:r>
              <w:rPr>
                <w:color w:val="231F20"/>
                <w:sz w:val="16"/>
              </w:rPr>
              <w:t>AUDITORIA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INTERNA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Auditor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Interno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Assistente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Serviço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CORREGEDORIA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Corregedor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Assistente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Técnico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2.04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38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DIRETORIA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GESTÃO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PLANEJAMENTO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Diretor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4"/>
                <w:sz w:val="2"/>
              </w:rPr>
              <w:t>.</w:t>
            </w:r>
            <w:r>
              <w:rPr>
                <w:color w:val="FFFFFF"/>
                <w:spacing w:val="38"/>
                <w:sz w:val="2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Diretoria Adjunta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Diretor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Adjunto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1.14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47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Coordenação-Geral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Coordenador-</w:t>
            </w:r>
            <w:r>
              <w:rPr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17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Serviço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1.04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380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4" w:line="180" w:lineRule="exact"/>
              <w:ind w:left="59" w:hanging="60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33"/>
                <w:sz w:val="2"/>
              </w:rPr>
              <w:t xml:space="preserve"> </w:t>
            </w:r>
            <w:r>
              <w:rPr>
                <w:color w:val="231F20"/>
                <w:sz w:val="16"/>
              </w:rPr>
              <w:t>CENTRO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TECNOLOGIA,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INOVAÇÃO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CIÊNCIA DE DADOS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47" w:right="1"/>
              <w:rPr>
                <w:sz w:val="16"/>
              </w:rPr>
            </w:pPr>
            <w:r>
              <w:rPr>
                <w:color w:val="231F20"/>
                <w:sz w:val="16"/>
              </w:rPr>
              <w:t>Chefe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Centro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47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Coordenação-Geral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Coordenador-</w:t>
            </w:r>
            <w:r>
              <w:rPr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Projeto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3.10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6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54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Serviço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34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DIRETORIA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ESTUDOS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EDUCACIONAIS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Diretor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47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Coordenação-Geral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Coordenador-</w:t>
            </w:r>
            <w:r>
              <w:rPr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1.09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54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Serviço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Núcleo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1.01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C155A8" w:rsidTr="009B3DA8">
        <w:trPr>
          <w:trHeight w:val="380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4" w:line="180" w:lineRule="exact"/>
              <w:ind w:left="59" w:right="51" w:hanging="60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39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DIRETORIA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ESTATÍSTICAS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EDUCACIONAIS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Diretor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6"/>
                <w:sz w:val="2"/>
              </w:rPr>
              <w:t>.</w:t>
            </w:r>
            <w:r>
              <w:rPr>
                <w:color w:val="FFFFFF"/>
                <w:spacing w:val="57"/>
                <w:sz w:val="2"/>
              </w:rPr>
              <w:t xml:space="preserve"> </w:t>
            </w:r>
            <w:r>
              <w:rPr>
                <w:color w:val="FFFFFF"/>
                <w:spacing w:val="-6"/>
                <w:sz w:val="18"/>
              </w:rPr>
              <w:t>.</w:t>
            </w:r>
            <w:r>
              <w:rPr>
                <w:color w:val="231F20"/>
                <w:spacing w:val="-6"/>
                <w:sz w:val="16"/>
              </w:rPr>
              <w:t>Coordenação-Geral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6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Coordenador-</w:t>
            </w:r>
            <w:r>
              <w:rPr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Assistente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Assistente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Técnico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14" w:line="240" w:lineRule="auto"/>
              <w:jc w:val="left"/>
              <w:rPr>
                <w:sz w:val="2"/>
              </w:rPr>
            </w:pPr>
          </w:p>
          <w:p w:rsidR="00C155A8" w:rsidRDefault="00C155A8" w:rsidP="009B3DA8">
            <w:pPr>
              <w:pStyle w:val="TableParagraph"/>
              <w:spacing w:before="1" w:line="20" w:lineRule="exact"/>
              <w:ind w:left="-1"/>
              <w:jc w:val="left"/>
              <w:rPr>
                <w:sz w:val="2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Assistente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Técnico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2.02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380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4" w:line="180" w:lineRule="exact"/>
              <w:ind w:left="59" w:hanging="60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33"/>
                <w:sz w:val="2"/>
              </w:rPr>
              <w:t xml:space="preserve"> </w:t>
            </w:r>
            <w:r>
              <w:rPr>
                <w:color w:val="231F20"/>
                <w:sz w:val="16"/>
              </w:rPr>
              <w:t>DIRETORIA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AVALIAÇÃO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EDUCAÇÃO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SUPERIOR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Diretor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240" w:lineRule="auto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2"/>
              </w:rPr>
              <w:t>.</w:t>
            </w:r>
            <w:r>
              <w:rPr>
                <w:color w:val="FFFFFF"/>
                <w:spacing w:val="47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Coordenação-Geral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Coordenador-</w:t>
            </w:r>
            <w:r>
              <w:rPr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54"/>
                <w:sz w:val="2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Serviço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8" w:line="153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1.02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Núcleo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1.01</w:t>
            </w:r>
          </w:p>
        </w:tc>
      </w:tr>
      <w:tr w:rsidR="00C155A8" w:rsidTr="009B3DA8">
        <w:trPr>
          <w:trHeight w:val="201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C155A8" w:rsidRDefault="00C155A8" w:rsidP="00F22E98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014"/>
        <w:gridCol w:w="1937"/>
        <w:gridCol w:w="1014"/>
      </w:tblGrid>
      <w:tr w:rsidR="00C155A8" w:rsidTr="009B3DA8">
        <w:trPr>
          <w:trHeight w:val="330"/>
        </w:trPr>
        <w:tc>
          <w:tcPr>
            <w:tcW w:w="2838" w:type="dxa"/>
            <w:tcBorders>
              <w:top w:val="nil"/>
            </w:tcBorders>
          </w:tcPr>
          <w:p w:rsidR="00C155A8" w:rsidRDefault="00C155A8" w:rsidP="009B3DA8">
            <w:pPr>
              <w:pStyle w:val="TableParagraph"/>
              <w:spacing w:before="0" w:line="169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37"/>
                <w:sz w:val="2"/>
              </w:rPr>
              <w:t xml:space="preserve"> </w:t>
            </w:r>
            <w:r>
              <w:rPr>
                <w:color w:val="231F20"/>
                <w:sz w:val="16"/>
              </w:rPr>
              <w:t>DIRETORIA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AVALIAÇÃO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EDUCAÇÃO</w:t>
            </w:r>
          </w:p>
          <w:p w:rsidR="00C155A8" w:rsidRDefault="00C155A8" w:rsidP="009B3DA8">
            <w:pPr>
              <w:pStyle w:val="TableParagraph"/>
              <w:spacing w:before="0" w:line="142" w:lineRule="exact"/>
              <w:ind w:left="59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BÁSICA</w:t>
            </w:r>
          </w:p>
        </w:tc>
        <w:tc>
          <w:tcPr>
            <w:tcW w:w="1014" w:type="dxa"/>
            <w:tcBorders>
              <w:top w:val="nil"/>
            </w:tcBorders>
          </w:tcPr>
          <w:p w:rsidR="00C155A8" w:rsidRDefault="00C155A8" w:rsidP="009B3DA8">
            <w:pPr>
              <w:pStyle w:val="TableParagraph"/>
              <w:spacing w:before="0" w:line="177" w:lineRule="exact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  <w:tcBorders>
              <w:top w:val="nil"/>
            </w:tcBorders>
          </w:tcPr>
          <w:p w:rsidR="00C155A8" w:rsidRDefault="00C155A8" w:rsidP="009B3DA8">
            <w:pPr>
              <w:pStyle w:val="TableParagraph"/>
              <w:spacing w:before="0" w:line="177" w:lineRule="exact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Diretor</w:t>
            </w:r>
          </w:p>
        </w:tc>
        <w:tc>
          <w:tcPr>
            <w:tcW w:w="1014" w:type="dxa"/>
            <w:tcBorders>
              <w:top w:val="nil"/>
            </w:tcBorders>
          </w:tcPr>
          <w:p w:rsidR="00C155A8" w:rsidRDefault="00C155A8" w:rsidP="009B3DA8">
            <w:pPr>
              <w:pStyle w:val="TableParagraph"/>
              <w:spacing w:before="0" w:line="177" w:lineRule="exact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6"/>
                <w:sz w:val="2"/>
              </w:rPr>
              <w:t>.</w:t>
            </w:r>
            <w:r>
              <w:rPr>
                <w:color w:val="FFFFFF"/>
                <w:spacing w:val="57"/>
                <w:sz w:val="2"/>
              </w:rPr>
              <w:t xml:space="preserve"> </w:t>
            </w:r>
            <w:r>
              <w:rPr>
                <w:color w:val="FFFFFF"/>
                <w:spacing w:val="-6"/>
                <w:sz w:val="18"/>
              </w:rPr>
              <w:t>.</w:t>
            </w:r>
            <w:r>
              <w:rPr>
                <w:color w:val="231F20"/>
                <w:spacing w:val="-6"/>
                <w:sz w:val="16"/>
              </w:rPr>
              <w:t>Coordenação-Geral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5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6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Coordenador-</w:t>
            </w:r>
            <w:r>
              <w:rPr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5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Gerente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Projeto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3.13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8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Divisão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5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Serviço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4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Seção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5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Chefe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1.03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4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</w:tr>
      <w:tr w:rsidR="00C155A8" w:rsidTr="009B3DA8">
        <w:trPr>
          <w:trHeight w:val="36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0" w:line="180" w:lineRule="exact"/>
              <w:ind w:left="59" w:hanging="60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33"/>
                <w:sz w:val="2"/>
              </w:rPr>
              <w:t xml:space="preserve"> </w:t>
            </w:r>
            <w:r>
              <w:rPr>
                <w:color w:val="231F20"/>
                <w:sz w:val="16"/>
              </w:rPr>
              <w:t>DIRETORIA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AVALIAÇÃO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EDUCAÇÃO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PROFISSIONAL TECNOLÓGICA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2" w:line="240" w:lineRule="auto"/>
              <w:ind w:left="62" w:right="1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22" w:line="240" w:lineRule="auto"/>
              <w:ind w:left="47" w:right="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Diretor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22" w:line="240" w:lineRule="auto"/>
              <w:ind w:left="62" w:right="16"/>
              <w:rPr>
                <w:sz w:val="16"/>
              </w:rPr>
            </w:pP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6"/>
                <w:sz w:val="2"/>
              </w:rPr>
              <w:t>.</w:t>
            </w:r>
            <w:r>
              <w:rPr>
                <w:color w:val="FFFFFF"/>
                <w:spacing w:val="57"/>
                <w:sz w:val="2"/>
              </w:rPr>
              <w:t xml:space="preserve"> </w:t>
            </w:r>
            <w:r>
              <w:rPr>
                <w:color w:val="FFFFFF"/>
                <w:spacing w:val="-6"/>
                <w:sz w:val="18"/>
              </w:rPr>
              <w:t>.</w:t>
            </w:r>
            <w:r>
              <w:rPr>
                <w:color w:val="231F20"/>
                <w:spacing w:val="-6"/>
                <w:sz w:val="16"/>
              </w:rPr>
              <w:t>Coordenação-Geral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6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Coordenador-</w:t>
            </w:r>
            <w:r>
              <w:rPr>
                <w:color w:val="231F20"/>
                <w:spacing w:val="-2"/>
                <w:sz w:val="16"/>
              </w:rPr>
              <w:t>Geral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</w:tr>
      <w:tr w:rsidR="00C155A8" w:rsidTr="009B3DA8">
        <w:trPr>
          <w:trHeight w:val="189"/>
        </w:trPr>
        <w:tc>
          <w:tcPr>
            <w:tcW w:w="28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Coordenação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6</w:t>
            </w:r>
          </w:p>
        </w:tc>
        <w:tc>
          <w:tcPr>
            <w:tcW w:w="193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7" w:right="4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Coordenador</w:t>
            </w:r>
          </w:p>
        </w:tc>
        <w:tc>
          <w:tcPr>
            <w:tcW w:w="1014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</w:tr>
    </w:tbl>
    <w:p w:rsidR="00C155A8" w:rsidRPr="004E0EB4" w:rsidRDefault="00C155A8" w:rsidP="00F22E98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p w:rsidR="00F22E98" w:rsidRPr="004E0EB4" w:rsidRDefault="00F22E98" w:rsidP="00F22E98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p w:rsidR="00495841" w:rsidRDefault="00C155A8" w:rsidP="00F22E98">
      <w:pPr>
        <w:pStyle w:val="PargrafodaLista"/>
        <w:spacing w:before="0" w:beforeAutospacing="0" w:after="0" w:afterAutospacing="0"/>
        <w:jc w:val="both"/>
        <w:rPr>
          <w:color w:val="000000"/>
        </w:rPr>
      </w:pPr>
      <w:r w:rsidRPr="00C155A8">
        <w:rPr>
          <w:color w:val="000000"/>
        </w:rPr>
        <w:t>b) QUADRO-RESUMO DE CUSTOS DOS CARGOS EM COMISSÃO E DAS FUNÇÕES DE CONFIANÇA DO INSTITUTO NACIONAL DE ESTUDOS E PESQUISAS EDUCACIONAIS ANÍSIO TEIXEIRA:</w:t>
      </w:r>
    </w:p>
    <w:p w:rsidR="00C155A8" w:rsidRPr="004E0EB4" w:rsidRDefault="00C155A8" w:rsidP="00F22E98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38"/>
        <w:gridCol w:w="522"/>
        <w:gridCol w:w="1497"/>
        <w:gridCol w:w="618"/>
        <w:gridCol w:w="1525"/>
      </w:tblGrid>
      <w:tr w:rsidR="00C155A8" w:rsidTr="009B3DA8">
        <w:trPr>
          <w:trHeight w:val="189"/>
        </w:trPr>
        <w:tc>
          <w:tcPr>
            <w:tcW w:w="1304" w:type="dxa"/>
            <w:vMerge w:val="restart"/>
          </w:tcPr>
          <w:p w:rsidR="00C155A8" w:rsidRDefault="00C155A8" w:rsidP="009B3DA8">
            <w:pPr>
              <w:pStyle w:val="TableParagraph"/>
              <w:tabs>
                <w:tab w:val="left" w:pos="387"/>
              </w:tabs>
              <w:spacing w:before="22" w:line="186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231F20"/>
                <w:spacing w:val="-2"/>
                <w:sz w:val="16"/>
              </w:rPr>
              <w:t>CÓDIGO</w:t>
            </w:r>
          </w:p>
          <w:p w:rsidR="00C155A8" w:rsidRDefault="00C155A8" w:rsidP="009B3DA8">
            <w:pPr>
              <w:pStyle w:val="TableParagraph"/>
              <w:spacing w:before="0" w:line="157" w:lineRule="exact"/>
              <w:ind w:left="-1"/>
              <w:jc w:val="left"/>
              <w:rPr>
                <w:sz w:val="18"/>
              </w:rPr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pacing w:val="49"/>
                <w:sz w:val="2"/>
              </w:rPr>
              <w:t xml:space="preserve"> </w:t>
            </w: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1338" w:type="dxa"/>
            <w:vMerge w:val="restart"/>
          </w:tcPr>
          <w:p w:rsidR="00C155A8" w:rsidRDefault="00C155A8" w:rsidP="009B3DA8">
            <w:pPr>
              <w:pStyle w:val="TableParagraph"/>
              <w:spacing w:before="22" w:line="186" w:lineRule="exact"/>
              <w:ind w:left="203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CCE-</w:t>
            </w:r>
            <w:r>
              <w:rPr>
                <w:color w:val="231F20"/>
                <w:spacing w:val="-2"/>
                <w:sz w:val="16"/>
              </w:rPr>
              <w:t>UNITÁRIO</w:t>
            </w:r>
          </w:p>
          <w:p w:rsidR="00C155A8" w:rsidRDefault="00C155A8" w:rsidP="009B3DA8">
            <w:pPr>
              <w:pStyle w:val="TableParagraph"/>
              <w:spacing w:before="0" w:line="157" w:lineRule="exact"/>
              <w:ind w:left="59"/>
              <w:jc w:val="left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.</w:t>
            </w:r>
          </w:p>
        </w:tc>
        <w:tc>
          <w:tcPr>
            <w:tcW w:w="2019" w:type="dxa"/>
            <w:gridSpan w:val="2"/>
          </w:tcPr>
          <w:p w:rsidR="00C155A8" w:rsidRDefault="00C155A8" w:rsidP="009B3DA8">
            <w:pPr>
              <w:pStyle w:val="TableParagraph"/>
              <w:spacing w:before="3" w:line="167" w:lineRule="exact"/>
              <w:ind w:left="430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SITUAÇÃO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ATUAL</w:t>
            </w:r>
          </w:p>
        </w:tc>
        <w:tc>
          <w:tcPr>
            <w:tcW w:w="2143" w:type="dxa"/>
            <w:gridSpan w:val="2"/>
          </w:tcPr>
          <w:p w:rsidR="00C155A8" w:rsidRDefault="00C155A8" w:rsidP="009B3DA8">
            <w:pPr>
              <w:pStyle w:val="TableParagraph"/>
              <w:spacing w:before="3" w:line="167" w:lineRule="exact"/>
              <w:ind w:left="506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SITUAÇÃO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NOVA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  <w:vMerge/>
            <w:tcBorders>
              <w:top w:val="nil"/>
            </w:tcBorders>
          </w:tcPr>
          <w:p w:rsidR="00C155A8" w:rsidRDefault="00C155A8" w:rsidP="009B3DA8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C155A8" w:rsidRDefault="00C155A8" w:rsidP="009B3DA8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 w:right="4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QTD.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VALOR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QTD.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VALOR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TOTAL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46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CCE</w:t>
            </w:r>
            <w:r>
              <w:rPr>
                <w:color w:val="231F20"/>
                <w:spacing w:val="-4"/>
                <w:sz w:val="16"/>
              </w:rPr>
              <w:t xml:space="preserve"> 1.17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7,08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7,08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7,08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46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CCE</w:t>
            </w:r>
            <w:r>
              <w:rPr>
                <w:color w:val="231F20"/>
                <w:spacing w:val="-4"/>
                <w:sz w:val="16"/>
              </w:rPr>
              <w:t xml:space="preserve"> 1.13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4,12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4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16,48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8,24</w:t>
            </w:r>
          </w:p>
        </w:tc>
      </w:tr>
      <w:tr w:rsidR="00C155A8" w:rsidTr="009B3DA8">
        <w:trPr>
          <w:trHeight w:val="189"/>
        </w:trPr>
        <w:tc>
          <w:tcPr>
            <w:tcW w:w="2642" w:type="dxa"/>
            <w:gridSpan w:val="2"/>
          </w:tcPr>
          <w:p w:rsidR="00C155A8" w:rsidRDefault="00C155A8" w:rsidP="009B3DA8">
            <w:pPr>
              <w:pStyle w:val="TableParagraph"/>
              <w:tabs>
                <w:tab w:val="left" w:pos="904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SUBTOTAL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5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23,56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15,32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1.15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3,25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7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22,75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7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22,75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1.14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2,78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2,78</w:t>
            </w:r>
          </w:p>
        </w:tc>
      </w:tr>
      <w:tr w:rsidR="00C155A8" w:rsidTr="009B3DA8">
        <w:trPr>
          <w:trHeight w:val="190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1.13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2,47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 w:righ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76,57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38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93,86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1.10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1,27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 w:righ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48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60,96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61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77,47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1.09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1,00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1,00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1,00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1.07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0,83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 w:righ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21,58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33,20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1.05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0,60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 w:righ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6,60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9,60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1.04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0,44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1,32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1,32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1.03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0,37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0,37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1.02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0,21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0,42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4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0,84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1.01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0,12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8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0,96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6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0,72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2.13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2,47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2,47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2.07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0,83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5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4,15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1,66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2.05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0,60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7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4,20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4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2,40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2.04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0,44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0,44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0,44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2.03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0,37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0,37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2.02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0,21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6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1,26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5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1,05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2.01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0,12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0,12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-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3.13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2,47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3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7,41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2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4,94</w:t>
            </w:r>
          </w:p>
        </w:tc>
      </w:tr>
      <w:tr w:rsidR="00C155A8" w:rsidTr="009B3DA8">
        <w:trPr>
          <w:trHeight w:val="189"/>
        </w:trPr>
        <w:tc>
          <w:tcPr>
            <w:tcW w:w="1304" w:type="dxa"/>
          </w:tcPr>
          <w:p w:rsidR="00C155A8" w:rsidRDefault="00C155A8" w:rsidP="009B3DA8">
            <w:pPr>
              <w:pStyle w:val="TableParagraph"/>
              <w:tabs>
                <w:tab w:val="left" w:pos="35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z w:val="18"/>
              </w:rPr>
              <w:t>.</w:t>
            </w:r>
            <w:r>
              <w:rPr>
                <w:color w:val="231F20"/>
                <w:sz w:val="16"/>
              </w:rPr>
              <w:t>FCE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3.10</w:t>
            </w:r>
          </w:p>
        </w:tc>
        <w:tc>
          <w:tcPr>
            <w:tcW w:w="133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1,27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4" w:righ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1,27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/>
              <w:rPr>
                <w:sz w:val="16"/>
              </w:rPr>
            </w:pPr>
            <w:r>
              <w:rPr>
                <w:color w:val="FFFFFF"/>
                <w:spacing w:val="-5"/>
                <w:sz w:val="18"/>
              </w:rPr>
              <w:t>.</w:t>
            </w:r>
            <w:r>
              <w:rPr>
                <w:color w:val="231F20"/>
                <w:spacing w:val="-5"/>
                <w:sz w:val="16"/>
              </w:rPr>
              <w:t>1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1,27</w:t>
            </w:r>
          </w:p>
        </w:tc>
      </w:tr>
      <w:tr w:rsidR="00C155A8" w:rsidTr="009B3DA8">
        <w:trPr>
          <w:trHeight w:val="189"/>
        </w:trPr>
        <w:tc>
          <w:tcPr>
            <w:tcW w:w="2642" w:type="dxa"/>
            <w:gridSpan w:val="2"/>
          </w:tcPr>
          <w:p w:rsidR="00C155A8" w:rsidRDefault="00C155A8" w:rsidP="009B3DA8">
            <w:pPr>
              <w:pStyle w:val="TableParagraph"/>
              <w:tabs>
                <w:tab w:val="left" w:pos="904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SUBTOTAL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 w:right="2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162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211,38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194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258,14</w:t>
            </w:r>
          </w:p>
        </w:tc>
      </w:tr>
      <w:tr w:rsidR="00C155A8" w:rsidTr="009B3DA8">
        <w:trPr>
          <w:trHeight w:val="189"/>
        </w:trPr>
        <w:tc>
          <w:tcPr>
            <w:tcW w:w="2642" w:type="dxa"/>
            <w:gridSpan w:val="2"/>
          </w:tcPr>
          <w:p w:rsidR="00C155A8" w:rsidRDefault="00C155A8" w:rsidP="009B3DA8">
            <w:pPr>
              <w:pStyle w:val="TableParagraph"/>
              <w:tabs>
                <w:tab w:val="left" w:pos="1093"/>
              </w:tabs>
              <w:spacing w:before="3" w:line="167" w:lineRule="exact"/>
              <w:ind w:left="-1"/>
              <w:jc w:val="left"/>
              <w:rPr>
                <w:sz w:val="16"/>
              </w:rPr>
            </w:pPr>
            <w:r>
              <w:rPr>
                <w:color w:val="FFFFFF"/>
                <w:spacing w:val="-7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522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3" w:right="2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167</w:t>
            </w:r>
          </w:p>
        </w:tc>
        <w:tc>
          <w:tcPr>
            <w:tcW w:w="1497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2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234,94</w:t>
            </w:r>
          </w:p>
        </w:tc>
        <w:tc>
          <w:tcPr>
            <w:tcW w:w="618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4"/>
                <w:sz w:val="18"/>
              </w:rPr>
              <w:t>.</w:t>
            </w:r>
            <w:r>
              <w:rPr>
                <w:color w:val="231F20"/>
                <w:spacing w:val="-4"/>
                <w:sz w:val="16"/>
              </w:rPr>
              <w:t>197</w:t>
            </w:r>
          </w:p>
        </w:tc>
        <w:tc>
          <w:tcPr>
            <w:tcW w:w="1525" w:type="dxa"/>
          </w:tcPr>
          <w:p w:rsidR="00C155A8" w:rsidRDefault="00C155A8" w:rsidP="009B3DA8">
            <w:pPr>
              <w:pStyle w:val="TableParagraph"/>
              <w:spacing w:before="3" w:line="167" w:lineRule="exact"/>
              <w:ind w:left="1" w:right="1"/>
              <w:rPr>
                <w:sz w:val="16"/>
              </w:rPr>
            </w:pPr>
            <w:r>
              <w:rPr>
                <w:color w:val="FFFFFF"/>
                <w:spacing w:val="-2"/>
                <w:sz w:val="18"/>
              </w:rPr>
              <w:t>.</w:t>
            </w:r>
            <w:r>
              <w:rPr>
                <w:color w:val="231F20"/>
                <w:spacing w:val="-2"/>
                <w:sz w:val="16"/>
              </w:rPr>
              <w:t>273,4</w:t>
            </w:r>
          </w:p>
        </w:tc>
      </w:tr>
    </w:tbl>
    <w:p w:rsidR="00C111F5" w:rsidRPr="004E0EB4" w:rsidRDefault="00C111F5" w:rsidP="00C111F5">
      <w:pPr>
        <w:ind w:left="60" w:right="60"/>
        <w:jc w:val="center"/>
        <w:rPr>
          <w:b/>
          <w:bCs/>
          <w:color w:val="000000"/>
          <w:sz w:val="22"/>
          <w:szCs w:val="22"/>
        </w:rPr>
      </w:pPr>
    </w:p>
    <w:p w:rsidR="00C111F5" w:rsidRPr="004E0EB4" w:rsidRDefault="00C111F5" w:rsidP="00C111F5">
      <w:pPr>
        <w:ind w:left="60" w:right="60"/>
        <w:jc w:val="center"/>
        <w:rPr>
          <w:b/>
          <w:bCs/>
          <w:color w:val="000000"/>
          <w:sz w:val="22"/>
          <w:szCs w:val="22"/>
        </w:rPr>
      </w:pPr>
    </w:p>
    <w:p w:rsidR="00C111F5" w:rsidRPr="004E0EB4" w:rsidRDefault="00C111F5" w:rsidP="00C111F5">
      <w:pPr>
        <w:ind w:left="60" w:right="60"/>
        <w:jc w:val="center"/>
        <w:rPr>
          <w:color w:val="000000"/>
          <w:sz w:val="24"/>
          <w:szCs w:val="24"/>
        </w:rPr>
      </w:pPr>
      <w:r w:rsidRPr="004E0EB4">
        <w:rPr>
          <w:b/>
          <w:bCs/>
          <w:color w:val="000000"/>
          <w:sz w:val="24"/>
          <w:szCs w:val="24"/>
        </w:rPr>
        <w:t>ANEXO III</w:t>
      </w:r>
      <w:r w:rsidRPr="004E0EB4">
        <w:rPr>
          <w:color w:val="000000"/>
          <w:sz w:val="24"/>
          <w:szCs w:val="24"/>
        </w:rPr>
        <w:t> </w:t>
      </w:r>
    </w:p>
    <w:p w:rsidR="00C111F5" w:rsidRPr="004E0EB4" w:rsidRDefault="00C111F5" w:rsidP="00C111F5">
      <w:pPr>
        <w:ind w:left="60" w:right="60"/>
        <w:jc w:val="center"/>
        <w:rPr>
          <w:color w:val="000000"/>
          <w:sz w:val="24"/>
          <w:szCs w:val="24"/>
        </w:rPr>
      </w:pPr>
    </w:p>
    <w:p w:rsidR="00C111F5" w:rsidRPr="004E0EB4" w:rsidRDefault="00C111F5" w:rsidP="00C111F5">
      <w:pPr>
        <w:ind w:left="60" w:right="60"/>
        <w:jc w:val="center"/>
        <w:rPr>
          <w:color w:val="000000"/>
          <w:sz w:val="24"/>
          <w:szCs w:val="24"/>
        </w:rPr>
      </w:pPr>
      <w:r w:rsidRPr="004E0EB4">
        <w:rPr>
          <w:color w:val="000000"/>
          <w:sz w:val="24"/>
          <w:szCs w:val="24"/>
        </w:rPr>
        <w:t>REMANEJAMENTO DE CARGOS EM COMISSÃO DO GRUPO-DIREÇÃO E ASSESSORAMENTO SUPERIORES - DAS, DE FUNÇÕES COMISSIONADAS DO PODER EXECUTIVO - FCPE, DE FUNÇÕES GRATIFICADAS - FG, DE CARGOS COMISSIONADOS EXECUTIVOS - CCE E DE FUNÇÕES COMISSIONADAS EXECUTIVAS - FCE </w:t>
      </w:r>
    </w:p>
    <w:p w:rsidR="00C111F5" w:rsidRPr="004E0EB4" w:rsidRDefault="00C111F5" w:rsidP="00C111F5">
      <w:pPr>
        <w:jc w:val="both"/>
        <w:rPr>
          <w:color w:val="000000"/>
          <w:sz w:val="24"/>
          <w:szCs w:val="24"/>
        </w:rPr>
      </w:pPr>
    </w:p>
    <w:p w:rsidR="00C111F5" w:rsidRPr="004E0EB4" w:rsidRDefault="00C111F5" w:rsidP="00C111F5">
      <w:pPr>
        <w:jc w:val="both"/>
        <w:rPr>
          <w:color w:val="000000"/>
          <w:sz w:val="24"/>
          <w:szCs w:val="24"/>
        </w:rPr>
      </w:pPr>
      <w:r w:rsidRPr="004E0EB4">
        <w:rPr>
          <w:color w:val="000000"/>
          <w:sz w:val="24"/>
          <w:szCs w:val="24"/>
        </w:rPr>
        <w:t>a) DO INSTITUTO NACIONAL DE ESTUDOS E PESQUISAS EDUCACIONAIS ANÍSIO TEIXEIRA - INEP PARA A SECRETARIA DE GESTÃO DA SECRETARIA ESPECIAL DE DESBUROCRATIZAÇÃO, GESTÃO E GOVERNO DIGITAL DO MINISTÉRIO DA ECONOMIA:</w:t>
      </w:r>
    </w:p>
    <w:p w:rsidR="00C111F5" w:rsidRPr="004E0EB4" w:rsidRDefault="00C111F5" w:rsidP="00C111F5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2213"/>
        <w:gridCol w:w="1732"/>
        <w:gridCol w:w="3367"/>
      </w:tblGrid>
      <w:tr w:rsidR="00C111F5" w:rsidRPr="004E0EB4" w:rsidTr="00C111F5"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CÓDIGO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DAS-UNITÁRIO</w:t>
            </w:r>
          </w:p>
        </w:tc>
        <w:tc>
          <w:tcPr>
            <w:tcW w:w="2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</w:rPr>
              <w:t>DO INEP PARA A SEGES/ME</w:t>
            </w:r>
          </w:p>
        </w:tc>
      </w:tr>
      <w:tr w:rsidR="00C111F5" w:rsidRPr="004E0EB4" w:rsidTr="00C111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VALOR TOTAL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101.6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101.5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5,04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30,24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101.4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72,96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101.3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2,10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101.2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1,27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101.1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1,00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102.2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3,81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 102.1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1,00</w:t>
            </w:r>
          </w:p>
        </w:tc>
      </w:tr>
      <w:tr w:rsidR="00C111F5" w:rsidRPr="004E0EB4" w:rsidTr="00C111F5"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SUBTOTAL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118,65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 101.4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9,20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 101.3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39,06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 101.2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4,56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 101.1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3,00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 102.3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2,52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 102.2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0,76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7,60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 102.1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5,40</w:t>
            </w:r>
          </w:p>
        </w:tc>
      </w:tr>
      <w:tr w:rsidR="00C111F5" w:rsidRPr="004E0EB4" w:rsidTr="00C111F5"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SUBTOTAL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71,34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FG-1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3,60</w:t>
            </w:r>
          </w:p>
        </w:tc>
      </w:tr>
      <w:tr w:rsidR="00C111F5" w:rsidRPr="004E0EB4" w:rsidTr="00C111F5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FG-3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0,36</w:t>
            </w:r>
          </w:p>
        </w:tc>
      </w:tr>
      <w:tr w:rsidR="00C111F5" w:rsidRPr="004E0EB4" w:rsidTr="00C111F5"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SUBTOTAL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3,96</w:t>
            </w:r>
          </w:p>
        </w:tc>
      </w:tr>
      <w:tr w:rsidR="00C111F5" w:rsidRPr="004E0EB4" w:rsidTr="00C111F5"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193,95</w:t>
            </w:r>
          </w:p>
        </w:tc>
      </w:tr>
    </w:tbl>
    <w:p w:rsidR="00C111F5" w:rsidRPr="004E0EB4" w:rsidRDefault="00C111F5" w:rsidP="00C111F5">
      <w:pPr>
        <w:ind w:right="49"/>
        <w:jc w:val="both"/>
        <w:rPr>
          <w:color w:val="000000"/>
          <w:sz w:val="22"/>
          <w:szCs w:val="22"/>
        </w:rPr>
      </w:pPr>
    </w:p>
    <w:p w:rsidR="00C111F5" w:rsidRPr="004E0EB4" w:rsidRDefault="00C111F5" w:rsidP="00C111F5">
      <w:pPr>
        <w:ind w:right="49"/>
        <w:jc w:val="both"/>
        <w:rPr>
          <w:color w:val="000000"/>
          <w:sz w:val="24"/>
          <w:szCs w:val="24"/>
        </w:rPr>
      </w:pPr>
      <w:r w:rsidRPr="004E0EB4">
        <w:rPr>
          <w:color w:val="000000"/>
          <w:sz w:val="24"/>
          <w:szCs w:val="24"/>
        </w:rPr>
        <w:t>b) DA SECRETARIA DE GESTÃO DA SECRETARIA ESPECIAL DE DESBUROCRATIZAÇÃO, GESTÃO E GOVERNO DIGITAL DO MINISTÉRIO DA ECONOMIA PARA O INEP:</w:t>
      </w:r>
    </w:p>
    <w:p w:rsidR="00C111F5" w:rsidRPr="004E0EB4" w:rsidRDefault="00C111F5" w:rsidP="00C111F5">
      <w:pPr>
        <w:ind w:left="1500" w:right="1500"/>
        <w:jc w:val="both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235"/>
        <w:gridCol w:w="1749"/>
        <w:gridCol w:w="3402"/>
      </w:tblGrid>
      <w:tr w:rsidR="00C111F5" w:rsidRPr="004E0EB4" w:rsidTr="00C111F5">
        <w:trPr>
          <w:trHeight w:val="100"/>
        </w:trPr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CÓDIGO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CCE-UNITÁRIO</w:t>
            </w:r>
          </w:p>
        </w:tc>
        <w:tc>
          <w:tcPr>
            <w:tcW w:w="2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</w:rPr>
              <w:t>DA SEGES/ME PARA O INEP</w:t>
            </w:r>
          </w:p>
        </w:tc>
      </w:tr>
      <w:tr w:rsidR="00C111F5" w:rsidRPr="004E0EB4" w:rsidTr="00C111F5">
        <w:trPr>
          <w:trHeight w:val="1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VALOR TOTAL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CCE 1.17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CCE 1.15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5,04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15,12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CCE 1.13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15,36</w:t>
            </w:r>
          </w:p>
        </w:tc>
      </w:tr>
      <w:tr w:rsidR="00C111F5" w:rsidRPr="004E0EB4" w:rsidTr="00C111F5"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SUBTOTAL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36,75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9,09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57,50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48,26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1.09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2,00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21,58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6,00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1.04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1,32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1.02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0,42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1.01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0,72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2.07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0,83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4,15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2.05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3,60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2.04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0,44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2.03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0,37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2.02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1,26</w:t>
            </w:r>
          </w:p>
        </w:tc>
      </w:tr>
      <w:tr w:rsidR="00C111F5" w:rsidRPr="004E0EB4" w:rsidTr="00C111F5"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 2.01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0,36</w:t>
            </w:r>
          </w:p>
        </w:tc>
      </w:tr>
      <w:tr w:rsidR="00C111F5" w:rsidRPr="004E0EB4" w:rsidTr="00C111F5"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SUBTOTAL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157,07</w:t>
            </w:r>
          </w:p>
        </w:tc>
      </w:tr>
      <w:tr w:rsidR="00C111F5" w:rsidRPr="004E0EB4" w:rsidTr="00C111F5"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193,82</w:t>
            </w:r>
          </w:p>
        </w:tc>
      </w:tr>
    </w:tbl>
    <w:p w:rsidR="00C111F5" w:rsidRPr="004E0EB4" w:rsidRDefault="00C111F5" w:rsidP="00C111F5">
      <w:pPr>
        <w:jc w:val="center"/>
        <w:rPr>
          <w:b/>
          <w:bCs/>
          <w:color w:val="000000"/>
          <w:sz w:val="22"/>
          <w:szCs w:val="22"/>
        </w:rPr>
      </w:pPr>
      <w:bookmarkStart w:id="2" w:name="anexo4"/>
      <w:bookmarkEnd w:id="2"/>
    </w:p>
    <w:p w:rsidR="00C111F5" w:rsidRPr="004E0EB4" w:rsidRDefault="00C111F5" w:rsidP="00C111F5">
      <w:pPr>
        <w:jc w:val="center"/>
        <w:rPr>
          <w:b/>
          <w:bCs/>
          <w:color w:val="000000"/>
          <w:sz w:val="22"/>
          <w:szCs w:val="22"/>
        </w:rPr>
      </w:pPr>
    </w:p>
    <w:p w:rsidR="00C111F5" w:rsidRPr="004E0EB4" w:rsidRDefault="00C111F5" w:rsidP="00C111F5">
      <w:pPr>
        <w:jc w:val="center"/>
        <w:rPr>
          <w:color w:val="000000"/>
          <w:sz w:val="24"/>
          <w:szCs w:val="24"/>
        </w:rPr>
      </w:pPr>
      <w:r w:rsidRPr="004E0EB4">
        <w:rPr>
          <w:b/>
          <w:bCs/>
          <w:color w:val="000000"/>
          <w:sz w:val="24"/>
          <w:szCs w:val="24"/>
        </w:rPr>
        <w:t>ANEXO IV</w:t>
      </w:r>
      <w:r w:rsidRPr="004E0EB4">
        <w:rPr>
          <w:color w:val="000000"/>
          <w:sz w:val="24"/>
          <w:szCs w:val="24"/>
        </w:rPr>
        <w:t> </w:t>
      </w:r>
    </w:p>
    <w:p w:rsidR="00A33693" w:rsidRPr="004E0EB4" w:rsidRDefault="00A33693" w:rsidP="00C111F5">
      <w:pPr>
        <w:jc w:val="center"/>
        <w:rPr>
          <w:color w:val="000000"/>
          <w:sz w:val="24"/>
          <w:szCs w:val="24"/>
        </w:rPr>
      </w:pPr>
    </w:p>
    <w:p w:rsidR="00C111F5" w:rsidRPr="004E0EB4" w:rsidRDefault="00C111F5" w:rsidP="00C111F5">
      <w:pPr>
        <w:jc w:val="center"/>
        <w:rPr>
          <w:color w:val="000000"/>
          <w:sz w:val="24"/>
          <w:szCs w:val="24"/>
        </w:rPr>
      </w:pPr>
      <w:r w:rsidRPr="004E0EB4">
        <w:rPr>
          <w:color w:val="000000"/>
          <w:sz w:val="24"/>
          <w:szCs w:val="24"/>
        </w:rPr>
        <w:t>DEMONSTRATIVO DOS CARGOS EM COMISSÃO DO GRUPO-DIREÇÃO E ASSESSORAMENTO SUPERIORES - DAS, DAS FUNÇÕES COMISSIONADAS DO PODER EXECUTIVO - FCPE, DAS FUNÇÕES GRATIFICADAS - FG E DAS FUNÇÕES COMISSIONADAS EXECUTIVAS - FCE TRANSFORMADOS NOS TERMOS DO DISPOSTO NO ART. 6º DA LEI Nº 14.204, DE 16 DE SETEMBRO DE 2021</w:t>
      </w:r>
    </w:p>
    <w:p w:rsidR="00C111F5" w:rsidRPr="004E0EB4" w:rsidRDefault="00C111F5" w:rsidP="00C111F5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564"/>
        <w:gridCol w:w="789"/>
        <w:gridCol w:w="1564"/>
        <w:gridCol w:w="789"/>
        <w:gridCol w:w="1467"/>
        <w:gridCol w:w="789"/>
        <w:gridCol w:w="1467"/>
      </w:tblGrid>
      <w:tr w:rsidR="00C111F5" w:rsidRPr="004E0EB4" w:rsidTr="00C111F5"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CÓDIGO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DAS/CCE-UNITÁRIO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SITUAÇÃO NOVA (b)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DIFERENÇA</w:t>
            </w:r>
          </w:p>
        </w:tc>
      </w:tr>
      <w:tr w:rsidR="00C111F5" w:rsidRPr="004E0EB4" w:rsidTr="00C111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(c = b - a)</w:t>
            </w:r>
          </w:p>
        </w:tc>
      </w:tr>
      <w:tr w:rsidR="00C111F5" w:rsidRPr="004E0EB4" w:rsidTr="00C111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11F5" w:rsidRPr="004E0EB4" w:rsidRDefault="00C111F5" w:rsidP="00C111F5">
            <w:pPr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QTD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VALOR TOTAL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QTD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VALOR TOTAL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QTD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VALOR TOTAL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CCE-17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CCE-15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5,04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15,12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15,12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CCE-13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15,36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15,36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DAS-6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-6,27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DAS-5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5,04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30,24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-30,24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DAS-4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72,96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-72,96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DAS-3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-2,10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DAS-2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5,08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-5,08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DAS-1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-2,00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FCE-15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9,09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9,09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FCE-13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57,50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57,50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48,26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48,26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2,00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25,73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25,73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9,60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1,76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0,37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1,68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FCE-1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1,08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FCPE-4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9,20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-9,20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FCPE-3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1,26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41,58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-41,58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FCPE-2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12,16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-12,16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FCPE-1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8,40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-8,40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FG-1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-3,60</w:t>
            </w:r>
          </w:p>
        </w:tc>
      </w:tr>
      <w:tr w:rsidR="00C111F5" w:rsidRPr="004E0EB4" w:rsidTr="00C111F5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FG-3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0,36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-0,36</w:t>
            </w:r>
          </w:p>
        </w:tc>
      </w:tr>
      <w:tr w:rsidR="00C111F5" w:rsidRPr="00C111F5" w:rsidTr="00C111F5"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193,95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193,82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4E0EB4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F5" w:rsidRPr="00C111F5" w:rsidRDefault="00C111F5" w:rsidP="00C111F5">
            <w:pPr>
              <w:ind w:left="60" w:right="60"/>
              <w:jc w:val="center"/>
              <w:rPr>
                <w:sz w:val="22"/>
                <w:szCs w:val="22"/>
              </w:rPr>
            </w:pPr>
            <w:r w:rsidRPr="004E0EB4">
              <w:rPr>
                <w:color w:val="000000"/>
                <w:sz w:val="22"/>
                <w:szCs w:val="22"/>
                <w:lang w:val="en-US"/>
              </w:rPr>
              <w:t>-0,13</w:t>
            </w:r>
          </w:p>
        </w:tc>
      </w:tr>
    </w:tbl>
    <w:p w:rsidR="00077B8D" w:rsidRPr="00C111F5" w:rsidRDefault="00077B8D" w:rsidP="00C111F5">
      <w:pPr>
        <w:pStyle w:val="Cabealho"/>
        <w:jc w:val="both"/>
        <w:rPr>
          <w:sz w:val="22"/>
          <w:szCs w:val="22"/>
        </w:rPr>
      </w:pPr>
    </w:p>
    <w:sectPr w:rsidR="00077B8D" w:rsidRPr="00C111F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0AAD"/>
    <w:rsid w:val="00031082"/>
    <w:rsid w:val="00044710"/>
    <w:rsid w:val="00062499"/>
    <w:rsid w:val="00067CCE"/>
    <w:rsid w:val="000732D9"/>
    <w:rsid w:val="0007676D"/>
    <w:rsid w:val="00077B8D"/>
    <w:rsid w:val="000B15B1"/>
    <w:rsid w:val="000B41DB"/>
    <w:rsid w:val="000C6F5F"/>
    <w:rsid w:val="000F0C45"/>
    <w:rsid w:val="001520DA"/>
    <w:rsid w:val="00163775"/>
    <w:rsid w:val="00164781"/>
    <w:rsid w:val="00175214"/>
    <w:rsid w:val="001874F8"/>
    <w:rsid w:val="001A4BC9"/>
    <w:rsid w:val="001A5DF7"/>
    <w:rsid w:val="001B2C33"/>
    <w:rsid w:val="001E3039"/>
    <w:rsid w:val="001F0C74"/>
    <w:rsid w:val="001F11A7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651F1"/>
    <w:rsid w:val="00271313"/>
    <w:rsid w:val="0027187A"/>
    <w:rsid w:val="002751F9"/>
    <w:rsid w:val="002B0AB7"/>
    <w:rsid w:val="002B3BBA"/>
    <w:rsid w:val="002D3071"/>
    <w:rsid w:val="002E70DF"/>
    <w:rsid w:val="00314125"/>
    <w:rsid w:val="0032182B"/>
    <w:rsid w:val="003223A1"/>
    <w:rsid w:val="0034301F"/>
    <w:rsid w:val="003614FD"/>
    <w:rsid w:val="0036719F"/>
    <w:rsid w:val="003674AE"/>
    <w:rsid w:val="00371520"/>
    <w:rsid w:val="00382451"/>
    <w:rsid w:val="003A65BE"/>
    <w:rsid w:val="003B058B"/>
    <w:rsid w:val="003B49E8"/>
    <w:rsid w:val="003C51C2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95841"/>
    <w:rsid w:val="004A09BB"/>
    <w:rsid w:val="004A1EB1"/>
    <w:rsid w:val="004B4292"/>
    <w:rsid w:val="004C37B8"/>
    <w:rsid w:val="004D55FA"/>
    <w:rsid w:val="004E0EB4"/>
    <w:rsid w:val="004E2F52"/>
    <w:rsid w:val="004E79A8"/>
    <w:rsid w:val="004F226A"/>
    <w:rsid w:val="00506F9A"/>
    <w:rsid w:val="005166E5"/>
    <w:rsid w:val="00542216"/>
    <w:rsid w:val="00577DFB"/>
    <w:rsid w:val="005D2392"/>
    <w:rsid w:val="005E1653"/>
    <w:rsid w:val="005E3259"/>
    <w:rsid w:val="005F107B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51C8B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000F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76E96"/>
    <w:rsid w:val="00883AFE"/>
    <w:rsid w:val="008C5F6B"/>
    <w:rsid w:val="008D039C"/>
    <w:rsid w:val="008E37A9"/>
    <w:rsid w:val="008E4285"/>
    <w:rsid w:val="008F51DC"/>
    <w:rsid w:val="009340EC"/>
    <w:rsid w:val="00951C6A"/>
    <w:rsid w:val="00967956"/>
    <w:rsid w:val="009949A2"/>
    <w:rsid w:val="00997852"/>
    <w:rsid w:val="009B2C49"/>
    <w:rsid w:val="009D26E2"/>
    <w:rsid w:val="009E2F21"/>
    <w:rsid w:val="009F1493"/>
    <w:rsid w:val="00A14CB5"/>
    <w:rsid w:val="00A26D07"/>
    <w:rsid w:val="00A270C0"/>
    <w:rsid w:val="00A30B43"/>
    <w:rsid w:val="00A3369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62683"/>
    <w:rsid w:val="00B72706"/>
    <w:rsid w:val="00B821AF"/>
    <w:rsid w:val="00B84B6F"/>
    <w:rsid w:val="00BB66B4"/>
    <w:rsid w:val="00BC59BB"/>
    <w:rsid w:val="00BD136A"/>
    <w:rsid w:val="00BD6ADA"/>
    <w:rsid w:val="00BE1A48"/>
    <w:rsid w:val="00BF2B45"/>
    <w:rsid w:val="00C038C8"/>
    <w:rsid w:val="00C0484C"/>
    <w:rsid w:val="00C111F5"/>
    <w:rsid w:val="00C155A8"/>
    <w:rsid w:val="00C1773A"/>
    <w:rsid w:val="00C20425"/>
    <w:rsid w:val="00C35CC0"/>
    <w:rsid w:val="00C428CC"/>
    <w:rsid w:val="00C51890"/>
    <w:rsid w:val="00C61832"/>
    <w:rsid w:val="00C66170"/>
    <w:rsid w:val="00C72B05"/>
    <w:rsid w:val="00CB1EC5"/>
    <w:rsid w:val="00CB7ABD"/>
    <w:rsid w:val="00CC0A60"/>
    <w:rsid w:val="00CF67BB"/>
    <w:rsid w:val="00CF7403"/>
    <w:rsid w:val="00CF7858"/>
    <w:rsid w:val="00D22EF6"/>
    <w:rsid w:val="00D34C5C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553A4"/>
    <w:rsid w:val="00E8077F"/>
    <w:rsid w:val="00E874A7"/>
    <w:rsid w:val="00EB24A6"/>
    <w:rsid w:val="00EB4B02"/>
    <w:rsid w:val="00EC048A"/>
    <w:rsid w:val="00ED04B7"/>
    <w:rsid w:val="00EE19B8"/>
    <w:rsid w:val="00F13A54"/>
    <w:rsid w:val="00F2130B"/>
    <w:rsid w:val="00F22E98"/>
    <w:rsid w:val="00F27DA1"/>
    <w:rsid w:val="00F372DB"/>
    <w:rsid w:val="00F44E2D"/>
    <w:rsid w:val="00F53537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11A345F-754F-45E9-B60F-7D638D1D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paragraph" w:customStyle="1" w:styleId="tabelatextocentralizado">
    <w:name w:val="tabelatextocentralizado"/>
    <w:basedOn w:val="Normal"/>
    <w:rsid w:val="00F22E9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22E98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55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55A8"/>
    <w:pPr>
      <w:widowControl w:val="0"/>
      <w:autoSpaceDE w:val="0"/>
      <w:autoSpaceDN w:val="0"/>
      <w:spacing w:before="9" w:line="172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00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4/decreto-12158-2-setembro-2024-796176-publicacaooriginal-172890-pe.html" TargetMode="External"/><Relationship Id="rId13" Type="http://schemas.openxmlformats.org/officeDocument/2006/relationships/hyperlink" Target="https://www2.camara.leg.br/legin/fed/decret/2024/decreto-12158-2-setembro-2024-796176-publicacaooriginal-172890-pe.html" TargetMode="External"/><Relationship Id="rId18" Type="http://schemas.openxmlformats.org/officeDocument/2006/relationships/hyperlink" Target="https://www2.camara.leg.br/legin/fed/decret/2024/decreto-12158-2-setembro-2024-796176-publicacaooriginal-172890-pe.html" TargetMode="External"/><Relationship Id="rId26" Type="http://schemas.openxmlformats.org/officeDocument/2006/relationships/hyperlink" Target="https://www2.camara.leg.br/legin/fed/decret/2024/decreto-12158-2-setembro-2024-796176-publicacaooriginal-172890-p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2.camara.leg.br/legin/fed/decret/2024/decreto-12158-2-setembro-2024-796176-publicacaooriginal-172890-pe.html" TargetMode="External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4/decreto-12158-2-setembro-2024-796176-publicacaooriginal-172890-pe.html" TargetMode="External"/><Relationship Id="rId17" Type="http://schemas.openxmlformats.org/officeDocument/2006/relationships/hyperlink" Target="https://www2.camara.leg.br/legin/fed/decret/2024/decreto-12158-2-setembro-2024-796176-publicacaooriginal-172890-pe.html" TargetMode="External"/><Relationship Id="rId25" Type="http://schemas.openxmlformats.org/officeDocument/2006/relationships/hyperlink" Target="https://www2.camara.leg.br/legin/fed/decret/2024/decreto-12158-2-setembro-2024-796176-publicacaooriginal-172890-pe.html" TargetMode="External"/><Relationship Id="rId33" Type="http://schemas.openxmlformats.org/officeDocument/2006/relationships/hyperlink" Target="https://www2.camara.leg.br/legin/fed/decret/2025/decreto-12794-22-dezembro-2025-798551-publicacaooriginal-177543-p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camara.leg.br/legin/fed/decret/2022/decreto-11204-21-setembro-2022-793240-retificacao-166128-pe.html" TargetMode="External"/><Relationship Id="rId20" Type="http://schemas.openxmlformats.org/officeDocument/2006/relationships/hyperlink" Target="https://www2.camara.leg.br/legin/fed/decret/2024/decreto-12158-2-setembro-2024-796176-publicacaooriginal-172890-pe.html" TargetMode="External"/><Relationship Id="rId29" Type="http://schemas.openxmlformats.org/officeDocument/2006/relationships/hyperlink" Target="https://www2.camara.leg.br/legin/fed/decret/2025/decreto-12794-22-dezembro-2025-798551-publicacaooriginal-177543-pe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4/decreto-12158-2-setembro-2024-796176-publicacaooriginal-172890-pe.html" TargetMode="External"/><Relationship Id="rId24" Type="http://schemas.openxmlformats.org/officeDocument/2006/relationships/hyperlink" Target="https://www2.camara.leg.br/legin/fed/decret/2024/decreto-12158-2-setembro-2024-796176-publicacaooriginal-172890-pe.html" TargetMode="External"/><Relationship Id="rId32" Type="http://schemas.openxmlformats.org/officeDocument/2006/relationships/hyperlink" Target="https://www2.camara.leg.br/legin/fed/decret/2024/decreto-12158-2-setembro-2024-796176-publicacaooriginal-172890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2/decreto-11204-21-setembro-2022-793240-retificacao-166128-pe.html" TargetMode="External"/><Relationship Id="rId23" Type="http://schemas.openxmlformats.org/officeDocument/2006/relationships/hyperlink" Target="https://www2.camara.leg.br/legin/fed/decret/2024/decreto-12158-2-setembro-2024-796176-publicacaooriginal-172890-pe.html" TargetMode="External"/><Relationship Id="rId28" Type="http://schemas.openxmlformats.org/officeDocument/2006/relationships/hyperlink" Target="https://www2.camara.leg.br/legin/fed/decret/2024/decreto-12158-2-setembro-2024-796176-publicacaooriginal-172890-pe.html" TargetMode="External"/><Relationship Id="rId10" Type="http://schemas.openxmlformats.org/officeDocument/2006/relationships/hyperlink" Target="https://www2.camara.leg.br/legin/fed/decret/2024/decreto-12158-2-setembro-2024-796176-publicacaooriginal-172890-pe.html" TargetMode="External"/><Relationship Id="rId19" Type="http://schemas.openxmlformats.org/officeDocument/2006/relationships/hyperlink" Target="https://www2.camara.leg.br/legin/fed/decret/2024/decreto-12158-2-setembro-2024-796176-publicacaooriginal-172890-pe.html" TargetMode="External"/><Relationship Id="rId31" Type="http://schemas.openxmlformats.org/officeDocument/2006/relationships/hyperlink" Target="https://www2.camara.leg.br/legin/fed/decret/2025/decreto-12794-22-dezembro-2025-798551-publicacaooriginal-177543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4/decreto-12158-2-setembro-2024-796176-publicacaooriginal-172890-pe.html" TargetMode="External"/><Relationship Id="rId14" Type="http://schemas.openxmlformats.org/officeDocument/2006/relationships/hyperlink" Target="https://www2.camara.leg.br/legin/fed/decret/2024/decreto-12158-2-setembro-2024-796176-publicacaooriginal-172890-pe.html" TargetMode="External"/><Relationship Id="rId22" Type="http://schemas.openxmlformats.org/officeDocument/2006/relationships/hyperlink" Target="https://www2.camara.leg.br/legin/fed/decret/2024/decreto-12158-2-setembro-2024-796176-publicacaooriginal-172890-pe.html" TargetMode="External"/><Relationship Id="rId27" Type="http://schemas.openxmlformats.org/officeDocument/2006/relationships/hyperlink" Target="https://www2.camara.leg.br/legin/fed/decret/2024/decreto-12158-2-setembro-2024-796176-publicacaooriginal-172890-pe.html" TargetMode="External"/><Relationship Id="rId30" Type="http://schemas.openxmlformats.org/officeDocument/2006/relationships/hyperlink" Target="https://www2.camara.leg.br/legin/fed/decret/2025/decreto-12794-22-dezembro-2025-798551-publicacaooriginal-177543-pe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E478-77A1-4064-9873-2799614E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5960</Words>
  <Characters>32188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38072</CharactersWithSpaces>
  <SharedDoc>false</SharedDoc>
  <HLinks>
    <vt:vector size="138" baseType="variant">
      <vt:variant>
        <vt:i4>7602290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https://www2.camara.leg.br/legin/fed/decret/2024/decreto-12158-2-setembro-2024-796176-novoanexo-pe.pdf</vt:lpwstr>
      </vt:variant>
      <vt:variant>
        <vt:lpwstr/>
      </vt:variant>
      <vt:variant>
        <vt:i4>2752630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6160456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https://www2.camara.leg.br/legin/fed/decret/2022/decreto-11204-21-setembro-2022-793240-retificacao-166128-pe.html</vt:lpwstr>
      </vt:variant>
      <vt:variant>
        <vt:lpwstr/>
      </vt:variant>
      <vt:variant>
        <vt:i4>6160456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https://www2.camara.leg.br/legin/fed/decret/2022/decreto-11204-21-setembro-2022-793240-retificacao-166128-pe.html</vt:lpwstr>
      </vt:variant>
      <vt:variant>
        <vt:lpwstr/>
      </vt:variant>
      <vt:variant>
        <vt:i4>2752630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  <vt:variant>
        <vt:i4>2752630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https://www2.camara.leg.br/legin/fed/decret/2024/decreto-12158-2-setembro-2024-796176-publicacaooriginal-172890-pe.html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7</cp:revision>
  <cp:lastPrinted>2009-10-20T17:50:00Z</cp:lastPrinted>
  <dcterms:created xsi:type="dcterms:W3CDTF">2025-11-22T21:56:00Z</dcterms:created>
  <dcterms:modified xsi:type="dcterms:W3CDTF">2025-12-30T16:26:00Z</dcterms:modified>
</cp:coreProperties>
</file>