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AA2281">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40179572"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877F99" w:rsidRDefault="00877F99" w:rsidP="00877F99">
      <w:pPr>
        <w:pStyle w:val="Cabealho"/>
        <w:jc w:val="center"/>
        <w:rPr>
          <w:b/>
          <w:sz w:val="28"/>
          <w:szCs w:val="28"/>
        </w:rPr>
      </w:pPr>
    </w:p>
    <w:p w:rsidR="008B60AE" w:rsidRPr="00877F99" w:rsidRDefault="008B60AE" w:rsidP="00877F99">
      <w:pPr>
        <w:pStyle w:val="Cabealho"/>
        <w:jc w:val="center"/>
        <w:rPr>
          <w:b/>
          <w:sz w:val="28"/>
          <w:szCs w:val="28"/>
        </w:rPr>
      </w:pPr>
      <w:r w:rsidRPr="00877F99">
        <w:rPr>
          <w:b/>
          <w:sz w:val="28"/>
          <w:szCs w:val="28"/>
        </w:rPr>
        <w:t xml:space="preserve">DECRETO Nº 10.822, DE 28 DE SETEMBRO DE </w:t>
      </w:r>
      <w:proofErr w:type="gramStart"/>
      <w:r w:rsidRPr="00877F99">
        <w:rPr>
          <w:b/>
          <w:sz w:val="28"/>
          <w:szCs w:val="28"/>
        </w:rPr>
        <w:t>2021</w:t>
      </w:r>
      <w:proofErr w:type="gramEnd"/>
    </w:p>
    <w:p w:rsidR="008B60AE" w:rsidRPr="008B60AE" w:rsidRDefault="008B60AE" w:rsidP="008B60AE">
      <w:pPr>
        <w:pStyle w:val="Cabealho"/>
        <w:jc w:val="both"/>
        <w:rPr>
          <w:sz w:val="24"/>
          <w:szCs w:val="24"/>
        </w:rPr>
      </w:pPr>
    </w:p>
    <w:p w:rsidR="008B60AE" w:rsidRPr="008B60AE" w:rsidRDefault="008B60AE" w:rsidP="008B60AE">
      <w:pPr>
        <w:pStyle w:val="Cabealho"/>
        <w:jc w:val="both"/>
        <w:rPr>
          <w:sz w:val="24"/>
          <w:szCs w:val="24"/>
        </w:rPr>
      </w:pPr>
    </w:p>
    <w:p w:rsidR="008B60AE" w:rsidRPr="008B60AE" w:rsidRDefault="008B60AE" w:rsidP="00877F99">
      <w:pPr>
        <w:pStyle w:val="Cabealho"/>
        <w:ind w:left="4536"/>
        <w:jc w:val="both"/>
        <w:rPr>
          <w:sz w:val="24"/>
          <w:szCs w:val="24"/>
        </w:rPr>
      </w:pPr>
      <w:r w:rsidRPr="008B60AE">
        <w:rPr>
          <w:sz w:val="24"/>
          <w:szCs w:val="24"/>
        </w:rPr>
        <w:t>Institui o Plano Nacional de Segurança Pública e Defesa Social 2021-2030.</w:t>
      </w:r>
    </w:p>
    <w:p w:rsidR="008B60AE" w:rsidRPr="008B60AE" w:rsidRDefault="008B60AE" w:rsidP="008B60AE">
      <w:pPr>
        <w:pStyle w:val="Cabealho"/>
        <w:jc w:val="both"/>
        <w:rPr>
          <w:sz w:val="24"/>
          <w:szCs w:val="24"/>
        </w:rPr>
      </w:pPr>
      <w:r w:rsidRPr="008B60AE">
        <w:rPr>
          <w:sz w:val="24"/>
          <w:szCs w:val="24"/>
        </w:rPr>
        <w:t xml:space="preserve"> </w:t>
      </w:r>
    </w:p>
    <w:p w:rsidR="008B60AE" w:rsidRPr="008B60AE" w:rsidRDefault="008B60AE" w:rsidP="008B60AE">
      <w:pPr>
        <w:pStyle w:val="Cabealho"/>
        <w:jc w:val="both"/>
        <w:rPr>
          <w:sz w:val="24"/>
          <w:szCs w:val="24"/>
        </w:rPr>
      </w:pPr>
    </w:p>
    <w:p w:rsidR="008B60AE" w:rsidRPr="008B60AE" w:rsidRDefault="008B60AE" w:rsidP="00077B91">
      <w:pPr>
        <w:pStyle w:val="Cabealho"/>
        <w:ind w:firstLine="1134"/>
        <w:jc w:val="both"/>
        <w:rPr>
          <w:sz w:val="24"/>
          <w:szCs w:val="24"/>
        </w:rPr>
      </w:pPr>
      <w:r w:rsidRPr="00077B91">
        <w:rPr>
          <w:b/>
          <w:sz w:val="24"/>
          <w:szCs w:val="24"/>
        </w:rPr>
        <w:t>O PRESIDENTE DA REPÚBLICA</w:t>
      </w:r>
      <w:r w:rsidRPr="008B60AE">
        <w:rPr>
          <w:sz w:val="24"/>
          <w:szCs w:val="24"/>
        </w:rPr>
        <w:t xml:space="preserve">, no uso das atribuições que lhe confere o art. 84, </w:t>
      </w:r>
      <w:r w:rsidR="00EF5158" w:rsidRPr="00EF5158">
        <w:rPr>
          <w:i/>
          <w:sz w:val="24"/>
          <w:szCs w:val="24"/>
        </w:rPr>
        <w:t>caput</w:t>
      </w:r>
      <w:r w:rsidRPr="008B60AE">
        <w:rPr>
          <w:sz w:val="24"/>
          <w:szCs w:val="24"/>
        </w:rPr>
        <w:t xml:space="preserve">, incisos IV e </w:t>
      </w:r>
      <w:proofErr w:type="gramStart"/>
      <w:r w:rsidRPr="008B60AE">
        <w:rPr>
          <w:sz w:val="24"/>
          <w:szCs w:val="24"/>
        </w:rPr>
        <w:t>VI,</w:t>
      </w:r>
      <w:proofErr w:type="gramEnd"/>
      <w:r w:rsidRPr="008B60AE">
        <w:rPr>
          <w:sz w:val="24"/>
          <w:szCs w:val="24"/>
        </w:rPr>
        <w:t xml:space="preserve"> alínea "a", da Constituição, e tendo em vista o disposto no art. 22 da Lei nº 13.675, de 11 de junho de 2018, </w:t>
      </w:r>
    </w:p>
    <w:p w:rsidR="008B60AE" w:rsidRPr="008B60AE" w:rsidRDefault="008B60AE" w:rsidP="00077B91">
      <w:pPr>
        <w:pStyle w:val="Cabealho"/>
        <w:ind w:firstLine="1134"/>
        <w:jc w:val="both"/>
        <w:rPr>
          <w:sz w:val="24"/>
          <w:szCs w:val="24"/>
        </w:rPr>
      </w:pPr>
    </w:p>
    <w:p w:rsidR="008B60AE" w:rsidRPr="008B60AE" w:rsidRDefault="008B60AE" w:rsidP="00077B91">
      <w:pPr>
        <w:pStyle w:val="Cabealho"/>
        <w:ind w:firstLine="1134"/>
        <w:jc w:val="both"/>
        <w:rPr>
          <w:sz w:val="24"/>
          <w:szCs w:val="24"/>
        </w:rPr>
      </w:pPr>
      <w:r w:rsidRPr="00077B91">
        <w:rPr>
          <w:b/>
          <w:sz w:val="24"/>
          <w:szCs w:val="24"/>
        </w:rPr>
        <w:t>DECRETA</w:t>
      </w:r>
      <w:r w:rsidRPr="008B60AE">
        <w:rPr>
          <w:sz w:val="24"/>
          <w:szCs w:val="24"/>
        </w:rPr>
        <w:t xml:space="preserve">: </w:t>
      </w:r>
    </w:p>
    <w:p w:rsidR="008B60AE" w:rsidRPr="008B60AE" w:rsidRDefault="008B60AE" w:rsidP="00077B91">
      <w:pPr>
        <w:pStyle w:val="Cabealho"/>
        <w:ind w:firstLine="1134"/>
        <w:jc w:val="both"/>
        <w:rPr>
          <w:sz w:val="24"/>
          <w:szCs w:val="24"/>
        </w:rPr>
      </w:pPr>
    </w:p>
    <w:p w:rsidR="008B60AE" w:rsidRPr="008B60AE" w:rsidRDefault="008B60AE" w:rsidP="00077B91">
      <w:pPr>
        <w:pStyle w:val="Cabealho"/>
        <w:jc w:val="center"/>
        <w:rPr>
          <w:sz w:val="24"/>
          <w:szCs w:val="24"/>
        </w:rPr>
      </w:pPr>
      <w:r w:rsidRPr="008B60AE">
        <w:rPr>
          <w:sz w:val="24"/>
          <w:szCs w:val="24"/>
        </w:rPr>
        <w:t>CAPÍTULO I</w:t>
      </w:r>
    </w:p>
    <w:p w:rsidR="008B60AE" w:rsidRPr="008B60AE" w:rsidRDefault="008B60AE" w:rsidP="00077B91">
      <w:pPr>
        <w:pStyle w:val="Cabealho"/>
        <w:jc w:val="center"/>
        <w:rPr>
          <w:sz w:val="24"/>
          <w:szCs w:val="24"/>
        </w:rPr>
      </w:pPr>
      <w:r w:rsidRPr="008B60AE">
        <w:rPr>
          <w:sz w:val="24"/>
          <w:szCs w:val="24"/>
        </w:rPr>
        <w:t>DO PLANO NACIONAL DE SEGURANÇA PÚBLICA E DEFESA SOCIAL 2021-2030</w:t>
      </w:r>
    </w:p>
    <w:p w:rsidR="008B60AE" w:rsidRPr="008B60AE" w:rsidRDefault="008B60AE" w:rsidP="00077B91">
      <w:pPr>
        <w:pStyle w:val="Cabealho"/>
        <w:ind w:firstLine="1134"/>
        <w:jc w:val="both"/>
        <w:rPr>
          <w:sz w:val="24"/>
          <w:szCs w:val="24"/>
        </w:rPr>
      </w:pPr>
    </w:p>
    <w:p w:rsidR="008B60AE" w:rsidRPr="008B60AE" w:rsidRDefault="008B60AE" w:rsidP="00077B91">
      <w:pPr>
        <w:pStyle w:val="Cabealho"/>
        <w:ind w:firstLine="1134"/>
        <w:jc w:val="both"/>
        <w:rPr>
          <w:sz w:val="24"/>
          <w:szCs w:val="24"/>
        </w:rPr>
      </w:pPr>
      <w:r w:rsidRPr="008B60AE">
        <w:rPr>
          <w:sz w:val="24"/>
          <w:szCs w:val="24"/>
        </w:rPr>
        <w:t xml:space="preserve">Art. 1º Fica instituído, nos termos do disposto no art. 22 da Lei nº 13.675, de 11 de junho de 2018, e no art. 4º do Decreto nº 9.489, de 30 de agosto de 2018, o Plano Nacional de Segurança Pública e Defesa Social 2021-2030, na forma do Anexo. </w:t>
      </w:r>
    </w:p>
    <w:p w:rsidR="008B60AE" w:rsidRPr="008B60AE" w:rsidRDefault="008B60AE" w:rsidP="00077B91">
      <w:pPr>
        <w:pStyle w:val="Cabealho"/>
        <w:ind w:firstLine="1134"/>
        <w:jc w:val="both"/>
        <w:rPr>
          <w:sz w:val="24"/>
          <w:szCs w:val="24"/>
        </w:rPr>
      </w:pPr>
      <w:r w:rsidRPr="008B60AE">
        <w:rPr>
          <w:sz w:val="24"/>
          <w:szCs w:val="24"/>
        </w:rPr>
        <w:t xml:space="preserve">§ 1º O Plano Nacional de Segurança Pública e Defesa Social 2021-2030 terá prazo de duração de dez anos, contado da data de publicação deste Decreto, e deverá ser estruturado em ciclos de </w:t>
      </w:r>
      <w:proofErr w:type="gramStart"/>
      <w:r w:rsidRPr="008B60AE">
        <w:rPr>
          <w:sz w:val="24"/>
          <w:szCs w:val="24"/>
        </w:rPr>
        <w:t>implementação</w:t>
      </w:r>
      <w:proofErr w:type="gramEnd"/>
      <w:r w:rsidRPr="008B60AE">
        <w:rPr>
          <w:sz w:val="24"/>
          <w:szCs w:val="24"/>
        </w:rPr>
        <w:t xml:space="preserve"> de dois anos. </w:t>
      </w:r>
    </w:p>
    <w:p w:rsidR="008B60AE" w:rsidRDefault="008B60AE" w:rsidP="00077B91">
      <w:pPr>
        <w:pStyle w:val="Cabealho"/>
        <w:ind w:firstLine="1134"/>
        <w:jc w:val="both"/>
        <w:rPr>
          <w:sz w:val="24"/>
          <w:szCs w:val="24"/>
        </w:rPr>
      </w:pPr>
      <w:r w:rsidRPr="008B60AE">
        <w:rPr>
          <w:sz w:val="24"/>
          <w:szCs w:val="24"/>
        </w:rPr>
        <w:t xml:space="preserve">§ 2º O Plano Nacional de Segurança Pública e Defesa Social 2021-2030 é constituído de objetivos, ações estratégicas, metas, sistema de governança e orientações aos entes federativos. </w:t>
      </w:r>
    </w:p>
    <w:p w:rsidR="008C5D7E" w:rsidRPr="008B60AE" w:rsidRDefault="008C5D7E" w:rsidP="008C5D7E">
      <w:pPr>
        <w:pStyle w:val="Cabealho"/>
        <w:ind w:firstLine="1134"/>
        <w:jc w:val="both"/>
        <w:rPr>
          <w:sz w:val="24"/>
          <w:szCs w:val="24"/>
        </w:rPr>
      </w:pPr>
      <w:r w:rsidRPr="008C5D7E">
        <w:rPr>
          <w:sz w:val="24"/>
          <w:szCs w:val="24"/>
        </w:rPr>
        <w:t>§ 3º O Programa Brasil contra o Crime Organizado, de que trata o Decreto nº</w:t>
      </w:r>
      <w:r>
        <w:rPr>
          <w:sz w:val="24"/>
          <w:szCs w:val="24"/>
        </w:rPr>
        <w:t xml:space="preserve"> </w:t>
      </w:r>
      <w:r w:rsidRPr="008C5D7E">
        <w:rPr>
          <w:sz w:val="24"/>
          <w:szCs w:val="24"/>
        </w:rPr>
        <w:t>12.966, de 12 de maio de 2026, complementa e contribui para a consecução dos</w:t>
      </w:r>
      <w:r>
        <w:rPr>
          <w:sz w:val="24"/>
          <w:szCs w:val="24"/>
        </w:rPr>
        <w:t xml:space="preserve"> </w:t>
      </w:r>
      <w:r w:rsidRPr="008C5D7E">
        <w:rPr>
          <w:sz w:val="24"/>
          <w:szCs w:val="24"/>
        </w:rPr>
        <w:t>objetivos, das ações estratégicas e das metas do Plano Nacional de Segurança Pública</w:t>
      </w:r>
      <w:r>
        <w:rPr>
          <w:sz w:val="24"/>
          <w:szCs w:val="24"/>
        </w:rPr>
        <w:t xml:space="preserve"> </w:t>
      </w:r>
      <w:r w:rsidRPr="008C5D7E">
        <w:rPr>
          <w:sz w:val="24"/>
          <w:szCs w:val="24"/>
        </w:rPr>
        <w:t>e Defesa Social 2021-2030</w:t>
      </w:r>
      <w:r>
        <w:rPr>
          <w:sz w:val="24"/>
          <w:szCs w:val="24"/>
        </w:rPr>
        <w:t xml:space="preserve">. </w:t>
      </w:r>
      <w:hyperlink r:id="rId8" w:history="1">
        <w:r w:rsidRPr="008C5D7E">
          <w:rPr>
            <w:rStyle w:val="Hyperlink"/>
            <w:i/>
            <w:sz w:val="24"/>
            <w:szCs w:val="24"/>
          </w:rPr>
          <w:t>(Parágrafo acrescido pelo Decreto nº 12.966, de 12/5/2026)</w:t>
        </w:r>
        <w:proofErr w:type="gramStart"/>
      </w:hyperlink>
      <w:proofErr w:type="gramEnd"/>
    </w:p>
    <w:p w:rsidR="008B60AE" w:rsidRPr="008B60AE" w:rsidRDefault="008B60AE" w:rsidP="00077B91">
      <w:pPr>
        <w:pStyle w:val="Cabealho"/>
        <w:ind w:firstLine="1134"/>
        <w:jc w:val="both"/>
        <w:rPr>
          <w:sz w:val="24"/>
          <w:szCs w:val="24"/>
        </w:rPr>
      </w:pPr>
    </w:p>
    <w:p w:rsidR="008B60AE" w:rsidRPr="008B60AE" w:rsidRDefault="008B60AE" w:rsidP="00077B91">
      <w:pPr>
        <w:pStyle w:val="Cabealho"/>
        <w:jc w:val="center"/>
        <w:rPr>
          <w:sz w:val="24"/>
          <w:szCs w:val="24"/>
        </w:rPr>
      </w:pPr>
      <w:r w:rsidRPr="008B60AE">
        <w:rPr>
          <w:sz w:val="24"/>
          <w:szCs w:val="24"/>
        </w:rPr>
        <w:t>CAPÍTULO II</w:t>
      </w:r>
    </w:p>
    <w:p w:rsidR="008B60AE" w:rsidRPr="008B60AE" w:rsidRDefault="008B60AE" w:rsidP="00077B91">
      <w:pPr>
        <w:pStyle w:val="Cabealho"/>
        <w:jc w:val="center"/>
        <w:rPr>
          <w:sz w:val="24"/>
          <w:szCs w:val="24"/>
        </w:rPr>
      </w:pPr>
      <w:r w:rsidRPr="008B60AE">
        <w:rPr>
          <w:sz w:val="24"/>
          <w:szCs w:val="24"/>
        </w:rPr>
        <w:t>DOS OBJETIVOS</w:t>
      </w:r>
    </w:p>
    <w:p w:rsidR="008B60AE" w:rsidRPr="008B60AE" w:rsidRDefault="008B60AE" w:rsidP="00077B91">
      <w:pPr>
        <w:pStyle w:val="Cabealho"/>
        <w:ind w:firstLine="1134"/>
        <w:jc w:val="both"/>
        <w:rPr>
          <w:sz w:val="24"/>
          <w:szCs w:val="24"/>
        </w:rPr>
      </w:pPr>
    </w:p>
    <w:p w:rsidR="008B60AE" w:rsidRPr="008B60AE" w:rsidRDefault="008B60AE" w:rsidP="00077B91">
      <w:pPr>
        <w:pStyle w:val="Cabealho"/>
        <w:ind w:firstLine="1134"/>
        <w:jc w:val="both"/>
        <w:rPr>
          <w:sz w:val="24"/>
          <w:szCs w:val="24"/>
        </w:rPr>
      </w:pPr>
      <w:r w:rsidRPr="008B60AE">
        <w:rPr>
          <w:sz w:val="24"/>
          <w:szCs w:val="24"/>
        </w:rPr>
        <w:t xml:space="preserve">Art. 2º São objetivos do Plano Nacional de Segurança Pública e Defesa Social 2021-2030: </w:t>
      </w:r>
    </w:p>
    <w:p w:rsidR="008B60AE" w:rsidRPr="008B60AE" w:rsidRDefault="008B60AE" w:rsidP="00077B91">
      <w:pPr>
        <w:pStyle w:val="Cabealho"/>
        <w:ind w:firstLine="1134"/>
        <w:jc w:val="both"/>
        <w:rPr>
          <w:sz w:val="24"/>
          <w:szCs w:val="24"/>
        </w:rPr>
      </w:pPr>
      <w:r w:rsidRPr="008B60AE">
        <w:rPr>
          <w:sz w:val="24"/>
          <w:szCs w:val="24"/>
        </w:rPr>
        <w:t xml:space="preserve">I - definir ações estratégicas, metas e indicadores para a consecução dos objetivos da Política Nacional de Segurança Pública e Defesa Social; </w:t>
      </w:r>
    </w:p>
    <w:p w:rsidR="008B60AE" w:rsidRPr="008B60AE" w:rsidRDefault="008B60AE" w:rsidP="00077B91">
      <w:pPr>
        <w:pStyle w:val="Cabealho"/>
        <w:ind w:firstLine="1134"/>
        <w:jc w:val="both"/>
        <w:rPr>
          <w:sz w:val="24"/>
          <w:szCs w:val="24"/>
        </w:rPr>
      </w:pPr>
      <w:r w:rsidRPr="008B60AE">
        <w:rPr>
          <w:sz w:val="24"/>
          <w:szCs w:val="24"/>
        </w:rPr>
        <w:t xml:space="preserve">II - determinar ciclos de </w:t>
      </w:r>
      <w:proofErr w:type="gramStart"/>
      <w:r w:rsidRPr="008B60AE">
        <w:rPr>
          <w:sz w:val="24"/>
          <w:szCs w:val="24"/>
        </w:rPr>
        <w:t>implementação</w:t>
      </w:r>
      <w:proofErr w:type="gramEnd"/>
      <w:r w:rsidRPr="008B60AE">
        <w:rPr>
          <w:sz w:val="24"/>
          <w:szCs w:val="24"/>
        </w:rPr>
        <w:t xml:space="preserve">, monitoramento e avaliação; </w:t>
      </w:r>
    </w:p>
    <w:p w:rsidR="008B60AE" w:rsidRPr="008B60AE" w:rsidRDefault="008B60AE" w:rsidP="00077B91">
      <w:pPr>
        <w:pStyle w:val="Cabealho"/>
        <w:ind w:firstLine="1134"/>
        <w:jc w:val="both"/>
        <w:rPr>
          <w:sz w:val="24"/>
          <w:szCs w:val="24"/>
        </w:rPr>
      </w:pPr>
      <w:r w:rsidRPr="008B60AE">
        <w:rPr>
          <w:sz w:val="24"/>
          <w:szCs w:val="24"/>
        </w:rPr>
        <w:lastRenderedPageBreak/>
        <w:t xml:space="preserve">III - estabelecer estratégias de governança e de gerenciamento de riscos que possibilitem a execução, o monitoramento e a avaliação; </w:t>
      </w:r>
      <w:proofErr w:type="gramStart"/>
      <w:r w:rsidRPr="008B60AE">
        <w:rPr>
          <w:sz w:val="24"/>
          <w:szCs w:val="24"/>
        </w:rPr>
        <w:t>e</w:t>
      </w:r>
      <w:proofErr w:type="gramEnd"/>
      <w:r w:rsidRPr="008B60AE">
        <w:rPr>
          <w:sz w:val="24"/>
          <w:szCs w:val="24"/>
        </w:rPr>
        <w:t xml:space="preserve"> </w:t>
      </w:r>
    </w:p>
    <w:p w:rsidR="008B60AE" w:rsidRPr="008B60AE" w:rsidRDefault="008B60AE" w:rsidP="00077B91">
      <w:pPr>
        <w:pStyle w:val="Cabealho"/>
        <w:ind w:firstLine="1134"/>
        <w:jc w:val="both"/>
        <w:rPr>
          <w:sz w:val="24"/>
          <w:szCs w:val="24"/>
        </w:rPr>
      </w:pPr>
      <w:r w:rsidRPr="008B60AE">
        <w:rPr>
          <w:sz w:val="24"/>
          <w:szCs w:val="24"/>
        </w:rPr>
        <w:t xml:space="preserve">IV - orientar os entes federativos quanto ao diagnóstico prévio e à elaboração dos planos de segurança pública e defesa social, que deverão estar alinhados com a Política Nacional de Segurança Pública e Defesa Social e o Plano Nacional de Segurança Pública e Defesa Social 2021-2030. </w:t>
      </w:r>
    </w:p>
    <w:p w:rsidR="008B60AE" w:rsidRPr="008B60AE" w:rsidRDefault="008B60AE" w:rsidP="00077B91">
      <w:pPr>
        <w:pStyle w:val="Cabealho"/>
        <w:ind w:firstLine="1134"/>
        <w:jc w:val="both"/>
        <w:rPr>
          <w:sz w:val="24"/>
          <w:szCs w:val="24"/>
        </w:rPr>
      </w:pPr>
    </w:p>
    <w:p w:rsidR="008B60AE" w:rsidRPr="008B60AE" w:rsidRDefault="008B60AE" w:rsidP="00077B91">
      <w:pPr>
        <w:pStyle w:val="Cabealho"/>
        <w:jc w:val="center"/>
        <w:rPr>
          <w:sz w:val="24"/>
          <w:szCs w:val="24"/>
        </w:rPr>
      </w:pPr>
      <w:r w:rsidRPr="008B60AE">
        <w:rPr>
          <w:sz w:val="24"/>
          <w:szCs w:val="24"/>
        </w:rPr>
        <w:t>CAPÍTULO III</w:t>
      </w:r>
    </w:p>
    <w:p w:rsidR="008B60AE" w:rsidRPr="008B60AE" w:rsidRDefault="008B60AE" w:rsidP="00077B91">
      <w:pPr>
        <w:pStyle w:val="Cabealho"/>
        <w:jc w:val="center"/>
        <w:rPr>
          <w:sz w:val="24"/>
          <w:szCs w:val="24"/>
        </w:rPr>
      </w:pPr>
      <w:r w:rsidRPr="008B60AE">
        <w:rPr>
          <w:sz w:val="24"/>
          <w:szCs w:val="24"/>
        </w:rPr>
        <w:t>DAS AÇÕES ESTRATÉGICAS</w:t>
      </w:r>
    </w:p>
    <w:p w:rsidR="008B60AE" w:rsidRPr="008B60AE" w:rsidRDefault="008B60AE" w:rsidP="00077B91">
      <w:pPr>
        <w:pStyle w:val="Cabealho"/>
        <w:ind w:firstLine="1134"/>
        <w:jc w:val="both"/>
        <w:rPr>
          <w:sz w:val="24"/>
          <w:szCs w:val="24"/>
        </w:rPr>
      </w:pPr>
    </w:p>
    <w:p w:rsidR="008B60AE" w:rsidRPr="008B60AE" w:rsidRDefault="008B60AE" w:rsidP="00077B91">
      <w:pPr>
        <w:pStyle w:val="Cabealho"/>
        <w:ind w:firstLine="1134"/>
        <w:jc w:val="both"/>
        <w:rPr>
          <w:sz w:val="24"/>
          <w:szCs w:val="24"/>
        </w:rPr>
      </w:pPr>
      <w:r w:rsidRPr="008B60AE">
        <w:rPr>
          <w:sz w:val="24"/>
          <w:szCs w:val="24"/>
        </w:rPr>
        <w:t xml:space="preserve">Art. 3º As ações estratégicas são instrumentos destinados à consecução das metas do Plano Nacional de Segurança Pública e Defesa Social 2021-2030 e devem conter, no mínimo: </w:t>
      </w:r>
    </w:p>
    <w:p w:rsidR="008B60AE" w:rsidRPr="008B60AE" w:rsidRDefault="008B60AE" w:rsidP="00077B91">
      <w:pPr>
        <w:pStyle w:val="Cabealho"/>
        <w:ind w:firstLine="1134"/>
        <w:jc w:val="both"/>
        <w:rPr>
          <w:sz w:val="24"/>
          <w:szCs w:val="24"/>
        </w:rPr>
      </w:pPr>
      <w:r w:rsidRPr="008B60AE">
        <w:rPr>
          <w:sz w:val="24"/>
          <w:szCs w:val="24"/>
        </w:rPr>
        <w:t xml:space="preserve">I - a indicação do órgão responsável; </w:t>
      </w:r>
    </w:p>
    <w:p w:rsidR="008B60AE" w:rsidRPr="008B60AE" w:rsidRDefault="008B60AE" w:rsidP="00077B91">
      <w:pPr>
        <w:pStyle w:val="Cabealho"/>
        <w:ind w:firstLine="1134"/>
        <w:jc w:val="both"/>
        <w:rPr>
          <w:sz w:val="24"/>
          <w:szCs w:val="24"/>
        </w:rPr>
      </w:pPr>
      <w:r w:rsidRPr="008B60AE">
        <w:rPr>
          <w:sz w:val="24"/>
          <w:szCs w:val="24"/>
        </w:rPr>
        <w:t xml:space="preserve">II - o prazo de </w:t>
      </w:r>
      <w:proofErr w:type="gramStart"/>
      <w:r w:rsidRPr="008B60AE">
        <w:rPr>
          <w:sz w:val="24"/>
          <w:szCs w:val="24"/>
        </w:rPr>
        <w:t>implementação</w:t>
      </w:r>
      <w:proofErr w:type="gramEnd"/>
      <w:r w:rsidRPr="008B60AE">
        <w:rPr>
          <w:sz w:val="24"/>
          <w:szCs w:val="24"/>
        </w:rPr>
        <w:t xml:space="preserve">; </w:t>
      </w:r>
    </w:p>
    <w:p w:rsidR="008B60AE" w:rsidRPr="008B60AE" w:rsidRDefault="008B60AE" w:rsidP="00077B91">
      <w:pPr>
        <w:pStyle w:val="Cabealho"/>
        <w:ind w:firstLine="1134"/>
        <w:jc w:val="both"/>
        <w:rPr>
          <w:sz w:val="24"/>
          <w:szCs w:val="24"/>
        </w:rPr>
      </w:pPr>
      <w:r w:rsidRPr="008B60AE">
        <w:rPr>
          <w:sz w:val="24"/>
          <w:szCs w:val="24"/>
        </w:rPr>
        <w:t xml:space="preserve">III - a relação com as metas do Plano Nacional de Segurança Pública e Defesa Social 2021-2030; </w:t>
      </w:r>
      <w:proofErr w:type="gramStart"/>
      <w:r w:rsidRPr="008B60AE">
        <w:rPr>
          <w:sz w:val="24"/>
          <w:szCs w:val="24"/>
        </w:rPr>
        <w:t>e</w:t>
      </w:r>
      <w:proofErr w:type="gramEnd"/>
      <w:r w:rsidRPr="008B60AE">
        <w:rPr>
          <w:sz w:val="24"/>
          <w:szCs w:val="24"/>
        </w:rPr>
        <w:t xml:space="preserve"> </w:t>
      </w:r>
    </w:p>
    <w:p w:rsidR="008B60AE" w:rsidRPr="008B60AE" w:rsidRDefault="008B60AE" w:rsidP="00077B91">
      <w:pPr>
        <w:pStyle w:val="Cabealho"/>
        <w:ind w:firstLine="1134"/>
        <w:jc w:val="both"/>
        <w:rPr>
          <w:sz w:val="24"/>
          <w:szCs w:val="24"/>
        </w:rPr>
      </w:pPr>
      <w:r w:rsidRPr="008B60AE">
        <w:rPr>
          <w:sz w:val="24"/>
          <w:szCs w:val="24"/>
        </w:rPr>
        <w:t xml:space="preserve">IV - a relação com os objetivos da Política Nacional de Segurança Pública e Defesa Social. </w:t>
      </w:r>
    </w:p>
    <w:p w:rsidR="008B60AE" w:rsidRPr="008B60AE" w:rsidRDefault="008B60AE" w:rsidP="00077B91">
      <w:pPr>
        <w:pStyle w:val="Cabealho"/>
        <w:ind w:firstLine="1134"/>
        <w:jc w:val="both"/>
        <w:rPr>
          <w:sz w:val="24"/>
          <w:szCs w:val="24"/>
        </w:rPr>
      </w:pPr>
      <w:r w:rsidRPr="008B60AE">
        <w:rPr>
          <w:sz w:val="24"/>
          <w:szCs w:val="24"/>
        </w:rPr>
        <w:t xml:space="preserve">Parágrafo único. Para a elaboração das ações estratégicas, devem ser observados a existência de evidências e os parâmetros metodológicos reconhecidos. </w:t>
      </w:r>
    </w:p>
    <w:p w:rsidR="008B60AE" w:rsidRPr="008B60AE" w:rsidRDefault="008B60AE" w:rsidP="00077B91">
      <w:pPr>
        <w:pStyle w:val="Cabealho"/>
        <w:ind w:firstLine="1134"/>
        <w:jc w:val="both"/>
        <w:rPr>
          <w:sz w:val="24"/>
          <w:szCs w:val="24"/>
        </w:rPr>
      </w:pPr>
    </w:p>
    <w:p w:rsidR="008B60AE" w:rsidRPr="008B60AE" w:rsidRDefault="008B60AE" w:rsidP="00077B91">
      <w:pPr>
        <w:pStyle w:val="Cabealho"/>
        <w:jc w:val="center"/>
        <w:rPr>
          <w:sz w:val="24"/>
          <w:szCs w:val="24"/>
        </w:rPr>
      </w:pPr>
      <w:r w:rsidRPr="008B60AE">
        <w:rPr>
          <w:sz w:val="24"/>
          <w:szCs w:val="24"/>
        </w:rPr>
        <w:t>CAPÍTULO IV</w:t>
      </w:r>
    </w:p>
    <w:p w:rsidR="008B60AE" w:rsidRPr="008B60AE" w:rsidRDefault="008B60AE" w:rsidP="00077B91">
      <w:pPr>
        <w:pStyle w:val="Cabealho"/>
        <w:jc w:val="center"/>
        <w:rPr>
          <w:sz w:val="24"/>
          <w:szCs w:val="24"/>
        </w:rPr>
      </w:pPr>
      <w:r w:rsidRPr="008B60AE">
        <w:rPr>
          <w:sz w:val="24"/>
          <w:szCs w:val="24"/>
        </w:rPr>
        <w:t>DAS METAS</w:t>
      </w:r>
    </w:p>
    <w:p w:rsidR="008B60AE" w:rsidRPr="008B60AE" w:rsidRDefault="008B60AE" w:rsidP="00077B91">
      <w:pPr>
        <w:pStyle w:val="Cabealho"/>
        <w:ind w:firstLine="1134"/>
        <w:jc w:val="both"/>
        <w:rPr>
          <w:sz w:val="24"/>
          <w:szCs w:val="24"/>
        </w:rPr>
      </w:pPr>
    </w:p>
    <w:p w:rsidR="008B60AE" w:rsidRPr="008B60AE" w:rsidRDefault="008B60AE" w:rsidP="00077B91">
      <w:pPr>
        <w:pStyle w:val="Cabealho"/>
        <w:ind w:firstLine="1134"/>
        <w:jc w:val="both"/>
        <w:rPr>
          <w:sz w:val="24"/>
          <w:szCs w:val="24"/>
        </w:rPr>
      </w:pPr>
      <w:r w:rsidRPr="008B60AE">
        <w:rPr>
          <w:sz w:val="24"/>
          <w:szCs w:val="24"/>
        </w:rPr>
        <w:t xml:space="preserve">Art. 4º As metas do Plano Nacional de Segurança Pública e Defesa Social 2021- 2030 visam à consecução dos objetivos da Política Nacional de Segurança Pública e Defesa Social e dos resultados que impactam positivamente o cotidiano das pessoas e o desenvolvimento do País. </w:t>
      </w:r>
    </w:p>
    <w:p w:rsidR="008B60AE" w:rsidRPr="008B60AE" w:rsidRDefault="008B60AE" w:rsidP="00077B91">
      <w:pPr>
        <w:pStyle w:val="Cabealho"/>
        <w:ind w:firstLine="1134"/>
        <w:jc w:val="both"/>
        <w:rPr>
          <w:sz w:val="24"/>
          <w:szCs w:val="24"/>
        </w:rPr>
      </w:pPr>
      <w:r w:rsidRPr="008B60AE">
        <w:rPr>
          <w:sz w:val="24"/>
          <w:szCs w:val="24"/>
        </w:rPr>
        <w:t xml:space="preserve">Parágrafo único. As metas devem ser específicas, mensuráveis, alcançáveis, relevantes e ter prazos determinados. </w:t>
      </w:r>
    </w:p>
    <w:p w:rsidR="008B60AE" w:rsidRPr="008B60AE" w:rsidRDefault="008B60AE" w:rsidP="00077B91">
      <w:pPr>
        <w:pStyle w:val="Cabealho"/>
        <w:ind w:firstLine="1134"/>
        <w:jc w:val="both"/>
        <w:rPr>
          <w:sz w:val="24"/>
          <w:szCs w:val="24"/>
        </w:rPr>
      </w:pPr>
    </w:p>
    <w:p w:rsidR="008B60AE" w:rsidRPr="008B60AE" w:rsidRDefault="008B60AE" w:rsidP="00077B91">
      <w:pPr>
        <w:pStyle w:val="Cabealho"/>
        <w:ind w:firstLine="1134"/>
        <w:jc w:val="both"/>
        <w:rPr>
          <w:sz w:val="24"/>
          <w:szCs w:val="24"/>
        </w:rPr>
      </w:pPr>
      <w:r w:rsidRPr="008B60AE">
        <w:rPr>
          <w:sz w:val="24"/>
          <w:szCs w:val="24"/>
        </w:rPr>
        <w:t xml:space="preserve">Art. 5º A aferição das metas do Plano Nacional de Segurança Pública e Defesa Social 2021-2030 será realizada por meio das seguintes fontes de dados e informações: </w:t>
      </w:r>
    </w:p>
    <w:p w:rsidR="008B60AE" w:rsidRPr="008B60AE" w:rsidRDefault="008B60AE" w:rsidP="00077B91">
      <w:pPr>
        <w:pStyle w:val="Cabealho"/>
        <w:ind w:firstLine="1134"/>
        <w:jc w:val="both"/>
        <w:rPr>
          <w:sz w:val="24"/>
          <w:szCs w:val="24"/>
        </w:rPr>
      </w:pPr>
      <w:r w:rsidRPr="008B60AE">
        <w:rPr>
          <w:sz w:val="24"/>
          <w:szCs w:val="24"/>
        </w:rPr>
        <w:t xml:space="preserve">I - Sistema Nacional de Informações de Segurança Pública, Prisionais, de Rastreabilidade de Armas e Munições, de Material Genético, de Digitais e de Drogas; </w:t>
      </w:r>
    </w:p>
    <w:p w:rsidR="008B60AE" w:rsidRPr="008B60AE" w:rsidRDefault="008B60AE" w:rsidP="00077B91">
      <w:pPr>
        <w:pStyle w:val="Cabealho"/>
        <w:ind w:firstLine="1134"/>
        <w:jc w:val="both"/>
        <w:rPr>
          <w:sz w:val="24"/>
          <w:szCs w:val="24"/>
        </w:rPr>
      </w:pPr>
      <w:r w:rsidRPr="008B60AE">
        <w:rPr>
          <w:sz w:val="24"/>
          <w:szCs w:val="24"/>
        </w:rPr>
        <w:t xml:space="preserve">II - Sistema de Informações do Departamento Penitenciário Nacional; </w:t>
      </w:r>
    </w:p>
    <w:p w:rsidR="008B60AE" w:rsidRPr="008B60AE" w:rsidRDefault="008B60AE" w:rsidP="00077B91">
      <w:pPr>
        <w:pStyle w:val="Cabealho"/>
        <w:ind w:firstLine="1134"/>
        <w:jc w:val="both"/>
        <w:rPr>
          <w:sz w:val="24"/>
          <w:szCs w:val="24"/>
        </w:rPr>
      </w:pPr>
      <w:r w:rsidRPr="008B60AE">
        <w:rPr>
          <w:sz w:val="24"/>
          <w:szCs w:val="24"/>
        </w:rPr>
        <w:t xml:space="preserve">III - Pesquisa Perfil das Instituições de Segurança Pública da Secretaria Nacional de Segurança Pública do Ministério da Justiça e Segurança Pública; </w:t>
      </w:r>
      <w:proofErr w:type="gramStart"/>
      <w:r w:rsidRPr="008B60AE">
        <w:rPr>
          <w:sz w:val="24"/>
          <w:szCs w:val="24"/>
        </w:rPr>
        <w:t>e</w:t>
      </w:r>
      <w:proofErr w:type="gramEnd"/>
      <w:r w:rsidRPr="008B60AE">
        <w:rPr>
          <w:sz w:val="24"/>
          <w:szCs w:val="24"/>
        </w:rPr>
        <w:t xml:space="preserve"> </w:t>
      </w:r>
    </w:p>
    <w:p w:rsidR="008B60AE" w:rsidRPr="008B60AE" w:rsidRDefault="008B60AE" w:rsidP="00077B91">
      <w:pPr>
        <w:pStyle w:val="Cabealho"/>
        <w:ind w:firstLine="1134"/>
        <w:jc w:val="both"/>
        <w:rPr>
          <w:sz w:val="24"/>
          <w:szCs w:val="24"/>
        </w:rPr>
      </w:pPr>
      <w:r w:rsidRPr="008B60AE">
        <w:rPr>
          <w:sz w:val="24"/>
          <w:szCs w:val="24"/>
        </w:rPr>
        <w:t xml:space="preserve">IV - Registro Nacional de Acidentes e Estatísticas de Trânsito da Secretaria Nacional de Trânsito do Ministério da Infraestrutura. </w:t>
      </w:r>
    </w:p>
    <w:p w:rsidR="008B60AE" w:rsidRPr="008B60AE" w:rsidRDefault="008B60AE" w:rsidP="00077B91">
      <w:pPr>
        <w:pStyle w:val="Cabealho"/>
        <w:ind w:firstLine="1134"/>
        <w:jc w:val="both"/>
        <w:rPr>
          <w:sz w:val="24"/>
          <w:szCs w:val="24"/>
        </w:rPr>
      </w:pPr>
      <w:r w:rsidRPr="008B60AE">
        <w:rPr>
          <w:sz w:val="24"/>
          <w:szCs w:val="24"/>
        </w:rPr>
        <w:t xml:space="preserve">§ 1º O Ministério da Justiça e Segurança Pública deverá pactuar metas com os entes federativos, de forma a observar o prazo de vigência do Plano Nacional de Segurança Pública e Defesa Social 2021-2030 e as características locais, como território, ambiente, população, estrutura dos órgãos de segurança pública, índices de violência e criminalidade, fatores socioeconômicos, entre outros. </w:t>
      </w:r>
    </w:p>
    <w:p w:rsidR="008B60AE" w:rsidRPr="008B60AE" w:rsidRDefault="008B60AE" w:rsidP="00077B91">
      <w:pPr>
        <w:pStyle w:val="Cabealho"/>
        <w:ind w:firstLine="1134"/>
        <w:jc w:val="both"/>
        <w:rPr>
          <w:sz w:val="24"/>
          <w:szCs w:val="24"/>
        </w:rPr>
      </w:pPr>
      <w:r w:rsidRPr="008B60AE">
        <w:rPr>
          <w:sz w:val="24"/>
          <w:szCs w:val="24"/>
        </w:rPr>
        <w:t xml:space="preserve">§ 2º As metas pactuadas com os entes federativos deverão ser anualizadas e, quando necessário, poderão ser revistas a cada ciclo de </w:t>
      </w:r>
      <w:proofErr w:type="gramStart"/>
      <w:r w:rsidRPr="008B60AE">
        <w:rPr>
          <w:sz w:val="24"/>
          <w:szCs w:val="24"/>
        </w:rPr>
        <w:t>implementação</w:t>
      </w:r>
      <w:proofErr w:type="gramEnd"/>
      <w:r w:rsidRPr="008B60AE">
        <w:rPr>
          <w:sz w:val="24"/>
          <w:szCs w:val="24"/>
        </w:rPr>
        <w:t xml:space="preserve">. </w:t>
      </w:r>
    </w:p>
    <w:p w:rsidR="008B60AE" w:rsidRPr="008B60AE" w:rsidRDefault="008B60AE" w:rsidP="00077B91">
      <w:pPr>
        <w:pStyle w:val="Cabealho"/>
        <w:ind w:firstLine="1134"/>
        <w:jc w:val="both"/>
        <w:rPr>
          <w:sz w:val="24"/>
          <w:szCs w:val="24"/>
        </w:rPr>
      </w:pPr>
      <w:r w:rsidRPr="008B60AE">
        <w:rPr>
          <w:sz w:val="24"/>
          <w:szCs w:val="24"/>
        </w:rPr>
        <w:lastRenderedPageBreak/>
        <w:t xml:space="preserve">§ 3º Os planos de segurança pública e defesa social estaduais, </w:t>
      </w:r>
      <w:proofErr w:type="gramStart"/>
      <w:r w:rsidRPr="008B60AE">
        <w:rPr>
          <w:sz w:val="24"/>
          <w:szCs w:val="24"/>
        </w:rPr>
        <w:t>distrital e municipais</w:t>
      </w:r>
      <w:proofErr w:type="gramEnd"/>
      <w:r w:rsidRPr="008B60AE">
        <w:rPr>
          <w:sz w:val="24"/>
          <w:szCs w:val="24"/>
        </w:rPr>
        <w:t xml:space="preserve"> poderão definir outras metas, além daquelas definidas no Plano Nacional de Segurança Pública e Defesa Social 2021-2030, de acordo com as especificidades e as características locais. </w:t>
      </w:r>
    </w:p>
    <w:p w:rsidR="008B60AE" w:rsidRPr="008B60AE" w:rsidRDefault="008B60AE" w:rsidP="00077B91">
      <w:pPr>
        <w:pStyle w:val="Cabealho"/>
        <w:ind w:firstLine="1134"/>
        <w:jc w:val="both"/>
        <w:rPr>
          <w:sz w:val="24"/>
          <w:szCs w:val="24"/>
        </w:rPr>
      </w:pPr>
    </w:p>
    <w:p w:rsidR="008B60AE" w:rsidRPr="008B60AE" w:rsidRDefault="008B60AE" w:rsidP="00077B91">
      <w:pPr>
        <w:pStyle w:val="Cabealho"/>
        <w:jc w:val="center"/>
        <w:rPr>
          <w:sz w:val="24"/>
          <w:szCs w:val="24"/>
        </w:rPr>
      </w:pPr>
      <w:r w:rsidRPr="008B60AE">
        <w:rPr>
          <w:sz w:val="24"/>
          <w:szCs w:val="24"/>
        </w:rPr>
        <w:t>CAPÍTULO V</w:t>
      </w:r>
    </w:p>
    <w:p w:rsidR="008B60AE" w:rsidRPr="008B60AE" w:rsidRDefault="008B60AE" w:rsidP="00077B91">
      <w:pPr>
        <w:pStyle w:val="Cabealho"/>
        <w:jc w:val="center"/>
        <w:rPr>
          <w:sz w:val="24"/>
          <w:szCs w:val="24"/>
        </w:rPr>
      </w:pPr>
      <w:r w:rsidRPr="008B60AE">
        <w:rPr>
          <w:sz w:val="24"/>
          <w:szCs w:val="24"/>
        </w:rPr>
        <w:t>DO SISTEMA DE GOVERNANÇA</w:t>
      </w:r>
    </w:p>
    <w:p w:rsidR="008B60AE" w:rsidRPr="008B60AE" w:rsidRDefault="008B60AE" w:rsidP="00077B91">
      <w:pPr>
        <w:pStyle w:val="Cabealho"/>
        <w:ind w:firstLine="1134"/>
        <w:jc w:val="both"/>
        <w:rPr>
          <w:sz w:val="24"/>
          <w:szCs w:val="24"/>
        </w:rPr>
      </w:pPr>
    </w:p>
    <w:p w:rsidR="008B60AE" w:rsidRPr="008B60AE" w:rsidRDefault="008B60AE" w:rsidP="00077B91">
      <w:pPr>
        <w:pStyle w:val="Cabealho"/>
        <w:ind w:firstLine="1134"/>
        <w:jc w:val="both"/>
        <w:rPr>
          <w:sz w:val="24"/>
          <w:szCs w:val="24"/>
        </w:rPr>
      </w:pPr>
      <w:r w:rsidRPr="008B60AE">
        <w:rPr>
          <w:sz w:val="24"/>
          <w:szCs w:val="24"/>
        </w:rPr>
        <w:t xml:space="preserve">Art. 6º Compete ao Ministério da Justiça e Segurança Pública o acompanhamento da </w:t>
      </w:r>
      <w:proofErr w:type="gramStart"/>
      <w:r w:rsidRPr="008B60AE">
        <w:rPr>
          <w:sz w:val="24"/>
          <w:szCs w:val="24"/>
        </w:rPr>
        <w:t>implementação</w:t>
      </w:r>
      <w:proofErr w:type="gramEnd"/>
      <w:r w:rsidRPr="008B60AE">
        <w:rPr>
          <w:sz w:val="24"/>
          <w:szCs w:val="24"/>
        </w:rPr>
        <w:t xml:space="preserve"> das ações estratégicas e o monitoramento dos indicadores e das metas estabelecidas pelo Plano Nacional de Segurança Pública e Defesa Social 2021-2030. </w:t>
      </w:r>
    </w:p>
    <w:p w:rsidR="008B60AE" w:rsidRPr="008B60AE" w:rsidRDefault="008B60AE" w:rsidP="00077B91">
      <w:pPr>
        <w:pStyle w:val="Cabealho"/>
        <w:ind w:firstLine="1134"/>
        <w:jc w:val="both"/>
        <w:rPr>
          <w:sz w:val="24"/>
          <w:szCs w:val="24"/>
        </w:rPr>
      </w:pPr>
    </w:p>
    <w:p w:rsidR="008B60AE" w:rsidRPr="008B60AE" w:rsidRDefault="008B60AE" w:rsidP="00077B91">
      <w:pPr>
        <w:pStyle w:val="Cabealho"/>
        <w:ind w:firstLine="1134"/>
        <w:jc w:val="both"/>
        <w:rPr>
          <w:sz w:val="24"/>
          <w:szCs w:val="24"/>
        </w:rPr>
      </w:pPr>
      <w:r w:rsidRPr="008B60AE">
        <w:rPr>
          <w:sz w:val="24"/>
          <w:szCs w:val="24"/>
        </w:rPr>
        <w:t xml:space="preserve">Art. 7º A participação social na governança do Plano Nacional de Segurança Pública e Defesa Social 2021-2030 ocorrerá por meio dos conselhos de segurança pública e defesa social. </w:t>
      </w:r>
    </w:p>
    <w:p w:rsidR="008B60AE" w:rsidRPr="008B60AE" w:rsidRDefault="008B60AE" w:rsidP="00077B91">
      <w:pPr>
        <w:pStyle w:val="Cabealho"/>
        <w:ind w:firstLine="1134"/>
        <w:jc w:val="both"/>
        <w:rPr>
          <w:sz w:val="24"/>
          <w:szCs w:val="24"/>
        </w:rPr>
      </w:pPr>
    </w:p>
    <w:p w:rsidR="008B60AE" w:rsidRPr="008B60AE" w:rsidRDefault="008B60AE" w:rsidP="00077B91">
      <w:pPr>
        <w:pStyle w:val="Cabealho"/>
        <w:ind w:firstLine="1134"/>
        <w:jc w:val="both"/>
        <w:rPr>
          <w:sz w:val="24"/>
          <w:szCs w:val="24"/>
        </w:rPr>
      </w:pPr>
      <w:r w:rsidRPr="008B60AE">
        <w:rPr>
          <w:sz w:val="24"/>
          <w:szCs w:val="24"/>
        </w:rPr>
        <w:t xml:space="preserve">Art. 8º Ato do Ministro da Justiça e Segurança Pública deverá instituir o sistema de governança do Plano Nacional de Segurança Pública e Defesa Social 2021-2030. </w:t>
      </w:r>
    </w:p>
    <w:p w:rsidR="008B60AE" w:rsidRPr="008B60AE" w:rsidRDefault="008B60AE" w:rsidP="00077B91">
      <w:pPr>
        <w:pStyle w:val="Cabealho"/>
        <w:ind w:firstLine="1134"/>
        <w:jc w:val="both"/>
        <w:rPr>
          <w:sz w:val="24"/>
          <w:szCs w:val="24"/>
        </w:rPr>
      </w:pPr>
      <w:r w:rsidRPr="008B60AE">
        <w:rPr>
          <w:sz w:val="24"/>
          <w:szCs w:val="24"/>
        </w:rPr>
        <w:t xml:space="preserve">§ 1º O Ministério da Justiça e Segurança Pública, em articulação com os entes federativos, avaliará anualmente a </w:t>
      </w:r>
      <w:proofErr w:type="gramStart"/>
      <w:r w:rsidRPr="008B60AE">
        <w:rPr>
          <w:sz w:val="24"/>
          <w:szCs w:val="24"/>
        </w:rPr>
        <w:t>implementação</w:t>
      </w:r>
      <w:proofErr w:type="gramEnd"/>
      <w:r w:rsidRPr="008B60AE">
        <w:rPr>
          <w:sz w:val="24"/>
          <w:szCs w:val="24"/>
        </w:rPr>
        <w:t xml:space="preserve"> do Plano Nacional de Segurança Pública e Defesa Social 2021-2030, com o objetivo de verificar o cumprimento das metas estabelecidas e elaborar recomendações aos gestores e aos operadores das políticas públicas de segurança pública e defesa social, nos termos do disposto no art. 7º do Decreto nº 9.489, de 2018. </w:t>
      </w:r>
    </w:p>
    <w:p w:rsidR="008B60AE" w:rsidRPr="008B60AE" w:rsidRDefault="008B60AE" w:rsidP="00077B91">
      <w:pPr>
        <w:pStyle w:val="Cabealho"/>
        <w:ind w:firstLine="1134"/>
        <w:jc w:val="both"/>
        <w:rPr>
          <w:sz w:val="24"/>
          <w:szCs w:val="24"/>
        </w:rPr>
      </w:pPr>
      <w:r w:rsidRPr="008B60AE">
        <w:rPr>
          <w:sz w:val="24"/>
          <w:szCs w:val="24"/>
        </w:rPr>
        <w:t xml:space="preserve">§ 2º Após a avaliação de que trata o § 1º, será elaborado relatório com o histórico circunstanciado, nos termos do disposto no art. 27 da Lei nº 13.675, de 2018. </w:t>
      </w:r>
    </w:p>
    <w:p w:rsidR="008B60AE" w:rsidRPr="008B60AE" w:rsidRDefault="008B60AE" w:rsidP="00077B91">
      <w:pPr>
        <w:pStyle w:val="Cabealho"/>
        <w:ind w:firstLine="1134"/>
        <w:jc w:val="both"/>
        <w:rPr>
          <w:sz w:val="24"/>
          <w:szCs w:val="24"/>
        </w:rPr>
      </w:pPr>
      <w:r w:rsidRPr="008B60AE">
        <w:rPr>
          <w:sz w:val="24"/>
          <w:szCs w:val="24"/>
        </w:rPr>
        <w:t xml:space="preserve">§ 3º O relatório de que trata o § 2º deverá ter ampla divulgação e publicidade. </w:t>
      </w:r>
    </w:p>
    <w:p w:rsidR="008B60AE" w:rsidRPr="008B60AE" w:rsidRDefault="008B60AE" w:rsidP="00077B91">
      <w:pPr>
        <w:pStyle w:val="Cabealho"/>
        <w:ind w:firstLine="1134"/>
        <w:jc w:val="both"/>
        <w:rPr>
          <w:sz w:val="24"/>
          <w:szCs w:val="24"/>
        </w:rPr>
      </w:pPr>
    </w:p>
    <w:p w:rsidR="008B60AE" w:rsidRPr="008B60AE" w:rsidRDefault="008B60AE" w:rsidP="00077B91">
      <w:pPr>
        <w:pStyle w:val="Cabealho"/>
        <w:jc w:val="center"/>
        <w:rPr>
          <w:sz w:val="24"/>
          <w:szCs w:val="24"/>
        </w:rPr>
      </w:pPr>
      <w:proofErr w:type="gramStart"/>
      <w:r w:rsidRPr="008B60AE">
        <w:rPr>
          <w:sz w:val="24"/>
          <w:szCs w:val="24"/>
        </w:rPr>
        <w:t>CAPÍTULO VI</w:t>
      </w:r>
      <w:proofErr w:type="gramEnd"/>
    </w:p>
    <w:p w:rsidR="008B60AE" w:rsidRPr="008B60AE" w:rsidRDefault="008B60AE" w:rsidP="00077B91">
      <w:pPr>
        <w:pStyle w:val="Cabealho"/>
        <w:jc w:val="center"/>
        <w:rPr>
          <w:sz w:val="24"/>
          <w:szCs w:val="24"/>
        </w:rPr>
      </w:pPr>
      <w:r w:rsidRPr="008B60AE">
        <w:rPr>
          <w:sz w:val="24"/>
          <w:szCs w:val="24"/>
        </w:rPr>
        <w:t>DISPOSIÇÕES FINAIS</w:t>
      </w:r>
    </w:p>
    <w:p w:rsidR="008B60AE" w:rsidRPr="008B60AE" w:rsidRDefault="008B60AE" w:rsidP="00077B91">
      <w:pPr>
        <w:pStyle w:val="Cabealho"/>
        <w:ind w:firstLine="1134"/>
        <w:jc w:val="both"/>
        <w:rPr>
          <w:sz w:val="24"/>
          <w:szCs w:val="24"/>
        </w:rPr>
      </w:pPr>
    </w:p>
    <w:p w:rsidR="008B60AE" w:rsidRPr="008B60AE" w:rsidRDefault="008B60AE" w:rsidP="00077B91">
      <w:pPr>
        <w:pStyle w:val="Cabealho"/>
        <w:ind w:firstLine="1134"/>
        <w:jc w:val="both"/>
        <w:rPr>
          <w:sz w:val="24"/>
          <w:szCs w:val="24"/>
        </w:rPr>
      </w:pPr>
      <w:r w:rsidRPr="008B60AE">
        <w:rPr>
          <w:sz w:val="24"/>
          <w:szCs w:val="24"/>
        </w:rPr>
        <w:t xml:space="preserve">Art. 9º O Decreto nº 9.489, de 2018, passa a vigorar com as seguintes alterações: </w:t>
      </w:r>
    </w:p>
    <w:p w:rsidR="008B60AE" w:rsidRPr="008B60AE" w:rsidRDefault="008B60AE" w:rsidP="00077B91">
      <w:pPr>
        <w:pStyle w:val="Cabealho"/>
        <w:ind w:firstLine="1134"/>
        <w:jc w:val="both"/>
        <w:rPr>
          <w:sz w:val="24"/>
          <w:szCs w:val="24"/>
        </w:rPr>
      </w:pPr>
    </w:p>
    <w:p w:rsidR="008B60AE" w:rsidRPr="008B60AE" w:rsidRDefault="008B60AE" w:rsidP="00077B91">
      <w:pPr>
        <w:pStyle w:val="Cabealho"/>
        <w:ind w:left="1701"/>
        <w:jc w:val="both"/>
        <w:rPr>
          <w:sz w:val="24"/>
          <w:szCs w:val="24"/>
        </w:rPr>
      </w:pPr>
      <w:r w:rsidRPr="008B60AE">
        <w:rPr>
          <w:sz w:val="24"/>
          <w:szCs w:val="24"/>
        </w:rPr>
        <w:t>"Art. 5º A elaboração do Plano Nacional de Segurança Pública e Defesa Social terá fase de consulta pública, efetuada por meio eletrônico, sob a coordenação do Ministério da Justiça e Segurança Pública." (NR</w:t>
      </w:r>
      <w:proofErr w:type="gramStart"/>
      <w:r w:rsidRPr="008B60AE">
        <w:rPr>
          <w:sz w:val="24"/>
          <w:szCs w:val="24"/>
        </w:rPr>
        <w:t>)</w:t>
      </w:r>
      <w:proofErr w:type="gramEnd"/>
    </w:p>
    <w:p w:rsidR="00077B91" w:rsidRDefault="00077B91" w:rsidP="00077B91">
      <w:pPr>
        <w:pStyle w:val="Cabealho"/>
        <w:ind w:left="1701"/>
        <w:jc w:val="both"/>
        <w:rPr>
          <w:sz w:val="24"/>
          <w:szCs w:val="24"/>
        </w:rPr>
      </w:pPr>
    </w:p>
    <w:p w:rsidR="008B60AE" w:rsidRPr="008B60AE" w:rsidRDefault="008B60AE" w:rsidP="00077B91">
      <w:pPr>
        <w:pStyle w:val="Cabealho"/>
        <w:ind w:left="1701"/>
        <w:jc w:val="both"/>
        <w:rPr>
          <w:sz w:val="24"/>
          <w:szCs w:val="24"/>
        </w:rPr>
      </w:pPr>
      <w:r w:rsidRPr="008B60AE">
        <w:rPr>
          <w:sz w:val="24"/>
          <w:szCs w:val="24"/>
        </w:rPr>
        <w:t>"Art. 7º Até o dia 30 de abril de cada ano-calendário, o Ministério da Justiça e Segurança Pública, em articulação com os órgãos competentes dos Estados, do Distrito Federal e dos Municípios, avaliará a implementação do Plano Nacional de Segurança Pública e Defesa Social, com o objetivo de verificar o cumprimento das metas estabelecidas e elaborar recomendações aos gestores e aos operadores de políticas públicas relacionadas com segurança pública e defesa social." (NR</w:t>
      </w:r>
      <w:proofErr w:type="gramStart"/>
      <w:r w:rsidRPr="008B60AE">
        <w:rPr>
          <w:sz w:val="24"/>
          <w:szCs w:val="24"/>
        </w:rPr>
        <w:t>)</w:t>
      </w:r>
      <w:proofErr w:type="gramEnd"/>
    </w:p>
    <w:p w:rsidR="00077B91" w:rsidRDefault="00077B91" w:rsidP="00077B91">
      <w:pPr>
        <w:pStyle w:val="Cabealho"/>
        <w:ind w:firstLine="1134"/>
        <w:jc w:val="both"/>
        <w:rPr>
          <w:sz w:val="24"/>
          <w:szCs w:val="24"/>
        </w:rPr>
      </w:pPr>
    </w:p>
    <w:p w:rsidR="008B60AE" w:rsidRPr="008B60AE" w:rsidRDefault="008B60AE" w:rsidP="00077B91">
      <w:pPr>
        <w:pStyle w:val="Cabealho"/>
        <w:ind w:firstLine="1134"/>
        <w:jc w:val="both"/>
        <w:rPr>
          <w:sz w:val="24"/>
          <w:szCs w:val="24"/>
        </w:rPr>
      </w:pPr>
      <w:r w:rsidRPr="008B60AE">
        <w:rPr>
          <w:sz w:val="24"/>
          <w:szCs w:val="24"/>
        </w:rPr>
        <w:t xml:space="preserve">Art. 10. A fundamentação teórica e a metodologia de elaboração do Plano Nacional de Segurança Pública e Defesa Social 2021-2030 constarão em documento assinado eletronicamente pelo Ministro de Estado da Justiça e Segurança Pública. </w:t>
      </w:r>
    </w:p>
    <w:p w:rsidR="008B60AE" w:rsidRPr="008B60AE" w:rsidRDefault="008B60AE" w:rsidP="00077B91">
      <w:pPr>
        <w:pStyle w:val="Cabealho"/>
        <w:ind w:firstLine="1134"/>
        <w:jc w:val="both"/>
        <w:rPr>
          <w:sz w:val="24"/>
          <w:szCs w:val="24"/>
        </w:rPr>
      </w:pPr>
      <w:r w:rsidRPr="008B60AE">
        <w:rPr>
          <w:sz w:val="24"/>
          <w:szCs w:val="24"/>
        </w:rPr>
        <w:t xml:space="preserve">Parágrafo único. O documento de que trata o </w:t>
      </w:r>
      <w:r w:rsidR="00EF5158" w:rsidRPr="00EF5158">
        <w:rPr>
          <w:i/>
          <w:sz w:val="24"/>
          <w:szCs w:val="24"/>
        </w:rPr>
        <w:t>caput</w:t>
      </w:r>
      <w:r w:rsidRPr="008B60AE">
        <w:rPr>
          <w:sz w:val="24"/>
          <w:szCs w:val="24"/>
        </w:rPr>
        <w:t xml:space="preserve"> será disponibilizado no sítio eletrônico do Ministério da Justiça e Segurança Pública. </w:t>
      </w:r>
    </w:p>
    <w:p w:rsidR="008B60AE" w:rsidRPr="008B60AE" w:rsidRDefault="008B60AE" w:rsidP="00077B91">
      <w:pPr>
        <w:pStyle w:val="Cabealho"/>
        <w:ind w:firstLine="1134"/>
        <w:jc w:val="both"/>
        <w:rPr>
          <w:sz w:val="24"/>
          <w:szCs w:val="24"/>
        </w:rPr>
      </w:pPr>
    </w:p>
    <w:p w:rsidR="008B60AE" w:rsidRPr="008B60AE" w:rsidRDefault="008B60AE" w:rsidP="00077B91">
      <w:pPr>
        <w:pStyle w:val="Cabealho"/>
        <w:ind w:firstLine="1134"/>
        <w:jc w:val="both"/>
        <w:rPr>
          <w:sz w:val="24"/>
          <w:szCs w:val="24"/>
        </w:rPr>
      </w:pPr>
      <w:r w:rsidRPr="008B60AE">
        <w:rPr>
          <w:sz w:val="24"/>
          <w:szCs w:val="24"/>
        </w:rPr>
        <w:t xml:space="preserve">Art. 11. Fica revogado o Decreto nº 9.630, de 26 de dezembro de 2018. </w:t>
      </w:r>
    </w:p>
    <w:p w:rsidR="008B60AE" w:rsidRPr="008B60AE" w:rsidRDefault="008B60AE" w:rsidP="00077B91">
      <w:pPr>
        <w:pStyle w:val="Cabealho"/>
        <w:ind w:firstLine="1134"/>
        <w:jc w:val="both"/>
        <w:rPr>
          <w:sz w:val="24"/>
          <w:szCs w:val="24"/>
        </w:rPr>
      </w:pPr>
    </w:p>
    <w:p w:rsidR="008B60AE" w:rsidRPr="008B60AE" w:rsidRDefault="008B60AE" w:rsidP="00077B91">
      <w:pPr>
        <w:pStyle w:val="Cabealho"/>
        <w:ind w:firstLine="1134"/>
        <w:jc w:val="both"/>
        <w:rPr>
          <w:sz w:val="24"/>
          <w:szCs w:val="24"/>
        </w:rPr>
      </w:pPr>
      <w:r w:rsidRPr="008B60AE">
        <w:rPr>
          <w:sz w:val="24"/>
          <w:szCs w:val="24"/>
        </w:rPr>
        <w:t xml:space="preserve">Art. 12. Este Decreto entra em vigor na data de sua publicação. </w:t>
      </w:r>
    </w:p>
    <w:p w:rsidR="008B60AE" w:rsidRPr="008B60AE" w:rsidRDefault="008B60AE" w:rsidP="00077B91">
      <w:pPr>
        <w:pStyle w:val="Cabealho"/>
        <w:ind w:firstLine="1134"/>
        <w:jc w:val="both"/>
        <w:rPr>
          <w:sz w:val="24"/>
          <w:szCs w:val="24"/>
        </w:rPr>
      </w:pPr>
    </w:p>
    <w:p w:rsidR="008B60AE" w:rsidRPr="008B60AE" w:rsidRDefault="008B60AE" w:rsidP="00077B91">
      <w:pPr>
        <w:pStyle w:val="Cabealho"/>
        <w:ind w:firstLine="1134"/>
        <w:jc w:val="both"/>
        <w:rPr>
          <w:sz w:val="24"/>
          <w:szCs w:val="24"/>
        </w:rPr>
      </w:pPr>
      <w:r w:rsidRPr="008B60AE">
        <w:rPr>
          <w:sz w:val="24"/>
          <w:szCs w:val="24"/>
        </w:rPr>
        <w:t xml:space="preserve">Brasília, 28 de setembro de 2021; 200º da Independência e 133º da República. </w:t>
      </w:r>
    </w:p>
    <w:p w:rsidR="008B60AE" w:rsidRPr="008B60AE" w:rsidRDefault="008B60AE" w:rsidP="00077B91">
      <w:pPr>
        <w:pStyle w:val="Cabealho"/>
        <w:ind w:firstLine="1134"/>
        <w:jc w:val="both"/>
        <w:rPr>
          <w:sz w:val="24"/>
          <w:szCs w:val="24"/>
        </w:rPr>
      </w:pPr>
    </w:p>
    <w:p w:rsidR="008B60AE" w:rsidRPr="008B60AE" w:rsidRDefault="008B60AE" w:rsidP="00077B91">
      <w:pPr>
        <w:pStyle w:val="Cabealho"/>
        <w:ind w:firstLine="1134"/>
        <w:jc w:val="both"/>
        <w:rPr>
          <w:sz w:val="24"/>
          <w:szCs w:val="24"/>
        </w:rPr>
      </w:pPr>
      <w:r w:rsidRPr="008B60AE">
        <w:rPr>
          <w:sz w:val="24"/>
          <w:szCs w:val="24"/>
        </w:rPr>
        <w:t xml:space="preserve">JAIR MESSIAS BOLSONARO </w:t>
      </w:r>
    </w:p>
    <w:p w:rsidR="00641CE8" w:rsidRDefault="008B60AE" w:rsidP="00077B91">
      <w:pPr>
        <w:pStyle w:val="Cabealho"/>
        <w:ind w:firstLine="1134"/>
        <w:jc w:val="both"/>
        <w:rPr>
          <w:sz w:val="24"/>
          <w:szCs w:val="24"/>
        </w:rPr>
      </w:pPr>
      <w:r w:rsidRPr="008B60AE">
        <w:rPr>
          <w:sz w:val="24"/>
          <w:szCs w:val="24"/>
        </w:rPr>
        <w:t>Anderson Gustavo Torres</w:t>
      </w:r>
    </w:p>
    <w:p w:rsidR="00A95AFC" w:rsidRDefault="00A95AFC" w:rsidP="00A95AFC">
      <w:pPr>
        <w:pStyle w:val="Cabealho"/>
        <w:jc w:val="both"/>
        <w:rPr>
          <w:sz w:val="24"/>
          <w:szCs w:val="24"/>
        </w:rPr>
      </w:pPr>
    </w:p>
    <w:p w:rsidR="00A95AFC" w:rsidRDefault="00A95AFC" w:rsidP="00A95AFC">
      <w:pPr>
        <w:pStyle w:val="Cabealho"/>
        <w:jc w:val="both"/>
        <w:rPr>
          <w:sz w:val="24"/>
          <w:szCs w:val="24"/>
        </w:rPr>
      </w:pPr>
    </w:p>
    <w:p w:rsidR="00A95AFC" w:rsidRPr="00FF6569" w:rsidRDefault="00A95AFC" w:rsidP="00FF6569">
      <w:pPr>
        <w:jc w:val="center"/>
        <w:rPr>
          <w:color w:val="000000"/>
          <w:sz w:val="24"/>
          <w:szCs w:val="24"/>
        </w:rPr>
      </w:pPr>
      <w:r w:rsidRPr="00FF6569">
        <w:rPr>
          <w:b/>
          <w:bCs/>
          <w:color w:val="000000"/>
          <w:sz w:val="24"/>
          <w:szCs w:val="24"/>
        </w:rPr>
        <w:t>ANEXO</w:t>
      </w:r>
    </w:p>
    <w:p w:rsidR="00A95AFC" w:rsidRPr="00FF6569" w:rsidRDefault="00A95AFC" w:rsidP="00FF6569">
      <w:pPr>
        <w:jc w:val="center"/>
        <w:rPr>
          <w:color w:val="000000"/>
          <w:sz w:val="24"/>
          <w:szCs w:val="24"/>
        </w:rPr>
      </w:pPr>
      <w:r w:rsidRPr="00FF6569">
        <w:rPr>
          <w:color w:val="000000"/>
          <w:sz w:val="24"/>
          <w:szCs w:val="24"/>
        </w:rPr>
        <w:t>PLANO NACIONAL DE SEGURANÇA PÚBLICA E DEFESA SOCIAL 2021-2030</w:t>
      </w:r>
    </w:p>
    <w:p w:rsidR="00A95AFC" w:rsidRPr="00FF6569" w:rsidRDefault="00A95AFC" w:rsidP="00FF6569">
      <w:pPr>
        <w:pStyle w:val="PargrafodaLista"/>
        <w:spacing w:before="0" w:beforeAutospacing="0" w:after="0" w:afterAutospacing="0"/>
        <w:ind w:firstLine="567"/>
        <w:rPr>
          <w:color w:val="000000"/>
        </w:rPr>
      </w:pPr>
      <w:r w:rsidRPr="00FF6569">
        <w:rPr>
          <w:color w:val="000000"/>
        </w:rPr>
        <w:t xml:space="preserve">1. Ciclos de </w:t>
      </w:r>
      <w:proofErr w:type="gramStart"/>
      <w:r w:rsidRPr="00FF6569">
        <w:rPr>
          <w:color w:val="000000"/>
        </w:rPr>
        <w:t>implementação</w:t>
      </w:r>
      <w:proofErr w:type="gramEnd"/>
    </w:p>
    <w:p w:rsidR="00A95AFC" w:rsidRPr="00FF6569" w:rsidRDefault="00A95AFC" w:rsidP="00FF6569">
      <w:pPr>
        <w:ind w:firstLine="567"/>
        <w:rPr>
          <w:color w:val="000000"/>
          <w:sz w:val="24"/>
          <w:szCs w:val="24"/>
        </w:rPr>
      </w:pPr>
      <w:r w:rsidRPr="00FF6569">
        <w:rPr>
          <w:color w:val="000000"/>
          <w:sz w:val="24"/>
          <w:szCs w:val="24"/>
        </w:rPr>
        <w:t xml:space="preserve">São ciclos de </w:t>
      </w:r>
      <w:proofErr w:type="gramStart"/>
      <w:r w:rsidRPr="00FF6569">
        <w:rPr>
          <w:color w:val="000000"/>
          <w:sz w:val="24"/>
          <w:szCs w:val="24"/>
        </w:rPr>
        <w:t>implementação</w:t>
      </w:r>
      <w:proofErr w:type="gramEnd"/>
      <w:r w:rsidRPr="00FF6569">
        <w:rPr>
          <w:color w:val="000000"/>
          <w:sz w:val="24"/>
          <w:szCs w:val="24"/>
        </w:rPr>
        <w:t xml:space="preserve"> do Plano Nacional de Segurança Pública e Defesa Social 2021-2030:</w:t>
      </w:r>
    </w:p>
    <w:p w:rsidR="00A95AFC" w:rsidRPr="00FF6569" w:rsidRDefault="00A95AFC" w:rsidP="00FF6569">
      <w:pPr>
        <w:ind w:firstLine="567"/>
        <w:rPr>
          <w:color w:val="000000"/>
          <w:sz w:val="24"/>
          <w:szCs w:val="24"/>
        </w:rPr>
      </w:pPr>
      <w:r w:rsidRPr="00FF6569">
        <w:rPr>
          <w:color w:val="000000"/>
          <w:sz w:val="24"/>
          <w:szCs w:val="24"/>
        </w:rPr>
        <w:t>a) Ciclo I: 2021-2022;</w:t>
      </w:r>
    </w:p>
    <w:p w:rsidR="00A95AFC" w:rsidRPr="00FF6569" w:rsidRDefault="00A95AFC" w:rsidP="00FF6569">
      <w:pPr>
        <w:ind w:firstLine="567"/>
        <w:rPr>
          <w:color w:val="000000"/>
          <w:sz w:val="24"/>
          <w:szCs w:val="24"/>
        </w:rPr>
      </w:pPr>
      <w:r w:rsidRPr="00FF6569">
        <w:rPr>
          <w:color w:val="000000"/>
          <w:sz w:val="24"/>
          <w:szCs w:val="24"/>
        </w:rPr>
        <w:t>b) Ciclo II: 2023-2024;</w:t>
      </w:r>
    </w:p>
    <w:p w:rsidR="00A95AFC" w:rsidRPr="00FF6569" w:rsidRDefault="00A95AFC" w:rsidP="00FF6569">
      <w:pPr>
        <w:ind w:firstLine="567"/>
        <w:rPr>
          <w:color w:val="000000"/>
          <w:sz w:val="24"/>
          <w:szCs w:val="24"/>
        </w:rPr>
      </w:pPr>
      <w:r w:rsidRPr="00FF6569">
        <w:rPr>
          <w:color w:val="000000"/>
          <w:sz w:val="24"/>
          <w:szCs w:val="24"/>
        </w:rPr>
        <w:t>c) Ciclo III: 2025-2026;</w:t>
      </w:r>
    </w:p>
    <w:p w:rsidR="00A95AFC" w:rsidRPr="00FF6569" w:rsidRDefault="00A95AFC" w:rsidP="00FF6569">
      <w:pPr>
        <w:ind w:firstLine="567"/>
        <w:rPr>
          <w:color w:val="000000"/>
          <w:sz w:val="24"/>
          <w:szCs w:val="24"/>
        </w:rPr>
      </w:pPr>
      <w:r w:rsidRPr="00FF6569">
        <w:rPr>
          <w:color w:val="000000"/>
          <w:sz w:val="24"/>
          <w:szCs w:val="24"/>
        </w:rPr>
        <w:t>d) Ciclo IV: 2027-2028; e</w:t>
      </w:r>
    </w:p>
    <w:p w:rsidR="00A95AFC" w:rsidRPr="00FF6569" w:rsidRDefault="00A95AFC" w:rsidP="00FF6569">
      <w:pPr>
        <w:ind w:firstLine="567"/>
        <w:rPr>
          <w:color w:val="000000"/>
          <w:sz w:val="24"/>
          <w:szCs w:val="24"/>
        </w:rPr>
      </w:pPr>
      <w:r w:rsidRPr="00FF6569">
        <w:rPr>
          <w:color w:val="000000"/>
          <w:sz w:val="24"/>
          <w:szCs w:val="24"/>
        </w:rPr>
        <w:t>e) Ciclo V: 2029-2030.</w:t>
      </w:r>
    </w:p>
    <w:p w:rsidR="00A95AFC" w:rsidRPr="00FF6569" w:rsidRDefault="00A95AFC" w:rsidP="00FF6569">
      <w:pPr>
        <w:pStyle w:val="PargrafodaLista"/>
        <w:spacing w:before="0" w:beforeAutospacing="0" w:after="0" w:afterAutospacing="0"/>
        <w:ind w:firstLine="567"/>
        <w:rPr>
          <w:color w:val="000000"/>
        </w:rPr>
      </w:pPr>
      <w:r w:rsidRPr="00FF6569">
        <w:rPr>
          <w:color w:val="000000"/>
        </w:rPr>
        <w:t>2. Metas de resultado</w:t>
      </w:r>
    </w:p>
    <w:p w:rsidR="00A95AFC" w:rsidRPr="00FF6569" w:rsidRDefault="00A95AFC" w:rsidP="00FF6569">
      <w:pPr>
        <w:pStyle w:val="PargrafodaLista"/>
        <w:spacing w:before="0" w:beforeAutospacing="0" w:after="0" w:afterAutospacing="0"/>
        <w:ind w:firstLine="567"/>
        <w:rPr>
          <w:color w:val="000000"/>
        </w:rPr>
      </w:pPr>
      <w:r w:rsidRPr="00FF6569">
        <w:rPr>
          <w:color w:val="000000"/>
        </w:rPr>
        <w:t xml:space="preserve">2.1. Grupo </w:t>
      </w:r>
      <w:proofErr w:type="gramStart"/>
      <w:r w:rsidRPr="00FF6569">
        <w:rPr>
          <w:color w:val="000000"/>
        </w:rPr>
        <w:t>1</w:t>
      </w:r>
      <w:proofErr w:type="gramEnd"/>
      <w:r w:rsidRPr="00FF6569">
        <w:rPr>
          <w:color w:val="000000"/>
        </w:rPr>
        <w:t>: Mortes violentas</w:t>
      </w:r>
    </w:p>
    <w:tbl>
      <w:tblPr>
        <w:tblW w:w="0" w:type="auto"/>
        <w:jc w:val="center"/>
        <w:tblCellMar>
          <w:left w:w="0" w:type="dxa"/>
          <w:right w:w="0" w:type="dxa"/>
        </w:tblCellMar>
        <w:tblLook w:val="04A0" w:firstRow="1" w:lastRow="0" w:firstColumn="1" w:lastColumn="0" w:noHBand="0" w:noVBand="1"/>
      </w:tblPr>
      <w:tblGrid>
        <w:gridCol w:w="3819"/>
        <w:gridCol w:w="5606"/>
      </w:tblGrid>
      <w:tr w:rsidR="00A95AFC" w:rsidRPr="00FF6569" w:rsidTr="00FF6569">
        <w:trPr>
          <w:trHeight w:val="690"/>
          <w:tblHeader/>
          <w:jc w:val="center"/>
        </w:trPr>
        <w:tc>
          <w:tcPr>
            <w:tcW w:w="0" w:type="auto"/>
            <w:tcBorders>
              <w:top w:val="single" w:sz="8" w:space="0" w:color="auto"/>
              <w:left w:val="single" w:sz="8" w:space="0" w:color="auto"/>
              <w:bottom w:val="single" w:sz="8" w:space="0" w:color="auto"/>
              <w:right w:val="single" w:sz="8" w:space="0" w:color="auto"/>
            </w:tcBorders>
            <w:vAlign w:val="center"/>
            <w:hideMark/>
          </w:tcPr>
          <w:p w:rsidR="00A95AFC" w:rsidRPr="00FF6569" w:rsidRDefault="00A95AFC" w:rsidP="00FF6569">
            <w:pPr>
              <w:ind w:left="142" w:right="274"/>
              <w:jc w:val="center"/>
              <w:rPr>
                <w:sz w:val="24"/>
                <w:szCs w:val="24"/>
              </w:rPr>
            </w:pPr>
            <w:r w:rsidRPr="00FF6569">
              <w:rPr>
                <w:color w:val="000000"/>
                <w:sz w:val="24"/>
                <w:szCs w:val="24"/>
                <w:lang w:val="pt-PT"/>
              </w:rPr>
              <w:t>Meta</w:t>
            </w:r>
          </w:p>
        </w:tc>
        <w:tc>
          <w:tcPr>
            <w:tcW w:w="0" w:type="auto"/>
            <w:tcBorders>
              <w:top w:val="single" w:sz="8" w:space="0" w:color="auto"/>
              <w:left w:val="nil"/>
              <w:bottom w:val="single" w:sz="8" w:space="0" w:color="auto"/>
              <w:right w:val="single" w:sz="8" w:space="0" w:color="auto"/>
            </w:tcBorders>
            <w:vAlign w:val="center"/>
            <w:hideMark/>
          </w:tcPr>
          <w:p w:rsidR="00A95AFC" w:rsidRPr="00FF6569" w:rsidRDefault="00A95AFC" w:rsidP="00FF6569">
            <w:pPr>
              <w:ind w:left="178" w:right="75"/>
              <w:jc w:val="center"/>
              <w:rPr>
                <w:sz w:val="24"/>
                <w:szCs w:val="24"/>
              </w:rPr>
            </w:pPr>
            <w:r w:rsidRPr="00FF6569">
              <w:rPr>
                <w:color w:val="000000"/>
                <w:sz w:val="24"/>
                <w:szCs w:val="24"/>
                <w:lang w:val="pt-PT"/>
              </w:rPr>
              <w:t xml:space="preserve">Objetivos da Política Nacional de Segurança Pública e Defesa </w:t>
            </w:r>
            <w:proofErr w:type="gramStart"/>
            <w:r w:rsidRPr="00FF6569">
              <w:rPr>
                <w:color w:val="000000"/>
                <w:sz w:val="24"/>
                <w:szCs w:val="24"/>
                <w:lang w:val="pt-PT"/>
              </w:rPr>
              <w:t>Social relacionados às metas</w:t>
            </w:r>
            <w:proofErr w:type="gramEnd"/>
          </w:p>
          <w:p w:rsidR="00A95AFC" w:rsidRPr="00FF6569" w:rsidRDefault="00A95AFC" w:rsidP="00FF6569">
            <w:pPr>
              <w:ind w:left="178" w:right="75"/>
              <w:jc w:val="center"/>
              <w:rPr>
                <w:sz w:val="24"/>
                <w:szCs w:val="24"/>
              </w:rPr>
            </w:pPr>
            <w:r w:rsidRPr="00FF6569">
              <w:rPr>
                <w:color w:val="000000"/>
                <w:sz w:val="24"/>
                <w:szCs w:val="24"/>
                <w:lang w:val="pt-PT"/>
              </w:rPr>
              <w:t xml:space="preserve">(art. 6º da Lei nº 13.675, de 11 de junho de </w:t>
            </w:r>
            <w:proofErr w:type="gramStart"/>
            <w:r w:rsidRPr="00FF6569">
              <w:rPr>
                <w:color w:val="000000"/>
                <w:sz w:val="24"/>
                <w:szCs w:val="24"/>
                <w:lang w:val="pt-PT"/>
              </w:rPr>
              <w:t>2018)</w:t>
            </w:r>
            <w:proofErr w:type="gramEnd"/>
          </w:p>
        </w:tc>
      </w:tr>
      <w:tr w:rsidR="00A95AFC" w:rsidRPr="00FF6569" w:rsidTr="00A95AFC">
        <w:trPr>
          <w:trHeight w:val="2955"/>
          <w:jc w:val="center"/>
        </w:trPr>
        <w:tc>
          <w:tcPr>
            <w:tcW w:w="0" w:type="auto"/>
            <w:tcBorders>
              <w:top w:val="nil"/>
              <w:left w:val="single" w:sz="8" w:space="0" w:color="auto"/>
              <w:bottom w:val="single" w:sz="8" w:space="0" w:color="auto"/>
              <w:right w:val="single" w:sz="8" w:space="0" w:color="auto"/>
            </w:tcBorders>
            <w:vAlign w:val="center"/>
            <w:hideMark/>
          </w:tcPr>
          <w:p w:rsidR="00A95AFC" w:rsidRPr="00FF6569" w:rsidRDefault="00A95AFC" w:rsidP="00FF6569">
            <w:pPr>
              <w:ind w:left="142" w:right="373"/>
              <w:jc w:val="center"/>
              <w:rPr>
                <w:sz w:val="24"/>
                <w:szCs w:val="24"/>
              </w:rPr>
            </w:pPr>
            <w:r w:rsidRPr="00FF6569">
              <w:rPr>
                <w:sz w:val="24"/>
                <w:szCs w:val="24"/>
                <w:lang w:val="pt-PT"/>
              </w:rPr>
              <w:t xml:space="preserve">Meta </w:t>
            </w:r>
            <w:proofErr w:type="gramStart"/>
            <w:r w:rsidRPr="00FF6569">
              <w:rPr>
                <w:sz w:val="24"/>
                <w:szCs w:val="24"/>
                <w:lang w:val="pt-PT"/>
              </w:rPr>
              <w:t>1</w:t>
            </w:r>
            <w:proofErr w:type="gramEnd"/>
            <w:r w:rsidRPr="00FF6569">
              <w:rPr>
                <w:sz w:val="24"/>
                <w:szCs w:val="24"/>
                <w:lang w:val="pt-PT"/>
              </w:rPr>
              <w:t>: Reduzir a taxa nacional de homicídios para abaixo de 16   mortes por 100 mil habitantes até 2030</w:t>
            </w:r>
          </w:p>
        </w:tc>
        <w:tc>
          <w:tcPr>
            <w:tcW w:w="0" w:type="auto"/>
            <w:tcBorders>
              <w:top w:val="nil"/>
              <w:left w:val="nil"/>
              <w:bottom w:val="single" w:sz="8" w:space="0" w:color="auto"/>
              <w:right w:val="single" w:sz="8" w:space="0" w:color="auto"/>
            </w:tcBorders>
            <w:hideMark/>
          </w:tcPr>
          <w:p w:rsidR="00A95AFC" w:rsidRPr="00FF6569" w:rsidRDefault="00A95AFC" w:rsidP="00FF6569">
            <w:pPr>
              <w:ind w:left="178" w:right="144"/>
              <w:jc w:val="both"/>
              <w:rPr>
                <w:sz w:val="24"/>
                <w:szCs w:val="24"/>
              </w:rPr>
            </w:pPr>
            <w:r w:rsidRPr="00FF6569">
              <w:rPr>
                <w:sz w:val="24"/>
                <w:szCs w:val="24"/>
                <w:lang w:val="pt-PT"/>
              </w:rPr>
              <w:t>IV - estimular e apoiar a realização de ações de prevenção à violência e à criminalidade, com prioridade para aquelas relacionadas à letalidade da população jovem negra, das mulheres e de outros grupos vulneráveis;</w:t>
            </w:r>
          </w:p>
          <w:p w:rsidR="00A95AFC" w:rsidRPr="00FF6569" w:rsidRDefault="00A95AFC" w:rsidP="00FF6569">
            <w:pPr>
              <w:ind w:left="178" w:right="144"/>
              <w:jc w:val="both"/>
              <w:rPr>
                <w:sz w:val="24"/>
                <w:szCs w:val="24"/>
              </w:rPr>
            </w:pPr>
            <w:r w:rsidRPr="00FF6569">
              <w:rPr>
                <w:sz w:val="24"/>
                <w:szCs w:val="24"/>
                <w:lang w:val="pt-PT"/>
              </w:rPr>
              <w:t>XVII - fomentar ações permanentes para o combate ao crime organizado e à corrupção;</w:t>
            </w:r>
          </w:p>
          <w:p w:rsidR="00A95AFC" w:rsidRPr="00FF6569" w:rsidRDefault="00A95AFC" w:rsidP="00FF6569">
            <w:pPr>
              <w:ind w:left="178" w:right="144"/>
              <w:jc w:val="both"/>
              <w:rPr>
                <w:sz w:val="24"/>
                <w:szCs w:val="24"/>
              </w:rPr>
            </w:pPr>
            <w:r w:rsidRPr="00FF6569">
              <w:rPr>
                <w:sz w:val="24"/>
                <w:szCs w:val="24"/>
                <w:lang w:val="pt-PT"/>
              </w:rPr>
              <w:t>XXIII - priorizar políticas de redução da letalidade violenta;</w:t>
            </w:r>
          </w:p>
          <w:p w:rsidR="00A95AFC" w:rsidRPr="00FF6569" w:rsidRDefault="00A95AFC" w:rsidP="00FF6569">
            <w:pPr>
              <w:ind w:left="178" w:right="144"/>
              <w:jc w:val="both"/>
              <w:rPr>
                <w:sz w:val="24"/>
                <w:szCs w:val="24"/>
              </w:rPr>
            </w:pPr>
            <w:r w:rsidRPr="00FF6569">
              <w:rPr>
                <w:sz w:val="24"/>
                <w:szCs w:val="24"/>
                <w:lang w:val="pt-PT"/>
              </w:rPr>
              <w:t>XXIV - fortalecer os mecanismos de investigação de crimes hediondos e de homicídios;</w:t>
            </w:r>
          </w:p>
          <w:p w:rsidR="00A95AFC" w:rsidRPr="00FF6569" w:rsidRDefault="00A95AFC" w:rsidP="00FF6569">
            <w:pPr>
              <w:ind w:left="178" w:right="144"/>
              <w:jc w:val="both"/>
              <w:rPr>
                <w:sz w:val="24"/>
                <w:szCs w:val="24"/>
              </w:rPr>
            </w:pPr>
            <w:r w:rsidRPr="00FF6569">
              <w:rPr>
                <w:sz w:val="24"/>
                <w:szCs w:val="24"/>
                <w:lang w:val="pt-PT"/>
              </w:rPr>
              <w:t>XXV - fortalecer as ações de fiscalização de armas de fogo e munições, com vistas à redução da violência armada.</w:t>
            </w:r>
          </w:p>
        </w:tc>
      </w:tr>
      <w:tr w:rsidR="00A95AFC" w:rsidRPr="00FF6569" w:rsidTr="00A95AFC">
        <w:trPr>
          <w:trHeight w:val="2955"/>
          <w:jc w:val="center"/>
        </w:trPr>
        <w:tc>
          <w:tcPr>
            <w:tcW w:w="0" w:type="auto"/>
            <w:tcBorders>
              <w:top w:val="nil"/>
              <w:left w:val="single" w:sz="8" w:space="0" w:color="auto"/>
              <w:bottom w:val="single" w:sz="8" w:space="0" w:color="auto"/>
              <w:right w:val="single" w:sz="8" w:space="0" w:color="auto"/>
            </w:tcBorders>
            <w:vAlign w:val="center"/>
            <w:hideMark/>
          </w:tcPr>
          <w:p w:rsidR="00A95AFC" w:rsidRPr="00FF6569" w:rsidRDefault="00A95AFC" w:rsidP="00FF6569">
            <w:pPr>
              <w:ind w:left="142" w:right="379"/>
              <w:jc w:val="center"/>
              <w:rPr>
                <w:sz w:val="24"/>
                <w:szCs w:val="24"/>
              </w:rPr>
            </w:pPr>
            <w:r w:rsidRPr="00FF6569">
              <w:rPr>
                <w:sz w:val="24"/>
                <w:szCs w:val="24"/>
                <w:lang w:val="pt-PT"/>
              </w:rPr>
              <w:lastRenderedPageBreak/>
              <w:t xml:space="preserve">Meta </w:t>
            </w:r>
            <w:proofErr w:type="gramStart"/>
            <w:r w:rsidRPr="00FF6569">
              <w:rPr>
                <w:sz w:val="24"/>
                <w:szCs w:val="24"/>
                <w:lang w:val="pt-PT"/>
              </w:rPr>
              <w:t>2</w:t>
            </w:r>
            <w:proofErr w:type="gramEnd"/>
            <w:r w:rsidRPr="00FF6569">
              <w:rPr>
                <w:sz w:val="24"/>
                <w:szCs w:val="24"/>
                <w:lang w:val="pt-PT"/>
              </w:rPr>
              <w:t>: Reduzir a taxa nacional de lesão corporal seguida de morte para abaixo de 0,30 morte por 100 mil habitantes até 2030</w:t>
            </w:r>
          </w:p>
        </w:tc>
        <w:tc>
          <w:tcPr>
            <w:tcW w:w="0" w:type="auto"/>
            <w:tcBorders>
              <w:top w:val="nil"/>
              <w:left w:val="nil"/>
              <w:bottom w:val="single" w:sz="8" w:space="0" w:color="auto"/>
              <w:right w:val="single" w:sz="8" w:space="0" w:color="auto"/>
            </w:tcBorders>
            <w:hideMark/>
          </w:tcPr>
          <w:p w:rsidR="00A95AFC" w:rsidRPr="00FF6569" w:rsidRDefault="00A95AFC" w:rsidP="00FF6569">
            <w:pPr>
              <w:ind w:left="178" w:right="144"/>
              <w:jc w:val="both"/>
              <w:rPr>
                <w:sz w:val="24"/>
                <w:szCs w:val="24"/>
              </w:rPr>
            </w:pPr>
            <w:r w:rsidRPr="00FF6569">
              <w:rPr>
                <w:sz w:val="24"/>
                <w:szCs w:val="24"/>
                <w:lang w:val="pt-PT"/>
              </w:rPr>
              <w:t>IV - estimular e apoiar a realização de ações de prevenção à violência e à criminalidade, com prioridade para aquelas relacionadas à letalidade da população jovem negra, das mulheres e de outros grupos vulneráveis;</w:t>
            </w:r>
          </w:p>
          <w:p w:rsidR="00A95AFC" w:rsidRPr="00FF6569" w:rsidRDefault="00A95AFC" w:rsidP="00FF6569">
            <w:pPr>
              <w:ind w:left="178" w:right="144"/>
              <w:jc w:val="both"/>
              <w:rPr>
                <w:sz w:val="24"/>
                <w:szCs w:val="24"/>
              </w:rPr>
            </w:pPr>
            <w:r w:rsidRPr="00FF6569">
              <w:rPr>
                <w:sz w:val="24"/>
                <w:szCs w:val="24"/>
                <w:lang w:val="pt-PT"/>
              </w:rPr>
              <w:t>XVII - fomentar ações permanentes para o combate ao crime organizado e à corrupção;</w:t>
            </w:r>
          </w:p>
          <w:p w:rsidR="00A95AFC" w:rsidRPr="00FF6569" w:rsidRDefault="00A95AFC" w:rsidP="00FF6569">
            <w:pPr>
              <w:ind w:left="178" w:right="144"/>
              <w:jc w:val="both"/>
              <w:rPr>
                <w:sz w:val="24"/>
                <w:szCs w:val="24"/>
              </w:rPr>
            </w:pPr>
            <w:r w:rsidRPr="00FF6569">
              <w:rPr>
                <w:sz w:val="24"/>
                <w:szCs w:val="24"/>
                <w:lang w:val="pt-PT"/>
              </w:rPr>
              <w:t>XXIII - priorizar políticas de redução da letalidade violenta;</w:t>
            </w:r>
          </w:p>
          <w:p w:rsidR="00A95AFC" w:rsidRPr="00FF6569" w:rsidRDefault="00A95AFC" w:rsidP="00FF6569">
            <w:pPr>
              <w:ind w:left="178" w:right="144"/>
              <w:jc w:val="both"/>
              <w:rPr>
                <w:sz w:val="24"/>
                <w:szCs w:val="24"/>
              </w:rPr>
            </w:pPr>
            <w:r w:rsidRPr="00FF6569">
              <w:rPr>
                <w:sz w:val="24"/>
                <w:szCs w:val="24"/>
                <w:lang w:val="pt-PT"/>
              </w:rPr>
              <w:t> XXIV - fortalecer os mecanismos de investigação de crimes hediondos e de homicídios;</w:t>
            </w:r>
          </w:p>
          <w:p w:rsidR="00A95AFC" w:rsidRPr="00FF6569" w:rsidRDefault="00A95AFC" w:rsidP="00FF6569">
            <w:pPr>
              <w:ind w:left="178" w:right="144"/>
              <w:jc w:val="both"/>
              <w:rPr>
                <w:sz w:val="24"/>
                <w:szCs w:val="24"/>
              </w:rPr>
            </w:pPr>
            <w:r w:rsidRPr="00FF6569">
              <w:rPr>
                <w:sz w:val="24"/>
                <w:szCs w:val="24"/>
                <w:lang w:val="pt-PT"/>
              </w:rPr>
              <w:t>XXV - fortalecer as ações de fiscalização de armas de fogo e munições, com vistas à redução da violência armada.</w:t>
            </w:r>
          </w:p>
        </w:tc>
      </w:tr>
      <w:tr w:rsidR="00A95AFC" w:rsidRPr="00FF6569" w:rsidTr="00A95AFC">
        <w:trPr>
          <w:trHeight w:val="1899"/>
          <w:jc w:val="center"/>
        </w:trPr>
        <w:tc>
          <w:tcPr>
            <w:tcW w:w="0" w:type="auto"/>
            <w:tcBorders>
              <w:top w:val="nil"/>
              <w:left w:val="single" w:sz="8" w:space="0" w:color="auto"/>
              <w:bottom w:val="single" w:sz="8" w:space="0" w:color="auto"/>
              <w:right w:val="single" w:sz="8" w:space="0" w:color="auto"/>
            </w:tcBorders>
            <w:vAlign w:val="center"/>
            <w:hideMark/>
          </w:tcPr>
          <w:p w:rsidR="00A95AFC" w:rsidRPr="00FF6569" w:rsidRDefault="00A95AFC" w:rsidP="00FF6569">
            <w:pPr>
              <w:ind w:left="142" w:right="268"/>
              <w:jc w:val="center"/>
              <w:rPr>
                <w:sz w:val="24"/>
                <w:szCs w:val="24"/>
              </w:rPr>
            </w:pPr>
            <w:r w:rsidRPr="00FF6569">
              <w:rPr>
                <w:sz w:val="24"/>
                <w:szCs w:val="24"/>
                <w:lang w:val="pt-PT"/>
              </w:rPr>
              <w:t xml:space="preserve">Meta </w:t>
            </w:r>
            <w:proofErr w:type="gramStart"/>
            <w:r w:rsidRPr="00FF6569">
              <w:rPr>
                <w:sz w:val="24"/>
                <w:szCs w:val="24"/>
                <w:lang w:val="pt-PT"/>
              </w:rPr>
              <w:t>3</w:t>
            </w:r>
            <w:proofErr w:type="gramEnd"/>
            <w:r w:rsidRPr="00FF6569">
              <w:rPr>
                <w:sz w:val="24"/>
                <w:szCs w:val="24"/>
                <w:lang w:val="pt-PT"/>
              </w:rPr>
              <w:t>: Reduzir a taxa nacional de  latrocínio para abaixo de 0,70 morte por 100 mil habitantes até 2030</w:t>
            </w:r>
          </w:p>
        </w:tc>
        <w:tc>
          <w:tcPr>
            <w:tcW w:w="0" w:type="auto"/>
            <w:tcBorders>
              <w:top w:val="nil"/>
              <w:left w:val="nil"/>
              <w:bottom w:val="single" w:sz="8" w:space="0" w:color="auto"/>
              <w:right w:val="single" w:sz="8" w:space="0" w:color="auto"/>
            </w:tcBorders>
            <w:hideMark/>
          </w:tcPr>
          <w:p w:rsidR="00A95AFC" w:rsidRPr="00FF6569" w:rsidRDefault="00A95AFC" w:rsidP="00FF6569">
            <w:pPr>
              <w:ind w:left="178" w:right="144"/>
              <w:jc w:val="both"/>
              <w:rPr>
                <w:sz w:val="24"/>
                <w:szCs w:val="24"/>
              </w:rPr>
            </w:pPr>
            <w:r w:rsidRPr="00FF6569">
              <w:rPr>
                <w:sz w:val="24"/>
                <w:szCs w:val="24"/>
                <w:lang w:val="pt-PT"/>
              </w:rPr>
              <w:t>XVII - fomentar ações permanentes para o combate ao crime organizado e à corrupção;</w:t>
            </w:r>
          </w:p>
          <w:p w:rsidR="00A95AFC" w:rsidRPr="00FF6569" w:rsidRDefault="00A95AFC" w:rsidP="00FF6569">
            <w:pPr>
              <w:ind w:left="178" w:right="144"/>
              <w:jc w:val="both"/>
              <w:rPr>
                <w:sz w:val="24"/>
                <w:szCs w:val="24"/>
              </w:rPr>
            </w:pPr>
            <w:r w:rsidRPr="00FF6569">
              <w:rPr>
                <w:sz w:val="24"/>
                <w:szCs w:val="24"/>
                <w:lang w:val="pt-PT"/>
              </w:rPr>
              <w:t>XXIII - priorizar políticas de redução da letalidade violenta;</w:t>
            </w:r>
          </w:p>
          <w:p w:rsidR="00A95AFC" w:rsidRPr="00FF6569" w:rsidRDefault="00A95AFC" w:rsidP="00FF6569">
            <w:pPr>
              <w:ind w:left="178" w:right="144"/>
              <w:jc w:val="both"/>
              <w:rPr>
                <w:sz w:val="24"/>
                <w:szCs w:val="24"/>
              </w:rPr>
            </w:pPr>
            <w:r w:rsidRPr="00FF6569">
              <w:rPr>
                <w:sz w:val="24"/>
                <w:szCs w:val="24"/>
                <w:lang w:val="pt-PT"/>
              </w:rPr>
              <w:t>XXIV - fortalecer os mecanismos de investigação de crimes hediondos e de homicídios;</w:t>
            </w:r>
          </w:p>
          <w:p w:rsidR="00A95AFC" w:rsidRPr="00FF6569" w:rsidRDefault="00A95AFC" w:rsidP="00FF6569">
            <w:pPr>
              <w:ind w:left="178" w:right="144"/>
              <w:jc w:val="both"/>
              <w:rPr>
                <w:sz w:val="24"/>
                <w:szCs w:val="24"/>
              </w:rPr>
            </w:pPr>
            <w:r w:rsidRPr="00FF6569">
              <w:rPr>
                <w:sz w:val="24"/>
                <w:szCs w:val="24"/>
                <w:lang w:val="pt-PT"/>
              </w:rPr>
              <w:t>XXV - fortalecer as ações de fiscalização de armas de fogo e</w:t>
            </w:r>
          </w:p>
          <w:p w:rsidR="00A95AFC" w:rsidRPr="00FF6569" w:rsidRDefault="00A95AFC" w:rsidP="00FF6569">
            <w:pPr>
              <w:ind w:left="178" w:right="144"/>
              <w:jc w:val="both"/>
              <w:rPr>
                <w:sz w:val="24"/>
                <w:szCs w:val="24"/>
              </w:rPr>
            </w:pPr>
            <w:proofErr w:type="gramStart"/>
            <w:r w:rsidRPr="00FF6569">
              <w:rPr>
                <w:sz w:val="24"/>
                <w:szCs w:val="24"/>
                <w:lang w:val="pt-PT"/>
              </w:rPr>
              <w:t>munições</w:t>
            </w:r>
            <w:proofErr w:type="gramEnd"/>
            <w:r w:rsidRPr="00FF6569">
              <w:rPr>
                <w:sz w:val="24"/>
                <w:szCs w:val="24"/>
                <w:lang w:val="pt-PT"/>
              </w:rPr>
              <w:t>, com vistas à redução da violência armada.</w:t>
            </w:r>
          </w:p>
        </w:tc>
      </w:tr>
      <w:tr w:rsidR="00A95AFC" w:rsidRPr="00FF6569" w:rsidTr="00A95AFC">
        <w:trPr>
          <w:trHeight w:val="2954"/>
          <w:jc w:val="center"/>
        </w:trPr>
        <w:tc>
          <w:tcPr>
            <w:tcW w:w="0" w:type="auto"/>
            <w:tcBorders>
              <w:top w:val="nil"/>
              <w:left w:val="single" w:sz="8" w:space="0" w:color="auto"/>
              <w:bottom w:val="single" w:sz="8" w:space="0" w:color="auto"/>
              <w:right w:val="single" w:sz="8" w:space="0" w:color="auto"/>
            </w:tcBorders>
            <w:vAlign w:val="center"/>
            <w:hideMark/>
          </w:tcPr>
          <w:p w:rsidR="00A95AFC" w:rsidRPr="00FF6569" w:rsidRDefault="00A95AFC" w:rsidP="00FF6569">
            <w:pPr>
              <w:ind w:left="142"/>
              <w:jc w:val="center"/>
              <w:rPr>
                <w:sz w:val="24"/>
                <w:szCs w:val="24"/>
              </w:rPr>
            </w:pPr>
            <w:r w:rsidRPr="00FF6569">
              <w:rPr>
                <w:sz w:val="24"/>
                <w:szCs w:val="24"/>
                <w:lang w:val="pt-PT"/>
              </w:rPr>
              <w:t xml:space="preserve">Meta </w:t>
            </w:r>
            <w:proofErr w:type="gramStart"/>
            <w:r w:rsidRPr="00FF6569">
              <w:rPr>
                <w:sz w:val="24"/>
                <w:szCs w:val="24"/>
                <w:lang w:val="pt-PT"/>
              </w:rPr>
              <w:t>4</w:t>
            </w:r>
            <w:proofErr w:type="gramEnd"/>
            <w:r w:rsidRPr="00FF6569">
              <w:rPr>
                <w:sz w:val="24"/>
                <w:szCs w:val="24"/>
                <w:lang w:val="pt-PT"/>
              </w:rPr>
              <w:t>: Reduzir a taxa nacional de mortes violentas de mulheres para abaixo de 2 mortes por 100 mil</w:t>
            </w:r>
          </w:p>
          <w:p w:rsidR="00A95AFC" w:rsidRPr="00FF6569" w:rsidRDefault="00A95AFC" w:rsidP="00FF6569">
            <w:pPr>
              <w:jc w:val="center"/>
              <w:rPr>
                <w:sz w:val="24"/>
                <w:szCs w:val="24"/>
              </w:rPr>
            </w:pPr>
            <w:proofErr w:type="gramStart"/>
            <w:r w:rsidRPr="00FF6569">
              <w:rPr>
                <w:sz w:val="24"/>
                <w:szCs w:val="24"/>
                <w:lang w:val="pt-PT"/>
              </w:rPr>
              <w:t>mulheres</w:t>
            </w:r>
            <w:proofErr w:type="gramEnd"/>
            <w:r w:rsidRPr="00FF6569">
              <w:rPr>
                <w:sz w:val="24"/>
                <w:szCs w:val="24"/>
                <w:lang w:val="pt-PT"/>
              </w:rPr>
              <w:t xml:space="preserve"> até 2030</w:t>
            </w:r>
          </w:p>
        </w:tc>
        <w:tc>
          <w:tcPr>
            <w:tcW w:w="0" w:type="auto"/>
            <w:tcBorders>
              <w:top w:val="nil"/>
              <w:left w:val="nil"/>
              <w:bottom w:val="single" w:sz="8" w:space="0" w:color="auto"/>
              <w:right w:val="single" w:sz="8" w:space="0" w:color="auto"/>
            </w:tcBorders>
            <w:hideMark/>
          </w:tcPr>
          <w:p w:rsidR="00A95AFC" w:rsidRPr="00FF6569" w:rsidRDefault="00A95AFC" w:rsidP="00FF6569">
            <w:pPr>
              <w:ind w:left="178" w:right="144"/>
              <w:jc w:val="both"/>
              <w:rPr>
                <w:sz w:val="24"/>
                <w:szCs w:val="24"/>
              </w:rPr>
            </w:pPr>
            <w:r w:rsidRPr="00FF6569">
              <w:rPr>
                <w:sz w:val="24"/>
                <w:szCs w:val="24"/>
                <w:lang w:val="pt-PT"/>
              </w:rPr>
              <w:t>IV - estimular e apoiar a realização de ações de prevenção à violência e à criminalidade, com prioridade para aquelas relacionadas à letalidade da população jovem negra, das mulheres e de outros grupos vulneráveis;</w:t>
            </w:r>
          </w:p>
          <w:p w:rsidR="00A95AFC" w:rsidRPr="00FF6569" w:rsidRDefault="00A95AFC" w:rsidP="00FF6569">
            <w:pPr>
              <w:ind w:left="178" w:right="144"/>
              <w:jc w:val="both"/>
              <w:rPr>
                <w:sz w:val="24"/>
                <w:szCs w:val="24"/>
              </w:rPr>
            </w:pPr>
            <w:r w:rsidRPr="00FF6569">
              <w:rPr>
                <w:sz w:val="24"/>
                <w:szCs w:val="24"/>
                <w:lang w:val="pt-PT"/>
              </w:rPr>
              <w:t>XX - estimular a concessão de medidas protetivas em favor de pessoas em situação de vulnerabilidade;</w:t>
            </w:r>
          </w:p>
          <w:p w:rsidR="00A95AFC" w:rsidRPr="00FF6569" w:rsidRDefault="00A95AFC" w:rsidP="00FF6569">
            <w:pPr>
              <w:ind w:left="178" w:right="144"/>
              <w:jc w:val="both"/>
              <w:rPr>
                <w:sz w:val="24"/>
                <w:szCs w:val="24"/>
              </w:rPr>
            </w:pPr>
            <w:r w:rsidRPr="00FF6569">
              <w:rPr>
                <w:sz w:val="24"/>
                <w:szCs w:val="24"/>
                <w:lang w:val="pt-PT"/>
              </w:rPr>
              <w:t>XXIII - priorizar políticas de redução da letalidade violenta;</w:t>
            </w:r>
          </w:p>
          <w:p w:rsidR="00A95AFC" w:rsidRPr="00FF6569" w:rsidRDefault="00A95AFC" w:rsidP="00FF6569">
            <w:pPr>
              <w:ind w:left="178" w:right="144"/>
              <w:jc w:val="both"/>
              <w:rPr>
                <w:sz w:val="24"/>
                <w:szCs w:val="24"/>
              </w:rPr>
            </w:pPr>
            <w:r w:rsidRPr="00FF6569">
              <w:rPr>
                <w:sz w:val="24"/>
                <w:szCs w:val="24"/>
                <w:lang w:val="pt-PT"/>
              </w:rPr>
              <w:t>XXIV - fortalecer os mecanismos de investigação de crimes hediondos e de homicídios;</w:t>
            </w:r>
          </w:p>
          <w:p w:rsidR="00A95AFC" w:rsidRPr="00FF6569" w:rsidRDefault="00A95AFC" w:rsidP="00FF6569">
            <w:pPr>
              <w:ind w:left="178" w:right="144"/>
              <w:jc w:val="both"/>
              <w:rPr>
                <w:sz w:val="24"/>
                <w:szCs w:val="24"/>
              </w:rPr>
            </w:pPr>
            <w:r w:rsidRPr="00FF6569">
              <w:rPr>
                <w:sz w:val="24"/>
                <w:szCs w:val="24"/>
                <w:lang w:val="pt-PT"/>
              </w:rPr>
              <w:t>XXV - fortalecer as ações de fiscalização de armas de fogo e munições, com vistas à redução da violência armada.</w:t>
            </w:r>
          </w:p>
          <w:p w:rsidR="00A95AFC" w:rsidRPr="00FF6569" w:rsidRDefault="00A95AFC" w:rsidP="00FF6569">
            <w:pPr>
              <w:ind w:left="178" w:right="144"/>
              <w:jc w:val="both"/>
              <w:rPr>
                <w:sz w:val="24"/>
                <w:szCs w:val="24"/>
              </w:rPr>
            </w:pPr>
            <w:r w:rsidRPr="00FF6569">
              <w:rPr>
                <w:sz w:val="24"/>
                <w:szCs w:val="24"/>
                <w:lang w:val="pt-PT"/>
              </w:rPr>
              <w:t> </w:t>
            </w:r>
          </w:p>
        </w:tc>
      </w:tr>
      <w:tr w:rsidR="00A95AFC" w:rsidRPr="00FF6569" w:rsidTr="00A95AFC">
        <w:trPr>
          <w:trHeight w:val="735"/>
          <w:jc w:val="center"/>
        </w:trPr>
        <w:tc>
          <w:tcPr>
            <w:tcW w:w="0" w:type="auto"/>
            <w:tcBorders>
              <w:top w:val="nil"/>
              <w:left w:val="single" w:sz="8" w:space="0" w:color="auto"/>
              <w:bottom w:val="single" w:sz="8" w:space="0" w:color="auto"/>
              <w:right w:val="single" w:sz="8" w:space="0" w:color="auto"/>
            </w:tcBorders>
            <w:vAlign w:val="center"/>
            <w:hideMark/>
          </w:tcPr>
          <w:p w:rsidR="00A95AFC" w:rsidRPr="00FF6569" w:rsidRDefault="00A95AFC" w:rsidP="00FF6569">
            <w:pPr>
              <w:ind w:left="142"/>
              <w:jc w:val="center"/>
              <w:rPr>
                <w:sz w:val="24"/>
                <w:szCs w:val="24"/>
              </w:rPr>
            </w:pPr>
            <w:r w:rsidRPr="00FF6569">
              <w:rPr>
                <w:sz w:val="24"/>
                <w:szCs w:val="24"/>
              </w:rPr>
              <w:t xml:space="preserve">Meta </w:t>
            </w:r>
            <w:proofErr w:type="gramStart"/>
            <w:r w:rsidRPr="00FF6569">
              <w:rPr>
                <w:sz w:val="24"/>
                <w:szCs w:val="24"/>
              </w:rPr>
              <w:t>5</w:t>
            </w:r>
            <w:proofErr w:type="gramEnd"/>
            <w:r w:rsidRPr="00FF6569">
              <w:rPr>
                <w:sz w:val="24"/>
                <w:szCs w:val="24"/>
              </w:rPr>
              <w:t>: Reduzir a taxa nacional de mortes no trânsito para abaixo de 9 mortes por 100 mil habitantes até 2030</w:t>
            </w:r>
          </w:p>
        </w:tc>
        <w:tc>
          <w:tcPr>
            <w:tcW w:w="0" w:type="auto"/>
            <w:tcBorders>
              <w:top w:val="nil"/>
              <w:left w:val="nil"/>
              <w:bottom w:val="single" w:sz="8" w:space="0" w:color="auto"/>
              <w:right w:val="single" w:sz="8" w:space="0" w:color="auto"/>
            </w:tcBorders>
            <w:vAlign w:val="center"/>
            <w:hideMark/>
          </w:tcPr>
          <w:p w:rsidR="00A95AFC" w:rsidRPr="00FF6569" w:rsidRDefault="00A95AFC" w:rsidP="00FF6569">
            <w:pPr>
              <w:ind w:left="178" w:right="144"/>
              <w:jc w:val="both"/>
              <w:rPr>
                <w:sz w:val="24"/>
                <w:szCs w:val="24"/>
              </w:rPr>
            </w:pPr>
            <w:r w:rsidRPr="00FF6569">
              <w:rPr>
                <w:sz w:val="24"/>
                <w:szCs w:val="24"/>
              </w:rPr>
              <w:t>XXIII - priorizar políticas de redução da letalidade violenta.</w:t>
            </w:r>
          </w:p>
        </w:tc>
      </w:tr>
    </w:tbl>
    <w:p w:rsidR="00FA1093" w:rsidRDefault="00FA1093" w:rsidP="00FF6569">
      <w:pPr>
        <w:pStyle w:val="PargrafodaLista"/>
        <w:spacing w:before="0" w:beforeAutospacing="0" w:after="0" w:afterAutospacing="0"/>
        <w:ind w:firstLine="567"/>
        <w:jc w:val="both"/>
        <w:rPr>
          <w:color w:val="000000"/>
        </w:rPr>
      </w:pPr>
    </w:p>
    <w:p w:rsidR="00A95AFC" w:rsidRDefault="00A95AFC" w:rsidP="00FF6569">
      <w:pPr>
        <w:pStyle w:val="PargrafodaLista"/>
        <w:spacing w:before="0" w:beforeAutospacing="0" w:after="0" w:afterAutospacing="0"/>
        <w:ind w:firstLine="567"/>
        <w:jc w:val="both"/>
        <w:rPr>
          <w:color w:val="000000"/>
        </w:rPr>
      </w:pPr>
      <w:r w:rsidRPr="00FF6569">
        <w:rPr>
          <w:color w:val="000000"/>
        </w:rPr>
        <w:lastRenderedPageBreak/>
        <w:t xml:space="preserve">2.2. Grupo </w:t>
      </w:r>
      <w:proofErr w:type="gramStart"/>
      <w:r w:rsidRPr="00FF6569">
        <w:rPr>
          <w:color w:val="000000"/>
        </w:rPr>
        <w:t>2</w:t>
      </w:r>
      <w:proofErr w:type="gramEnd"/>
      <w:r w:rsidRPr="00FF6569">
        <w:rPr>
          <w:color w:val="000000"/>
        </w:rPr>
        <w:t>: Proteção dos profissionais de segurança pública</w:t>
      </w:r>
    </w:p>
    <w:p w:rsidR="00FA1093" w:rsidRDefault="00FA1093" w:rsidP="00FF6569">
      <w:pPr>
        <w:pStyle w:val="PargrafodaLista"/>
        <w:spacing w:before="0" w:beforeAutospacing="0" w:after="0" w:afterAutospacing="0"/>
        <w:ind w:firstLine="567"/>
        <w:jc w:val="both"/>
        <w:rPr>
          <w:color w:val="000000"/>
        </w:rPr>
      </w:pPr>
    </w:p>
    <w:p w:rsidR="00FA1093" w:rsidRPr="00FF6569" w:rsidRDefault="00FA1093" w:rsidP="00FF6569">
      <w:pPr>
        <w:pStyle w:val="PargrafodaLista"/>
        <w:spacing w:before="0" w:beforeAutospacing="0" w:after="0" w:afterAutospacing="0"/>
        <w:ind w:firstLine="567"/>
        <w:jc w:val="both"/>
        <w:rPr>
          <w:color w:val="000000"/>
        </w:rPr>
      </w:pPr>
    </w:p>
    <w:tbl>
      <w:tblPr>
        <w:tblW w:w="0" w:type="auto"/>
        <w:jc w:val="center"/>
        <w:tblCellMar>
          <w:left w:w="0" w:type="dxa"/>
          <w:right w:w="0" w:type="dxa"/>
        </w:tblCellMar>
        <w:tblLook w:val="04A0" w:firstRow="1" w:lastRow="0" w:firstColumn="1" w:lastColumn="0" w:noHBand="0" w:noVBand="1"/>
      </w:tblPr>
      <w:tblGrid>
        <w:gridCol w:w="3517"/>
        <w:gridCol w:w="5908"/>
      </w:tblGrid>
      <w:tr w:rsidR="00A95AFC" w:rsidRPr="00FF6569" w:rsidTr="00A95AFC">
        <w:trPr>
          <w:trHeight w:val="330"/>
          <w:jc w:val="center"/>
        </w:trPr>
        <w:tc>
          <w:tcPr>
            <w:tcW w:w="0" w:type="auto"/>
            <w:tcBorders>
              <w:top w:val="single" w:sz="8" w:space="0" w:color="192522"/>
              <w:left w:val="single" w:sz="8" w:space="0" w:color="192522"/>
              <w:bottom w:val="single" w:sz="8" w:space="0" w:color="192522"/>
              <w:right w:val="single" w:sz="8" w:space="0" w:color="192522"/>
            </w:tcBorders>
            <w:vAlign w:val="center"/>
            <w:hideMark/>
          </w:tcPr>
          <w:p w:rsidR="00A95AFC" w:rsidRPr="00FF6569" w:rsidRDefault="00A95AFC" w:rsidP="00FF6569">
            <w:pPr>
              <w:ind w:left="142" w:right="89"/>
              <w:jc w:val="center"/>
              <w:rPr>
                <w:sz w:val="24"/>
                <w:szCs w:val="24"/>
              </w:rPr>
            </w:pPr>
            <w:r w:rsidRPr="00FF6569">
              <w:rPr>
                <w:color w:val="000000"/>
                <w:sz w:val="24"/>
                <w:szCs w:val="24"/>
                <w:lang w:val="pt-PT"/>
              </w:rPr>
              <w:t>Meta</w:t>
            </w:r>
          </w:p>
        </w:tc>
        <w:tc>
          <w:tcPr>
            <w:tcW w:w="0" w:type="auto"/>
            <w:tcBorders>
              <w:top w:val="single" w:sz="8" w:space="0" w:color="auto"/>
              <w:left w:val="nil"/>
              <w:bottom w:val="single" w:sz="8" w:space="0" w:color="auto"/>
              <w:right w:val="single" w:sz="8" w:space="0" w:color="auto"/>
            </w:tcBorders>
            <w:vAlign w:val="center"/>
            <w:hideMark/>
          </w:tcPr>
          <w:p w:rsidR="00A95AFC" w:rsidRPr="00FF6569" w:rsidRDefault="00A95AFC" w:rsidP="00FF6569">
            <w:pPr>
              <w:ind w:left="178" w:right="75"/>
              <w:jc w:val="center"/>
              <w:rPr>
                <w:sz w:val="24"/>
                <w:szCs w:val="24"/>
              </w:rPr>
            </w:pPr>
            <w:r w:rsidRPr="00FF6569">
              <w:rPr>
                <w:color w:val="000000"/>
                <w:sz w:val="24"/>
                <w:szCs w:val="24"/>
                <w:lang w:val="pt-PT"/>
              </w:rPr>
              <w:t xml:space="preserve">Objetivos da Política Nacional de Segurança Pública e Defesa </w:t>
            </w:r>
            <w:proofErr w:type="gramStart"/>
            <w:r w:rsidRPr="00FF6569">
              <w:rPr>
                <w:color w:val="000000"/>
                <w:sz w:val="24"/>
                <w:szCs w:val="24"/>
                <w:lang w:val="pt-PT"/>
              </w:rPr>
              <w:t>Social relacionados às metas</w:t>
            </w:r>
            <w:proofErr w:type="gramEnd"/>
          </w:p>
          <w:p w:rsidR="00A95AFC" w:rsidRPr="00FF6569" w:rsidRDefault="00A95AFC" w:rsidP="00FF6569">
            <w:pPr>
              <w:ind w:left="178" w:right="75"/>
              <w:jc w:val="center"/>
              <w:rPr>
                <w:sz w:val="24"/>
                <w:szCs w:val="24"/>
              </w:rPr>
            </w:pPr>
            <w:r w:rsidRPr="00FF6569">
              <w:rPr>
                <w:color w:val="000000"/>
                <w:sz w:val="24"/>
                <w:szCs w:val="24"/>
                <w:lang w:val="pt-PT"/>
              </w:rPr>
              <w:t xml:space="preserve">(art. 6º da Lei nº 13.675, de 11 de junho de </w:t>
            </w:r>
            <w:proofErr w:type="gramStart"/>
            <w:r w:rsidRPr="00FF6569">
              <w:rPr>
                <w:color w:val="000000"/>
                <w:sz w:val="24"/>
                <w:szCs w:val="24"/>
                <w:lang w:val="pt-PT"/>
              </w:rPr>
              <w:t>2018)</w:t>
            </w:r>
            <w:proofErr w:type="gramEnd"/>
          </w:p>
        </w:tc>
      </w:tr>
      <w:tr w:rsidR="00A95AFC" w:rsidRPr="00FF6569" w:rsidTr="00A95AFC">
        <w:trPr>
          <w:trHeight w:val="1319"/>
          <w:jc w:val="center"/>
        </w:trPr>
        <w:tc>
          <w:tcPr>
            <w:tcW w:w="0" w:type="auto"/>
            <w:tcBorders>
              <w:top w:val="nil"/>
              <w:left w:val="single" w:sz="8" w:space="0" w:color="auto"/>
              <w:bottom w:val="single" w:sz="8" w:space="0" w:color="auto"/>
              <w:right w:val="single" w:sz="8" w:space="0" w:color="auto"/>
            </w:tcBorders>
            <w:vAlign w:val="center"/>
            <w:hideMark/>
          </w:tcPr>
          <w:p w:rsidR="00A95AFC" w:rsidRPr="00FF6569" w:rsidRDefault="00A95AFC" w:rsidP="00FF6569">
            <w:pPr>
              <w:ind w:left="142" w:right="377"/>
              <w:jc w:val="center"/>
              <w:rPr>
                <w:sz w:val="24"/>
                <w:szCs w:val="24"/>
              </w:rPr>
            </w:pPr>
            <w:r w:rsidRPr="00FF6569">
              <w:rPr>
                <w:sz w:val="24"/>
                <w:szCs w:val="24"/>
                <w:lang w:val="pt-PT"/>
              </w:rPr>
              <w:t xml:space="preserve">Meta </w:t>
            </w:r>
            <w:proofErr w:type="gramStart"/>
            <w:r w:rsidRPr="00FF6569">
              <w:rPr>
                <w:sz w:val="24"/>
                <w:szCs w:val="24"/>
                <w:lang w:val="pt-PT"/>
              </w:rPr>
              <w:t>6</w:t>
            </w:r>
            <w:proofErr w:type="gramEnd"/>
            <w:r w:rsidRPr="00FF6569">
              <w:rPr>
                <w:sz w:val="24"/>
                <w:szCs w:val="24"/>
                <w:lang w:val="pt-PT"/>
              </w:rPr>
              <w:t>: Reduzir o número absoluto de vitimização de profissionais de segurança pública em 30% até 2030</w:t>
            </w:r>
          </w:p>
        </w:tc>
        <w:tc>
          <w:tcPr>
            <w:tcW w:w="0" w:type="auto"/>
            <w:tcBorders>
              <w:top w:val="nil"/>
              <w:left w:val="nil"/>
              <w:bottom w:val="single" w:sz="8" w:space="0" w:color="auto"/>
              <w:right w:val="single" w:sz="8" w:space="0" w:color="auto"/>
            </w:tcBorders>
            <w:hideMark/>
          </w:tcPr>
          <w:p w:rsidR="00A95AFC" w:rsidRPr="00FF6569" w:rsidRDefault="00A95AFC" w:rsidP="00FF6569">
            <w:pPr>
              <w:ind w:left="134" w:right="128"/>
              <w:jc w:val="both"/>
              <w:rPr>
                <w:sz w:val="24"/>
                <w:szCs w:val="24"/>
              </w:rPr>
            </w:pPr>
            <w:r w:rsidRPr="00FF6569">
              <w:rPr>
                <w:sz w:val="24"/>
                <w:szCs w:val="24"/>
                <w:lang w:val="pt-PT"/>
              </w:rPr>
              <w:t>XXI - estimular a criação de mecanismos de proteção dos agentes públicos que compõem o sistema nacional de segurança pública e de seus familiares;</w:t>
            </w:r>
          </w:p>
          <w:p w:rsidR="00A95AFC" w:rsidRPr="00FF6569" w:rsidRDefault="00A95AFC" w:rsidP="00FF6569">
            <w:pPr>
              <w:ind w:left="134" w:right="128"/>
              <w:jc w:val="both"/>
              <w:rPr>
                <w:sz w:val="24"/>
                <w:szCs w:val="24"/>
              </w:rPr>
            </w:pPr>
            <w:r w:rsidRPr="00FF6569">
              <w:rPr>
                <w:sz w:val="24"/>
                <w:szCs w:val="24"/>
                <w:lang w:val="pt-PT"/>
              </w:rPr>
              <w:t>XXII - estimular e incentivar a elaboração, a execução e o monitoramento de ações nas áreas de valorização profissional, de saúde, de qualidade de vida e de segurança dos servidores que compõem o sistema nacional de segurança pública.</w:t>
            </w:r>
          </w:p>
        </w:tc>
      </w:tr>
      <w:tr w:rsidR="00A95AFC" w:rsidRPr="00FF6569" w:rsidTr="00A95AFC">
        <w:trPr>
          <w:trHeight w:val="1320"/>
          <w:jc w:val="center"/>
        </w:trPr>
        <w:tc>
          <w:tcPr>
            <w:tcW w:w="0" w:type="auto"/>
            <w:tcBorders>
              <w:top w:val="nil"/>
              <w:left w:val="single" w:sz="8" w:space="0" w:color="auto"/>
              <w:bottom w:val="single" w:sz="8" w:space="0" w:color="auto"/>
              <w:right w:val="single" w:sz="8" w:space="0" w:color="auto"/>
            </w:tcBorders>
            <w:hideMark/>
          </w:tcPr>
          <w:p w:rsidR="00A95AFC" w:rsidRPr="00FF6569" w:rsidRDefault="00A95AFC" w:rsidP="00FF6569">
            <w:pPr>
              <w:pStyle w:val="tableparagraph"/>
              <w:spacing w:before="0" w:beforeAutospacing="0" w:after="0" w:afterAutospacing="0"/>
              <w:ind w:left="142" w:right="377"/>
              <w:jc w:val="center"/>
            </w:pPr>
            <w:r w:rsidRPr="00FF6569">
              <w:rPr>
                <w:lang w:val="pt-PT"/>
              </w:rPr>
              <w:t xml:space="preserve">Meta </w:t>
            </w:r>
            <w:proofErr w:type="gramStart"/>
            <w:r w:rsidRPr="00FF6569">
              <w:rPr>
                <w:lang w:val="pt-PT"/>
              </w:rPr>
              <w:t>7</w:t>
            </w:r>
            <w:proofErr w:type="gramEnd"/>
            <w:r w:rsidRPr="00FF6569">
              <w:rPr>
                <w:lang w:val="pt-PT"/>
              </w:rPr>
              <w:t>: Reduzir o número absoluto de suicídio de profissionais de segurança pública em 30% até 2030</w:t>
            </w:r>
          </w:p>
        </w:tc>
        <w:tc>
          <w:tcPr>
            <w:tcW w:w="0" w:type="auto"/>
            <w:tcBorders>
              <w:top w:val="nil"/>
              <w:left w:val="nil"/>
              <w:bottom w:val="single" w:sz="8" w:space="0" w:color="auto"/>
              <w:right w:val="single" w:sz="8" w:space="0" w:color="auto"/>
            </w:tcBorders>
            <w:hideMark/>
          </w:tcPr>
          <w:p w:rsidR="00A95AFC" w:rsidRPr="00FF6569" w:rsidRDefault="00A95AFC" w:rsidP="00FF6569">
            <w:pPr>
              <w:pStyle w:val="tableparagraph"/>
              <w:spacing w:before="0" w:beforeAutospacing="0" w:after="0" w:afterAutospacing="0"/>
              <w:ind w:left="134" w:right="128"/>
              <w:jc w:val="both"/>
            </w:pPr>
            <w:r w:rsidRPr="00FF6569">
              <w:rPr>
                <w:lang w:val="pt-PT"/>
              </w:rPr>
              <w:t>XXI - estimular a criação de mecanismos de proteção dos agentes públicos que compõem o sistema nacional de segurança pública e de seus familiares;</w:t>
            </w:r>
          </w:p>
          <w:p w:rsidR="00A95AFC" w:rsidRPr="00FF6569" w:rsidRDefault="00A95AFC" w:rsidP="00FF6569">
            <w:pPr>
              <w:pStyle w:val="tableparagraph"/>
              <w:spacing w:before="0" w:beforeAutospacing="0" w:after="0" w:afterAutospacing="0"/>
              <w:ind w:left="134" w:right="128"/>
              <w:jc w:val="both"/>
            </w:pPr>
            <w:r w:rsidRPr="00FF6569">
              <w:rPr>
                <w:lang w:val="pt-PT"/>
              </w:rPr>
              <w:t>XXII - estimular e incentivar a elaboração, a execução e o monitoramento de ações nas áreas de valorização profissional, de saúde, de qualidade de vida e de segurança dos servidores que compõem o sistema nacional de segurança pública.</w:t>
            </w:r>
          </w:p>
        </w:tc>
      </w:tr>
    </w:tbl>
    <w:p w:rsidR="00FA1093" w:rsidRDefault="00FA1093" w:rsidP="00FF6569">
      <w:pPr>
        <w:pStyle w:val="PargrafodaLista"/>
        <w:spacing w:before="0" w:beforeAutospacing="0" w:after="0" w:afterAutospacing="0"/>
        <w:ind w:firstLine="567"/>
        <w:jc w:val="both"/>
        <w:rPr>
          <w:color w:val="000000"/>
          <w:lang w:val="pt-PT"/>
        </w:rPr>
      </w:pPr>
    </w:p>
    <w:p w:rsidR="00A95AFC" w:rsidRPr="00FF6569" w:rsidRDefault="00A95AFC" w:rsidP="00FF6569">
      <w:pPr>
        <w:pStyle w:val="PargrafodaLista"/>
        <w:spacing w:before="0" w:beforeAutospacing="0" w:after="0" w:afterAutospacing="0"/>
        <w:ind w:firstLine="567"/>
        <w:jc w:val="both"/>
        <w:rPr>
          <w:color w:val="000000"/>
        </w:rPr>
      </w:pPr>
      <w:r w:rsidRPr="00FF6569">
        <w:rPr>
          <w:color w:val="000000"/>
          <w:lang w:val="pt-PT"/>
        </w:rPr>
        <w:t xml:space="preserve">2.3. Grupo </w:t>
      </w:r>
      <w:proofErr w:type="gramStart"/>
      <w:r w:rsidRPr="00FF6569">
        <w:rPr>
          <w:color w:val="000000"/>
          <w:lang w:val="pt-PT"/>
        </w:rPr>
        <w:t>3</w:t>
      </w:r>
      <w:proofErr w:type="gramEnd"/>
      <w:r w:rsidRPr="00FF6569">
        <w:rPr>
          <w:color w:val="000000"/>
          <w:lang w:val="pt-PT"/>
        </w:rPr>
        <w:t>: Roubo e furto de veículos</w:t>
      </w:r>
    </w:p>
    <w:tbl>
      <w:tblPr>
        <w:tblW w:w="0" w:type="auto"/>
        <w:jc w:val="center"/>
        <w:tblCellMar>
          <w:left w:w="0" w:type="dxa"/>
          <w:right w:w="0" w:type="dxa"/>
        </w:tblCellMar>
        <w:tblLook w:val="04A0" w:firstRow="1" w:lastRow="0" w:firstColumn="1" w:lastColumn="0" w:noHBand="0" w:noVBand="1"/>
      </w:tblPr>
      <w:tblGrid>
        <w:gridCol w:w="4272"/>
        <w:gridCol w:w="5153"/>
      </w:tblGrid>
      <w:tr w:rsidR="00A95AFC" w:rsidRPr="00FF6569" w:rsidTr="00A95AFC">
        <w:trPr>
          <w:trHeight w:val="330"/>
          <w:jc w:val="center"/>
        </w:trPr>
        <w:tc>
          <w:tcPr>
            <w:tcW w:w="0" w:type="auto"/>
            <w:tcBorders>
              <w:top w:val="single" w:sz="8" w:space="0" w:color="192522"/>
              <w:left w:val="single" w:sz="8" w:space="0" w:color="192522"/>
              <w:bottom w:val="single" w:sz="8" w:space="0" w:color="192522"/>
              <w:right w:val="single" w:sz="8" w:space="0" w:color="192522"/>
            </w:tcBorders>
            <w:vAlign w:val="center"/>
            <w:hideMark/>
          </w:tcPr>
          <w:p w:rsidR="00A95AFC" w:rsidRPr="00FF6569" w:rsidRDefault="00A95AFC" w:rsidP="00FF6569">
            <w:pPr>
              <w:ind w:left="142" w:right="274"/>
              <w:jc w:val="center"/>
              <w:rPr>
                <w:sz w:val="24"/>
                <w:szCs w:val="24"/>
              </w:rPr>
            </w:pPr>
            <w:r w:rsidRPr="00FF6569">
              <w:rPr>
                <w:sz w:val="24"/>
                <w:szCs w:val="24"/>
                <w:lang w:val="pt-PT"/>
              </w:rPr>
              <w:t>Meta</w:t>
            </w:r>
          </w:p>
        </w:tc>
        <w:tc>
          <w:tcPr>
            <w:tcW w:w="0" w:type="auto"/>
            <w:tcBorders>
              <w:top w:val="single" w:sz="8" w:space="0" w:color="auto"/>
              <w:left w:val="nil"/>
              <w:bottom w:val="single" w:sz="8" w:space="0" w:color="auto"/>
              <w:right w:val="single" w:sz="8" w:space="0" w:color="auto"/>
            </w:tcBorders>
            <w:vAlign w:val="center"/>
            <w:hideMark/>
          </w:tcPr>
          <w:p w:rsidR="00A95AFC" w:rsidRPr="00FF6569" w:rsidRDefault="00A95AFC" w:rsidP="00FF6569">
            <w:pPr>
              <w:ind w:left="178" w:right="75"/>
              <w:jc w:val="center"/>
              <w:rPr>
                <w:sz w:val="24"/>
                <w:szCs w:val="24"/>
              </w:rPr>
            </w:pPr>
            <w:r w:rsidRPr="00FF6569">
              <w:rPr>
                <w:sz w:val="24"/>
                <w:szCs w:val="24"/>
                <w:lang w:val="pt-PT"/>
              </w:rPr>
              <w:t xml:space="preserve">Objetivos da Política Nacional de Segurança Pública e Defesa </w:t>
            </w:r>
            <w:proofErr w:type="gramStart"/>
            <w:r w:rsidRPr="00FF6569">
              <w:rPr>
                <w:sz w:val="24"/>
                <w:szCs w:val="24"/>
                <w:lang w:val="pt-PT"/>
              </w:rPr>
              <w:t>Social relacionados às metas</w:t>
            </w:r>
            <w:proofErr w:type="gramEnd"/>
          </w:p>
          <w:p w:rsidR="00A95AFC" w:rsidRPr="00FF6569" w:rsidRDefault="00A95AFC" w:rsidP="00FF6569">
            <w:pPr>
              <w:ind w:left="178" w:right="75"/>
              <w:jc w:val="center"/>
              <w:rPr>
                <w:sz w:val="24"/>
                <w:szCs w:val="24"/>
              </w:rPr>
            </w:pPr>
            <w:r w:rsidRPr="00FF6569">
              <w:rPr>
                <w:sz w:val="24"/>
                <w:szCs w:val="24"/>
                <w:lang w:val="pt-PT"/>
              </w:rPr>
              <w:t>(art. 6º da Lei nº 13.675,</w:t>
            </w:r>
            <w:r w:rsidRPr="00FF6569">
              <w:rPr>
                <w:color w:val="000000"/>
                <w:sz w:val="24"/>
                <w:szCs w:val="24"/>
                <w:lang w:val="pt-PT"/>
              </w:rPr>
              <w:t> de 11 de junho </w:t>
            </w:r>
            <w:r w:rsidRPr="00FF6569">
              <w:rPr>
                <w:sz w:val="24"/>
                <w:szCs w:val="24"/>
                <w:lang w:val="pt-PT"/>
              </w:rPr>
              <w:t xml:space="preserve">de </w:t>
            </w:r>
            <w:proofErr w:type="gramStart"/>
            <w:r w:rsidRPr="00FF6569">
              <w:rPr>
                <w:sz w:val="24"/>
                <w:szCs w:val="24"/>
                <w:lang w:val="pt-PT"/>
              </w:rPr>
              <w:t>2018)</w:t>
            </w:r>
            <w:proofErr w:type="gramEnd"/>
          </w:p>
        </w:tc>
      </w:tr>
      <w:tr w:rsidR="00A95AFC" w:rsidRPr="00FF6569" w:rsidTr="00A95AFC">
        <w:trPr>
          <w:trHeight w:val="1371"/>
          <w:jc w:val="center"/>
        </w:trPr>
        <w:tc>
          <w:tcPr>
            <w:tcW w:w="0" w:type="auto"/>
            <w:tcBorders>
              <w:top w:val="nil"/>
              <w:left w:val="single" w:sz="8" w:space="0" w:color="auto"/>
              <w:bottom w:val="single" w:sz="8" w:space="0" w:color="auto"/>
              <w:right w:val="single" w:sz="8" w:space="0" w:color="auto"/>
            </w:tcBorders>
            <w:vAlign w:val="center"/>
            <w:hideMark/>
          </w:tcPr>
          <w:p w:rsidR="00A95AFC" w:rsidRPr="00FF6569" w:rsidRDefault="00A95AFC" w:rsidP="00FF6569">
            <w:pPr>
              <w:ind w:left="142" w:right="265"/>
              <w:jc w:val="center"/>
              <w:rPr>
                <w:sz w:val="24"/>
                <w:szCs w:val="24"/>
              </w:rPr>
            </w:pPr>
            <w:r w:rsidRPr="00FF6569">
              <w:rPr>
                <w:sz w:val="24"/>
                <w:szCs w:val="24"/>
                <w:lang w:val="pt-PT"/>
              </w:rPr>
              <w:t xml:space="preserve">Meta </w:t>
            </w:r>
            <w:proofErr w:type="gramStart"/>
            <w:r w:rsidRPr="00FF6569">
              <w:rPr>
                <w:sz w:val="24"/>
                <w:szCs w:val="24"/>
                <w:lang w:val="pt-PT"/>
              </w:rPr>
              <w:t>8</w:t>
            </w:r>
            <w:proofErr w:type="gramEnd"/>
            <w:r w:rsidRPr="00FF6569">
              <w:rPr>
                <w:sz w:val="24"/>
                <w:szCs w:val="24"/>
                <w:lang w:val="pt-PT"/>
              </w:rPr>
              <w:t>: Reduzir a taxa nacional de furto de veículos para abaixo de 140 ocorrências por 100 mil veículos até 2030</w:t>
            </w:r>
          </w:p>
        </w:tc>
        <w:tc>
          <w:tcPr>
            <w:tcW w:w="0" w:type="auto"/>
            <w:tcBorders>
              <w:top w:val="nil"/>
              <w:left w:val="nil"/>
              <w:bottom w:val="single" w:sz="8" w:space="0" w:color="auto"/>
              <w:right w:val="single" w:sz="8" w:space="0" w:color="auto"/>
            </w:tcBorders>
            <w:vAlign w:val="center"/>
            <w:hideMark/>
          </w:tcPr>
          <w:p w:rsidR="00A95AFC" w:rsidRPr="00FF6569" w:rsidRDefault="00A95AFC" w:rsidP="00FF6569">
            <w:pPr>
              <w:ind w:left="134" w:right="128"/>
              <w:jc w:val="both"/>
              <w:rPr>
                <w:sz w:val="24"/>
                <w:szCs w:val="24"/>
              </w:rPr>
            </w:pPr>
            <w:r w:rsidRPr="00FF6569">
              <w:rPr>
                <w:sz w:val="24"/>
                <w:szCs w:val="24"/>
                <w:lang w:val="pt-PT"/>
              </w:rPr>
              <w:t>II - apoiar as ações de manutenção da ordem pública e da incolumidade das pessoas, do patrimônio, do meio ambiente e de bens e direitos;</w:t>
            </w:r>
          </w:p>
          <w:p w:rsidR="00A95AFC" w:rsidRPr="00FF6569" w:rsidRDefault="00A95AFC" w:rsidP="00FF6569">
            <w:pPr>
              <w:ind w:left="134" w:right="128"/>
              <w:jc w:val="both"/>
              <w:rPr>
                <w:sz w:val="24"/>
                <w:szCs w:val="24"/>
              </w:rPr>
            </w:pPr>
            <w:r w:rsidRPr="00FF6569">
              <w:rPr>
                <w:sz w:val="24"/>
                <w:szCs w:val="24"/>
                <w:lang w:val="pt-PT"/>
              </w:rPr>
              <w:t>VIII - incentivar e ampliar as ações de prevenção, controle e fiscalização para a repressão aos crimes transfronteiriços.</w:t>
            </w:r>
          </w:p>
        </w:tc>
      </w:tr>
      <w:tr w:rsidR="00A95AFC" w:rsidRPr="00FF6569" w:rsidTr="00A95AFC">
        <w:trPr>
          <w:trHeight w:val="1370"/>
          <w:jc w:val="center"/>
        </w:trPr>
        <w:tc>
          <w:tcPr>
            <w:tcW w:w="0" w:type="auto"/>
            <w:tcBorders>
              <w:top w:val="nil"/>
              <w:left w:val="single" w:sz="8" w:space="0" w:color="auto"/>
              <w:bottom w:val="single" w:sz="8" w:space="0" w:color="auto"/>
              <w:right w:val="single" w:sz="8" w:space="0" w:color="auto"/>
            </w:tcBorders>
            <w:vAlign w:val="center"/>
            <w:hideMark/>
          </w:tcPr>
          <w:p w:rsidR="00A95AFC" w:rsidRPr="00FF6569" w:rsidRDefault="00A95AFC" w:rsidP="00FF6569">
            <w:pPr>
              <w:ind w:left="142" w:right="134"/>
              <w:jc w:val="center"/>
              <w:rPr>
                <w:sz w:val="24"/>
                <w:szCs w:val="24"/>
              </w:rPr>
            </w:pPr>
            <w:r w:rsidRPr="00FF6569">
              <w:rPr>
                <w:sz w:val="24"/>
                <w:szCs w:val="24"/>
                <w:lang w:val="pt-PT"/>
              </w:rPr>
              <w:t xml:space="preserve">Meta </w:t>
            </w:r>
            <w:proofErr w:type="gramStart"/>
            <w:r w:rsidRPr="00FF6569">
              <w:rPr>
                <w:sz w:val="24"/>
                <w:szCs w:val="24"/>
                <w:lang w:val="pt-PT"/>
              </w:rPr>
              <w:t>9</w:t>
            </w:r>
            <w:proofErr w:type="gramEnd"/>
            <w:r w:rsidRPr="00FF6569">
              <w:rPr>
                <w:sz w:val="24"/>
                <w:szCs w:val="24"/>
                <w:lang w:val="pt-PT"/>
              </w:rPr>
              <w:t>: Reduzir a taxa nacional de roubo de veículos para abaixo de 150 ocorrências por 100 mil veículos até 2030</w:t>
            </w:r>
          </w:p>
        </w:tc>
        <w:tc>
          <w:tcPr>
            <w:tcW w:w="0" w:type="auto"/>
            <w:tcBorders>
              <w:top w:val="nil"/>
              <w:left w:val="nil"/>
              <w:bottom w:val="single" w:sz="8" w:space="0" w:color="auto"/>
              <w:right w:val="single" w:sz="8" w:space="0" w:color="auto"/>
            </w:tcBorders>
            <w:vAlign w:val="center"/>
            <w:hideMark/>
          </w:tcPr>
          <w:p w:rsidR="00A95AFC" w:rsidRPr="00FF6569" w:rsidRDefault="00A95AFC" w:rsidP="00FF6569">
            <w:pPr>
              <w:ind w:left="134" w:right="128"/>
              <w:jc w:val="both"/>
              <w:rPr>
                <w:sz w:val="24"/>
                <w:szCs w:val="24"/>
              </w:rPr>
            </w:pPr>
            <w:r w:rsidRPr="00FF6569">
              <w:rPr>
                <w:sz w:val="24"/>
                <w:szCs w:val="24"/>
                <w:lang w:val="pt-PT"/>
              </w:rPr>
              <w:t>II - apoiar as ações de manutenção da ordem pública e da incolumidade das pessoas, do patrimônio, do meio ambiente e de bens e direitos;</w:t>
            </w:r>
          </w:p>
          <w:p w:rsidR="00A95AFC" w:rsidRPr="00FF6569" w:rsidRDefault="00A95AFC" w:rsidP="00FF6569">
            <w:pPr>
              <w:ind w:left="134" w:right="128"/>
              <w:jc w:val="both"/>
              <w:rPr>
                <w:sz w:val="24"/>
                <w:szCs w:val="24"/>
              </w:rPr>
            </w:pPr>
            <w:r w:rsidRPr="00FF6569">
              <w:rPr>
                <w:sz w:val="24"/>
                <w:szCs w:val="24"/>
                <w:lang w:val="pt-PT"/>
              </w:rPr>
              <w:t>VIII - incentivar e ampliar as ações de prevenção, controle e fiscalização para a repressão aos crimes transfronteiriços.</w:t>
            </w:r>
          </w:p>
        </w:tc>
      </w:tr>
    </w:tbl>
    <w:p w:rsidR="00FA1093" w:rsidRDefault="00FA1093" w:rsidP="00FF6569">
      <w:pPr>
        <w:pStyle w:val="PargrafodaLista"/>
        <w:spacing w:before="0" w:beforeAutospacing="0" w:after="0" w:afterAutospacing="0"/>
        <w:ind w:firstLine="567"/>
        <w:jc w:val="both"/>
        <w:rPr>
          <w:color w:val="000000"/>
          <w:lang w:val="pt-PT"/>
        </w:rPr>
      </w:pPr>
    </w:p>
    <w:p w:rsidR="00A95AFC" w:rsidRPr="00FF6569" w:rsidRDefault="00A95AFC" w:rsidP="00FF6569">
      <w:pPr>
        <w:pStyle w:val="PargrafodaLista"/>
        <w:spacing w:before="0" w:beforeAutospacing="0" w:after="0" w:afterAutospacing="0"/>
        <w:ind w:firstLine="567"/>
        <w:jc w:val="both"/>
        <w:rPr>
          <w:color w:val="000000"/>
        </w:rPr>
      </w:pPr>
      <w:r w:rsidRPr="00FF6569">
        <w:rPr>
          <w:color w:val="000000"/>
          <w:lang w:val="pt-PT"/>
        </w:rPr>
        <w:t xml:space="preserve">2.4. Grupo </w:t>
      </w:r>
      <w:proofErr w:type="gramStart"/>
      <w:r w:rsidRPr="00FF6569">
        <w:rPr>
          <w:color w:val="000000"/>
          <w:lang w:val="pt-PT"/>
        </w:rPr>
        <w:t>4</w:t>
      </w:r>
      <w:proofErr w:type="gramEnd"/>
      <w:r w:rsidRPr="00FF6569">
        <w:rPr>
          <w:color w:val="000000"/>
          <w:lang w:val="pt-PT"/>
        </w:rPr>
        <w:t>: Sistema prisional</w:t>
      </w:r>
    </w:p>
    <w:tbl>
      <w:tblPr>
        <w:tblW w:w="0" w:type="auto"/>
        <w:jc w:val="center"/>
        <w:tblCellMar>
          <w:left w:w="0" w:type="dxa"/>
          <w:right w:w="0" w:type="dxa"/>
        </w:tblCellMar>
        <w:tblLook w:val="04A0" w:firstRow="1" w:lastRow="0" w:firstColumn="1" w:lastColumn="0" w:noHBand="0" w:noVBand="1"/>
      </w:tblPr>
      <w:tblGrid>
        <w:gridCol w:w="5517"/>
        <w:gridCol w:w="3908"/>
      </w:tblGrid>
      <w:tr w:rsidR="00A95AFC" w:rsidRPr="00FF6569" w:rsidTr="00FA1093">
        <w:trPr>
          <w:trHeight w:val="330"/>
          <w:tblHeader/>
          <w:jc w:val="center"/>
        </w:trPr>
        <w:tc>
          <w:tcPr>
            <w:tcW w:w="0" w:type="auto"/>
            <w:tcBorders>
              <w:top w:val="single" w:sz="8" w:space="0" w:color="192522"/>
              <w:left w:val="single" w:sz="8" w:space="0" w:color="192522"/>
              <w:bottom w:val="single" w:sz="8" w:space="0" w:color="192522"/>
              <w:right w:val="single" w:sz="8" w:space="0" w:color="192522"/>
            </w:tcBorders>
            <w:vAlign w:val="center"/>
            <w:hideMark/>
          </w:tcPr>
          <w:p w:rsidR="00A95AFC" w:rsidRPr="00FF6569" w:rsidRDefault="00A95AFC" w:rsidP="00FF6569">
            <w:pPr>
              <w:jc w:val="center"/>
              <w:rPr>
                <w:sz w:val="24"/>
                <w:szCs w:val="24"/>
              </w:rPr>
            </w:pPr>
            <w:r w:rsidRPr="00FF6569">
              <w:rPr>
                <w:sz w:val="24"/>
                <w:szCs w:val="24"/>
                <w:lang w:val="pt-PT"/>
              </w:rPr>
              <w:t>Meta</w:t>
            </w:r>
          </w:p>
        </w:tc>
        <w:tc>
          <w:tcPr>
            <w:tcW w:w="0" w:type="auto"/>
            <w:tcBorders>
              <w:top w:val="single" w:sz="8" w:space="0" w:color="auto"/>
              <w:left w:val="nil"/>
              <w:bottom w:val="single" w:sz="8" w:space="0" w:color="auto"/>
              <w:right w:val="single" w:sz="8" w:space="0" w:color="auto"/>
            </w:tcBorders>
            <w:vAlign w:val="center"/>
            <w:hideMark/>
          </w:tcPr>
          <w:p w:rsidR="00A95AFC" w:rsidRPr="00FF6569" w:rsidRDefault="00A95AFC" w:rsidP="00FF6569">
            <w:pPr>
              <w:ind w:left="178" w:right="75"/>
              <w:jc w:val="center"/>
              <w:rPr>
                <w:sz w:val="24"/>
                <w:szCs w:val="24"/>
              </w:rPr>
            </w:pPr>
            <w:r w:rsidRPr="00FF6569">
              <w:rPr>
                <w:sz w:val="24"/>
                <w:szCs w:val="24"/>
                <w:lang w:val="pt-PT"/>
              </w:rPr>
              <w:t xml:space="preserve">Objetivos da Política Nacional de Segurança Pública e Defesa </w:t>
            </w:r>
            <w:proofErr w:type="gramStart"/>
            <w:r w:rsidRPr="00FF6569">
              <w:rPr>
                <w:sz w:val="24"/>
                <w:szCs w:val="24"/>
                <w:lang w:val="pt-PT"/>
              </w:rPr>
              <w:t>Social relacionados às metas</w:t>
            </w:r>
            <w:proofErr w:type="gramEnd"/>
          </w:p>
          <w:p w:rsidR="00A95AFC" w:rsidRPr="00FF6569" w:rsidRDefault="00A95AFC" w:rsidP="00FF6569">
            <w:pPr>
              <w:ind w:left="178" w:right="75"/>
              <w:jc w:val="center"/>
              <w:rPr>
                <w:sz w:val="24"/>
                <w:szCs w:val="24"/>
              </w:rPr>
            </w:pPr>
            <w:r w:rsidRPr="00FF6569">
              <w:rPr>
                <w:sz w:val="24"/>
                <w:szCs w:val="24"/>
                <w:lang w:val="pt-PT"/>
              </w:rPr>
              <w:t>(art. 6º da Lei nº 13.675, </w:t>
            </w:r>
            <w:r w:rsidRPr="00FF6569">
              <w:rPr>
                <w:color w:val="000000"/>
                <w:sz w:val="24"/>
                <w:szCs w:val="24"/>
                <w:lang w:val="pt-PT"/>
              </w:rPr>
              <w:t>de 11 de junho </w:t>
            </w:r>
            <w:r w:rsidRPr="00FF6569">
              <w:rPr>
                <w:sz w:val="24"/>
                <w:szCs w:val="24"/>
                <w:lang w:val="pt-PT"/>
              </w:rPr>
              <w:t xml:space="preserve">de </w:t>
            </w:r>
            <w:proofErr w:type="gramStart"/>
            <w:r w:rsidRPr="00FF6569">
              <w:rPr>
                <w:sz w:val="24"/>
                <w:szCs w:val="24"/>
                <w:lang w:val="pt-PT"/>
              </w:rPr>
              <w:t>2018)</w:t>
            </w:r>
            <w:proofErr w:type="gramEnd"/>
          </w:p>
        </w:tc>
      </w:tr>
      <w:tr w:rsidR="00A95AFC" w:rsidRPr="00FF6569" w:rsidTr="007D1959">
        <w:trPr>
          <w:trHeight w:val="1107"/>
          <w:jc w:val="center"/>
        </w:trPr>
        <w:tc>
          <w:tcPr>
            <w:tcW w:w="0" w:type="auto"/>
            <w:tcBorders>
              <w:top w:val="nil"/>
              <w:left w:val="single" w:sz="8" w:space="0" w:color="auto"/>
              <w:bottom w:val="single" w:sz="8" w:space="0" w:color="auto"/>
              <w:right w:val="single" w:sz="8" w:space="0" w:color="auto"/>
            </w:tcBorders>
            <w:vAlign w:val="center"/>
            <w:hideMark/>
          </w:tcPr>
          <w:p w:rsidR="00A95AFC" w:rsidRPr="00FF6569" w:rsidRDefault="00A95AFC" w:rsidP="00FF6569">
            <w:pPr>
              <w:ind w:right="312"/>
              <w:jc w:val="center"/>
              <w:rPr>
                <w:sz w:val="24"/>
                <w:szCs w:val="24"/>
              </w:rPr>
            </w:pPr>
            <w:r w:rsidRPr="00FF6569">
              <w:rPr>
                <w:sz w:val="24"/>
                <w:szCs w:val="24"/>
                <w:lang w:val="pt-PT"/>
              </w:rPr>
              <w:lastRenderedPageBreak/>
              <w:t xml:space="preserve">Meta 10: Aumentar em 60% o quantitativo de vagas no sistema prisional, com o total de 677.187 vagas até </w:t>
            </w:r>
            <w:proofErr w:type="gramStart"/>
            <w:r w:rsidRPr="00FF6569">
              <w:rPr>
                <w:sz w:val="24"/>
                <w:szCs w:val="24"/>
                <w:lang w:val="pt-PT"/>
              </w:rPr>
              <w:t>2030</w:t>
            </w:r>
            <w:proofErr w:type="gramEnd"/>
          </w:p>
        </w:tc>
        <w:tc>
          <w:tcPr>
            <w:tcW w:w="0" w:type="auto"/>
            <w:tcBorders>
              <w:top w:val="nil"/>
              <w:left w:val="nil"/>
              <w:bottom w:val="single" w:sz="8" w:space="0" w:color="auto"/>
              <w:right w:val="single" w:sz="8" w:space="0" w:color="auto"/>
            </w:tcBorders>
            <w:vAlign w:val="center"/>
            <w:hideMark/>
          </w:tcPr>
          <w:p w:rsidR="00A95AFC" w:rsidRPr="00FF6569" w:rsidRDefault="00A95AFC" w:rsidP="00FF6569">
            <w:pPr>
              <w:ind w:left="178" w:right="128"/>
              <w:jc w:val="both"/>
              <w:rPr>
                <w:sz w:val="24"/>
                <w:szCs w:val="24"/>
              </w:rPr>
            </w:pPr>
            <w:r w:rsidRPr="00FF6569">
              <w:rPr>
                <w:sz w:val="24"/>
                <w:szCs w:val="24"/>
                <w:lang w:val="pt-PT"/>
              </w:rPr>
              <w:t>XV - racionalizar e humanizar o sistema penitenciário e outros ambientes de encarceramento.</w:t>
            </w:r>
          </w:p>
        </w:tc>
      </w:tr>
      <w:tr w:rsidR="00A95AFC" w:rsidRPr="00FF6569" w:rsidTr="007D1959">
        <w:trPr>
          <w:trHeight w:val="113"/>
          <w:jc w:val="center"/>
        </w:trPr>
        <w:tc>
          <w:tcPr>
            <w:tcW w:w="0" w:type="auto"/>
            <w:tcBorders>
              <w:top w:val="nil"/>
              <w:left w:val="single" w:sz="8" w:space="0" w:color="auto"/>
              <w:bottom w:val="single" w:sz="8" w:space="0" w:color="auto"/>
              <w:right w:val="single" w:sz="8" w:space="0" w:color="auto"/>
            </w:tcBorders>
            <w:vAlign w:val="center"/>
            <w:hideMark/>
          </w:tcPr>
          <w:p w:rsidR="00A95AFC" w:rsidRPr="00FF6569" w:rsidRDefault="00A95AFC" w:rsidP="00FF6569">
            <w:pPr>
              <w:ind w:right="142"/>
              <w:jc w:val="center"/>
              <w:rPr>
                <w:sz w:val="24"/>
                <w:szCs w:val="24"/>
              </w:rPr>
            </w:pPr>
            <w:r w:rsidRPr="00FF6569">
              <w:rPr>
                <w:sz w:val="24"/>
                <w:szCs w:val="24"/>
                <w:lang w:val="pt-PT"/>
              </w:rPr>
              <w:t xml:space="preserve">Meta 11: Aumentar em 185% o quantitativo  de presos que exercem atividade laboral, com o total de 363.414 presos em atividades laborais até </w:t>
            </w:r>
            <w:proofErr w:type="gramStart"/>
            <w:r w:rsidRPr="00FF6569">
              <w:rPr>
                <w:sz w:val="24"/>
                <w:szCs w:val="24"/>
                <w:lang w:val="pt-PT"/>
              </w:rPr>
              <w:t>2030</w:t>
            </w:r>
            <w:proofErr w:type="gramEnd"/>
          </w:p>
        </w:tc>
        <w:tc>
          <w:tcPr>
            <w:tcW w:w="0" w:type="auto"/>
            <w:tcBorders>
              <w:top w:val="nil"/>
              <w:left w:val="nil"/>
              <w:bottom w:val="single" w:sz="8" w:space="0" w:color="auto"/>
              <w:right w:val="single" w:sz="8" w:space="0" w:color="auto"/>
            </w:tcBorders>
            <w:vAlign w:val="center"/>
            <w:hideMark/>
          </w:tcPr>
          <w:p w:rsidR="00A95AFC" w:rsidRPr="00FF6569" w:rsidRDefault="00A95AFC" w:rsidP="00FF6569">
            <w:pPr>
              <w:ind w:left="178" w:right="128"/>
              <w:jc w:val="both"/>
              <w:rPr>
                <w:sz w:val="24"/>
                <w:szCs w:val="24"/>
              </w:rPr>
            </w:pPr>
            <w:r w:rsidRPr="00FF6569">
              <w:rPr>
                <w:sz w:val="24"/>
                <w:szCs w:val="24"/>
                <w:lang w:val="pt-PT"/>
              </w:rPr>
              <w:t>XV - racionalizar e humanizar o sistema penitenciário e outros ambientes de encarceramento.</w:t>
            </w:r>
          </w:p>
        </w:tc>
      </w:tr>
      <w:tr w:rsidR="00A95AFC" w:rsidRPr="00FF6569" w:rsidTr="007D1959">
        <w:trPr>
          <w:trHeight w:val="1370"/>
          <w:jc w:val="center"/>
        </w:trPr>
        <w:tc>
          <w:tcPr>
            <w:tcW w:w="0" w:type="auto"/>
            <w:tcBorders>
              <w:top w:val="nil"/>
              <w:left w:val="single" w:sz="8" w:space="0" w:color="auto"/>
              <w:bottom w:val="single" w:sz="8" w:space="0" w:color="auto"/>
              <w:right w:val="single" w:sz="8" w:space="0" w:color="auto"/>
            </w:tcBorders>
            <w:vAlign w:val="center"/>
            <w:hideMark/>
          </w:tcPr>
          <w:p w:rsidR="00A95AFC" w:rsidRPr="00FF6569" w:rsidRDefault="00A95AFC" w:rsidP="00FF6569">
            <w:pPr>
              <w:ind w:right="142"/>
              <w:jc w:val="center"/>
              <w:rPr>
                <w:sz w:val="24"/>
                <w:szCs w:val="24"/>
              </w:rPr>
            </w:pPr>
            <w:r w:rsidRPr="00FF6569">
              <w:rPr>
                <w:sz w:val="24"/>
                <w:szCs w:val="24"/>
                <w:lang w:val="pt-PT"/>
              </w:rPr>
              <w:t xml:space="preserve">Meta 12: Aumentar em 185% o quantitativo de presos que exercem atividades educacionais, com o total de 218.994 mil presos em atividades educacionais até </w:t>
            </w:r>
            <w:proofErr w:type="gramStart"/>
            <w:r w:rsidRPr="00FF6569">
              <w:rPr>
                <w:sz w:val="24"/>
                <w:szCs w:val="24"/>
                <w:lang w:val="pt-PT"/>
              </w:rPr>
              <w:t>2030</w:t>
            </w:r>
            <w:proofErr w:type="gramEnd"/>
          </w:p>
        </w:tc>
        <w:tc>
          <w:tcPr>
            <w:tcW w:w="0" w:type="auto"/>
            <w:tcBorders>
              <w:top w:val="nil"/>
              <w:left w:val="nil"/>
              <w:bottom w:val="single" w:sz="8" w:space="0" w:color="auto"/>
              <w:right w:val="single" w:sz="8" w:space="0" w:color="auto"/>
            </w:tcBorders>
            <w:vAlign w:val="center"/>
            <w:hideMark/>
          </w:tcPr>
          <w:p w:rsidR="00A95AFC" w:rsidRPr="00FF6569" w:rsidRDefault="00A95AFC" w:rsidP="00FF6569">
            <w:pPr>
              <w:ind w:left="178" w:right="128"/>
              <w:jc w:val="both"/>
              <w:rPr>
                <w:sz w:val="24"/>
                <w:szCs w:val="24"/>
              </w:rPr>
            </w:pPr>
            <w:r w:rsidRPr="00FF6569">
              <w:rPr>
                <w:sz w:val="24"/>
                <w:szCs w:val="24"/>
                <w:lang w:val="pt-PT"/>
              </w:rPr>
              <w:t>XV - racionalizar e humanizar o sistema penitenciário e outros ambientes de encarceramento.</w:t>
            </w:r>
          </w:p>
        </w:tc>
      </w:tr>
    </w:tbl>
    <w:p w:rsidR="00FA1093" w:rsidRDefault="00FA1093" w:rsidP="00FF6569">
      <w:pPr>
        <w:pStyle w:val="PargrafodaLista"/>
        <w:spacing w:before="0" w:beforeAutospacing="0" w:after="0" w:afterAutospacing="0"/>
        <w:ind w:firstLine="567"/>
        <w:jc w:val="both"/>
        <w:rPr>
          <w:color w:val="000000"/>
          <w:lang w:val="pt-PT"/>
        </w:rPr>
      </w:pPr>
    </w:p>
    <w:p w:rsidR="00A95AFC" w:rsidRPr="00FF6569" w:rsidRDefault="00A95AFC" w:rsidP="00FF6569">
      <w:pPr>
        <w:pStyle w:val="PargrafodaLista"/>
        <w:spacing w:before="0" w:beforeAutospacing="0" w:after="0" w:afterAutospacing="0"/>
        <w:ind w:firstLine="567"/>
        <w:jc w:val="both"/>
        <w:rPr>
          <w:color w:val="000000"/>
        </w:rPr>
      </w:pPr>
      <w:r w:rsidRPr="00FF6569">
        <w:rPr>
          <w:color w:val="000000"/>
          <w:lang w:val="pt-PT"/>
        </w:rPr>
        <w:t xml:space="preserve">2.5. Grupo </w:t>
      </w:r>
      <w:proofErr w:type="gramStart"/>
      <w:r w:rsidRPr="00FF6569">
        <w:rPr>
          <w:color w:val="000000"/>
          <w:lang w:val="pt-PT"/>
        </w:rPr>
        <w:t>5</w:t>
      </w:r>
      <w:proofErr w:type="gramEnd"/>
      <w:r w:rsidRPr="00FF6569">
        <w:rPr>
          <w:color w:val="000000"/>
          <w:lang w:val="pt-PT"/>
        </w:rPr>
        <w:t>: Ações de prevenção de desastres e acidentes</w:t>
      </w:r>
    </w:p>
    <w:tbl>
      <w:tblPr>
        <w:tblW w:w="0" w:type="auto"/>
        <w:jc w:val="center"/>
        <w:tblCellMar>
          <w:left w:w="0" w:type="dxa"/>
          <w:right w:w="0" w:type="dxa"/>
        </w:tblCellMar>
        <w:tblLook w:val="04A0" w:firstRow="1" w:lastRow="0" w:firstColumn="1" w:lastColumn="0" w:noHBand="0" w:noVBand="1"/>
      </w:tblPr>
      <w:tblGrid>
        <w:gridCol w:w="4837"/>
        <w:gridCol w:w="4588"/>
      </w:tblGrid>
      <w:tr w:rsidR="00A95AFC" w:rsidRPr="00FF6569" w:rsidTr="007D1959">
        <w:trPr>
          <w:trHeight w:val="325"/>
          <w:jc w:val="center"/>
        </w:trPr>
        <w:tc>
          <w:tcPr>
            <w:tcW w:w="0" w:type="auto"/>
            <w:tcBorders>
              <w:top w:val="single" w:sz="8" w:space="0" w:color="192522"/>
              <w:left w:val="single" w:sz="8" w:space="0" w:color="192522"/>
              <w:bottom w:val="single" w:sz="8" w:space="0" w:color="192522"/>
              <w:right w:val="single" w:sz="8" w:space="0" w:color="192522"/>
            </w:tcBorders>
            <w:vAlign w:val="center"/>
            <w:hideMark/>
          </w:tcPr>
          <w:p w:rsidR="00A95AFC" w:rsidRPr="00FF6569" w:rsidRDefault="00A95AFC" w:rsidP="00FF6569">
            <w:pPr>
              <w:ind w:left="130"/>
              <w:jc w:val="center"/>
              <w:rPr>
                <w:sz w:val="24"/>
                <w:szCs w:val="24"/>
              </w:rPr>
            </w:pPr>
            <w:r w:rsidRPr="00FF6569">
              <w:rPr>
                <w:sz w:val="24"/>
                <w:szCs w:val="24"/>
                <w:lang w:val="pt-PT"/>
              </w:rPr>
              <w:t>Meta</w:t>
            </w:r>
          </w:p>
        </w:tc>
        <w:tc>
          <w:tcPr>
            <w:tcW w:w="0" w:type="auto"/>
            <w:tcBorders>
              <w:top w:val="single" w:sz="8" w:space="0" w:color="auto"/>
              <w:left w:val="nil"/>
              <w:bottom w:val="single" w:sz="8" w:space="0" w:color="auto"/>
              <w:right w:val="single" w:sz="8" w:space="0" w:color="auto"/>
            </w:tcBorders>
            <w:vAlign w:val="center"/>
            <w:hideMark/>
          </w:tcPr>
          <w:p w:rsidR="00A95AFC" w:rsidRPr="00FF6569" w:rsidRDefault="00A95AFC" w:rsidP="00FF6569">
            <w:pPr>
              <w:ind w:left="178" w:right="75"/>
              <w:jc w:val="center"/>
              <w:rPr>
                <w:sz w:val="24"/>
                <w:szCs w:val="24"/>
              </w:rPr>
            </w:pPr>
            <w:r w:rsidRPr="00FF6569">
              <w:rPr>
                <w:sz w:val="24"/>
                <w:szCs w:val="24"/>
                <w:lang w:val="pt-PT"/>
              </w:rPr>
              <w:t xml:space="preserve">Objetivos da Política Nacional de Segurança Pública e Defesa </w:t>
            </w:r>
            <w:proofErr w:type="gramStart"/>
            <w:r w:rsidRPr="00FF6569">
              <w:rPr>
                <w:sz w:val="24"/>
                <w:szCs w:val="24"/>
                <w:lang w:val="pt-PT"/>
              </w:rPr>
              <w:t>Social relacionados às metas</w:t>
            </w:r>
            <w:proofErr w:type="gramEnd"/>
          </w:p>
          <w:p w:rsidR="00A95AFC" w:rsidRPr="00FF6569" w:rsidRDefault="00A95AFC" w:rsidP="00FF6569">
            <w:pPr>
              <w:ind w:left="178" w:right="75"/>
              <w:jc w:val="center"/>
              <w:rPr>
                <w:sz w:val="24"/>
                <w:szCs w:val="24"/>
              </w:rPr>
            </w:pPr>
            <w:r w:rsidRPr="00FF6569">
              <w:rPr>
                <w:sz w:val="24"/>
                <w:szCs w:val="24"/>
                <w:lang w:val="pt-PT"/>
              </w:rPr>
              <w:t>(art. 6º da Lei nº 13.675, </w:t>
            </w:r>
            <w:r w:rsidRPr="00FF6569">
              <w:rPr>
                <w:color w:val="000000"/>
                <w:sz w:val="24"/>
                <w:szCs w:val="24"/>
                <w:lang w:val="pt-PT"/>
              </w:rPr>
              <w:t>de 11 de junho </w:t>
            </w:r>
            <w:r w:rsidRPr="00FF6569">
              <w:rPr>
                <w:sz w:val="24"/>
                <w:szCs w:val="24"/>
                <w:lang w:val="pt-PT"/>
              </w:rPr>
              <w:t xml:space="preserve">de </w:t>
            </w:r>
            <w:proofErr w:type="gramStart"/>
            <w:r w:rsidRPr="00FF6569">
              <w:rPr>
                <w:sz w:val="24"/>
                <w:szCs w:val="24"/>
                <w:lang w:val="pt-PT"/>
              </w:rPr>
              <w:t>2018)</w:t>
            </w:r>
            <w:proofErr w:type="gramEnd"/>
          </w:p>
        </w:tc>
      </w:tr>
      <w:tr w:rsidR="00A95AFC" w:rsidRPr="00FF6569" w:rsidTr="007D1959">
        <w:trPr>
          <w:trHeight w:val="2181"/>
          <w:jc w:val="center"/>
        </w:trPr>
        <w:tc>
          <w:tcPr>
            <w:tcW w:w="0" w:type="auto"/>
            <w:tcBorders>
              <w:top w:val="nil"/>
              <w:left w:val="single" w:sz="8" w:space="0" w:color="auto"/>
              <w:bottom w:val="single" w:sz="8" w:space="0" w:color="auto"/>
              <w:right w:val="single" w:sz="8" w:space="0" w:color="auto"/>
            </w:tcBorders>
            <w:vAlign w:val="center"/>
            <w:hideMark/>
          </w:tcPr>
          <w:p w:rsidR="00A95AFC" w:rsidRPr="00FF6569" w:rsidRDefault="00A95AFC" w:rsidP="00FF6569">
            <w:pPr>
              <w:ind w:left="130" w:right="300"/>
              <w:jc w:val="center"/>
              <w:rPr>
                <w:sz w:val="24"/>
                <w:szCs w:val="24"/>
              </w:rPr>
            </w:pPr>
            <w:r w:rsidRPr="00FF6569">
              <w:rPr>
                <w:sz w:val="24"/>
                <w:szCs w:val="24"/>
                <w:lang w:val="pt-PT"/>
              </w:rPr>
              <w:t xml:space="preserve">Meta 13: Atingir o índice de 50% das Unidades Locais devidamente certificadas, por meio de </w:t>
            </w:r>
            <w:proofErr w:type="gramStart"/>
            <w:r w:rsidRPr="00FF6569">
              <w:rPr>
                <w:sz w:val="24"/>
                <w:szCs w:val="24"/>
                <w:lang w:val="pt-PT"/>
              </w:rPr>
              <w:t>alvará de licença (ou instrumento equivalente) emitidos pelos corpos de bombeiros militares até 2030</w:t>
            </w:r>
            <w:proofErr w:type="gramEnd"/>
          </w:p>
        </w:tc>
        <w:tc>
          <w:tcPr>
            <w:tcW w:w="0" w:type="auto"/>
            <w:tcBorders>
              <w:top w:val="nil"/>
              <w:left w:val="nil"/>
              <w:bottom w:val="single" w:sz="8" w:space="0" w:color="auto"/>
              <w:right w:val="single" w:sz="8" w:space="0" w:color="auto"/>
            </w:tcBorders>
            <w:vAlign w:val="center"/>
            <w:hideMark/>
          </w:tcPr>
          <w:p w:rsidR="00A95AFC" w:rsidRPr="00FF6569" w:rsidRDefault="00A95AFC" w:rsidP="00FF6569">
            <w:pPr>
              <w:ind w:left="178" w:right="141"/>
              <w:jc w:val="both"/>
              <w:rPr>
                <w:sz w:val="24"/>
                <w:szCs w:val="24"/>
              </w:rPr>
            </w:pPr>
            <w:r w:rsidRPr="00FF6569">
              <w:rPr>
                <w:sz w:val="24"/>
                <w:szCs w:val="24"/>
                <w:lang w:val="pt-PT"/>
              </w:rPr>
              <w:t>I - fomentar a integração em ações estratégicas e operacionais, em atividades de inteligência de segurança pública e em gerenciamento de crises e incidentes;</w:t>
            </w:r>
          </w:p>
          <w:p w:rsidR="00A95AFC" w:rsidRPr="00FF6569" w:rsidRDefault="00A95AFC" w:rsidP="00FF6569">
            <w:pPr>
              <w:ind w:left="178" w:right="141"/>
              <w:jc w:val="both"/>
              <w:rPr>
                <w:sz w:val="24"/>
                <w:szCs w:val="24"/>
              </w:rPr>
            </w:pPr>
            <w:r w:rsidRPr="00FF6569">
              <w:rPr>
                <w:sz w:val="24"/>
                <w:szCs w:val="24"/>
                <w:lang w:val="pt-PT"/>
              </w:rPr>
              <w:t>II - apoiar as ações de manutenção da ordem pública e da incolumidade das pessoas, do patrimônio, do meio ambiente e de bens e direitos;</w:t>
            </w:r>
          </w:p>
          <w:p w:rsidR="00A95AFC" w:rsidRPr="00FF6569" w:rsidRDefault="00A95AFC" w:rsidP="00FF6569">
            <w:pPr>
              <w:ind w:left="178" w:right="141"/>
              <w:jc w:val="both"/>
              <w:rPr>
                <w:sz w:val="24"/>
                <w:szCs w:val="24"/>
              </w:rPr>
            </w:pPr>
            <w:r w:rsidRPr="00FF6569">
              <w:rPr>
                <w:sz w:val="24"/>
                <w:szCs w:val="24"/>
                <w:lang w:val="pt-PT"/>
              </w:rPr>
              <w:t>III - incentivar medidas para a modernização de equipamentos, da investigação e da perícia e para a padronização de tecnologia dos órgãos e das instituições de segurança pública.</w:t>
            </w:r>
          </w:p>
        </w:tc>
      </w:tr>
    </w:tbl>
    <w:p w:rsidR="00FA1093" w:rsidRDefault="00FA1093" w:rsidP="00FF6569">
      <w:pPr>
        <w:pStyle w:val="PargrafodaLista"/>
        <w:spacing w:before="0" w:beforeAutospacing="0" w:after="0" w:afterAutospacing="0"/>
        <w:ind w:firstLine="567"/>
        <w:jc w:val="both"/>
        <w:rPr>
          <w:color w:val="000000"/>
        </w:rPr>
      </w:pPr>
    </w:p>
    <w:p w:rsidR="00A95AFC" w:rsidRPr="00FF6569" w:rsidRDefault="00A95AFC" w:rsidP="00FF6569">
      <w:pPr>
        <w:pStyle w:val="PargrafodaLista"/>
        <w:spacing w:before="0" w:beforeAutospacing="0" w:after="0" w:afterAutospacing="0"/>
        <w:ind w:firstLine="567"/>
        <w:jc w:val="both"/>
        <w:rPr>
          <w:color w:val="000000"/>
        </w:rPr>
      </w:pPr>
      <w:r w:rsidRPr="00FF6569">
        <w:rPr>
          <w:color w:val="000000"/>
        </w:rPr>
        <w:t>3. Ações estratégicas</w:t>
      </w:r>
    </w:p>
    <w:p w:rsidR="00A95AFC" w:rsidRPr="00FF6569" w:rsidRDefault="00A95AFC" w:rsidP="00FF6569">
      <w:pPr>
        <w:ind w:firstLine="567"/>
        <w:jc w:val="both"/>
        <w:rPr>
          <w:color w:val="000000"/>
          <w:sz w:val="24"/>
          <w:szCs w:val="24"/>
        </w:rPr>
      </w:pPr>
      <w:r w:rsidRPr="00FF6569">
        <w:rPr>
          <w:color w:val="000000"/>
          <w:sz w:val="24"/>
          <w:szCs w:val="24"/>
          <w:lang w:val="pt-PT"/>
        </w:rPr>
        <w:t xml:space="preserve">Ação estratégica </w:t>
      </w:r>
      <w:proofErr w:type="gramStart"/>
      <w:r w:rsidRPr="00FF6569">
        <w:rPr>
          <w:color w:val="000000"/>
          <w:sz w:val="24"/>
          <w:szCs w:val="24"/>
          <w:lang w:val="pt-PT"/>
        </w:rPr>
        <w:t>1</w:t>
      </w:r>
      <w:proofErr w:type="gramEnd"/>
      <w:r w:rsidRPr="00FF6569">
        <w:rPr>
          <w:color w:val="000000"/>
          <w:sz w:val="24"/>
          <w:szCs w:val="24"/>
          <w:lang w:val="pt-PT"/>
        </w:rPr>
        <w:t>: Promover, viabilizar, executar e aprimorar ações de governança e gestão da segurança pública e defesa social do País.</w:t>
      </w:r>
    </w:p>
    <w:p w:rsidR="00A95AFC" w:rsidRPr="00FF6569" w:rsidRDefault="00A95AFC" w:rsidP="00FF6569">
      <w:pPr>
        <w:ind w:right="3" w:firstLine="567"/>
        <w:jc w:val="both"/>
        <w:rPr>
          <w:color w:val="000000"/>
          <w:sz w:val="24"/>
          <w:szCs w:val="24"/>
        </w:rPr>
      </w:pPr>
      <w:r w:rsidRPr="00FF6569">
        <w:rPr>
          <w:color w:val="000000"/>
          <w:sz w:val="24"/>
          <w:szCs w:val="24"/>
          <w:lang w:val="pt-PT"/>
        </w:rPr>
        <w:t>Para a sua consecução, deverão necessariamente ser observados, no mínimo, os seguintes quesitos, sem prejuízo de outras atividades exercidas em conformidade com os objetivos estabelecidos pelo art. 6º da Política Nacional de Segurança Pública e Defesa Social:</w:t>
      </w:r>
    </w:p>
    <w:p w:rsidR="00A95AFC" w:rsidRPr="00FF6569" w:rsidRDefault="00A95AFC" w:rsidP="00FF6569">
      <w:pPr>
        <w:ind w:right="3" w:firstLine="567"/>
        <w:jc w:val="both"/>
        <w:rPr>
          <w:color w:val="000000"/>
          <w:sz w:val="24"/>
          <w:szCs w:val="24"/>
        </w:rPr>
      </w:pPr>
      <w:r w:rsidRPr="00FF6569">
        <w:rPr>
          <w:color w:val="000000"/>
          <w:sz w:val="24"/>
          <w:szCs w:val="24"/>
          <w:lang w:val="pt-PT"/>
        </w:rPr>
        <w:lastRenderedPageBreak/>
        <w:t xml:space="preserve">a) </w:t>
      </w:r>
      <w:proofErr w:type="gramStart"/>
      <w:r w:rsidRPr="00FF6569">
        <w:rPr>
          <w:color w:val="000000"/>
          <w:sz w:val="24"/>
          <w:szCs w:val="24"/>
          <w:lang w:val="pt-PT"/>
        </w:rPr>
        <w:t>Implementar</w:t>
      </w:r>
      <w:proofErr w:type="gramEnd"/>
      <w:r w:rsidRPr="00FF6569">
        <w:rPr>
          <w:color w:val="000000"/>
          <w:sz w:val="24"/>
          <w:szCs w:val="24"/>
          <w:lang w:val="pt-PT"/>
        </w:rPr>
        <w:t xml:space="preserve"> políticas de segurança pública, prevenção e enfrentamento à criminalidade, de maneira integrada com os entes federativos e na forma estabelecida no Plano Nacional de Segurança Pública e Defesa Social 2021-2030;</w:t>
      </w:r>
    </w:p>
    <w:p w:rsidR="00A95AFC" w:rsidRPr="00FF6569" w:rsidRDefault="00A95AFC" w:rsidP="00FF6569">
      <w:pPr>
        <w:ind w:right="3" w:firstLine="567"/>
        <w:jc w:val="both"/>
        <w:rPr>
          <w:color w:val="000000"/>
          <w:sz w:val="24"/>
          <w:szCs w:val="24"/>
        </w:rPr>
      </w:pPr>
      <w:r w:rsidRPr="00FF6569">
        <w:rPr>
          <w:color w:val="000000"/>
          <w:sz w:val="24"/>
          <w:szCs w:val="24"/>
          <w:lang w:val="pt-PT"/>
        </w:rPr>
        <w:t xml:space="preserve">b) Financiar a </w:t>
      </w:r>
      <w:proofErr w:type="gramStart"/>
      <w:r w:rsidRPr="00FF6569">
        <w:rPr>
          <w:color w:val="000000"/>
          <w:sz w:val="24"/>
          <w:szCs w:val="24"/>
          <w:lang w:val="pt-PT"/>
        </w:rPr>
        <w:t>implementação</w:t>
      </w:r>
      <w:proofErr w:type="gramEnd"/>
      <w:r w:rsidRPr="00FF6569">
        <w:rPr>
          <w:color w:val="000000"/>
          <w:sz w:val="24"/>
          <w:szCs w:val="24"/>
          <w:lang w:val="pt-PT"/>
        </w:rPr>
        <w:t xml:space="preserve"> de políticas e o fortalecimento das instituições de segurança pública e defesa social por meio de transferências de recursos federais na modalidade fundo a fundo;</w:t>
      </w:r>
    </w:p>
    <w:p w:rsidR="00A95AFC" w:rsidRPr="00FF6569" w:rsidRDefault="00A95AFC" w:rsidP="00FF6569">
      <w:pPr>
        <w:ind w:right="3" w:firstLine="567"/>
        <w:jc w:val="both"/>
        <w:rPr>
          <w:color w:val="000000"/>
          <w:sz w:val="24"/>
          <w:szCs w:val="24"/>
        </w:rPr>
      </w:pPr>
      <w:r w:rsidRPr="00FF6569">
        <w:rPr>
          <w:color w:val="000000"/>
          <w:sz w:val="24"/>
          <w:szCs w:val="24"/>
          <w:lang w:val="pt-PT"/>
        </w:rPr>
        <w:t>c) Aprimorar as rotinas de governança e gestão de planos, programas, projetos e ações de segurança pública e defesa social;</w:t>
      </w:r>
    </w:p>
    <w:p w:rsidR="00A95AFC" w:rsidRPr="00FF6569" w:rsidRDefault="00A95AFC" w:rsidP="00FF6569">
      <w:pPr>
        <w:ind w:right="3" w:firstLine="567"/>
        <w:jc w:val="both"/>
        <w:rPr>
          <w:color w:val="000000"/>
          <w:sz w:val="24"/>
          <w:szCs w:val="24"/>
        </w:rPr>
      </w:pPr>
      <w:r w:rsidRPr="00FF6569">
        <w:rPr>
          <w:color w:val="000000"/>
          <w:sz w:val="24"/>
          <w:szCs w:val="24"/>
          <w:lang w:val="pt-PT"/>
        </w:rPr>
        <w:t>d) Garantir a participação efetiva da sociedade nos Conselhos de Segurança Pública e Defesa Social;</w:t>
      </w:r>
    </w:p>
    <w:p w:rsidR="00A95AFC" w:rsidRPr="00FF6569" w:rsidRDefault="00A95AFC" w:rsidP="00FF6569">
      <w:pPr>
        <w:ind w:right="3" w:firstLine="567"/>
        <w:jc w:val="both"/>
        <w:rPr>
          <w:color w:val="000000"/>
          <w:sz w:val="24"/>
          <w:szCs w:val="24"/>
        </w:rPr>
      </w:pPr>
      <w:r w:rsidRPr="00FF6569">
        <w:rPr>
          <w:color w:val="000000"/>
          <w:sz w:val="24"/>
          <w:szCs w:val="24"/>
          <w:lang w:val="pt-PT"/>
        </w:rPr>
        <w:t>e) Garantir a participação efetiva dos Conselhos de Segurança Pública e Defesa Social nos processos de acompanhamento da execução e da avaliação dos resultados do Plano Nacional de Segurança Pública e Defesa Social 2021-2030;</w:t>
      </w:r>
    </w:p>
    <w:p w:rsidR="00A95AFC" w:rsidRPr="00FF6569" w:rsidRDefault="00A95AFC" w:rsidP="00FF6569">
      <w:pPr>
        <w:ind w:right="3" w:firstLine="567"/>
        <w:jc w:val="both"/>
        <w:rPr>
          <w:color w:val="000000"/>
          <w:sz w:val="24"/>
          <w:szCs w:val="24"/>
        </w:rPr>
      </w:pPr>
      <w:r w:rsidRPr="00FF6569">
        <w:rPr>
          <w:color w:val="000000"/>
          <w:sz w:val="24"/>
          <w:szCs w:val="24"/>
          <w:lang w:val="pt-PT"/>
        </w:rPr>
        <w:t xml:space="preserve">f) </w:t>
      </w:r>
      <w:proofErr w:type="gramStart"/>
      <w:r w:rsidRPr="00FF6569">
        <w:rPr>
          <w:color w:val="000000"/>
          <w:sz w:val="24"/>
          <w:szCs w:val="24"/>
          <w:lang w:val="pt-PT"/>
        </w:rPr>
        <w:t>Implementar</w:t>
      </w:r>
      <w:proofErr w:type="gramEnd"/>
      <w:r w:rsidRPr="00FF6569">
        <w:rPr>
          <w:color w:val="000000"/>
          <w:sz w:val="24"/>
          <w:szCs w:val="24"/>
          <w:lang w:val="pt-PT"/>
        </w:rPr>
        <w:t xml:space="preserve"> formas de acompanhamento, com vistas à transparência ativa e à participação  social, nos processos de execução e avaliação de alcance dos resultados das ações estratégicas, das metas e dos indicadores do Plano Nacional de Segurança Pública e Defesa Social 2021-2030;</w:t>
      </w:r>
    </w:p>
    <w:p w:rsidR="00A95AFC" w:rsidRPr="00FF6569" w:rsidRDefault="00A95AFC" w:rsidP="00FF6569">
      <w:pPr>
        <w:ind w:right="3" w:firstLine="567"/>
        <w:jc w:val="both"/>
        <w:rPr>
          <w:color w:val="000000"/>
          <w:sz w:val="24"/>
          <w:szCs w:val="24"/>
        </w:rPr>
      </w:pPr>
      <w:r w:rsidRPr="00FF6569">
        <w:rPr>
          <w:color w:val="000000"/>
          <w:sz w:val="24"/>
          <w:szCs w:val="24"/>
          <w:lang w:val="pt-PT"/>
        </w:rPr>
        <w:t>g) Apoiar, tanto financeira quanto metodologicamente, a elaboração de planos estratégicos de segurança pública e defesa social dos entes federativos integrantes do Sistema Único de Segurança Pública - Susp, alinhados ao Plano Nacional de Segurança Pública e Defesa Social 2021-2030;</w:t>
      </w:r>
    </w:p>
    <w:p w:rsidR="00A95AFC" w:rsidRPr="00FF6569" w:rsidRDefault="00A95AFC" w:rsidP="00FF6569">
      <w:pPr>
        <w:ind w:right="3" w:firstLine="567"/>
        <w:jc w:val="both"/>
        <w:rPr>
          <w:color w:val="000000"/>
          <w:sz w:val="24"/>
          <w:szCs w:val="24"/>
        </w:rPr>
      </w:pPr>
      <w:r w:rsidRPr="00FF6569">
        <w:rPr>
          <w:color w:val="000000"/>
          <w:sz w:val="24"/>
          <w:szCs w:val="24"/>
          <w:lang w:val="pt-PT"/>
        </w:rPr>
        <w:t xml:space="preserve">h) Integrar e promover a articulação harmônica e permanente dos integrantes do Susp por meio da </w:t>
      </w:r>
      <w:proofErr w:type="gramStart"/>
      <w:r w:rsidRPr="00FF6569">
        <w:rPr>
          <w:color w:val="000000"/>
          <w:sz w:val="24"/>
          <w:szCs w:val="24"/>
          <w:lang w:val="pt-PT"/>
        </w:rPr>
        <w:t>implementação</w:t>
      </w:r>
      <w:proofErr w:type="gramEnd"/>
      <w:r w:rsidRPr="00FF6569">
        <w:rPr>
          <w:color w:val="000000"/>
          <w:sz w:val="24"/>
          <w:szCs w:val="24"/>
          <w:lang w:val="pt-PT"/>
        </w:rPr>
        <w:t xml:space="preserve"> da governança do Plano Nacional de Segurança Pública e Defesa Social 2021-2030 e dos planos de segurança pública e defesa social dos entes federativos;</w:t>
      </w:r>
    </w:p>
    <w:p w:rsidR="00A95AFC" w:rsidRPr="00FF6569" w:rsidRDefault="00A95AFC" w:rsidP="00FF6569">
      <w:pPr>
        <w:ind w:right="3" w:firstLine="567"/>
        <w:jc w:val="both"/>
        <w:rPr>
          <w:color w:val="000000"/>
          <w:sz w:val="24"/>
          <w:szCs w:val="24"/>
        </w:rPr>
      </w:pPr>
      <w:r w:rsidRPr="00FF6569">
        <w:rPr>
          <w:color w:val="000000"/>
          <w:sz w:val="24"/>
          <w:szCs w:val="24"/>
          <w:lang w:val="pt-PT"/>
        </w:rPr>
        <w:t>i) Racionalizar a destinação de recursos para a segurança pública por meio da adoção de critérios técnicos e da gestão por resultados;</w:t>
      </w:r>
    </w:p>
    <w:p w:rsidR="00A95AFC" w:rsidRPr="00FF6569" w:rsidRDefault="00A95AFC" w:rsidP="00FF6569">
      <w:pPr>
        <w:ind w:right="3" w:firstLine="567"/>
        <w:jc w:val="both"/>
        <w:rPr>
          <w:color w:val="000000"/>
          <w:sz w:val="24"/>
          <w:szCs w:val="24"/>
        </w:rPr>
      </w:pPr>
      <w:r w:rsidRPr="00FF6569">
        <w:rPr>
          <w:color w:val="000000"/>
          <w:sz w:val="24"/>
          <w:szCs w:val="24"/>
          <w:lang w:val="pt-PT"/>
        </w:rPr>
        <w:t xml:space="preserve">j) Fomentar estratégias para maior eficiência no uso dos recursos do Fundo Nacional de Segurança Pública e de outras fontes de financiamento, com subsídio à participação coletiva no debate sobre a segurança pública e defesa social; </w:t>
      </w:r>
      <w:proofErr w:type="gramStart"/>
      <w:r w:rsidRPr="00FF6569">
        <w:rPr>
          <w:color w:val="000000"/>
          <w:sz w:val="24"/>
          <w:szCs w:val="24"/>
          <w:lang w:val="pt-PT"/>
        </w:rPr>
        <w:t>e</w:t>
      </w:r>
      <w:proofErr w:type="gramEnd"/>
    </w:p>
    <w:p w:rsidR="00A95AFC" w:rsidRDefault="00A95AFC" w:rsidP="00FF6569">
      <w:pPr>
        <w:ind w:right="3" w:firstLine="567"/>
        <w:jc w:val="both"/>
        <w:rPr>
          <w:color w:val="000000"/>
          <w:sz w:val="24"/>
          <w:szCs w:val="24"/>
          <w:lang w:val="pt-PT"/>
        </w:rPr>
      </w:pPr>
      <w:r w:rsidRPr="00FF6569">
        <w:rPr>
          <w:color w:val="000000"/>
          <w:sz w:val="24"/>
          <w:szCs w:val="24"/>
          <w:lang w:val="pt-PT"/>
        </w:rPr>
        <w:t>k) Promover a cooperação e a articulação entre os órgãos federais, estaduais, distritais e municipais com vistas ao alcance das metas estabelecidas e os objetivos da Política Nacional de Segurança Pública e Defesa Social.</w:t>
      </w:r>
    </w:p>
    <w:p w:rsidR="00FA1093" w:rsidRPr="00FF6569" w:rsidRDefault="00FA1093" w:rsidP="00FF6569">
      <w:pPr>
        <w:ind w:right="3" w:firstLine="567"/>
        <w:jc w:val="both"/>
        <w:rPr>
          <w:color w:val="000000"/>
          <w:sz w:val="24"/>
          <w:szCs w:val="24"/>
        </w:rPr>
      </w:pPr>
    </w:p>
    <w:tbl>
      <w:tblPr>
        <w:tblW w:w="0" w:type="auto"/>
        <w:jc w:val="center"/>
        <w:tblCellMar>
          <w:left w:w="0" w:type="dxa"/>
          <w:right w:w="0" w:type="dxa"/>
        </w:tblCellMar>
        <w:tblLook w:val="04A0" w:firstRow="1" w:lastRow="0" w:firstColumn="1" w:lastColumn="0" w:noHBand="0" w:noVBand="1"/>
      </w:tblPr>
      <w:tblGrid>
        <w:gridCol w:w="3027"/>
        <w:gridCol w:w="6398"/>
      </w:tblGrid>
      <w:tr w:rsidR="00A95AFC" w:rsidRPr="00FF6569" w:rsidTr="00EF5158">
        <w:trPr>
          <w:trHeight w:val="2162"/>
          <w:jc w:val="center"/>
        </w:trPr>
        <w:tc>
          <w:tcPr>
            <w:tcW w:w="0" w:type="auto"/>
            <w:tcBorders>
              <w:top w:val="single" w:sz="8" w:space="0" w:color="192522"/>
              <w:left w:val="single" w:sz="8" w:space="0" w:color="192522"/>
              <w:bottom w:val="single" w:sz="8" w:space="0" w:color="192522"/>
              <w:right w:val="single" w:sz="8" w:space="0" w:color="192522"/>
            </w:tcBorders>
            <w:vAlign w:val="center"/>
            <w:hideMark/>
          </w:tcPr>
          <w:p w:rsidR="00A95AFC" w:rsidRPr="00FF6569" w:rsidRDefault="00A95AFC" w:rsidP="00FF6569">
            <w:pPr>
              <w:ind w:left="142" w:right="269"/>
              <w:jc w:val="center"/>
              <w:rPr>
                <w:sz w:val="24"/>
                <w:szCs w:val="24"/>
              </w:rPr>
            </w:pPr>
            <w:r w:rsidRPr="00FF6569">
              <w:rPr>
                <w:sz w:val="24"/>
                <w:szCs w:val="24"/>
                <w:lang w:val="pt-PT"/>
              </w:rPr>
              <w:t>Responsáveis</w:t>
            </w:r>
          </w:p>
        </w:tc>
        <w:tc>
          <w:tcPr>
            <w:tcW w:w="0" w:type="auto"/>
            <w:tcBorders>
              <w:top w:val="single" w:sz="8" w:space="0" w:color="auto"/>
              <w:left w:val="nil"/>
              <w:bottom w:val="single" w:sz="8" w:space="0" w:color="auto"/>
              <w:right w:val="single" w:sz="8" w:space="0" w:color="auto"/>
            </w:tcBorders>
            <w:hideMark/>
          </w:tcPr>
          <w:p w:rsidR="00A95AFC" w:rsidRPr="00FF6569" w:rsidRDefault="00A95AFC" w:rsidP="00FF6569">
            <w:pPr>
              <w:ind w:left="159" w:right="145"/>
              <w:jc w:val="both"/>
              <w:rPr>
                <w:sz w:val="24"/>
                <w:szCs w:val="24"/>
              </w:rPr>
            </w:pPr>
            <w:r w:rsidRPr="00FF6569">
              <w:rPr>
                <w:sz w:val="24"/>
                <w:szCs w:val="24"/>
                <w:lang w:val="pt-PT"/>
              </w:rPr>
              <w:t>1. Departamento Penitenciário Nacional;</w:t>
            </w:r>
          </w:p>
          <w:p w:rsidR="00A95AFC" w:rsidRPr="00FF6569" w:rsidRDefault="00A95AFC" w:rsidP="00FF6569">
            <w:pPr>
              <w:ind w:left="156" w:right="145"/>
              <w:jc w:val="both"/>
              <w:rPr>
                <w:sz w:val="24"/>
                <w:szCs w:val="24"/>
              </w:rPr>
            </w:pPr>
            <w:r w:rsidRPr="00FF6569">
              <w:rPr>
                <w:sz w:val="24"/>
                <w:szCs w:val="24"/>
                <w:lang w:val="pt-PT"/>
              </w:rPr>
              <w:t>2. Polícia Federal;</w:t>
            </w:r>
          </w:p>
          <w:p w:rsidR="00A95AFC" w:rsidRPr="00FF6569" w:rsidRDefault="00A95AFC" w:rsidP="00FF6569">
            <w:pPr>
              <w:ind w:left="156" w:right="145"/>
              <w:jc w:val="both"/>
              <w:rPr>
                <w:sz w:val="24"/>
                <w:szCs w:val="24"/>
              </w:rPr>
            </w:pPr>
            <w:r w:rsidRPr="00FF6569">
              <w:rPr>
                <w:sz w:val="24"/>
                <w:szCs w:val="24"/>
                <w:lang w:val="pt-PT"/>
              </w:rPr>
              <w:t>3. Polícia Rodoviária Federal;</w:t>
            </w:r>
          </w:p>
          <w:p w:rsidR="00A95AFC" w:rsidRPr="00FF6569" w:rsidRDefault="00A95AFC" w:rsidP="00FF6569">
            <w:pPr>
              <w:ind w:left="156" w:right="145"/>
              <w:jc w:val="both"/>
              <w:rPr>
                <w:sz w:val="24"/>
                <w:szCs w:val="24"/>
              </w:rPr>
            </w:pPr>
            <w:r w:rsidRPr="00FF6569">
              <w:rPr>
                <w:sz w:val="24"/>
                <w:szCs w:val="24"/>
                <w:lang w:val="pt-PT"/>
              </w:rPr>
              <w:t>4. Secretaria de Gestão e Ensino em Segurança Pública;</w:t>
            </w:r>
          </w:p>
          <w:p w:rsidR="00A95AFC" w:rsidRPr="00FF6569" w:rsidRDefault="00A95AFC" w:rsidP="00FF6569">
            <w:pPr>
              <w:ind w:left="156" w:right="145"/>
              <w:jc w:val="both"/>
              <w:rPr>
                <w:sz w:val="24"/>
                <w:szCs w:val="24"/>
              </w:rPr>
            </w:pPr>
            <w:r w:rsidRPr="00FF6569">
              <w:rPr>
                <w:sz w:val="24"/>
                <w:szCs w:val="24"/>
                <w:lang w:val="pt-PT"/>
              </w:rPr>
              <w:t>5. Secretaria Nacional de Políticas sobre Drogas e Gestão de Ativos;</w:t>
            </w:r>
          </w:p>
          <w:p w:rsidR="00A95AFC" w:rsidRPr="00FF6569" w:rsidRDefault="00A95AFC" w:rsidP="00FF6569">
            <w:pPr>
              <w:ind w:left="156" w:right="145"/>
              <w:jc w:val="both"/>
              <w:rPr>
                <w:sz w:val="24"/>
                <w:szCs w:val="24"/>
              </w:rPr>
            </w:pPr>
            <w:r w:rsidRPr="00FF6569">
              <w:rPr>
                <w:sz w:val="24"/>
                <w:szCs w:val="24"/>
                <w:lang w:val="pt-PT"/>
              </w:rPr>
              <w:t>6. Secretaria Nacional de Justiça;</w:t>
            </w:r>
          </w:p>
          <w:p w:rsidR="00A95AFC" w:rsidRPr="00FF6569" w:rsidRDefault="00A95AFC" w:rsidP="00FF6569">
            <w:pPr>
              <w:ind w:left="156" w:right="145"/>
              <w:jc w:val="both"/>
              <w:rPr>
                <w:sz w:val="24"/>
                <w:szCs w:val="24"/>
              </w:rPr>
            </w:pPr>
            <w:r w:rsidRPr="00FF6569">
              <w:rPr>
                <w:sz w:val="24"/>
                <w:szCs w:val="24"/>
                <w:lang w:val="pt-PT"/>
              </w:rPr>
              <w:t xml:space="preserve">7. Secretaria Nacional de Segurança Pública; </w:t>
            </w:r>
            <w:proofErr w:type="gramStart"/>
            <w:r w:rsidRPr="00FF6569">
              <w:rPr>
                <w:sz w:val="24"/>
                <w:szCs w:val="24"/>
                <w:lang w:val="pt-PT"/>
              </w:rPr>
              <w:t>e</w:t>
            </w:r>
            <w:proofErr w:type="gramEnd"/>
          </w:p>
          <w:p w:rsidR="00A95AFC" w:rsidRPr="00FF6569" w:rsidRDefault="00A95AFC" w:rsidP="00FF6569">
            <w:pPr>
              <w:ind w:left="156" w:right="145"/>
              <w:jc w:val="both"/>
              <w:rPr>
                <w:sz w:val="24"/>
                <w:szCs w:val="24"/>
              </w:rPr>
            </w:pPr>
            <w:r w:rsidRPr="00FF6569">
              <w:rPr>
                <w:sz w:val="24"/>
                <w:szCs w:val="24"/>
                <w:lang w:val="pt-PT"/>
              </w:rPr>
              <w:t>8. Secretaria de Operações Integradas.</w:t>
            </w:r>
          </w:p>
        </w:tc>
      </w:tr>
      <w:tr w:rsidR="00A95AFC" w:rsidRPr="00FF6569" w:rsidTr="00EF5158">
        <w:trPr>
          <w:trHeight w:val="330"/>
          <w:jc w:val="center"/>
        </w:trPr>
        <w:tc>
          <w:tcPr>
            <w:tcW w:w="0" w:type="auto"/>
            <w:tcBorders>
              <w:top w:val="nil"/>
              <w:left w:val="single" w:sz="8" w:space="0" w:color="auto"/>
              <w:bottom w:val="single" w:sz="8" w:space="0" w:color="auto"/>
              <w:right w:val="single" w:sz="8" w:space="0" w:color="auto"/>
            </w:tcBorders>
            <w:vAlign w:val="center"/>
            <w:hideMark/>
          </w:tcPr>
          <w:p w:rsidR="00A95AFC" w:rsidRPr="00FF6569" w:rsidRDefault="00A95AFC" w:rsidP="00FF6569">
            <w:pPr>
              <w:ind w:left="142" w:right="269"/>
              <w:jc w:val="center"/>
              <w:rPr>
                <w:sz w:val="24"/>
                <w:szCs w:val="24"/>
              </w:rPr>
            </w:pPr>
            <w:r w:rsidRPr="00FF6569">
              <w:rPr>
                <w:sz w:val="24"/>
                <w:szCs w:val="24"/>
                <w:lang w:val="pt-PT"/>
              </w:rPr>
              <w:t xml:space="preserve">Ciclo de </w:t>
            </w:r>
            <w:proofErr w:type="gramStart"/>
            <w:r w:rsidRPr="00FF6569">
              <w:rPr>
                <w:sz w:val="24"/>
                <w:szCs w:val="24"/>
                <w:lang w:val="pt-PT"/>
              </w:rPr>
              <w:t>implementação</w:t>
            </w:r>
            <w:proofErr w:type="gramEnd"/>
          </w:p>
        </w:tc>
        <w:tc>
          <w:tcPr>
            <w:tcW w:w="0" w:type="auto"/>
            <w:tcBorders>
              <w:top w:val="nil"/>
              <w:left w:val="nil"/>
              <w:bottom w:val="single" w:sz="8" w:space="0" w:color="auto"/>
              <w:right w:val="single" w:sz="8" w:space="0" w:color="auto"/>
            </w:tcBorders>
            <w:hideMark/>
          </w:tcPr>
          <w:p w:rsidR="00A95AFC" w:rsidRPr="00FF6569" w:rsidRDefault="00A95AFC" w:rsidP="00FF6569">
            <w:pPr>
              <w:ind w:left="156"/>
              <w:jc w:val="both"/>
              <w:rPr>
                <w:sz w:val="24"/>
                <w:szCs w:val="24"/>
              </w:rPr>
            </w:pPr>
            <w:r w:rsidRPr="00FF6569">
              <w:rPr>
                <w:sz w:val="24"/>
                <w:szCs w:val="24"/>
                <w:lang w:val="pt-PT"/>
              </w:rPr>
              <w:t>Ciclo I (2021-2022)</w:t>
            </w:r>
          </w:p>
        </w:tc>
      </w:tr>
      <w:tr w:rsidR="00A95AFC" w:rsidRPr="00FF6569" w:rsidTr="00EF5158">
        <w:trPr>
          <w:trHeight w:val="330"/>
          <w:jc w:val="center"/>
        </w:trPr>
        <w:tc>
          <w:tcPr>
            <w:tcW w:w="0" w:type="auto"/>
            <w:tcBorders>
              <w:top w:val="nil"/>
              <w:left w:val="single" w:sz="8" w:space="0" w:color="auto"/>
              <w:bottom w:val="single" w:sz="8" w:space="0" w:color="auto"/>
              <w:right w:val="single" w:sz="8" w:space="0" w:color="auto"/>
            </w:tcBorders>
            <w:vAlign w:val="center"/>
            <w:hideMark/>
          </w:tcPr>
          <w:p w:rsidR="00A95AFC" w:rsidRPr="00FF6569" w:rsidRDefault="00A95AFC" w:rsidP="00FF6569">
            <w:pPr>
              <w:ind w:left="142" w:right="269"/>
              <w:jc w:val="center"/>
              <w:rPr>
                <w:sz w:val="24"/>
                <w:szCs w:val="24"/>
              </w:rPr>
            </w:pPr>
            <w:r w:rsidRPr="00FF6569">
              <w:rPr>
                <w:sz w:val="24"/>
                <w:szCs w:val="24"/>
                <w:lang w:val="pt-PT"/>
              </w:rPr>
              <w:t>Metas relacionadas</w:t>
            </w:r>
          </w:p>
        </w:tc>
        <w:tc>
          <w:tcPr>
            <w:tcW w:w="0" w:type="auto"/>
            <w:tcBorders>
              <w:top w:val="nil"/>
              <w:left w:val="nil"/>
              <w:bottom w:val="single" w:sz="8" w:space="0" w:color="auto"/>
              <w:right w:val="single" w:sz="8" w:space="0" w:color="auto"/>
            </w:tcBorders>
            <w:hideMark/>
          </w:tcPr>
          <w:p w:rsidR="00A95AFC" w:rsidRPr="00FF6569" w:rsidRDefault="00A95AFC" w:rsidP="00FF6569">
            <w:pPr>
              <w:ind w:left="156"/>
              <w:jc w:val="both"/>
              <w:rPr>
                <w:sz w:val="24"/>
                <w:szCs w:val="24"/>
              </w:rPr>
            </w:pPr>
            <w:r w:rsidRPr="00FF6569">
              <w:rPr>
                <w:sz w:val="24"/>
                <w:szCs w:val="24"/>
                <w:lang w:val="pt-PT"/>
              </w:rPr>
              <w:t>Todas</w:t>
            </w:r>
          </w:p>
        </w:tc>
      </w:tr>
      <w:tr w:rsidR="00A95AFC" w:rsidRPr="00FF6569" w:rsidTr="00EF5158">
        <w:trPr>
          <w:trHeight w:val="113"/>
          <w:jc w:val="center"/>
        </w:trPr>
        <w:tc>
          <w:tcPr>
            <w:tcW w:w="0" w:type="auto"/>
            <w:tcBorders>
              <w:top w:val="nil"/>
              <w:left w:val="single" w:sz="8" w:space="0" w:color="auto"/>
              <w:bottom w:val="single" w:sz="8" w:space="0" w:color="auto"/>
              <w:right w:val="single" w:sz="8" w:space="0" w:color="auto"/>
            </w:tcBorders>
            <w:vAlign w:val="center"/>
            <w:hideMark/>
          </w:tcPr>
          <w:p w:rsidR="00A95AFC" w:rsidRPr="00FF6569" w:rsidRDefault="00A95AFC" w:rsidP="00FF6569">
            <w:pPr>
              <w:ind w:left="142" w:right="392"/>
              <w:jc w:val="center"/>
              <w:rPr>
                <w:sz w:val="24"/>
                <w:szCs w:val="24"/>
              </w:rPr>
            </w:pPr>
            <w:r w:rsidRPr="00FF6569">
              <w:rPr>
                <w:sz w:val="24"/>
                <w:szCs w:val="24"/>
                <w:lang w:val="pt-PT"/>
              </w:rPr>
              <w:t xml:space="preserve">Objetivos da Política Nacional de Segurança </w:t>
            </w:r>
            <w:r w:rsidRPr="00FF6569">
              <w:rPr>
                <w:sz w:val="24"/>
                <w:szCs w:val="24"/>
                <w:lang w:val="pt-PT"/>
              </w:rPr>
              <w:lastRenderedPageBreak/>
              <w:t>Pública e Defesa Social</w:t>
            </w:r>
          </w:p>
          <w:p w:rsidR="00A95AFC" w:rsidRPr="00FF6569" w:rsidRDefault="00A95AFC" w:rsidP="00FF6569">
            <w:pPr>
              <w:ind w:left="142" w:right="127"/>
              <w:jc w:val="center"/>
              <w:rPr>
                <w:sz w:val="24"/>
                <w:szCs w:val="24"/>
              </w:rPr>
            </w:pPr>
            <w:r w:rsidRPr="00FF6569">
              <w:rPr>
                <w:sz w:val="24"/>
                <w:szCs w:val="24"/>
                <w:lang w:val="pt-PT"/>
              </w:rPr>
              <w:t xml:space="preserve">(art. 6º da Lei nº 13.675, de </w:t>
            </w:r>
            <w:proofErr w:type="gramStart"/>
            <w:r w:rsidRPr="00FF6569">
              <w:rPr>
                <w:sz w:val="24"/>
                <w:szCs w:val="24"/>
                <w:lang w:val="pt-PT"/>
              </w:rPr>
              <w:t>2018)</w:t>
            </w:r>
            <w:proofErr w:type="gramEnd"/>
          </w:p>
        </w:tc>
        <w:tc>
          <w:tcPr>
            <w:tcW w:w="0" w:type="auto"/>
            <w:tcBorders>
              <w:top w:val="nil"/>
              <w:left w:val="nil"/>
              <w:bottom w:val="single" w:sz="8" w:space="0" w:color="auto"/>
              <w:right w:val="single" w:sz="8" w:space="0" w:color="auto"/>
            </w:tcBorders>
            <w:hideMark/>
          </w:tcPr>
          <w:p w:rsidR="00A95AFC" w:rsidRPr="00FF6569" w:rsidRDefault="00A95AFC" w:rsidP="00FF6569">
            <w:pPr>
              <w:ind w:left="156" w:right="116"/>
              <w:jc w:val="both"/>
              <w:rPr>
                <w:sz w:val="24"/>
                <w:szCs w:val="24"/>
              </w:rPr>
            </w:pPr>
            <w:r w:rsidRPr="00FF6569">
              <w:rPr>
                <w:sz w:val="24"/>
                <w:szCs w:val="24"/>
                <w:lang w:val="pt-PT"/>
              </w:rPr>
              <w:lastRenderedPageBreak/>
              <w:t>V - promover a participação social nos conselhos de segurança pública;</w:t>
            </w:r>
          </w:p>
          <w:p w:rsidR="00A95AFC" w:rsidRPr="00FF6569" w:rsidRDefault="00A95AFC" w:rsidP="00FF6569">
            <w:pPr>
              <w:ind w:left="156" w:right="116"/>
              <w:jc w:val="both"/>
              <w:rPr>
                <w:sz w:val="24"/>
                <w:szCs w:val="24"/>
              </w:rPr>
            </w:pPr>
            <w:r w:rsidRPr="00FF6569">
              <w:rPr>
                <w:color w:val="333333"/>
                <w:spacing w:val="-1"/>
                <w:sz w:val="24"/>
                <w:szCs w:val="24"/>
                <w:lang w:val="pt-PT"/>
              </w:rPr>
              <w:lastRenderedPageBreak/>
              <w:t>XVIII     </w:t>
            </w:r>
            <w:r w:rsidRPr="00FF6569">
              <w:rPr>
                <w:sz w:val="24"/>
                <w:szCs w:val="24"/>
                <w:lang w:val="pt-PT"/>
              </w:rPr>
              <w:t xml:space="preserve">- estabelecer mecanismos de monitoramento e de avaliação das ações </w:t>
            </w:r>
            <w:proofErr w:type="gramStart"/>
            <w:r w:rsidRPr="00FF6569">
              <w:rPr>
                <w:sz w:val="24"/>
                <w:szCs w:val="24"/>
                <w:lang w:val="pt-PT"/>
              </w:rPr>
              <w:t>implementadas</w:t>
            </w:r>
            <w:proofErr w:type="gramEnd"/>
            <w:r w:rsidRPr="00FF6569">
              <w:rPr>
                <w:sz w:val="24"/>
                <w:szCs w:val="24"/>
                <w:lang w:val="pt-PT"/>
              </w:rPr>
              <w:t>;</w:t>
            </w:r>
          </w:p>
          <w:p w:rsidR="00A95AFC" w:rsidRPr="00FF6569" w:rsidRDefault="00A95AFC" w:rsidP="00FF6569">
            <w:pPr>
              <w:ind w:left="156" w:right="116"/>
              <w:jc w:val="both"/>
              <w:rPr>
                <w:sz w:val="24"/>
                <w:szCs w:val="24"/>
              </w:rPr>
            </w:pPr>
            <w:r w:rsidRPr="00FF6569">
              <w:rPr>
                <w:color w:val="333333"/>
                <w:spacing w:val="-1"/>
                <w:sz w:val="24"/>
                <w:szCs w:val="24"/>
                <w:lang w:val="pt-PT"/>
              </w:rPr>
              <w:t>XIX         </w:t>
            </w:r>
            <w:r w:rsidRPr="00FF6569">
              <w:rPr>
                <w:sz w:val="24"/>
                <w:szCs w:val="24"/>
                <w:lang w:val="pt-PT"/>
              </w:rPr>
              <w:t>- promover uma relação colaborativa entre os órgãos de segurança pública e os integrantes do sistema judiciário para a construção das estratégias e o desenvolvimento das ações necessárias ao alcance das metas estabelecidas.</w:t>
            </w:r>
          </w:p>
        </w:tc>
      </w:tr>
      <w:tr w:rsidR="00A95AFC" w:rsidRPr="00FF6569" w:rsidTr="00EF5158">
        <w:trPr>
          <w:trHeight w:val="330"/>
          <w:jc w:val="center"/>
        </w:trPr>
        <w:tc>
          <w:tcPr>
            <w:tcW w:w="0" w:type="auto"/>
            <w:tcBorders>
              <w:top w:val="nil"/>
              <w:left w:val="single" w:sz="8" w:space="0" w:color="auto"/>
              <w:bottom w:val="single" w:sz="8" w:space="0" w:color="auto"/>
              <w:right w:val="single" w:sz="8" w:space="0" w:color="auto"/>
            </w:tcBorders>
            <w:vAlign w:val="center"/>
            <w:hideMark/>
          </w:tcPr>
          <w:p w:rsidR="00A95AFC" w:rsidRPr="00FF6569" w:rsidRDefault="00A95AFC" w:rsidP="00FF6569">
            <w:pPr>
              <w:ind w:left="142" w:right="269"/>
              <w:jc w:val="center"/>
              <w:rPr>
                <w:sz w:val="24"/>
                <w:szCs w:val="24"/>
              </w:rPr>
            </w:pPr>
            <w:r w:rsidRPr="00FF6569">
              <w:rPr>
                <w:sz w:val="24"/>
                <w:szCs w:val="24"/>
                <w:lang w:val="pt-PT"/>
              </w:rPr>
              <w:lastRenderedPageBreak/>
              <w:t>Modelos lógicos de referência</w:t>
            </w:r>
          </w:p>
        </w:tc>
        <w:tc>
          <w:tcPr>
            <w:tcW w:w="0" w:type="auto"/>
            <w:tcBorders>
              <w:top w:val="nil"/>
              <w:left w:val="nil"/>
              <w:bottom w:val="single" w:sz="8" w:space="0" w:color="auto"/>
              <w:right w:val="single" w:sz="8" w:space="0" w:color="auto"/>
            </w:tcBorders>
            <w:hideMark/>
          </w:tcPr>
          <w:p w:rsidR="00A95AFC" w:rsidRPr="00FF6569" w:rsidRDefault="00A95AFC" w:rsidP="00FF6569">
            <w:pPr>
              <w:ind w:left="156"/>
              <w:jc w:val="both"/>
              <w:rPr>
                <w:sz w:val="24"/>
                <w:szCs w:val="24"/>
              </w:rPr>
            </w:pPr>
            <w:r w:rsidRPr="00FF6569">
              <w:rPr>
                <w:sz w:val="24"/>
                <w:szCs w:val="24"/>
                <w:lang w:val="pt-PT"/>
              </w:rPr>
              <w:t>ML-1, ML-21, ML-23, ML-24, ML-25, ML-32 e ML-33.</w:t>
            </w:r>
          </w:p>
        </w:tc>
      </w:tr>
    </w:tbl>
    <w:p w:rsidR="00FA1093" w:rsidRDefault="00FA1093" w:rsidP="00FF6569">
      <w:pPr>
        <w:ind w:firstLine="567"/>
        <w:jc w:val="both"/>
        <w:rPr>
          <w:color w:val="000000"/>
          <w:sz w:val="24"/>
          <w:szCs w:val="24"/>
          <w:lang w:val="pt-PT"/>
        </w:rPr>
      </w:pPr>
    </w:p>
    <w:p w:rsidR="00A95AFC" w:rsidRPr="00FF6569" w:rsidRDefault="00A95AFC" w:rsidP="00FF6569">
      <w:pPr>
        <w:ind w:firstLine="567"/>
        <w:jc w:val="both"/>
        <w:rPr>
          <w:color w:val="000000"/>
          <w:sz w:val="24"/>
          <w:szCs w:val="24"/>
        </w:rPr>
      </w:pPr>
      <w:r w:rsidRPr="00FF6569">
        <w:rPr>
          <w:color w:val="000000"/>
          <w:sz w:val="24"/>
          <w:szCs w:val="24"/>
          <w:lang w:val="pt-PT"/>
        </w:rPr>
        <w:t xml:space="preserve">Ação estratégica </w:t>
      </w:r>
      <w:proofErr w:type="gramStart"/>
      <w:r w:rsidRPr="00FF6569">
        <w:rPr>
          <w:color w:val="000000"/>
          <w:sz w:val="24"/>
          <w:szCs w:val="24"/>
          <w:lang w:val="pt-PT"/>
        </w:rPr>
        <w:t>2</w:t>
      </w:r>
      <w:proofErr w:type="gramEnd"/>
      <w:r w:rsidRPr="00FF6569">
        <w:rPr>
          <w:color w:val="000000"/>
          <w:sz w:val="24"/>
          <w:szCs w:val="24"/>
          <w:lang w:val="pt-PT"/>
        </w:rPr>
        <w:t>: Desenvolver e apoiar a implementação de programas e projetos que favoreçam a execução de ações preventivas e repressivas articuladas com outros setores, públicos e privados, para a redução de crimes e conflitos sociais.</w:t>
      </w:r>
    </w:p>
    <w:p w:rsidR="00A95AFC" w:rsidRPr="00FF6569" w:rsidRDefault="00A95AFC" w:rsidP="00FF6569">
      <w:pPr>
        <w:ind w:firstLine="567"/>
        <w:jc w:val="both"/>
        <w:rPr>
          <w:color w:val="000000"/>
          <w:sz w:val="24"/>
          <w:szCs w:val="24"/>
        </w:rPr>
      </w:pPr>
      <w:r w:rsidRPr="00FF6569">
        <w:rPr>
          <w:color w:val="000000"/>
          <w:sz w:val="24"/>
          <w:szCs w:val="24"/>
          <w:lang w:val="pt-PT"/>
        </w:rPr>
        <w:t>Para a sua consecução, deverão necessariamente ser observados, no mínimo, os seguintes quesitos, sem prejuízo de outras atividades exercidas em conformidade com os objetivos estabelecidos pelo art. 6º da Política Nacional de Segurança Pública e Defesa Social:</w:t>
      </w:r>
    </w:p>
    <w:p w:rsidR="00A95AFC" w:rsidRPr="00FF6569" w:rsidRDefault="00A95AFC" w:rsidP="00FF6569">
      <w:pPr>
        <w:ind w:firstLine="567"/>
        <w:jc w:val="both"/>
        <w:rPr>
          <w:color w:val="000000"/>
          <w:sz w:val="24"/>
          <w:szCs w:val="24"/>
        </w:rPr>
      </w:pPr>
      <w:r w:rsidRPr="00FF6569">
        <w:rPr>
          <w:color w:val="000000"/>
          <w:sz w:val="24"/>
          <w:szCs w:val="24"/>
          <w:lang w:val="pt-PT"/>
        </w:rPr>
        <w:t xml:space="preserve">a) Desenvolver, apoiar e </w:t>
      </w:r>
      <w:proofErr w:type="gramStart"/>
      <w:r w:rsidRPr="00FF6569">
        <w:rPr>
          <w:color w:val="000000"/>
          <w:sz w:val="24"/>
          <w:szCs w:val="24"/>
          <w:lang w:val="pt-PT"/>
        </w:rPr>
        <w:t>implementar</w:t>
      </w:r>
      <w:proofErr w:type="gramEnd"/>
      <w:r w:rsidRPr="00FF6569">
        <w:rPr>
          <w:color w:val="000000"/>
          <w:sz w:val="24"/>
          <w:szCs w:val="24"/>
          <w:lang w:val="pt-PT"/>
        </w:rPr>
        <w:t xml:space="preserve"> programas e projetos destinados às ações preventivas e de salvaguarda, e conjugar esforços de setores públicos e privados, inclusive de polícia comunitária e de atuação municipal;</w:t>
      </w:r>
    </w:p>
    <w:p w:rsidR="00A95AFC" w:rsidRPr="00FF6569" w:rsidRDefault="00A95AFC" w:rsidP="00FF6569">
      <w:pPr>
        <w:ind w:firstLine="567"/>
        <w:jc w:val="both"/>
        <w:rPr>
          <w:color w:val="000000"/>
          <w:sz w:val="24"/>
          <w:szCs w:val="24"/>
        </w:rPr>
      </w:pPr>
      <w:r w:rsidRPr="00FF6569">
        <w:rPr>
          <w:color w:val="000000"/>
          <w:sz w:val="24"/>
          <w:szCs w:val="24"/>
          <w:lang w:val="pt-PT"/>
        </w:rPr>
        <w:t>b) Aprimorar os sistemas de controle de armas de fogo, artefatos explosivos e material controlado, bem como fortalecer o compartilhamento das informações entre as instituições envolvidas para diminuir o quantitativo de armas ilegais em circulação;</w:t>
      </w:r>
    </w:p>
    <w:p w:rsidR="00A95AFC" w:rsidRPr="00FF6569" w:rsidRDefault="00A95AFC" w:rsidP="00FF6569">
      <w:pPr>
        <w:ind w:firstLine="567"/>
        <w:jc w:val="both"/>
        <w:rPr>
          <w:color w:val="000000"/>
          <w:sz w:val="24"/>
          <w:szCs w:val="24"/>
        </w:rPr>
      </w:pPr>
      <w:r w:rsidRPr="00FF6569">
        <w:rPr>
          <w:color w:val="000000"/>
          <w:sz w:val="24"/>
          <w:szCs w:val="24"/>
          <w:lang w:val="pt-PT"/>
        </w:rPr>
        <w:t>c) Promover a atuação padronizada dos órgãos de segurança pública e defesa social;</w:t>
      </w:r>
    </w:p>
    <w:p w:rsidR="00A95AFC" w:rsidRPr="00FF6569" w:rsidRDefault="00A95AFC" w:rsidP="00FF6569">
      <w:pPr>
        <w:ind w:firstLine="567"/>
        <w:jc w:val="both"/>
        <w:rPr>
          <w:color w:val="000000"/>
          <w:sz w:val="24"/>
          <w:szCs w:val="24"/>
        </w:rPr>
      </w:pPr>
      <w:r w:rsidRPr="00FF6569">
        <w:rPr>
          <w:color w:val="000000"/>
          <w:sz w:val="24"/>
          <w:szCs w:val="24"/>
          <w:lang w:val="pt-PT"/>
        </w:rPr>
        <w:t>d) Aprimorar as ações de prevenção e fiscalização de áreas de risco de calamidade, de incêndios, de desastres, de acidentes, com vistas à maior preservação do patrimônio, da segurança coletiva e da integridade das pessoas;</w:t>
      </w:r>
    </w:p>
    <w:p w:rsidR="00A95AFC" w:rsidRPr="00FF6569" w:rsidRDefault="00A95AFC" w:rsidP="00FF6569">
      <w:pPr>
        <w:ind w:firstLine="567"/>
        <w:jc w:val="both"/>
        <w:rPr>
          <w:color w:val="000000"/>
          <w:sz w:val="24"/>
          <w:szCs w:val="24"/>
        </w:rPr>
      </w:pPr>
      <w:r w:rsidRPr="00FF6569">
        <w:rPr>
          <w:color w:val="000000"/>
          <w:sz w:val="24"/>
          <w:szCs w:val="24"/>
          <w:lang w:val="pt-PT"/>
        </w:rPr>
        <w:t xml:space="preserve">e) </w:t>
      </w:r>
      <w:proofErr w:type="gramStart"/>
      <w:r w:rsidRPr="00FF6569">
        <w:rPr>
          <w:color w:val="000000"/>
          <w:sz w:val="24"/>
          <w:szCs w:val="24"/>
          <w:lang w:val="pt-PT"/>
        </w:rPr>
        <w:t>Implementar</w:t>
      </w:r>
      <w:proofErr w:type="gramEnd"/>
      <w:r w:rsidRPr="00FF6569">
        <w:rPr>
          <w:color w:val="000000"/>
          <w:sz w:val="24"/>
          <w:szCs w:val="24"/>
          <w:lang w:val="pt-PT"/>
        </w:rPr>
        <w:t xml:space="preserve"> e aprimorar atividades relativas à segurança ambiental, com foco na diminuição do tráfico ilegal de animais e minerais, do mau uso do solo e de sua ocupação, dos danos à fauna, à flora e à biodiversidade, bem como a responsabilização efetiva dos agentes envolvidos;</w:t>
      </w:r>
    </w:p>
    <w:p w:rsidR="00A95AFC" w:rsidRPr="00FF6569" w:rsidRDefault="00A95AFC" w:rsidP="00FF6569">
      <w:pPr>
        <w:ind w:right="3" w:firstLine="567"/>
        <w:jc w:val="both"/>
        <w:rPr>
          <w:color w:val="000000"/>
          <w:sz w:val="24"/>
          <w:szCs w:val="24"/>
        </w:rPr>
      </w:pPr>
      <w:r w:rsidRPr="00FF6569">
        <w:rPr>
          <w:color w:val="000000"/>
          <w:sz w:val="24"/>
          <w:szCs w:val="24"/>
          <w:lang w:val="pt-PT"/>
        </w:rPr>
        <w:t>f) Fomentar e atuar na redução de crimes e infrações de trânsito, em especial por meio do emprego de tecnologia na atividade de fiscalização;</w:t>
      </w:r>
    </w:p>
    <w:p w:rsidR="00A95AFC" w:rsidRPr="00FF6569" w:rsidRDefault="00A95AFC" w:rsidP="00FF6569">
      <w:pPr>
        <w:ind w:right="3" w:firstLine="567"/>
        <w:jc w:val="both"/>
        <w:rPr>
          <w:color w:val="000000"/>
          <w:sz w:val="24"/>
          <w:szCs w:val="24"/>
        </w:rPr>
      </w:pPr>
      <w:r w:rsidRPr="00FF6569">
        <w:rPr>
          <w:color w:val="000000"/>
          <w:sz w:val="24"/>
          <w:szCs w:val="24"/>
          <w:lang w:val="pt-PT"/>
        </w:rPr>
        <w:t xml:space="preserve">g) Intensificar as operações integradas, preventivas e repressivas nas divisas dos Estados e do Distrito Federal, com foco no enfrentamento dos crimes de maior potencial ofensivo; </w:t>
      </w:r>
      <w:proofErr w:type="gramStart"/>
      <w:r w:rsidRPr="00FF6569">
        <w:rPr>
          <w:color w:val="000000"/>
          <w:sz w:val="24"/>
          <w:szCs w:val="24"/>
          <w:lang w:val="pt-PT"/>
        </w:rPr>
        <w:t>e</w:t>
      </w:r>
      <w:proofErr w:type="gramEnd"/>
    </w:p>
    <w:p w:rsidR="00A95AFC" w:rsidRDefault="00A95AFC" w:rsidP="00FF6569">
      <w:pPr>
        <w:ind w:right="3" w:firstLine="567"/>
        <w:jc w:val="both"/>
        <w:rPr>
          <w:color w:val="000000"/>
          <w:sz w:val="24"/>
          <w:szCs w:val="24"/>
          <w:lang w:val="pt-PT"/>
        </w:rPr>
      </w:pPr>
      <w:r w:rsidRPr="00FF6569">
        <w:rPr>
          <w:color w:val="000000"/>
          <w:sz w:val="24"/>
          <w:szCs w:val="24"/>
          <w:lang w:val="pt-PT"/>
        </w:rPr>
        <w:t>h) Desenvolver e aprimorar ações relacionadas ao enfrentamento ao terrorismo.</w:t>
      </w:r>
    </w:p>
    <w:p w:rsidR="00FA1093" w:rsidRPr="00FF6569" w:rsidRDefault="00FA1093" w:rsidP="00FF6569">
      <w:pPr>
        <w:ind w:right="3" w:firstLine="567"/>
        <w:jc w:val="both"/>
        <w:rPr>
          <w:color w:val="000000"/>
          <w:sz w:val="24"/>
          <w:szCs w:val="24"/>
        </w:rPr>
      </w:pPr>
    </w:p>
    <w:tbl>
      <w:tblPr>
        <w:tblW w:w="0" w:type="auto"/>
        <w:jc w:val="center"/>
        <w:tblCellMar>
          <w:left w:w="0" w:type="dxa"/>
          <w:right w:w="0" w:type="dxa"/>
        </w:tblCellMar>
        <w:tblLook w:val="04A0" w:firstRow="1" w:lastRow="0" w:firstColumn="1" w:lastColumn="0" w:noHBand="0" w:noVBand="1"/>
      </w:tblPr>
      <w:tblGrid>
        <w:gridCol w:w="3714"/>
        <w:gridCol w:w="5711"/>
      </w:tblGrid>
      <w:tr w:rsidR="00A95AFC" w:rsidRPr="00FF6569" w:rsidTr="007D1959">
        <w:trPr>
          <w:trHeight w:val="1107"/>
          <w:jc w:val="center"/>
        </w:trPr>
        <w:tc>
          <w:tcPr>
            <w:tcW w:w="0" w:type="auto"/>
            <w:tcBorders>
              <w:top w:val="single" w:sz="8" w:space="0" w:color="192522"/>
              <w:left w:val="single" w:sz="8" w:space="0" w:color="192522"/>
              <w:bottom w:val="single" w:sz="8" w:space="0" w:color="192522"/>
              <w:right w:val="single" w:sz="8" w:space="0" w:color="192522"/>
            </w:tcBorders>
            <w:vAlign w:val="center"/>
            <w:hideMark/>
          </w:tcPr>
          <w:p w:rsidR="00A95AFC" w:rsidRPr="00FF6569" w:rsidRDefault="00A95AFC" w:rsidP="00FF6569">
            <w:pPr>
              <w:ind w:left="142" w:right="531"/>
              <w:jc w:val="center"/>
              <w:rPr>
                <w:sz w:val="24"/>
                <w:szCs w:val="24"/>
              </w:rPr>
            </w:pPr>
            <w:r w:rsidRPr="00FF6569">
              <w:rPr>
                <w:sz w:val="24"/>
                <w:szCs w:val="24"/>
                <w:lang w:val="pt-PT"/>
              </w:rPr>
              <w:t>Responsáveis</w:t>
            </w:r>
          </w:p>
        </w:tc>
        <w:tc>
          <w:tcPr>
            <w:tcW w:w="0" w:type="auto"/>
            <w:tcBorders>
              <w:top w:val="single" w:sz="8" w:space="0" w:color="auto"/>
              <w:left w:val="nil"/>
              <w:bottom w:val="single" w:sz="8" w:space="0" w:color="auto"/>
              <w:right w:val="single" w:sz="8" w:space="0" w:color="auto"/>
            </w:tcBorders>
            <w:vAlign w:val="center"/>
            <w:hideMark/>
          </w:tcPr>
          <w:p w:rsidR="00A95AFC" w:rsidRPr="00FF6569" w:rsidRDefault="00A95AFC" w:rsidP="00FF6569">
            <w:pPr>
              <w:ind w:left="142"/>
              <w:jc w:val="both"/>
              <w:rPr>
                <w:sz w:val="24"/>
                <w:szCs w:val="24"/>
              </w:rPr>
            </w:pPr>
            <w:r w:rsidRPr="00FF6569">
              <w:rPr>
                <w:sz w:val="24"/>
                <w:szCs w:val="24"/>
                <w:lang w:val="pt-PT"/>
              </w:rPr>
              <w:t>1. Polícia Federal;</w:t>
            </w:r>
          </w:p>
          <w:p w:rsidR="00A95AFC" w:rsidRPr="00FF6569" w:rsidRDefault="00A95AFC" w:rsidP="00FF6569">
            <w:pPr>
              <w:ind w:left="142"/>
              <w:jc w:val="both"/>
              <w:rPr>
                <w:sz w:val="24"/>
                <w:szCs w:val="24"/>
              </w:rPr>
            </w:pPr>
            <w:r w:rsidRPr="00FF6569">
              <w:rPr>
                <w:sz w:val="24"/>
                <w:szCs w:val="24"/>
                <w:lang w:val="pt-PT"/>
              </w:rPr>
              <w:t>2. Polícia Rodoviária Federal;</w:t>
            </w:r>
          </w:p>
          <w:p w:rsidR="00A95AFC" w:rsidRPr="00FF6569" w:rsidRDefault="00A95AFC" w:rsidP="00FF6569">
            <w:pPr>
              <w:ind w:left="142"/>
              <w:jc w:val="both"/>
              <w:rPr>
                <w:sz w:val="24"/>
                <w:szCs w:val="24"/>
              </w:rPr>
            </w:pPr>
            <w:r w:rsidRPr="00FF6569">
              <w:rPr>
                <w:sz w:val="24"/>
                <w:szCs w:val="24"/>
                <w:lang w:val="pt-PT"/>
              </w:rPr>
              <w:t xml:space="preserve">3. Secretaria Nacional de Segurança Pública; </w:t>
            </w:r>
            <w:proofErr w:type="gramStart"/>
            <w:r w:rsidRPr="00FF6569">
              <w:rPr>
                <w:sz w:val="24"/>
                <w:szCs w:val="24"/>
                <w:lang w:val="pt-PT"/>
              </w:rPr>
              <w:t>e</w:t>
            </w:r>
            <w:proofErr w:type="gramEnd"/>
          </w:p>
          <w:p w:rsidR="00A95AFC" w:rsidRPr="00FF6569" w:rsidRDefault="00A95AFC" w:rsidP="00FF6569">
            <w:pPr>
              <w:ind w:left="142"/>
              <w:jc w:val="both"/>
              <w:rPr>
                <w:sz w:val="24"/>
                <w:szCs w:val="24"/>
              </w:rPr>
            </w:pPr>
            <w:r w:rsidRPr="00FF6569">
              <w:rPr>
                <w:sz w:val="24"/>
                <w:szCs w:val="24"/>
                <w:lang w:val="pt-PT"/>
              </w:rPr>
              <w:t>4. Secretaria de Operações Integradas.</w:t>
            </w:r>
          </w:p>
        </w:tc>
      </w:tr>
      <w:tr w:rsidR="00A95AFC" w:rsidRPr="00FF6569" w:rsidTr="007D1959">
        <w:trPr>
          <w:trHeight w:val="330"/>
          <w:jc w:val="center"/>
        </w:trPr>
        <w:tc>
          <w:tcPr>
            <w:tcW w:w="0" w:type="auto"/>
            <w:tcBorders>
              <w:top w:val="nil"/>
              <w:left w:val="single" w:sz="8" w:space="0" w:color="auto"/>
              <w:bottom w:val="single" w:sz="8" w:space="0" w:color="auto"/>
              <w:right w:val="single" w:sz="8" w:space="0" w:color="auto"/>
            </w:tcBorders>
            <w:vAlign w:val="center"/>
            <w:hideMark/>
          </w:tcPr>
          <w:p w:rsidR="00A95AFC" w:rsidRPr="00FF6569" w:rsidRDefault="00A95AFC" w:rsidP="00FF6569">
            <w:pPr>
              <w:ind w:left="142" w:right="530"/>
              <w:jc w:val="center"/>
              <w:rPr>
                <w:sz w:val="24"/>
                <w:szCs w:val="24"/>
              </w:rPr>
            </w:pPr>
            <w:r w:rsidRPr="00FF6569">
              <w:rPr>
                <w:sz w:val="24"/>
                <w:szCs w:val="24"/>
                <w:lang w:val="pt-PT"/>
              </w:rPr>
              <w:t xml:space="preserve">Ciclo de </w:t>
            </w:r>
            <w:proofErr w:type="gramStart"/>
            <w:r w:rsidRPr="00FF6569">
              <w:rPr>
                <w:sz w:val="24"/>
                <w:szCs w:val="24"/>
                <w:lang w:val="pt-PT"/>
              </w:rPr>
              <w:t>implementação</w:t>
            </w:r>
            <w:proofErr w:type="gramEnd"/>
          </w:p>
        </w:tc>
        <w:tc>
          <w:tcPr>
            <w:tcW w:w="0" w:type="auto"/>
            <w:tcBorders>
              <w:top w:val="nil"/>
              <w:left w:val="nil"/>
              <w:bottom w:val="single" w:sz="8" w:space="0" w:color="auto"/>
              <w:right w:val="single" w:sz="8" w:space="0" w:color="auto"/>
            </w:tcBorders>
            <w:vAlign w:val="center"/>
            <w:hideMark/>
          </w:tcPr>
          <w:p w:rsidR="00A95AFC" w:rsidRPr="00FF6569" w:rsidRDefault="00A95AFC" w:rsidP="00FF6569">
            <w:pPr>
              <w:ind w:left="142"/>
              <w:jc w:val="both"/>
              <w:rPr>
                <w:sz w:val="24"/>
                <w:szCs w:val="24"/>
              </w:rPr>
            </w:pPr>
            <w:r w:rsidRPr="00FF6569">
              <w:rPr>
                <w:sz w:val="24"/>
                <w:szCs w:val="24"/>
                <w:lang w:val="pt-PT"/>
              </w:rPr>
              <w:t>Ciclo I (2021-2022)</w:t>
            </w:r>
          </w:p>
        </w:tc>
      </w:tr>
      <w:tr w:rsidR="00A95AFC" w:rsidRPr="00FF6569" w:rsidTr="007D1959">
        <w:trPr>
          <w:trHeight w:val="330"/>
          <w:jc w:val="center"/>
        </w:trPr>
        <w:tc>
          <w:tcPr>
            <w:tcW w:w="0" w:type="auto"/>
            <w:tcBorders>
              <w:top w:val="nil"/>
              <w:left w:val="single" w:sz="8" w:space="0" w:color="auto"/>
              <w:bottom w:val="single" w:sz="8" w:space="0" w:color="auto"/>
              <w:right w:val="single" w:sz="8" w:space="0" w:color="auto"/>
            </w:tcBorders>
            <w:vAlign w:val="center"/>
            <w:hideMark/>
          </w:tcPr>
          <w:p w:rsidR="00A95AFC" w:rsidRPr="00FF6569" w:rsidRDefault="00A95AFC" w:rsidP="00FF6569">
            <w:pPr>
              <w:ind w:left="142" w:right="531"/>
              <w:jc w:val="center"/>
              <w:rPr>
                <w:sz w:val="24"/>
                <w:szCs w:val="24"/>
              </w:rPr>
            </w:pPr>
            <w:r w:rsidRPr="00FF6569">
              <w:rPr>
                <w:sz w:val="24"/>
                <w:szCs w:val="24"/>
                <w:lang w:val="pt-PT"/>
              </w:rPr>
              <w:t>Metas relacionadas</w:t>
            </w:r>
          </w:p>
        </w:tc>
        <w:tc>
          <w:tcPr>
            <w:tcW w:w="0" w:type="auto"/>
            <w:tcBorders>
              <w:top w:val="nil"/>
              <w:left w:val="nil"/>
              <w:bottom w:val="single" w:sz="8" w:space="0" w:color="auto"/>
              <w:right w:val="single" w:sz="8" w:space="0" w:color="auto"/>
            </w:tcBorders>
            <w:vAlign w:val="center"/>
            <w:hideMark/>
          </w:tcPr>
          <w:p w:rsidR="00A95AFC" w:rsidRPr="00FF6569" w:rsidRDefault="00A95AFC" w:rsidP="00FF6569">
            <w:pPr>
              <w:ind w:left="142"/>
              <w:jc w:val="both"/>
              <w:rPr>
                <w:sz w:val="24"/>
                <w:szCs w:val="24"/>
              </w:rPr>
            </w:pPr>
            <w:r w:rsidRPr="00FF6569">
              <w:rPr>
                <w:sz w:val="24"/>
                <w:szCs w:val="24"/>
                <w:lang w:val="pt-PT"/>
              </w:rPr>
              <w:t>Todas</w:t>
            </w:r>
          </w:p>
        </w:tc>
      </w:tr>
      <w:tr w:rsidR="00A95AFC" w:rsidRPr="00FF6569" w:rsidTr="007D1959">
        <w:trPr>
          <w:trHeight w:val="2427"/>
          <w:jc w:val="center"/>
        </w:trPr>
        <w:tc>
          <w:tcPr>
            <w:tcW w:w="0" w:type="auto"/>
            <w:tcBorders>
              <w:top w:val="nil"/>
              <w:left w:val="single" w:sz="8" w:space="0" w:color="auto"/>
              <w:bottom w:val="single" w:sz="8" w:space="0" w:color="auto"/>
              <w:right w:val="single" w:sz="8" w:space="0" w:color="auto"/>
            </w:tcBorders>
            <w:vAlign w:val="center"/>
            <w:hideMark/>
          </w:tcPr>
          <w:p w:rsidR="00A95AFC" w:rsidRPr="00FF6569" w:rsidRDefault="00A95AFC" w:rsidP="00FF6569">
            <w:pPr>
              <w:ind w:left="142" w:right="717"/>
              <w:jc w:val="center"/>
              <w:rPr>
                <w:sz w:val="24"/>
                <w:szCs w:val="24"/>
              </w:rPr>
            </w:pPr>
            <w:r w:rsidRPr="00FF6569">
              <w:rPr>
                <w:sz w:val="24"/>
                <w:szCs w:val="24"/>
                <w:lang w:val="pt-PT"/>
              </w:rPr>
              <w:lastRenderedPageBreak/>
              <w:t>Objetivos da Política Nacional de Segurança Pública e Defesa Social</w:t>
            </w:r>
          </w:p>
          <w:p w:rsidR="00A95AFC" w:rsidRPr="00FF6569" w:rsidRDefault="00A95AFC" w:rsidP="00FF6569">
            <w:pPr>
              <w:ind w:left="142" w:right="717"/>
              <w:jc w:val="center"/>
              <w:rPr>
                <w:sz w:val="24"/>
                <w:szCs w:val="24"/>
              </w:rPr>
            </w:pPr>
            <w:r w:rsidRPr="00FF6569">
              <w:rPr>
                <w:sz w:val="24"/>
                <w:szCs w:val="24"/>
                <w:lang w:val="pt-PT"/>
              </w:rPr>
              <w:t xml:space="preserve">(art. 6º da Lei nº 13.675, de </w:t>
            </w:r>
            <w:proofErr w:type="gramStart"/>
            <w:r w:rsidRPr="00FF6569">
              <w:rPr>
                <w:sz w:val="24"/>
                <w:szCs w:val="24"/>
                <w:lang w:val="pt-PT"/>
              </w:rPr>
              <w:t>2018)</w:t>
            </w:r>
            <w:proofErr w:type="gramEnd"/>
          </w:p>
        </w:tc>
        <w:tc>
          <w:tcPr>
            <w:tcW w:w="0" w:type="auto"/>
            <w:tcBorders>
              <w:top w:val="nil"/>
              <w:left w:val="nil"/>
              <w:bottom w:val="single" w:sz="8" w:space="0" w:color="auto"/>
              <w:right w:val="single" w:sz="8" w:space="0" w:color="auto"/>
            </w:tcBorders>
            <w:vAlign w:val="center"/>
            <w:hideMark/>
          </w:tcPr>
          <w:p w:rsidR="00A95AFC" w:rsidRPr="00FF6569" w:rsidRDefault="00A95AFC" w:rsidP="00FF6569">
            <w:pPr>
              <w:ind w:left="166" w:right="116"/>
              <w:jc w:val="both"/>
              <w:rPr>
                <w:sz w:val="24"/>
                <w:szCs w:val="24"/>
              </w:rPr>
            </w:pPr>
            <w:r w:rsidRPr="00FF6569">
              <w:rPr>
                <w:color w:val="333333"/>
                <w:sz w:val="24"/>
                <w:szCs w:val="24"/>
                <w:lang w:val="pt-PT"/>
              </w:rPr>
              <w:t>I  </w:t>
            </w:r>
            <w:r w:rsidRPr="00FF6569">
              <w:rPr>
                <w:sz w:val="24"/>
                <w:szCs w:val="24"/>
                <w:lang w:val="pt-PT"/>
              </w:rPr>
              <w:t>- fomentar a integração em ações estratégicas e operacionais, em atividades de inteligência de segurança pública e em gerenciamento de crises e incidentes;</w:t>
            </w:r>
          </w:p>
          <w:p w:rsidR="00A95AFC" w:rsidRPr="00FF6569" w:rsidRDefault="00A95AFC" w:rsidP="00FF6569">
            <w:pPr>
              <w:ind w:left="166" w:right="116"/>
              <w:jc w:val="both"/>
              <w:rPr>
                <w:sz w:val="24"/>
                <w:szCs w:val="24"/>
              </w:rPr>
            </w:pPr>
            <w:r w:rsidRPr="00FF6569">
              <w:rPr>
                <w:color w:val="333333"/>
                <w:sz w:val="24"/>
                <w:szCs w:val="24"/>
                <w:lang w:val="pt-PT"/>
              </w:rPr>
              <w:t>II </w:t>
            </w:r>
            <w:r w:rsidRPr="00FF6569">
              <w:rPr>
                <w:sz w:val="24"/>
                <w:szCs w:val="24"/>
                <w:lang w:val="pt-PT"/>
              </w:rPr>
              <w:t>- apoiar as ações de manutenção da ordem pública e da incolumidade das pessoas, do patrimônio, do meio ambiente e de bens e direitos;</w:t>
            </w:r>
          </w:p>
          <w:p w:rsidR="00A95AFC" w:rsidRPr="00FF6569" w:rsidRDefault="00A95AFC" w:rsidP="00FF6569">
            <w:pPr>
              <w:ind w:left="166" w:right="116"/>
              <w:jc w:val="both"/>
              <w:rPr>
                <w:sz w:val="24"/>
                <w:szCs w:val="24"/>
              </w:rPr>
            </w:pPr>
            <w:r w:rsidRPr="00FF6569">
              <w:rPr>
                <w:sz w:val="24"/>
                <w:szCs w:val="24"/>
                <w:lang w:val="pt-PT"/>
              </w:rPr>
              <w:t>XXIII - priorizar políticas de redução da letalidade violenta;</w:t>
            </w:r>
          </w:p>
          <w:p w:rsidR="00A95AFC" w:rsidRPr="00FF6569" w:rsidRDefault="00A95AFC" w:rsidP="00FF6569">
            <w:pPr>
              <w:ind w:left="166" w:right="116"/>
              <w:jc w:val="both"/>
              <w:rPr>
                <w:sz w:val="24"/>
                <w:szCs w:val="24"/>
              </w:rPr>
            </w:pPr>
            <w:r w:rsidRPr="00FF6569">
              <w:rPr>
                <w:sz w:val="24"/>
                <w:szCs w:val="24"/>
                <w:lang w:val="pt-PT"/>
              </w:rPr>
              <w:t>XXV - fortalecer as ações de fiscalização de armas de fogo e munições, com vistas à redução da violência armada.</w:t>
            </w:r>
          </w:p>
        </w:tc>
      </w:tr>
      <w:tr w:rsidR="00A95AFC" w:rsidRPr="00FF6569" w:rsidTr="007D1959">
        <w:trPr>
          <w:trHeight w:val="330"/>
          <w:jc w:val="center"/>
        </w:trPr>
        <w:tc>
          <w:tcPr>
            <w:tcW w:w="0" w:type="auto"/>
            <w:tcBorders>
              <w:top w:val="nil"/>
              <w:left w:val="single" w:sz="8" w:space="0" w:color="auto"/>
              <w:bottom w:val="single" w:sz="8" w:space="0" w:color="auto"/>
              <w:right w:val="single" w:sz="8" w:space="0" w:color="auto"/>
            </w:tcBorders>
            <w:vAlign w:val="center"/>
            <w:hideMark/>
          </w:tcPr>
          <w:p w:rsidR="00A95AFC" w:rsidRPr="00FF6569" w:rsidRDefault="00A95AFC" w:rsidP="00FF6569">
            <w:pPr>
              <w:ind w:left="142" w:right="531"/>
              <w:jc w:val="center"/>
              <w:rPr>
                <w:sz w:val="24"/>
                <w:szCs w:val="24"/>
              </w:rPr>
            </w:pPr>
            <w:r w:rsidRPr="00FF6569">
              <w:rPr>
                <w:sz w:val="24"/>
                <w:szCs w:val="24"/>
                <w:lang w:val="pt-PT"/>
              </w:rPr>
              <w:t>Modelo lógico de referência</w:t>
            </w:r>
          </w:p>
        </w:tc>
        <w:tc>
          <w:tcPr>
            <w:tcW w:w="0" w:type="auto"/>
            <w:tcBorders>
              <w:top w:val="nil"/>
              <w:left w:val="nil"/>
              <w:bottom w:val="single" w:sz="8" w:space="0" w:color="auto"/>
              <w:right w:val="single" w:sz="8" w:space="0" w:color="auto"/>
            </w:tcBorders>
            <w:vAlign w:val="center"/>
            <w:hideMark/>
          </w:tcPr>
          <w:p w:rsidR="00A95AFC" w:rsidRPr="00FF6569" w:rsidRDefault="00A95AFC" w:rsidP="00FF6569">
            <w:pPr>
              <w:ind w:left="173"/>
              <w:jc w:val="both"/>
              <w:rPr>
                <w:sz w:val="24"/>
                <w:szCs w:val="24"/>
              </w:rPr>
            </w:pPr>
            <w:r w:rsidRPr="00FF6569">
              <w:rPr>
                <w:sz w:val="24"/>
                <w:szCs w:val="24"/>
                <w:lang w:val="pt-PT"/>
              </w:rPr>
              <w:t>ML-03, ML-05 e ML-15 e consulta pública.</w:t>
            </w:r>
          </w:p>
        </w:tc>
      </w:tr>
    </w:tbl>
    <w:p w:rsidR="00FA1093" w:rsidRDefault="00FA1093" w:rsidP="00FF6569">
      <w:pPr>
        <w:ind w:firstLine="567"/>
        <w:jc w:val="both"/>
        <w:rPr>
          <w:color w:val="000000"/>
          <w:sz w:val="24"/>
          <w:szCs w:val="24"/>
          <w:lang w:val="pt-PT"/>
        </w:rPr>
      </w:pPr>
    </w:p>
    <w:p w:rsidR="00A95AFC" w:rsidRPr="00FF6569" w:rsidRDefault="00A95AFC" w:rsidP="00FF6569">
      <w:pPr>
        <w:ind w:firstLine="567"/>
        <w:jc w:val="both"/>
        <w:rPr>
          <w:color w:val="000000"/>
          <w:sz w:val="24"/>
          <w:szCs w:val="24"/>
        </w:rPr>
      </w:pPr>
      <w:r w:rsidRPr="00FF6569">
        <w:rPr>
          <w:color w:val="000000"/>
          <w:sz w:val="24"/>
          <w:szCs w:val="24"/>
          <w:lang w:val="pt-PT"/>
        </w:rPr>
        <w:t xml:space="preserve">Ação estratégica </w:t>
      </w:r>
      <w:proofErr w:type="gramStart"/>
      <w:r w:rsidRPr="00FF6569">
        <w:rPr>
          <w:color w:val="000000"/>
          <w:sz w:val="24"/>
          <w:szCs w:val="24"/>
          <w:lang w:val="pt-PT"/>
        </w:rPr>
        <w:t>3</w:t>
      </w:r>
      <w:proofErr w:type="gramEnd"/>
      <w:r w:rsidRPr="00FF6569">
        <w:rPr>
          <w:color w:val="000000"/>
          <w:sz w:val="24"/>
          <w:szCs w:val="24"/>
          <w:lang w:val="pt-PT"/>
        </w:rPr>
        <w:t>: Aperfeiçoar a atuação, a coordenação estratégica e a integração operacional dos órgãos de segurança pública e defesa social para o enfrentamento de delitos transfronteiriços e transnacionais, inclusive com a ampliação do controle e da fiscalização nas fronteiras, nos portos e nos aeroportos.</w:t>
      </w:r>
    </w:p>
    <w:p w:rsidR="00A95AFC" w:rsidRPr="00FF6569" w:rsidRDefault="00A95AFC" w:rsidP="00FF6569">
      <w:pPr>
        <w:ind w:firstLine="567"/>
        <w:jc w:val="both"/>
        <w:rPr>
          <w:color w:val="000000"/>
          <w:sz w:val="24"/>
          <w:szCs w:val="24"/>
        </w:rPr>
      </w:pPr>
      <w:r w:rsidRPr="00FF6569">
        <w:rPr>
          <w:color w:val="000000"/>
          <w:sz w:val="24"/>
          <w:szCs w:val="24"/>
          <w:lang w:val="pt-PT"/>
        </w:rPr>
        <w:t>Para a sua consecução, deverão necessariamente ser observados, no mínimo, os seguintes quesitos, sem prejuízo de outras atividades exercidas em conformidade com os objetivos estabelecidos pelo art. 6º da Política Nacional de Segurança Pública e Defesa Social:</w:t>
      </w:r>
    </w:p>
    <w:p w:rsidR="00A95AFC" w:rsidRPr="00FF6569" w:rsidRDefault="00A95AFC" w:rsidP="00FF6569">
      <w:pPr>
        <w:ind w:firstLine="567"/>
        <w:jc w:val="both"/>
        <w:rPr>
          <w:color w:val="000000"/>
          <w:sz w:val="24"/>
          <w:szCs w:val="24"/>
        </w:rPr>
      </w:pPr>
      <w:r w:rsidRPr="00FF6569">
        <w:rPr>
          <w:color w:val="000000"/>
          <w:sz w:val="24"/>
          <w:szCs w:val="24"/>
          <w:lang w:val="pt-PT"/>
        </w:rPr>
        <w:t>a) Estimular a cooperação internacional destinada à segurança pública e reforçar a prevenção e o enfrentamento qualificado e articulado dos crimes transfronteiriços e transnacionais;</w:t>
      </w:r>
    </w:p>
    <w:p w:rsidR="00A95AFC" w:rsidRPr="00FF6569" w:rsidRDefault="00A95AFC" w:rsidP="00FF6569">
      <w:pPr>
        <w:ind w:firstLine="567"/>
        <w:jc w:val="both"/>
        <w:rPr>
          <w:color w:val="000000"/>
          <w:sz w:val="24"/>
          <w:szCs w:val="24"/>
        </w:rPr>
      </w:pPr>
      <w:r w:rsidRPr="00FF6569">
        <w:rPr>
          <w:color w:val="000000"/>
          <w:sz w:val="24"/>
          <w:szCs w:val="24"/>
          <w:lang w:val="pt-PT"/>
        </w:rPr>
        <w:t>b) Ampliar a prevenção e a repressão aos delitos transfronteiriços e transnacionais, com o fortalecimento do controle e da fiscalização nas fronteiras, nas rodovias, nas ferrovias, nos portos e nos aeroportos, de forma compartilhada e integrada, por meio de operações de segurança pública articulada com as Forças Armadas e os órgãos de fiscalização e controle;</w:t>
      </w:r>
    </w:p>
    <w:p w:rsidR="00A95AFC" w:rsidRPr="00FF6569" w:rsidRDefault="00A95AFC" w:rsidP="00FF6569">
      <w:pPr>
        <w:ind w:firstLine="567"/>
        <w:jc w:val="both"/>
        <w:rPr>
          <w:color w:val="000000"/>
          <w:sz w:val="24"/>
          <w:szCs w:val="24"/>
        </w:rPr>
      </w:pPr>
      <w:r w:rsidRPr="00FF6569">
        <w:rPr>
          <w:color w:val="000000"/>
          <w:sz w:val="24"/>
          <w:szCs w:val="24"/>
          <w:lang w:val="pt-PT"/>
        </w:rPr>
        <w:t xml:space="preserve">c) Aprimorar o controle do tráfego internacional, a emissão de passaportes e o registro de estrangeiros; </w:t>
      </w:r>
      <w:proofErr w:type="gramStart"/>
      <w:r w:rsidRPr="00FF6569">
        <w:rPr>
          <w:color w:val="000000"/>
          <w:sz w:val="24"/>
          <w:szCs w:val="24"/>
          <w:lang w:val="pt-PT"/>
        </w:rPr>
        <w:t>e</w:t>
      </w:r>
      <w:proofErr w:type="gramEnd"/>
    </w:p>
    <w:p w:rsidR="00A95AFC" w:rsidRDefault="00A95AFC" w:rsidP="00FF6569">
      <w:pPr>
        <w:ind w:firstLine="567"/>
        <w:jc w:val="both"/>
        <w:rPr>
          <w:color w:val="000000"/>
          <w:sz w:val="24"/>
          <w:szCs w:val="24"/>
          <w:lang w:val="pt-PT"/>
        </w:rPr>
      </w:pPr>
      <w:r w:rsidRPr="00FF6569">
        <w:rPr>
          <w:color w:val="000000"/>
          <w:sz w:val="24"/>
          <w:szCs w:val="24"/>
          <w:lang w:val="pt-PT"/>
        </w:rPr>
        <w:t>d) Propor e colaborar com ações para o desenvolvimento das áreas mais vulneráveis das regiões de fronteira, em articulação com outros órgãos afins, tanto civis quanto militares.</w:t>
      </w:r>
    </w:p>
    <w:p w:rsidR="00FA1093" w:rsidRPr="00FF6569" w:rsidRDefault="00FA1093" w:rsidP="00FF6569">
      <w:pPr>
        <w:ind w:firstLine="567"/>
        <w:jc w:val="both"/>
        <w:rPr>
          <w:color w:val="000000"/>
          <w:sz w:val="24"/>
          <w:szCs w:val="24"/>
        </w:rPr>
      </w:pPr>
    </w:p>
    <w:tbl>
      <w:tblPr>
        <w:tblW w:w="0" w:type="auto"/>
        <w:jc w:val="center"/>
        <w:tblCellMar>
          <w:left w:w="0" w:type="dxa"/>
          <w:right w:w="0" w:type="dxa"/>
        </w:tblCellMar>
        <w:tblLook w:val="04A0" w:firstRow="1" w:lastRow="0" w:firstColumn="1" w:lastColumn="0" w:noHBand="0" w:noVBand="1"/>
      </w:tblPr>
      <w:tblGrid>
        <w:gridCol w:w="3811"/>
        <w:gridCol w:w="5614"/>
      </w:tblGrid>
      <w:tr w:rsidR="00A95AFC" w:rsidRPr="00FF6569" w:rsidTr="00EF5158">
        <w:trPr>
          <w:trHeight w:val="1371"/>
          <w:jc w:val="center"/>
        </w:trPr>
        <w:tc>
          <w:tcPr>
            <w:tcW w:w="0" w:type="auto"/>
            <w:tcBorders>
              <w:top w:val="single" w:sz="8" w:space="0" w:color="192522"/>
              <w:left w:val="single" w:sz="8" w:space="0" w:color="192522"/>
              <w:bottom w:val="single" w:sz="8" w:space="0" w:color="192522"/>
              <w:right w:val="single" w:sz="8" w:space="0" w:color="192522"/>
            </w:tcBorders>
            <w:vAlign w:val="center"/>
            <w:hideMark/>
          </w:tcPr>
          <w:p w:rsidR="00A95AFC" w:rsidRPr="00FF6569" w:rsidRDefault="00A95AFC" w:rsidP="00FF6569">
            <w:pPr>
              <w:ind w:left="142" w:right="815"/>
              <w:jc w:val="center"/>
              <w:rPr>
                <w:sz w:val="24"/>
                <w:szCs w:val="24"/>
              </w:rPr>
            </w:pPr>
            <w:r w:rsidRPr="00FF6569">
              <w:rPr>
                <w:sz w:val="24"/>
                <w:szCs w:val="24"/>
                <w:lang w:val="pt-PT"/>
              </w:rPr>
              <w:t>Responsáveis</w:t>
            </w:r>
          </w:p>
        </w:tc>
        <w:tc>
          <w:tcPr>
            <w:tcW w:w="0" w:type="auto"/>
            <w:tcBorders>
              <w:top w:val="single" w:sz="8" w:space="0" w:color="auto"/>
              <w:left w:val="nil"/>
              <w:bottom w:val="single" w:sz="8" w:space="0" w:color="auto"/>
              <w:right w:val="single" w:sz="8" w:space="0" w:color="auto"/>
            </w:tcBorders>
            <w:vAlign w:val="center"/>
            <w:hideMark/>
          </w:tcPr>
          <w:p w:rsidR="00A95AFC" w:rsidRPr="00FF6569" w:rsidRDefault="00A95AFC" w:rsidP="00FF6569">
            <w:pPr>
              <w:ind w:left="142"/>
              <w:jc w:val="both"/>
              <w:rPr>
                <w:sz w:val="24"/>
                <w:szCs w:val="24"/>
              </w:rPr>
            </w:pPr>
            <w:r w:rsidRPr="00FF6569">
              <w:rPr>
                <w:sz w:val="24"/>
                <w:szCs w:val="24"/>
                <w:lang w:val="pt-PT"/>
              </w:rPr>
              <w:t>1. Polícia Federal;</w:t>
            </w:r>
          </w:p>
          <w:p w:rsidR="00A95AFC" w:rsidRPr="00FF6569" w:rsidRDefault="00A95AFC" w:rsidP="00FF6569">
            <w:pPr>
              <w:ind w:left="142" w:right="1024"/>
              <w:jc w:val="both"/>
              <w:rPr>
                <w:sz w:val="24"/>
                <w:szCs w:val="24"/>
              </w:rPr>
            </w:pPr>
            <w:r w:rsidRPr="00FF6569">
              <w:rPr>
                <w:sz w:val="24"/>
                <w:szCs w:val="24"/>
                <w:lang w:val="pt-PT"/>
              </w:rPr>
              <w:t>2. Polícia Rodoviária Federal;</w:t>
            </w:r>
          </w:p>
          <w:p w:rsidR="00A95AFC" w:rsidRPr="00FF6569" w:rsidRDefault="00A95AFC" w:rsidP="00FF6569">
            <w:pPr>
              <w:ind w:left="142" w:right="1024"/>
              <w:jc w:val="both"/>
              <w:rPr>
                <w:sz w:val="24"/>
                <w:szCs w:val="24"/>
              </w:rPr>
            </w:pPr>
            <w:r w:rsidRPr="00FF6569">
              <w:rPr>
                <w:sz w:val="24"/>
                <w:szCs w:val="24"/>
                <w:lang w:val="pt-PT"/>
              </w:rPr>
              <w:t>3. Secretaria Nacional de Justiça;</w:t>
            </w:r>
          </w:p>
          <w:p w:rsidR="00A95AFC" w:rsidRPr="00FF6569" w:rsidRDefault="00A95AFC" w:rsidP="00FF6569">
            <w:pPr>
              <w:ind w:left="142"/>
              <w:jc w:val="both"/>
              <w:rPr>
                <w:sz w:val="24"/>
                <w:szCs w:val="24"/>
              </w:rPr>
            </w:pPr>
            <w:r w:rsidRPr="00FF6569">
              <w:rPr>
                <w:sz w:val="24"/>
                <w:szCs w:val="24"/>
                <w:lang w:val="pt-PT"/>
              </w:rPr>
              <w:t xml:space="preserve">4. Secretaria Nacional de Segurança Pública; </w:t>
            </w:r>
            <w:proofErr w:type="gramStart"/>
            <w:r w:rsidRPr="00FF6569">
              <w:rPr>
                <w:sz w:val="24"/>
                <w:szCs w:val="24"/>
                <w:lang w:val="pt-PT"/>
              </w:rPr>
              <w:t>e</w:t>
            </w:r>
            <w:proofErr w:type="gramEnd"/>
          </w:p>
          <w:p w:rsidR="00A95AFC" w:rsidRPr="00FF6569" w:rsidRDefault="00A95AFC" w:rsidP="00FF6569">
            <w:pPr>
              <w:ind w:left="142"/>
              <w:jc w:val="both"/>
              <w:rPr>
                <w:sz w:val="24"/>
                <w:szCs w:val="24"/>
              </w:rPr>
            </w:pPr>
            <w:r w:rsidRPr="00FF6569">
              <w:rPr>
                <w:sz w:val="24"/>
                <w:szCs w:val="24"/>
                <w:lang w:val="pt-PT"/>
              </w:rPr>
              <w:t>5. Secretaria de Operações Integradas.</w:t>
            </w:r>
          </w:p>
        </w:tc>
      </w:tr>
      <w:tr w:rsidR="00A95AFC" w:rsidRPr="00FF6569" w:rsidTr="00EF5158">
        <w:trPr>
          <w:trHeight w:val="330"/>
          <w:jc w:val="center"/>
        </w:trPr>
        <w:tc>
          <w:tcPr>
            <w:tcW w:w="0" w:type="auto"/>
            <w:tcBorders>
              <w:top w:val="nil"/>
              <w:left w:val="single" w:sz="8" w:space="0" w:color="auto"/>
              <w:bottom w:val="single" w:sz="8" w:space="0" w:color="auto"/>
              <w:right w:val="single" w:sz="8" w:space="0" w:color="auto"/>
            </w:tcBorders>
            <w:vAlign w:val="center"/>
            <w:hideMark/>
          </w:tcPr>
          <w:p w:rsidR="00A95AFC" w:rsidRPr="00FF6569" w:rsidRDefault="00A95AFC" w:rsidP="00FF6569">
            <w:pPr>
              <w:ind w:left="142" w:right="814"/>
              <w:jc w:val="center"/>
              <w:rPr>
                <w:sz w:val="24"/>
                <w:szCs w:val="24"/>
              </w:rPr>
            </w:pPr>
            <w:r w:rsidRPr="00FF6569">
              <w:rPr>
                <w:sz w:val="24"/>
                <w:szCs w:val="24"/>
                <w:lang w:val="pt-PT"/>
              </w:rPr>
              <w:t xml:space="preserve">Ciclo de </w:t>
            </w:r>
            <w:proofErr w:type="gramStart"/>
            <w:r w:rsidRPr="00FF6569">
              <w:rPr>
                <w:sz w:val="24"/>
                <w:szCs w:val="24"/>
                <w:lang w:val="pt-PT"/>
              </w:rPr>
              <w:t>implementação</w:t>
            </w:r>
            <w:proofErr w:type="gramEnd"/>
          </w:p>
        </w:tc>
        <w:tc>
          <w:tcPr>
            <w:tcW w:w="0" w:type="auto"/>
            <w:tcBorders>
              <w:top w:val="nil"/>
              <w:left w:val="nil"/>
              <w:bottom w:val="single" w:sz="8" w:space="0" w:color="auto"/>
              <w:right w:val="single" w:sz="8" w:space="0" w:color="auto"/>
            </w:tcBorders>
            <w:vAlign w:val="center"/>
            <w:hideMark/>
          </w:tcPr>
          <w:p w:rsidR="00A95AFC" w:rsidRPr="00FF6569" w:rsidRDefault="00A95AFC" w:rsidP="00FF6569">
            <w:pPr>
              <w:ind w:left="142"/>
              <w:jc w:val="both"/>
              <w:rPr>
                <w:sz w:val="24"/>
                <w:szCs w:val="24"/>
              </w:rPr>
            </w:pPr>
            <w:r w:rsidRPr="00FF6569">
              <w:rPr>
                <w:sz w:val="24"/>
                <w:szCs w:val="24"/>
                <w:lang w:val="pt-PT"/>
              </w:rPr>
              <w:t>Ciclo I (2021-2022)</w:t>
            </w:r>
          </w:p>
        </w:tc>
      </w:tr>
      <w:tr w:rsidR="00A95AFC" w:rsidRPr="00FF6569" w:rsidTr="00EF5158">
        <w:trPr>
          <w:trHeight w:val="330"/>
          <w:jc w:val="center"/>
        </w:trPr>
        <w:tc>
          <w:tcPr>
            <w:tcW w:w="0" w:type="auto"/>
            <w:tcBorders>
              <w:top w:val="nil"/>
              <w:left w:val="single" w:sz="8" w:space="0" w:color="auto"/>
              <w:bottom w:val="single" w:sz="8" w:space="0" w:color="auto"/>
              <w:right w:val="single" w:sz="8" w:space="0" w:color="auto"/>
            </w:tcBorders>
            <w:vAlign w:val="center"/>
            <w:hideMark/>
          </w:tcPr>
          <w:p w:rsidR="00A95AFC" w:rsidRPr="00FF6569" w:rsidRDefault="00A95AFC" w:rsidP="00FF6569">
            <w:pPr>
              <w:ind w:left="142" w:right="815"/>
              <w:jc w:val="center"/>
              <w:rPr>
                <w:sz w:val="24"/>
                <w:szCs w:val="24"/>
              </w:rPr>
            </w:pPr>
            <w:r w:rsidRPr="00FF6569">
              <w:rPr>
                <w:sz w:val="24"/>
                <w:szCs w:val="24"/>
                <w:lang w:val="pt-PT"/>
              </w:rPr>
              <w:t>Metas relacionadas</w:t>
            </w:r>
          </w:p>
        </w:tc>
        <w:tc>
          <w:tcPr>
            <w:tcW w:w="0" w:type="auto"/>
            <w:tcBorders>
              <w:top w:val="nil"/>
              <w:left w:val="nil"/>
              <w:bottom w:val="single" w:sz="8" w:space="0" w:color="auto"/>
              <w:right w:val="single" w:sz="8" w:space="0" w:color="auto"/>
            </w:tcBorders>
            <w:vAlign w:val="center"/>
            <w:hideMark/>
          </w:tcPr>
          <w:p w:rsidR="00A95AFC" w:rsidRPr="00FF6569" w:rsidRDefault="00A95AFC" w:rsidP="00FF6569">
            <w:pPr>
              <w:ind w:left="142"/>
              <w:jc w:val="both"/>
              <w:rPr>
                <w:sz w:val="24"/>
                <w:szCs w:val="24"/>
              </w:rPr>
            </w:pPr>
            <w:r w:rsidRPr="00FF6569">
              <w:rPr>
                <w:sz w:val="24"/>
                <w:szCs w:val="24"/>
                <w:lang w:val="pt-PT"/>
              </w:rPr>
              <w:t>Todas</w:t>
            </w:r>
          </w:p>
        </w:tc>
      </w:tr>
      <w:tr w:rsidR="00A95AFC" w:rsidRPr="00FF6569" w:rsidTr="00EF5158">
        <w:trPr>
          <w:trHeight w:val="4010"/>
          <w:jc w:val="center"/>
        </w:trPr>
        <w:tc>
          <w:tcPr>
            <w:tcW w:w="0" w:type="auto"/>
            <w:tcBorders>
              <w:top w:val="nil"/>
              <w:left w:val="single" w:sz="8" w:space="0" w:color="auto"/>
              <w:bottom w:val="single" w:sz="8" w:space="0" w:color="auto"/>
              <w:right w:val="single" w:sz="8" w:space="0" w:color="auto"/>
            </w:tcBorders>
            <w:vAlign w:val="center"/>
            <w:hideMark/>
          </w:tcPr>
          <w:p w:rsidR="00A95AFC" w:rsidRPr="00FF6569" w:rsidRDefault="00A95AFC" w:rsidP="00FF6569">
            <w:pPr>
              <w:ind w:left="142" w:right="1002"/>
              <w:jc w:val="center"/>
              <w:rPr>
                <w:sz w:val="24"/>
                <w:szCs w:val="24"/>
              </w:rPr>
            </w:pPr>
            <w:r w:rsidRPr="00FF6569">
              <w:rPr>
                <w:sz w:val="24"/>
                <w:szCs w:val="24"/>
                <w:lang w:val="pt-PT"/>
              </w:rPr>
              <w:lastRenderedPageBreak/>
              <w:t>Objetivos da Política Nacional de Segurança Pública e Defesa Social</w:t>
            </w:r>
          </w:p>
          <w:p w:rsidR="00A95AFC" w:rsidRPr="00FF6569" w:rsidRDefault="00A95AFC" w:rsidP="00FF6569">
            <w:pPr>
              <w:ind w:left="142" w:right="1002"/>
              <w:jc w:val="center"/>
              <w:rPr>
                <w:sz w:val="24"/>
                <w:szCs w:val="24"/>
              </w:rPr>
            </w:pPr>
            <w:r w:rsidRPr="00FF6569">
              <w:rPr>
                <w:sz w:val="24"/>
                <w:szCs w:val="24"/>
                <w:lang w:val="pt-PT"/>
              </w:rPr>
              <w:t xml:space="preserve">(art. 6º da Lei nº </w:t>
            </w:r>
            <w:proofErr w:type="gramStart"/>
            <w:r w:rsidRPr="00FF6569">
              <w:rPr>
                <w:sz w:val="24"/>
                <w:szCs w:val="24"/>
                <w:lang w:val="pt-PT"/>
              </w:rPr>
              <w:t>13.675,</w:t>
            </w:r>
            <w:proofErr w:type="gramEnd"/>
            <w:r w:rsidRPr="00FF6569">
              <w:rPr>
                <w:sz w:val="24"/>
                <w:szCs w:val="24"/>
                <w:lang w:val="pt-PT"/>
              </w:rPr>
              <w:t>de 2018)</w:t>
            </w:r>
          </w:p>
        </w:tc>
        <w:tc>
          <w:tcPr>
            <w:tcW w:w="0" w:type="auto"/>
            <w:tcBorders>
              <w:top w:val="nil"/>
              <w:left w:val="nil"/>
              <w:bottom w:val="single" w:sz="8" w:space="0" w:color="auto"/>
              <w:right w:val="single" w:sz="8" w:space="0" w:color="auto"/>
            </w:tcBorders>
            <w:vAlign w:val="center"/>
            <w:hideMark/>
          </w:tcPr>
          <w:p w:rsidR="00A95AFC" w:rsidRPr="00FF6569" w:rsidRDefault="00A95AFC" w:rsidP="00FF6569">
            <w:pPr>
              <w:ind w:left="157" w:right="116"/>
              <w:jc w:val="both"/>
              <w:rPr>
                <w:sz w:val="24"/>
                <w:szCs w:val="24"/>
              </w:rPr>
            </w:pPr>
            <w:r w:rsidRPr="00FF6569">
              <w:rPr>
                <w:sz w:val="24"/>
                <w:szCs w:val="24"/>
                <w:lang w:val="pt-PT"/>
              </w:rPr>
              <w:t>I - fomentar a integração em ações estratégicas e operacionais, em atividades de inteligência de segurança pública e em gerenciamento de crises e incidentes;</w:t>
            </w:r>
          </w:p>
          <w:p w:rsidR="00A95AFC" w:rsidRPr="00FF6569" w:rsidRDefault="00A95AFC" w:rsidP="00FF6569">
            <w:pPr>
              <w:ind w:left="157" w:right="116"/>
              <w:jc w:val="both"/>
              <w:rPr>
                <w:sz w:val="24"/>
                <w:szCs w:val="24"/>
              </w:rPr>
            </w:pPr>
            <w:r w:rsidRPr="00FF6569">
              <w:rPr>
                <w:color w:val="333333"/>
                <w:spacing w:val="-1"/>
                <w:sz w:val="24"/>
                <w:szCs w:val="24"/>
                <w:lang w:val="pt-PT"/>
              </w:rPr>
              <w:t>VIII         </w:t>
            </w:r>
            <w:r w:rsidRPr="00FF6569">
              <w:rPr>
                <w:sz w:val="24"/>
                <w:szCs w:val="24"/>
                <w:lang w:val="pt-PT"/>
              </w:rPr>
              <w:t>- incentivar e ampliar as ações de prevenção, controle e fiscalização para a repressão aos crimes transfronteiriços;</w:t>
            </w:r>
          </w:p>
          <w:p w:rsidR="00A95AFC" w:rsidRPr="00FF6569" w:rsidRDefault="00A95AFC" w:rsidP="00FF6569">
            <w:pPr>
              <w:ind w:left="157" w:right="116"/>
              <w:jc w:val="both"/>
              <w:rPr>
                <w:sz w:val="24"/>
                <w:szCs w:val="24"/>
              </w:rPr>
            </w:pPr>
            <w:r w:rsidRPr="00FF6569">
              <w:rPr>
                <w:color w:val="333333"/>
                <w:spacing w:val="-1"/>
                <w:sz w:val="24"/>
                <w:szCs w:val="24"/>
                <w:lang w:val="pt-PT"/>
              </w:rPr>
              <w:t>IX             </w:t>
            </w:r>
            <w:r w:rsidRPr="00FF6569">
              <w:rPr>
                <w:sz w:val="24"/>
                <w:szCs w:val="24"/>
                <w:lang w:val="pt-PT"/>
              </w:rPr>
              <w:t>- estimular o intercâmbio de informações de inteligência de segurança pública com instituições estrangeiras congêneres;</w:t>
            </w:r>
          </w:p>
          <w:p w:rsidR="00A95AFC" w:rsidRPr="00FF6569" w:rsidRDefault="00A95AFC" w:rsidP="00FF6569">
            <w:pPr>
              <w:ind w:left="157" w:right="116"/>
              <w:jc w:val="both"/>
              <w:rPr>
                <w:sz w:val="24"/>
                <w:szCs w:val="24"/>
              </w:rPr>
            </w:pPr>
            <w:r w:rsidRPr="00FF6569">
              <w:rPr>
                <w:sz w:val="24"/>
                <w:szCs w:val="24"/>
                <w:lang w:val="pt-PT"/>
              </w:rPr>
              <w:t>XVII - fomentar ações permanentes para o combate ao crime organizado e à corrupção;</w:t>
            </w:r>
          </w:p>
          <w:p w:rsidR="00A95AFC" w:rsidRPr="00FF6569" w:rsidRDefault="00A95AFC" w:rsidP="00FF6569">
            <w:pPr>
              <w:ind w:left="157" w:right="116"/>
              <w:jc w:val="both"/>
              <w:rPr>
                <w:sz w:val="24"/>
                <w:szCs w:val="24"/>
              </w:rPr>
            </w:pPr>
            <w:r w:rsidRPr="00FF6569">
              <w:rPr>
                <w:sz w:val="24"/>
                <w:szCs w:val="24"/>
                <w:lang w:val="pt-PT"/>
              </w:rPr>
              <w:t>XXV - fortalecer as ações de fiscalização de armas de fogo e munições, com vistas à redução da violência armada.</w:t>
            </w:r>
          </w:p>
        </w:tc>
      </w:tr>
      <w:tr w:rsidR="00A95AFC" w:rsidRPr="00FF6569" w:rsidTr="00EF5158">
        <w:trPr>
          <w:trHeight w:val="330"/>
          <w:jc w:val="center"/>
        </w:trPr>
        <w:tc>
          <w:tcPr>
            <w:tcW w:w="0" w:type="auto"/>
            <w:tcBorders>
              <w:top w:val="nil"/>
              <w:left w:val="single" w:sz="8" w:space="0" w:color="auto"/>
              <w:bottom w:val="single" w:sz="8" w:space="0" w:color="auto"/>
              <w:right w:val="single" w:sz="8" w:space="0" w:color="auto"/>
            </w:tcBorders>
            <w:vAlign w:val="center"/>
            <w:hideMark/>
          </w:tcPr>
          <w:p w:rsidR="00A95AFC" w:rsidRPr="00FF6569" w:rsidRDefault="00A95AFC" w:rsidP="00FF6569">
            <w:pPr>
              <w:ind w:left="142" w:right="815"/>
              <w:jc w:val="center"/>
              <w:rPr>
                <w:sz w:val="24"/>
                <w:szCs w:val="24"/>
              </w:rPr>
            </w:pPr>
            <w:r w:rsidRPr="00FF6569">
              <w:rPr>
                <w:sz w:val="24"/>
                <w:szCs w:val="24"/>
                <w:lang w:val="pt-PT"/>
              </w:rPr>
              <w:t>Modelos lógicos de referência</w:t>
            </w:r>
          </w:p>
        </w:tc>
        <w:tc>
          <w:tcPr>
            <w:tcW w:w="0" w:type="auto"/>
            <w:tcBorders>
              <w:top w:val="nil"/>
              <w:left w:val="nil"/>
              <w:bottom w:val="single" w:sz="8" w:space="0" w:color="auto"/>
              <w:right w:val="single" w:sz="8" w:space="0" w:color="auto"/>
            </w:tcBorders>
            <w:vAlign w:val="center"/>
            <w:hideMark/>
          </w:tcPr>
          <w:p w:rsidR="00A95AFC" w:rsidRPr="00FF6569" w:rsidRDefault="00A95AFC" w:rsidP="00FF6569">
            <w:pPr>
              <w:ind w:left="157"/>
              <w:jc w:val="both"/>
              <w:rPr>
                <w:sz w:val="24"/>
                <w:szCs w:val="24"/>
              </w:rPr>
            </w:pPr>
            <w:r w:rsidRPr="00FF6569">
              <w:rPr>
                <w:sz w:val="24"/>
                <w:szCs w:val="24"/>
                <w:lang w:val="pt-PT"/>
              </w:rPr>
              <w:t>ML-30, ML-37 e consulta pública.</w:t>
            </w:r>
          </w:p>
        </w:tc>
      </w:tr>
    </w:tbl>
    <w:p w:rsidR="00FA1093" w:rsidRDefault="00FA1093" w:rsidP="00FF6569">
      <w:pPr>
        <w:ind w:firstLine="567"/>
        <w:jc w:val="both"/>
        <w:rPr>
          <w:color w:val="000000"/>
          <w:sz w:val="24"/>
          <w:szCs w:val="24"/>
          <w:lang w:val="pt-PT"/>
        </w:rPr>
      </w:pPr>
    </w:p>
    <w:p w:rsidR="00A95AFC" w:rsidRPr="00FF6569" w:rsidRDefault="00A95AFC" w:rsidP="00FF6569">
      <w:pPr>
        <w:ind w:firstLine="567"/>
        <w:jc w:val="both"/>
        <w:rPr>
          <w:color w:val="000000"/>
          <w:sz w:val="24"/>
          <w:szCs w:val="24"/>
        </w:rPr>
      </w:pPr>
      <w:r w:rsidRPr="00FF6569">
        <w:rPr>
          <w:color w:val="000000"/>
          <w:sz w:val="24"/>
          <w:szCs w:val="24"/>
          <w:lang w:val="pt-PT"/>
        </w:rPr>
        <w:t xml:space="preserve">Ação estratégica </w:t>
      </w:r>
      <w:proofErr w:type="gramStart"/>
      <w:r w:rsidRPr="00FF6569">
        <w:rPr>
          <w:color w:val="000000"/>
          <w:sz w:val="24"/>
          <w:szCs w:val="24"/>
          <w:lang w:val="pt-PT"/>
        </w:rPr>
        <w:t>4</w:t>
      </w:r>
      <w:proofErr w:type="gramEnd"/>
      <w:r w:rsidRPr="00FF6569">
        <w:rPr>
          <w:color w:val="000000"/>
          <w:sz w:val="24"/>
          <w:szCs w:val="24"/>
          <w:lang w:val="pt-PT"/>
        </w:rPr>
        <w:t>: Aperfeiçoar a gestão de ativos provenientes da atuação de persecução penal em casos de prática e financiamento de crimes, de atos de improbidade administrativa e de ilícitos apurados e  promover a sua destinação.</w:t>
      </w:r>
    </w:p>
    <w:p w:rsidR="00A95AFC" w:rsidRPr="00FF6569" w:rsidRDefault="00A95AFC" w:rsidP="00FF6569">
      <w:pPr>
        <w:ind w:right="153" w:firstLine="567"/>
        <w:jc w:val="both"/>
        <w:rPr>
          <w:color w:val="000000"/>
          <w:sz w:val="24"/>
          <w:szCs w:val="24"/>
        </w:rPr>
      </w:pPr>
      <w:r w:rsidRPr="00FF6569">
        <w:rPr>
          <w:color w:val="000000"/>
          <w:sz w:val="24"/>
          <w:szCs w:val="24"/>
          <w:lang w:val="pt-PT"/>
        </w:rPr>
        <w:t>Para a sua consecução, deverão necessariamente ser observados, no mínimo, os seguintes quesitos, sem prejuízo de outras atividades exercidas em conformidade com os objetivos estabelecidos pelo art. 6º da Política Nacional de Segurança Pública e Defesa Social:</w:t>
      </w:r>
    </w:p>
    <w:p w:rsidR="00A95AFC" w:rsidRPr="00FF6569" w:rsidRDefault="00A95AFC" w:rsidP="00FF6569">
      <w:pPr>
        <w:ind w:firstLine="567"/>
        <w:jc w:val="both"/>
        <w:rPr>
          <w:color w:val="000000"/>
          <w:sz w:val="24"/>
          <w:szCs w:val="24"/>
        </w:rPr>
      </w:pPr>
      <w:r w:rsidRPr="00FF6569">
        <w:rPr>
          <w:color w:val="000000"/>
          <w:sz w:val="24"/>
          <w:szCs w:val="24"/>
          <w:lang w:val="pt-PT"/>
        </w:rPr>
        <w:t>a) Aperfeiçoar os mecanismos de alienação de ativos provenientes da prática e do financiamento de crimes;</w:t>
      </w:r>
    </w:p>
    <w:p w:rsidR="00A95AFC" w:rsidRPr="00FF6569" w:rsidRDefault="00A95AFC" w:rsidP="00FF6569">
      <w:pPr>
        <w:ind w:firstLine="567"/>
        <w:jc w:val="both"/>
        <w:rPr>
          <w:color w:val="000000"/>
          <w:sz w:val="24"/>
          <w:szCs w:val="24"/>
        </w:rPr>
      </w:pPr>
      <w:r w:rsidRPr="00FF6569">
        <w:rPr>
          <w:color w:val="000000"/>
          <w:sz w:val="24"/>
          <w:szCs w:val="24"/>
          <w:lang w:val="pt-PT"/>
        </w:rPr>
        <w:t>b) Aprimorar o processo de destinação de bens provenientes da prática e do financiamento de crimes ao uso pelas instituições de segurança pública;</w:t>
      </w:r>
    </w:p>
    <w:p w:rsidR="00A95AFC" w:rsidRPr="00FF6569" w:rsidRDefault="00A95AFC" w:rsidP="00FF6569">
      <w:pPr>
        <w:ind w:right="155" w:firstLine="567"/>
        <w:jc w:val="both"/>
        <w:rPr>
          <w:color w:val="000000"/>
          <w:sz w:val="24"/>
          <w:szCs w:val="24"/>
        </w:rPr>
      </w:pPr>
      <w:r w:rsidRPr="00FF6569">
        <w:rPr>
          <w:color w:val="000000"/>
          <w:sz w:val="24"/>
          <w:szCs w:val="24"/>
          <w:lang w:val="pt-PT"/>
        </w:rPr>
        <w:t xml:space="preserve">c) </w:t>
      </w:r>
      <w:proofErr w:type="gramStart"/>
      <w:r w:rsidRPr="00FF6569">
        <w:rPr>
          <w:color w:val="000000"/>
          <w:sz w:val="24"/>
          <w:szCs w:val="24"/>
          <w:lang w:val="pt-PT"/>
        </w:rPr>
        <w:t>Otimizar</w:t>
      </w:r>
      <w:proofErr w:type="gramEnd"/>
      <w:r w:rsidRPr="00FF6569">
        <w:rPr>
          <w:color w:val="000000"/>
          <w:sz w:val="24"/>
          <w:szCs w:val="24"/>
          <w:lang w:val="pt-PT"/>
        </w:rPr>
        <w:t xml:space="preserve"> o processo de destinação de recursos financeiros provenientes da prática e do financiamento de crimes ao financiamento da segurança pública, conforme legislação pertinente; e</w:t>
      </w:r>
    </w:p>
    <w:p w:rsidR="00A95AFC" w:rsidRDefault="00A95AFC" w:rsidP="00FF6569">
      <w:pPr>
        <w:ind w:firstLine="567"/>
        <w:jc w:val="both"/>
        <w:rPr>
          <w:color w:val="000000"/>
          <w:sz w:val="24"/>
          <w:szCs w:val="24"/>
          <w:lang w:val="pt-PT"/>
        </w:rPr>
      </w:pPr>
      <w:r w:rsidRPr="00FF6569">
        <w:rPr>
          <w:color w:val="000000"/>
          <w:sz w:val="24"/>
          <w:szCs w:val="24"/>
          <w:lang w:val="pt-PT"/>
        </w:rPr>
        <w:t>d) Aprimorar o conjunto de ferramentas e soluções informatizadas utilizadas para a gestão de ativos.</w:t>
      </w:r>
    </w:p>
    <w:p w:rsidR="00FA1093" w:rsidRDefault="00FA1093" w:rsidP="00FF6569">
      <w:pPr>
        <w:ind w:firstLine="567"/>
        <w:jc w:val="both"/>
        <w:rPr>
          <w:color w:val="000000"/>
          <w:sz w:val="24"/>
          <w:szCs w:val="24"/>
          <w:lang w:val="pt-PT"/>
        </w:rPr>
      </w:pPr>
    </w:p>
    <w:p w:rsidR="00FA1093" w:rsidRPr="00FF6569" w:rsidRDefault="00FA1093" w:rsidP="00FF6569">
      <w:pPr>
        <w:ind w:firstLine="567"/>
        <w:jc w:val="both"/>
        <w:rPr>
          <w:color w:val="000000"/>
          <w:sz w:val="24"/>
          <w:szCs w:val="24"/>
        </w:rPr>
      </w:pPr>
    </w:p>
    <w:tbl>
      <w:tblPr>
        <w:tblW w:w="0" w:type="auto"/>
        <w:jc w:val="center"/>
        <w:tblCellMar>
          <w:left w:w="0" w:type="dxa"/>
          <w:right w:w="0" w:type="dxa"/>
        </w:tblCellMar>
        <w:tblLook w:val="04A0" w:firstRow="1" w:lastRow="0" w:firstColumn="1" w:lastColumn="0" w:noHBand="0" w:noVBand="1"/>
      </w:tblPr>
      <w:tblGrid>
        <w:gridCol w:w="2902"/>
        <w:gridCol w:w="6523"/>
      </w:tblGrid>
      <w:tr w:rsidR="00A95AFC" w:rsidRPr="00FF6569" w:rsidTr="00EF5158">
        <w:trPr>
          <w:trHeight w:val="1107"/>
          <w:jc w:val="center"/>
        </w:trPr>
        <w:tc>
          <w:tcPr>
            <w:tcW w:w="0" w:type="auto"/>
            <w:tcBorders>
              <w:top w:val="single" w:sz="8" w:space="0" w:color="192522"/>
              <w:left w:val="single" w:sz="8" w:space="0" w:color="192522"/>
              <w:bottom w:val="single" w:sz="8" w:space="0" w:color="192522"/>
              <w:right w:val="single" w:sz="8" w:space="0" w:color="192522"/>
            </w:tcBorders>
            <w:vAlign w:val="center"/>
            <w:hideMark/>
          </w:tcPr>
          <w:p w:rsidR="00A95AFC" w:rsidRPr="00FF6569" w:rsidRDefault="00A95AFC" w:rsidP="00FF6569">
            <w:pPr>
              <w:ind w:left="142" w:right="94"/>
              <w:jc w:val="center"/>
              <w:rPr>
                <w:sz w:val="24"/>
                <w:szCs w:val="24"/>
              </w:rPr>
            </w:pPr>
            <w:r w:rsidRPr="00FF6569">
              <w:rPr>
                <w:sz w:val="24"/>
                <w:szCs w:val="24"/>
                <w:lang w:val="pt-PT"/>
              </w:rPr>
              <w:t>Responsáveis</w:t>
            </w:r>
          </w:p>
        </w:tc>
        <w:tc>
          <w:tcPr>
            <w:tcW w:w="0" w:type="auto"/>
            <w:tcBorders>
              <w:top w:val="single" w:sz="8" w:space="0" w:color="auto"/>
              <w:left w:val="nil"/>
              <w:bottom w:val="single" w:sz="8" w:space="0" w:color="auto"/>
              <w:right w:val="single" w:sz="8" w:space="0" w:color="auto"/>
            </w:tcBorders>
            <w:vAlign w:val="center"/>
            <w:hideMark/>
          </w:tcPr>
          <w:p w:rsidR="00A95AFC" w:rsidRPr="00FF6569" w:rsidRDefault="00A95AFC" w:rsidP="00FF6569">
            <w:pPr>
              <w:ind w:left="142" w:right="145"/>
              <w:jc w:val="both"/>
              <w:rPr>
                <w:sz w:val="24"/>
                <w:szCs w:val="24"/>
              </w:rPr>
            </w:pPr>
            <w:r w:rsidRPr="00FF6569">
              <w:rPr>
                <w:sz w:val="24"/>
                <w:szCs w:val="24"/>
                <w:lang w:val="pt-PT"/>
              </w:rPr>
              <w:t>1. Secretaria de Gestão e Ensino em Segurança Pública;</w:t>
            </w:r>
          </w:p>
          <w:p w:rsidR="00A95AFC" w:rsidRPr="00FF6569" w:rsidRDefault="00A95AFC" w:rsidP="00FF6569">
            <w:pPr>
              <w:ind w:left="142" w:right="145"/>
              <w:jc w:val="both"/>
              <w:rPr>
                <w:sz w:val="24"/>
                <w:szCs w:val="24"/>
              </w:rPr>
            </w:pPr>
            <w:r w:rsidRPr="00FF6569">
              <w:rPr>
                <w:sz w:val="24"/>
                <w:szCs w:val="24"/>
                <w:lang w:val="pt-PT"/>
              </w:rPr>
              <w:t>2. Secretaria Nacional de Políticas sobre Drogas e Gestão de Ativos;</w:t>
            </w:r>
          </w:p>
          <w:p w:rsidR="00A95AFC" w:rsidRPr="00FF6569" w:rsidRDefault="00A95AFC" w:rsidP="00FF6569">
            <w:pPr>
              <w:ind w:left="142" w:right="145"/>
              <w:jc w:val="both"/>
              <w:rPr>
                <w:sz w:val="24"/>
                <w:szCs w:val="24"/>
              </w:rPr>
            </w:pPr>
            <w:r w:rsidRPr="00FF6569">
              <w:rPr>
                <w:sz w:val="24"/>
                <w:szCs w:val="24"/>
                <w:lang w:val="pt-PT"/>
              </w:rPr>
              <w:t xml:space="preserve">3. Secretaria Nacional de Justiça; </w:t>
            </w:r>
            <w:proofErr w:type="gramStart"/>
            <w:r w:rsidRPr="00FF6569">
              <w:rPr>
                <w:sz w:val="24"/>
                <w:szCs w:val="24"/>
                <w:lang w:val="pt-PT"/>
              </w:rPr>
              <w:t>e</w:t>
            </w:r>
            <w:proofErr w:type="gramEnd"/>
          </w:p>
          <w:p w:rsidR="00A95AFC" w:rsidRPr="00FF6569" w:rsidRDefault="00A95AFC" w:rsidP="00FF6569">
            <w:pPr>
              <w:ind w:left="142" w:right="145"/>
              <w:jc w:val="both"/>
              <w:rPr>
                <w:sz w:val="24"/>
                <w:szCs w:val="24"/>
              </w:rPr>
            </w:pPr>
            <w:r w:rsidRPr="00FF6569">
              <w:rPr>
                <w:sz w:val="24"/>
                <w:szCs w:val="24"/>
                <w:lang w:val="pt-PT"/>
              </w:rPr>
              <w:t>4. Secretaria Nacional de Segurança Pública.</w:t>
            </w:r>
          </w:p>
        </w:tc>
      </w:tr>
      <w:tr w:rsidR="00A95AFC" w:rsidRPr="00FF6569" w:rsidTr="00EF5158">
        <w:trPr>
          <w:trHeight w:val="330"/>
          <w:jc w:val="center"/>
        </w:trPr>
        <w:tc>
          <w:tcPr>
            <w:tcW w:w="0" w:type="auto"/>
            <w:tcBorders>
              <w:top w:val="nil"/>
              <w:left w:val="single" w:sz="8" w:space="0" w:color="auto"/>
              <w:bottom w:val="single" w:sz="8" w:space="0" w:color="auto"/>
              <w:right w:val="single" w:sz="8" w:space="0" w:color="auto"/>
            </w:tcBorders>
            <w:vAlign w:val="center"/>
            <w:hideMark/>
          </w:tcPr>
          <w:p w:rsidR="00A95AFC" w:rsidRPr="00FF6569" w:rsidRDefault="00A95AFC" w:rsidP="00FF6569">
            <w:pPr>
              <w:ind w:left="142" w:right="93"/>
              <w:jc w:val="center"/>
              <w:rPr>
                <w:sz w:val="24"/>
                <w:szCs w:val="24"/>
              </w:rPr>
            </w:pPr>
            <w:r w:rsidRPr="00FF6569">
              <w:rPr>
                <w:sz w:val="24"/>
                <w:szCs w:val="24"/>
                <w:lang w:val="pt-PT"/>
              </w:rPr>
              <w:t xml:space="preserve">Ciclo de </w:t>
            </w:r>
            <w:proofErr w:type="gramStart"/>
            <w:r w:rsidRPr="00FF6569">
              <w:rPr>
                <w:sz w:val="24"/>
                <w:szCs w:val="24"/>
                <w:lang w:val="pt-PT"/>
              </w:rPr>
              <w:t>implementação</w:t>
            </w:r>
            <w:proofErr w:type="gramEnd"/>
          </w:p>
        </w:tc>
        <w:tc>
          <w:tcPr>
            <w:tcW w:w="0" w:type="auto"/>
            <w:tcBorders>
              <w:top w:val="nil"/>
              <w:left w:val="nil"/>
              <w:bottom w:val="single" w:sz="8" w:space="0" w:color="auto"/>
              <w:right w:val="single" w:sz="8" w:space="0" w:color="auto"/>
            </w:tcBorders>
            <w:vAlign w:val="center"/>
            <w:hideMark/>
          </w:tcPr>
          <w:p w:rsidR="00A95AFC" w:rsidRPr="00FF6569" w:rsidRDefault="00A95AFC" w:rsidP="00FF6569">
            <w:pPr>
              <w:ind w:left="142"/>
              <w:jc w:val="both"/>
              <w:rPr>
                <w:sz w:val="24"/>
                <w:szCs w:val="24"/>
              </w:rPr>
            </w:pPr>
            <w:r w:rsidRPr="00FF6569">
              <w:rPr>
                <w:sz w:val="24"/>
                <w:szCs w:val="24"/>
                <w:lang w:val="pt-PT"/>
              </w:rPr>
              <w:t>Ciclo I (2021-2022)</w:t>
            </w:r>
          </w:p>
        </w:tc>
      </w:tr>
      <w:tr w:rsidR="00A95AFC" w:rsidRPr="00FF6569" w:rsidTr="00EF5158">
        <w:trPr>
          <w:trHeight w:val="330"/>
          <w:jc w:val="center"/>
        </w:trPr>
        <w:tc>
          <w:tcPr>
            <w:tcW w:w="0" w:type="auto"/>
            <w:tcBorders>
              <w:top w:val="nil"/>
              <w:left w:val="single" w:sz="8" w:space="0" w:color="auto"/>
              <w:bottom w:val="single" w:sz="8" w:space="0" w:color="auto"/>
              <w:right w:val="single" w:sz="8" w:space="0" w:color="auto"/>
            </w:tcBorders>
            <w:vAlign w:val="center"/>
            <w:hideMark/>
          </w:tcPr>
          <w:p w:rsidR="00A95AFC" w:rsidRPr="00FF6569" w:rsidRDefault="00A95AFC" w:rsidP="00FF6569">
            <w:pPr>
              <w:ind w:left="142" w:right="94"/>
              <w:jc w:val="center"/>
              <w:rPr>
                <w:sz w:val="24"/>
                <w:szCs w:val="24"/>
              </w:rPr>
            </w:pPr>
            <w:r w:rsidRPr="00FF6569">
              <w:rPr>
                <w:sz w:val="24"/>
                <w:szCs w:val="24"/>
                <w:lang w:val="pt-PT"/>
              </w:rPr>
              <w:t>Metas relacionadas</w:t>
            </w:r>
          </w:p>
        </w:tc>
        <w:tc>
          <w:tcPr>
            <w:tcW w:w="0" w:type="auto"/>
            <w:tcBorders>
              <w:top w:val="nil"/>
              <w:left w:val="nil"/>
              <w:bottom w:val="single" w:sz="8" w:space="0" w:color="auto"/>
              <w:right w:val="single" w:sz="8" w:space="0" w:color="auto"/>
            </w:tcBorders>
            <w:vAlign w:val="center"/>
            <w:hideMark/>
          </w:tcPr>
          <w:p w:rsidR="00A95AFC" w:rsidRPr="00FF6569" w:rsidRDefault="00A95AFC" w:rsidP="00FF6569">
            <w:pPr>
              <w:ind w:left="142"/>
              <w:jc w:val="both"/>
              <w:rPr>
                <w:sz w:val="24"/>
                <w:szCs w:val="24"/>
              </w:rPr>
            </w:pPr>
            <w:r w:rsidRPr="00FF6569">
              <w:rPr>
                <w:sz w:val="24"/>
                <w:szCs w:val="24"/>
                <w:lang w:val="pt-PT"/>
              </w:rPr>
              <w:t>1, 2, 3, 4, 8 e 9</w:t>
            </w:r>
          </w:p>
        </w:tc>
      </w:tr>
      <w:tr w:rsidR="00A95AFC" w:rsidRPr="00FF6569" w:rsidTr="00EF5158">
        <w:trPr>
          <w:trHeight w:val="56"/>
          <w:jc w:val="center"/>
        </w:trPr>
        <w:tc>
          <w:tcPr>
            <w:tcW w:w="0" w:type="auto"/>
            <w:tcBorders>
              <w:top w:val="nil"/>
              <w:left w:val="single" w:sz="8" w:space="0" w:color="auto"/>
              <w:bottom w:val="single" w:sz="8" w:space="0" w:color="auto"/>
              <w:right w:val="single" w:sz="8" w:space="0" w:color="auto"/>
            </w:tcBorders>
            <w:vAlign w:val="center"/>
            <w:hideMark/>
          </w:tcPr>
          <w:p w:rsidR="00A95AFC" w:rsidRPr="00FF6569" w:rsidRDefault="00A95AFC" w:rsidP="00FF6569">
            <w:pPr>
              <w:ind w:left="142" w:right="185"/>
              <w:jc w:val="center"/>
              <w:rPr>
                <w:sz w:val="24"/>
                <w:szCs w:val="24"/>
              </w:rPr>
            </w:pPr>
            <w:r w:rsidRPr="00FF6569">
              <w:rPr>
                <w:sz w:val="24"/>
                <w:szCs w:val="24"/>
                <w:lang w:val="pt-PT"/>
              </w:rPr>
              <w:t>Objetivos da Política Nacional de Segurança Pública e Defesa Social</w:t>
            </w:r>
          </w:p>
          <w:p w:rsidR="00A95AFC" w:rsidRPr="00FF6569" w:rsidRDefault="00A95AFC" w:rsidP="00FF6569">
            <w:pPr>
              <w:ind w:left="142" w:right="185"/>
              <w:jc w:val="center"/>
              <w:rPr>
                <w:sz w:val="24"/>
                <w:szCs w:val="24"/>
              </w:rPr>
            </w:pPr>
            <w:r w:rsidRPr="00FF6569">
              <w:rPr>
                <w:sz w:val="24"/>
                <w:szCs w:val="24"/>
                <w:lang w:val="pt-PT"/>
              </w:rPr>
              <w:t xml:space="preserve">(art. 6º da Lei nº 13.675, </w:t>
            </w:r>
            <w:r w:rsidRPr="00FF6569">
              <w:rPr>
                <w:sz w:val="24"/>
                <w:szCs w:val="24"/>
                <w:lang w:val="pt-PT"/>
              </w:rPr>
              <w:lastRenderedPageBreak/>
              <w:t xml:space="preserve">de </w:t>
            </w:r>
            <w:proofErr w:type="gramStart"/>
            <w:r w:rsidRPr="00FF6569">
              <w:rPr>
                <w:sz w:val="24"/>
                <w:szCs w:val="24"/>
                <w:lang w:val="pt-PT"/>
              </w:rPr>
              <w:t>2018)</w:t>
            </w:r>
            <w:proofErr w:type="gramEnd"/>
          </w:p>
        </w:tc>
        <w:tc>
          <w:tcPr>
            <w:tcW w:w="0" w:type="auto"/>
            <w:tcBorders>
              <w:top w:val="nil"/>
              <w:left w:val="nil"/>
              <w:bottom w:val="single" w:sz="8" w:space="0" w:color="auto"/>
              <w:right w:val="single" w:sz="8" w:space="0" w:color="auto"/>
            </w:tcBorders>
            <w:vAlign w:val="center"/>
            <w:hideMark/>
          </w:tcPr>
          <w:p w:rsidR="00A95AFC" w:rsidRPr="00FF6569" w:rsidRDefault="00A95AFC" w:rsidP="00FF6569">
            <w:pPr>
              <w:ind w:left="142" w:right="130"/>
              <w:jc w:val="both"/>
              <w:rPr>
                <w:sz w:val="24"/>
                <w:szCs w:val="24"/>
              </w:rPr>
            </w:pPr>
            <w:r w:rsidRPr="00FF6569">
              <w:rPr>
                <w:sz w:val="24"/>
                <w:szCs w:val="24"/>
                <w:lang w:val="pt-PT"/>
              </w:rPr>
              <w:lastRenderedPageBreak/>
              <w:t>III - incentivar medidas para a modernização de equipamentos, da investigação e da perícia e para a padronização de tecnologia dos órgãos e das instituições de segurança pública;</w:t>
            </w:r>
          </w:p>
          <w:p w:rsidR="00A95AFC" w:rsidRPr="00FF6569" w:rsidRDefault="00A95AFC" w:rsidP="00FF6569">
            <w:pPr>
              <w:ind w:left="142" w:right="130"/>
              <w:jc w:val="both"/>
              <w:rPr>
                <w:sz w:val="24"/>
                <w:szCs w:val="24"/>
              </w:rPr>
            </w:pPr>
            <w:r w:rsidRPr="00FF6569">
              <w:rPr>
                <w:sz w:val="24"/>
                <w:szCs w:val="24"/>
                <w:lang w:val="pt-PT"/>
              </w:rPr>
              <w:t xml:space="preserve">XVII - fomentar ações permanentes para o combate ao crime </w:t>
            </w:r>
            <w:r w:rsidRPr="00FF6569">
              <w:rPr>
                <w:sz w:val="24"/>
                <w:szCs w:val="24"/>
                <w:lang w:val="pt-PT"/>
              </w:rPr>
              <w:lastRenderedPageBreak/>
              <w:t>organizado e à corrupção;</w:t>
            </w:r>
          </w:p>
          <w:p w:rsidR="00A95AFC" w:rsidRPr="00FF6569" w:rsidRDefault="00A95AFC" w:rsidP="00FF6569">
            <w:pPr>
              <w:ind w:left="142" w:right="130"/>
              <w:jc w:val="both"/>
              <w:rPr>
                <w:sz w:val="24"/>
                <w:szCs w:val="24"/>
              </w:rPr>
            </w:pPr>
            <w:r w:rsidRPr="00FF6569">
              <w:rPr>
                <w:sz w:val="24"/>
                <w:szCs w:val="24"/>
                <w:lang w:val="pt-PT"/>
              </w:rPr>
              <w:t>XIX - promover uma relação colaborativa entre os órgãos de segurança pública e os integrantes do sistema judiciário para a construção das estratégias e o desenvolvimento das ações necessárias ao alcance das metas estabelecidas.</w:t>
            </w:r>
          </w:p>
        </w:tc>
      </w:tr>
      <w:tr w:rsidR="00A95AFC" w:rsidRPr="00FF6569" w:rsidTr="00EF5158">
        <w:trPr>
          <w:trHeight w:val="330"/>
          <w:jc w:val="center"/>
        </w:trPr>
        <w:tc>
          <w:tcPr>
            <w:tcW w:w="0" w:type="auto"/>
            <w:tcBorders>
              <w:top w:val="nil"/>
              <w:left w:val="single" w:sz="8" w:space="0" w:color="auto"/>
              <w:bottom w:val="single" w:sz="8" w:space="0" w:color="auto"/>
              <w:right w:val="single" w:sz="8" w:space="0" w:color="auto"/>
            </w:tcBorders>
            <w:vAlign w:val="center"/>
            <w:hideMark/>
          </w:tcPr>
          <w:p w:rsidR="00A95AFC" w:rsidRPr="00FF6569" w:rsidRDefault="00A95AFC" w:rsidP="00FF6569">
            <w:pPr>
              <w:ind w:left="142" w:right="94"/>
              <w:jc w:val="center"/>
              <w:rPr>
                <w:sz w:val="24"/>
                <w:szCs w:val="24"/>
              </w:rPr>
            </w:pPr>
            <w:r w:rsidRPr="00FF6569">
              <w:rPr>
                <w:sz w:val="24"/>
                <w:szCs w:val="24"/>
                <w:lang w:val="pt-PT"/>
              </w:rPr>
              <w:lastRenderedPageBreak/>
              <w:t>Modelo lógico de referência</w:t>
            </w:r>
          </w:p>
        </w:tc>
        <w:tc>
          <w:tcPr>
            <w:tcW w:w="0" w:type="auto"/>
            <w:tcBorders>
              <w:top w:val="nil"/>
              <w:left w:val="nil"/>
              <w:bottom w:val="single" w:sz="8" w:space="0" w:color="auto"/>
              <w:right w:val="single" w:sz="8" w:space="0" w:color="auto"/>
            </w:tcBorders>
            <w:vAlign w:val="center"/>
            <w:hideMark/>
          </w:tcPr>
          <w:p w:rsidR="00A95AFC" w:rsidRPr="00FF6569" w:rsidRDefault="00A95AFC" w:rsidP="00FF6569">
            <w:pPr>
              <w:ind w:left="142"/>
              <w:jc w:val="both"/>
              <w:rPr>
                <w:sz w:val="24"/>
                <w:szCs w:val="24"/>
              </w:rPr>
            </w:pPr>
            <w:r w:rsidRPr="00FF6569">
              <w:rPr>
                <w:sz w:val="24"/>
                <w:szCs w:val="24"/>
                <w:lang w:val="pt-PT"/>
              </w:rPr>
              <w:t>ML-33.</w:t>
            </w:r>
          </w:p>
        </w:tc>
      </w:tr>
    </w:tbl>
    <w:p w:rsidR="002D7DD4" w:rsidRDefault="002D7DD4" w:rsidP="00FF6569">
      <w:pPr>
        <w:ind w:firstLine="567"/>
        <w:jc w:val="both"/>
        <w:rPr>
          <w:color w:val="000000"/>
          <w:sz w:val="24"/>
          <w:szCs w:val="24"/>
          <w:lang w:val="pt-PT"/>
        </w:rPr>
      </w:pPr>
    </w:p>
    <w:p w:rsidR="00A95AFC" w:rsidRPr="00FF6569" w:rsidRDefault="00A95AFC" w:rsidP="00FF6569">
      <w:pPr>
        <w:ind w:firstLine="567"/>
        <w:jc w:val="both"/>
        <w:rPr>
          <w:color w:val="000000"/>
          <w:sz w:val="24"/>
          <w:szCs w:val="24"/>
        </w:rPr>
      </w:pPr>
      <w:r w:rsidRPr="00FF6569">
        <w:rPr>
          <w:color w:val="000000"/>
          <w:sz w:val="24"/>
          <w:szCs w:val="24"/>
          <w:lang w:val="pt-PT"/>
        </w:rPr>
        <w:t xml:space="preserve">Ação estratégica </w:t>
      </w:r>
      <w:proofErr w:type="gramStart"/>
      <w:r w:rsidRPr="00FF6569">
        <w:rPr>
          <w:color w:val="000000"/>
          <w:sz w:val="24"/>
          <w:szCs w:val="24"/>
          <w:lang w:val="pt-PT"/>
        </w:rPr>
        <w:t>5</w:t>
      </w:r>
      <w:proofErr w:type="gramEnd"/>
      <w:r w:rsidRPr="00FF6569">
        <w:rPr>
          <w:color w:val="000000"/>
          <w:sz w:val="24"/>
          <w:szCs w:val="24"/>
          <w:lang w:val="pt-PT"/>
        </w:rPr>
        <w:t>: Qualificar o combate à corrupção, à oferta de drogas ilícitas, ao crime organizado e à lavagem de dinheiro, com a implementação de ações de prevenção e repressão dos delitos dessas naturezas.</w:t>
      </w:r>
    </w:p>
    <w:p w:rsidR="00A95AFC" w:rsidRPr="00FF6569" w:rsidRDefault="00A95AFC" w:rsidP="00FF6569">
      <w:pPr>
        <w:ind w:firstLine="567"/>
        <w:jc w:val="both"/>
        <w:rPr>
          <w:color w:val="000000"/>
          <w:sz w:val="24"/>
          <w:szCs w:val="24"/>
        </w:rPr>
      </w:pPr>
      <w:r w:rsidRPr="00FF6569">
        <w:rPr>
          <w:color w:val="000000"/>
          <w:sz w:val="24"/>
          <w:szCs w:val="24"/>
          <w:lang w:val="pt-PT"/>
        </w:rPr>
        <w:t>Para a sua consecução, deverão necessariamente ser observados, no mínimo, os seguintes quesitos, sem prejuízo de outras atividades exercidas em conformidade com os objetivos estabelecidos pelo art. 6º da Política Nacional de Segurança Pública e Defesa Social:</w:t>
      </w:r>
    </w:p>
    <w:p w:rsidR="00A95AFC" w:rsidRPr="00FF6569" w:rsidRDefault="00A95AFC" w:rsidP="00FF6569">
      <w:pPr>
        <w:ind w:firstLine="567"/>
        <w:jc w:val="both"/>
        <w:rPr>
          <w:color w:val="000000"/>
          <w:sz w:val="24"/>
          <w:szCs w:val="24"/>
        </w:rPr>
      </w:pPr>
      <w:r w:rsidRPr="00FF6569">
        <w:rPr>
          <w:color w:val="000000"/>
          <w:sz w:val="24"/>
          <w:szCs w:val="24"/>
          <w:lang w:val="pt-PT"/>
        </w:rPr>
        <w:t>a) Incrementar as ações relativas à cooperação jurídica internacional, inclusive quanto à recuperação de ativos;</w:t>
      </w:r>
    </w:p>
    <w:p w:rsidR="00A95AFC" w:rsidRPr="00FF6569" w:rsidRDefault="00A95AFC" w:rsidP="00FF6569">
      <w:pPr>
        <w:ind w:firstLine="567"/>
        <w:jc w:val="both"/>
        <w:rPr>
          <w:color w:val="000000"/>
          <w:sz w:val="24"/>
          <w:szCs w:val="24"/>
        </w:rPr>
      </w:pPr>
      <w:r w:rsidRPr="00FF6569">
        <w:rPr>
          <w:color w:val="000000"/>
          <w:sz w:val="24"/>
          <w:szCs w:val="24"/>
          <w:lang w:val="pt-PT"/>
        </w:rPr>
        <w:t xml:space="preserve">b) </w:t>
      </w:r>
      <w:proofErr w:type="gramStart"/>
      <w:r w:rsidRPr="00FF6569">
        <w:rPr>
          <w:color w:val="000000"/>
          <w:sz w:val="24"/>
          <w:szCs w:val="24"/>
          <w:lang w:val="pt-PT"/>
        </w:rPr>
        <w:t>Implementar</w:t>
      </w:r>
      <w:proofErr w:type="gramEnd"/>
      <w:r w:rsidRPr="00FF6569">
        <w:rPr>
          <w:color w:val="000000"/>
          <w:sz w:val="24"/>
          <w:szCs w:val="24"/>
          <w:lang w:val="pt-PT"/>
        </w:rPr>
        <w:t xml:space="preserve"> e apoiar projetos e ações destinados à redução de oferta de drogas ilícitas e fortalecer os mecanismos de enfrentamento ao narcotráfico;</w:t>
      </w:r>
    </w:p>
    <w:p w:rsidR="00A95AFC" w:rsidRPr="00FF6569" w:rsidRDefault="00A95AFC" w:rsidP="00FF6569">
      <w:pPr>
        <w:ind w:firstLine="567"/>
        <w:jc w:val="both"/>
        <w:rPr>
          <w:color w:val="000000"/>
          <w:sz w:val="24"/>
          <w:szCs w:val="24"/>
        </w:rPr>
      </w:pPr>
      <w:r w:rsidRPr="00FF6569">
        <w:rPr>
          <w:color w:val="000000"/>
          <w:sz w:val="24"/>
          <w:szCs w:val="24"/>
          <w:lang w:val="pt-PT"/>
        </w:rPr>
        <w:t>c) Estimular o fortalecimento de unidades especializadas;</w:t>
      </w:r>
    </w:p>
    <w:p w:rsidR="00A95AFC" w:rsidRPr="00FF6569" w:rsidRDefault="00A95AFC" w:rsidP="00FF6569">
      <w:pPr>
        <w:ind w:firstLine="567"/>
        <w:jc w:val="both"/>
        <w:rPr>
          <w:color w:val="000000"/>
          <w:sz w:val="24"/>
          <w:szCs w:val="24"/>
        </w:rPr>
      </w:pPr>
      <w:r w:rsidRPr="00FF6569">
        <w:rPr>
          <w:color w:val="000000"/>
          <w:sz w:val="24"/>
          <w:szCs w:val="24"/>
          <w:lang w:val="pt-PT"/>
        </w:rPr>
        <w:t>d) Fortalecer os mecanismos de proteção dos agentes do Estado e de testemunhas como medida de enfrentamento às organizações criminosas;</w:t>
      </w:r>
    </w:p>
    <w:p w:rsidR="00A95AFC" w:rsidRPr="00FF6569" w:rsidRDefault="00A95AFC" w:rsidP="00FF6569">
      <w:pPr>
        <w:ind w:firstLine="567"/>
        <w:jc w:val="both"/>
        <w:rPr>
          <w:color w:val="000000"/>
          <w:sz w:val="24"/>
          <w:szCs w:val="24"/>
        </w:rPr>
      </w:pPr>
      <w:r w:rsidRPr="00FF6569">
        <w:rPr>
          <w:color w:val="000000"/>
          <w:sz w:val="24"/>
          <w:szCs w:val="24"/>
          <w:lang w:val="pt-PT"/>
        </w:rPr>
        <w:t>e) Atuar no fortalecimento das ouvidorias e corregedorias para o combate à corrupção nas instituições integrantes do Susp;</w:t>
      </w:r>
    </w:p>
    <w:p w:rsidR="00A95AFC" w:rsidRPr="00FF6569" w:rsidRDefault="00A95AFC" w:rsidP="00FF6569">
      <w:pPr>
        <w:ind w:firstLine="567"/>
        <w:jc w:val="both"/>
        <w:rPr>
          <w:color w:val="000000"/>
          <w:sz w:val="24"/>
          <w:szCs w:val="24"/>
        </w:rPr>
      </w:pPr>
      <w:r w:rsidRPr="00FF6569">
        <w:rPr>
          <w:color w:val="000000"/>
          <w:sz w:val="24"/>
          <w:szCs w:val="24"/>
          <w:lang w:val="pt-PT"/>
        </w:rPr>
        <w:t>f) Estimular a colaboração com o Ministério Público para o exercício do controle externo da atividade policial;</w:t>
      </w:r>
    </w:p>
    <w:p w:rsidR="00A95AFC" w:rsidRPr="00FF6569" w:rsidRDefault="00A95AFC" w:rsidP="00FF6569">
      <w:pPr>
        <w:ind w:firstLine="567"/>
        <w:jc w:val="both"/>
        <w:rPr>
          <w:color w:val="000000"/>
          <w:sz w:val="24"/>
          <w:szCs w:val="24"/>
        </w:rPr>
      </w:pPr>
      <w:r w:rsidRPr="00FF6569">
        <w:rPr>
          <w:color w:val="000000"/>
          <w:sz w:val="24"/>
          <w:szCs w:val="24"/>
          <w:lang w:val="pt-PT"/>
        </w:rPr>
        <w:t>g) Mapear, monitorar e isolar lideranças de organizações criminosas em estabelecimentos prisionais de segurança máxima, a fim de desestruturar as organizações e impossibilitar o cometimento de crimes a partir do ambiente prisional;</w:t>
      </w:r>
    </w:p>
    <w:p w:rsidR="00A95AFC" w:rsidRPr="00FF6569" w:rsidRDefault="00A95AFC" w:rsidP="00FF6569">
      <w:pPr>
        <w:ind w:firstLine="567"/>
        <w:jc w:val="both"/>
        <w:rPr>
          <w:color w:val="000000"/>
          <w:sz w:val="24"/>
          <w:szCs w:val="24"/>
        </w:rPr>
      </w:pPr>
      <w:r w:rsidRPr="00FF6569">
        <w:rPr>
          <w:color w:val="000000"/>
          <w:sz w:val="24"/>
          <w:szCs w:val="24"/>
          <w:lang w:val="pt-PT"/>
        </w:rPr>
        <w:t>h) Aperfeiçoar os sistemas e os meios de denúncias para o enfrentamento do crime organizado, da  corrupção e da lavagem de dinheiro;</w:t>
      </w:r>
    </w:p>
    <w:p w:rsidR="00A95AFC" w:rsidRPr="00FF6569" w:rsidRDefault="00A95AFC" w:rsidP="00FF6569">
      <w:pPr>
        <w:ind w:firstLine="567"/>
        <w:jc w:val="both"/>
        <w:rPr>
          <w:color w:val="000000"/>
          <w:sz w:val="24"/>
          <w:szCs w:val="24"/>
        </w:rPr>
      </w:pPr>
      <w:r w:rsidRPr="00FF6569">
        <w:rPr>
          <w:color w:val="000000"/>
          <w:sz w:val="24"/>
          <w:szCs w:val="24"/>
          <w:lang w:val="pt-PT"/>
        </w:rPr>
        <w:t>i) Estabelecer parcerias, por meio da atuação estatal integrada, com outros atores relacionados ao combate à corrupção, à lavagem de dinheiro e ao crime organizado;</w:t>
      </w:r>
    </w:p>
    <w:p w:rsidR="00A95AFC" w:rsidRPr="00FF6569" w:rsidRDefault="00A95AFC" w:rsidP="00FF6569">
      <w:pPr>
        <w:ind w:firstLine="567"/>
        <w:jc w:val="both"/>
        <w:rPr>
          <w:color w:val="000000"/>
          <w:sz w:val="24"/>
          <w:szCs w:val="24"/>
        </w:rPr>
      </w:pPr>
      <w:r w:rsidRPr="00FF6569">
        <w:rPr>
          <w:color w:val="000000"/>
          <w:sz w:val="24"/>
          <w:szCs w:val="24"/>
          <w:lang w:val="pt-PT"/>
        </w:rPr>
        <w:t xml:space="preserve">j) Disponibilizar recursos tecnológicos e acesso a dados com o intuito de ampliar as ferramentas de combate à corrupção, à lavagem de dinheiro e ao crime organizado; </w:t>
      </w:r>
      <w:proofErr w:type="gramStart"/>
      <w:r w:rsidRPr="00FF6569">
        <w:rPr>
          <w:color w:val="000000"/>
          <w:sz w:val="24"/>
          <w:szCs w:val="24"/>
          <w:lang w:val="pt-PT"/>
        </w:rPr>
        <w:t>e</w:t>
      </w:r>
      <w:proofErr w:type="gramEnd"/>
    </w:p>
    <w:p w:rsidR="00A95AFC" w:rsidRDefault="00A95AFC" w:rsidP="00FF6569">
      <w:pPr>
        <w:ind w:firstLine="567"/>
        <w:jc w:val="both"/>
        <w:rPr>
          <w:color w:val="000000"/>
          <w:sz w:val="24"/>
          <w:szCs w:val="24"/>
          <w:lang w:val="pt-PT"/>
        </w:rPr>
      </w:pPr>
      <w:r w:rsidRPr="00FF6569">
        <w:rPr>
          <w:color w:val="000000"/>
          <w:sz w:val="24"/>
          <w:szCs w:val="24"/>
          <w:lang w:val="pt-PT"/>
        </w:rPr>
        <w:t>k) Fortalecer a execução de ações destinadas à desarticulação financeira de organizações criminosas.</w:t>
      </w:r>
    </w:p>
    <w:p w:rsidR="002D7DD4" w:rsidRPr="00FF6569" w:rsidRDefault="002D7DD4" w:rsidP="00FF6569">
      <w:pPr>
        <w:ind w:firstLine="567"/>
        <w:jc w:val="both"/>
        <w:rPr>
          <w:color w:val="000000"/>
          <w:sz w:val="24"/>
          <w:szCs w:val="24"/>
        </w:rPr>
      </w:pPr>
    </w:p>
    <w:tbl>
      <w:tblPr>
        <w:tblW w:w="0" w:type="auto"/>
        <w:jc w:val="center"/>
        <w:tblCellMar>
          <w:left w:w="0" w:type="dxa"/>
          <w:right w:w="0" w:type="dxa"/>
        </w:tblCellMar>
        <w:tblLook w:val="04A0" w:firstRow="1" w:lastRow="0" w:firstColumn="1" w:lastColumn="0" w:noHBand="0" w:noVBand="1"/>
      </w:tblPr>
      <w:tblGrid>
        <w:gridCol w:w="2959"/>
        <w:gridCol w:w="6466"/>
      </w:tblGrid>
      <w:tr w:rsidR="00A95AFC" w:rsidRPr="00FF6569" w:rsidTr="00FF6569">
        <w:trPr>
          <w:trHeight w:val="2691"/>
          <w:jc w:val="center"/>
        </w:trPr>
        <w:tc>
          <w:tcPr>
            <w:tcW w:w="0" w:type="auto"/>
            <w:tcBorders>
              <w:top w:val="single" w:sz="8" w:space="0" w:color="192522"/>
              <w:left w:val="single" w:sz="8" w:space="0" w:color="192522"/>
              <w:bottom w:val="single" w:sz="8" w:space="0" w:color="192522"/>
              <w:right w:val="single" w:sz="8" w:space="0" w:color="192522"/>
            </w:tcBorders>
            <w:vAlign w:val="center"/>
            <w:hideMark/>
          </w:tcPr>
          <w:p w:rsidR="00A95AFC" w:rsidRPr="00FF6569" w:rsidRDefault="00A95AFC" w:rsidP="00FF6569">
            <w:pPr>
              <w:ind w:left="142" w:right="144"/>
              <w:jc w:val="center"/>
              <w:rPr>
                <w:sz w:val="24"/>
                <w:szCs w:val="24"/>
              </w:rPr>
            </w:pPr>
            <w:r w:rsidRPr="00FF6569">
              <w:rPr>
                <w:sz w:val="24"/>
                <w:szCs w:val="24"/>
                <w:lang w:val="pt-PT"/>
              </w:rPr>
              <w:t>Responsáveis</w:t>
            </w:r>
          </w:p>
        </w:tc>
        <w:tc>
          <w:tcPr>
            <w:tcW w:w="0" w:type="auto"/>
            <w:tcBorders>
              <w:top w:val="single" w:sz="8" w:space="0" w:color="auto"/>
              <w:left w:val="nil"/>
              <w:bottom w:val="single" w:sz="8" w:space="0" w:color="auto"/>
              <w:right w:val="single" w:sz="8" w:space="0" w:color="auto"/>
            </w:tcBorders>
            <w:vAlign w:val="center"/>
            <w:hideMark/>
          </w:tcPr>
          <w:p w:rsidR="00A95AFC" w:rsidRPr="00FF6569" w:rsidRDefault="00A95AFC" w:rsidP="00FF6569">
            <w:pPr>
              <w:ind w:left="153" w:right="57"/>
              <w:jc w:val="both"/>
              <w:rPr>
                <w:sz w:val="24"/>
                <w:szCs w:val="24"/>
              </w:rPr>
            </w:pPr>
            <w:r w:rsidRPr="00FF6569">
              <w:rPr>
                <w:sz w:val="24"/>
                <w:szCs w:val="24"/>
                <w:lang w:val="pt-PT"/>
              </w:rPr>
              <w:t>1. Departamento Penitenciário Nacional;</w:t>
            </w:r>
          </w:p>
          <w:p w:rsidR="00A95AFC" w:rsidRPr="00FF6569" w:rsidRDefault="00A95AFC" w:rsidP="00FF6569">
            <w:pPr>
              <w:ind w:left="153" w:right="57"/>
              <w:jc w:val="both"/>
              <w:rPr>
                <w:sz w:val="24"/>
                <w:szCs w:val="24"/>
              </w:rPr>
            </w:pPr>
            <w:r w:rsidRPr="00FF6569">
              <w:rPr>
                <w:sz w:val="24"/>
                <w:szCs w:val="24"/>
                <w:lang w:val="pt-PT"/>
              </w:rPr>
              <w:t>2. Polícia Federal;</w:t>
            </w:r>
          </w:p>
          <w:p w:rsidR="00A95AFC" w:rsidRPr="00FF6569" w:rsidRDefault="00A95AFC" w:rsidP="00FF6569">
            <w:pPr>
              <w:ind w:left="153" w:right="57"/>
              <w:jc w:val="both"/>
              <w:rPr>
                <w:sz w:val="24"/>
                <w:szCs w:val="24"/>
              </w:rPr>
            </w:pPr>
            <w:r w:rsidRPr="00FF6569">
              <w:rPr>
                <w:sz w:val="24"/>
                <w:szCs w:val="24"/>
                <w:lang w:val="pt-PT"/>
              </w:rPr>
              <w:t>3. Polícia Rodoviária Federal;</w:t>
            </w:r>
          </w:p>
          <w:p w:rsidR="00A95AFC" w:rsidRPr="00FF6569" w:rsidRDefault="00A95AFC" w:rsidP="00FF6569">
            <w:pPr>
              <w:ind w:left="153" w:right="57"/>
              <w:jc w:val="both"/>
              <w:rPr>
                <w:sz w:val="24"/>
                <w:szCs w:val="24"/>
              </w:rPr>
            </w:pPr>
            <w:r w:rsidRPr="00FF6569">
              <w:rPr>
                <w:sz w:val="24"/>
                <w:szCs w:val="24"/>
                <w:lang w:val="pt-PT"/>
              </w:rPr>
              <w:t>4. Secretaria de Gestão e Ensino em Segurança Pública;</w:t>
            </w:r>
          </w:p>
          <w:p w:rsidR="00A95AFC" w:rsidRPr="00FF6569" w:rsidRDefault="00A95AFC" w:rsidP="00FF6569">
            <w:pPr>
              <w:ind w:left="153" w:right="57"/>
              <w:jc w:val="both"/>
              <w:rPr>
                <w:sz w:val="24"/>
                <w:szCs w:val="24"/>
              </w:rPr>
            </w:pPr>
            <w:r w:rsidRPr="00FF6569">
              <w:rPr>
                <w:sz w:val="24"/>
                <w:szCs w:val="24"/>
                <w:lang w:val="pt-PT"/>
              </w:rPr>
              <w:t>5. Secretaria Nacional de Políticas sobre Drogas e Gestão de Ativos;</w:t>
            </w:r>
          </w:p>
          <w:p w:rsidR="00A95AFC" w:rsidRPr="00FF6569" w:rsidRDefault="00A95AFC" w:rsidP="00FF6569">
            <w:pPr>
              <w:ind w:left="153" w:right="57"/>
              <w:jc w:val="both"/>
              <w:rPr>
                <w:sz w:val="24"/>
                <w:szCs w:val="24"/>
              </w:rPr>
            </w:pPr>
            <w:r w:rsidRPr="00FF6569">
              <w:rPr>
                <w:sz w:val="24"/>
                <w:szCs w:val="24"/>
                <w:lang w:val="pt-PT"/>
              </w:rPr>
              <w:t>6. Secretaria Nacional de Justiça;</w:t>
            </w:r>
          </w:p>
          <w:p w:rsidR="00A95AFC" w:rsidRPr="00FF6569" w:rsidRDefault="00A95AFC" w:rsidP="00FF6569">
            <w:pPr>
              <w:ind w:left="153" w:right="57"/>
              <w:jc w:val="both"/>
              <w:rPr>
                <w:sz w:val="24"/>
                <w:szCs w:val="24"/>
              </w:rPr>
            </w:pPr>
            <w:r w:rsidRPr="00FF6569">
              <w:rPr>
                <w:sz w:val="24"/>
                <w:szCs w:val="24"/>
                <w:lang w:val="pt-PT"/>
              </w:rPr>
              <w:t>7. Secretaria Nacional de Segurança Pública;</w:t>
            </w:r>
          </w:p>
          <w:p w:rsidR="00A95AFC" w:rsidRPr="00FF6569" w:rsidRDefault="00A95AFC" w:rsidP="00FF6569">
            <w:pPr>
              <w:ind w:left="153" w:right="57"/>
              <w:jc w:val="both"/>
              <w:rPr>
                <w:sz w:val="24"/>
                <w:szCs w:val="24"/>
              </w:rPr>
            </w:pPr>
            <w:r w:rsidRPr="00FF6569">
              <w:rPr>
                <w:sz w:val="24"/>
                <w:szCs w:val="24"/>
                <w:lang w:val="pt-PT"/>
              </w:rPr>
              <w:t>8. Secretaria de Operações Integradas;</w:t>
            </w:r>
          </w:p>
          <w:p w:rsidR="00A95AFC" w:rsidRPr="00FF6569" w:rsidRDefault="00A95AFC" w:rsidP="00FF6569">
            <w:pPr>
              <w:ind w:left="153" w:right="57"/>
              <w:jc w:val="both"/>
              <w:rPr>
                <w:sz w:val="24"/>
                <w:szCs w:val="24"/>
              </w:rPr>
            </w:pPr>
            <w:r w:rsidRPr="00FF6569">
              <w:rPr>
                <w:sz w:val="24"/>
                <w:szCs w:val="24"/>
                <w:lang w:val="pt-PT"/>
              </w:rPr>
              <w:lastRenderedPageBreak/>
              <w:t xml:space="preserve">9. Corregedoria-Geral; </w:t>
            </w:r>
            <w:proofErr w:type="gramStart"/>
            <w:r w:rsidRPr="00FF6569">
              <w:rPr>
                <w:sz w:val="24"/>
                <w:szCs w:val="24"/>
                <w:lang w:val="pt-PT"/>
              </w:rPr>
              <w:t>e</w:t>
            </w:r>
            <w:proofErr w:type="gramEnd"/>
          </w:p>
          <w:p w:rsidR="00A95AFC" w:rsidRPr="00FF6569" w:rsidRDefault="00A95AFC" w:rsidP="00FF6569">
            <w:pPr>
              <w:ind w:left="153" w:right="57"/>
              <w:jc w:val="both"/>
              <w:rPr>
                <w:sz w:val="24"/>
                <w:szCs w:val="24"/>
              </w:rPr>
            </w:pPr>
            <w:r w:rsidRPr="00FF6569">
              <w:rPr>
                <w:sz w:val="24"/>
                <w:szCs w:val="24"/>
                <w:lang w:val="pt-PT"/>
              </w:rPr>
              <w:t>10. Ouvidoria-Geral.</w:t>
            </w:r>
          </w:p>
        </w:tc>
      </w:tr>
      <w:tr w:rsidR="00A95AFC" w:rsidRPr="00FF6569" w:rsidTr="00FF6569">
        <w:trPr>
          <w:trHeight w:val="330"/>
          <w:jc w:val="center"/>
        </w:trPr>
        <w:tc>
          <w:tcPr>
            <w:tcW w:w="0" w:type="auto"/>
            <w:tcBorders>
              <w:top w:val="nil"/>
              <w:left w:val="single" w:sz="8" w:space="0" w:color="auto"/>
              <w:bottom w:val="single" w:sz="8" w:space="0" w:color="auto"/>
              <w:right w:val="single" w:sz="8" w:space="0" w:color="auto"/>
            </w:tcBorders>
            <w:vAlign w:val="center"/>
            <w:hideMark/>
          </w:tcPr>
          <w:p w:rsidR="00A95AFC" w:rsidRPr="00FF6569" w:rsidRDefault="00A95AFC" w:rsidP="00FF6569">
            <w:pPr>
              <w:ind w:left="142" w:right="143"/>
              <w:jc w:val="center"/>
              <w:rPr>
                <w:sz w:val="24"/>
                <w:szCs w:val="24"/>
              </w:rPr>
            </w:pPr>
            <w:r w:rsidRPr="00FF6569">
              <w:rPr>
                <w:sz w:val="24"/>
                <w:szCs w:val="24"/>
                <w:lang w:val="pt-PT"/>
              </w:rPr>
              <w:lastRenderedPageBreak/>
              <w:t xml:space="preserve">Ciclo de </w:t>
            </w:r>
            <w:proofErr w:type="gramStart"/>
            <w:r w:rsidRPr="00FF6569">
              <w:rPr>
                <w:sz w:val="24"/>
                <w:szCs w:val="24"/>
                <w:lang w:val="pt-PT"/>
              </w:rPr>
              <w:t>implementação</w:t>
            </w:r>
            <w:proofErr w:type="gramEnd"/>
          </w:p>
        </w:tc>
        <w:tc>
          <w:tcPr>
            <w:tcW w:w="0" w:type="auto"/>
            <w:tcBorders>
              <w:top w:val="nil"/>
              <w:left w:val="nil"/>
              <w:bottom w:val="single" w:sz="8" w:space="0" w:color="auto"/>
              <w:right w:val="single" w:sz="8" w:space="0" w:color="auto"/>
            </w:tcBorders>
            <w:vAlign w:val="center"/>
            <w:hideMark/>
          </w:tcPr>
          <w:p w:rsidR="00A95AFC" w:rsidRPr="00FF6569" w:rsidRDefault="00A95AFC" w:rsidP="00FF6569">
            <w:pPr>
              <w:ind w:left="153"/>
              <w:jc w:val="both"/>
              <w:rPr>
                <w:sz w:val="24"/>
                <w:szCs w:val="24"/>
              </w:rPr>
            </w:pPr>
            <w:r w:rsidRPr="00FF6569">
              <w:rPr>
                <w:sz w:val="24"/>
                <w:szCs w:val="24"/>
                <w:lang w:val="pt-PT"/>
              </w:rPr>
              <w:t>Ciclo I (2021-2022)</w:t>
            </w:r>
          </w:p>
        </w:tc>
      </w:tr>
      <w:tr w:rsidR="00A95AFC" w:rsidRPr="00FF6569" w:rsidTr="00FF6569">
        <w:trPr>
          <w:trHeight w:val="329"/>
          <w:jc w:val="center"/>
        </w:trPr>
        <w:tc>
          <w:tcPr>
            <w:tcW w:w="0" w:type="auto"/>
            <w:tcBorders>
              <w:top w:val="nil"/>
              <w:left w:val="single" w:sz="8" w:space="0" w:color="auto"/>
              <w:bottom w:val="single" w:sz="8" w:space="0" w:color="auto"/>
              <w:right w:val="single" w:sz="8" w:space="0" w:color="auto"/>
            </w:tcBorders>
            <w:vAlign w:val="center"/>
            <w:hideMark/>
          </w:tcPr>
          <w:p w:rsidR="00A95AFC" w:rsidRPr="00FF6569" w:rsidRDefault="00A95AFC" w:rsidP="00FF6569">
            <w:pPr>
              <w:ind w:left="142" w:right="144"/>
              <w:jc w:val="center"/>
              <w:rPr>
                <w:sz w:val="24"/>
                <w:szCs w:val="24"/>
              </w:rPr>
            </w:pPr>
            <w:r w:rsidRPr="00FF6569">
              <w:rPr>
                <w:sz w:val="24"/>
                <w:szCs w:val="24"/>
                <w:lang w:val="pt-PT"/>
              </w:rPr>
              <w:t>Metas relacionadas</w:t>
            </w:r>
          </w:p>
        </w:tc>
        <w:tc>
          <w:tcPr>
            <w:tcW w:w="0" w:type="auto"/>
            <w:tcBorders>
              <w:top w:val="nil"/>
              <w:left w:val="nil"/>
              <w:bottom w:val="single" w:sz="8" w:space="0" w:color="auto"/>
              <w:right w:val="single" w:sz="8" w:space="0" w:color="auto"/>
            </w:tcBorders>
            <w:vAlign w:val="center"/>
            <w:hideMark/>
          </w:tcPr>
          <w:p w:rsidR="00A95AFC" w:rsidRPr="00FF6569" w:rsidRDefault="00A95AFC" w:rsidP="00FF6569">
            <w:pPr>
              <w:ind w:left="153"/>
              <w:jc w:val="both"/>
              <w:rPr>
                <w:sz w:val="24"/>
                <w:szCs w:val="24"/>
              </w:rPr>
            </w:pPr>
            <w:r w:rsidRPr="00FF6569">
              <w:rPr>
                <w:sz w:val="24"/>
                <w:szCs w:val="24"/>
                <w:lang w:val="pt-PT"/>
              </w:rPr>
              <w:t>Todas</w:t>
            </w:r>
          </w:p>
        </w:tc>
      </w:tr>
      <w:tr w:rsidR="00A95AFC" w:rsidRPr="00FF6569" w:rsidTr="00FF6569">
        <w:trPr>
          <w:trHeight w:val="416"/>
          <w:jc w:val="center"/>
        </w:trPr>
        <w:tc>
          <w:tcPr>
            <w:tcW w:w="0" w:type="auto"/>
            <w:tcBorders>
              <w:top w:val="nil"/>
              <w:left w:val="single" w:sz="8" w:space="0" w:color="auto"/>
              <w:bottom w:val="single" w:sz="8" w:space="0" w:color="auto"/>
              <w:right w:val="single" w:sz="8" w:space="0" w:color="auto"/>
            </w:tcBorders>
            <w:vAlign w:val="center"/>
            <w:hideMark/>
          </w:tcPr>
          <w:p w:rsidR="00A95AFC" w:rsidRPr="00FF6569" w:rsidRDefault="00A95AFC" w:rsidP="00FF6569">
            <w:pPr>
              <w:ind w:left="142" w:right="331"/>
              <w:jc w:val="center"/>
              <w:rPr>
                <w:sz w:val="24"/>
                <w:szCs w:val="24"/>
              </w:rPr>
            </w:pPr>
            <w:r w:rsidRPr="00FF6569">
              <w:rPr>
                <w:sz w:val="24"/>
                <w:szCs w:val="24"/>
                <w:lang w:val="pt-PT"/>
              </w:rPr>
              <w:t>Objetivos da Política Nacional de Segurança Pública e Defesa Social</w:t>
            </w:r>
          </w:p>
          <w:p w:rsidR="00A95AFC" w:rsidRPr="00FF6569" w:rsidRDefault="00A95AFC" w:rsidP="00FF6569">
            <w:pPr>
              <w:ind w:left="142"/>
              <w:jc w:val="center"/>
              <w:rPr>
                <w:sz w:val="24"/>
                <w:szCs w:val="24"/>
              </w:rPr>
            </w:pPr>
            <w:r w:rsidRPr="00FF6569">
              <w:rPr>
                <w:sz w:val="24"/>
                <w:szCs w:val="24"/>
                <w:lang w:val="pt-PT"/>
              </w:rPr>
              <w:t xml:space="preserve">(art. 6º da Lei nº 13.675, de </w:t>
            </w:r>
            <w:proofErr w:type="gramStart"/>
            <w:r w:rsidRPr="00FF6569">
              <w:rPr>
                <w:sz w:val="24"/>
                <w:szCs w:val="24"/>
                <w:lang w:val="pt-PT"/>
              </w:rPr>
              <w:t>2018)</w:t>
            </w:r>
            <w:proofErr w:type="gramEnd"/>
          </w:p>
        </w:tc>
        <w:tc>
          <w:tcPr>
            <w:tcW w:w="0" w:type="auto"/>
            <w:tcBorders>
              <w:top w:val="nil"/>
              <w:left w:val="nil"/>
              <w:bottom w:val="single" w:sz="8" w:space="0" w:color="auto"/>
              <w:right w:val="single" w:sz="8" w:space="0" w:color="auto"/>
            </w:tcBorders>
            <w:vAlign w:val="center"/>
            <w:hideMark/>
          </w:tcPr>
          <w:p w:rsidR="00A95AFC" w:rsidRPr="00FF6569" w:rsidRDefault="00A95AFC" w:rsidP="00FF6569">
            <w:pPr>
              <w:ind w:left="142" w:right="130"/>
              <w:jc w:val="both"/>
              <w:rPr>
                <w:sz w:val="24"/>
                <w:szCs w:val="24"/>
              </w:rPr>
            </w:pPr>
            <w:r w:rsidRPr="00FF6569">
              <w:rPr>
                <w:sz w:val="24"/>
                <w:szCs w:val="24"/>
                <w:lang w:val="pt-PT"/>
              </w:rPr>
              <w:t>III - incentivar medidas para a modernização de equipamentos, da investigação e da perícia e para a padronização de tecnologia dos órgãos e das instituições de segurança pública;</w:t>
            </w:r>
          </w:p>
          <w:p w:rsidR="00A95AFC" w:rsidRPr="00FF6569" w:rsidRDefault="00A95AFC" w:rsidP="00FF6569">
            <w:pPr>
              <w:ind w:left="142" w:right="130"/>
              <w:jc w:val="both"/>
              <w:rPr>
                <w:sz w:val="24"/>
                <w:szCs w:val="24"/>
              </w:rPr>
            </w:pPr>
            <w:r w:rsidRPr="00FF6569">
              <w:rPr>
                <w:color w:val="333333"/>
                <w:spacing w:val="-1"/>
                <w:sz w:val="24"/>
                <w:szCs w:val="24"/>
                <w:lang w:val="pt-PT"/>
              </w:rPr>
              <w:t>VIII          </w:t>
            </w:r>
            <w:r w:rsidRPr="00FF6569">
              <w:rPr>
                <w:sz w:val="24"/>
                <w:szCs w:val="24"/>
                <w:lang w:val="pt-PT"/>
              </w:rPr>
              <w:t>- incentivar e ampliar as ações de prevenção, controle e fiscalização para a repressão aos crimes transfronteiriços;</w:t>
            </w:r>
          </w:p>
          <w:p w:rsidR="00A95AFC" w:rsidRPr="00FF6569" w:rsidRDefault="00A95AFC" w:rsidP="00FF6569">
            <w:pPr>
              <w:ind w:left="142" w:right="130"/>
              <w:jc w:val="both"/>
              <w:rPr>
                <w:sz w:val="24"/>
                <w:szCs w:val="24"/>
              </w:rPr>
            </w:pPr>
            <w:r w:rsidRPr="00FF6569">
              <w:rPr>
                <w:color w:val="333333"/>
                <w:spacing w:val="-1"/>
                <w:sz w:val="24"/>
                <w:szCs w:val="24"/>
                <w:lang w:val="pt-PT"/>
              </w:rPr>
              <w:t>IX              </w:t>
            </w:r>
            <w:r w:rsidRPr="00FF6569">
              <w:rPr>
                <w:sz w:val="24"/>
                <w:szCs w:val="24"/>
                <w:lang w:val="pt-PT"/>
              </w:rPr>
              <w:t>- estimular o intercâmbio de informações de inteligência de segurança pública com instituições estrangeiras congêneres;</w:t>
            </w:r>
          </w:p>
          <w:p w:rsidR="00A95AFC" w:rsidRPr="00FF6569" w:rsidRDefault="00A95AFC" w:rsidP="00FF6569">
            <w:pPr>
              <w:ind w:left="142" w:right="130"/>
              <w:jc w:val="both"/>
              <w:rPr>
                <w:sz w:val="24"/>
                <w:szCs w:val="24"/>
              </w:rPr>
            </w:pPr>
            <w:r w:rsidRPr="00FF6569">
              <w:rPr>
                <w:color w:val="333333"/>
                <w:spacing w:val="-1"/>
                <w:sz w:val="24"/>
                <w:szCs w:val="24"/>
                <w:lang w:val="pt-PT"/>
              </w:rPr>
              <w:t>X </w:t>
            </w:r>
            <w:r w:rsidRPr="00FF6569">
              <w:rPr>
                <w:sz w:val="24"/>
                <w:szCs w:val="24"/>
                <w:lang w:val="pt-PT"/>
              </w:rPr>
              <w:t>- integrar e compartilhar as informações de segurança pública, prisionais e sobre drogas;</w:t>
            </w:r>
          </w:p>
          <w:p w:rsidR="00A95AFC" w:rsidRPr="00FF6569" w:rsidRDefault="00A95AFC" w:rsidP="00FF6569">
            <w:pPr>
              <w:ind w:left="142" w:right="130"/>
              <w:jc w:val="both"/>
              <w:rPr>
                <w:sz w:val="24"/>
                <w:szCs w:val="24"/>
              </w:rPr>
            </w:pPr>
            <w:r w:rsidRPr="00FF6569">
              <w:rPr>
                <w:color w:val="333333"/>
                <w:spacing w:val="-1"/>
                <w:sz w:val="24"/>
                <w:szCs w:val="24"/>
                <w:lang w:val="pt-PT"/>
              </w:rPr>
              <w:t>XVI          </w:t>
            </w:r>
            <w:r w:rsidRPr="00FF6569">
              <w:rPr>
                <w:sz w:val="24"/>
                <w:szCs w:val="24"/>
                <w:lang w:val="pt-PT"/>
              </w:rPr>
              <w:t>- fomentar estudos, pesquisas e publicações sobre a política de enfrentamento às drogas e de redução de danos relacionados aos seus usuários e aos grupos sociais com os quais convivem;</w:t>
            </w:r>
          </w:p>
          <w:p w:rsidR="00A95AFC" w:rsidRPr="00FF6569" w:rsidRDefault="00A95AFC" w:rsidP="00FF6569">
            <w:pPr>
              <w:ind w:left="142" w:right="130"/>
              <w:jc w:val="both"/>
              <w:rPr>
                <w:sz w:val="24"/>
                <w:szCs w:val="24"/>
              </w:rPr>
            </w:pPr>
            <w:r w:rsidRPr="00FF6569">
              <w:rPr>
                <w:color w:val="333333"/>
                <w:spacing w:val="-1"/>
                <w:sz w:val="24"/>
                <w:szCs w:val="24"/>
                <w:lang w:val="pt-PT"/>
              </w:rPr>
              <w:t>XVII        </w:t>
            </w:r>
            <w:r w:rsidRPr="00FF6569">
              <w:rPr>
                <w:sz w:val="24"/>
                <w:szCs w:val="24"/>
                <w:lang w:val="pt-PT"/>
              </w:rPr>
              <w:t>- fomentar ações permanentes para o combate ao crime organizado e à corrupção;</w:t>
            </w:r>
          </w:p>
          <w:p w:rsidR="00A95AFC" w:rsidRPr="00FF6569" w:rsidRDefault="00A95AFC" w:rsidP="00FF6569">
            <w:pPr>
              <w:ind w:left="142" w:right="130"/>
              <w:jc w:val="both"/>
              <w:rPr>
                <w:sz w:val="24"/>
                <w:szCs w:val="24"/>
              </w:rPr>
            </w:pPr>
            <w:r w:rsidRPr="00FF6569">
              <w:rPr>
                <w:sz w:val="24"/>
                <w:szCs w:val="24"/>
                <w:lang w:val="pt-PT"/>
              </w:rPr>
              <w:t>XIX - promover uma relação colaborativa entre os órgãos de segurança pública e os integrantes do sistema judiciário para a construção das estratégias e o desenvolvimento das ações necessárias ao alcance das metas estabelecidas;</w:t>
            </w:r>
          </w:p>
          <w:p w:rsidR="00A95AFC" w:rsidRPr="00FF6569" w:rsidRDefault="00A95AFC" w:rsidP="00FF6569">
            <w:pPr>
              <w:ind w:left="142" w:right="130"/>
              <w:jc w:val="both"/>
              <w:rPr>
                <w:sz w:val="24"/>
                <w:szCs w:val="24"/>
              </w:rPr>
            </w:pPr>
            <w:r w:rsidRPr="00FF6569">
              <w:rPr>
                <w:sz w:val="24"/>
                <w:szCs w:val="24"/>
                <w:lang w:val="pt-PT"/>
              </w:rPr>
              <w:t>XXVI - fortalecer as ações de prevenção e repressão aos crimes cibernéticos.</w:t>
            </w:r>
          </w:p>
        </w:tc>
      </w:tr>
      <w:tr w:rsidR="00A95AFC" w:rsidRPr="00FF6569" w:rsidTr="00FF6569">
        <w:trPr>
          <w:trHeight w:val="330"/>
          <w:jc w:val="center"/>
        </w:trPr>
        <w:tc>
          <w:tcPr>
            <w:tcW w:w="0" w:type="auto"/>
            <w:tcBorders>
              <w:top w:val="nil"/>
              <w:left w:val="single" w:sz="8" w:space="0" w:color="auto"/>
              <w:bottom w:val="single" w:sz="8" w:space="0" w:color="auto"/>
              <w:right w:val="single" w:sz="8" w:space="0" w:color="auto"/>
            </w:tcBorders>
            <w:vAlign w:val="center"/>
            <w:hideMark/>
          </w:tcPr>
          <w:p w:rsidR="00A95AFC" w:rsidRPr="00FF6569" w:rsidRDefault="00A95AFC" w:rsidP="00FF6569">
            <w:pPr>
              <w:ind w:left="142" w:right="144"/>
              <w:jc w:val="center"/>
              <w:rPr>
                <w:sz w:val="24"/>
                <w:szCs w:val="24"/>
              </w:rPr>
            </w:pPr>
            <w:r w:rsidRPr="00FF6569">
              <w:rPr>
                <w:sz w:val="24"/>
                <w:szCs w:val="24"/>
                <w:lang w:val="pt-PT"/>
              </w:rPr>
              <w:t>Modelos lógicos de referência</w:t>
            </w:r>
          </w:p>
        </w:tc>
        <w:tc>
          <w:tcPr>
            <w:tcW w:w="0" w:type="auto"/>
            <w:tcBorders>
              <w:top w:val="nil"/>
              <w:left w:val="nil"/>
              <w:bottom w:val="single" w:sz="8" w:space="0" w:color="auto"/>
              <w:right w:val="single" w:sz="8" w:space="0" w:color="auto"/>
            </w:tcBorders>
            <w:vAlign w:val="center"/>
            <w:hideMark/>
          </w:tcPr>
          <w:p w:rsidR="00A95AFC" w:rsidRPr="00FF6569" w:rsidRDefault="00A95AFC" w:rsidP="00FF6569">
            <w:pPr>
              <w:ind w:left="142" w:right="130"/>
              <w:jc w:val="both"/>
              <w:rPr>
                <w:sz w:val="24"/>
                <w:szCs w:val="24"/>
              </w:rPr>
            </w:pPr>
            <w:r w:rsidRPr="00FF6569">
              <w:rPr>
                <w:sz w:val="24"/>
                <w:szCs w:val="24"/>
                <w:lang w:val="pt-PT"/>
              </w:rPr>
              <w:t>ML-11, ML-12, ML-14 e ML-41.</w:t>
            </w:r>
          </w:p>
        </w:tc>
      </w:tr>
    </w:tbl>
    <w:p w:rsidR="002D7DD4" w:rsidRDefault="002D7DD4" w:rsidP="00FF6569">
      <w:pPr>
        <w:ind w:firstLine="567"/>
        <w:jc w:val="both"/>
        <w:rPr>
          <w:color w:val="000000"/>
          <w:sz w:val="24"/>
          <w:szCs w:val="24"/>
          <w:lang w:val="pt-PT"/>
        </w:rPr>
      </w:pPr>
    </w:p>
    <w:p w:rsidR="00A95AFC" w:rsidRPr="00FF6569" w:rsidRDefault="00A95AFC" w:rsidP="00FF6569">
      <w:pPr>
        <w:ind w:firstLine="567"/>
        <w:jc w:val="both"/>
        <w:rPr>
          <w:color w:val="000000"/>
          <w:sz w:val="24"/>
          <w:szCs w:val="24"/>
        </w:rPr>
      </w:pPr>
      <w:r w:rsidRPr="00FF6569">
        <w:rPr>
          <w:color w:val="000000"/>
          <w:sz w:val="24"/>
          <w:szCs w:val="24"/>
          <w:lang w:val="pt-PT"/>
        </w:rPr>
        <w:t xml:space="preserve">Ação estratégica </w:t>
      </w:r>
      <w:proofErr w:type="gramStart"/>
      <w:r w:rsidRPr="00FF6569">
        <w:rPr>
          <w:color w:val="000000"/>
          <w:sz w:val="24"/>
          <w:szCs w:val="24"/>
          <w:lang w:val="pt-PT"/>
        </w:rPr>
        <w:t>6</w:t>
      </w:r>
      <w:proofErr w:type="gramEnd"/>
      <w:r w:rsidRPr="00FF6569">
        <w:rPr>
          <w:color w:val="000000"/>
          <w:sz w:val="24"/>
          <w:szCs w:val="24"/>
          <w:lang w:val="pt-PT"/>
        </w:rPr>
        <w:t>: Qualificar e fortalecer a atividade de investigação e perícia criminal, com vistas à melhoria dos índices de resolução de crimes e infrações penais.</w:t>
      </w:r>
    </w:p>
    <w:p w:rsidR="00A95AFC" w:rsidRPr="00FF6569" w:rsidRDefault="00A95AFC" w:rsidP="00FF6569">
      <w:pPr>
        <w:ind w:firstLine="567"/>
        <w:jc w:val="both"/>
        <w:rPr>
          <w:color w:val="000000"/>
          <w:sz w:val="24"/>
          <w:szCs w:val="24"/>
        </w:rPr>
      </w:pPr>
      <w:r w:rsidRPr="00FF6569">
        <w:rPr>
          <w:color w:val="000000"/>
          <w:sz w:val="24"/>
          <w:szCs w:val="24"/>
          <w:lang w:val="pt-PT"/>
        </w:rPr>
        <w:t>Para a sua consecução, deverão necessariamente ser observados, no mínimo, os seguintes quesitos, sem prejuízo de outras atividades exercidas em conformidade com os objetivos estabelecidos pelo art. 6º da Política Nacional de Segurança Pública e Defesa Social:</w:t>
      </w:r>
    </w:p>
    <w:p w:rsidR="00A95AFC" w:rsidRPr="00FF6569" w:rsidRDefault="00A95AFC" w:rsidP="00FF6569">
      <w:pPr>
        <w:ind w:firstLine="567"/>
        <w:jc w:val="both"/>
        <w:rPr>
          <w:color w:val="000000"/>
          <w:sz w:val="24"/>
          <w:szCs w:val="24"/>
        </w:rPr>
      </w:pPr>
      <w:r w:rsidRPr="00FF6569">
        <w:rPr>
          <w:color w:val="000000"/>
          <w:sz w:val="24"/>
          <w:szCs w:val="24"/>
          <w:lang w:val="pt-PT"/>
        </w:rPr>
        <w:t xml:space="preserve">a) Qualificar o trabalho das polícias judiciárias por meio da </w:t>
      </w:r>
      <w:proofErr w:type="gramStart"/>
      <w:r w:rsidRPr="00FF6569">
        <w:rPr>
          <w:color w:val="000000"/>
          <w:sz w:val="24"/>
          <w:szCs w:val="24"/>
          <w:lang w:val="pt-PT"/>
        </w:rPr>
        <w:t>otimização</w:t>
      </w:r>
      <w:proofErr w:type="gramEnd"/>
      <w:r w:rsidRPr="00FF6569">
        <w:rPr>
          <w:color w:val="000000"/>
          <w:sz w:val="24"/>
          <w:szCs w:val="24"/>
          <w:lang w:val="pt-PT"/>
        </w:rPr>
        <w:t xml:space="preserve"> das atividades de coleta de provas e investigação;</w:t>
      </w:r>
    </w:p>
    <w:p w:rsidR="00A95AFC" w:rsidRPr="00FF6569" w:rsidRDefault="00A95AFC" w:rsidP="00FF6569">
      <w:pPr>
        <w:ind w:firstLine="567"/>
        <w:jc w:val="both"/>
        <w:rPr>
          <w:color w:val="000000"/>
          <w:sz w:val="24"/>
          <w:szCs w:val="24"/>
        </w:rPr>
      </w:pPr>
      <w:r w:rsidRPr="00FF6569">
        <w:rPr>
          <w:color w:val="000000"/>
          <w:sz w:val="24"/>
          <w:szCs w:val="24"/>
          <w:lang w:val="pt-PT"/>
        </w:rPr>
        <w:t>b) Fortalecer a comprovação da dinâmica, da autoria e da materialidade dos crimes por meio do aperfeiçoamento das atividades periciais e de polícia judiciária;</w:t>
      </w:r>
    </w:p>
    <w:p w:rsidR="00A95AFC" w:rsidRPr="00FF6569" w:rsidRDefault="00A95AFC" w:rsidP="00FF6569">
      <w:pPr>
        <w:ind w:firstLine="567"/>
        <w:jc w:val="both"/>
        <w:rPr>
          <w:color w:val="000000"/>
          <w:sz w:val="24"/>
          <w:szCs w:val="24"/>
        </w:rPr>
      </w:pPr>
      <w:r w:rsidRPr="00FF6569">
        <w:rPr>
          <w:color w:val="000000"/>
          <w:sz w:val="24"/>
          <w:szCs w:val="24"/>
          <w:lang w:val="pt-PT"/>
        </w:rPr>
        <w:lastRenderedPageBreak/>
        <w:t>c) Envidar esforços para a devida coleta e armazenamento dos perfis genéticos, em conformidade com a legislação aplicável;</w:t>
      </w:r>
    </w:p>
    <w:p w:rsidR="00A95AFC" w:rsidRPr="00FF6569" w:rsidRDefault="00A95AFC" w:rsidP="00FF6569">
      <w:pPr>
        <w:ind w:firstLine="567"/>
        <w:jc w:val="both"/>
        <w:rPr>
          <w:color w:val="000000"/>
          <w:sz w:val="24"/>
          <w:szCs w:val="24"/>
        </w:rPr>
      </w:pPr>
      <w:r w:rsidRPr="00FF6569">
        <w:rPr>
          <w:color w:val="000000"/>
          <w:sz w:val="24"/>
          <w:szCs w:val="24"/>
          <w:lang w:val="pt-PT"/>
        </w:rPr>
        <w:t xml:space="preserve">d) Promover ações que assegurem a integridade e a eficácia da cadeia de custódia de vestígios; </w:t>
      </w:r>
      <w:proofErr w:type="gramStart"/>
      <w:r w:rsidRPr="00FF6569">
        <w:rPr>
          <w:color w:val="000000"/>
          <w:sz w:val="24"/>
          <w:szCs w:val="24"/>
          <w:lang w:val="pt-PT"/>
        </w:rPr>
        <w:t>e</w:t>
      </w:r>
      <w:proofErr w:type="gramEnd"/>
    </w:p>
    <w:p w:rsidR="00A95AFC" w:rsidRDefault="00A95AFC" w:rsidP="00FF6569">
      <w:pPr>
        <w:ind w:firstLine="567"/>
        <w:jc w:val="both"/>
        <w:rPr>
          <w:color w:val="000000"/>
          <w:sz w:val="24"/>
          <w:szCs w:val="24"/>
          <w:lang w:val="pt-PT"/>
        </w:rPr>
      </w:pPr>
      <w:r w:rsidRPr="00FF6569">
        <w:rPr>
          <w:color w:val="000000"/>
          <w:sz w:val="24"/>
          <w:szCs w:val="24"/>
          <w:lang w:val="pt-PT"/>
        </w:rPr>
        <w:t>e) Desenvolver e aperfeiçoar bancos de vestígios, de dados periciais e de identificação biométrica, assim como estruturar e fortalecer as redes integradas de atuação.</w:t>
      </w:r>
    </w:p>
    <w:p w:rsidR="002D7DD4" w:rsidRPr="00FF6569" w:rsidRDefault="002D7DD4" w:rsidP="00FF6569">
      <w:pPr>
        <w:ind w:firstLine="567"/>
        <w:jc w:val="both"/>
        <w:rPr>
          <w:color w:val="000000"/>
          <w:sz w:val="24"/>
          <w:szCs w:val="24"/>
        </w:rPr>
      </w:pPr>
    </w:p>
    <w:tbl>
      <w:tblPr>
        <w:tblW w:w="0" w:type="auto"/>
        <w:jc w:val="center"/>
        <w:tblCellMar>
          <w:left w:w="0" w:type="dxa"/>
          <w:right w:w="0" w:type="dxa"/>
        </w:tblCellMar>
        <w:tblLook w:val="04A0" w:firstRow="1" w:lastRow="0" w:firstColumn="1" w:lastColumn="0" w:noHBand="0" w:noVBand="1"/>
      </w:tblPr>
      <w:tblGrid>
        <w:gridCol w:w="3324"/>
        <w:gridCol w:w="6101"/>
      </w:tblGrid>
      <w:tr w:rsidR="00A95AFC" w:rsidRPr="00FF6569" w:rsidTr="00FF6569">
        <w:trPr>
          <w:trHeight w:val="1107"/>
          <w:jc w:val="center"/>
        </w:trPr>
        <w:tc>
          <w:tcPr>
            <w:tcW w:w="0" w:type="auto"/>
            <w:tcBorders>
              <w:top w:val="single" w:sz="8" w:space="0" w:color="192522"/>
              <w:left w:val="single" w:sz="8" w:space="0" w:color="192522"/>
              <w:bottom w:val="single" w:sz="8" w:space="0" w:color="192522"/>
              <w:right w:val="single" w:sz="8" w:space="0" w:color="192522"/>
            </w:tcBorders>
            <w:vAlign w:val="center"/>
            <w:hideMark/>
          </w:tcPr>
          <w:p w:rsidR="00A95AFC" w:rsidRPr="00FF6569" w:rsidRDefault="00A95AFC" w:rsidP="00FF6569">
            <w:pPr>
              <w:ind w:left="142" w:right="212"/>
              <w:jc w:val="center"/>
              <w:rPr>
                <w:sz w:val="24"/>
                <w:szCs w:val="24"/>
              </w:rPr>
            </w:pPr>
            <w:r w:rsidRPr="00FF6569">
              <w:rPr>
                <w:sz w:val="24"/>
                <w:szCs w:val="24"/>
                <w:lang w:val="pt-PT"/>
              </w:rPr>
              <w:t>Responsáveis</w:t>
            </w:r>
          </w:p>
        </w:tc>
        <w:tc>
          <w:tcPr>
            <w:tcW w:w="0" w:type="auto"/>
            <w:tcBorders>
              <w:top w:val="single" w:sz="8" w:space="0" w:color="auto"/>
              <w:left w:val="nil"/>
              <w:bottom w:val="single" w:sz="8" w:space="0" w:color="auto"/>
              <w:right w:val="single" w:sz="8" w:space="0" w:color="auto"/>
            </w:tcBorders>
            <w:vAlign w:val="center"/>
            <w:hideMark/>
          </w:tcPr>
          <w:p w:rsidR="00A95AFC" w:rsidRPr="00FF6569" w:rsidRDefault="00A95AFC" w:rsidP="00FF6569">
            <w:pPr>
              <w:ind w:left="142"/>
              <w:jc w:val="both"/>
              <w:rPr>
                <w:sz w:val="24"/>
                <w:szCs w:val="24"/>
              </w:rPr>
            </w:pPr>
            <w:r w:rsidRPr="00FF6569">
              <w:rPr>
                <w:sz w:val="24"/>
                <w:szCs w:val="24"/>
                <w:lang w:val="pt-PT"/>
              </w:rPr>
              <w:t>1. Polícia Federal;</w:t>
            </w:r>
          </w:p>
          <w:p w:rsidR="00A95AFC" w:rsidRPr="00FF6569" w:rsidRDefault="00A95AFC" w:rsidP="00FF6569">
            <w:pPr>
              <w:ind w:left="142"/>
              <w:jc w:val="both"/>
              <w:rPr>
                <w:sz w:val="24"/>
                <w:szCs w:val="24"/>
              </w:rPr>
            </w:pPr>
            <w:r w:rsidRPr="00FF6569">
              <w:rPr>
                <w:sz w:val="24"/>
                <w:szCs w:val="24"/>
                <w:lang w:val="pt-PT"/>
              </w:rPr>
              <w:t>2. Secretaria de Gestão e Ensino em Segurança Pública;</w:t>
            </w:r>
          </w:p>
          <w:p w:rsidR="00A95AFC" w:rsidRPr="00FF6569" w:rsidRDefault="00A95AFC" w:rsidP="00FF6569">
            <w:pPr>
              <w:ind w:left="142"/>
              <w:jc w:val="both"/>
              <w:rPr>
                <w:sz w:val="24"/>
                <w:szCs w:val="24"/>
              </w:rPr>
            </w:pPr>
            <w:r w:rsidRPr="00FF6569">
              <w:rPr>
                <w:sz w:val="24"/>
                <w:szCs w:val="24"/>
                <w:lang w:val="pt-PT"/>
              </w:rPr>
              <w:t xml:space="preserve">3. Secretaria Nacional de Segurança Pública; </w:t>
            </w:r>
            <w:proofErr w:type="gramStart"/>
            <w:r w:rsidRPr="00FF6569">
              <w:rPr>
                <w:sz w:val="24"/>
                <w:szCs w:val="24"/>
                <w:lang w:val="pt-PT"/>
              </w:rPr>
              <w:t>e</w:t>
            </w:r>
            <w:proofErr w:type="gramEnd"/>
          </w:p>
          <w:p w:rsidR="00A95AFC" w:rsidRPr="00FF6569" w:rsidRDefault="00A95AFC" w:rsidP="00FF6569">
            <w:pPr>
              <w:ind w:left="142"/>
              <w:jc w:val="both"/>
              <w:rPr>
                <w:sz w:val="24"/>
                <w:szCs w:val="24"/>
              </w:rPr>
            </w:pPr>
            <w:r w:rsidRPr="00FF6569">
              <w:rPr>
                <w:sz w:val="24"/>
                <w:szCs w:val="24"/>
                <w:lang w:val="pt-PT"/>
              </w:rPr>
              <w:t>4. Secretaria de Operações Integradas.</w:t>
            </w:r>
          </w:p>
        </w:tc>
      </w:tr>
      <w:tr w:rsidR="00A95AFC" w:rsidRPr="00FF6569" w:rsidTr="00FF6569">
        <w:trPr>
          <w:trHeight w:val="330"/>
          <w:jc w:val="center"/>
        </w:trPr>
        <w:tc>
          <w:tcPr>
            <w:tcW w:w="0" w:type="auto"/>
            <w:tcBorders>
              <w:top w:val="nil"/>
              <w:left w:val="single" w:sz="8" w:space="0" w:color="auto"/>
              <w:bottom w:val="single" w:sz="8" w:space="0" w:color="auto"/>
              <w:right w:val="single" w:sz="8" w:space="0" w:color="auto"/>
            </w:tcBorders>
            <w:vAlign w:val="center"/>
            <w:hideMark/>
          </w:tcPr>
          <w:p w:rsidR="00A95AFC" w:rsidRPr="00FF6569" w:rsidRDefault="00A95AFC" w:rsidP="00FF6569">
            <w:pPr>
              <w:ind w:left="142" w:right="212"/>
              <w:jc w:val="center"/>
              <w:rPr>
                <w:sz w:val="24"/>
                <w:szCs w:val="24"/>
              </w:rPr>
            </w:pPr>
            <w:r w:rsidRPr="00FF6569">
              <w:rPr>
                <w:sz w:val="24"/>
                <w:szCs w:val="24"/>
                <w:lang w:val="pt-PT"/>
              </w:rPr>
              <w:t xml:space="preserve">Ciclo de </w:t>
            </w:r>
            <w:proofErr w:type="gramStart"/>
            <w:r w:rsidRPr="00FF6569">
              <w:rPr>
                <w:sz w:val="24"/>
                <w:szCs w:val="24"/>
                <w:lang w:val="pt-PT"/>
              </w:rPr>
              <w:t>implementação</w:t>
            </w:r>
            <w:proofErr w:type="gramEnd"/>
          </w:p>
        </w:tc>
        <w:tc>
          <w:tcPr>
            <w:tcW w:w="0" w:type="auto"/>
            <w:tcBorders>
              <w:top w:val="nil"/>
              <w:left w:val="nil"/>
              <w:bottom w:val="single" w:sz="8" w:space="0" w:color="auto"/>
              <w:right w:val="single" w:sz="8" w:space="0" w:color="auto"/>
            </w:tcBorders>
            <w:vAlign w:val="center"/>
            <w:hideMark/>
          </w:tcPr>
          <w:p w:rsidR="00A95AFC" w:rsidRPr="00FF6569" w:rsidRDefault="00A95AFC" w:rsidP="00FF6569">
            <w:pPr>
              <w:ind w:left="142"/>
              <w:jc w:val="both"/>
              <w:rPr>
                <w:sz w:val="24"/>
                <w:szCs w:val="24"/>
              </w:rPr>
            </w:pPr>
            <w:r w:rsidRPr="00FF6569">
              <w:rPr>
                <w:sz w:val="24"/>
                <w:szCs w:val="24"/>
                <w:lang w:val="pt-PT"/>
              </w:rPr>
              <w:t>Ciclo I (2021-2022)</w:t>
            </w:r>
          </w:p>
        </w:tc>
      </w:tr>
      <w:tr w:rsidR="00A95AFC" w:rsidRPr="00FF6569" w:rsidTr="00FF6569">
        <w:trPr>
          <w:trHeight w:val="330"/>
          <w:jc w:val="center"/>
        </w:trPr>
        <w:tc>
          <w:tcPr>
            <w:tcW w:w="0" w:type="auto"/>
            <w:tcBorders>
              <w:top w:val="nil"/>
              <w:left w:val="single" w:sz="8" w:space="0" w:color="auto"/>
              <w:bottom w:val="single" w:sz="8" w:space="0" w:color="auto"/>
              <w:right w:val="single" w:sz="8" w:space="0" w:color="auto"/>
            </w:tcBorders>
            <w:vAlign w:val="center"/>
            <w:hideMark/>
          </w:tcPr>
          <w:p w:rsidR="00A95AFC" w:rsidRPr="00FF6569" w:rsidRDefault="00A95AFC" w:rsidP="00FF6569">
            <w:pPr>
              <w:ind w:left="142" w:right="212"/>
              <w:jc w:val="center"/>
              <w:rPr>
                <w:sz w:val="24"/>
                <w:szCs w:val="24"/>
              </w:rPr>
            </w:pPr>
            <w:r w:rsidRPr="00FF6569">
              <w:rPr>
                <w:sz w:val="24"/>
                <w:szCs w:val="24"/>
                <w:lang w:val="pt-PT"/>
              </w:rPr>
              <w:t>Metas relacionadas</w:t>
            </w:r>
          </w:p>
        </w:tc>
        <w:tc>
          <w:tcPr>
            <w:tcW w:w="0" w:type="auto"/>
            <w:tcBorders>
              <w:top w:val="nil"/>
              <w:left w:val="nil"/>
              <w:bottom w:val="single" w:sz="8" w:space="0" w:color="auto"/>
              <w:right w:val="single" w:sz="8" w:space="0" w:color="auto"/>
            </w:tcBorders>
            <w:vAlign w:val="center"/>
            <w:hideMark/>
          </w:tcPr>
          <w:p w:rsidR="00A95AFC" w:rsidRPr="00FF6569" w:rsidRDefault="00A95AFC" w:rsidP="00FF6569">
            <w:pPr>
              <w:ind w:left="142"/>
              <w:jc w:val="both"/>
              <w:rPr>
                <w:sz w:val="24"/>
                <w:szCs w:val="24"/>
              </w:rPr>
            </w:pPr>
            <w:r w:rsidRPr="00FF6569">
              <w:rPr>
                <w:sz w:val="24"/>
                <w:szCs w:val="24"/>
                <w:lang w:val="pt-PT"/>
              </w:rPr>
              <w:t>1, 2, 3, 4, 5, 6 e 9</w:t>
            </w:r>
          </w:p>
        </w:tc>
      </w:tr>
      <w:tr w:rsidR="00A95AFC" w:rsidRPr="00FF6569" w:rsidTr="00FF6569">
        <w:trPr>
          <w:trHeight w:val="2162"/>
          <w:jc w:val="center"/>
        </w:trPr>
        <w:tc>
          <w:tcPr>
            <w:tcW w:w="0" w:type="auto"/>
            <w:tcBorders>
              <w:top w:val="nil"/>
              <w:left w:val="single" w:sz="8" w:space="0" w:color="auto"/>
              <w:bottom w:val="single" w:sz="8" w:space="0" w:color="auto"/>
              <w:right w:val="single" w:sz="8" w:space="0" w:color="auto"/>
            </w:tcBorders>
            <w:vAlign w:val="center"/>
            <w:hideMark/>
          </w:tcPr>
          <w:p w:rsidR="00A95AFC" w:rsidRPr="00FF6569" w:rsidRDefault="00A95AFC" w:rsidP="00FF6569">
            <w:pPr>
              <w:ind w:left="142" w:right="365"/>
              <w:jc w:val="center"/>
              <w:rPr>
                <w:sz w:val="24"/>
                <w:szCs w:val="24"/>
              </w:rPr>
            </w:pPr>
            <w:r w:rsidRPr="00FF6569">
              <w:rPr>
                <w:sz w:val="24"/>
                <w:szCs w:val="24"/>
                <w:lang w:val="pt-PT"/>
              </w:rPr>
              <w:t>Objetivos da Política Nacional de Segurança Pública e Defesa Social</w:t>
            </w:r>
          </w:p>
          <w:p w:rsidR="00A95AFC" w:rsidRPr="00FF6569" w:rsidRDefault="00A95AFC" w:rsidP="00FF6569">
            <w:pPr>
              <w:ind w:left="142" w:right="212"/>
              <w:jc w:val="center"/>
              <w:rPr>
                <w:sz w:val="24"/>
                <w:szCs w:val="24"/>
              </w:rPr>
            </w:pPr>
            <w:r w:rsidRPr="00FF6569">
              <w:rPr>
                <w:sz w:val="24"/>
                <w:szCs w:val="24"/>
                <w:lang w:val="pt-PT"/>
              </w:rPr>
              <w:t xml:space="preserve">(art. 6º da Lei nº 13.675, de </w:t>
            </w:r>
            <w:proofErr w:type="gramStart"/>
            <w:r w:rsidRPr="00FF6569">
              <w:rPr>
                <w:sz w:val="24"/>
                <w:szCs w:val="24"/>
                <w:lang w:val="pt-PT"/>
              </w:rPr>
              <w:t>2018)</w:t>
            </w:r>
            <w:proofErr w:type="gramEnd"/>
          </w:p>
        </w:tc>
        <w:tc>
          <w:tcPr>
            <w:tcW w:w="0" w:type="auto"/>
            <w:tcBorders>
              <w:top w:val="nil"/>
              <w:left w:val="nil"/>
              <w:bottom w:val="single" w:sz="8" w:space="0" w:color="auto"/>
              <w:right w:val="single" w:sz="8" w:space="0" w:color="auto"/>
            </w:tcBorders>
            <w:vAlign w:val="center"/>
            <w:hideMark/>
          </w:tcPr>
          <w:p w:rsidR="00A95AFC" w:rsidRPr="00FF6569" w:rsidRDefault="00A95AFC" w:rsidP="00FF6569">
            <w:pPr>
              <w:ind w:left="142" w:right="130"/>
              <w:jc w:val="both"/>
              <w:rPr>
                <w:sz w:val="24"/>
                <w:szCs w:val="24"/>
              </w:rPr>
            </w:pPr>
            <w:r w:rsidRPr="00FF6569">
              <w:rPr>
                <w:sz w:val="24"/>
                <w:szCs w:val="24"/>
                <w:lang w:val="pt-PT"/>
              </w:rPr>
              <w:t>III - incentivar medidas para a modernização de equipamentos, da investigação e da perícia e para a padronização de tecnologia dos órgãos e das instituições de segurança pública;</w:t>
            </w:r>
          </w:p>
          <w:p w:rsidR="00A95AFC" w:rsidRPr="00FF6569" w:rsidRDefault="00A95AFC" w:rsidP="00FF6569">
            <w:pPr>
              <w:ind w:left="142" w:right="130"/>
              <w:jc w:val="both"/>
              <w:rPr>
                <w:sz w:val="24"/>
                <w:szCs w:val="24"/>
              </w:rPr>
            </w:pPr>
            <w:r w:rsidRPr="00FF6569">
              <w:rPr>
                <w:sz w:val="24"/>
                <w:szCs w:val="24"/>
                <w:lang w:val="pt-PT"/>
              </w:rPr>
              <w:t>XVII - fomentar ações permanentes para o combate ao crime organizado e à corrupção;</w:t>
            </w:r>
          </w:p>
          <w:p w:rsidR="00A95AFC" w:rsidRPr="00FF6569" w:rsidRDefault="00A95AFC" w:rsidP="00FF6569">
            <w:pPr>
              <w:ind w:left="142" w:right="130"/>
              <w:jc w:val="both"/>
              <w:rPr>
                <w:sz w:val="24"/>
                <w:szCs w:val="24"/>
              </w:rPr>
            </w:pPr>
            <w:r w:rsidRPr="00FF6569">
              <w:rPr>
                <w:sz w:val="24"/>
                <w:szCs w:val="24"/>
                <w:lang w:val="pt-PT"/>
              </w:rPr>
              <w:t>XXIII - priorizar políticas de redução da letalidade violenta;</w:t>
            </w:r>
          </w:p>
          <w:p w:rsidR="00A95AFC" w:rsidRPr="00FF6569" w:rsidRDefault="00A95AFC" w:rsidP="00FF6569">
            <w:pPr>
              <w:ind w:left="142" w:right="130"/>
              <w:jc w:val="both"/>
              <w:rPr>
                <w:sz w:val="24"/>
                <w:szCs w:val="24"/>
              </w:rPr>
            </w:pPr>
            <w:r w:rsidRPr="00FF6569">
              <w:rPr>
                <w:sz w:val="24"/>
                <w:szCs w:val="24"/>
                <w:lang w:val="pt-PT"/>
              </w:rPr>
              <w:t>XXIV - fortalecer os mecanismos de investigação de crimes hediondos e de homicídios.</w:t>
            </w:r>
          </w:p>
        </w:tc>
      </w:tr>
      <w:tr w:rsidR="00A95AFC" w:rsidRPr="00FF6569" w:rsidTr="00FF6569">
        <w:trPr>
          <w:trHeight w:val="330"/>
          <w:jc w:val="center"/>
        </w:trPr>
        <w:tc>
          <w:tcPr>
            <w:tcW w:w="0" w:type="auto"/>
            <w:tcBorders>
              <w:top w:val="nil"/>
              <w:left w:val="single" w:sz="8" w:space="0" w:color="auto"/>
              <w:bottom w:val="single" w:sz="8" w:space="0" w:color="auto"/>
              <w:right w:val="single" w:sz="8" w:space="0" w:color="auto"/>
            </w:tcBorders>
            <w:vAlign w:val="center"/>
            <w:hideMark/>
          </w:tcPr>
          <w:p w:rsidR="00A95AFC" w:rsidRPr="00FF6569" w:rsidRDefault="00A95AFC" w:rsidP="00FF6569">
            <w:pPr>
              <w:ind w:left="142" w:right="274"/>
              <w:jc w:val="center"/>
              <w:rPr>
                <w:sz w:val="24"/>
                <w:szCs w:val="24"/>
              </w:rPr>
            </w:pPr>
            <w:r w:rsidRPr="00FF6569">
              <w:rPr>
                <w:sz w:val="24"/>
                <w:szCs w:val="24"/>
                <w:lang w:val="pt-PT"/>
              </w:rPr>
              <w:t>Modelo lógico de referência</w:t>
            </w:r>
          </w:p>
        </w:tc>
        <w:tc>
          <w:tcPr>
            <w:tcW w:w="0" w:type="auto"/>
            <w:tcBorders>
              <w:top w:val="nil"/>
              <w:left w:val="nil"/>
              <w:bottom w:val="single" w:sz="8" w:space="0" w:color="auto"/>
              <w:right w:val="single" w:sz="8" w:space="0" w:color="auto"/>
            </w:tcBorders>
            <w:vAlign w:val="center"/>
            <w:hideMark/>
          </w:tcPr>
          <w:p w:rsidR="00A95AFC" w:rsidRPr="00FF6569" w:rsidRDefault="00A95AFC" w:rsidP="00FF6569">
            <w:pPr>
              <w:ind w:left="142"/>
              <w:jc w:val="both"/>
              <w:rPr>
                <w:sz w:val="24"/>
                <w:szCs w:val="24"/>
              </w:rPr>
            </w:pPr>
            <w:r w:rsidRPr="00FF6569">
              <w:rPr>
                <w:sz w:val="24"/>
                <w:szCs w:val="24"/>
                <w:lang w:val="pt-PT"/>
              </w:rPr>
              <w:t>ML-01, ML-04 e consulta pública.</w:t>
            </w:r>
          </w:p>
        </w:tc>
      </w:tr>
    </w:tbl>
    <w:p w:rsidR="002D7DD4" w:rsidRDefault="002D7DD4" w:rsidP="00FF6569">
      <w:pPr>
        <w:ind w:right="6" w:firstLine="567"/>
        <w:jc w:val="both"/>
        <w:rPr>
          <w:color w:val="000000"/>
          <w:sz w:val="24"/>
          <w:szCs w:val="24"/>
          <w:lang w:val="pt-PT"/>
        </w:rPr>
      </w:pPr>
    </w:p>
    <w:p w:rsidR="00A95AFC" w:rsidRPr="00FF6569" w:rsidRDefault="00A95AFC" w:rsidP="00FF6569">
      <w:pPr>
        <w:ind w:right="6" w:firstLine="567"/>
        <w:jc w:val="both"/>
        <w:rPr>
          <w:color w:val="000000"/>
          <w:sz w:val="24"/>
          <w:szCs w:val="24"/>
        </w:rPr>
      </w:pPr>
      <w:r w:rsidRPr="00FF6569">
        <w:rPr>
          <w:color w:val="000000"/>
          <w:sz w:val="24"/>
          <w:szCs w:val="24"/>
          <w:lang w:val="pt-PT"/>
        </w:rPr>
        <w:t xml:space="preserve">Ação estratégica </w:t>
      </w:r>
      <w:proofErr w:type="gramStart"/>
      <w:r w:rsidRPr="00FF6569">
        <w:rPr>
          <w:color w:val="000000"/>
          <w:sz w:val="24"/>
          <w:szCs w:val="24"/>
          <w:lang w:val="pt-PT"/>
        </w:rPr>
        <w:t>7</w:t>
      </w:r>
      <w:proofErr w:type="gramEnd"/>
      <w:r w:rsidRPr="00FF6569">
        <w:rPr>
          <w:color w:val="000000"/>
          <w:sz w:val="24"/>
          <w:szCs w:val="24"/>
          <w:lang w:val="pt-PT"/>
        </w:rPr>
        <w:t>: Padronizar tecnologicamente e integrar as bases de dados sobre segurança pública entre União, Estados, Distrito Federal e Municípios por meio da implementação do Sistema Nacional de Informações de Segurança Pública, Prisionais, de Rastreabilidade de Armas e Munições, de Material Genético, de Digitais e de Drogas - Sinesp e do Sistema de Informações do Departamento Penitenciário Nacional - Sisdepen e por meio dos dados obtidos do Sistema Nacional de Trânsito - SNT e de outros sistemas de interesse da segurança pública e defesa social, com o uso de ferramentas de aprendizado de máquina (</w:t>
      </w:r>
      <w:r w:rsidRPr="00FF6569">
        <w:rPr>
          <w:bCs/>
          <w:i/>
          <w:color w:val="000000"/>
          <w:sz w:val="24"/>
          <w:szCs w:val="24"/>
          <w:lang w:val="pt-PT"/>
        </w:rPr>
        <w:t>machine learning</w:t>
      </w:r>
      <w:r w:rsidRPr="00FF6569">
        <w:rPr>
          <w:color w:val="000000"/>
          <w:sz w:val="24"/>
          <w:szCs w:val="24"/>
          <w:lang w:val="pt-PT"/>
        </w:rPr>
        <w:t>) para categorização e análise.</w:t>
      </w:r>
    </w:p>
    <w:p w:rsidR="00A95AFC" w:rsidRPr="00FF6569" w:rsidRDefault="00A95AFC" w:rsidP="00FF6569">
      <w:pPr>
        <w:ind w:right="6" w:firstLine="567"/>
        <w:jc w:val="both"/>
        <w:rPr>
          <w:color w:val="000000"/>
          <w:sz w:val="24"/>
          <w:szCs w:val="24"/>
        </w:rPr>
      </w:pPr>
      <w:r w:rsidRPr="00FF6569">
        <w:rPr>
          <w:color w:val="000000"/>
          <w:sz w:val="24"/>
          <w:szCs w:val="24"/>
          <w:lang w:val="pt-PT"/>
        </w:rPr>
        <w:t>Para a sua consecução, deverão necessariamente ser observados, no mínimo, os seguintes quesitos, sem prejuízo de outras atividades exercidas em conformidade com os objetivos estabelecidos pelo art. 6º da Política Nacional de Segurança Pública e Defesa Social:</w:t>
      </w:r>
    </w:p>
    <w:p w:rsidR="00A95AFC" w:rsidRPr="00FF6569" w:rsidRDefault="00A95AFC" w:rsidP="00FF6569">
      <w:pPr>
        <w:ind w:right="3" w:firstLine="567"/>
        <w:jc w:val="both"/>
        <w:rPr>
          <w:color w:val="000000"/>
          <w:sz w:val="24"/>
          <w:szCs w:val="24"/>
        </w:rPr>
      </w:pPr>
      <w:r w:rsidRPr="00FF6569">
        <w:rPr>
          <w:color w:val="000000"/>
          <w:sz w:val="24"/>
          <w:szCs w:val="24"/>
          <w:lang w:val="pt-PT"/>
        </w:rPr>
        <w:t>a) Padronizar, integrar, coletar e consolidar dados e informações de interesse da segurança pública e defesa social, para o tratamento, a análise e a divulgação estatística;</w:t>
      </w:r>
    </w:p>
    <w:p w:rsidR="00A95AFC" w:rsidRPr="00FF6569" w:rsidRDefault="00A95AFC" w:rsidP="00FF6569">
      <w:pPr>
        <w:ind w:right="3" w:firstLine="567"/>
        <w:jc w:val="both"/>
        <w:rPr>
          <w:color w:val="000000"/>
          <w:sz w:val="24"/>
          <w:szCs w:val="24"/>
        </w:rPr>
      </w:pPr>
      <w:r w:rsidRPr="00FF6569">
        <w:rPr>
          <w:color w:val="000000"/>
          <w:sz w:val="24"/>
          <w:szCs w:val="24"/>
          <w:lang w:val="pt-PT"/>
        </w:rPr>
        <w:t>b) Promover a modernização e a interoperabilidade dos sistemas de interesse da segurança pública e defesa social com vistas à integração, à gestão, à análise e ao compartilhamento de dados e informações;</w:t>
      </w:r>
    </w:p>
    <w:p w:rsidR="00A95AFC" w:rsidRPr="00FF6569" w:rsidRDefault="00A95AFC" w:rsidP="00FF6569">
      <w:pPr>
        <w:ind w:right="3" w:firstLine="567"/>
        <w:jc w:val="both"/>
        <w:rPr>
          <w:color w:val="000000"/>
          <w:sz w:val="24"/>
          <w:szCs w:val="24"/>
        </w:rPr>
      </w:pPr>
      <w:r w:rsidRPr="00FF6569">
        <w:rPr>
          <w:color w:val="000000"/>
          <w:sz w:val="24"/>
          <w:szCs w:val="24"/>
          <w:lang w:val="pt-PT"/>
        </w:rPr>
        <w:t xml:space="preserve">c) Integrar e aprimorar a base de dados entre os órgãos integrantes do SNT e os demais órgãos de segurança Pública e defesa social; </w:t>
      </w:r>
      <w:proofErr w:type="gramStart"/>
      <w:r w:rsidRPr="00FF6569">
        <w:rPr>
          <w:color w:val="000000"/>
          <w:sz w:val="24"/>
          <w:szCs w:val="24"/>
          <w:lang w:val="pt-PT"/>
        </w:rPr>
        <w:t>e</w:t>
      </w:r>
      <w:proofErr w:type="gramEnd"/>
    </w:p>
    <w:p w:rsidR="00A95AFC" w:rsidRDefault="00A95AFC" w:rsidP="00FF6569">
      <w:pPr>
        <w:ind w:right="3" w:firstLine="567"/>
        <w:jc w:val="both"/>
        <w:rPr>
          <w:color w:val="000000"/>
          <w:sz w:val="24"/>
          <w:szCs w:val="24"/>
          <w:lang w:val="pt-PT"/>
        </w:rPr>
      </w:pPr>
      <w:r w:rsidRPr="00FF6569">
        <w:rPr>
          <w:color w:val="000000"/>
          <w:sz w:val="24"/>
          <w:szCs w:val="24"/>
          <w:lang w:val="pt-PT"/>
        </w:rPr>
        <w:t>d) Ampliar os mecanismos de proteção e segurança de dados.</w:t>
      </w:r>
    </w:p>
    <w:p w:rsidR="002D7DD4" w:rsidRPr="00FF6569" w:rsidRDefault="002D7DD4" w:rsidP="00FF6569">
      <w:pPr>
        <w:ind w:right="3" w:firstLine="567"/>
        <w:jc w:val="both"/>
        <w:rPr>
          <w:color w:val="000000"/>
          <w:sz w:val="24"/>
          <w:szCs w:val="24"/>
        </w:rPr>
      </w:pPr>
    </w:p>
    <w:tbl>
      <w:tblPr>
        <w:tblW w:w="0" w:type="auto"/>
        <w:jc w:val="center"/>
        <w:tblCellMar>
          <w:left w:w="0" w:type="dxa"/>
          <w:right w:w="0" w:type="dxa"/>
        </w:tblCellMar>
        <w:tblLook w:val="04A0" w:firstRow="1" w:lastRow="0" w:firstColumn="1" w:lastColumn="0" w:noHBand="0" w:noVBand="1"/>
      </w:tblPr>
      <w:tblGrid>
        <w:gridCol w:w="3070"/>
        <w:gridCol w:w="6355"/>
      </w:tblGrid>
      <w:tr w:rsidR="00A95AFC" w:rsidRPr="00FF6569" w:rsidTr="00FF6569">
        <w:trPr>
          <w:trHeight w:val="1899"/>
          <w:jc w:val="center"/>
        </w:trPr>
        <w:tc>
          <w:tcPr>
            <w:tcW w:w="0" w:type="auto"/>
            <w:tcBorders>
              <w:top w:val="single" w:sz="8" w:space="0" w:color="192522"/>
              <w:left w:val="single" w:sz="8" w:space="0" w:color="192522"/>
              <w:bottom w:val="single" w:sz="8" w:space="0" w:color="192522"/>
              <w:right w:val="single" w:sz="8" w:space="0" w:color="192522"/>
            </w:tcBorders>
            <w:vAlign w:val="center"/>
            <w:hideMark/>
          </w:tcPr>
          <w:p w:rsidR="00A95AFC" w:rsidRPr="00FF6569" w:rsidRDefault="00A95AFC" w:rsidP="00FF6569">
            <w:pPr>
              <w:ind w:left="142"/>
              <w:jc w:val="center"/>
              <w:rPr>
                <w:sz w:val="24"/>
                <w:szCs w:val="24"/>
              </w:rPr>
            </w:pPr>
            <w:r w:rsidRPr="00FF6569">
              <w:rPr>
                <w:sz w:val="24"/>
                <w:szCs w:val="24"/>
                <w:lang w:val="pt-PT"/>
              </w:rPr>
              <w:lastRenderedPageBreak/>
              <w:t>Responsáveis</w:t>
            </w:r>
          </w:p>
        </w:tc>
        <w:tc>
          <w:tcPr>
            <w:tcW w:w="0" w:type="auto"/>
            <w:tcBorders>
              <w:top w:val="single" w:sz="8" w:space="0" w:color="auto"/>
              <w:left w:val="nil"/>
              <w:bottom w:val="single" w:sz="8" w:space="0" w:color="auto"/>
              <w:right w:val="single" w:sz="8" w:space="0" w:color="auto"/>
            </w:tcBorders>
            <w:vAlign w:val="center"/>
            <w:hideMark/>
          </w:tcPr>
          <w:p w:rsidR="00A95AFC" w:rsidRPr="00FF6569" w:rsidRDefault="00A95AFC" w:rsidP="00FF6569">
            <w:pPr>
              <w:ind w:left="142" w:right="130"/>
              <w:jc w:val="both"/>
              <w:rPr>
                <w:sz w:val="24"/>
                <w:szCs w:val="24"/>
              </w:rPr>
            </w:pPr>
            <w:r w:rsidRPr="00FF6569">
              <w:rPr>
                <w:sz w:val="24"/>
                <w:szCs w:val="24"/>
                <w:lang w:val="pt-PT"/>
              </w:rPr>
              <w:t>1. Departamento Penitenciário Nacional;</w:t>
            </w:r>
          </w:p>
          <w:p w:rsidR="00A95AFC" w:rsidRPr="00FF6569" w:rsidRDefault="00A95AFC" w:rsidP="00FF6569">
            <w:pPr>
              <w:ind w:left="142" w:right="130"/>
              <w:jc w:val="both"/>
              <w:rPr>
                <w:sz w:val="24"/>
                <w:szCs w:val="24"/>
              </w:rPr>
            </w:pPr>
            <w:r w:rsidRPr="00FF6569">
              <w:rPr>
                <w:sz w:val="24"/>
                <w:szCs w:val="24"/>
                <w:lang w:val="pt-PT"/>
              </w:rPr>
              <w:t>2. Polícia Federal;</w:t>
            </w:r>
          </w:p>
          <w:p w:rsidR="00A95AFC" w:rsidRPr="00FF6569" w:rsidRDefault="00A95AFC" w:rsidP="00FF6569">
            <w:pPr>
              <w:ind w:left="142" w:right="130"/>
              <w:jc w:val="both"/>
              <w:rPr>
                <w:sz w:val="24"/>
                <w:szCs w:val="24"/>
              </w:rPr>
            </w:pPr>
            <w:r w:rsidRPr="00FF6569">
              <w:rPr>
                <w:sz w:val="24"/>
                <w:szCs w:val="24"/>
                <w:lang w:val="pt-PT"/>
              </w:rPr>
              <w:t>3. Polícia Rodoviária Federal;</w:t>
            </w:r>
          </w:p>
          <w:p w:rsidR="00A95AFC" w:rsidRPr="00FF6569" w:rsidRDefault="00A95AFC" w:rsidP="00FF6569">
            <w:pPr>
              <w:ind w:left="142" w:right="130"/>
              <w:jc w:val="both"/>
              <w:rPr>
                <w:sz w:val="24"/>
                <w:szCs w:val="24"/>
              </w:rPr>
            </w:pPr>
            <w:r w:rsidRPr="00FF6569">
              <w:rPr>
                <w:sz w:val="24"/>
                <w:szCs w:val="24"/>
                <w:lang w:val="pt-PT"/>
              </w:rPr>
              <w:t>4. Secretaria Nacional de Políticas sobre Drogas e Gestão de Ativos;</w:t>
            </w:r>
          </w:p>
          <w:p w:rsidR="00A95AFC" w:rsidRPr="00FF6569" w:rsidRDefault="00A95AFC" w:rsidP="00FF6569">
            <w:pPr>
              <w:ind w:left="142" w:right="130"/>
              <w:jc w:val="both"/>
              <w:rPr>
                <w:sz w:val="24"/>
                <w:szCs w:val="24"/>
              </w:rPr>
            </w:pPr>
            <w:r w:rsidRPr="00FF6569">
              <w:rPr>
                <w:sz w:val="24"/>
                <w:szCs w:val="24"/>
                <w:lang w:val="pt-PT"/>
              </w:rPr>
              <w:t>5. Secretaria Nacional de Justiça;</w:t>
            </w:r>
          </w:p>
          <w:p w:rsidR="00A95AFC" w:rsidRPr="00FF6569" w:rsidRDefault="00A95AFC" w:rsidP="00FF6569">
            <w:pPr>
              <w:ind w:left="142" w:right="130"/>
              <w:jc w:val="both"/>
              <w:rPr>
                <w:sz w:val="24"/>
                <w:szCs w:val="24"/>
              </w:rPr>
            </w:pPr>
            <w:r w:rsidRPr="00FF6569">
              <w:rPr>
                <w:sz w:val="24"/>
                <w:szCs w:val="24"/>
                <w:lang w:val="pt-PT"/>
              </w:rPr>
              <w:t xml:space="preserve">6. Secretaria Nacional de Segurança Pública; </w:t>
            </w:r>
            <w:proofErr w:type="gramStart"/>
            <w:r w:rsidRPr="00FF6569">
              <w:rPr>
                <w:sz w:val="24"/>
                <w:szCs w:val="24"/>
                <w:lang w:val="pt-PT"/>
              </w:rPr>
              <w:t>e</w:t>
            </w:r>
            <w:proofErr w:type="gramEnd"/>
          </w:p>
          <w:p w:rsidR="00A95AFC" w:rsidRPr="00FF6569" w:rsidRDefault="00A95AFC" w:rsidP="00FF6569">
            <w:pPr>
              <w:ind w:left="142" w:right="130"/>
              <w:jc w:val="both"/>
              <w:rPr>
                <w:sz w:val="24"/>
                <w:szCs w:val="24"/>
              </w:rPr>
            </w:pPr>
            <w:r w:rsidRPr="00FF6569">
              <w:rPr>
                <w:sz w:val="24"/>
                <w:szCs w:val="24"/>
                <w:lang w:val="pt-PT"/>
              </w:rPr>
              <w:t>7. Secretaria de Operações Integradas.</w:t>
            </w:r>
          </w:p>
        </w:tc>
      </w:tr>
      <w:tr w:rsidR="00A95AFC" w:rsidRPr="00FF6569" w:rsidTr="00FF6569">
        <w:trPr>
          <w:trHeight w:val="330"/>
          <w:jc w:val="center"/>
        </w:trPr>
        <w:tc>
          <w:tcPr>
            <w:tcW w:w="0" w:type="auto"/>
            <w:tcBorders>
              <w:top w:val="nil"/>
              <w:left w:val="single" w:sz="8" w:space="0" w:color="auto"/>
              <w:bottom w:val="single" w:sz="8" w:space="0" w:color="auto"/>
              <w:right w:val="single" w:sz="8" w:space="0" w:color="auto"/>
            </w:tcBorders>
            <w:vAlign w:val="center"/>
            <w:hideMark/>
          </w:tcPr>
          <w:p w:rsidR="00A95AFC" w:rsidRPr="00FF6569" w:rsidRDefault="00A95AFC" w:rsidP="00FF6569">
            <w:pPr>
              <w:ind w:left="142"/>
              <w:jc w:val="center"/>
              <w:rPr>
                <w:sz w:val="24"/>
                <w:szCs w:val="24"/>
              </w:rPr>
            </w:pPr>
            <w:r w:rsidRPr="00FF6569">
              <w:rPr>
                <w:sz w:val="24"/>
                <w:szCs w:val="24"/>
                <w:lang w:val="pt-PT"/>
              </w:rPr>
              <w:t xml:space="preserve">Ciclo de </w:t>
            </w:r>
            <w:proofErr w:type="gramStart"/>
            <w:r w:rsidRPr="00FF6569">
              <w:rPr>
                <w:sz w:val="24"/>
                <w:szCs w:val="24"/>
                <w:lang w:val="pt-PT"/>
              </w:rPr>
              <w:t>implementação</w:t>
            </w:r>
            <w:proofErr w:type="gramEnd"/>
          </w:p>
        </w:tc>
        <w:tc>
          <w:tcPr>
            <w:tcW w:w="0" w:type="auto"/>
            <w:tcBorders>
              <w:top w:val="nil"/>
              <w:left w:val="nil"/>
              <w:bottom w:val="single" w:sz="8" w:space="0" w:color="auto"/>
              <w:right w:val="single" w:sz="8" w:space="0" w:color="auto"/>
            </w:tcBorders>
            <w:vAlign w:val="center"/>
            <w:hideMark/>
          </w:tcPr>
          <w:p w:rsidR="00A95AFC" w:rsidRPr="00FF6569" w:rsidRDefault="00A95AFC" w:rsidP="00FF6569">
            <w:pPr>
              <w:ind w:left="142" w:right="130"/>
              <w:jc w:val="both"/>
              <w:rPr>
                <w:sz w:val="24"/>
                <w:szCs w:val="24"/>
              </w:rPr>
            </w:pPr>
            <w:r w:rsidRPr="00FF6569">
              <w:rPr>
                <w:sz w:val="24"/>
                <w:szCs w:val="24"/>
                <w:lang w:val="pt-PT"/>
              </w:rPr>
              <w:t>Ciclo I (2021-2022)</w:t>
            </w:r>
          </w:p>
        </w:tc>
      </w:tr>
      <w:tr w:rsidR="00A95AFC" w:rsidRPr="00FF6569" w:rsidTr="00FF6569">
        <w:trPr>
          <w:trHeight w:val="330"/>
          <w:jc w:val="center"/>
        </w:trPr>
        <w:tc>
          <w:tcPr>
            <w:tcW w:w="0" w:type="auto"/>
            <w:tcBorders>
              <w:top w:val="nil"/>
              <w:left w:val="single" w:sz="8" w:space="0" w:color="auto"/>
              <w:bottom w:val="single" w:sz="8" w:space="0" w:color="auto"/>
              <w:right w:val="single" w:sz="8" w:space="0" w:color="auto"/>
            </w:tcBorders>
            <w:vAlign w:val="center"/>
            <w:hideMark/>
          </w:tcPr>
          <w:p w:rsidR="00A95AFC" w:rsidRPr="00FF6569" w:rsidRDefault="00A95AFC" w:rsidP="00FF6569">
            <w:pPr>
              <w:ind w:left="142"/>
              <w:jc w:val="center"/>
              <w:rPr>
                <w:sz w:val="24"/>
                <w:szCs w:val="24"/>
              </w:rPr>
            </w:pPr>
            <w:r w:rsidRPr="00FF6569">
              <w:rPr>
                <w:sz w:val="24"/>
                <w:szCs w:val="24"/>
                <w:lang w:val="pt-PT"/>
              </w:rPr>
              <w:t>Metas relacionadas</w:t>
            </w:r>
          </w:p>
        </w:tc>
        <w:tc>
          <w:tcPr>
            <w:tcW w:w="0" w:type="auto"/>
            <w:tcBorders>
              <w:top w:val="nil"/>
              <w:left w:val="nil"/>
              <w:bottom w:val="single" w:sz="8" w:space="0" w:color="auto"/>
              <w:right w:val="single" w:sz="8" w:space="0" w:color="auto"/>
            </w:tcBorders>
            <w:vAlign w:val="center"/>
            <w:hideMark/>
          </w:tcPr>
          <w:p w:rsidR="00A95AFC" w:rsidRPr="00FF6569" w:rsidRDefault="00A95AFC" w:rsidP="00FF6569">
            <w:pPr>
              <w:ind w:left="142" w:right="130"/>
              <w:jc w:val="both"/>
              <w:rPr>
                <w:sz w:val="24"/>
                <w:szCs w:val="24"/>
              </w:rPr>
            </w:pPr>
            <w:r w:rsidRPr="00FF6569">
              <w:rPr>
                <w:sz w:val="24"/>
                <w:szCs w:val="24"/>
                <w:lang w:val="pt-PT"/>
              </w:rPr>
              <w:t>Todas</w:t>
            </w:r>
          </w:p>
        </w:tc>
      </w:tr>
      <w:tr w:rsidR="00A95AFC" w:rsidRPr="00FF6569" w:rsidTr="00FF6569">
        <w:trPr>
          <w:trHeight w:val="113"/>
          <w:jc w:val="center"/>
        </w:trPr>
        <w:tc>
          <w:tcPr>
            <w:tcW w:w="0" w:type="auto"/>
            <w:tcBorders>
              <w:top w:val="nil"/>
              <w:left w:val="single" w:sz="8" w:space="0" w:color="auto"/>
              <w:bottom w:val="single" w:sz="8" w:space="0" w:color="auto"/>
              <w:right w:val="single" w:sz="8" w:space="0" w:color="auto"/>
            </w:tcBorders>
            <w:vAlign w:val="center"/>
            <w:hideMark/>
          </w:tcPr>
          <w:p w:rsidR="00A95AFC" w:rsidRPr="00FF6569" w:rsidRDefault="00A95AFC" w:rsidP="00FF6569">
            <w:pPr>
              <w:ind w:left="142"/>
              <w:jc w:val="center"/>
              <w:rPr>
                <w:sz w:val="24"/>
                <w:szCs w:val="24"/>
              </w:rPr>
            </w:pPr>
            <w:r w:rsidRPr="00FF6569">
              <w:rPr>
                <w:sz w:val="24"/>
                <w:szCs w:val="24"/>
                <w:lang w:val="pt-PT"/>
              </w:rPr>
              <w:t>Objetivos da Política Nacional de Segurança Pública e Defesa Social</w:t>
            </w:r>
          </w:p>
          <w:p w:rsidR="00A95AFC" w:rsidRPr="00FF6569" w:rsidRDefault="00A95AFC" w:rsidP="00FF6569">
            <w:pPr>
              <w:ind w:left="142"/>
              <w:jc w:val="center"/>
              <w:rPr>
                <w:sz w:val="24"/>
                <w:szCs w:val="24"/>
              </w:rPr>
            </w:pPr>
            <w:r w:rsidRPr="00FF6569">
              <w:rPr>
                <w:sz w:val="24"/>
                <w:szCs w:val="24"/>
                <w:lang w:val="pt-PT"/>
              </w:rPr>
              <w:t xml:space="preserve">(art. 6º da Lei nº 13.675, de </w:t>
            </w:r>
            <w:proofErr w:type="gramStart"/>
            <w:r w:rsidRPr="00FF6569">
              <w:rPr>
                <w:sz w:val="24"/>
                <w:szCs w:val="24"/>
                <w:lang w:val="pt-PT"/>
              </w:rPr>
              <w:t>2018)</w:t>
            </w:r>
            <w:proofErr w:type="gramEnd"/>
          </w:p>
        </w:tc>
        <w:tc>
          <w:tcPr>
            <w:tcW w:w="0" w:type="auto"/>
            <w:tcBorders>
              <w:top w:val="nil"/>
              <w:left w:val="nil"/>
              <w:bottom w:val="single" w:sz="8" w:space="0" w:color="auto"/>
              <w:right w:val="single" w:sz="8" w:space="0" w:color="auto"/>
            </w:tcBorders>
            <w:vAlign w:val="center"/>
            <w:hideMark/>
          </w:tcPr>
          <w:p w:rsidR="00A95AFC" w:rsidRPr="00FF6569" w:rsidRDefault="00A95AFC" w:rsidP="00FF6569">
            <w:pPr>
              <w:ind w:left="142" w:right="130"/>
              <w:jc w:val="both"/>
              <w:rPr>
                <w:sz w:val="24"/>
                <w:szCs w:val="24"/>
              </w:rPr>
            </w:pPr>
            <w:r w:rsidRPr="00FF6569">
              <w:rPr>
                <w:sz w:val="24"/>
                <w:szCs w:val="24"/>
                <w:lang w:val="pt-PT"/>
              </w:rPr>
              <w:t>III - incentivar medidas para a modernização de equipamentos, da investigação e da perícia e para a padronização de tecnologia dos órgãos e das instituições de segurança pública;</w:t>
            </w:r>
          </w:p>
          <w:p w:rsidR="00A95AFC" w:rsidRPr="00FF6569" w:rsidRDefault="00A95AFC" w:rsidP="00FF6569">
            <w:pPr>
              <w:ind w:left="142" w:right="130"/>
              <w:jc w:val="both"/>
              <w:rPr>
                <w:sz w:val="24"/>
                <w:szCs w:val="24"/>
              </w:rPr>
            </w:pPr>
            <w:r w:rsidRPr="00FF6569">
              <w:rPr>
                <w:sz w:val="24"/>
                <w:szCs w:val="24"/>
                <w:lang w:val="pt-PT"/>
              </w:rPr>
              <w:t>VII - promover a interoperabilidade dos sistemas de segurança pública;</w:t>
            </w:r>
          </w:p>
          <w:p w:rsidR="00A95AFC" w:rsidRPr="00FF6569" w:rsidRDefault="00A95AFC" w:rsidP="00FF6569">
            <w:pPr>
              <w:ind w:left="142" w:right="130"/>
              <w:jc w:val="both"/>
              <w:rPr>
                <w:sz w:val="24"/>
                <w:szCs w:val="24"/>
              </w:rPr>
            </w:pPr>
            <w:r w:rsidRPr="00FF6569">
              <w:rPr>
                <w:sz w:val="24"/>
                <w:szCs w:val="24"/>
                <w:lang w:val="pt-PT"/>
              </w:rPr>
              <w:t>X - integrar e compartilhar as informações de segurança pública, prisionais e sobre drogas;</w:t>
            </w:r>
          </w:p>
          <w:p w:rsidR="00A95AFC" w:rsidRPr="00FF6569" w:rsidRDefault="00A95AFC" w:rsidP="00FF6569">
            <w:pPr>
              <w:ind w:left="142" w:right="130"/>
              <w:jc w:val="both"/>
              <w:rPr>
                <w:sz w:val="24"/>
                <w:szCs w:val="24"/>
              </w:rPr>
            </w:pPr>
            <w:r w:rsidRPr="00FF6569">
              <w:rPr>
                <w:sz w:val="24"/>
                <w:szCs w:val="24"/>
                <w:lang w:val="pt-PT"/>
              </w:rPr>
              <w:t>XXIII - priorizar políticas de redução da letalidade violenta;</w:t>
            </w:r>
          </w:p>
          <w:p w:rsidR="00A95AFC" w:rsidRPr="00FF6569" w:rsidRDefault="00A95AFC" w:rsidP="00FF6569">
            <w:pPr>
              <w:ind w:left="142" w:right="130"/>
              <w:jc w:val="both"/>
              <w:rPr>
                <w:sz w:val="24"/>
                <w:szCs w:val="24"/>
              </w:rPr>
            </w:pPr>
            <w:r w:rsidRPr="00FF6569">
              <w:rPr>
                <w:sz w:val="24"/>
                <w:szCs w:val="24"/>
                <w:lang w:val="pt-PT"/>
              </w:rPr>
              <w:t>XXV - fortalecer as ações de fiscalização de armas de fogo e munições, com vistas à redução da violência armada.</w:t>
            </w:r>
          </w:p>
        </w:tc>
      </w:tr>
      <w:tr w:rsidR="00A95AFC" w:rsidRPr="00FF6569" w:rsidTr="00FF6569">
        <w:trPr>
          <w:trHeight w:val="330"/>
          <w:jc w:val="center"/>
        </w:trPr>
        <w:tc>
          <w:tcPr>
            <w:tcW w:w="0" w:type="auto"/>
            <w:tcBorders>
              <w:top w:val="nil"/>
              <w:left w:val="single" w:sz="8" w:space="0" w:color="auto"/>
              <w:bottom w:val="single" w:sz="8" w:space="0" w:color="auto"/>
              <w:right w:val="single" w:sz="8" w:space="0" w:color="auto"/>
            </w:tcBorders>
            <w:vAlign w:val="center"/>
            <w:hideMark/>
          </w:tcPr>
          <w:p w:rsidR="00A95AFC" w:rsidRPr="00FF6569" w:rsidRDefault="00A95AFC" w:rsidP="00FF6569">
            <w:pPr>
              <w:ind w:right="89"/>
              <w:jc w:val="center"/>
              <w:rPr>
                <w:sz w:val="24"/>
                <w:szCs w:val="24"/>
              </w:rPr>
            </w:pPr>
            <w:r w:rsidRPr="00FF6569">
              <w:rPr>
                <w:sz w:val="24"/>
                <w:szCs w:val="24"/>
                <w:lang w:val="pt-PT"/>
              </w:rPr>
              <w:t>Modelos lógicos de referência</w:t>
            </w:r>
          </w:p>
        </w:tc>
        <w:tc>
          <w:tcPr>
            <w:tcW w:w="0" w:type="auto"/>
            <w:tcBorders>
              <w:top w:val="nil"/>
              <w:left w:val="nil"/>
              <w:bottom w:val="single" w:sz="8" w:space="0" w:color="auto"/>
              <w:right w:val="single" w:sz="8" w:space="0" w:color="auto"/>
            </w:tcBorders>
            <w:vAlign w:val="center"/>
            <w:hideMark/>
          </w:tcPr>
          <w:p w:rsidR="00A95AFC" w:rsidRPr="00FF6569" w:rsidRDefault="00A95AFC" w:rsidP="00FF6569">
            <w:pPr>
              <w:ind w:left="142"/>
              <w:jc w:val="both"/>
              <w:rPr>
                <w:sz w:val="24"/>
                <w:szCs w:val="24"/>
              </w:rPr>
            </w:pPr>
            <w:r w:rsidRPr="00FF6569">
              <w:rPr>
                <w:sz w:val="24"/>
                <w:szCs w:val="24"/>
                <w:lang w:val="pt-PT"/>
              </w:rPr>
              <w:t>ML-04, ML-07, ML-09, ML-11, ML-12, ML-20, ML-22, ML-38 e ML-39.</w:t>
            </w:r>
          </w:p>
        </w:tc>
      </w:tr>
    </w:tbl>
    <w:p w:rsidR="00AA2281" w:rsidRDefault="00AA2281" w:rsidP="00FF6569">
      <w:pPr>
        <w:ind w:firstLine="567"/>
        <w:jc w:val="both"/>
        <w:rPr>
          <w:color w:val="000000"/>
          <w:sz w:val="24"/>
          <w:szCs w:val="24"/>
          <w:lang w:val="pt-PT"/>
        </w:rPr>
      </w:pPr>
    </w:p>
    <w:p w:rsidR="00A95AFC" w:rsidRPr="00FF6569" w:rsidRDefault="00A95AFC" w:rsidP="00FF6569">
      <w:pPr>
        <w:ind w:firstLine="567"/>
        <w:jc w:val="both"/>
        <w:rPr>
          <w:color w:val="000000"/>
          <w:sz w:val="24"/>
          <w:szCs w:val="24"/>
        </w:rPr>
      </w:pPr>
      <w:r w:rsidRPr="00FF6569">
        <w:rPr>
          <w:color w:val="000000"/>
          <w:sz w:val="24"/>
          <w:szCs w:val="24"/>
          <w:lang w:val="pt-PT"/>
        </w:rPr>
        <w:t xml:space="preserve">Ação estratégica </w:t>
      </w:r>
      <w:proofErr w:type="gramStart"/>
      <w:r w:rsidRPr="00FF6569">
        <w:rPr>
          <w:color w:val="000000"/>
          <w:sz w:val="24"/>
          <w:szCs w:val="24"/>
          <w:lang w:val="pt-PT"/>
        </w:rPr>
        <w:t>8</w:t>
      </w:r>
      <w:proofErr w:type="gramEnd"/>
      <w:r w:rsidRPr="00FF6569">
        <w:rPr>
          <w:color w:val="000000"/>
          <w:sz w:val="24"/>
          <w:szCs w:val="24"/>
          <w:lang w:val="pt-PT"/>
        </w:rPr>
        <w:t>: Fortalecer a atividade de inteligência das instituições de segurança pública e defesa social, por meio da atuação integrada dos órgãos do Susp, com vistas ao aprimoramento das ações de produção, análise, gestão e compartilhamento de dados e informações.</w:t>
      </w:r>
    </w:p>
    <w:p w:rsidR="00A95AFC" w:rsidRPr="00FF6569" w:rsidRDefault="00A95AFC" w:rsidP="00FF6569">
      <w:pPr>
        <w:ind w:firstLine="567"/>
        <w:jc w:val="both"/>
        <w:rPr>
          <w:color w:val="000000"/>
          <w:sz w:val="24"/>
          <w:szCs w:val="24"/>
        </w:rPr>
      </w:pPr>
      <w:r w:rsidRPr="00FF6569">
        <w:rPr>
          <w:color w:val="000000"/>
          <w:sz w:val="24"/>
          <w:szCs w:val="24"/>
          <w:lang w:val="pt-PT"/>
        </w:rPr>
        <w:t>Para a sua consecução, deverão necessariamente ser observados, no mínimo, os seguintes quesitos, sem prejuízo de outras atividades exercidas em conformidade com os objetivos estabelecidos pelo art. 6º da Política Nacional de Segurança Pública e Defesa Social:</w:t>
      </w:r>
    </w:p>
    <w:p w:rsidR="00A95AFC" w:rsidRPr="00FF6569" w:rsidRDefault="00A95AFC" w:rsidP="00FF6569">
      <w:pPr>
        <w:ind w:firstLine="567"/>
        <w:jc w:val="both"/>
        <w:rPr>
          <w:color w:val="000000"/>
          <w:sz w:val="24"/>
          <w:szCs w:val="24"/>
        </w:rPr>
      </w:pPr>
      <w:r w:rsidRPr="00FF6569">
        <w:rPr>
          <w:color w:val="000000"/>
          <w:sz w:val="24"/>
          <w:szCs w:val="24"/>
          <w:lang w:val="pt-PT"/>
        </w:rPr>
        <w:t>a) Promover ações com o objetivo de dotar as instituições de segurança pública com ferramentas de inteligência modernas, padronizadas e integradas para a produção de conhecimento, em conformidade com a legislação aplicável;</w:t>
      </w:r>
    </w:p>
    <w:p w:rsidR="00A95AFC" w:rsidRPr="00FF6569" w:rsidRDefault="00A95AFC" w:rsidP="00FF6569">
      <w:pPr>
        <w:ind w:firstLine="567"/>
        <w:jc w:val="both"/>
        <w:rPr>
          <w:color w:val="000000"/>
          <w:sz w:val="24"/>
          <w:szCs w:val="24"/>
        </w:rPr>
      </w:pPr>
      <w:r w:rsidRPr="00FF6569">
        <w:rPr>
          <w:color w:val="000000"/>
          <w:sz w:val="24"/>
          <w:szCs w:val="24"/>
          <w:lang w:val="pt-PT"/>
        </w:rPr>
        <w:t>b) Atuar na estruturação e no aperfeiçoamento das atividades de inteligência penitenciária;</w:t>
      </w:r>
    </w:p>
    <w:p w:rsidR="00A95AFC" w:rsidRPr="00FF6569" w:rsidRDefault="00A95AFC" w:rsidP="00FF6569">
      <w:pPr>
        <w:ind w:firstLine="567"/>
        <w:jc w:val="both"/>
        <w:rPr>
          <w:color w:val="000000"/>
          <w:sz w:val="24"/>
          <w:szCs w:val="24"/>
        </w:rPr>
      </w:pPr>
      <w:r w:rsidRPr="00FF6569">
        <w:rPr>
          <w:color w:val="000000"/>
          <w:sz w:val="24"/>
          <w:szCs w:val="24"/>
          <w:lang w:val="pt-PT"/>
        </w:rPr>
        <w:t>c) Estimular a cooperação e o intercâmbio de informações de inteligência de segurança pública com instituições estrangeiras congêneres;</w:t>
      </w:r>
    </w:p>
    <w:p w:rsidR="00A95AFC" w:rsidRPr="00FF6569" w:rsidRDefault="00A95AFC" w:rsidP="00FF6569">
      <w:pPr>
        <w:ind w:firstLine="567"/>
        <w:jc w:val="both"/>
        <w:rPr>
          <w:color w:val="000000"/>
          <w:sz w:val="24"/>
          <w:szCs w:val="24"/>
        </w:rPr>
      </w:pPr>
      <w:r w:rsidRPr="00FF6569">
        <w:rPr>
          <w:color w:val="000000"/>
          <w:sz w:val="24"/>
          <w:szCs w:val="24"/>
          <w:lang w:val="pt-PT"/>
        </w:rPr>
        <w:t>d) Promover a criação e a estruturação da atividade de inteligência de trânsito;</w:t>
      </w:r>
    </w:p>
    <w:p w:rsidR="00A95AFC" w:rsidRPr="00FF6569" w:rsidRDefault="00A95AFC" w:rsidP="00FF6569">
      <w:pPr>
        <w:ind w:firstLine="567"/>
        <w:jc w:val="both"/>
        <w:rPr>
          <w:color w:val="000000"/>
          <w:sz w:val="24"/>
          <w:szCs w:val="24"/>
        </w:rPr>
      </w:pPr>
      <w:r w:rsidRPr="00FF6569">
        <w:rPr>
          <w:color w:val="000000"/>
          <w:sz w:val="24"/>
          <w:szCs w:val="24"/>
          <w:lang w:val="pt-PT"/>
        </w:rPr>
        <w:t xml:space="preserve">e) Integrar os sistemas e os subsistemas de inteligência de segurança pública e promover o compartilhamento de tecnologias interagências; </w:t>
      </w:r>
      <w:proofErr w:type="gramStart"/>
      <w:r w:rsidRPr="00FF6569">
        <w:rPr>
          <w:color w:val="000000"/>
          <w:sz w:val="24"/>
          <w:szCs w:val="24"/>
          <w:lang w:val="pt-PT"/>
        </w:rPr>
        <w:t>e</w:t>
      </w:r>
      <w:proofErr w:type="gramEnd"/>
    </w:p>
    <w:p w:rsidR="00A95AFC" w:rsidRPr="00FF6569" w:rsidRDefault="00A95AFC" w:rsidP="00FF6569">
      <w:pPr>
        <w:ind w:firstLine="567"/>
        <w:jc w:val="both"/>
        <w:rPr>
          <w:color w:val="000000"/>
          <w:sz w:val="24"/>
          <w:szCs w:val="24"/>
        </w:rPr>
      </w:pPr>
      <w:r w:rsidRPr="00FF6569">
        <w:rPr>
          <w:color w:val="000000"/>
          <w:sz w:val="24"/>
          <w:szCs w:val="24"/>
          <w:lang w:val="pt-PT"/>
        </w:rPr>
        <w:t>f) Estimular a articulação e a cooperação entre o sistema de inteligência de segurança pública com setores de inteligência da iniciativa privada, em conformidade com a legislação aplicável à proteção de dados.</w:t>
      </w:r>
    </w:p>
    <w:tbl>
      <w:tblPr>
        <w:tblW w:w="0" w:type="auto"/>
        <w:jc w:val="center"/>
        <w:tblCellMar>
          <w:left w:w="0" w:type="dxa"/>
          <w:right w:w="0" w:type="dxa"/>
        </w:tblCellMar>
        <w:tblLook w:val="04A0" w:firstRow="1" w:lastRow="0" w:firstColumn="1" w:lastColumn="0" w:noHBand="0" w:noVBand="1"/>
      </w:tblPr>
      <w:tblGrid>
        <w:gridCol w:w="3500"/>
        <w:gridCol w:w="5925"/>
      </w:tblGrid>
      <w:tr w:rsidR="00A95AFC" w:rsidRPr="00FF6569" w:rsidTr="00FF6569">
        <w:trPr>
          <w:trHeight w:val="1635"/>
          <w:jc w:val="center"/>
        </w:trPr>
        <w:tc>
          <w:tcPr>
            <w:tcW w:w="0" w:type="auto"/>
            <w:tcBorders>
              <w:top w:val="single" w:sz="8" w:space="0" w:color="192522"/>
              <w:left w:val="single" w:sz="8" w:space="0" w:color="192522"/>
              <w:bottom w:val="single" w:sz="8" w:space="0" w:color="192522"/>
              <w:right w:val="single" w:sz="8" w:space="0" w:color="192522"/>
            </w:tcBorders>
            <w:vAlign w:val="center"/>
            <w:hideMark/>
          </w:tcPr>
          <w:p w:rsidR="00A95AFC" w:rsidRPr="00FF6569" w:rsidRDefault="00A95AFC" w:rsidP="00FF6569">
            <w:pPr>
              <w:ind w:left="142" w:right="282"/>
              <w:jc w:val="center"/>
              <w:rPr>
                <w:sz w:val="24"/>
                <w:szCs w:val="24"/>
              </w:rPr>
            </w:pPr>
            <w:r w:rsidRPr="00FF6569">
              <w:rPr>
                <w:sz w:val="24"/>
                <w:szCs w:val="24"/>
                <w:lang w:val="pt-PT"/>
              </w:rPr>
              <w:lastRenderedPageBreak/>
              <w:t>Responsáveis</w:t>
            </w:r>
          </w:p>
        </w:tc>
        <w:tc>
          <w:tcPr>
            <w:tcW w:w="0" w:type="auto"/>
            <w:tcBorders>
              <w:top w:val="single" w:sz="8" w:space="0" w:color="auto"/>
              <w:left w:val="nil"/>
              <w:bottom w:val="single" w:sz="8" w:space="0" w:color="auto"/>
              <w:right w:val="single" w:sz="8" w:space="0" w:color="auto"/>
            </w:tcBorders>
            <w:vAlign w:val="center"/>
            <w:hideMark/>
          </w:tcPr>
          <w:p w:rsidR="00A95AFC" w:rsidRPr="00FF6569" w:rsidRDefault="00A95AFC" w:rsidP="00FF6569">
            <w:pPr>
              <w:ind w:left="144" w:right="134"/>
              <w:jc w:val="both"/>
              <w:rPr>
                <w:sz w:val="24"/>
                <w:szCs w:val="24"/>
              </w:rPr>
            </w:pPr>
            <w:r w:rsidRPr="00FF6569">
              <w:rPr>
                <w:sz w:val="24"/>
                <w:szCs w:val="24"/>
                <w:lang w:val="pt-PT"/>
              </w:rPr>
              <w:t>1. Departamento Penitenciário Nacional;</w:t>
            </w:r>
          </w:p>
          <w:p w:rsidR="00A95AFC" w:rsidRPr="00FF6569" w:rsidRDefault="00A95AFC" w:rsidP="00FF6569">
            <w:pPr>
              <w:ind w:left="144" w:right="134"/>
              <w:jc w:val="both"/>
              <w:rPr>
                <w:sz w:val="24"/>
                <w:szCs w:val="24"/>
              </w:rPr>
            </w:pPr>
            <w:r w:rsidRPr="00FF6569">
              <w:rPr>
                <w:sz w:val="24"/>
                <w:szCs w:val="24"/>
                <w:lang w:val="pt-PT"/>
              </w:rPr>
              <w:t>2. Polícia Federal;</w:t>
            </w:r>
          </w:p>
          <w:p w:rsidR="00A95AFC" w:rsidRPr="00FF6569" w:rsidRDefault="00A95AFC" w:rsidP="00FF6569">
            <w:pPr>
              <w:ind w:left="144" w:right="134"/>
              <w:jc w:val="both"/>
              <w:rPr>
                <w:sz w:val="24"/>
                <w:szCs w:val="24"/>
              </w:rPr>
            </w:pPr>
            <w:r w:rsidRPr="00FF6569">
              <w:rPr>
                <w:sz w:val="24"/>
                <w:szCs w:val="24"/>
                <w:lang w:val="pt-PT"/>
              </w:rPr>
              <w:t>3. Polícia Rodoviária Federal;</w:t>
            </w:r>
          </w:p>
          <w:p w:rsidR="00A95AFC" w:rsidRPr="00FF6569" w:rsidRDefault="00A95AFC" w:rsidP="00FF6569">
            <w:pPr>
              <w:ind w:left="144" w:right="134"/>
              <w:jc w:val="both"/>
              <w:rPr>
                <w:sz w:val="24"/>
                <w:szCs w:val="24"/>
              </w:rPr>
            </w:pPr>
            <w:r w:rsidRPr="00FF6569">
              <w:rPr>
                <w:sz w:val="24"/>
                <w:szCs w:val="24"/>
                <w:lang w:val="pt-PT"/>
              </w:rPr>
              <w:t>4. Secretaria Nacional de Justiça;</w:t>
            </w:r>
          </w:p>
          <w:p w:rsidR="00A95AFC" w:rsidRPr="00FF6569" w:rsidRDefault="00A95AFC" w:rsidP="00FF6569">
            <w:pPr>
              <w:ind w:left="144" w:right="134"/>
              <w:jc w:val="both"/>
              <w:rPr>
                <w:sz w:val="24"/>
                <w:szCs w:val="24"/>
              </w:rPr>
            </w:pPr>
            <w:r w:rsidRPr="00FF6569">
              <w:rPr>
                <w:sz w:val="24"/>
                <w:szCs w:val="24"/>
                <w:lang w:val="pt-PT"/>
              </w:rPr>
              <w:t xml:space="preserve">5. Secretaria Nacional de Segurança Pública; </w:t>
            </w:r>
            <w:proofErr w:type="gramStart"/>
            <w:r w:rsidRPr="00FF6569">
              <w:rPr>
                <w:sz w:val="24"/>
                <w:szCs w:val="24"/>
                <w:lang w:val="pt-PT"/>
              </w:rPr>
              <w:t>e</w:t>
            </w:r>
            <w:proofErr w:type="gramEnd"/>
          </w:p>
          <w:p w:rsidR="00A95AFC" w:rsidRPr="00FF6569" w:rsidRDefault="00A95AFC" w:rsidP="00FF6569">
            <w:pPr>
              <w:ind w:left="144" w:right="134"/>
              <w:jc w:val="both"/>
              <w:rPr>
                <w:sz w:val="24"/>
                <w:szCs w:val="24"/>
              </w:rPr>
            </w:pPr>
            <w:r w:rsidRPr="00FF6569">
              <w:rPr>
                <w:sz w:val="24"/>
                <w:szCs w:val="24"/>
                <w:lang w:val="pt-PT"/>
              </w:rPr>
              <w:t>6. Secretaria de Operações Integradas.</w:t>
            </w:r>
          </w:p>
        </w:tc>
      </w:tr>
      <w:tr w:rsidR="00A95AFC" w:rsidRPr="00FF6569" w:rsidTr="00FF6569">
        <w:trPr>
          <w:trHeight w:val="330"/>
          <w:jc w:val="center"/>
        </w:trPr>
        <w:tc>
          <w:tcPr>
            <w:tcW w:w="0" w:type="auto"/>
            <w:tcBorders>
              <w:top w:val="nil"/>
              <w:left w:val="single" w:sz="8" w:space="0" w:color="auto"/>
              <w:bottom w:val="single" w:sz="8" w:space="0" w:color="auto"/>
              <w:right w:val="single" w:sz="8" w:space="0" w:color="auto"/>
            </w:tcBorders>
            <w:vAlign w:val="center"/>
            <w:hideMark/>
          </w:tcPr>
          <w:p w:rsidR="00A95AFC" w:rsidRPr="00FF6569" w:rsidRDefault="00A95AFC" w:rsidP="00FF6569">
            <w:pPr>
              <w:ind w:left="142" w:right="282"/>
              <w:jc w:val="center"/>
              <w:rPr>
                <w:sz w:val="24"/>
                <w:szCs w:val="24"/>
              </w:rPr>
            </w:pPr>
            <w:r w:rsidRPr="00FF6569">
              <w:rPr>
                <w:sz w:val="24"/>
                <w:szCs w:val="24"/>
                <w:lang w:val="pt-PT"/>
              </w:rPr>
              <w:t xml:space="preserve">Ciclo de </w:t>
            </w:r>
            <w:proofErr w:type="gramStart"/>
            <w:r w:rsidRPr="00FF6569">
              <w:rPr>
                <w:sz w:val="24"/>
                <w:szCs w:val="24"/>
                <w:lang w:val="pt-PT"/>
              </w:rPr>
              <w:t>implementação</w:t>
            </w:r>
            <w:proofErr w:type="gramEnd"/>
          </w:p>
        </w:tc>
        <w:tc>
          <w:tcPr>
            <w:tcW w:w="0" w:type="auto"/>
            <w:tcBorders>
              <w:top w:val="nil"/>
              <w:left w:val="nil"/>
              <w:bottom w:val="single" w:sz="8" w:space="0" w:color="auto"/>
              <w:right w:val="single" w:sz="8" w:space="0" w:color="auto"/>
            </w:tcBorders>
            <w:vAlign w:val="center"/>
            <w:hideMark/>
          </w:tcPr>
          <w:p w:rsidR="00A95AFC" w:rsidRPr="00FF6569" w:rsidRDefault="00A95AFC" w:rsidP="00FF6569">
            <w:pPr>
              <w:ind w:left="144" w:right="134"/>
              <w:jc w:val="both"/>
              <w:rPr>
                <w:sz w:val="24"/>
                <w:szCs w:val="24"/>
              </w:rPr>
            </w:pPr>
            <w:r w:rsidRPr="00FF6569">
              <w:rPr>
                <w:sz w:val="24"/>
                <w:szCs w:val="24"/>
                <w:lang w:val="pt-PT"/>
              </w:rPr>
              <w:t>Ciclo I (2021-2022)</w:t>
            </w:r>
          </w:p>
        </w:tc>
      </w:tr>
      <w:tr w:rsidR="00A95AFC" w:rsidRPr="00FF6569" w:rsidTr="00FF6569">
        <w:trPr>
          <w:trHeight w:val="330"/>
          <w:jc w:val="center"/>
        </w:trPr>
        <w:tc>
          <w:tcPr>
            <w:tcW w:w="0" w:type="auto"/>
            <w:tcBorders>
              <w:top w:val="nil"/>
              <w:left w:val="single" w:sz="8" w:space="0" w:color="auto"/>
              <w:bottom w:val="single" w:sz="8" w:space="0" w:color="auto"/>
              <w:right w:val="single" w:sz="8" w:space="0" w:color="auto"/>
            </w:tcBorders>
            <w:vAlign w:val="center"/>
            <w:hideMark/>
          </w:tcPr>
          <w:p w:rsidR="00A95AFC" w:rsidRPr="00FF6569" w:rsidRDefault="00A95AFC" w:rsidP="00FF6569">
            <w:pPr>
              <w:ind w:left="142" w:right="282"/>
              <w:jc w:val="center"/>
              <w:rPr>
                <w:sz w:val="24"/>
                <w:szCs w:val="24"/>
              </w:rPr>
            </w:pPr>
            <w:r w:rsidRPr="00FF6569">
              <w:rPr>
                <w:sz w:val="24"/>
                <w:szCs w:val="24"/>
                <w:lang w:val="pt-PT"/>
              </w:rPr>
              <w:t>Metas relacionadas</w:t>
            </w:r>
          </w:p>
        </w:tc>
        <w:tc>
          <w:tcPr>
            <w:tcW w:w="0" w:type="auto"/>
            <w:tcBorders>
              <w:top w:val="nil"/>
              <w:left w:val="nil"/>
              <w:bottom w:val="single" w:sz="8" w:space="0" w:color="auto"/>
              <w:right w:val="single" w:sz="8" w:space="0" w:color="auto"/>
            </w:tcBorders>
            <w:vAlign w:val="center"/>
            <w:hideMark/>
          </w:tcPr>
          <w:p w:rsidR="00A95AFC" w:rsidRPr="00FF6569" w:rsidRDefault="00A95AFC" w:rsidP="00FF6569">
            <w:pPr>
              <w:ind w:left="144" w:right="134"/>
              <w:jc w:val="both"/>
              <w:rPr>
                <w:sz w:val="24"/>
                <w:szCs w:val="24"/>
              </w:rPr>
            </w:pPr>
            <w:r w:rsidRPr="00FF6569">
              <w:rPr>
                <w:sz w:val="24"/>
                <w:szCs w:val="24"/>
                <w:lang w:val="pt-PT"/>
              </w:rPr>
              <w:t>Todas</w:t>
            </w:r>
          </w:p>
        </w:tc>
      </w:tr>
      <w:tr w:rsidR="00A95AFC" w:rsidRPr="00FF6569" w:rsidTr="00FF6569">
        <w:trPr>
          <w:trHeight w:val="2162"/>
          <w:jc w:val="center"/>
        </w:trPr>
        <w:tc>
          <w:tcPr>
            <w:tcW w:w="0" w:type="auto"/>
            <w:tcBorders>
              <w:top w:val="nil"/>
              <w:left w:val="single" w:sz="8" w:space="0" w:color="auto"/>
              <w:bottom w:val="single" w:sz="8" w:space="0" w:color="auto"/>
              <w:right w:val="single" w:sz="8" w:space="0" w:color="auto"/>
            </w:tcBorders>
            <w:vAlign w:val="center"/>
            <w:hideMark/>
          </w:tcPr>
          <w:p w:rsidR="00A95AFC" w:rsidRPr="00FF6569" w:rsidRDefault="00A95AFC" w:rsidP="00FF6569">
            <w:pPr>
              <w:ind w:left="142" w:right="282"/>
              <w:jc w:val="center"/>
              <w:rPr>
                <w:sz w:val="24"/>
                <w:szCs w:val="24"/>
              </w:rPr>
            </w:pPr>
            <w:r w:rsidRPr="00FF6569">
              <w:rPr>
                <w:sz w:val="24"/>
                <w:szCs w:val="24"/>
                <w:lang w:val="pt-PT"/>
              </w:rPr>
              <w:t>Objetivos da Política Nacional de Segurança Pública e Defesa Social</w:t>
            </w:r>
          </w:p>
          <w:p w:rsidR="00A95AFC" w:rsidRPr="00FF6569" w:rsidRDefault="00A95AFC" w:rsidP="00FF6569">
            <w:pPr>
              <w:ind w:left="142" w:right="282"/>
              <w:jc w:val="center"/>
              <w:rPr>
                <w:sz w:val="24"/>
                <w:szCs w:val="24"/>
              </w:rPr>
            </w:pPr>
            <w:r w:rsidRPr="00FF6569">
              <w:rPr>
                <w:sz w:val="24"/>
                <w:szCs w:val="24"/>
                <w:lang w:val="pt-PT"/>
              </w:rPr>
              <w:t xml:space="preserve">(art. 6º da Lei nº 13.675, de </w:t>
            </w:r>
            <w:proofErr w:type="gramStart"/>
            <w:r w:rsidRPr="00FF6569">
              <w:rPr>
                <w:sz w:val="24"/>
                <w:szCs w:val="24"/>
                <w:lang w:val="pt-PT"/>
              </w:rPr>
              <w:t>2018)</w:t>
            </w:r>
            <w:proofErr w:type="gramEnd"/>
          </w:p>
        </w:tc>
        <w:tc>
          <w:tcPr>
            <w:tcW w:w="0" w:type="auto"/>
            <w:tcBorders>
              <w:top w:val="nil"/>
              <w:left w:val="nil"/>
              <w:bottom w:val="single" w:sz="8" w:space="0" w:color="auto"/>
              <w:right w:val="single" w:sz="8" w:space="0" w:color="auto"/>
            </w:tcBorders>
            <w:vAlign w:val="center"/>
            <w:hideMark/>
          </w:tcPr>
          <w:p w:rsidR="00A95AFC" w:rsidRPr="00FF6569" w:rsidRDefault="00A95AFC" w:rsidP="00FF6569">
            <w:pPr>
              <w:ind w:left="144" w:right="134"/>
              <w:jc w:val="both"/>
              <w:rPr>
                <w:sz w:val="24"/>
                <w:szCs w:val="24"/>
              </w:rPr>
            </w:pPr>
            <w:r w:rsidRPr="00FF6569">
              <w:rPr>
                <w:sz w:val="24"/>
                <w:szCs w:val="24"/>
                <w:lang w:val="pt-PT"/>
              </w:rPr>
              <w:t>I - fomentar a integração em ações estratégicas e operacionais, em atividades de inteligência de segurança pública e em gerenciamento de crises e incidentes;</w:t>
            </w:r>
          </w:p>
          <w:p w:rsidR="00A95AFC" w:rsidRPr="00FF6569" w:rsidRDefault="00A95AFC" w:rsidP="00FF6569">
            <w:pPr>
              <w:ind w:left="144" w:right="134"/>
              <w:jc w:val="both"/>
              <w:rPr>
                <w:sz w:val="24"/>
                <w:szCs w:val="24"/>
              </w:rPr>
            </w:pPr>
            <w:r w:rsidRPr="00FF6569">
              <w:rPr>
                <w:color w:val="333333"/>
                <w:sz w:val="24"/>
                <w:szCs w:val="24"/>
                <w:lang w:val="pt-PT"/>
              </w:rPr>
              <w:t>IX             </w:t>
            </w:r>
            <w:r w:rsidRPr="00FF6569">
              <w:rPr>
                <w:sz w:val="24"/>
                <w:szCs w:val="24"/>
                <w:lang w:val="pt-PT"/>
              </w:rPr>
              <w:t>- estimular o intercâmbio de informações de inteligência de segurança pública com instituições estrangeiras congêneres;</w:t>
            </w:r>
          </w:p>
          <w:p w:rsidR="00A95AFC" w:rsidRPr="00FF6569" w:rsidRDefault="00A95AFC" w:rsidP="00FF6569">
            <w:pPr>
              <w:ind w:left="144" w:right="134"/>
              <w:jc w:val="both"/>
              <w:rPr>
                <w:sz w:val="24"/>
                <w:szCs w:val="24"/>
              </w:rPr>
            </w:pPr>
            <w:r w:rsidRPr="00FF6569">
              <w:rPr>
                <w:color w:val="333333"/>
                <w:sz w:val="24"/>
                <w:szCs w:val="24"/>
                <w:lang w:val="pt-PT"/>
              </w:rPr>
              <w:t>X </w:t>
            </w:r>
            <w:r w:rsidRPr="00FF6569">
              <w:rPr>
                <w:sz w:val="24"/>
                <w:szCs w:val="24"/>
                <w:lang w:val="pt-PT"/>
              </w:rPr>
              <w:t>- integrar e compartilhar as informações de segurança pública, prisionais e sobre drogas.</w:t>
            </w:r>
          </w:p>
        </w:tc>
      </w:tr>
      <w:tr w:rsidR="00A95AFC" w:rsidRPr="00FF6569" w:rsidTr="00FF6569">
        <w:trPr>
          <w:trHeight w:val="579"/>
          <w:jc w:val="center"/>
        </w:trPr>
        <w:tc>
          <w:tcPr>
            <w:tcW w:w="0" w:type="auto"/>
            <w:tcBorders>
              <w:top w:val="nil"/>
              <w:left w:val="single" w:sz="8" w:space="0" w:color="auto"/>
              <w:bottom w:val="single" w:sz="8" w:space="0" w:color="auto"/>
              <w:right w:val="single" w:sz="8" w:space="0" w:color="auto"/>
            </w:tcBorders>
            <w:vAlign w:val="center"/>
            <w:hideMark/>
          </w:tcPr>
          <w:p w:rsidR="00A95AFC" w:rsidRPr="00FF6569" w:rsidRDefault="00A95AFC" w:rsidP="00FF6569">
            <w:pPr>
              <w:ind w:left="142" w:right="282"/>
              <w:jc w:val="center"/>
              <w:rPr>
                <w:sz w:val="24"/>
                <w:szCs w:val="24"/>
              </w:rPr>
            </w:pPr>
            <w:r w:rsidRPr="00FF6569">
              <w:rPr>
                <w:sz w:val="24"/>
                <w:szCs w:val="24"/>
                <w:lang w:val="pt-PT"/>
              </w:rPr>
              <w:t>Modelos lógicos de referência</w:t>
            </w:r>
          </w:p>
        </w:tc>
        <w:tc>
          <w:tcPr>
            <w:tcW w:w="0" w:type="auto"/>
            <w:tcBorders>
              <w:top w:val="nil"/>
              <w:left w:val="nil"/>
              <w:bottom w:val="single" w:sz="8" w:space="0" w:color="auto"/>
              <w:right w:val="single" w:sz="8" w:space="0" w:color="auto"/>
            </w:tcBorders>
            <w:vAlign w:val="center"/>
            <w:hideMark/>
          </w:tcPr>
          <w:p w:rsidR="00A95AFC" w:rsidRPr="00FF6569" w:rsidRDefault="00A95AFC" w:rsidP="00FF6569">
            <w:pPr>
              <w:ind w:left="144" w:right="134"/>
              <w:jc w:val="both"/>
              <w:rPr>
                <w:sz w:val="24"/>
                <w:szCs w:val="24"/>
              </w:rPr>
            </w:pPr>
            <w:r w:rsidRPr="00FF6569">
              <w:rPr>
                <w:sz w:val="24"/>
                <w:szCs w:val="24"/>
                <w:lang w:val="pt-PT"/>
              </w:rPr>
              <w:t xml:space="preserve">ML-02, ML-11, ML-12, ML-13, ML-26, ML-27, ML-28, ML- </w:t>
            </w:r>
            <w:proofErr w:type="gramStart"/>
            <w:r w:rsidRPr="00FF6569">
              <w:rPr>
                <w:sz w:val="24"/>
                <w:szCs w:val="24"/>
                <w:lang w:val="pt-PT"/>
              </w:rPr>
              <w:t>29, ML</w:t>
            </w:r>
            <w:proofErr w:type="gramEnd"/>
            <w:r w:rsidRPr="00FF6569">
              <w:rPr>
                <w:sz w:val="24"/>
                <w:szCs w:val="24"/>
                <w:lang w:val="pt-PT"/>
              </w:rPr>
              <w:t>-31, ML-33, ML-34 e ML-41.</w:t>
            </w:r>
          </w:p>
        </w:tc>
      </w:tr>
    </w:tbl>
    <w:p w:rsidR="00AA2281" w:rsidRDefault="00AA2281" w:rsidP="00FF6569">
      <w:pPr>
        <w:ind w:firstLine="567"/>
        <w:jc w:val="both"/>
        <w:rPr>
          <w:color w:val="000000"/>
          <w:sz w:val="24"/>
          <w:szCs w:val="24"/>
          <w:lang w:val="pt-PT"/>
        </w:rPr>
      </w:pPr>
    </w:p>
    <w:p w:rsidR="00A95AFC" w:rsidRPr="00FF6569" w:rsidRDefault="00A95AFC" w:rsidP="00FF6569">
      <w:pPr>
        <w:ind w:firstLine="567"/>
        <w:jc w:val="both"/>
        <w:rPr>
          <w:color w:val="000000"/>
          <w:sz w:val="24"/>
          <w:szCs w:val="24"/>
        </w:rPr>
      </w:pPr>
      <w:bookmarkStart w:id="0" w:name="_GoBack"/>
      <w:bookmarkEnd w:id="0"/>
      <w:r w:rsidRPr="00FF6569">
        <w:rPr>
          <w:color w:val="000000"/>
          <w:sz w:val="24"/>
          <w:szCs w:val="24"/>
          <w:lang w:val="pt-PT"/>
        </w:rPr>
        <w:t>Ação estratégica 9: Promover o aparelhamento e a modernização da infraestrutura dos órgãos de segurança pública e defesa social.</w:t>
      </w:r>
    </w:p>
    <w:p w:rsidR="00A95AFC" w:rsidRPr="00FF6569" w:rsidRDefault="00A95AFC" w:rsidP="00FF6569">
      <w:pPr>
        <w:ind w:firstLine="567"/>
        <w:jc w:val="both"/>
        <w:rPr>
          <w:color w:val="000000"/>
          <w:sz w:val="24"/>
          <w:szCs w:val="24"/>
        </w:rPr>
      </w:pPr>
      <w:r w:rsidRPr="00FF6569">
        <w:rPr>
          <w:color w:val="000000"/>
          <w:sz w:val="24"/>
          <w:szCs w:val="24"/>
          <w:lang w:val="pt-PT"/>
        </w:rPr>
        <w:t>Para a sua consecução, deverão necessariamente ser observados, no mínimo, os seguintes quesitos, sem prejuízo de outras atividades exercidas em conformidade com os objetivos estabelecidos pelo art. 6º da Política Nacional de Segurança Pública e Defesa Social:</w:t>
      </w:r>
    </w:p>
    <w:p w:rsidR="00A95AFC" w:rsidRPr="00FF6569" w:rsidRDefault="00A95AFC" w:rsidP="00FF6569">
      <w:pPr>
        <w:ind w:firstLine="567"/>
        <w:jc w:val="both"/>
        <w:rPr>
          <w:color w:val="000000"/>
          <w:sz w:val="24"/>
          <w:szCs w:val="24"/>
        </w:rPr>
      </w:pPr>
      <w:r w:rsidRPr="00FF6569">
        <w:rPr>
          <w:color w:val="000000"/>
          <w:sz w:val="24"/>
          <w:szCs w:val="24"/>
          <w:lang w:val="pt-PT"/>
        </w:rPr>
        <w:t xml:space="preserve">a) Apoiar a implementação, a estruturação e a modernização de centros integrados de comando e controle ou unidades congêneres com vistas à atuação integrada </w:t>
      </w:r>
      <w:proofErr w:type="gramStart"/>
      <w:r w:rsidRPr="00FF6569">
        <w:rPr>
          <w:color w:val="000000"/>
          <w:sz w:val="24"/>
          <w:szCs w:val="24"/>
          <w:lang w:val="pt-PT"/>
        </w:rPr>
        <w:t>nas execução</w:t>
      </w:r>
      <w:proofErr w:type="gramEnd"/>
      <w:r w:rsidRPr="00FF6569">
        <w:rPr>
          <w:color w:val="000000"/>
          <w:sz w:val="24"/>
          <w:szCs w:val="24"/>
          <w:lang w:val="pt-PT"/>
        </w:rPr>
        <w:t xml:space="preserve"> de ações de segurança pública e defesa social;</w:t>
      </w:r>
    </w:p>
    <w:p w:rsidR="00A95AFC" w:rsidRPr="00FF6569" w:rsidRDefault="00A95AFC" w:rsidP="00FF6569">
      <w:pPr>
        <w:ind w:firstLine="567"/>
        <w:jc w:val="both"/>
        <w:rPr>
          <w:color w:val="000000"/>
          <w:sz w:val="24"/>
          <w:szCs w:val="24"/>
        </w:rPr>
      </w:pPr>
      <w:r w:rsidRPr="00FF6569">
        <w:rPr>
          <w:color w:val="000000"/>
          <w:sz w:val="24"/>
          <w:szCs w:val="24"/>
          <w:lang w:val="pt-PT"/>
        </w:rPr>
        <w:t>b) Modernizar e equipar os órgãos de segurança pública e defesa social para o desempenho adequado de suas atividades;</w:t>
      </w:r>
    </w:p>
    <w:p w:rsidR="00A95AFC" w:rsidRPr="00FF6569" w:rsidRDefault="00A95AFC" w:rsidP="00FF6569">
      <w:pPr>
        <w:ind w:firstLine="567"/>
        <w:jc w:val="both"/>
        <w:rPr>
          <w:color w:val="000000"/>
          <w:sz w:val="24"/>
          <w:szCs w:val="24"/>
        </w:rPr>
      </w:pPr>
      <w:r w:rsidRPr="00FF6569">
        <w:rPr>
          <w:color w:val="000000"/>
          <w:sz w:val="24"/>
          <w:szCs w:val="24"/>
          <w:lang w:val="pt-PT"/>
        </w:rPr>
        <w:t>c) Modernizar e equipar os órgãos de segurança pública, em especial os de perícia oficial, para a observação adequada da cadeia de custódia de vestígios;</w:t>
      </w:r>
    </w:p>
    <w:p w:rsidR="00A95AFC" w:rsidRPr="00FF6569" w:rsidRDefault="00A95AFC" w:rsidP="00FF6569">
      <w:pPr>
        <w:ind w:firstLine="567"/>
        <w:jc w:val="both"/>
        <w:rPr>
          <w:color w:val="000000"/>
          <w:sz w:val="24"/>
          <w:szCs w:val="24"/>
        </w:rPr>
      </w:pPr>
      <w:r w:rsidRPr="00FF6569">
        <w:rPr>
          <w:color w:val="000000"/>
          <w:sz w:val="24"/>
          <w:szCs w:val="24"/>
          <w:lang w:val="pt-PT"/>
        </w:rPr>
        <w:t xml:space="preserve">d) Apoiar o aparelhamento dos órgãos de segurança pública por meio da cooperação federativa; </w:t>
      </w:r>
      <w:proofErr w:type="gramStart"/>
      <w:r w:rsidRPr="00FF6569">
        <w:rPr>
          <w:color w:val="000000"/>
          <w:sz w:val="24"/>
          <w:szCs w:val="24"/>
          <w:lang w:val="pt-PT"/>
        </w:rPr>
        <w:t>e</w:t>
      </w:r>
      <w:proofErr w:type="gramEnd"/>
    </w:p>
    <w:p w:rsidR="00A95AFC" w:rsidRDefault="00A95AFC" w:rsidP="00FF6569">
      <w:pPr>
        <w:ind w:firstLine="567"/>
        <w:jc w:val="both"/>
        <w:rPr>
          <w:color w:val="000000"/>
          <w:sz w:val="24"/>
          <w:szCs w:val="24"/>
          <w:lang w:val="pt-PT"/>
        </w:rPr>
      </w:pPr>
      <w:r w:rsidRPr="00FF6569">
        <w:rPr>
          <w:color w:val="000000"/>
          <w:sz w:val="24"/>
          <w:szCs w:val="24"/>
          <w:lang w:val="pt-PT"/>
        </w:rPr>
        <w:t>e) Aperfeiçoar os processos de aquisição, controle e desfazimento de produtos e materiais de segurança pública.</w:t>
      </w:r>
    </w:p>
    <w:p w:rsidR="002D7DD4" w:rsidRPr="00FF6569" w:rsidRDefault="002D7DD4" w:rsidP="00FF6569">
      <w:pPr>
        <w:ind w:firstLine="567"/>
        <w:jc w:val="both"/>
        <w:rPr>
          <w:color w:val="000000"/>
          <w:sz w:val="24"/>
          <w:szCs w:val="24"/>
        </w:rPr>
      </w:pPr>
    </w:p>
    <w:tbl>
      <w:tblPr>
        <w:tblW w:w="0" w:type="auto"/>
        <w:jc w:val="center"/>
        <w:tblCellMar>
          <w:left w:w="0" w:type="dxa"/>
          <w:right w:w="0" w:type="dxa"/>
        </w:tblCellMar>
        <w:tblLook w:val="04A0" w:firstRow="1" w:lastRow="0" w:firstColumn="1" w:lastColumn="0" w:noHBand="0" w:noVBand="1"/>
      </w:tblPr>
      <w:tblGrid>
        <w:gridCol w:w="4188"/>
        <w:gridCol w:w="5237"/>
      </w:tblGrid>
      <w:tr w:rsidR="00A95AFC" w:rsidRPr="00FF6569" w:rsidTr="00FF6569">
        <w:trPr>
          <w:trHeight w:val="2427"/>
          <w:jc w:val="center"/>
        </w:trPr>
        <w:tc>
          <w:tcPr>
            <w:tcW w:w="2200" w:type="pct"/>
            <w:tcBorders>
              <w:top w:val="single" w:sz="8" w:space="0" w:color="192522"/>
              <w:left w:val="single" w:sz="8" w:space="0" w:color="192522"/>
              <w:bottom w:val="single" w:sz="8" w:space="0" w:color="192522"/>
              <w:right w:val="single" w:sz="8" w:space="0" w:color="192522"/>
            </w:tcBorders>
            <w:vAlign w:val="center"/>
            <w:hideMark/>
          </w:tcPr>
          <w:p w:rsidR="00A95AFC" w:rsidRPr="00FF6569" w:rsidRDefault="00A95AFC" w:rsidP="00FF6569">
            <w:pPr>
              <w:ind w:left="142" w:right="282"/>
              <w:jc w:val="center"/>
              <w:rPr>
                <w:sz w:val="24"/>
                <w:szCs w:val="24"/>
              </w:rPr>
            </w:pPr>
            <w:r w:rsidRPr="00FF6569">
              <w:rPr>
                <w:sz w:val="24"/>
                <w:szCs w:val="24"/>
                <w:lang w:val="pt-PT"/>
              </w:rPr>
              <w:t>Responsáveis</w:t>
            </w:r>
          </w:p>
        </w:tc>
        <w:tc>
          <w:tcPr>
            <w:tcW w:w="2750" w:type="pct"/>
            <w:tcBorders>
              <w:top w:val="single" w:sz="8" w:space="0" w:color="auto"/>
              <w:left w:val="nil"/>
              <w:bottom w:val="single" w:sz="8" w:space="0" w:color="auto"/>
              <w:right w:val="single" w:sz="8" w:space="0" w:color="auto"/>
            </w:tcBorders>
            <w:vAlign w:val="center"/>
            <w:hideMark/>
          </w:tcPr>
          <w:p w:rsidR="00A95AFC" w:rsidRPr="00FF6569" w:rsidRDefault="00A95AFC" w:rsidP="00FF6569">
            <w:pPr>
              <w:ind w:left="144" w:right="134"/>
              <w:jc w:val="both"/>
              <w:rPr>
                <w:sz w:val="24"/>
                <w:szCs w:val="24"/>
              </w:rPr>
            </w:pPr>
            <w:r w:rsidRPr="00FF6569">
              <w:rPr>
                <w:sz w:val="24"/>
                <w:szCs w:val="24"/>
                <w:lang w:val="pt-PT"/>
              </w:rPr>
              <w:t>1. Departamento Penitenciário Nacional;</w:t>
            </w:r>
          </w:p>
          <w:p w:rsidR="00A95AFC" w:rsidRPr="00FF6569" w:rsidRDefault="00A95AFC" w:rsidP="00FF6569">
            <w:pPr>
              <w:ind w:left="144" w:right="134"/>
              <w:jc w:val="both"/>
              <w:rPr>
                <w:sz w:val="24"/>
                <w:szCs w:val="24"/>
              </w:rPr>
            </w:pPr>
            <w:r w:rsidRPr="00FF6569">
              <w:rPr>
                <w:sz w:val="24"/>
                <w:szCs w:val="24"/>
                <w:lang w:val="pt-PT"/>
              </w:rPr>
              <w:t>2. Polícia Federal;</w:t>
            </w:r>
          </w:p>
          <w:p w:rsidR="00A95AFC" w:rsidRPr="00FF6569" w:rsidRDefault="00A95AFC" w:rsidP="00FF6569">
            <w:pPr>
              <w:ind w:left="144" w:right="134"/>
              <w:jc w:val="both"/>
              <w:rPr>
                <w:sz w:val="24"/>
                <w:szCs w:val="24"/>
              </w:rPr>
            </w:pPr>
            <w:r w:rsidRPr="00FF6569">
              <w:rPr>
                <w:sz w:val="24"/>
                <w:szCs w:val="24"/>
                <w:lang w:val="pt-PT"/>
              </w:rPr>
              <w:t>3. Polícia Rodoviária Federal;</w:t>
            </w:r>
          </w:p>
          <w:p w:rsidR="00A95AFC" w:rsidRPr="00FF6569" w:rsidRDefault="00A95AFC" w:rsidP="00FF6569">
            <w:pPr>
              <w:ind w:left="144" w:right="134"/>
              <w:jc w:val="both"/>
              <w:rPr>
                <w:sz w:val="24"/>
                <w:szCs w:val="24"/>
              </w:rPr>
            </w:pPr>
            <w:r w:rsidRPr="00FF6569">
              <w:rPr>
                <w:sz w:val="24"/>
                <w:szCs w:val="24"/>
                <w:lang w:val="pt-PT"/>
              </w:rPr>
              <w:t>4. Secretaria de Gestão e Ensino em Segurança Pública;</w:t>
            </w:r>
          </w:p>
          <w:p w:rsidR="00A95AFC" w:rsidRPr="00FF6569" w:rsidRDefault="00A95AFC" w:rsidP="00FF6569">
            <w:pPr>
              <w:ind w:left="144" w:right="134"/>
              <w:jc w:val="both"/>
              <w:rPr>
                <w:sz w:val="24"/>
                <w:szCs w:val="24"/>
              </w:rPr>
            </w:pPr>
            <w:r w:rsidRPr="00FF6569">
              <w:rPr>
                <w:sz w:val="24"/>
                <w:szCs w:val="24"/>
                <w:lang w:val="pt-PT"/>
              </w:rPr>
              <w:t>5. Secretaria Nacional de Políticas sobre Drogas e Gestão de Ativos;</w:t>
            </w:r>
          </w:p>
          <w:p w:rsidR="00A95AFC" w:rsidRPr="00FF6569" w:rsidRDefault="00A95AFC" w:rsidP="00FF6569">
            <w:pPr>
              <w:ind w:left="144" w:right="134"/>
              <w:jc w:val="both"/>
              <w:rPr>
                <w:sz w:val="24"/>
                <w:szCs w:val="24"/>
              </w:rPr>
            </w:pPr>
            <w:r w:rsidRPr="00FF6569">
              <w:rPr>
                <w:sz w:val="24"/>
                <w:szCs w:val="24"/>
                <w:lang w:val="pt-PT"/>
              </w:rPr>
              <w:t>6. Secretaria Nacional de Justiça;</w:t>
            </w:r>
          </w:p>
          <w:p w:rsidR="00A95AFC" w:rsidRPr="00FF6569" w:rsidRDefault="00A95AFC" w:rsidP="00FF6569">
            <w:pPr>
              <w:ind w:left="144" w:right="134"/>
              <w:jc w:val="both"/>
              <w:rPr>
                <w:sz w:val="24"/>
                <w:szCs w:val="24"/>
              </w:rPr>
            </w:pPr>
            <w:r w:rsidRPr="00FF6569">
              <w:rPr>
                <w:sz w:val="24"/>
                <w:szCs w:val="24"/>
                <w:lang w:val="pt-PT"/>
              </w:rPr>
              <w:t xml:space="preserve">7. Secretaria Nacional de Segurança Pública; </w:t>
            </w:r>
            <w:proofErr w:type="gramStart"/>
            <w:r w:rsidRPr="00FF6569">
              <w:rPr>
                <w:sz w:val="24"/>
                <w:szCs w:val="24"/>
                <w:lang w:val="pt-PT"/>
              </w:rPr>
              <w:t>e</w:t>
            </w:r>
            <w:proofErr w:type="gramEnd"/>
          </w:p>
          <w:p w:rsidR="00A95AFC" w:rsidRPr="00FF6569" w:rsidRDefault="00A95AFC" w:rsidP="00FF6569">
            <w:pPr>
              <w:ind w:left="144" w:right="134"/>
              <w:jc w:val="both"/>
              <w:rPr>
                <w:sz w:val="24"/>
                <w:szCs w:val="24"/>
              </w:rPr>
            </w:pPr>
            <w:r w:rsidRPr="00FF6569">
              <w:rPr>
                <w:sz w:val="24"/>
                <w:szCs w:val="24"/>
                <w:lang w:val="pt-PT"/>
              </w:rPr>
              <w:t>8. Secretaria de Operações Integradas.</w:t>
            </w:r>
          </w:p>
        </w:tc>
      </w:tr>
      <w:tr w:rsidR="00A95AFC" w:rsidRPr="00FF6569" w:rsidTr="00FF6569">
        <w:trPr>
          <w:trHeight w:val="330"/>
          <w:jc w:val="center"/>
        </w:trPr>
        <w:tc>
          <w:tcPr>
            <w:tcW w:w="2200" w:type="pct"/>
            <w:tcBorders>
              <w:top w:val="nil"/>
              <w:left w:val="single" w:sz="8" w:space="0" w:color="auto"/>
              <w:bottom w:val="single" w:sz="8" w:space="0" w:color="auto"/>
              <w:right w:val="single" w:sz="8" w:space="0" w:color="auto"/>
            </w:tcBorders>
            <w:vAlign w:val="center"/>
            <w:hideMark/>
          </w:tcPr>
          <w:p w:rsidR="00A95AFC" w:rsidRPr="00FF6569" w:rsidRDefault="00A95AFC" w:rsidP="00FF6569">
            <w:pPr>
              <w:ind w:left="142" w:right="282"/>
              <w:jc w:val="center"/>
              <w:rPr>
                <w:sz w:val="24"/>
                <w:szCs w:val="24"/>
              </w:rPr>
            </w:pPr>
            <w:r w:rsidRPr="00FF6569">
              <w:rPr>
                <w:sz w:val="24"/>
                <w:szCs w:val="24"/>
                <w:lang w:val="pt-PT"/>
              </w:rPr>
              <w:lastRenderedPageBreak/>
              <w:t xml:space="preserve">Ciclo de </w:t>
            </w:r>
            <w:proofErr w:type="gramStart"/>
            <w:r w:rsidRPr="00FF6569">
              <w:rPr>
                <w:sz w:val="24"/>
                <w:szCs w:val="24"/>
                <w:lang w:val="pt-PT"/>
              </w:rPr>
              <w:t>implementação</w:t>
            </w:r>
            <w:proofErr w:type="gramEnd"/>
          </w:p>
        </w:tc>
        <w:tc>
          <w:tcPr>
            <w:tcW w:w="2750" w:type="pct"/>
            <w:tcBorders>
              <w:top w:val="nil"/>
              <w:left w:val="nil"/>
              <w:bottom w:val="single" w:sz="8" w:space="0" w:color="auto"/>
              <w:right w:val="single" w:sz="8" w:space="0" w:color="auto"/>
            </w:tcBorders>
            <w:vAlign w:val="center"/>
            <w:hideMark/>
          </w:tcPr>
          <w:p w:rsidR="00A95AFC" w:rsidRPr="00FF6569" w:rsidRDefault="00A95AFC" w:rsidP="00FF6569">
            <w:pPr>
              <w:ind w:left="144" w:right="134"/>
              <w:jc w:val="both"/>
              <w:rPr>
                <w:sz w:val="24"/>
                <w:szCs w:val="24"/>
              </w:rPr>
            </w:pPr>
            <w:r w:rsidRPr="00FF6569">
              <w:rPr>
                <w:sz w:val="24"/>
                <w:szCs w:val="24"/>
                <w:lang w:val="pt-PT"/>
              </w:rPr>
              <w:t>Ciclo I (2021-2022)</w:t>
            </w:r>
          </w:p>
        </w:tc>
      </w:tr>
      <w:tr w:rsidR="00A95AFC" w:rsidRPr="00FF6569" w:rsidTr="00FF6569">
        <w:trPr>
          <w:trHeight w:val="330"/>
          <w:jc w:val="center"/>
        </w:trPr>
        <w:tc>
          <w:tcPr>
            <w:tcW w:w="2200" w:type="pct"/>
            <w:tcBorders>
              <w:top w:val="nil"/>
              <w:left w:val="single" w:sz="8" w:space="0" w:color="auto"/>
              <w:bottom w:val="single" w:sz="8" w:space="0" w:color="auto"/>
              <w:right w:val="single" w:sz="8" w:space="0" w:color="auto"/>
            </w:tcBorders>
            <w:vAlign w:val="center"/>
            <w:hideMark/>
          </w:tcPr>
          <w:p w:rsidR="00A95AFC" w:rsidRPr="00FF6569" w:rsidRDefault="00A95AFC" w:rsidP="00FF6569">
            <w:pPr>
              <w:ind w:left="142" w:right="282"/>
              <w:jc w:val="center"/>
              <w:rPr>
                <w:sz w:val="24"/>
                <w:szCs w:val="24"/>
              </w:rPr>
            </w:pPr>
            <w:r w:rsidRPr="00FF6569">
              <w:rPr>
                <w:sz w:val="24"/>
                <w:szCs w:val="24"/>
                <w:lang w:val="pt-PT"/>
              </w:rPr>
              <w:t>Metas relacionadas</w:t>
            </w:r>
          </w:p>
        </w:tc>
        <w:tc>
          <w:tcPr>
            <w:tcW w:w="2750" w:type="pct"/>
            <w:tcBorders>
              <w:top w:val="nil"/>
              <w:left w:val="nil"/>
              <w:bottom w:val="single" w:sz="8" w:space="0" w:color="auto"/>
              <w:right w:val="single" w:sz="8" w:space="0" w:color="auto"/>
            </w:tcBorders>
            <w:vAlign w:val="center"/>
            <w:hideMark/>
          </w:tcPr>
          <w:p w:rsidR="00A95AFC" w:rsidRPr="00FF6569" w:rsidRDefault="00A95AFC" w:rsidP="00FF6569">
            <w:pPr>
              <w:ind w:left="144" w:right="134"/>
              <w:jc w:val="both"/>
              <w:rPr>
                <w:sz w:val="24"/>
                <w:szCs w:val="24"/>
              </w:rPr>
            </w:pPr>
            <w:r w:rsidRPr="00FF6569">
              <w:rPr>
                <w:sz w:val="24"/>
                <w:szCs w:val="24"/>
                <w:lang w:val="pt-PT"/>
              </w:rPr>
              <w:t>1, 2, 3, 4, 5, 6 e 9</w:t>
            </w:r>
          </w:p>
        </w:tc>
      </w:tr>
      <w:tr w:rsidR="00A95AFC" w:rsidRPr="00FF6569" w:rsidTr="00FF6569">
        <w:trPr>
          <w:trHeight w:val="2427"/>
          <w:jc w:val="center"/>
        </w:trPr>
        <w:tc>
          <w:tcPr>
            <w:tcW w:w="2200" w:type="pct"/>
            <w:tcBorders>
              <w:top w:val="nil"/>
              <w:left w:val="single" w:sz="8" w:space="0" w:color="auto"/>
              <w:bottom w:val="single" w:sz="8" w:space="0" w:color="auto"/>
              <w:right w:val="single" w:sz="8" w:space="0" w:color="auto"/>
            </w:tcBorders>
            <w:vAlign w:val="center"/>
            <w:hideMark/>
          </w:tcPr>
          <w:p w:rsidR="00A95AFC" w:rsidRPr="00FF6569" w:rsidRDefault="00A95AFC" w:rsidP="00FF6569">
            <w:pPr>
              <w:ind w:left="142" w:right="282"/>
              <w:jc w:val="center"/>
              <w:rPr>
                <w:sz w:val="24"/>
                <w:szCs w:val="24"/>
              </w:rPr>
            </w:pPr>
            <w:r w:rsidRPr="00FF6569">
              <w:rPr>
                <w:sz w:val="24"/>
                <w:szCs w:val="24"/>
                <w:lang w:val="pt-PT"/>
              </w:rPr>
              <w:t xml:space="preserve">Objetivos da Política Nacional de Segurança Pública e Defesa Social (art. 6º da Lei nº 13.675, de </w:t>
            </w:r>
            <w:proofErr w:type="gramStart"/>
            <w:r w:rsidRPr="00FF6569">
              <w:rPr>
                <w:sz w:val="24"/>
                <w:szCs w:val="24"/>
                <w:lang w:val="pt-PT"/>
              </w:rPr>
              <w:t>2018)</w:t>
            </w:r>
            <w:proofErr w:type="gramEnd"/>
          </w:p>
        </w:tc>
        <w:tc>
          <w:tcPr>
            <w:tcW w:w="2750" w:type="pct"/>
            <w:tcBorders>
              <w:top w:val="nil"/>
              <w:left w:val="nil"/>
              <w:bottom w:val="single" w:sz="8" w:space="0" w:color="auto"/>
              <w:right w:val="single" w:sz="8" w:space="0" w:color="auto"/>
            </w:tcBorders>
            <w:vAlign w:val="center"/>
            <w:hideMark/>
          </w:tcPr>
          <w:p w:rsidR="00A95AFC" w:rsidRPr="00FF6569" w:rsidRDefault="00A95AFC" w:rsidP="00FF6569">
            <w:pPr>
              <w:ind w:left="144" w:right="134"/>
              <w:jc w:val="both"/>
              <w:rPr>
                <w:sz w:val="24"/>
                <w:szCs w:val="24"/>
              </w:rPr>
            </w:pPr>
            <w:r w:rsidRPr="00FF6569">
              <w:rPr>
                <w:sz w:val="24"/>
                <w:szCs w:val="24"/>
                <w:lang w:val="pt-PT"/>
              </w:rPr>
              <w:t>I - fomentar a integração em ações estratégicas e operacionais, em atividades de inteligência de segurança pública e em gerenciamento de crises e incidentes;</w:t>
            </w:r>
          </w:p>
          <w:p w:rsidR="00A95AFC" w:rsidRPr="00FF6569" w:rsidRDefault="00A95AFC" w:rsidP="00FF6569">
            <w:pPr>
              <w:ind w:left="144" w:right="134"/>
              <w:jc w:val="both"/>
              <w:rPr>
                <w:sz w:val="24"/>
                <w:szCs w:val="24"/>
              </w:rPr>
            </w:pPr>
            <w:r w:rsidRPr="00FF6569">
              <w:rPr>
                <w:sz w:val="24"/>
                <w:szCs w:val="24"/>
                <w:lang w:val="pt-PT"/>
              </w:rPr>
              <w:t>III - incentivar medidas para a modernização de equipamentos, da investigação e da perícia e para a padronização de tecnologia dos órgãos e das instituições de segurança pública;</w:t>
            </w:r>
          </w:p>
          <w:p w:rsidR="00A95AFC" w:rsidRPr="00FF6569" w:rsidRDefault="00A95AFC" w:rsidP="00FF6569">
            <w:pPr>
              <w:ind w:left="144" w:right="134"/>
              <w:jc w:val="both"/>
              <w:rPr>
                <w:sz w:val="24"/>
                <w:szCs w:val="24"/>
              </w:rPr>
            </w:pPr>
            <w:r w:rsidRPr="00FF6569">
              <w:rPr>
                <w:sz w:val="24"/>
                <w:szCs w:val="24"/>
                <w:lang w:val="pt-PT"/>
              </w:rPr>
              <w:t>XV - racionalizar e humanizar o sistema penitenciário e outros ambientes de encarceramento.</w:t>
            </w:r>
          </w:p>
        </w:tc>
      </w:tr>
      <w:tr w:rsidR="00A95AFC" w:rsidRPr="00FF6569" w:rsidTr="00FF6569">
        <w:trPr>
          <w:trHeight w:val="330"/>
          <w:jc w:val="center"/>
        </w:trPr>
        <w:tc>
          <w:tcPr>
            <w:tcW w:w="2200" w:type="pct"/>
            <w:tcBorders>
              <w:top w:val="nil"/>
              <w:left w:val="single" w:sz="8" w:space="0" w:color="auto"/>
              <w:bottom w:val="single" w:sz="8" w:space="0" w:color="auto"/>
              <w:right w:val="single" w:sz="8" w:space="0" w:color="auto"/>
            </w:tcBorders>
            <w:vAlign w:val="center"/>
            <w:hideMark/>
          </w:tcPr>
          <w:p w:rsidR="00A95AFC" w:rsidRPr="00FF6569" w:rsidRDefault="00A95AFC" w:rsidP="00FF6569">
            <w:pPr>
              <w:ind w:left="142" w:right="282"/>
              <w:jc w:val="center"/>
              <w:rPr>
                <w:sz w:val="24"/>
                <w:szCs w:val="24"/>
              </w:rPr>
            </w:pPr>
            <w:r w:rsidRPr="00FF6569">
              <w:rPr>
                <w:sz w:val="24"/>
                <w:szCs w:val="24"/>
                <w:lang w:val="pt-PT"/>
              </w:rPr>
              <w:t>Modelos lógicos de referência</w:t>
            </w:r>
          </w:p>
        </w:tc>
        <w:tc>
          <w:tcPr>
            <w:tcW w:w="2750" w:type="pct"/>
            <w:tcBorders>
              <w:top w:val="nil"/>
              <w:left w:val="nil"/>
              <w:bottom w:val="single" w:sz="8" w:space="0" w:color="auto"/>
              <w:right w:val="single" w:sz="8" w:space="0" w:color="auto"/>
            </w:tcBorders>
            <w:vAlign w:val="center"/>
            <w:hideMark/>
          </w:tcPr>
          <w:p w:rsidR="00A95AFC" w:rsidRPr="00FF6569" w:rsidRDefault="00A95AFC" w:rsidP="00FF6569">
            <w:pPr>
              <w:ind w:left="144" w:right="134"/>
              <w:jc w:val="both"/>
              <w:rPr>
                <w:sz w:val="24"/>
                <w:szCs w:val="24"/>
              </w:rPr>
            </w:pPr>
            <w:r w:rsidRPr="00FF6569">
              <w:rPr>
                <w:sz w:val="24"/>
                <w:szCs w:val="24"/>
                <w:lang w:val="pt-PT"/>
              </w:rPr>
              <w:t>Consulta Pública, ML-04, ML-11, ML-12, ML-35 e ML-39.</w:t>
            </w:r>
          </w:p>
        </w:tc>
      </w:tr>
    </w:tbl>
    <w:p w:rsidR="002D7DD4" w:rsidRDefault="002D7DD4" w:rsidP="00FF6569">
      <w:pPr>
        <w:ind w:firstLine="567"/>
        <w:jc w:val="both"/>
        <w:rPr>
          <w:color w:val="000000"/>
          <w:sz w:val="24"/>
          <w:szCs w:val="24"/>
          <w:lang w:val="pt-PT"/>
        </w:rPr>
      </w:pPr>
    </w:p>
    <w:p w:rsidR="00A95AFC" w:rsidRPr="00FF6569" w:rsidRDefault="00A95AFC" w:rsidP="00FF6569">
      <w:pPr>
        <w:ind w:firstLine="567"/>
        <w:jc w:val="both"/>
        <w:rPr>
          <w:color w:val="000000"/>
          <w:sz w:val="24"/>
          <w:szCs w:val="24"/>
        </w:rPr>
      </w:pPr>
      <w:r w:rsidRPr="00FF6569">
        <w:rPr>
          <w:color w:val="000000"/>
          <w:sz w:val="24"/>
          <w:szCs w:val="24"/>
          <w:lang w:val="pt-PT"/>
        </w:rPr>
        <w:t>Ação estratégica 10: Aperfeiçoar as atividades de segurança pública e defesa social por meio da melhoria da capacitação e da valorização dos profissionais, do ensino e da pesquisa em temas finalísticos e correlatos.</w:t>
      </w:r>
    </w:p>
    <w:p w:rsidR="00A95AFC" w:rsidRPr="00FF6569" w:rsidRDefault="00A95AFC" w:rsidP="00FF6569">
      <w:pPr>
        <w:ind w:firstLine="567"/>
        <w:jc w:val="both"/>
        <w:rPr>
          <w:color w:val="000000"/>
          <w:sz w:val="24"/>
          <w:szCs w:val="24"/>
        </w:rPr>
      </w:pPr>
      <w:r w:rsidRPr="00FF6569">
        <w:rPr>
          <w:color w:val="000000"/>
          <w:sz w:val="24"/>
          <w:szCs w:val="24"/>
          <w:lang w:val="pt-PT"/>
        </w:rPr>
        <w:t>Para a sua consecução, deverão necessariamente ser observados, no mínimo, os seguintes quesitos, sem prejuízo de outras atividades exercidas em conformidade com os objetivos estabelecidos pelo art. 6º da Política Nacional de Segurança Pública e Defesa Social:</w:t>
      </w:r>
    </w:p>
    <w:p w:rsidR="00A95AFC" w:rsidRPr="00FF6569" w:rsidRDefault="00A95AFC" w:rsidP="00FF6569">
      <w:pPr>
        <w:ind w:firstLine="567"/>
        <w:jc w:val="both"/>
        <w:rPr>
          <w:color w:val="000000"/>
          <w:sz w:val="24"/>
          <w:szCs w:val="24"/>
        </w:rPr>
      </w:pPr>
      <w:r w:rsidRPr="00FF6569">
        <w:rPr>
          <w:color w:val="000000"/>
          <w:sz w:val="24"/>
          <w:szCs w:val="24"/>
          <w:lang w:val="pt-PT"/>
        </w:rPr>
        <w:t>a) Promover o ensino e a pesquisa no campo da segurança pública, da defesa social e de temas correlatos;</w:t>
      </w:r>
    </w:p>
    <w:p w:rsidR="00A95AFC" w:rsidRPr="00FF6569" w:rsidRDefault="00A95AFC" w:rsidP="00FF6569">
      <w:pPr>
        <w:ind w:firstLine="567"/>
        <w:jc w:val="both"/>
        <w:rPr>
          <w:color w:val="000000"/>
          <w:sz w:val="24"/>
          <w:szCs w:val="24"/>
        </w:rPr>
      </w:pPr>
      <w:r w:rsidRPr="00FF6569">
        <w:rPr>
          <w:color w:val="000000"/>
          <w:sz w:val="24"/>
          <w:szCs w:val="24"/>
          <w:lang w:val="pt-PT"/>
        </w:rPr>
        <w:t>b) Desenvolver ensino, pesquisa e outros eventos de aprendizagem destinados à qualificação em governança e gestão dos órgãos de segurança pública e defesa social;</w:t>
      </w:r>
    </w:p>
    <w:p w:rsidR="00A95AFC" w:rsidRPr="00FF6569" w:rsidRDefault="00A95AFC" w:rsidP="00FF6569">
      <w:pPr>
        <w:ind w:firstLine="567"/>
        <w:jc w:val="both"/>
        <w:rPr>
          <w:color w:val="000000"/>
          <w:sz w:val="24"/>
          <w:szCs w:val="24"/>
        </w:rPr>
      </w:pPr>
      <w:r w:rsidRPr="00FF6569">
        <w:rPr>
          <w:color w:val="000000"/>
          <w:sz w:val="24"/>
          <w:szCs w:val="24"/>
          <w:lang w:val="pt-PT"/>
        </w:rPr>
        <w:t xml:space="preserve">c) Financiar a </w:t>
      </w:r>
      <w:proofErr w:type="gramStart"/>
      <w:r w:rsidRPr="00FF6569">
        <w:rPr>
          <w:color w:val="000000"/>
          <w:sz w:val="24"/>
          <w:szCs w:val="24"/>
          <w:lang w:val="pt-PT"/>
        </w:rPr>
        <w:t>implementação</w:t>
      </w:r>
      <w:proofErr w:type="gramEnd"/>
      <w:r w:rsidRPr="00FF6569">
        <w:rPr>
          <w:color w:val="000000"/>
          <w:sz w:val="24"/>
          <w:szCs w:val="24"/>
          <w:lang w:val="pt-PT"/>
        </w:rPr>
        <w:t xml:space="preserve"> de políticas com vistas à qualificação e à valorização dos profissionais de segurança pública por meio da transferência de recursos federais na modalidade fundo a fundo;</w:t>
      </w:r>
    </w:p>
    <w:p w:rsidR="00A95AFC" w:rsidRPr="00FF6569" w:rsidRDefault="00A95AFC" w:rsidP="00FF6569">
      <w:pPr>
        <w:ind w:firstLine="567"/>
        <w:jc w:val="both"/>
        <w:rPr>
          <w:color w:val="000000"/>
          <w:sz w:val="24"/>
          <w:szCs w:val="24"/>
        </w:rPr>
      </w:pPr>
      <w:r w:rsidRPr="00FF6569">
        <w:rPr>
          <w:color w:val="000000"/>
          <w:sz w:val="24"/>
          <w:szCs w:val="24"/>
          <w:lang w:val="pt-PT"/>
        </w:rPr>
        <w:t>d) Promover ações de capacitação padronizada, continuada e aperfeiçoada em segurança pública;</w:t>
      </w:r>
    </w:p>
    <w:p w:rsidR="00A95AFC" w:rsidRPr="00FF6569" w:rsidRDefault="00A95AFC" w:rsidP="00FF6569">
      <w:pPr>
        <w:ind w:firstLine="567"/>
        <w:jc w:val="both"/>
        <w:rPr>
          <w:color w:val="000000"/>
          <w:sz w:val="24"/>
          <w:szCs w:val="24"/>
        </w:rPr>
      </w:pPr>
      <w:r w:rsidRPr="00FF6569">
        <w:rPr>
          <w:color w:val="000000"/>
          <w:sz w:val="24"/>
          <w:szCs w:val="24"/>
          <w:lang w:val="pt-PT"/>
        </w:rPr>
        <w:t>e) Mapear a criminalidade violenta, de modo a discriminar as características regionais e locais, a fim de garantir a elaboração de planos de ações com estratégias de atuação focadas na prevenção e na resolução, baseadas em evidências, dos problemas locais;</w:t>
      </w:r>
    </w:p>
    <w:p w:rsidR="00A95AFC" w:rsidRPr="00FF6569" w:rsidRDefault="00A95AFC" w:rsidP="00FF6569">
      <w:pPr>
        <w:ind w:firstLine="567"/>
        <w:jc w:val="both"/>
        <w:rPr>
          <w:color w:val="000000"/>
          <w:sz w:val="24"/>
          <w:szCs w:val="24"/>
        </w:rPr>
      </w:pPr>
      <w:r w:rsidRPr="00FF6569">
        <w:rPr>
          <w:color w:val="000000"/>
          <w:sz w:val="24"/>
          <w:szCs w:val="24"/>
          <w:lang w:val="pt-PT"/>
        </w:rPr>
        <w:t>f) Promover parcerias com instituições de ensino superior e cooperações técnicas internacionais com vistas ao aprimoramento da pesquisa, bem como ao desenvolvimento de diagnósticos e metodologias para a construção de planos de segurança;</w:t>
      </w:r>
    </w:p>
    <w:p w:rsidR="00A95AFC" w:rsidRPr="00FF6569" w:rsidRDefault="00A95AFC" w:rsidP="00FF6569">
      <w:pPr>
        <w:ind w:firstLine="567"/>
        <w:jc w:val="both"/>
        <w:rPr>
          <w:color w:val="000000"/>
          <w:sz w:val="24"/>
          <w:szCs w:val="24"/>
        </w:rPr>
      </w:pPr>
      <w:r w:rsidRPr="00FF6569">
        <w:rPr>
          <w:color w:val="000000"/>
          <w:sz w:val="24"/>
          <w:szCs w:val="24"/>
          <w:lang w:val="pt-PT"/>
        </w:rPr>
        <w:t>g) Aprimorar o processo de seleção, investigação social, formação, avaliação de estágio probatório e educação continuada dos profissionais de segurança pública e defesa social;</w:t>
      </w:r>
    </w:p>
    <w:p w:rsidR="00A95AFC" w:rsidRPr="00FF6569" w:rsidRDefault="00A95AFC" w:rsidP="00FF6569">
      <w:pPr>
        <w:ind w:firstLine="567"/>
        <w:jc w:val="both"/>
        <w:rPr>
          <w:color w:val="000000"/>
          <w:sz w:val="24"/>
          <w:szCs w:val="24"/>
        </w:rPr>
      </w:pPr>
      <w:r w:rsidRPr="00FF6569">
        <w:rPr>
          <w:color w:val="000000"/>
          <w:sz w:val="24"/>
          <w:szCs w:val="24"/>
          <w:lang w:val="pt-PT"/>
        </w:rPr>
        <w:t>h) Promover a atualização continuada dos perfis profissiográficos e das matrizes curriculares;</w:t>
      </w:r>
    </w:p>
    <w:p w:rsidR="00A95AFC" w:rsidRPr="00FF6569" w:rsidRDefault="00A95AFC" w:rsidP="00FF6569">
      <w:pPr>
        <w:ind w:firstLine="567"/>
        <w:jc w:val="both"/>
        <w:rPr>
          <w:color w:val="000000"/>
          <w:sz w:val="24"/>
          <w:szCs w:val="24"/>
        </w:rPr>
      </w:pPr>
      <w:r w:rsidRPr="00FF6569">
        <w:rPr>
          <w:color w:val="000000"/>
          <w:sz w:val="24"/>
          <w:szCs w:val="24"/>
          <w:lang w:val="pt-PT"/>
        </w:rPr>
        <w:t>i) Elaborar diretrizes e orientações aos órgãos de segurança pública e defesa social para garantir a progressão funcional de seus profissionais por meio de critérios técnicos e objetivos;</w:t>
      </w:r>
    </w:p>
    <w:p w:rsidR="00A95AFC" w:rsidRPr="00FF6569" w:rsidRDefault="00A95AFC" w:rsidP="00FF6569">
      <w:pPr>
        <w:ind w:firstLine="567"/>
        <w:jc w:val="both"/>
        <w:rPr>
          <w:color w:val="000000"/>
          <w:sz w:val="24"/>
          <w:szCs w:val="24"/>
        </w:rPr>
      </w:pPr>
      <w:r w:rsidRPr="00FF6569">
        <w:rPr>
          <w:color w:val="000000"/>
          <w:sz w:val="24"/>
          <w:szCs w:val="24"/>
          <w:lang w:val="pt-PT"/>
        </w:rPr>
        <w:t xml:space="preserve">j) Fortalecer o Programa Nacional de Qualidade de Vida dos Profissionais de Segurança Pública - Pró-vida e os demais programas relacionados à valorização desses profissionais, no </w:t>
      </w:r>
      <w:r w:rsidRPr="00FF6569">
        <w:rPr>
          <w:color w:val="000000"/>
          <w:sz w:val="24"/>
          <w:szCs w:val="24"/>
          <w:lang w:val="pt-PT"/>
        </w:rPr>
        <w:lastRenderedPageBreak/>
        <w:t xml:space="preserve">intuito de elaborar, </w:t>
      </w:r>
      <w:proofErr w:type="gramStart"/>
      <w:r w:rsidRPr="00FF6569">
        <w:rPr>
          <w:color w:val="000000"/>
          <w:sz w:val="24"/>
          <w:szCs w:val="24"/>
          <w:lang w:val="pt-PT"/>
        </w:rPr>
        <w:t>implementar</w:t>
      </w:r>
      <w:proofErr w:type="gramEnd"/>
      <w:r w:rsidRPr="00FF6569">
        <w:rPr>
          <w:color w:val="000000"/>
          <w:sz w:val="24"/>
          <w:szCs w:val="24"/>
          <w:lang w:val="pt-PT"/>
        </w:rPr>
        <w:t>, apoiar, monitorar e avaliar projetos que contribuam com o aumento da qualidade de vida, saúde biopsicossocial, moradia, assistência social e proteção;</w:t>
      </w:r>
    </w:p>
    <w:p w:rsidR="00A95AFC" w:rsidRPr="00FF6569" w:rsidRDefault="00A95AFC" w:rsidP="00FF6569">
      <w:pPr>
        <w:ind w:firstLine="567"/>
        <w:jc w:val="both"/>
        <w:rPr>
          <w:color w:val="000000"/>
          <w:sz w:val="24"/>
          <w:szCs w:val="24"/>
        </w:rPr>
      </w:pPr>
      <w:r w:rsidRPr="00FF6569">
        <w:rPr>
          <w:color w:val="000000"/>
          <w:sz w:val="24"/>
          <w:szCs w:val="24"/>
          <w:lang w:val="pt-PT"/>
        </w:rPr>
        <w:t>k) Fortalecer os mecanismos de proteção dos profissionais de segurança pública e defesa social e incentivar a pesquisa e a análise de indicadores de mortos e feridos em decorrência do exercício da função ou do ofício, de forma a delinear estratégias para diminuição desses índices;</w:t>
      </w:r>
    </w:p>
    <w:p w:rsidR="00A95AFC" w:rsidRPr="00FF6569" w:rsidRDefault="00A95AFC" w:rsidP="00FF6569">
      <w:pPr>
        <w:ind w:firstLine="567"/>
        <w:jc w:val="both"/>
        <w:rPr>
          <w:color w:val="000000"/>
          <w:sz w:val="24"/>
          <w:szCs w:val="24"/>
        </w:rPr>
      </w:pPr>
      <w:r w:rsidRPr="00FF6569">
        <w:rPr>
          <w:color w:val="000000"/>
          <w:sz w:val="24"/>
          <w:szCs w:val="24"/>
          <w:lang w:val="pt-PT"/>
        </w:rPr>
        <w:t>l) Promover a elaboração e a difusão de Procedimentos Operacionais Padrão - POP;</w:t>
      </w:r>
    </w:p>
    <w:p w:rsidR="00A95AFC" w:rsidRPr="00FF6569" w:rsidRDefault="00A95AFC" w:rsidP="00FF6569">
      <w:pPr>
        <w:ind w:firstLine="567"/>
        <w:jc w:val="both"/>
        <w:rPr>
          <w:color w:val="000000"/>
          <w:sz w:val="24"/>
          <w:szCs w:val="24"/>
        </w:rPr>
      </w:pPr>
      <w:r w:rsidRPr="00FF6569">
        <w:rPr>
          <w:color w:val="000000"/>
          <w:sz w:val="24"/>
          <w:szCs w:val="24"/>
          <w:lang w:val="pt-PT"/>
        </w:rPr>
        <w:t>m) Realizar e fomentar pesquisas estratégicas com vistas à redução da oferta, do consumo e dos prejuízos decorrentes do uso de drogas ilícitas;</w:t>
      </w:r>
    </w:p>
    <w:p w:rsidR="00A95AFC" w:rsidRPr="00FF6569" w:rsidRDefault="00A95AFC" w:rsidP="00FF6569">
      <w:pPr>
        <w:ind w:firstLine="567"/>
        <w:jc w:val="both"/>
        <w:rPr>
          <w:color w:val="000000"/>
          <w:sz w:val="24"/>
          <w:szCs w:val="24"/>
        </w:rPr>
      </w:pPr>
      <w:r w:rsidRPr="00FF6569">
        <w:rPr>
          <w:color w:val="000000"/>
          <w:sz w:val="24"/>
          <w:szCs w:val="24"/>
          <w:lang w:val="pt-PT"/>
        </w:rPr>
        <w:t>n) Qualificar o atendimento às vítimas em situação de vulnerabilidade por meio da capacitação continuada dos profissionais de segurança pública;</w:t>
      </w:r>
    </w:p>
    <w:p w:rsidR="00A95AFC" w:rsidRPr="00FF6569" w:rsidRDefault="00A95AFC" w:rsidP="00FF6569">
      <w:pPr>
        <w:ind w:firstLine="567"/>
        <w:jc w:val="both"/>
        <w:rPr>
          <w:color w:val="000000"/>
          <w:sz w:val="24"/>
          <w:szCs w:val="24"/>
        </w:rPr>
      </w:pPr>
      <w:r w:rsidRPr="00FF6569">
        <w:rPr>
          <w:color w:val="000000"/>
          <w:sz w:val="24"/>
          <w:szCs w:val="24"/>
          <w:lang w:val="pt-PT"/>
        </w:rPr>
        <w:t xml:space="preserve">o) Realizar e fomentar pesquisas em inovação de produtos, equipamentos, tecnologia, métodos periciais e serviços de segurança pública, com o objetivo de certificá-los; </w:t>
      </w:r>
      <w:proofErr w:type="gramStart"/>
      <w:r w:rsidRPr="00FF6569">
        <w:rPr>
          <w:color w:val="000000"/>
          <w:sz w:val="24"/>
          <w:szCs w:val="24"/>
          <w:lang w:val="pt-PT"/>
        </w:rPr>
        <w:t>e</w:t>
      </w:r>
      <w:proofErr w:type="gramEnd"/>
    </w:p>
    <w:p w:rsidR="00A95AFC" w:rsidRDefault="00A95AFC" w:rsidP="00FF6569">
      <w:pPr>
        <w:ind w:firstLine="567"/>
        <w:jc w:val="both"/>
        <w:rPr>
          <w:color w:val="000000"/>
          <w:sz w:val="24"/>
          <w:szCs w:val="24"/>
          <w:lang w:val="pt-PT"/>
        </w:rPr>
      </w:pPr>
      <w:r w:rsidRPr="00FF6569">
        <w:rPr>
          <w:color w:val="000000"/>
          <w:sz w:val="24"/>
          <w:szCs w:val="24"/>
          <w:lang w:val="pt-PT"/>
        </w:rPr>
        <w:t>p) Ampliar as ações de capacitação dos agentes públicos nos temas relacionados ao combate à corrupção, ao crime organizado e à lavagem de dinheiro.</w:t>
      </w:r>
    </w:p>
    <w:p w:rsidR="002D7DD4" w:rsidRPr="00FF6569" w:rsidRDefault="002D7DD4" w:rsidP="00FF6569">
      <w:pPr>
        <w:ind w:firstLine="567"/>
        <w:jc w:val="both"/>
        <w:rPr>
          <w:color w:val="000000"/>
          <w:sz w:val="24"/>
          <w:szCs w:val="24"/>
        </w:rPr>
      </w:pPr>
    </w:p>
    <w:tbl>
      <w:tblPr>
        <w:tblW w:w="0" w:type="auto"/>
        <w:jc w:val="center"/>
        <w:tblCellMar>
          <w:left w:w="0" w:type="dxa"/>
          <w:right w:w="0" w:type="dxa"/>
        </w:tblCellMar>
        <w:tblLook w:val="04A0" w:firstRow="1" w:lastRow="0" w:firstColumn="1" w:lastColumn="0" w:noHBand="0" w:noVBand="1"/>
      </w:tblPr>
      <w:tblGrid>
        <w:gridCol w:w="3052"/>
        <w:gridCol w:w="6373"/>
      </w:tblGrid>
      <w:tr w:rsidR="00A95AFC" w:rsidRPr="00FF6569" w:rsidTr="00FF6569">
        <w:trPr>
          <w:trHeight w:val="2153"/>
          <w:jc w:val="center"/>
        </w:trPr>
        <w:tc>
          <w:tcPr>
            <w:tcW w:w="0" w:type="auto"/>
            <w:tcBorders>
              <w:top w:val="single" w:sz="8" w:space="0" w:color="192522"/>
              <w:left w:val="single" w:sz="8" w:space="0" w:color="192522"/>
              <w:bottom w:val="single" w:sz="8" w:space="0" w:color="192522"/>
              <w:right w:val="single" w:sz="8" w:space="0" w:color="192522"/>
            </w:tcBorders>
            <w:vAlign w:val="center"/>
            <w:hideMark/>
          </w:tcPr>
          <w:p w:rsidR="00A95AFC" w:rsidRPr="00FF6569" w:rsidRDefault="00A95AFC" w:rsidP="00FF6569">
            <w:pPr>
              <w:ind w:left="130" w:right="501"/>
              <w:jc w:val="center"/>
              <w:rPr>
                <w:sz w:val="24"/>
                <w:szCs w:val="24"/>
              </w:rPr>
            </w:pPr>
            <w:r w:rsidRPr="00FF6569">
              <w:rPr>
                <w:sz w:val="24"/>
                <w:szCs w:val="24"/>
                <w:lang w:val="pt-PT"/>
              </w:rPr>
              <w:t>Responsáveis</w:t>
            </w:r>
          </w:p>
        </w:tc>
        <w:tc>
          <w:tcPr>
            <w:tcW w:w="0" w:type="auto"/>
            <w:tcBorders>
              <w:top w:val="single" w:sz="8" w:space="0" w:color="auto"/>
              <w:left w:val="nil"/>
              <w:bottom w:val="single" w:sz="8" w:space="0" w:color="auto"/>
              <w:right w:val="single" w:sz="8" w:space="0" w:color="auto"/>
            </w:tcBorders>
            <w:vAlign w:val="center"/>
            <w:hideMark/>
          </w:tcPr>
          <w:p w:rsidR="00A95AFC" w:rsidRPr="00FF6569" w:rsidRDefault="00A95AFC" w:rsidP="00FF6569">
            <w:pPr>
              <w:ind w:left="190" w:right="213"/>
              <w:jc w:val="both"/>
              <w:rPr>
                <w:sz w:val="24"/>
                <w:szCs w:val="24"/>
              </w:rPr>
            </w:pPr>
            <w:r w:rsidRPr="00FF6569">
              <w:rPr>
                <w:sz w:val="24"/>
                <w:szCs w:val="24"/>
                <w:lang w:val="pt-PT"/>
              </w:rPr>
              <w:t>1. Departamento Penitenciário Nacional;</w:t>
            </w:r>
          </w:p>
          <w:p w:rsidR="00A95AFC" w:rsidRPr="00FF6569" w:rsidRDefault="00A95AFC" w:rsidP="00FF6569">
            <w:pPr>
              <w:ind w:left="190" w:right="213"/>
              <w:jc w:val="both"/>
              <w:rPr>
                <w:sz w:val="24"/>
                <w:szCs w:val="24"/>
              </w:rPr>
            </w:pPr>
            <w:r w:rsidRPr="00FF6569">
              <w:rPr>
                <w:sz w:val="24"/>
                <w:szCs w:val="24"/>
                <w:lang w:val="pt-PT"/>
              </w:rPr>
              <w:t>2. Polícia Federal;</w:t>
            </w:r>
          </w:p>
          <w:p w:rsidR="00A95AFC" w:rsidRPr="00FF6569" w:rsidRDefault="00A95AFC" w:rsidP="00FF6569">
            <w:pPr>
              <w:ind w:left="190" w:right="213"/>
              <w:jc w:val="both"/>
              <w:rPr>
                <w:sz w:val="24"/>
                <w:szCs w:val="24"/>
              </w:rPr>
            </w:pPr>
            <w:r w:rsidRPr="00FF6569">
              <w:rPr>
                <w:sz w:val="24"/>
                <w:szCs w:val="24"/>
                <w:lang w:val="pt-PT"/>
              </w:rPr>
              <w:t>3. Polícia Rodoviária Federal;</w:t>
            </w:r>
          </w:p>
          <w:p w:rsidR="00A95AFC" w:rsidRPr="00FF6569" w:rsidRDefault="00A95AFC" w:rsidP="00FF6569">
            <w:pPr>
              <w:ind w:left="190" w:right="213"/>
              <w:jc w:val="both"/>
              <w:rPr>
                <w:sz w:val="24"/>
                <w:szCs w:val="24"/>
              </w:rPr>
            </w:pPr>
            <w:r w:rsidRPr="00FF6569">
              <w:rPr>
                <w:sz w:val="24"/>
                <w:szCs w:val="24"/>
                <w:lang w:val="pt-PT"/>
              </w:rPr>
              <w:t>4. Secretaria de Gestão e Ensino em Segurança Pública;</w:t>
            </w:r>
          </w:p>
          <w:p w:rsidR="00A95AFC" w:rsidRPr="00FF6569" w:rsidRDefault="00A95AFC" w:rsidP="00FF6569">
            <w:pPr>
              <w:ind w:left="190" w:right="213"/>
              <w:jc w:val="both"/>
              <w:rPr>
                <w:sz w:val="24"/>
                <w:szCs w:val="24"/>
              </w:rPr>
            </w:pPr>
            <w:r w:rsidRPr="00FF6569">
              <w:rPr>
                <w:sz w:val="24"/>
                <w:szCs w:val="24"/>
                <w:lang w:val="pt-PT"/>
              </w:rPr>
              <w:t>5. Secretaria Nacional de Políticas sobre Drogas e Gestão de Ativos;</w:t>
            </w:r>
          </w:p>
          <w:p w:rsidR="00A95AFC" w:rsidRPr="00FF6569" w:rsidRDefault="00A95AFC" w:rsidP="00FF6569">
            <w:pPr>
              <w:ind w:left="190" w:right="213"/>
              <w:jc w:val="both"/>
              <w:rPr>
                <w:sz w:val="24"/>
                <w:szCs w:val="24"/>
              </w:rPr>
            </w:pPr>
            <w:r w:rsidRPr="00FF6569">
              <w:rPr>
                <w:sz w:val="24"/>
                <w:szCs w:val="24"/>
                <w:lang w:val="pt-PT"/>
              </w:rPr>
              <w:t>6. Secretaria Nacional de Justiça;</w:t>
            </w:r>
          </w:p>
          <w:p w:rsidR="00A95AFC" w:rsidRPr="00FF6569" w:rsidRDefault="00A95AFC" w:rsidP="00FF6569">
            <w:pPr>
              <w:ind w:left="190" w:right="213"/>
              <w:jc w:val="both"/>
              <w:rPr>
                <w:sz w:val="24"/>
                <w:szCs w:val="24"/>
              </w:rPr>
            </w:pPr>
            <w:r w:rsidRPr="00FF6569">
              <w:rPr>
                <w:sz w:val="24"/>
                <w:szCs w:val="24"/>
                <w:lang w:val="pt-PT"/>
              </w:rPr>
              <w:t xml:space="preserve">7. Secretaria Nacional de Segurança Pública; </w:t>
            </w:r>
            <w:proofErr w:type="gramStart"/>
            <w:r w:rsidRPr="00FF6569">
              <w:rPr>
                <w:sz w:val="24"/>
                <w:szCs w:val="24"/>
                <w:lang w:val="pt-PT"/>
              </w:rPr>
              <w:t>e</w:t>
            </w:r>
            <w:proofErr w:type="gramEnd"/>
          </w:p>
          <w:p w:rsidR="00A95AFC" w:rsidRPr="00FF6569" w:rsidRDefault="00A95AFC" w:rsidP="00FF6569">
            <w:pPr>
              <w:ind w:left="190" w:right="213"/>
              <w:jc w:val="both"/>
              <w:rPr>
                <w:sz w:val="24"/>
                <w:szCs w:val="24"/>
              </w:rPr>
            </w:pPr>
            <w:r w:rsidRPr="00FF6569">
              <w:rPr>
                <w:sz w:val="24"/>
                <w:szCs w:val="24"/>
                <w:lang w:val="pt-PT"/>
              </w:rPr>
              <w:t>8. Secretaria de Operações Integradas.</w:t>
            </w:r>
          </w:p>
        </w:tc>
      </w:tr>
      <w:tr w:rsidR="00A95AFC" w:rsidRPr="00FF6569" w:rsidTr="00FF6569">
        <w:trPr>
          <w:trHeight w:val="320"/>
          <w:jc w:val="center"/>
        </w:trPr>
        <w:tc>
          <w:tcPr>
            <w:tcW w:w="0" w:type="auto"/>
            <w:tcBorders>
              <w:top w:val="nil"/>
              <w:left w:val="single" w:sz="8" w:space="0" w:color="auto"/>
              <w:bottom w:val="single" w:sz="8" w:space="0" w:color="auto"/>
              <w:right w:val="single" w:sz="8" w:space="0" w:color="auto"/>
            </w:tcBorders>
            <w:vAlign w:val="center"/>
            <w:hideMark/>
          </w:tcPr>
          <w:p w:rsidR="00A95AFC" w:rsidRPr="00FF6569" w:rsidRDefault="00A95AFC" w:rsidP="00FF6569">
            <w:pPr>
              <w:ind w:left="130" w:right="501"/>
              <w:jc w:val="center"/>
              <w:rPr>
                <w:sz w:val="24"/>
                <w:szCs w:val="24"/>
              </w:rPr>
            </w:pPr>
            <w:r w:rsidRPr="00FF6569">
              <w:rPr>
                <w:sz w:val="24"/>
                <w:szCs w:val="24"/>
                <w:lang w:val="pt-PT"/>
              </w:rPr>
              <w:t xml:space="preserve">Ciclo de </w:t>
            </w:r>
            <w:proofErr w:type="gramStart"/>
            <w:r w:rsidRPr="00FF6569">
              <w:rPr>
                <w:sz w:val="24"/>
                <w:szCs w:val="24"/>
                <w:lang w:val="pt-PT"/>
              </w:rPr>
              <w:t>implementação</w:t>
            </w:r>
            <w:proofErr w:type="gramEnd"/>
          </w:p>
        </w:tc>
        <w:tc>
          <w:tcPr>
            <w:tcW w:w="0" w:type="auto"/>
            <w:tcBorders>
              <w:top w:val="nil"/>
              <w:left w:val="nil"/>
              <w:bottom w:val="single" w:sz="8" w:space="0" w:color="auto"/>
              <w:right w:val="single" w:sz="8" w:space="0" w:color="auto"/>
            </w:tcBorders>
            <w:vAlign w:val="center"/>
            <w:hideMark/>
          </w:tcPr>
          <w:p w:rsidR="00A95AFC" w:rsidRPr="00FF6569" w:rsidRDefault="00A95AFC" w:rsidP="00FF6569">
            <w:pPr>
              <w:ind w:left="190" w:right="213"/>
              <w:jc w:val="both"/>
              <w:rPr>
                <w:sz w:val="24"/>
                <w:szCs w:val="24"/>
              </w:rPr>
            </w:pPr>
            <w:r w:rsidRPr="00FF6569">
              <w:rPr>
                <w:sz w:val="24"/>
                <w:szCs w:val="24"/>
                <w:lang w:val="pt-PT"/>
              </w:rPr>
              <w:t>Ciclo I (2021-2022)</w:t>
            </w:r>
          </w:p>
        </w:tc>
      </w:tr>
      <w:tr w:rsidR="00A95AFC" w:rsidRPr="00FF6569" w:rsidTr="00FF6569">
        <w:trPr>
          <w:trHeight w:val="320"/>
          <w:jc w:val="center"/>
        </w:trPr>
        <w:tc>
          <w:tcPr>
            <w:tcW w:w="0" w:type="auto"/>
            <w:tcBorders>
              <w:top w:val="nil"/>
              <w:left w:val="single" w:sz="8" w:space="0" w:color="auto"/>
              <w:bottom w:val="single" w:sz="8" w:space="0" w:color="auto"/>
              <w:right w:val="single" w:sz="8" w:space="0" w:color="auto"/>
            </w:tcBorders>
            <w:vAlign w:val="center"/>
            <w:hideMark/>
          </w:tcPr>
          <w:p w:rsidR="00A95AFC" w:rsidRPr="00FF6569" w:rsidRDefault="00A95AFC" w:rsidP="00FF6569">
            <w:pPr>
              <w:ind w:left="130" w:right="501"/>
              <w:jc w:val="center"/>
              <w:rPr>
                <w:sz w:val="24"/>
                <w:szCs w:val="24"/>
              </w:rPr>
            </w:pPr>
            <w:r w:rsidRPr="00FF6569">
              <w:rPr>
                <w:sz w:val="24"/>
                <w:szCs w:val="24"/>
                <w:lang w:val="pt-PT"/>
              </w:rPr>
              <w:t>Metas relacionadas</w:t>
            </w:r>
          </w:p>
        </w:tc>
        <w:tc>
          <w:tcPr>
            <w:tcW w:w="0" w:type="auto"/>
            <w:tcBorders>
              <w:top w:val="nil"/>
              <w:left w:val="nil"/>
              <w:bottom w:val="single" w:sz="8" w:space="0" w:color="auto"/>
              <w:right w:val="single" w:sz="8" w:space="0" w:color="auto"/>
            </w:tcBorders>
            <w:vAlign w:val="center"/>
            <w:hideMark/>
          </w:tcPr>
          <w:p w:rsidR="00A95AFC" w:rsidRPr="00FF6569" w:rsidRDefault="00A95AFC" w:rsidP="00FF6569">
            <w:pPr>
              <w:ind w:left="190" w:right="213"/>
              <w:jc w:val="both"/>
              <w:rPr>
                <w:sz w:val="24"/>
                <w:szCs w:val="24"/>
              </w:rPr>
            </w:pPr>
            <w:r w:rsidRPr="00FF6569">
              <w:rPr>
                <w:sz w:val="24"/>
                <w:szCs w:val="24"/>
                <w:lang w:val="pt-PT"/>
              </w:rPr>
              <w:t>Todas</w:t>
            </w:r>
          </w:p>
        </w:tc>
      </w:tr>
      <w:tr w:rsidR="00A95AFC" w:rsidRPr="00FF6569" w:rsidTr="00FF6569">
        <w:trPr>
          <w:trHeight w:val="103"/>
          <w:jc w:val="center"/>
        </w:trPr>
        <w:tc>
          <w:tcPr>
            <w:tcW w:w="0" w:type="auto"/>
            <w:tcBorders>
              <w:top w:val="nil"/>
              <w:left w:val="single" w:sz="8" w:space="0" w:color="auto"/>
              <w:bottom w:val="single" w:sz="8" w:space="0" w:color="auto"/>
              <w:right w:val="single" w:sz="8" w:space="0" w:color="auto"/>
            </w:tcBorders>
            <w:vAlign w:val="center"/>
            <w:hideMark/>
          </w:tcPr>
          <w:p w:rsidR="00A95AFC" w:rsidRPr="00FF6569" w:rsidRDefault="00A95AFC" w:rsidP="00FF6569">
            <w:pPr>
              <w:ind w:left="134" w:right="139"/>
              <w:jc w:val="center"/>
              <w:rPr>
                <w:sz w:val="24"/>
                <w:szCs w:val="24"/>
              </w:rPr>
            </w:pPr>
            <w:r w:rsidRPr="00FF6569">
              <w:rPr>
                <w:sz w:val="24"/>
                <w:szCs w:val="24"/>
                <w:lang w:val="pt-PT"/>
              </w:rPr>
              <w:t>Objetivos da Política Nacional de Segurança Pública e Defesa Social</w:t>
            </w:r>
          </w:p>
          <w:p w:rsidR="00A95AFC" w:rsidRPr="00FF6569" w:rsidRDefault="00A95AFC" w:rsidP="00FF6569">
            <w:pPr>
              <w:ind w:left="134" w:right="139"/>
              <w:jc w:val="center"/>
              <w:rPr>
                <w:sz w:val="24"/>
                <w:szCs w:val="24"/>
              </w:rPr>
            </w:pPr>
            <w:r w:rsidRPr="00FF6569">
              <w:rPr>
                <w:sz w:val="24"/>
                <w:szCs w:val="24"/>
                <w:lang w:val="pt-PT"/>
              </w:rPr>
              <w:t xml:space="preserve">(art. 6º da Lei nº 13.675, de </w:t>
            </w:r>
            <w:proofErr w:type="gramStart"/>
            <w:r w:rsidRPr="00FF6569">
              <w:rPr>
                <w:sz w:val="24"/>
                <w:szCs w:val="24"/>
                <w:lang w:val="pt-PT"/>
              </w:rPr>
              <w:t>2018)</w:t>
            </w:r>
            <w:proofErr w:type="gramEnd"/>
          </w:p>
        </w:tc>
        <w:tc>
          <w:tcPr>
            <w:tcW w:w="0" w:type="auto"/>
            <w:tcBorders>
              <w:top w:val="nil"/>
              <w:left w:val="nil"/>
              <w:bottom w:val="single" w:sz="8" w:space="0" w:color="auto"/>
              <w:right w:val="single" w:sz="8" w:space="0" w:color="auto"/>
            </w:tcBorders>
            <w:hideMark/>
          </w:tcPr>
          <w:p w:rsidR="00A95AFC" w:rsidRPr="00FF6569" w:rsidRDefault="00A95AFC" w:rsidP="00FF6569">
            <w:pPr>
              <w:ind w:left="147" w:right="128"/>
              <w:jc w:val="both"/>
              <w:rPr>
                <w:sz w:val="24"/>
                <w:szCs w:val="24"/>
              </w:rPr>
            </w:pPr>
            <w:r w:rsidRPr="00FF6569">
              <w:rPr>
                <w:sz w:val="24"/>
                <w:szCs w:val="24"/>
                <w:lang w:val="pt-PT"/>
              </w:rPr>
              <w:t>VI - estimular a produção e a publicação de estudos e diagnósticos para a formulação e a avaliação de políticas públicas;</w:t>
            </w:r>
          </w:p>
          <w:p w:rsidR="00A95AFC" w:rsidRPr="00FF6569" w:rsidRDefault="00A95AFC" w:rsidP="00FF6569">
            <w:pPr>
              <w:ind w:left="147" w:right="128"/>
              <w:jc w:val="both"/>
              <w:rPr>
                <w:sz w:val="24"/>
                <w:szCs w:val="24"/>
              </w:rPr>
            </w:pPr>
            <w:r w:rsidRPr="00FF6569">
              <w:rPr>
                <w:sz w:val="24"/>
                <w:szCs w:val="24"/>
                <w:lang w:val="pt-PT"/>
              </w:rPr>
              <w:t>XI - estimular a padronização da formação, da capacitação e da qualificação dos profissionais de segurança pública, respeitadas as especificidades e as diversidades regionais, em consonância com esta Política, nos âmbitos federal, estadual, distrital e municipal;</w:t>
            </w:r>
          </w:p>
          <w:p w:rsidR="00A95AFC" w:rsidRPr="00FF6569" w:rsidRDefault="00A95AFC" w:rsidP="00FF6569">
            <w:pPr>
              <w:ind w:left="147" w:right="128"/>
              <w:jc w:val="both"/>
              <w:rPr>
                <w:sz w:val="24"/>
                <w:szCs w:val="24"/>
              </w:rPr>
            </w:pPr>
            <w:r w:rsidRPr="00FF6569">
              <w:rPr>
                <w:sz w:val="24"/>
                <w:szCs w:val="24"/>
                <w:lang w:val="pt-PT"/>
              </w:rPr>
              <w:t>XVI - fomentar estudos, pesquisas e publicações sobre a política de enfrentamento às drogas e de redução de danos relacionados aos seus usuários e aos grupos sociais com os quais convivem;</w:t>
            </w:r>
          </w:p>
          <w:p w:rsidR="00A95AFC" w:rsidRPr="00FF6569" w:rsidRDefault="00A95AFC" w:rsidP="00FF6569">
            <w:pPr>
              <w:ind w:left="147" w:right="128"/>
              <w:jc w:val="both"/>
              <w:rPr>
                <w:sz w:val="24"/>
                <w:szCs w:val="24"/>
              </w:rPr>
            </w:pPr>
            <w:r w:rsidRPr="00FF6569">
              <w:rPr>
                <w:color w:val="333333"/>
                <w:spacing w:val="-1"/>
                <w:sz w:val="24"/>
                <w:szCs w:val="24"/>
                <w:lang w:val="pt-PT"/>
              </w:rPr>
              <w:t>XXI         </w:t>
            </w:r>
            <w:r w:rsidRPr="00FF6569">
              <w:rPr>
                <w:sz w:val="24"/>
                <w:szCs w:val="24"/>
                <w:lang w:val="pt-PT"/>
              </w:rPr>
              <w:t>- estimular a criação de mecanismos de proteção dos agentes públicos que compõem o sistema nacional de segurança pública e de seus familiares;</w:t>
            </w:r>
          </w:p>
          <w:p w:rsidR="00A95AFC" w:rsidRPr="00FF6569" w:rsidRDefault="00A95AFC" w:rsidP="00FF6569">
            <w:pPr>
              <w:ind w:left="147" w:right="128"/>
              <w:jc w:val="both"/>
              <w:rPr>
                <w:sz w:val="24"/>
                <w:szCs w:val="24"/>
              </w:rPr>
            </w:pPr>
            <w:r w:rsidRPr="00FF6569">
              <w:rPr>
                <w:color w:val="333333"/>
                <w:spacing w:val="-1"/>
                <w:sz w:val="24"/>
                <w:szCs w:val="24"/>
                <w:lang w:val="pt-PT"/>
              </w:rPr>
              <w:t>XXII        </w:t>
            </w:r>
            <w:r w:rsidRPr="00FF6569">
              <w:rPr>
                <w:sz w:val="24"/>
                <w:szCs w:val="24"/>
                <w:lang w:val="pt-PT"/>
              </w:rPr>
              <w:t>- estimular e incentivar a elaboração, a execução e o monitoramento de ações nas áreas de valorização profissional, de saúde, de qualidade de vida e de segurança dos servidores que compõem o sistema nacional de segurança pública.</w:t>
            </w:r>
          </w:p>
        </w:tc>
      </w:tr>
      <w:tr w:rsidR="00A95AFC" w:rsidRPr="00FF6569" w:rsidTr="00FF6569">
        <w:trPr>
          <w:trHeight w:val="832"/>
          <w:jc w:val="center"/>
        </w:trPr>
        <w:tc>
          <w:tcPr>
            <w:tcW w:w="0" w:type="auto"/>
            <w:tcBorders>
              <w:top w:val="nil"/>
              <w:left w:val="single" w:sz="8" w:space="0" w:color="auto"/>
              <w:bottom w:val="single" w:sz="8" w:space="0" w:color="auto"/>
              <w:right w:val="single" w:sz="8" w:space="0" w:color="auto"/>
            </w:tcBorders>
            <w:vAlign w:val="center"/>
            <w:hideMark/>
          </w:tcPr>
          <w:p w:rsidR="00A95AFC" w:rsidRPr="00FF6569" w:rsidRDefault="00A95AFC" w:rsidP="00FF6569">
            <w:pPr>
              <w:jc w:val="center"/>
              <w:rPr>
                <w:sz w:val="24"/>
                <w:szCs w:val="24"/>
              </w:rPr>
            </w:pPr>
            <w:r w:rsidRPr="00FF6569">
              <w:rPr>
                <w:sz w:val="24"/>
                <w:szCs w:val="24"/>
                <w:lang w:val="pt-PT"/>
              </w:rPr>
              <w:lastRenderedPageBreak/>
              <w:t>Modelos lógicos de referência</w:t>
            </w:r>
          </w:p>
        </w:tc>
        <w:tc>
          <w:tcPr>
            <w:tcW w:w="0" w:type="auto"/>
            <w:tcBorders>
              <w:top w:val="nil"/>
              <w:left w:val="nil"/>
              <w:bottom w:val="single" w:sz="8" w:space="0" w:color="auto"/>
              <w:right w:val="single" w:sz="8" w:space="0" w:color="auto"/>
            </w:tcBorders>
            <w:hideMark/>
          </w:tcPr>
          <w:p w:rsidR="00A95AFC" w:rsidRPr="00FF6569" w:rsidRDefault="00A95AFC" w:rsidP="00FF6569">
            <w:pPr>
              <w:ind w:left="147" w:right="144"/>
              <w:jc w:val="both"/>
              <w:rPr>
                <w:sz w:val="24"/>
                <w:szCs w:val="24"/>
              </w:rPr>
            </w:pPr>
            <w:r w:rsidRPr="00FF6569">
              <w:rPr>
                <w:sz w:val="24"/>
                <w:szCs w:val="24"/>
              </w:rPr>
              <w:t>ML-02, ML-04, ML-08, ML-09, ML-13, ML-16, ML-17, ML-18, ML-19, ML-27, ML-29, M-33, M-34, ML-35, ML-36, ML-39, ML-40, ML-41 e consulta pública.</w:t>
            </w:r>
          </w:p>
        </w:tc>
      </w:tr>
    </w:tbl>
    <w:p w:rsidR="002D7DD4" w:rsidRDefault="002D7DD4" w:rsidP="00FF6569">
      <w:pPr>
        <w:ind w:firstLine="567"/>
        <w:jc w:val="both"/>
        <w:rPr>
          <w:color w:val="000000"/>
          <w:sz w:val="24"/>
          <w:szCs w:val="24"/>
          <w:lang w:val="pt-PT"/>
        </w:rPr>
      </w:pPr>
    </w:p>
    <w:p w:rsidR="00A95AFC" w:rsidRPr="00FF6569" w:rsidRDefault="00A95AFC" w:rsidP="00FF6569">
      <w:pPr>
        <w:ind w:firstLine="567"/>
        <w:jc w:val="both"/>
        <w:rPr>
          <w:color w:val="000000"/>
          <w:sz w:val="24"/>
          <w:szCs w:val="24"/>
        </w:rPr>
      </w:pPr>
      <w:r w:rsidRPr="00FF6569">
        <w:rPr>
          <w:color w:val="000000"/>
          <w:sz w:val="24"/>
          <w:szCs w:val="24"/>
          <w:lang w:val="pt-PT"/>
        </w:rPr>
        <w:t>Ação estratégica 11: Aperfeiçoar as condições de cumprimento de medidas restritivas de direitos, de penas alternativas à prisão e de penas privativas de liberdade, com vistas à humanização do processo e redução dos índices gerais de reincidência.</w:t>
      </w:r>
    </w:p>
    <w:p w:rsidR="00A95AFC" w:rsidRPr="00FF6569" w:rsidRDefault="00A95AFC" w:rsidP="00FF6569">
      <w:pPr>
        <w:ind w:firstLine="567"/>
        <w:jc w:val="both"/>
        <w:rPr>
          <w:color w:val="000000"/>
          <w:sz w:val="24"/>
          <w:szCs w:val="24"/>
        </w:rPr>
      </w:pPr>
      <w:r w:rsidRPr="00FF6569">
        <w:rPr>
          <w:color w:val="000000"/>
          <w:sz w:val="24"/>
          <w:szCs w:val="24"/>
          <w:lang w:val="pt-PT"/>
        </w:rPr>
        <w:t>Para a sua consecução, deverão necessariamente ser observados, no mínimo, os seguintes quesitos, sem prejuízo de outras atividades exercidas em conformidade com os objetivos estabelecidos pelo art. 6º da Política Nacional de Segurança Pública e Defesa Social:</w:t>
      </w:r>
    </w:p>
    <w:p w:rsidR="00A95AFC" w:rsidRPr="00FF6569" w:rsidRDefault="00A95AFC" w:rsidP="00FF6569">
      <w:pPr>
        <w:ind w:firstLine="567"/>
        <w:jc w:val="both"/>
        <w:rPr>
          <w:color w:val="000000"/>
          <w:sz w:val="24"/>
          <w:szCs w:val="24"/>
        </w:rPr>
      </w:pPr>
      <w:r w:rsidRPr="00FF6569">
        <w:rPr>
          <w:color w:val="000000"/>
          <w:sz w:val="24"/>
          <w:szCs w:val="24"/>
          <w:lang w:val="pt-PT"/>
        </w:rPr>
        <w:t>a) Aprimorar a gestão do sistema penitenciário por meio de investimentos que permitam gerenciar de forma mais eficaz os recursos, as informações e a estrutura penitenciária;</w:t>
      </w:r>
    </w:p>
    <w:p w:rsidR="00A95AFC" w:rsidRPr="00FF6569" w:rsidRDefault="00A95AFC" w:rsidP="00FF6569">
      <w:pPr>
        <w:ind w:firstLine="567"/>
        <w:jc w:val="both"/>
        <w:rPr>
          <w:color w:val="000000"/>
          <w:sz w:val="24"/>
          <w:szCs w:val="24"/>
        </w:rPr>
      </w:pPr>
      <w:r w:rsidRPr="00FF6569">
        <w:rPr>
          <w:color w:val="000000"/>
          <w:sz w:val="24"/>
          <w:szCs w:val="24"/>
          <w:lang w:val="pt-PT"/>
        </w:rPr>
        <w:t>b) Incentivar a participação da iniciativa privada na modernização do sistema penitenciário, de forma a ampliar a oferta de vagas, humanizar o cumprimento da pena e contribuir para a reinserção social por meio das parcerias público-privadas, em conformidade com as políticas penitenciárias instituídas pela União;</w:t>
      </w:r>
    </w:p>
    <w:p w:rsidR="00A95AFC" w:rsidRPr="00FF6569" w:rsidRDefault="00A95AFC" w:rsidP="00FF6569">
      <w:pPr>
        <w:ind w:firstLine="567"/>
        <w:jc w:val="both"/>
        <w:rPr>
          <w:color w:val="000000"/>
          <w:sz w:val="24"/>
          <w:szCs w:val="24"/>
        </w:rPr>
      </w:pPr>
      <w:r w:rsidRPr="00FF6569">
        <w:rPr>
          <w:color w:val="000000"/>
          <w:sz w:val="24"/>
          <w:szCs w:val="24"/>
          <w:lang w:val="pt-PT"/>
        </w:rPr>
        <w:t>c) Promover melhores condições para o cumprimento de penas por meio da estruturação, do uso de tecnologias, da articulação interinstitucional, da manutenção de unidades prisionais e de projetos de ressocialização;</w:t>
      </w:r>
    </w:p>
    <w:p w:rsidR="00A95AFC" w:rsidRPr="00FF6569" w:rsidRDefault="00A95AFC" w:rsidP="00FF6569">
      <w:pPr>
        <w:ind w:firstLine="567"/>
        <w:jc w:val="both"/>
        <w:rPr>
          <w:color w:val="000000"/>
          <w:sz w:val="24"/>
          <w:szCs w:val="24"/>
        </w:rPr>
      </w:pPr>
      <w:r w:rsidRPr="00FF6569">
        <w:rPr>
          <w:color w:val="000000"/>
          <w:sz w:val="24"/>
          <w:szCs w:val="24"/>
          <w:lang w:val="pt-PT"/>
        </w:rPr>
        <w:t>d) Promover mecanismos de colaboração e integração entre as instituições de segurança pública e defesa social com o Ministério Público e o Poder Judiciário;</w:t>
      </w:r>
    </w:p>
    <w:p w:rsidR="00A95AFC" w:rsidRDefault="00A95AFC" w:rsidP="00FF6569">
      <w:pPr>
        <w:ind w:firstLine="567"/>
        <w:jc w:val="both"/>
        <w:rPr>
          <w:color w:val="000000"/>
          <w:sz w:val="24"/>
          <w:szCs w:val="24"/>
          <w:lang w:val="pt-PT"/>
        </w:rPr>
      </w:pPr>
      <w:r w:rsidRPr="00FF6569">
        <w:rPr>
          <w:color w:val="000000"/>
          <w:sz w:val="24"/>
          <w:szCs w:val="24"/>
          <w:lang w:val="pt-PT"/>
        </w:rPr>
        <w:t>e) Fomentar programas que objetivem a reinserção do egresso prisional no mercado de trabalho, como estratégia de ressocialização, de enfrentamento à violência, de enfraquecimento das facções criminosas e de aumento da sensação de segurança da sociedade.</w:t>
      </w:r>
    </w:p>
    <w:p w:rsidR="002D7DD4" w:rsidRPr="00FF6569" w:rsidRDefault="002D7DD4" w:rsidP="00FF6569">
      <w:pPr>
        <w:ind w:firstLine="567"/>
        <w:jc w:val="both"/>
        <w:rPr>
          <w:color w:val="000000"/>
          <w:sz w:val="24"/>
          <w:szCs w:val="24"/>
        </w:rPr>
      </w:pPr>
    </w:p>
    <w:tbl>
      <w:tblPr>
        <w:tblW w:w="0" w:type="auto"/>
        <w:jc w:val="center"/>
        <w:tblCellMar>
          <w:left w:w="0" w:type="dxa"/>
          <w:right w:w="0" w:type="dxa"/>
        </w:tblCellMar>
        <w:tblLook w:val="04A0" w:firstRow="1" w:lastRow="0" w:firstColumn="1" w:lastColumn="0" w:noHBand="0" w:noVBand="1"/>
      </w:tblPr>
      <w:tblGrid>
        <w:gridCol w:w="4136"/>
        <w:gridCol w:w="5289"/>
      </w:tblGrid>
      <w:tr w:rsidR="00A95AFC" w:rsidRPr="00FF6569" w:rsidTr="00FF6569">
        <w:trPr>
          <w:trHeight w:val="330"/>
          <w:jc w:val="center"/>
        </w:trPr>
        <w:tc>
          <w:tcPr>
            <w:tcW w:w="0" w:type="auto"/>
            <w:tcBorders>
              <w:top w:val="single" w:sz="8" w:space="0" w:color="192522"/>
              <w:left w:val="single" w:sz="8" w:space="0" w:color="192522"/>
              <w:bottom w:val="single" w:sz="8" w:space="0" w:color="192522"/>
              <w:right w:val="single" w:sz="8" w:space="0" w:color="192522"/>
            </w:tcBorders>
            <w:vAlign w:val="center"/>
            <w:hideMark/>
          </w:tcPr>
          <w:p w:rsidR="00A95AFC" w:rsidRPr="00FF6569" w:rsidRDefault="00A95AFC" w:rsidP="00FF6569">
            <w:pPr>
              <w:ind w:left="142" w:right="224"/>
              <w:jc w:val="center"/>
              <w:rPr>
                <w:sz w:val="24"/>
                <w:szCs w:val="24"/>
              </w:rPr>
            </w:pPr>
            <w:r w:rsidRPr="00FF6569">
              <w:rPr>
                <w:sz w:val="24"/>
                <w:szCs w:val="24"/>
                <w:lang w:val="pt-PT"/>
              </w:rPr>
              <w:t>Responsável</w:t>
            </w:r>
          </w:p>
        </w:tc>
        <w:tc>
          <w:tcPr>
            <w:tcW w:w="0" w:type="auto"/>
            <w:tcBorders>
              <w:top w:val="single" w:sz="8" w:space="0" w:color="auto"/>
              <w:left w:val="nil"/>
              <w:bottom w:val="single" w:sz="8" w:space="0" w:color="auto"/>
              <w:right w:val="single" w:sz="8" w:space="0" w:color="auto"/>
            </w:tcBorders>
            <w:vAlign w:val="center"/>
            <w:hideMark/>
          </w:tcPr>
          <w:p w:rsidR="00A95AFC" w:rsidRPr="00FF6569" w:rsidRDefault="00A95AFC" w:rsidP="00FF6569">
            <w:pPr>
              <w:ind w:left="190" w:right="135"/>
              <w:jc w:val="both"/>
              <w:rPr>
                <w:sz w:val="24"/>
                <w:szCs w:val="24"/>
              </w:rPr>
            </w:pPr>
            <w:r w:rsidRPr="00FF6569">
              <w:rPr>
                <w:sz w:val="24"/>
                <w:szCs w:val="24"/>
                <w:lang w:val="pt-PT"/>
              </w:rPr>
              <w:t>1. Departamento Penitenciário Nacional.</w:t>
            </w:r>
          </w:p>
        </w:tc>
      </w:tr>
      <w:tr w:rsidR="00A95AFC" w:rsidRPr="00FF6569" w:rsidTr="00FF6569">
        <w:trPr>
          <w:trHeight w:val="330"/>
          <w:jc w:val="center"/>
        </w:trPr>
        <w:tc>
          <w:tcPr>
            <w:tcW w:w="0" w:type="auto"/>
            <w:tcBorders>
              <w:top w:val="nil"/>
              <w:left w:val="single" w:sz="8" w:space="0" w:color="auto"/>
              <w:bottom w:val="single" w:sz="8" w:space="0" w:color="auto"/>
              <w:right w:val="single" w:sz="8" w:space="0" w:color="auto"/>
            </w:tcBorders>
            <w:vAlign w:val="center"/>
            <w:hideMark/>
          </w:tcPr>
          <w:p w:rsidR="00A95AFC" w:rsidRPr="00FF6569" w:rsidRDefault="00A95AFC" w:rsidP="00FF6569">
            <w:pPr>
              <w:ind w:left="142" w:right="224"/>
              <w:jc w:val="center"/>
              <w:rPr>
                <w:sz w:val="24"/>
                <w:szCs w:val="24"/>
              </w:rPr>
            </w:pPr>
            <w:r w:rsidRPr="00FF6569">
              <w:rPr>
                <w:sz w:val="24"/>
                <w:szCs w:val="24"/>
                <w:lang w:val="pt-PT"/>
              </w:rPr>
              <w:t xml:space="preserve">Ciclo de </w:t>
            </w:r>
            <w:proofErr w:type="gramStart"/>
            <w:r w:rsidRPr="00FF6569">
              <w:rPr>
                <w:sz w:val="24"/>
                <w:szCs w:val="24"/>
                <w:lang w:val="pt-PT"/>
              </w:rPr>
              <w:t>implementação</w:t>
            </w:r>
            <w:proofErr w:type="gramEnd"/>
          </w:p>
        </w:tc>
        <w:tc>
          <w:tcPr>
            <w:tcW w:w="0" w:type="auto"/>
            <w:tcBorders>
              <w:top w:val="nil"/>
              <w:left w:val="nil"/>
              <w:bottom w:val="single" w:sz="8" w:space="0" w:color="auto"/>
              <w:right w:val="single" w:sz="8" w:space="0" w:color="auto"/>
            </w:tcBorders>
            <w:vAlign w:val="center"/>
            <w:hideMark/>
          </w:tcPr>
          <w:p w:rsidR="00A95AFC" w:rsidRPr="00FF6569" w:rsidRDefault="00A95AFC" w:rsidP="00FF6569">
            <w:pPr>
              <w:ind w:left="190" w:right="135"/>
              <w:jc w:val="both"/>
              <w:rPr>
                <w:sz w:val="24"/>
                <w:szCs w:val="24"/>
              </w:rPr>
            </w:pPr>
            <w:r w:rsidRPr="00FF6569">
              <w:rPr>
                <w:sz w:val="24"/>
                <w:szCs w:val="24"/>
                <w:lang w:val="pt-PT"/>
              </w:rPr>
              <w:t>Ciclo I (2021-2022)</w:t>
            </w:r>
          </w:p>
        </w:tc>
      </w:tr>
      <w:tr w:rsidR="00A95AFC" w:rsidRPr="00FF6569" w:rsidTr="00FF6569">
        <w:trPr>
          <w:trHeight w:val="330"/>
          <w:jc w:val="center"/>
        </w:trPr>
        <w:tc>
          <w:tcPr>
            <w:tcW w:w="0" w:type="auto"/>
            <w:tcBorders>
              <w:top w:val="nil"/>
              <w:left w:val="single" w:sz="8" w:space="0" w:color="auto"/>
              <w:bottom w:val="single" w:sz="8" w:space="0" w:color="auto"/>
              <w:right w:val="single" w:sz="8" w:space="0" w:color="auto"/>
            </w:tcBorders>
            <w:vAlign w:val="center"/>
            <w:hideMark/>
          </w:tcPr>
          <w:p w:rsidR="00A95AFC" w:rsidRPr="00FF6569" w:rsidRDefault="00A95AFC" w:rsidP="00FF6569">
            <w:pPr>
              <w:ind w:left="142" w:right="224"/>
              <w:jc w:val="center"/>
              <w:rPr>
                <w:sz w:val="24"/>
                <w:szCs w:val="24"/>
              </w:rPr>
            </w:pPr>
            <w:r w:rsidRPr="00FF6569">
              <w:rPr>
                <w:sz w:val="24"/>
                <w:szCs w:val="24"/>
                <w:lang w:val="pt-PT"/>
              </w:rPr>
              <w:t>Metas relacionadas</w:t>
            </w:r>
          </w:p>
        </w:tc>
        <w:tc>
          <w:tcPr>
            <w:tcW w:w="0" w:type="auto"/>
            <w:tcBorders>
              <w:top w:val="nil"/>
              <w:left w:val="nil"/>
              <w:bottom w:val="single" w:sz="8" w:space="0" w:color="auto"/>
              <w:right w:val="single" w:sz="8" w:space="0" w:color="auto"/>
            </w:tcBorders>
            <w:vAlign w:val="center"/>
            <w:hideMark/>
          </w:tcPr>
          <w:p w:rsidR="00A95AFC" w:rsidRPr="00FF6569" w:rsidRDefault="00A95AFC" w:rsidP="00FF6569">
            <w:pPr>
              <w:ind w:left="190" w:right="135"/>
              <w:jc w:val="both"/>
              <w:rPr>
                <w:sz w:val="24"/>
                <w:szCs w:val="24"/>
              </w:rPr>
            </w:pPr>
            <w:r w:rsidRPr="00FF6569">
              <w:rPr>
                <w:sz w:val="24"/>
                <w:szCs w:val="24"/>
                <w:lang w:val="pt-PT"/>
              </w:rPr>
              <w:t>10, 11 e 12</w:t>
            </w:r>
          </w:p>
        </w:tc>
      </w:tr>
      <w:tr w:rsidR="00A95AFC" w:rsidRPr="00FF6569" w:rsidTr="00FF6569">
        <w:trPr>
          <w:trHeight w:val="2162"/>
          <w:jc w:val="center"/>
        </w:trPr>
        <w:tc>
          <w:tcPr>
            <w:tcW w:w="0" w:type="auto"/>
            <w:tcBorders>
              <w:top w:val="nil"/>
              <w:left w:val="single" w:sz="8" w:space="0" w:color="auto"/>
              <w:bottom w:val="single" w:sz="8" w:space="0" w:color="auto"/>
              <w:right w:val="single" w:sz="8" w:space="0" w:color="auto"/>
            </w:tcBorders>
            <w:vAlign w:val="center"/>
            <w:hideMark/>
          </w:tcPr>
          <w:p w:rsidR="00A95AFC" w:rsidRPr="00FF6569" w:rsidRDefault="00A95AFC" w:rsidP="00FF6569">
            <w:pPr>
              <w:ind w:left="142" w:right="224"/>
              <w:jc w:val="center"/>
              <w:rPr>
                <w:sz w:val="24"/>
                <w:szCs w:val="24"/>
              </w:rPr>
            </w:pPr>
            <w:r w:rsidRPr="00FF6569">
              <w:rPr>
                <w:sz w:val="24"/>
                <w:szCs w:val="24"/>
                <w:lang w:val="pt-PT"/>
              </w:rPr>
              <w:t xml:space="preserve">Objetivos da Política Nacional de Segurança Pública e Defesa Social (art. 6º da Lei nº 13.675, de </w:t>
            </w:r>
            <w:proofErr w:type="gramStart"/>
            <w:r w:rsidRPr="00FF6569">
              <w:rPr>
                <w:sz w:val="24"/>
                <w:szCs w:val="24"/>
                <w:lang w:val="pt-PT"/>
              </w:rPr>
              <w:t>2018)</w:t>
            </w:r>
            <w:proofErr w:type="gramEnd"/>
          </w:p>
        </w:tc>
        <w:tc>
          <w:tcPr>
            <w:tcW w:w="0" w:type="auto"/>
            <w:tcBorders>
              <w:top w:val="nil"/>
              <w:left w:val="nil"/>
              <w:bottom w:val="single" w:sz="8" w:space="0" w:color="auto"/>
              <w:right w:val="single" w:sz="8" w:space="0" w:color="auto"/>
            </w:tcBorders>
            <w:vAlign w:val="center"/>
            <w:hideMark/>
          </w:tcPr>
          <w:p w:rsidR="00A95AFC" w:rsidRPr="00FF6569" w:rsidRDefault="00A95AFC" w:rsidP="00FF6569">
            <w:pPr>
              <w:ind w:left="190" w:right="135"/>
              <w:jc w:val="both"/>
              <w:rPr>
                <w:sz w:val="24"/>
                <w:szCs w:val="24"/>
              </w:rPr>
            </w:pPr>
            <w:r w:rsidRPr="00FF6569">
              <w:rPr>
                <w:color w:val="333333"/>
                <w:spacing w:val="-1"/>
                <w:sz w:val="24"/>
                <w:szCs w:val="24"/>
                <w:lang w:val="pt-PT"/>
              </w:rPr>
              <w:t>XII          </w:t>
            </w:r>
            <w:r w:rsidRPr="00FF6569">
              <w:rPr>
                <w:sz w:val="24"/>
                <w:szCs w:val="24"/>
                <w:lang w:val="pt-PT"/>
              </w:rPr>
              <w:t>- fomentar o aperfeiçoamento da aplicação e do cumprimento de medidas restritivas de direito e de penas alternativas à prisão;</w:t>
            </w:r>
          </w:p>
          <w:p w:rsidR="00A95AFC" w:rsidRPr="00FF6569" w:rsidRDefault="00A95AFC" w:rsidP="00FF6569">
            <w:pPr>
              <w:ind w:left="190" w:right="135"/>
              <w:jc w:val="both"/>
              <w:rPr>
                <w:sz w:val="24"/>
                <w:szCs w:val="24"/>
              </w:rPr>
            </w:pPr>
            <w:r w:rsidRPr="00FF6569">
              <w:rPr>
                <w:color w:val="333333"/>
                <w:spacing w:val="-1"/>
                <w:sz w:val="24"/>
                <w:szCs w:val="24"/>
                <w:lang w:val="pt-PT"/>
              </w:rPr>
              <w:t>XIII        </w:t>
            </w:r>
            <w:r w:rsidRPr="00FF6569">
              <w:rPr>
                <w:sz w:val="24"/>
                <w:szCs w:val="24"/>
                <w:lang w:val="pt-PT"/>
              </w:rPr>
              <w:t>- fomentar o aperfeiçoamento dos regimes de cumprimento de pena restritiva de liberdade em relação à gravidade dos crimes cometidos;</w:t>
            </w:r>
          </w:p>
          <w:p w:rsidR="00A95AFC" w:rsidRPr="00FF6569" w:rsidRDefault="00A95AFC" w:rsidP="00FF6569">
            <w:pPr>
              <w:ind w:left="190" w:right="135"/>
              <w:jc w:val="both"/>
              <w:rPr>
                <w:sz w:val="24"/>
                <w:szCs w:val="24"/>
              </w:rPr>
            </w:pPr>
            <w:r w:rsidRPr="00FF6569">
              <w:rPr>
                <w:sz w:val="24"/>
                <w:szCs w:val="24"/>
                <w:lang w:val="pt-PT"/>
              </w:rPr>
              <w:t>XV - racionalizar e humanizar o sistema penitenciário e outros ambientes de encarceramento.</w:t>
            </w:r>
          </w:p>
        </w:tc>
      </w:tr>
      <w:tr w:rsidR="00A95AFC" w:rsidRPr="00FF6569" w:rsidTr="00FF6569">
        <w:trPr>
          <w:trHeight w:val="330"/>
          <w:jc w:val="center"/>
        </w:trPr>
        <w:tc>
          <w:tcPr>
            <w:tcW w:w="0" w:type="auto"/>
            <w:tcBorders>
              <w:top w:val="nil"/>
              <w:left w:val="single" w:sz="8" w:space="0" w:color="auto"/>
              <w:bottom w:val="single" w:sz="8" w:space="0" w:color="auto"/>
              <w:right w:val="single" w:sz="8" w:space="0" w:color="auto"/>
            </w:tcBorders>
            <w:vAlign w:val="center"/>
            <w:hideMark/>
          </w:tcPr>
          <w:p w:rsidR="00A95AFC" w:rsidRPr="00FF6569" w:rsidRDefault="00A95AFC" w:rsidP="00FF6569">
            <w:pPr>
              <w:ind w:left="142" w:right="224"/>
              <w:jc w:val="center"/>
              <w:rPr>
                <w:sz w:val="24"/>
                <w:szCs w:val="24"/>
              </w:rPr>
            </w:pPr>
            <w:r w:rsidRPr="00FF6569">
              <w:rPr>
                <w:sz w:val="24"/>
                <w:szCs w:val="24"/>
                <w:lang w:val="pt-PT"/>
              </w:rPr>
              <w:t>Modelo lógico de referência</w:t>
            </w:r>
          </w:p>
        </w:tc>
        <w:tc>
          <w:tcPr>
            <w:tcW w:w="0" w:type="auto"/>
            <w:tcBorders>
              <w:top w:val="nil"/>
              <w:left w:val="nil"/>
              <w:bottom w:val="single" w:sz="8" w:space="0" w:color="auto"/>
              <w:right w:val="single" w:sz="8" w:space="0" w:color="auto"/>
            </w:tcBorders>
            <w:vAlign w:val="center"/>
            <w:hideMark/>
          </w:tcPr>
          <w:p w:rsidR="00A95AFC" w:rsidRPr="00FF6569" w:rsidRDefault="00A95AFC" w:rsidP="00FF6569">
            <w:pPr>
              <w:ind w:left="190" w:right="135"/>
              <w:jc w:val="both"/>
              <w:rPr>
                <w:sz w:val="24"/>
                <w:szCs w:val="24"/>
              </w:rPr>
            </w:pPr>
            <w:r w:rsidRPr="00FF6569">
              <w:rPr>
                <w:sz w:val="24"/>
                <w:szCs w:val="24"/>
              </w:rPr>
              <w:t>ML-10, ML-16, ML-17, ML-18, ML-19, ML-36 e consulta pública.</w:t>
            </w:r>
          </w:p>
        </w:tc>
      </w:tr>
    </w:tbl>
    <w:p w:rsidR="002D7DD4" w:rsidRDefault="002D7DD4" w:rsidP="00FF6569">
      <w:pPr>
        <w:ind w:firstLine="567"/>
        <w:jc w:val="both"/>
        <w:rPr>
          <w:color w:val="000000"/>
          <w:sz w:val="24"/>
          <w:szCs w:val="24"/>
          <w:lang w:val="pt-PT"/>
        </w:rPr>
      </w:pPr>
    </w:p>
    <w:p w:rsidR="00A95AFC" w:rsidRPr="00FF6569" w:rsidRDefault="00A95AFC" w:rsidP="00FF6569">
      <w:pPr>
        <w:ind w:firstLine="567"/>
        <w:jc w:val="both"/>
        <w:rPr>
          <w:color w:val="000000"/>
          <w:sz w:val="24"/>
          <w:szCs w:val="24"/>
        </w:rPr>
      </w:pPr>
      <w:r w:rsidRPr="00FF6569">
        <w:rPr>
          <w:color w:val="000000"/>
          <w:sz w:val="24"/>
          <w:szCs w:val="24"/>
          <w:lang w:val="pt-PT"/>
        </w:rPr>
        <w:t>Ação estratégica 12: Desenvolver e apoiar ações articuladas com outros setores, públicos e privados, destinadas à prevenção e à repressão à violência e à criminalidade relacionadas às mulheres, aos jovens e a outros grupos vulneráveis, bem como ao desaparecimento e ao tráfico de pessoas.</w:t>
      </w:r>
    </w:p>
    <w:p w:rsidR="00A95AFC" w:rsidRPr="00FF6569" w:rsidRDefault="00A95AFC" w:rsidP="00FF6569">
      <w:pPr>
        <w:ind w:firstLine="567"/>
        <w:jc w:val="both"/>
        <w:rPr>
          <w:color w:val="000000"/>
          <w:sz w:val="24"/>
          <w:szCs w:val="24"/>
        </w:rPr>
      </w:pPr>
      <w:r w:rsidRPr="00FF6569">
        <w:rPr>
          <w:color w:val="000000"/>
          <w:sz w:val="24"/>
          <w:szCs w:val="24"/>
          <w:lang w:val="pt-PT"/>
        </w:rPr>
        <w:lastRenderedPageBreak/>
        <w:t>Para a sua consecução, deverão necessariamente ser observados, no mínimo, os seguintes quesitos, sem prejuízo de outras atividades exercidas em conformidade com os objetivos estabelecidos pelo art. 6º da Política Nacional de Segurança Pública e Defesa Social:</w:t>
      </w:r>
    </w:p>
    <w:p w:rsidR="00A95AFC" w:rsidRPr="00FF6569" w:rsidRDefault="00A95AFC" w:rsidP="00FF6569">
      <w:pPr>
        <w:ind w:firstLine="567"/>
        <w:jc w:val="both"/>
        <w:rPr>
          <w:color w:val="000000"/>
          <w:sz w:val="24"/>
          <w:szCs w:val="24"/>
        </w:rPr>
      </w:pPr>
      <w:r w:rsidRPr="00FF6569">
        <w:rPr>
          <w:color w:val="000000"/>
          <w:sz w:val="24"/>
          <w:szCs w:val="24"/>
          <w:lang w:val="pt-PT"/>
        </w:rPr>
        <w:t>a) Qualificar o atendimento às mulheres, aos jovens e a outros grupos vulneráveis vítimas de violência, por meio da criação ou da estruturação de espaços humanizados para o atendimento e o encaminhamento adequado das vítimas;</w:t>
      </w:r>
    </w:p>
    <w:p w:rsidR="00A95AFC" w:rsidRPr="00FF6569" w:rsidRDefault="00A95AFC" w:rsidP="00FF6569">
      <w:pPr>
        <w:ind w:firstLine="567"/>
        <w:jc w:val="both"/>
        <w:rPr>
          <w:color w:val="000000"/>
          <w:sz w:val="24"/>
          <w:szCs w:val="24"/>
        </w:rPr>
      </w:pPr>
      <w:r w:rsidRPr="00FF6569">
        <w:rPr>
          <w:color w:val="000000"/>
          <w:sz w:val="24"/>
          <w:szCs w:val="24"/>
          <w:lang w:val="pt-PT"/>
        </w:rPr>
        <w:t>b) Fomentar e apoiar o atendimento humanizado e integral às vítimas de violência sexual;</w:t>
      </w:r>
    </w:p>
    <w:p w:rsidR="00A95AFC" w:rsidRPr="00FF6569" w:rsidRDefault="00A95AFC" w:rsidP="00FF6569">
      <w:pPr>
        <w:ind w:firstLine="567"/>
        <w:jc w:val="both"/>
        <w:rPr>
          <w:color w:val="000000"/>
          <w:sz w:val="24"/>
          <w:szCs w:val="24"/>
        </w:rPr>
      </w:pPr>
      <w:r w:rsidRPr="00FF6569">
        <w:rPr>
          <w:color w:val="000000"/>
          <w:sz w:val="24"/>
          <w:szCs w:val="24"/>
          <w:lang w:val="pt-PT"/>
        </w:rPr>
        <w:t>c) Desenvolver e ampliar os bancos de dados e os mecanismos de acompanhamento das medidas protetivas para mulheres em situação de violência, para a sua proteção integral e a responsabilização dos agressores;</w:t>
      </w:r>
    </w:p>
    <w:p w:rsidR="00A95AFC" w:rsidRPr="00FF6569" w:rsidRDefault="00A95AFC" w:rsidP="00FF6569">
      <w:pPr>
        <w:ind w:firstLine="567"/>
        <w:jc w:val="both"/>
        <w:rPr>
          <w:color w:val="000000"/>
          <w:sz w:val="24"/>
          <w:szCs w:val="24"/>
        </w:rPr>
      </w:pPr>
      <w:r w:rsidRPr="00FF6569">
        <w:rPr>
          <w:color w:val="000000"/>
          <w:sz w:val="24"/>
          <w:szCs w:val="24"/>
          <w:lang w:val="pt-PT"/>
        </w:rPr>
        <w:t xml:space="preserve">d) Promover e apoiar programas e projetos que desenvolvam ações preventivas com o objetivo de reduzir a prática de crimes e de violência, especialmente aqueles que envolvam crianças e adolescentes; </w:t>
      </w:r>
      <w:proofErr w:type="gramStart"/>
      <w:r w:rsidRPr="00FF6569">
        <w:rPr>
          <w:color w:val="000000"/>
          <w:sz w:val="24"/>
          <w:szCs w:val="24"/>
          <w:lang w:val="pt-PT"/>
        </w:rPr>
        <w:t>e</w:t>
      </w:r>
      <w:proofErr w:type="gramEnd"/>
    </w:p>
    <w:p w:rsidR="00A95AFC" w:rsidRDefault="00A95AFC" w:rsidP="00FF6569">
      <w:pPr>
        <w:ind w:firstLine="567"/>
        <w:jc w:val="both"/>
        <w:rPr>
          <w:color w:val="000000"/>
          <w:sz w:val="24"/>
          <w:szCs w:val="24"/>
          <w:lang w:val="pt-PT"/>
        </w:rPr>
      </w:pPr>
      <w:r w:rsidRPr="00FF6569">
        <w:rPr>
          <w:color w:val="000000"/>
          <w:sz w:val="24"/>
          <w:szCs w:val="24"/>
          <w:lang w:val="pt-PT"/>
        </w:rPr>
        <w:t>e) Promover ações entre os entes federativos e a União para o mapeamento, a prevenção e o enfrentamento ao desaparecimento e ao tráfico de pessoas.</w:t>
      </w:r>
    </w:p>
    <w:p w:rsidR="002D7DD4" w:rsidRPr="00FF6569" w:rsidRDefault="002D7DD4" w:rsidP="00FF6569">
      <w:pPr>
        <w:ind w:firstLine="567"/>
        <w:jc w:val="both"/>
        <w:rPr>
          <w:color w:val="000000"/>
          <w:sz w:val="24"/>
          <w:szCs w:val="24"/>
        </w:rPr>
      </w:pPr>
    </w:p>
    <w:tbl>
      <w:tblPr>
        <w:tblW w:w="0" w:type="auto"/>
        <w:jc w:val="center"/>
        <w:tblCellMar>
          <w:left w:w="0" w:type="dxa"/>
          <w:right w:w="0" w:type="dxa"/>
        </w:tblCellMar>
        <w:tblLook w:val="04A0" w:firstRow="1" w:lastRow="0" w:firstColumn="1" w:lastColumn="0" w:noHBand="0" w:noVBand="1"/>
      </w:tblPr>
      <w:tblGrid>
        <w:gridCol w:w="2986"/>
        <w:gridCol w:w="6439"/>
      </w:tblGrid>
      <w:tr w:rsidR="00A95AFC" w:rsidRPr="00FF6569" w:rsidTr="00FF6569">
        <w:trPr>
          <w:trHeight w:val="56"/>
          <w:jc w:val="center"/>
        </w:trPr>
        <w:tc>
          <w:tcPr>
            <w:tcW w:w="0" w:type="auto"/>
            <w:tcBorders>
              <w:top w:val="single" w:sz="8" w:space="0" w:color="192522"/>
              <w:left w:val="single" w:sz="8" w:space="0" w:color="192522"/>
              <w:bottom w:val="single" w:sz="8" w:space="0" w:color="192522"/>
              <w:right w:val="single" w:sz="8" w:space="0" w:color="192522"/>
            </w:tcBorders>
            <w:vAlign w:val="center"/>
            <w:hideMark/>
          </w:tcPr>
          <w:p w:rsidR="00A95AFC" w:rsidRPr="00FF6569" w:rsidRDefault="00A95AFC" w:rsidP="00FF6569">
            <w:pPr>
              <w:ind w:left="142" w:right="89"/>
              <w:jc w:val="center"/>
              <w:rPr>
                <w:sz w:val="24"/>
                <w:szCs w:val="24"/>
              </w:rPr>
            </w:pPr>
            <w:r w:rsidRPr="00FF6569">
              <w:rPr>
                <w:sz w:val="24"/>
                <w:szCs w:val="24"/>
                <w:lang w:val="pt-PT"/>
              </w:rPr>
              <w:t>Responsáveis</w:t>
            </w:r>
          </w:p>
        </w:tc>
        <w:tc>
          <w:tcPr>
            <w:tcW w:w="0" w:type="auto"/>
            <w:tcBorders>
              <w:top w:val="single" w:sz="8" w:space="0" w:color="auto"/>
              <w:left w:val="nil"/>
              <w:bottom w:val="single" w:sz="8" w:space="0" w:color="auto"/>
              <w:right w:val="single" w:sz="8" w:space="0" w:color="auto"/>
            </w:tcBorders>
            <w:vAlign w:val="center"/>
            <w:hideMark/>
          </w:tcPr>
          <w:p w:rsidR="00A95AFC" w:rsidRPr="00FF6569" w:rsidRDefault="00A95AFC" w:rsidP="00FF6569">
            <w:pPr>
              <w:ind w:left="180" w:right="135"/>
              <w:jc w:val="both"/>
              <w:rPr>
                <w:sz w:val="24"/>
                <w:szCs w:val="24"/>
              </w:rPr>
            </w:pPr>
            <w:r w:rsidRPr="00FF6569">
              <w:rPr>
                <w:sz w:val="24"/>
                <w:szCs w:val="24"/>
                <w:lang w:val="pt-PT"/>
              </w:rPr>
              <w:t>1. Departamento Penitenciário Nacional;</w:t>
            </w:r>
          </w:p>
          <w:p w:rsidR="00A95AFC" w:rsidRPr="00FF6569" w:rsidRDefault="00A95AFC" w:rsidP="00FF6569">
            <w:pPr>
              <w:ind w:left="180" w:right="135"/>
              <w:jc w:val="both"/>
              <w:rPr>
                <w:sz w:val="24"/>
                <w:szCs w:val="24"/>
              </w:rPr>
            </w:pPr>
            <w:r w:rsidRPr="00FF6569">
              <w:rPr>
                <w:sz w:val="24"/>
                <w:szCs w:val="24"/>
                <w:lang w:val="pt-PT"/>
              </w:rPr>
              <w:t>2. Polícia Federal;</w:t>
            </w:r>
          </w:p>
          <w:p w:rsidR="00A95AFC" w:rsidRPr="00FF6569" w:rsidRDefault="00A95AFC" w:rsidP="00FF6569">
            <w:pPr>
              <w:ind w:left="180" w:right="135"/>
              <w:jc w:val="both"/>
              <w:rPr>
                <w:sz w:val="24"/>
                <w:szCs w:val="24"/>
              </w:rPr>
            </w:pPr>
            <w:r w:rsidRPr="00FF6569">
              <w:rPr>
                <w:sz w:val="24"/>
                <w:szCs w:val="24"/>
                <w:lang w:val="pt-PT"/>
              </w:rPr>
              <w:t>3. Polícia Rodoviária Federal;</w:t>
            </w:r>
          </w:p>
          <w:p w:rsidR="00A95AFC" w:rsidRPr="00FF6569" w:rsidRDefault="00A95AFC" w:rsidP="00FF6569">
            <w:pPr>
              <w:ind w:left="180" w:right="135"/>
              <w:jc w:val="both"/>
              <w:rPr>
                <w:sz w:val="24"/>
                <w:szCs w:val="24"/>
              </w:rPr>
            </w:pPr>
            <w:r w:rsidRPr="00FF6569">
              <w:rPr>
                <w:sz w:val="24"/>
                <w:szCs w:val="24"/>
                <w:lang w:val="pt-PT"/>
              </w:rPr>
              <w:t>4. Secretaria Nacional de Justiça;</w:t>
            </w:r>
          </w:p>
          <w:p w:rsidR="00A95AFC" w:rsidRPr="00FF6569" w:rsidRDefault="00A95AFC" w:rsidP="00FF6569">
            <w:pPr>
              <w:ind w:left="180" w:right="135"/>
              <w:jc w:val="both"/>
              <w:rPr>
                <w:sz w:val="24"/>
                <w:szCs w:val="24"/>
              </w:rPr>
            </w:pPr>
            <w:r w:rsidRPr="00FF6569">
              <w:rPr>
                <w:sz w:val="24"/>
                <w:szCs w:val="24"/>
                <w:lang w:val="pt-PT"/>
              </w:rPr>
              <w:t xml:space="preserve">5. Secretaria Nacional de Segurança Pública; </w:t>
            </w:r>
            <w:proofErr w:type="gramStart"/>
            <w:r w:rsidRPr="00FF6569">
              <w:rPr>
                <w:sz w:val="24"/>
                <w:szCs w:val="24"/>
                <w:lang w:val="pt-PT"/>
              </w:rPr>
              <w:t>e</w:t>
            </w:r>
            <w:proofErr w:type="gramEnd"/>
          </w:p>
          <w:p w:rsidR="00A95AFC" w:rsidRPr="00FF6569" w:rsidRDefault="00A95AFC" w:rsidP="00FF6569">
            <w:pPr>
              <w:ind w:left="180" w:right="135"/>
              <w:jc w:val="both"/>
              <w:rPr>
                <w:sz w:val="24"/>
                <w:szCs w:val="24"/>
              </w:rPr>
            </w:pPr>
            <w:r w:rsidRPr="00FF6569">
              <w:rPr>
                <w:sz w:val="24"/>
                <w:szCs w:val="24"/>
                <w:lang w:val="pt-PT"/>
              </w:rPr>
              <w:t>6. Secretaria de Operações Integradas.</w:t>
            </w:r>
          </w:p>
        </w:tc>
      </w:tr>
      <w:tr w:rsidR="00A95AFC" w:rsidRPr="00FF6569" w:rsidTr="00FF6569">
        <w:trPr>
          <w:trHeight w:val="330"/>
          <w:jc w:val="center"/>
        </w:trPr>
        <w:tc>
          <w:tcPr>
            <w:tcW w:w="0" w:type="auto"/>
            <w:tcBorders>
              <w:top w:val="nil"/>
              <w:left w:val="single" w:sz="8" w:space="0" w:color="auto"/>
              <w:bottom w:val="single" w:sz="8" w:space="0" w:color="auto"/>
              <w:right w:val="single" w:sz="8" w:space="0" w:color="auto"/>
            </w:tcBorders>
            <w:vAlign w:val="center"/>
            <w:hideMark/>
          </w:tcPr>
          <w:p w:rsidR="00A95AFC" w:rsidRPr="00FF6569" w:rsidRDefault="00A95AFC" w:rsidP="00FF6569">
            <w:pPr>
              <w:ind w:left="142" w:right="88"/>
              <w:jc w:val="center"/>
              <w:rPr>
                <w:sz w:val="24"/>
                <w:szCs w:val="24"/>
              </w:rPr>
            </w:pPr>
            <w:r w:rsidRPr="00FF6569">
              <w:rPr>
                <w:sz w:val="24"/>
                <w:szCs w:val="24"/>
                <w:lang w:val="pt-PT"/>
              </w:rPr>
              <w:t xml:space="preserve">Ciclo de </w:t>
            </w:r>
            <w:proofErr w:type="gramStart"/>
            <w:r w:rsidRPr="00FF6569">
              <w:rPr>
                <w:sz w:val="24"/>
                <w:szCs w:val="24"/>
                <w:lang w:val="pt-PT"/>
              </w:rPr>
              <w:t>implementação</w:t>
            </w:r>
            <w:proofErr w:type="gramEnd"/>
          </w:p>
        </w:tc>
        <w:tc>
          <w:tcPr>
            <w:tcW w:w="0" w:type="auto"/>
            <w:tcBorders>
              <w:top w:val="nil"/>
              <w:left w:val="nil"/>
              <w:bottom w:val="single" w:sz="8" w:space="0" w:color="auto"/>
              <w:right w:val="single" w:sz="8" w:space="0" w:color="auto"/>
            </w:tcBorders>
            <w:vAlign w:val="center"/>
            <w:hideMark/>
          </w:tcPr>
          <w:p w:rsidR="00A95AFC" w:rsidRPr="00FF6569" w:rsidRDefault="00A95AFC" w:rsidP="00FF6569">
            <w:pPr>
              <w:ind w:left="180" w:right="135"/>
              <w:jc w:val="both"/>
              <w:rPr>
                <w:sz w:val="24"/>
                <w:szCs w:val="24"/>
              </w:rPr>
            </w:pPr>
            <w:r w:rsidRPr="00FF6569">
              <w:rPr>
                <w:sz w:val="24"/>
                <w:szCs w:val="24"/>
                <w:lang w:val="pt-PT"/>
              </w:rPr>
              <w:t>Ciclo I (2021-2022)</w:t>
            </w:r>
          </w:p>
        </w:tc>
      </w:tr>
      <w:tr w:rsidR="00A95AFC" w:rsidRPr="00FF6569" w:rsidTr="00FF6569">
        <w:trPr>
          <w:trHeight w:val="330"/>
          <w:jc w:val="center"/>
        </w:trPr>
        <w:tc>
          <w:tcPr>
            <w:tcW w:w="0" w:type="auto"/>
            <w:tcBorders>
              <w:top w:val="nil"/>
              <w:left w:val="single" w:sz="8" w:space="0" w:color="auto"/>
              <w:bottom w:val="single" w:sz="8" w:space="0" w:color="auto"/>
              <w:right w:val="single" w:sz="8" w:space="0" w:color="auto"/>
            </w:tcBorders>
            <w:vAlign w:val="center"/>
            <w:hideMark/>
          </w:tcPr>
          <w:p w:rsidR="00A95AFC" w:rsidRPr="00FF6569" w:rsidRDefault="00A95AFC" w:rsidP="00FF6569">
            <w:pPr>
              <w:ind w:left="142" w:right="89"/>
              <w:jc w:val="center"/>
              <w:rPr>
                <w:sz w:val="24"/>
                <w:szCs w:val="24"/>
              </w:rPr>
            </w:pPr>
            <w:r w:rsidRPr="00FF6569">
              <w:rPr>
                <w:sz w:val="24"/>
                <w:szCs w:val="24"/>
                <w:lang w:val="pt-PT"/>
              </w:rPr>
              <w:t>Metas relacionadas</w:t>
            </w:r>
          </w:p>
        </w:tc>
        <w:tc>
          <w:tcPr>
            <w:tcW w:w="0" w:type="auto"/>
            <w:tcBorders>
              <w:top w:val="nil"/>
              <w:left w:val="nil"/>
              <w:bottom w:val="single" w:sz="8" w:space="0" w:color="auto"/>
              <w:right w:val="single" w:sz="8" w:space="0" w:color="auto"/>
            </w:tcBorders>
            <w:vAlign w:val="center"/>
            <w:hideMark/>
          </w:tcPr>
          <w:p w:rsidR="00A95AFC" w:rsidRPr="00FF6569" w:rsidRDefault="00A95AFC" w:rsidP="00FF6569">
            <w:pPr>
              <w:ind w:left="180" w:right="135"/>
              <w:jc w:val="both"/>
              <w:rPr>
                <w:sz w:val="24"/>
                <w:szCs w:val="24"/>
              </w:rPr>
            </w:pPr>
            <w:r w:rsidRPr="00FF6569">
              <w:rPr>
                <w:sz w:val="24"/>
                <w:szCs w:val="24"/>
                <w:lang w:val="pt-PT"/>
              </w:rPr>
              <w:t>Todas</w:t>
            </w:r>
          </w:p>
        </w:tc>
      </w:tr>
      <w:tr w:rsidR="00A95AFC" w:rsidRPr="00FF6569" w:rsidTr="00FF6569">
        <w:trPr>
          <w:trHeight w:val="2427"/>
          <w:jc w:val="center"/>
        </w:trPr>
        <w:tc>
          <w:tcPr>
            <w:tcW w:w="0" w:type="auto"/>
            <w:tcBorders>
              <w:top w:val="nil"/>
              <w:left w:val="single" w:sz="8" w:space="0" w:color="auto"/>
              <w:bottom w:val="single" w:sz="8" w:space="0" w:color="auto"/>
              <w:right w:val="single" w:sz="8" w:space="0" w:color="auto"/>
            </w:tcBorders>
            <w:vAlign w:val="center"/>
            <w:hideMark/>
          </w:tcPr>
          <w:p w:rsidR="00A95AFC" w:rsidRPr="00FF6569" w:rsidRDefault="00A95AFC" w:rsidP="00FF6569">
            <w:pPr>
              <w:ind w:left="142" w:right="275"/>
              <w:jc w:val="center"/>
              <w:rPr>
                <w:sz w:val="24"/>
                <w:szCs w:val="24"/>
              </w:rPr>
            </w:pPr>
            <w:r w:rsidRPr="00FF6569">
              <w:rPr>
                <w:sz w:val="24"/>
                <w:szCs w:val="24"/>
                <w:lang w:val="pt-PT"/>
              </w:rPr>
              <w:t>Objetivos da Política Nacional de Segurança Pública e Defesa Social</w:t>
            </w:r>
          </w:p>
          <w:p w:rsidR="00A95AFC" w:rsidRPr="00FF6569" w:rsidRDefault="00A95AFC" w:rsidP="00FF6569">
            <w:pPr>
              <w:ind w:left="142" w:right="275"/>
              <w:jc w:val="center"/>
              <w:rPr>
                <w:sz w:val="24"/>
                <w:szCs w:val="24"/>
              </w:rPr>
            </w:pPr>
            <w:r w:rsidRPr="00FF6569">
              <w:rPr>
                <w:sz w:val="24"/>
                <w:szCs w:val="24"/>
                <w:lang w:val="pt-PT"/>
              </w:rPr>
              <w:t xml:space="preserve">(art. 6º da Lei nº 13.675, de </w:t>
            </w:r>
            <w:proofErr w:type="gramStart"/>
            <w:r w:rsidRPr="00FF6569">
              <w:rPr>
                <w:sz w:val="24"/>
                <w:szCs w:val="24"/>
                <w:lang w:val="pt-PT"/>
              </w:rPr>
              <w:t>2018)</w:t>
            </w:r>
            <w:proofErr w:type="gramEnd"/>
          </w:p>
        </w:tc>
        <w:tc>
          <w:tcPr>
            <w:tcW w:w="0" w:type="auto"/>
            <w:tcBorders>
              <w:top w:val="nil"/>
              <w:left w:val="nil"/>
              <w:bottom w:val="single" w:sz="8" w:space="0" w:color="auto"/>
              <w:right w:val="single" w:sz="8" w:space="0" w:color="auto"/>
            </w:tcBorders>
            <w:vAlign w:val="center"/>
            <w:hideMark/>
          </w:tcPr>
          <w:p w:rsidR="00A95AFC" w:rsidRPr="00FF6569" w:rsidRDefault="00A95AFC" w:rsidP="00FF6569">
            <w:pPr>
              <w:ind w:left="180" w:right="135"/>
              <w:jc w:val="both"/>
              <w:rPr>
                <w:sz w:val="24"/>
                <w:szCs w:val="24"/>
              </w:rPr>
            </w:pPr>
            <w:r w:rsidRPr="00FF6569">
              <w:rPr>
                <w:sz w:val="24"/>
                <w:szCs w:val="24"/>
                <w:lang w:val="pt-PT"/>
              </w:rPr>
              <w:t>IV - estimular e apoiar a realização de ações de prevenção à violência e à criminalidade, com prioridade para aquelas relacionadas à letalidade da população jovem negra, das mulheres e de outros grupos vulneráveis;</w:t>
            </w:r>
          </w:p>
          <w:p w:rsidR="00A95AFC" w:rsidRPr="00FF6569" w:rsidRDefault="00A95AFC" w:rsidP="00FF6569">
            <w:pPr>
              <w:ind w:left="180" w:right="135"/>
              <w:jc w:val="both"/>
              <w:rPr>
                <w:sz w:val="24"/>
                <w:szCs w:val="24"/>
              </w:rPr>
            </w:pPr>
            <w:r w:rsidRPr="00FF6569">
              <w:rPr>
                <w:sz w:val="24"/>
                <w:szCs w:val="24"/>
                <w:lang w:val="pt-PT"/>
              </w:rPr>
              <w:t>XX - estimular a concessão de medidas protetivas em favor de pessoas em situação de vulnerabilidade;</w:t>
            </w:r>
          </w:p>
          <w:p w:rsidR="00A95AFC" w:rsidRPr="00FF6569" w:rsidRDefault="00A95AFC" w:rsidP="00FF6569">
            <w:pPr>
              <w:ind w:left="180" w:right="135"/>
              <w:jc w:val="both"/>
              <w:rPr>
                <w:sz w:val="24"/>
                <w:szCs w:val="24"/>
              </w:rPr>
            </w:pPr>
            <w:r w:rsidRPr="00FF6569">
              <w:rPr>
                <w:sz w:val="24"/>
                <w:szCs w:val="24"/>
                <w:lang w:val="pt-PT"/>
              </w:rPr>
              <w:t>XXIII - priorizar políticas de redução da letalidade violenta;</w:t>
            </w:r>
          </w:p>
          <w:p w:rsidR="00A95AFC" w:rsidRPr="00FF6569" w:rsidRDefault="00A95AFC" w:rsidP="00FF6569">
            <w:pPr>
              <w:ind w:left="180" w:right="135"/>
              <w:jc w:val="both"/>
              <w:rPr>
                <w:sz w:val="24"/>
                <w:szCs w:val="24"/>
              </w:rPr>
            </w:pPr>
            <w:r w:rsidRPr="00FF6569">
              <w:rPr>
                <w:sz w:val="24"/>
                <w:szCs w:val="24"/>
                <w:lang w:val="pt-PT"/>
              </w:rPr>
              <w:t>XXIV - fortalecer os mecanismos de investigação de crimes hediondos e de homicídios.</w:t>
            </w:r>
          </w:p>
        </w:tc>
      </w:tr>
      <w:tr w:rsidR="00A95AFC" w:rsidRPr="00FF6569" w:rsidTr="00FF6569">
        <w:trPr>
          <w:trHeight w:val="330"/>
          <w:jc w:val="center"/>
        </w:trPr>
        <w:tc>
          <w:tcPr>
            <w:tcW w:w="0" w:type="auto"/>
            <w:tcBorders>
              <w:top w:val="nil"/>
              <w:left w:val="single" w:sz="8" w:space="0" w:color="auto"/>
              <w:bottom w:val="single" w:sz="8" w:space="0" w:color="auto"/>
              <w:right w:val="single" w:sz="8" w:space="0" w:color="auto"/>
            </w:tcBorders>
            <w:vAlign w:val="center"/>
            <w:hideMark/>
          </w:tcPr>
          <w:p w:rsidR="00A95AFC" w:rsidRPr="00FF6569" w:rsidRDefault="00A95AFC" w:rsidP="00FF6569">
            <w:pPr>
              <w:jc w:val="center"/>
              <w:rPr>
                <w:sz w:val="24"/>
                <w:szCs w:val="24"/>
              </w:rPr>
            </w:pPr>
            <w:r w:rsidRPr="00FF6569">
              <w:rPr>
                <w:sz w:val="24"/>
                <w:szCs w:val="24"/>
                <w:lang w:val="pt-PT"/>
              </w:rPr>
              <w:t>Modelo lógico de referência</w:t>
            </w:r>
          </w:p>
        </w:tc>
        <w:tc>
          <w:tcPr>
            <w:tcW w:w="0" w:type="auto"/>
            <w:tcBorders>
              <w:top w:val="nil"/>
              <w:left w:val="nil"/>
              <w:bottom w:val="single" w:sz="8" w:space="0" w:color="auto"/>
              <w:right w:val="single" w:sz="8" w:space="0" w:color="auto"/>
            </w:tcBorders>
            <w:vAlign w:val="center"/>
            <w:hideMark/>
          </w:tcPr>
          <w:p w:rsidR="00A95AFC" w:rsidRPr="00FF6569" w:rsidRDefault="00A95AFC" w:rsidP="00FF6569">
            <w:pPr>
              <w:ind w:left="180" w:right="135"/>
              <w:jc w:val="both"/>
              <w:rPr>
                <w:sz w:val="24"/>
                <w:szCs w:val="24"/>
              </w:rPr>
            </w:pPr>
            <w:r w:rsidRPr="00FF6569">
              <w:rPr>
                <w:sz w:val="24"/>
                <w:szCs w:val="24"/>
              </w:rPr>
              <w:t>ML-03, ML-05, ML-06, M-7, ML-09, ML-15 e consulta pública.</w:t>
            </w:r>
          </w:p>
        </w:tc>
      </w:tr>
    </w:tbl>
    <w:p w:rsidR="002D7DD4" w:rsidRDefault="002D7DD4" w:rsidP="00FF6569">
      <w:pPr>
        <w:pStyle w:val="PargrafodaLista"/>
        <w:spacing w:before="0" w:beforeAutospacing="0" w:after="0" w:afterAutospacing="0"/>
        <w:ind w:firstLine="567"/>
        <w:jc w:val="both"/>
        <w:rPr>
          <w:color w:val="000000"/>
        </w:rPr>
      </w:pPr>
    </w:p>
    <w:p w:rsidR="00A95AFC" w:rsidRPr="00FF6569" w:rsidRDefault="00A95AFC" w:rsidP="00FF6569">
      <w:pPr>
        <w:pStyle w:val="PargrafodaLista"/>
        <w:spacing w:before="0" w:beforeAutospacing="0" w:after="0" w:afterAutospacing="0"/>
        <w:ind w:firstLine="567"/>
        <w:jc w:val="both"/>
        <w:rPr>
          <w:color w:val="000000"/>
        </w:rPr>
      </w:pPr>
      <w:r w:rsidRPr="00FF6569">
        <w:rPr>
          <w:color w:val="000000"/>
        </w:rPr>
        <w:t>4. Governança</w:t>
      </w:r>
    </w:p>
    <w:p w:rsidR="00A95AFC" w:rsidRPr="00FF6569" w:rsidRDefault="00A95AFC" w:rsidP="00FF6569">
      <w:pPr>
        <w:pStyle w:val="Corpodetexto"/>
        <w:ind w:firstLine="567"/>
        <w:jc w:val="both"/>
        <w:rPr>
          <w:color w:val="000000"/>
          <w:szCs w:val="24"/>
        </w:rPr>
      </w:pPr>
      <w:r w:rsidRPr="00FF6569">
        <w:rPr>
          <w:color w:val="000000"/>
          <w:szCs w:val="24"/>
          <w:lang w:val="pt-PT"/>
        </w:rPr>
        <w:t xml:space="preserve">A execução da governança do Plano Nacional de Segurança Pública e Defesa Social 2021-2030 será coordenada pelo Ministério da Justiça e Segurança Pública, </w:t>
      </w:r>
      <w:proofErr w:type="gramStart"/>
      <w:r w:rsidRPr="00FF6569">
        <w:rPr>
          <w:color w:val="000000"/>
          <w:szCs w:val="24"/>
          <w:lang w:val="pt-PT"/>
        </w:rPr>
        <w:t>órgão central do Susp, e exercida de forma prática nas três instâncias de execução do Plano</w:t>
      </w:r>
      <w:proofErr w:type="gramEnd"/>
      <w:r w:rsidRPr="00FF6569">
        <w:rPr>
          <w:color w:val="000000"/>
          <w:szCs w:val="24"/>
          <w:lang w:val="pt-PT"/>
        </w:rPr>
        <w:t xml:space="preserve"> - União, Estados, Distrito Federal e Municípios - assim estabelecidas:</w:t>
      </w:r>
    </w:p>
    <w:p w:rsidR="00A95AFC" w:rsidRPr="00FF6569" w:rsidRDefault="00A95AFC" w:rsidP="00FF6569">
      <w:pPr>
        <w:pStyle w:val="Corpodetexto"/>
        <w:ind w:firstLine="567"/>
        <w:jc w:val="both"/>
        <w:rPr>
          <w:color w:val="000000"/>
          <w:szCs w:val="24"/>
        </w:rPr>
      </w:pPr>
      <w:r w:rsidRPr="00FF6569">
        <w:rPr>
          <w:color w:val="000000"/>
          <w:szCs w:val="24"/>
          <w:lang w:val="pt-PT"/>
        </w:rPr>
        <w:t>I - N1: Coordenada pelo Comitê-Executivo de Governança do Plano Nacional de Segurança Pública e Defesa Social, cuja regulamentação ocorrerá por ato do Ministro de Estado da Justiça e Segurança Pública;</w:t>
      </w:r>
    </w:p>
    <w:p w:rsidR="00A95AFC" w:rsidRPr="00FF6569" w:rsidRDefault="00A95AFC" w:rsidP="00FF6569">
      <w:pPr>
        <w:pStyle w:val="Corpodetexto"/>
        <w:ind w:firstLine="567"/>
        <w:jc w:val="both"/>
        <w:rPr>
          <w:color w:val="000000"/>
          <w:szCs w:val="24"/>
        </w:rPr>
      </w:pPr>
      <w:r w:rsidRPr="00FF6569">
        <w:rPr>
          <w:color w:val="000000"/>
          <w:szCs w:val="24"/>
          <w:lang w:val="pt-PT"/>
        </w:rPr>
        <w:t xml:space="preserve">II - N2: Coordenada pelos órgãos integrantes do Ministério da Justiça e Segurança Pública, em articulação com as suas unidades subordinadas e os entes federativos; </w:t>
      </w:r>
      <w:proofErr w:type="gramStart"/>
      <w:r w:rsidRPr="00FF6569">
        <w:rPr>
          <w:color w:val="000000"/>
          <w:szCs w:val="24"/>
          <w:lang w:val="pt-PT"/>
        </w:rPr>
        <w:t>e</w:t>
      </w:r>
      <w:proofErr w:type="gramEnd"/>
    </w:p>
    <w:p w:rsidR="00A95AFC" w:rsidRPr="00FF6569" w:rsidRDefault="00A95AFC" w:rsidP="00FF6569">
      <w:pPr>
        <w:pStyle w:val="Corpodetexto"/>
        <w:ind w:firstLine="567"/>
        <w:jc w:val="both"/>
        <w:rPr>
          <w:color w:val="000000"/>
          <w:szCs w:val="24"/>
        </w:rPr>
      </w:pPr>
      <w:r w:rsidRPr="00FF6569">
        <w:rPr>
          <w:color w:val="000000"/>
          <w:szCs w:val="24"/>
          <w:lang w:val="pt-PT"/>
        </w:rPr>
        <w:lastRenderedPageBreak/>
        <w:t xml:space="preserve">III - N3: Coordenada pelos entes federativos e os órgãos de segurança pública e defesa </w:t>
      </w:r>
      <w:proofErr w:type="gramStart"/>
      <w:r w:rsidRPr="00FF6569">
        <w:rPr>
          <w:color w:val="000000"/>
          <w:szCs w:val="24"/>
          <w:lang w:val="pt-PT"/>
        </w:rPr>
        <w:t>social subordinados</w:t>
      </w:r>
      <w:proofErr w:type="gramEnd"/>
      <w:r w:rsidRPr="00FF6569">
        <w:rPr>
          <w:color w:val="000000"/>
          <w:szCs w:val="24"/>
          <w:lang w:val="pt-PT"/>
        </w:rPr>
        <w:t xml:space="preserve"> e locais.</w:t>
      </w:r>
    </w:p>
    <w:p w:rsidR="00A95AFC" w:rsidRPr="00FF6569" w:rsidRDefault="00A95AFC" w:rsidP="00FF6569">
      <w:pPr>
        <w:ind w:right="3" w:firstLine="567"/>
        <w:jc w:val="both"/>
        <w:rPr>
          <w:color w:val="000000"/>
          <w:sz w:val="24"/>
          <w:szCs w:val="24"/>
        </w:rPr>
      </w:pPr>
      <w:r w:rsidRPr="00FF6569">
        <w:rPr>
          <w:color w:val="000000"/>
          <w:sz w:val="24"/>
          <w:szCs w:val="24"/>
        </w:rPr>
        <w:t>No âmbito federal, a governança estratégica será executada pelo Comitê-Executivo de Governança do </w:t>
      </w:r>
      <w:r w:rsidRPr="00FF6569">
        <w:rPr>
          <w:color w:val="000000"/>
          <w:sz w:val="24"/>
          <w:szCs w:val="24"/>
          <w:lang w:val="pt-PT"/>
        </w:rPr>
        <w:t>Plano Nacional de Segurança Pública e Defesa Social </w:t>
      </w:r>
      <w:r w:rsidRPr="00FF6569">
        <w:rPr>
          <w:color w:val="000000"/>
          <w:sz w:val="24"/>
          <w:szCs w:val="24"/>
        </w:rPr>
        <w:t>2021-2030, responsável pelos ciclos de reuniões da N1, cuja composição será estabelecida por ato do Ministro da Justiça e Segurança Pública.</w:t>
      </w:r>
    </w:p>
    <w:p w:rsidR="00A95AFC" w:rsidRPr="00FF6569" w:rsidRDefault="00A95AFC" w:rsidP="00FF6569">
      <w:pPr>
        <w:ind w:firstLine="567"/>
        <w:jc w:val="both"/>
        <w:rPr>
          <w:color w:val="000000"/>
          <w:sz w:val="24"/>
          <w:szCs w:val="24"/>
        </w:rPr>
      </w:pPr>
      <w:r w:rsidRPr="00FF6569">
        <w:rPr>
          <w:color w:val="000000"/>
          <w:sz w:val="24"/>
          <w:szCs w:val="24"/>
        </w:rPr>
        <w:t xml:space="preserve">A governança deverá se replicar nos ciclos de reunião dos N2 e N3, observado o processo de articulação das unidades subordinadas ao Ministério da Justiça e da Segurança Pública, com as instituições de segurança pública integrantes do </w:t>
      </w:r>
      <w:proofErr w:type="spellStart"/>
      <w:r w:rsidRPr="00FF6569">
        <w:rPr>
          <w:color w:val="000000"/>
          <w:sz w:val="24"/>
          <w:szCs w:val="24"/>
        </w:rPr>
        <w:t>Susp</w:t>
      </w:r>
      <w:proofErr w:type="spellEnd"/>
      <w:r w:rsidRPr="00FF6569">
        <w:rPr>
          <w:color w:val="000000"/>
          <w:sz w:val="24"/>
          <w:szCs w:val="24"/>
        </w:rPr>
        <w:t>, de forma a garantir o fluxo de informações necessárias ao processo de monitoramento e avaliação do Plano Nacional de Segurança Pública e Defesa Social 2021-2030. O N2 da gestão congrega os Conselhos de Segurança Pública e Defesa Social e possibilita o ponto de contato e interlocução entre a esfera federal e a estadual/distrital. Situação diretamente similar se configura no N3, que se posiciona mais incisivamente em direção à ponta, ao cenário mais operacional das proposições.</w:t>
      </w:r>
    </w:p>
    <w:p w:rsidR="00A95AFC" w:rsidRPr="00FF6569" w:rsidRDefault="00A95AFC" w:rsidP="00FF6569">
      <w:pPr>
        <w:ind w:firstLine="567"/>
        <w:jc w:val="both"/>
        <w:rPr>
          <w:color w:val="000000"/>
          <w:sz w:val="24"/>
          <w:szCs w:val="24"/>
        </w:rPr>
      </w:pPr>
      <w:r w:rsidRPr="00FF6569">
        <w:rPr>
          <w:color w:val="000000"/>
          <w:sz w:val="24"/>
          <w:szCs w:val="24"/>
        </w:rPr>
        <w:t xml:space="preserve">Os Conselhos, respeitadas as competências estabelecidas em legislação específica, participarão de forma efetiva da governança e fornecerão orientações. Outros colegiados relacionados à segurança pública e defesa social também exercerão papel importante no auxílio da tomada de decisão em todos os níveis. Cabe aos governos federal, estaduais, </w:t>
      </w:r>
      <w:proofErr w:type="gramStart"/>
      <w:r w:rsidRPr="00FF6569">
        <w:rPr>
          <w:color w:val="000000"/>
          <w:sz w:val="24"/>
          <w:szCs w:val="24"/>
        </w:rPr>
        <w:t>distrital e municipais</w:t>
      </w:r>
      <w:proofErr w:type="gramEnd"/>
      <w:r w:rsidRPr="00FF6569">
        <w:rPr>
          <w:color w:val="000000"/>
          <w:sz w:val="24"/>
          <w:szCs w:val="24"/>
        </w:rPr>
        <w:t xml:space="preserve"> incentivar a criação e o fortalecimento de gabinetes de gestão integrada nos três níveis de governo, a fim de promover a atuação conjunta e coordenada dos organismos de segurança pública e defesa social com entidades públicas e privadas, respeitadas as diretrizes e as deliberações dos respectivos Conselhos.</w:t>
      </w:r>
    </w:p>
    <w:p w:rsidR="00A95AFC" w:rsidRPr="00FF6569" w:rsidRDefault="00A95AFC" w:rsidP="00FF6569">
      <w:pPr>
        <w:pStyle w:val="PargrafodaLista"/>
        <w:spacing w:before="0" w:beforeAutospacing="0" w:after="0" w:afterAutospacing="0"/>
        <w:ind w:firstLine="567"/>
        <w:jc w:val="both"/>
        <w:rPr>
          <w:color w:val="000000"/>
        </w:rPr>
      </w:pPr>
      <w:r w:rsidRPr="00FF6569">
        <w:rPr>
          <w:color w:val="000000"/>
        </w:rPr>
        <w:t>5. Monitoramento e avaliação</w:t>
      </w:r>
    </w:p>
    <w:p w:rsidR="00A95AFC" w:rsidRPr="00FF6569" w:rsidRDefault="00A95AFC" w:rsidP="00FF6569">
      <w:pPr>
        <w:ind w:firstLine="567"/>
        <w:jc w:val="both"/>
        <w:rPr>
          <w:color w:val="000000"/>
          <w:sz w:val="24"/>
          <w:szCs w:val="24"/>
        </w:rPr>
      </w:pPr>
      <w:r w:rsidRPr="00FF6569">
        <w:rPr>
          <w:color w:val="000000"/>
          <w:sz w:val="24"/>
          <w:szCs w:val="24"/>
        </w:rPr>
        <w:t>A avaliação dos resultados do Plano Nacional de Segurança Pública e Defesa Social 2021-2030 será monitorada pelos indicadores de acompanhamento e de resultado.</w:t>
      </w:r>
    </w:p>
    <w:p w:rsidR="00A95AFC" w:rsidRPr="00FF6569" w:rsidRDefault="00A95AFC" w:rsidP="00FF6569">
      <w:pPr>
        <w:ind w:firstLine="567"/>
        <w:jc w:val="both"/>
        <w:rPr>
          <w:color w:val="000000"/>
          <w:sz w:val="24"/>
          <w:szCs w:val="24"/>
        </w:rPr>
      </w:pPr>
      <w:r w:rsidRPr="00FF6569">
        <w:rPr>
          <w:color w:val="000000"/>
          <w:sz w:val="24"/>
          <w:szCs w:val="24"/>
        </w:rPr>
        <w:t xml:space="preserve">As avaliações anuais deverão ocorrer até o dia 30 de abril de cada ano. Caberá ao Ministério da Justiça e da Segurança Pública, em articulação com os integrantes do </w:t>
      </w:r>
      <w:proofErr w:type="spellStart"/>
      <w:r w:rsidRPr="00FF6569">
        <w:rPr>
          <w:color w:val="000000"/>
          <w:sz w:val="24"/>
          <w:szCs w:val="24"/>
        </w:rPr>
        <w:t>Susp</w:t>
      </w:r>
      <w:proofErr w:type="spellEnd"/>
      <w:r w:rsidRPr="00FF6569">
        <w:rPr>
          <w:color w:val="000000"/>
          <w:sz w:val="24"/>
          <w:szCs w:val="24"/>
        </w:rPr>
        <w:t xml:space="preserve">, avaliar a </w:t>
      </w:r>
      <w:proofErr w:type="gramStart"/>
      <w:r w:rsidRPr="00FF6569">
        <w:rPr>
          <w:color w:val="000000"/>
          <w:sz w:val="24"/>
          <w:szCs w:val="24"/>
        </w:rPr>
        <w:t>implementação</w:t>
      </w:r>
      <w:proofErr w:type="gramEnd"/>
      <w:r w:rsidRPr="00FF6569">
        <w:rPr>
          <w:color w:val="000000"/>
          <w:sz w:val="24"/>
          <w:szCs w:val="24"/>
        </w:rPr>
        <w:t xml:space="preserve"> do Plano, com o objetivo de verificar o cumprimento das metas estabelecidas e elaborar as recomendações aos gestores e operadores de políticas públicas relacionadas com segurança pública e defesa social. Para tanto, ato do Ministro de Estado da Justiça e Segurança Pública deverá definir o sistema de monitoramento e avaliação do </w:t>
      </w:r>
      <w:proofErr w:type="gramStart"/>
      <w:r w:rsidRPr="00FF6569">
        <w:rPr>
          <w:color w:val="000000"/>
          <w:sz w:val="24"/>
          <w:szCs w:val="24"/>
        </w:rPr>
        <w:t>Plano Nacional de Segurança Pública e Defesa Social 2021-2030, observadas</w:t>
      </w:r>
      <w:proofErr w:type="gramEnd"/>
      <w:r w:rsidRPr="00FF6569">
        <w:rPr>
          <w:color w:val="000000"/>
          <w:sz w:val="24"/>
          <w:szCs w:val="24"/>
        </w:rPr>
        <w:t xml:space="preserve"> as diretrizes e as orientações metodológicas já estabelecidas, a exemplo do manual Avaliação de Políticas Públicas: Guia prático de análise </w:t>
      </w:r>
      <w:proofErr w:type="spellStart"/>
      <w:r w:rsidRPr="00EF5158">
        <w:rPr>
          <w:bCs/>
          <w:i/>
          <w:color w:val="000000"/>
          <w:sz w:val="24"/>
          <w:szCs w:val="24"/>
        </w:rPr>
        <w:t>ex</w:t>
      </w:r>
      <w:proofErr w:type="spellEnd"/>
      <w:r w:rsidRPr="00EF5158">
        <w:rPr>
          <w:bCs/>
          <w:i/>
          <w:color w:val="000000"/>
          <w:sz w:val="24"/>
          <w:szCs w:val="24"/>
        </w:rPr>
        <w:t xml:space="preserve"> post</w:t>
      </w:r>
      <w:r w:rsidRPr="00FF6569">
        <w:rPr>
          <w:color w:val="000000"/>
          <w:sz w:val="24"/>
          <w:szCs w:val="24"/>
        </w:rPr>
        <w:t>.</w:t>
      </w:r>
    </w:p>
    <w:p w:rsidR="00A95AFC" w:rsidRPr="00FF6569" w:rsidRDefault="00A95AFC" w:rsidP="00FF6569">
      <w:pPr>
        <w:pStyle w:val="PargrafodaLista"/>
        <w:spacing w:before="0" w:beforeAutospacing="0" w:after="0" w:afterAutospacing="0"/>
        <w:ind w:firstLine="567"/>
        <w:jc w:val="both"/>
        <w:rPr>
          <w:color w:val="000000"/>
        </w:rPr>
      </w:pPr>
      <w:r w:rsidRPr="00FF6569">
        <w:rPr>
          <w:color w:val="000000"/>
        </w:rPr>
        <w:t>5.1. Indicadores</w:t>
      </w:r>
    </w:p>
    <w:tbl>
      <w:tblPr>
        <w:tblW w:w="0" w:type="auto"/>
        <w:jc w:val="center"/>
        <w:tblCellMar>
          <w:left w:w="0" w:type="dxa"/>
          <w:right w:w="0" w:type="dxa"/>
        </w:tblCellMar>
        <w:tblLook w:val="04A0" w:firstRow="1" w:lastRow="0" w:firstColumn="1" w:lastColumn="0" w:noHBand="0" w:noVBand="1"/>
      </w:tblPr>
      <w:tblGrid>
        <w:gridCol w:w="660"/>
        <w:gridCol w:w="1696"/>
        <w:gridCol w:w="1340"/>
        <w:gridCol w:w="2332"/>
        <w:gridCol w:w="1975"/>
        <w:gridCol w:w="1010"/>
        <w:gridCol w:w="412"/>
      </w:tblGrid>
      <w:tr w:rsidR="00A95AFC" w:rsidRPr="00825BFC" w:rsidTr="00825BFC">
        <w:trPr>
          <w:trHeight w:val="300"/>
          <w:tblHeader/>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rsidR="00A95AFC" w:rsidRPr="00825BFC" w:rsidRDefault="00A95AFC" w:rsidP="00FF6569">
            <w:pPr>
              <w:jc w:val="center"/>
              <w:rPr>
                <w:sz w:val="18"/>
                <w:szCs w:val="18"/>
              </w:rPr>
            </w:pPr>
            <w:r w:rsidRPr="00825BFC">
              <w:rPr>
                <w:sz w:val="18"/>
                <w:szCs w:val="18"/>
                <w:lang w:val="pt-PT"/>
              </w:rPr>
              <w:t>Código</w:t>
            </w:r>
          </w:p>
        </w:tc>
        <w:tc>
          <w:tcPr>
            <w:tcW w:w="0" w:type="auto"/>
            <w:tcBorders>
              <w:top w:val="single" w:sz="8" w:space="0" w:color="auto"/>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Indicador</w:t>
            </w:r>
          </w:p>
        </w:tc>
        <w:tc>
          <w:tcPr>
            <w:tcW w:w="0" w:type="auto"/>
            <w:tcBorders>
              <w:top w:val="single" w:sz="8" w:space="0" w:color="auto"/>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Tipo</w:t>
            </w:r>
          </w:p>
        </w:tc>
        <w:tc>
          <w:tcPr>
            <w:tcW w:w="0" w:type="auto"/>
            <w:tcBorders>
              <w:top w:val="single" w:sz="8" w:space="0" w:color="auto"/>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Finalidade</w:t>
            </w:r>
          </w:p>
        </w:tc>
        <w:tc>
          <w:tcPr>
            <w:tcW w:w="0" w:type="auto"/>
            <w:tcBorders>
              <w:top w:val="single" w:sz="8" w:space="0" w:color="auto"/>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Fórmula de cálculo</w:t>
            </w:r>
          </w:p>
        </w:tc>
        <w:tc>
          <w:tcPr>
            <w:tcW w:w="0" w:type="auto"/>
            <w:tcBorders>
              <w:top w:val="single" w:sz="8" w:space="0" w:color="auto"/>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Periodicidade</w:t>
            </w:r>
          </w:p>
        </w:tc>
        <w:tc>
          <w:tcPr>
            <w:tcW w:w="0" w:type="auto"/>
            <w:tcBorders>
              <w:top w:val="single" w:sz="8" w:space="0" w:color="auto"/>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Meta</w:t>
            </w:r>
          </w:p>
        </w:tc>
      </w:tr>
      <w:tr w:rsidR="00A95AFC" w:rsidRPr="00825BFC" w:rsidTr="00FF6569">
        <w:trPr>
          <w:trHeight w:val="653"/>
          <w:jc w:val="center"/>
        </w:trPr>
        <w:tc>
          <w:tcPr>
            <w:tcW w:w="0" w:type="auto"/>
            <w:tcBorders>
              <w:top w:val="nil"/>
              <w:left w:val="single" w:sz="8" w:space="0" w:color="auto"/>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Indic_1</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Quantitativo de vítimas de homicídio</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Acompanhamento</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both"/>
              <w:rPr>
                <w:sz w:val="18"/>
                <w:szCs w:val="18"/>
              </w:rPr>
            </w:pPr>
            <w:r w:rsidRPr="00825BFC">
              <w:rPr>
                <w:sz w:val="18"/>
                <w:szCs w:val="18"/>
                <w:lang w:val="pt-PT"/>
              </w:rPr>
              <w:t xml:space="preserve">Acompanhar o comportamento dos homicídios no contexto nacional, estadual, distrital e </w:t>
            </w:r>
            <w:proofErr w:type="gramStart"/>
            <w:r w:rsidRPr="00825BFC">
              <w:rPr>
                <w:sz w:val="18"/>
                <w:szCs w:val="18"/>
                <w:lang w:val="pt-PT"/>
              </w:rPr>
              <w:t>municipal</w:t>
            </w:r>
            <w:proofErr w:type="gramEnd"/>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Número absoluto de vítimas de homicídio</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Trimestral</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 xml:space="preserve">Meta </w:t>
            </w:r>
            <w:proofErr w:type="gramStart"/>
            <w:r w:rsidRPr="00825BFC">
              <w:rPr>
                <w:sz w:val="18"/>
                <w:szCs w:val="18"/>
                <w:lang w:val="pt-PT"/>
              </w:rPr>
              <w:t>1</w:t>
            </w:r>
            <w:proofErr w:type="gramEnd"/>
          </w:p>
        </w:tc>
      </w:tr>
      <w:tr w:rsidR="00A95AFC" w:rsidRPr="00825BFC" w:rsidTr="00FF6569">
        <w:trPr>
          <w:trHeight w:val="462"/>
          <w:jc w:val="center"/>
        </w:trPr>
        <w:tc>
          <w:tcPr>
            <w:tcW w:w="0" w:type="auto"/>
            <w:tcBorders>
              <w:top w:val="nil"/>
              <w:left w:val="single" w:sz="8" w:space="0" w:color="auto"/>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Indic_2</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Taxa de homicídios</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Resultado</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both"/>
              <w:rPr>
                <w:sz w:val="18"/>
                <w:szCs w:val="18"/>
              </w:rPr>
            </w:pPr>
            <w:r w:rsidRPr="00825BFC">
              <w:rPr>
                <w:sz w:val="18"/>
                <w:szCs w:val="18"/>
                <w:lang w:val="pt-PT"/>
              </w:rPr>
              <w:t>Verificar a variação da taxa de homicídios</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 de homicídios /população) * 100 mil</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Anual</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 xml:space="preserve">Meta </w:t>
            </w:r>
            <w:proofErr w:type="gramStart"/>
            <w:r w:rsidRPr="00825BFC">
              <w:rPr>
                <w:sz w:val="18"/>
                <w:szCs w:val="18"/>
                <w:lang w:val="pt-PT"/>
              </w:rPr>
              <w:t>1</w:t>
            </w:r>
            <w:proofErr w:type="gramEnd"/>
          </w:p>
        </w:tc>
      </w:tr>
      <w:tr w:rsidR="00A95AFC" w:rsidRPr="00825BFC" w:rsidTr="00FF6569">
        <w:trPr>
          <w:trHeight w:val="854"/>
          <w:jc w:val="center"/>
        </w:trPr>
        <w:tc>
          <w:tcPr>
            <w:tcW w:w="0" w:type="auto"/>
            <w:tcBorders>
              <w:top w:val="nil"/>
              <w:left w:val="single" w:sz="8" w:space="0" w:color="auto"/>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Indic_3</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Quantitativo de vítimas de lesão corporal seguida de morte</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Acompanhamento</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both"/>
              <w:rPr>
                <w:sz w:val="18"/>
                <w:szCs w:val="18"/>
              </w:rPr>
            </w:pPr>
            <w:r w:rsidRPr="00825BFC">
              <w:rPr>
                <w:sz w:val="18"/>
                <w:szCs w:val="18"/>
                <w:lang w:val="pt-PT"/>
              </w:rPr>
              <w:t xml:space="preserve">Acompanhar o comportamento das lesões corporais seguidas de morte no contexto nacional, estadual, distrital e </w:t>
            </w:r>
            <w:proofErr w:type="gramStart"/>
            <w:r w:rsidRPr="00825BFC">
              <w:rPr>
                <w:sz w:val="18"/>
                <w:szCs w:val="18"/>
                <w:lang w:val="pt-PT"/>
              </w:rPr>
              <w:t>municipal</w:t>
            </w:r>
            <w:proofErr w:type="gramEnd"/>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Número absoluto de vítimas de lesão corporal seguida de morte</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Trimestral</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 xml:space="preserve">Meta </w:t>
            </w:r>
            <w:proofErr w:type="gramStart"/>
            <w:r w:rsidRPr="00825BFC">
              <w:rPr>
                <w:sz w:val="18"/>
                <w:szCs w:val="18"/>
                <w:lang w:val="pt-PT"/>
              </w:rPr>
              <w:t>2</w:t>
            </w:r>
            <w:proofErr w:type="gramEnd"/>
          </w:p>
        </w:tc>
      </w:tr>
      <w:tr w:rsidR="00A95AFC" w:rsidRPr="00825BFC" w:rsidTr="00FF6569">
        <w:trPr>
          <w:trHeight w:val="653"/>
          <w:jc w:val="center"/>
        </w:trPr>
        <w:tc>
          <w:tcPr>
            <w:tcW w:w="0" w:type="auto"/>
            <w:tcBorders>
              <w:top w:val="nil"/>
              <w:left w:val="single" w:sz="8" w:space="0" w:color="auto"/>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Indic_4</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Taxa de lesão corporal seguida de morte</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Resultado</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both"/>
              <w:rPr>
                <w:sz w:val="18"/>
                <w:szCs w:val="18"/>
              </w:rPr>
            </w:pPr>
            <w:r w:rsidRPr="00825BFC">
              <w:rPr>
                <w:sz w:val="18"/>
                <w:szCs w:val="18"/>
                <w:lang w:val="pt-PT"/>
              </w:rPr>
              <w:t>Verificar a variação da taxa de lesão corporal seguida de morte</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 xml:space="preserve">(∑ de vítimas de lesão corporal seguida de morte/população) * 100 </w:t>
            </w:r>
            <w:r w:rsidRPr="00825BFC">
              <w:rPr>
                <w:sz w:val="18"/>
                <w:szCs w:val="18"/>
                <w:lang w:val="pt-PT"/>
              </w:rPr>
              <w:lastRenderedPageBreak/>
              <w:t>mil</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lastRenderedPageBreak/>
              <w:t>Anual</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 xml:space="preserve">Meta </w:t>
            </w:r>
            <w:proofErr w:type="gramStart"/>
            <w:r w:rsidRPr="00825BFC">
              <w:rPr>
                <w:sz w:val="18"/>
                <w:szCs w:val="18"/>
                <w:lang w:val="pt-PT"/>
              </w:rPr>
              <w:t>2</w:t>
            </w:r>
            <w:proofErr w:type="gramEnd"/>
          </w:p>
        </w:tc>
      </w:tr>
      <w:tr w:rsidR="00A95AFC" w:rsidRPr="00825BFC" w:rsidTr="00FF6569">
        <w:trPr>
          <w:trHeight w:val="654"/>
          <w:jc w:val="center"/>
        </w:trPr>
        <w:tc>
          <w:tcPr>
            <w:tcW w:w="0" w:type="auto"/>
            <w:tcBorders>
              <w:top w:val="nil"/>
              <w:left w:val="single" w:sz="8" w:space="0" w:color="auto"/>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lastRenderedPageBreak/>
              <w:t>Indic_5</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Quantitativo de vítimas de latrocínio</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Acompanhamento</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both"/>
              <w:rPr>
                <w:sz w:val="18"/>
                <w:szCs w:val="18"/>
              </w:rPr>
            </w:pPr>
            <w:r w:rsidRPr="00825BFC">
              <w:rPr>
                <w:sz w:val="18"/>
                <w:szCs w:val="18"/>
                <w:lang w:val="pt-PT"/>
              </w:rPr>
              <w:t xml:space="preserve">Acompanhar o comportamento das mortes por latrocínio no contexto nacional, estadual, distrital e </w:t>
            </w:r>
            <w:proofErr w:type="gramStart"/>
            <w:r w:rsidRPr="00825BFC">
              <w:rPr>
                <w:sz w:val="18"/>
                <w:szCs w:val="18"/>
                <w:lang w:val="pt-PT"/>
              </w:rPr>
              <w:t>municipal</w:t>
            </w:r>
            <w:proofErr w:type="gramEnd"/>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Número absoluto de mortes por latrocínio</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Trimestral</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 xml:space="preserve">Meta </w:t>
            </w:r>
            <w:proofErr w:type="gramStart"/>
            <w:r w:rsidRPr="00825BFC">
              <w:rPr>
                <w:sz w:val="18"/>
                <w:szCs w:val="18"/>
                <w:lang w:val="pt-PT"/>
              </w:rPr>
              <w:t>3</w:t>
            </w:r>
            <w:proofErr w:type="gramEnd"/>
          </w:p>
        </w:tc>
      </w:tr>
      <w:tr w:rsidR="00A95AFC" w:rsidRPr="00825BFC" w:rsidTr="00FF6569">
        <w:trPr>
          <w:trHeight w:val="566"/>
          <w:jc w:val="center"/>
        </w:trPr>
        <w:tc>
          <w:tcPr>
            <w:tcW w:w="0" w:type="auto"/>
            <w:tcBorders>
              <w:top w:val="nil"/>
              <w:left w:val="single" w:sz="8" w:space="0" w:color="auto"/>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Indic_6</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Taxa de latrocínio</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Resultado</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both"/>
              <w:rPr>
                <w:sz w:val="18"/>
                <w:szCs w:val="18"/>
              </w:rPr>
            </w:pPr>
            <w:r w:rsidRPr="00825BFC">
              <w:rPr>
                <w:sz w:val="18"/>
                <w:szCs w:val="18"/>
                <w:lang w:val="pt-PT"/>
              </w:rPr>
              <w:t>Verificar a variação da taxa de latrocínio</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 de vítimas de latrocínio/população) * 100 mil</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Anual</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 xml:space="preserve">Meta </w:t>
            </w:r>
            <w:proofErr w:type="gramStart"/>
            <w:r w:rsidRPr="00825BFC">
              <w:rPr>
                <w:sz w:val="18"/>
                <w:szCs w:val="18"/>
                <w:lang w:val="pt-PT"/>
              </w:rPr>
              <w:t>3</w:t>
            </w:r>
            <w:proofErr w:type="gramEnd"/>
          </w:p>
        </w:tc>
      </w:tr>
      <w:tr w:rsidR="00A95AFC" w:rsidRPr="00825BFC" w:rsidTr="00FF6569">
        <w:trPr>
          <w:trHeight w:val="846"/>
          <w:jc w:val="center"/>
        </w:trPr>
        <w:tc>
          <w:tcPr>
            <w:tcW w:w="0" w:type="auto"/>
            <w:tcBorders>
              <w:top w:val="nil"/>
              <w:left w:val="single" w:sz="8" w:space="0" w:color="auto"/>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Indic_7</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Quantitativo de mortes violentas de mulheres</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Acompanhamento</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both"/>
              <w:rPr>
                <w:sz w:val="18"/>
                <w:szCs w:val="18"/>
              </w:rPr>
            </w:pPr>
            <w:r w:rsidRPr="00825BFC">
              <w:rPr>
                <w:sz w:val="18"/>
                <w:szCs w:val="18"/>
                <w:lang w:val="pt-PT"/>
              </w:rPr>
              <w:t xml:space="preserve">Acompanhar o comportamento das mortes violentas de mulheres no contexto nacional, estadual, distrital e </w:t>
            </w:r>
            <w:proofErr w:type="gramStart"/>
            <w:r w:rsidRPr="00825BFC">
              <w:rPr>
                <w:sz w:val="18"/>
                <w:szCs w:val="18"/>
                <w:lang w:val="pt-PT"/>
              </w:rPr>
              <w:t>municipal</w:t>
            </w:r>
            <w:proofErr w:type="gramEnd"/>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Número absoluto de mortes violentas de mulheres</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Trimestral</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 xml:space="preserve">Meta </w:t>
            </w:r>
            <w:proofErr w:type="gramStart"/>
            <w:r w:rsidRPr="00825BFC">
              <w:rPr>
                <w:sz w:val="18"/>
                <w:szCs w:val="18"/>
                <w:lang w:val="pt-PT"/>
              </w:rPr>
              <w:t>4</w:t>
            </w:r>
            <w:proofErr w:type="gramEnd"/>
          </w:p>
        </w:tc>
      </w:tr>
      <w:tr w:rsidR="00A95AFC" w:rsidRPr="00825BFC" w:rsidTr="00FF6569">
        <w:trPr>
          <w:trHeight w:val="653"/>
          <w:jc w:val="center"/>
        </w:trPr>
        <w:tc>
          <w:tcPr>
            <w:tcW w:w="0" w:type="auto"/>
            <w:tcBorders>
              <w:top w:val="nil"/>
              <w:left w:val="single" w:sz="8" w:space="0" w:color="auto"/>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Indic_8</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Taxa de mortes violentas de mulheres</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Resultado</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both"/>
              <w:rPr>
                <w:sz w:val="18"/>
                <w:szCs w:val="18"/>
              </w:rPr>
            </w:pPr>
            <w:r w:rsidRPr="00825BFC">
              <w:rPr>
                <w:sz w:val="18"/>
                <w:szCs w:val="18"/>
                <w:lang w:val="pt-PT"/>
              </w:rPr>
              <w:t>Verificar a variação da taxa de mortes violentas de mulheres</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 de mortes violentas de mulheres/população do sexo feminino) * 100 mil</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Anual</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 xml:space="preserve">Meta </w:t>
            </w:r>
            <w:proofErr w:type="gramStart"/>
            <w:r w:rsidRPr="00825BFC">
              <w:rPr>
                <w:sz w:val="18"/>
                <w:szCs w:val="18"/>
                <w:lang w:val="pt-PT"/>
              </w:rPr>
              <w:t>4</w:t>
            </w:r>
            <w:proofErr w:type="gramEnd"/>
          </w:p>
        </w:tc>
      </w:tr>
      <w:tr w:rsidR="00A95AFC" w:rsidRPr="00825BFC" w:rsidTr="00FF6569">
        <w:trPr>
          <w:trHeight w:val="461"/>
          <w:jc w:val="center"/>
        </w:trPr>
        <w:tc>
          <w:tcPr>
            <w:tcW w:w="0" w:type="auto"/>
            <w:tcBorders>
              <w:top w:val="nil"/>
              <w:left w:val="single" w:sz="8" w:space="0" w:color="auto"/>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Indic_9</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Taxa de mortes no trânsito</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Resultado</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both"/>
              <w:rPr>
                <w:sz w:val="18"/>
                <w:szCs w:val="18"/>
              </w:rPr>
            </w:pPr>
            <w:r w:rsidRPr="00825BFC">
              <w:rPr>
                <w:sz w:val="18"/>
                <w:szCs w:val="18"/>
                <w:lang w:val="pt-PT"/>
              </w:rPr>
              <w:t>Verificar a variação da taxa de mortes no trânsito</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 de mortes no trânsito/população) * 100 mil</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Anual</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 xml:space="preserve">Meta </w:t>
            </w:r>
            <w:proofErr w:type="gramStart"/>
            <w:r w:rsidRPr="00825BFC">
              <w:rPr>
                <w:sz w:val="18"/>
                <w:szCs w:val="18"/>
                <w:lang w:val="pt-PT"/>
              </w:rPr>
              <w:t>5</w:t>
            </w:r>
            <w:proofErr w:type="gramEnd"/>
          </w:p>
        </w:tc>
      </w:tr>
      <w:tr w:rsidR="00A95AFC" w:rsidRPr="00825BFC" w:rsidTr="00FF6569">
        <w:trPr>
          <w:trHeight w:val="1230"/>
          <w:jc w:val="center"/>
        </w:trPr>
        <w:tc>
          <w:tcPr>
            <w:tcW w:w="0" w:type="auto"/>
            <w:tcBorders>
              <w:top w:val="nil"/>
              <w:left w:val="single" w:sz="8" w:space="0" w:color="auto"/>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Indic_10</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 xml:space="preserve">Quantitativo de profissionais de segurança </w:t>
            </w:r>
            <w:proofErr w:type="gramStart"/>
            <w:r w:rsidRPr="00825BFC">
              <w:rPr>
                <w:sz w:val="18"/>
                <w:szCs w:val="18"/>
                <w:lang w:val="pt-PT"/>
              </w:rPr>
              <w:t>pública mortos</w:t>
            </w:r>
            <w:proofErr w:type="gramEnd"/>
            <w:r w:rsidRPr="00825BFC">
              <w:rPr>
                <w:sz w:val="18"/>
                <w:szCs w:val="18"/>
                <w:lang w:val="pt-PT"/>
              </w:rPr>
              <w:t xml:space="preserve"> em decorrência de sua atividade</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Acompanhamento</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both"/>
              <w:rPr>
                <w:sz w:val="18"/>
                <w:szCs w:val="18"/>
              </w:rPr>
            </w:pPr>
            <w:r w:rsidRPr="00825BFC">
              <w:rPr>
                <w:sz w:val="18"/>
                <w:szCs w:val="18"/>
                <w:lang w:val="pt-PT"/>
              </w:rPr>
              <w:t xml:space="preserve">Acompanhar o comportamento das mortes dos profissionais de segurança pública no contexto nacional, estadual, distrital e </w:t>
            </w:r>
            <w:proofErr w:type="gramStart"/>
            <w:r w:rsidRPr="00825BFC">
              <w:rPr>
                <w:sz w:val="18"/>
                <w:szCs w:val="18"/>
                <w:lang w:val="pt-PT"/>
              </w:rPr>
              <w:t>municipal</w:t>
            </w:r>
            <w:proofErr w:type="gramEnd"/>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Número absoluto de profissionais de segurança pública vitimados</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Mensal</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 xml:space="preserve">Meta </w:t>
            </w:r>
            <w:proofErr w:type="gramStart"/>
            <w:r w:rsidRPr="00825BFC">
              <w:rPr>
                <w:sz w:val="18"/>
                <w:szCs w:val="18"/>
                <w:lang w:val="pt-PT"/>
              </w:rPr>
              <w:t>6</w:t>
            </w:r>
            <w:proofErr w:type="gramEnd"/>
          </w:p>
        </w:tc>
      </w:tr>
      <w:tr w:rsidR="00A95AFC" w:rsidRPr="00825BFC" w:rsidTr="00FF6569">
        <w:trPr>
          <w:trHeight w:val="846"/>
          <w:jc w:val="center"/>
        </w:trPr>
        <w:tc>
          <w:tcPr>
            <w:tcW w:w="0" w:type="auto"/>
            <w:tcBorders>
              <w:top w:val="nil"/>
              <w:left w:val="single" w:sz="8" w:space="0" w:color="auto"/>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Indic_11</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Taxa de vitimização de profissionais de segurança pública</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Resultado</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both"/>
              <w:rPr>
                <w:sz w:val="18"/>
                <w:szCs w:val="18"/>
              </w:rPr>
            </w:pPr>
            <w:r w:rsidRPr="00825BFC">
              <w:rPr>
                <w:sz w:val="18"/>
                <w:szCs w:val="18"/>
                <w:lang w:val="pt-PT"/>
              </w:rPr>
              <w:t>Verificar a variação da taxa de vitimização de profissionais de segurança pública</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 xml:space="preserve">(∑ de profissionais de segurança </w:t>
            </w:r>
            <w:proofErr w:type="gramStart"/>
            <w:r w:rsidRPr="00825BFC">
              <w:rPr>
                <w:sz w:val="18"/>
                <w:szCs w:val="18"/>
                <w:lang w:val="pt-PT"/>
              </w:rPr>
              <w:t>pública vitimados</w:t>
            </w:r>
            <w:proofErr w:type="gramEnd"/>
            <w:r w:rsidRPr="00825BFC">
              <w:rPr>
                <w:sz w:val="18"/>
                <w:szCs w:val="18"/>
                <w:lang w:val="pt-PT"/>
              </w:rPr>
              <w:t>/ efetivo total) * 100 mil</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Anual</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 xml:space="preserve">Meta </w:t>
            </w:r>
            <w:proofErr w:type="gramStart"/>
            <w:r w:rsidRPr="00825BFC">
              <w:rPr>
                <w:sz w:val="18"/>
                <w:szCs w:val="18"/>
                <w:lang w:val="pt-PT"/>
              </w:rPr>
              <w:t>6</w:t>
            </w:r>
            <w:proofErr w:type="gramEnd"/>
          </w:p>
        </w:tc>
      </w:tr>
      <w:tr w:rsidR="00A95AFC" w:rsidRPr="00825BFC" w:rsidTr="00FF6569">
        <w:trPr>
          <w:trHeight w:val="854"/>
          <w:jc w:val="center"/>
        </w:trPr>
        <w:tc>
          <w:tcPr>
            <w:tcW w:w="0" w:type="auto"/>
            <w:tcBorders>
              <w:top w:val="nil"/>
              <w:left w:val="single" w:sz="8" w:space="0" w:color="auto"/>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Indic_12</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Quantitativo de suicídios de profissionais de segurança pública</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Acompanhamento</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both"/>
              <w:rPr>
                <w:sz w:val="18"/>
                <w:szCs w:val="18"/>
              </w:rPr>
            </w:pPr>
            <w:r w:rsidRPr="00825BFC">
              <w:rPr>
                <w:sz w:val="18"/>
                <w:szCs w:val="18"/>
                <w:lang w:val="pt-PT"/>
              </w:rPr>
              <w:t xml:space="preserve">Acompanhar o comportamento dos suicídios dos profissionais de segurança pública no contexto nacional, estadual, distrital e </w:t>
            </w:r>
            <w:proofErr w:type="gramStart"/>
            <w:r w:rsidRPr="00825BFC">
              <w:rPr>
                <w:sz w:val="18"/>
                <w:szCs w:val="18"/>
                <w:lang w:val="pt-PT"/>
              </w:rPr>
              <w:t>municipal</w:t>
            </w:r>
            <w:proofErr w:type="gramEnd"/>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Número absoluto de profissionais de segurança pública que cometeram suicídios</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Mensal</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 xml:space="preserve">Meta </w:t>
            </w:r>
            <w:proofErr w:type="gramStart"/>
            <w:r w:rsidRPr="00825BFC">
              <w:rPr>
                <w:sz w:val="18"/>
                <w:szCs w:val="18"/>
                <w:lang w:val="pt-PT"/>
              </w:rPr>
              <w:t>7</w:t>
            </w:r>
            <w:proofErr w:type="gramEnd"/>
          </w:p>
        </w:tc>
      </w:tr>
      <w:tr w:rsidR="00A95AFC" w:rsidRPr="00825BFC" w:rsidTr="00FF6569">
        <w:trPr>
          <w:trHeight w:val="845"/>
          <w:jc w:val="center"/>
        </w:trPr>
        <w:tc>
          <w:tcPr>
            <w:tcW w:w="0" w:type="auto"/>
            <w:tcBorders>
              <w:top w:val="nil"/>
              <w:left w:val="single" w:sz="8" w:space="0" w:color="auto"/>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Indic_13</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Taxa de suicídios de profissionais de segurança pública</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Resultado</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both"/>
              <w:rPr>
                <w:sz w:val="18"/>
                <w:szCs w:val="18"/>
              </w:rPr>
            </w:pPr>
            <w:r w:rsidRPr="00825BFC">
              <w:rPr>
                <w:sz w:val="18"/>
                <w:szCs w:val="18"/>
                <w:lang w:val="pt-PT"/>
              </w:rPr>
              <w:t>Verificar a variação da taxa de suicídios de profissionais de segurança pública</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 de suicídios de profissionais de segurança pública/ efetivo total) * 100 mil</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Anual</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 xml:space="preserve">Meta </w:t>
            </w:r>
            <w:proofErr w:type="gramStart"/>
            <w:r w:rsidRPr="00825BFC">
              <w:rPr>
                <w:sz w:val="18"/>
                <w:szCs w:val="18"/>
                <w:lang w:val="pt-PT"/>
              </w:rPr>
              <w:t>7</w:t>
            </w:r>
            <w:proofErr w:type="gramEnd"/>
          </w:p>
        </w:tc>
      </w:tr>
      <w:tr w:rsidR="00A95AFC" w:rsidRPr="00825BFC" w:rsidTr="00FF6569">
        <w:trPr>
          <w:trHeight w:val="654"/>
          <w:jc w:val="center"/>
        </w:trPr>
        <w:tc>
          <w:tcPr>
            <w:tcW w:w="0" w:type="auto"/>
            <w:tcBorders>
              <w:top w:val="nil"/>
              <w:left w:val="single" w:sz="8" w:space="0" w:color="auto"/>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Indic_14</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Quantitativo de furtos de veículos</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Acompanhamento</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both"/>
              <w:rPr>
                <w:sz w:val="18"/>
                <w:szCs w:val="18"/>
              </w:rPr>
            </w:pPr>
            <w:r w:rsidRPr="00825BFC">
              <w:rPr>
                <w:sz w:val="18"/>
                <w:szCs w:val="18"/>
                <w:lang w:val="pt-PT"/>
              </w:rPr>
              <w:t xml:space="preserve">Acompanhar o comportamento dos furtos de veículos no contexto nacional, estadual, distrital e </w:t>
            </w:r>
            <w:proofErr w:type="gramStart"/>
            <w:r w:rsidRPr="00825BFC">
              <w:rPr>
                <w:sz w:val="18"/>
                <w:szCs w:val="18"/>
                <w:lang w:val="pt-PT"/>
              </w:rPr>
              <w:t>municipal</w:t>
            </w:r>
            <w:proofErr w:type="gramEnd"/>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Número absoluto de furtos de veículos</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Mensal</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 xml:space="preserve">Meta </w:t>
            </w:r>
            <w:proofErr w:type="gramStart"/>
            <w:r w:rsidRPr="00825BFC">
              <w:rPr>
                <w:sz w:val="18"/>
                <w:szCs w:val="18"/>
                <w:lang w:val="pt-PT"/>
              </w:rPr>
              <w:t>8</w:t>
            </w:r>
            <w:proofErr w:type="gramEnd"/>
          </w:p>
        </w:tc>
      </w:tr>
      <w:tr w:rsidR="00A95AFC" w:rsidRPr="00825BFC" w:rsidTr="00FF6569">
        <w:trPr>
          <w:trHeight w:val="461"/>
          <w:jc w:val="center"/>
        </w:trPr>
        <w:tc>
          <w:tcPr>
            <w:tcW w:w="0" w:type="auto"/>
            <w:tcBorders>
              <w:top w:val="nil"/>
              <w:left w:val="single" w:sz="8" w:space="0" w:color="auto"/>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Indic_15</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Taxa de furtos de veículos</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Resultado</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both"/>
              <w:rPr>
                <w:sz w:val="18"/>
                <w:szCs w:val="18"/>
              </w:rPr>
            </w:pPr>
            <w:r w:rsidRPr="00825BFC">
              <w:rPr>
                <w:sz w:val="18"/>
                <w:szCs w:val="18"/>
                <w:lang w:val="pt-PT"/>
              </w:rPr>
              <w:t>Verificar a variação da taxa de furtos de veículos</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 de furtos de veículos/frota de veículos) * 100 mil</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Anual</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 xml:space="preserve">Meta </w:t>
            </w:r>
            <w:proofErr w:type="gramStart"/>
            <w:r w:rsidRPr="00825BFC">
              <w:rPr>
                <w:sz w:val="18"/>
                <w:szCs w:val="18"/>
                <w:lang w:val="pt-PT"/>
              </w:rPr>
              <w:t>8</w:t>
            </w:r>
            <w:proofErr w:type="gramEnd"/>
          </w:p>
        </w:tc>
      </w:tr>
      <w:tr w:rsidR="00A95AFC" w:rsidRPr="00825BFC" w:rsidTr="00FF6569">
        <w:trPr>
          <w:trHeight w:val="653"/>
          <w:jc w:val="center"/>
        </w:trPr>
        <w:tc>
          <w:tcPr>
            <w:tcW w:w="0" w:type="auto"/>
            <w:tcBorders>
              <w:top w:val="nil"/>
              <w:left w:val="single" w:sz="8" w:space="0" w:color="auto"/>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Indic_16</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Quantitativo de roubos de veículos</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Acompanhamento</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both"/>
              <w:rPr>
                <w:sz w:val="18"/>
                <w:szCs w:val="18"/>
              </w:rPr>
            </w:pPr>
            <w:r w:rsidRPr="00825BFC">
              <w:rPr>
                <w:sz w:val="18"/>
                <w:szCs w:val="18"/>
                <w:lang w:val="pt-PT"/>
              </w:rPr>
              <w:t xml:space="preserve">Acompanhar o comportamento dos roubos de veículos no contexto nacional, estadual, distrital e </w:t>
            </w:r>
            <w:proofErr w:type="gramStart"/>
            <w:r w:rsidRPr="00825BFC">
              <w:rPr>
                <w:sz w:val="18"/>
                <w:szCs w:val="18"/>
                <w:lang w:val="pt-PT"/>
              </w:rPr>
              <w:t>municipal</w:t>
            </w:r>
            <w:proofErr w:type="gramEnd"/>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Número absoluto de roubos de veículos</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Mensal</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 xml:space="preserve">Meta </w:t>
            </w:r>
            <w:proofErr w:type="gramStart"/>
            <w:r w:rsidRPr="00825BFC">
              <w:rPr>
                <w:sz w:val="18"/>
                <w:szCs w:val="18"/>
                <w:lang w:val="pt-PT"/>
              </w:rPr>
              <w:t>9</w:t>
            </w:r>
            <w:proofErr w:type="gramEnd"/>
          </w:p>
        </w:tc>
      </w:tr>
      <w:tr w:rsidR="00A95AFC" w:rsidRPr="00825BFC" w:rsidTr="00FF6569">
        <w:trPr>
          <w:trHeight w:val="462"/>
          <w:jc w:val="center"/>
        </w:trPr>
        <w:tc>
          <w:tcPr>
            <w:tcW w:w="0" w:type="auto"/>
            <w:tcBorders>
              <w:top w:val="nil"/>
              <w:left w:val="single" w:sz="8" w:space="0" w:color="auto"/>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Indic_17</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Taxa de roubos de veículos</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Resultado</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both"/>
              <w:rPr>
                <w:sz w:val="18"/>
                <w:szCs w:val="18"/>
              </w:rPr>
            </w:pPr>
            <w:r w:rsidRPr="00825BFC">
              <w:rPr>
                <w:sz w:val="18"/>
                <w:szCs w:val="18"/>
                <w:lang w:val="pt-PT"/>
              </w:rPr>
              <w:t>Verificar a variação da taxa de roubos de veículos</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 de roubos de veículos/ frota de veículos) * 100 mil</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Anual</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jc w:val="center"/>
              <w:rPr>
                <w:sz w:val="18"/>
                <w:szCs w:val="18"/>
              </w:rPr>
            </w:pPr>
            <w:r w:rsidRPr="00825BFC">
              <w:rPr>
                <w:sz w:val="18"/>
                <w:szCs w:val="18"/>
                <w:lang w:val="pt-PT"/>
              </w:rPr>
              <w:t xml:space="preserve">Meta </w:t>
            </w:r>
            <w:proofErr w:type="gramStart"/>
            <w:r w:rsidRPr="00825BFC">
              <w:rPr>
                <w:sz w:val="18"/>
                <w:szCs w:val="18"/>
                <w:lang w:val="pt-PT"/>
              </w:rPr>
              <w:t>9</w:t>
            </w:r>
            <w:proofErr w:type="gramEnd"/>
          </w:p>
        </w:tc>
      </w:tr>
      <w:tr w:rsidR="00A95AFC" w:rsidRPr="00825BFC" w:rsidTr="00FF6569">
        <w:trPr>
          <w:trHeight w:val="846"/>
          <w:jc w:val="center"/>
        </w:trPr>
        <w:tc>
          <w:tcPr>
            <w:tcW w:w="0" w:type="auto"/>
            <w:tcBorders>
              <w:top w:val="nil"/>
              <w:left w:val="single" w:sz="8" w:space="0" w:color="auto"/>
              <w:bottom w:val="single" w:sz="8" w:space="0" w:color="auto"/>
              <w:right w:val="single" w:sz="8" w:space="0" w:color="auto"/>
            </w:tcBorders>
            <w:vAlign w:val="center"/>
            <w:hideMark/>
          </w:tcPr>
          <w:p w:rsidR="00A95AFC" w:rsidRPr="00825BFC" w:rsidRDefault="00A95AFC" w:rsidP="00FF6569">
            <w:pPr>
              <w:pStyle w:val="tableparagraph"/>
              <w:spacing w:before="0" w:beforeAutospacing="0" w:after="0" w:afterAutospacing="0"/>
              <w:jc w:val="center"/>
              <w:rPr>
                <w:sz w:val="18"/>
                <w:szCs w:val="18"/>
              </w:rPr>
            </w:pPr>
            <w:r w:rsidRPr="00825BFC">
              <w:rPr>
                <w:sz w:val="18"/>
                <w:szCs w:val="18"/>
                <w:lang w:val="pt-PT"/>
              </w:rPr>
              <w:t>Indic_18</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pStyle w:val="tableparagraph"/>
              <w:spacing w:before="0" w:beforeAutospacing="0" w:after="0" w:afterAutospacing="0"/>
              <w:jc w:val="center"/>
              <w:rPr>
                <w:sz w:val="18"/>
                <w:szCs w:val="18"/>
              </w:rPr>
            </w:pPr>
            <w:r w:rsidRPr="00825BFC">
              <w:rPr>
                <w:sz w:val="18"/>
                <w:szCs w:val="18"/>
                <w:lang w:val="pt-PT"/>
              </w:rPr>
              <w:t>Quantitativo de novas vagas construídas em unidades prisionais</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pStyle w:val="tableparagraph"/>
              <w:spacing w:before="0" w:beforeAutospacing="0" w:after="0" w:afterAutospacing="0"/>
              <w:jc w:val="center"/>
              <w:rPr>
                <w:sz w:val="18"/>
                <w:szCs w:val="18"/>
              </w:rPr>
            </w:pPr>
            <w:r w:rsidRPr="00825BFC">
              <w:rPr>
                <w:sz w:val="18"/>
                <w:szCs w:val="18"/>
                <w:lang w:val="pt-PT"/>
              </w:rPr>
              <w:t>Acompanhamento</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pStyle w:val="tableparagraph"/>
              <w:spacing w:before="0" w:beforeAutospacing="0" w:after="0" w:afterAutospacing="0"/>
              <w:jc w:val="both"/>
              <w:rPr>
                <w:sz w:val="18"/>
                <w:szCs w:val="18"/>
              </w:rPr>
            </w:pPr>
            <w:r w:rsidRPr="00825BFC">
              <w:rPr>
                <w:sz w:val="18"/>
                <w:szCs w:val="18"/>
                <w:lang w:val="pt-PT"/>
              </w:rPr>
              <w:t>Acompanhar as metas de produtividade relacionadas à criação de novas vagas em unidades prisionais</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pStyle w:val="tableparagraph"/>
              <w:spacing w:before="0" w:beforeAutospacing="0" w:after="0" w:afterAutospacing="0"/>
              <w:jc w:val="center"/>
              <w:rPr>
                <w:sz w:val="18"/>
                <w:szCs w:val="18"/>
              </w:rPr>
            </w:pPr>
            <w:r w:rsidRPr="00825BFC">
              <w:rPr>
                <w:sz w:val="18"/>
                <w:szCs w:val="18"/>
                <w:lang w:val="pt-PT"/>
              </w:rPr>
              <w:t>Número absoluto de novas vagas construídas em unidades prisionais</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pStyle w:val="tableparagraph"/>
              <w:spacing w:before="0" w:beforeAutospacing="0" w:after="0" w:afterAutospacing="0"/>
              <w:jc w:val="center"/>
              <w:rPr>
                <w:sz w:val="18"/>
                <w:szCs w:val="18"/>
              </w:rPr>
            </w:pPr>
            <w:r w:rsidRPr="00825BFC">
              <w:rPr>
                <w:sz w:val="18"/>
                <w:szCs w:val="18"/>
                <w:lang w:val="pt-PT"/>
              </w:rPr>
              <w:t>Anual</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pStyle w:val="tableparagraph"/>
              <w:spacing w:before="0" w:beforeAutospacing="0" w:after="0" w:afterAutospacing="0"/>
              <w:jc w:val="center"/>
              <w:rPr>
                <w:sz w:val="18"/>
                <w:szCs w:val="18"/>
              </w:rPr>
            </w:pPr>
            <w:r w:rsidRPr="00825BFC">
              <w:rPr>
                <w:sz w:val="18"/>
                <w:szCs w:val="18"/>
                <w:lang w:val="pt-PT"/>
              </w:rPr>
              <w:t>Meta 10</w:t>
            </w:r>
          </w:p>
        </w:tc>
      </w:tr>
      <w:tr w:rsidR="00A95AFC" w:rsidRPr="00825BFC" w:rsidTr="00FF6569">
        <w:trPr>
          <w:trHeight w:val="653"/>
          <w:jc w:val="center"/>
        </w:trPr>
        <w:tc>
          <w:tcPr>
            <w:tcW w:w="0" w:type="auto"/>
            <w:tcBorders>
              <w:top w:val="nil"/>
              <w:left w:val="single" w:sz="8" w:space="0" w:color="auto"/>
              <w:bottom w:val="single" w:sz="8" w:space="0" w:color="auto"/>
              <w:right w:val="single" w:sz="8" w:space="0" w:color="auto"/>
            </w:tcBorders>
            <w:vAlign w:val="center"/>
            <w:hideMark/>
          </w:tcPr>
          <w:p w:rsidR="00A95AFC" w:rsidRPr="00825BFC" w:rsidRDefault="00A95AFC" w:rsidP="00FF6569">
            <w:pPr>
              <w:pStyle w:val="tableparagraph"/>
              <w:spacing w:before="0" w:beforeAutospacing="0" w:after="0" w:afterAutospacing="0"/>
              <w:jc w:val="center"/>
              <w:rPr>
                <w:sz w:val="18"/>
                <w:szCs w:val="18"/>
              </w:rPr>
            </w:pPr>
            <w:r w:rsidRPr="00825BFC">
              <w:rPr>
                <w:sz w:val="18"/>
                <w:szCs w:val="18"/>
                <w:lang w:val="pt-PT"/>
              </w:rPr>
              <w:lastRenderedPageBreak/>
              <w:t>Indic_19</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pStyle w:val="tableparagraph"/>
              <w:spacing w:before="0" w:beforeAutospacing="0" w:after="0" w:afterAutospacing="0"/>
              <w:jc w:val="center"/>
              <w:rPr>
                <w:sz w:val="18"/>
                <w:szCs w:val="18"/>
              </w:rPr>
            </w:pPr>
            <w:r w:rsidRPr="00825BFC">
              <w:rPr>
                <w:sz w:val="18"/>
                <w:szCs w:val="18"/>
                <w:lang w:val="pt-PT"/>
              </w:rPr>
              <w:t>Quantitativo de presos em atividades laborais</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pStyle w:val="tableparagraph"/>
              <w:spacing w:before="0" w:beforeAutospacing="0" w:after="0" w:afterAutospacing="0"/>
              <w:jc w:val="center"/>
              <w:rPr>
                <w:sz w:val="18"/>
                <w:szCs w:val="18"/>
              </w:rPr>
            </w:pPr>
            <w:r w:rsidRPr="00825BFC">
              <w:rPr>
                <w:sz w:val="18"/>
                <w:szCs w:val="18"/>
                <w:lang w:val="pt-PT"/>
              </w:rPr>
              <w:t>Acompanhamento</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pStyle w:val="tableparagraph"/>
              <w:spacing w:before="0" w:beforeAutospacing="0" w:after="0" w:afterAutospacing="0"/>
              <w:jc w:val="both"/>
              <w:rPr>
                <w:sz w:val="18"/>
                <w:szCs w:val="18"/>
              </w:rPr>
            </w:pPr>
            <w:r w:rsidRPr="00825BFC">
              <w:rPr>
                <w:sz w:val="18"/>
                <w:szCs w:val="18"/>
                <w:lang w:val="pt-PT"/>
              </w:rPr>
              <w:t>Acompanhar as metas de produtividade relacionadas à atividade laboral</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pStyle w:val="tableparagraph"/>
              <w:spacing w:before="0" w:beforeAutospacing="0" w:after="0" w:afterAutospacing="0"/>
              <w:jc w:val="center"/>
              <w:rPr>
                <w:sz w:val="18"/>
                <w:szCs w:val="18"/>
              </w:rPr>
            </w:pPr>
            <w:r w:rsidRPr="00825BFC">
              <w:rPr>
                <w:sz w:val="18"/>
                <w:szCs w:val="18"/>
                <w:lang w:val="pt-PT"/>
              </w:rPr>
              <w:t>Número absoluto de presos que exercem atividades laborais</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pStyle w:val="tableparagraph"/>
              <w:spacing w:before="0" w:beforeAutospacing="0" w:after="0" w:afterAutospacing="0"/>
              <w:jc w:val="center"/>
              <w:rPr>
                <w:sz w:val="18"/>
                <w:szCs w:val="18"/>
              </w:rPr>
            </w:pPr>
            <w:r w:rsidRPr="00825BFC">
              <w:rPr>
                <w:sz w:val="18"/>
                <w:szCs w:val="18"/>
                <w:lang w:val="pt-PT"/>
              </w:rPr>
              <w:t>Anual</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pStyle w:val="tableparagraph"/>
              <w:spacing w:before="0" w:beforeAutospacing="0" w:after="0" w:afterAutospacing="0"/>
              <w:jc w:val="center"/>
              <w:rPr>
                <w:sz w:val="18"/>
                <w:szCs w:val="18"/>
              </w:rPr>
            </w:pPr>
            <w:r w:rsidRPr="00825BFC">
              <w:rPr>
                <w:sz w:val="18"/>
                <w:szCs w:val="18"/>
                <w:lang w:val="pt-PT"/>
              </w:rPr>
              <w:t>Meta 11</w:t>
            </w:r>
          </w:p>
        </w:tc>
      </w:tr>
      <w:tr w:rsidR="00A95AFC" w:rsidRPr="00825BFC" w:rsidTr="00FF6569">
        <w:trPr>
          <w:trHeight w:val="654"/>
          <w:jc w:val="center"/>
        </w:trPr>
        <w:tc>
          <w:tcPr>
            <w:tcW w:w="0" w:type="auto"/>
            <w:tcBorders>
              <w:top w:val="nil"/>
              <w:left w:val="single" w:sz="8" w:space="0" w:color="auto"/>
              <w:bottom w:val="single" w:sz="8" w:space="0" w:color="auto"/>
              <w:right w:val="single" w:sz="8" w:space="0" w:color="auto"/>
            </w:tcBorders>
            <w:vAlign w:val="center"/>
            <w:hideMark/>
          </w:tcPr>
          <w:p w:rsidR="00A95AFC" w:rsidRPr="00825BFC" w:rsidRDefault="00A95AFC" w:rsidP="00FF6569">
            <w:pPr>
              <w:pStyle w:val="tableparagraph"/>
              <w:spacing w:before="0" w:beforeAutospacing="0" w:after="0" w:afterAutospacing="0"/>
              <w:jc w:val="center"/>
              <w:rPr>
                <w:sz w:val="18"/>
                <w:szCs w:val="18"/>
              </w:rPr>
            </w:pPr>
            <w:r w:rsidRPr="00825BFC">
              <w:rPr>
                <w:sz w:val="18"/>
                <w:szCs w:val="18"/>
                <w:lang w:val="pt-PT"/>
              </w:rPr>
              <w:t>Indic_20</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pStyle w:val="tableparagraph"/>
              <w:spacing w:before="0" w:beforeAutospacing="0" w:after="0" w:afterAutospacing="0"/>
              <w:jc w:val="center"/>
              <w:rPr>
                <w:sz w:val="18"/>
                <w:szCs w:val="18"/>
              </w:rPr>
            </w:pPr>
            <w:r w:rsidRPr="00825BFC">
              <w:rPr>
                <w:sz w:val="18"/>
                <w:szCs w:val="18"/>
                <w:lang w:val="pt-PT"/>
              </w:rPr>
              <w:t>Quantitativo de presos em atividades educacionais</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pStyle w:val="tableparagraph"/>
              <w:spacing w:before="0" w:beforeAutospacing="0" w:after="0" w:afterAutospacing="0"/>
              <w:jc w:val="center"/>
              <w:rPr>
                <w:sz w:val="18"/>
                <w:szCs w:val="18"/>
              </w:rPr>
            </w:pPr>
            <w:r w:rsidRPr="00825BFC">
              <w:rPr>
                <w:sz w:val="18"/>
                <w:szCs w:val="18"/>
                <w:lang w:val="pt-PT"/>
              </w:rPr>
              <w:t>Acompanhamento</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pStyle w:val="tableparagraph"/>
              <w:spacing w:before="0" w:beforeAutospacing="0" w:after="0" w:afterAutospacing="0"/>
              <w:jc w:val="both"/>
              <w:rPr>
                <w:sz w:val="18"/>
                <w:szCs w:val="18"/>
              </w:rPr>
            </w:pPr>
            <w:r w:rsidRPr="00825BFC">
              <w:rPr>
                <w:sz w:val="18"/>
                <w:szCs w:val="18"/>
                <w:lang w:val="pt-PT"/>
              </w:rPr>
              <w:t>Acompanhar as metas de produtividade relacionadas à atividade educacional</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pStyle w:val="tableparagraph"/>
              <w:spacing w:before="0" w:beforeAutospacing="0" w:after="0" w:afterAutospacing="0"/>
              <w:jc w:val="center"/>
              <w:rPr>
                <w:sz w:val="18"/>
                <w:szCs w:val="18"/>
              </w:rPr>
            </w:pPr>
            <w:r w:rsidRPr="00825BFC">
              <w:rPr>
                <w:sz w:val="18"/>
                <w:szCs w:val="18"/>
                <w:lang w:val="pt-PT"/>
              </w:rPr>
              <w:t>Número absoluto de presos que exercem atividades educacionais</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pStyle w:val="tableparagraph"/>
              <w:spacing w:before="0" w:beforeAutospacing="0" w:after="0" w:afterAutospacing="0"/>
              <w:jc w:val="center"/>
              <w:rPr>
                <w:sz w:val="18"/>
                <w:szCs w:val="18"/>
              </w:rPr>
            </w:pPr>
            <w:r w:rsidRPr="00825BFC">
              <w:rPr>
                <w:sz w:val="18"/>
                <w:szCs w:val="18"/>
                <w:lang w:val="pt-PT"/>
              </w:rPr>
              <w:t>Anual</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pStyle w:val="tableparagraph"/>
              <w:spacing w:before="0" w:beforeAutospacing="0" w:after="0" w:afterAutospacing="0"/>
              <w:jc w:val="center"/>
              <w:rPr>
                <w:sz w:val="18"/>
                <w:szCs w:val="18"/>
              </w:rPr>
            </w:pPr>
            <w:r w:rsidRPr="00825BFC">
              <w:rPr>
                <w:sz w:val="18"/>
                <w:szCs w:val="18"/>
                <w:lang w:val="pt-PT"/>
              </w:rPr>
              <w:t>Meta 12</w:t>
            </w:r>
          </w:p>
        </w:tc>
      </w:tr>
      <w:tr w:rsidR="00A95AFC" w:rsidRPr="00825BFC" w:rsidTr="00FF6569">
        <w:trPr>
          <w:trHeight w:val="1422"/>
          <w:jc w:val="center"/>
        </w:trPr>
        <w:tc>
          <w:tcPr>
            <w:tcW w:w="0" w:type="auto"/>
            <w:tcBorders>
              <w:top w:val="nil"/>
              <w:left w:val="single" w:sz="8" w:space="0" w:color="auto"/>
              <w:bottom w:val="single" w:sz="8" w:space="0" w:color="auto"/>
              <w:right w:val="single" w:sz="8" w:space="0" w:color="auto"/>
            </w:tcBorders>
            <w:vAlign w:val="center"/>
            <w:hideMark/>
          </w:tcPr>
          <w:p w:rsidR="00A95AFC" w:rsidRPr="00825BFC" w:rsidRDefault="00A95AFC" w:rsidP="00FF6569">
            <w:pPr>
              <w:pStyle w:val="tableparagraph"/>
              <w:spacing w:before="0" w:beforeAutospacing="0" w:after="0" w:afterAutospacing="0"/>
              <w:jc w:val="center"/>
              <w:rPr>
                <w:sz w:val="18"/>
                <w:szCs w:val="18"/>
              </w:rPr>
            </w:pPr>
            <w:r w:rsidRPr="00825BFC">
              <w:rPr>
                <w:sz w:val="18"/>
                <w:szCs w:val="18"/>
                <w:lang w:val="pt-PT"/>
              </w:rPr>
              <w:t>Indic_21</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pStyle w:val="tableparagraph"/>
              <w:spacing w:before="0" w:beforeAutospacing="0" w:after="0" w:afterAutospacing="0"/>
              <w:jc w:val="center"/>
              <w:rPr>
                <w:sz w:val="18"/>
                <w:szCs w:val="18"/>
              </w:rPr>
            </w:pPr>
            <w:r w:rsidRPr="00825BFC">
              <w:rPr>
                <w:sz w:val="18"/>
                <w:szCs w:val="18"/>
                <w:lang w:val="pt-PT"/>
              </w:rPr>
              <w:t>Proporção de Unidades Locais certificadas por meio de alvarás de licença emitidos pelos corpos de bombeiros militares</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pStyle w:val="tableparagraph"/>
              <w:spacing w:before="0" w:beforeAutospacing="0" w:after="0" w:afterAutospacing="0"/>
              <w:jc w:val="center"/>
              <w:rPr>
                <w:sz w:val="18"/>
                <w:szCs w:val="18"/>
              </w:rPr>
            </w:pPr>
            <w:r w:rsidRPr="00825BFC">
              <w:rPr>
                <w:sz w:val="18"/>
                <w:szCs w:val="18"/>
                <w:lang w:val="pt-PT"/>
              </w:rPr>
              <w:t>Acompanhamento</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pStyle w:val="tableparagraph"/>
              <w:spacing w:before="0" w:beforeAutospacing="0" w:after="0" w:afterAutospacing="0"/>
              <w:jc w:val="both"/>
              <w:rPr>
                <w:sz w:val="18"/>
                <w:szCs w:val="18"/>
              </w:rPr>
            </w:pPr>
            <w:r w:rsidRPr="00825BFC">
              <w:rPr>
                <w:sz w:val="18"/>
                <w:szCs w:val="18"/>
                <w:lang w:val="pt-PT"/>
              </w:rPr>
              <w:t>Acompanhar a situação da emissão de alvará de licença (ou de instrumento equivalente) das Unidades Locais cadastradas na Classificação Nacional de Atividades Econômicas - CNAE.</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pStyle w:val="tableparagraph"/>
              <w:spacing w:before="0" w:beforeAutospacing="0" w:after="0" w:afterAutospacing="0"/>
              <w:jc w:val="center"/>
              <w:rPr>
                <w:sz w:val="18"/>
                <w:szCs w:val="18"/>
              </w:rPr>
            </w:pPr>
            <w:r w:rsidRPr="00825BFC">
              <w:rPr>
                <w:sz w:val="18"/>
                <w:szCs w:val="18"/>
                <w:lang w:val="pt-PT"/>
              </w:rPr>
              <w:t>∑ de alvarás de licença emitidos/ ∑ de Unidades Locais*100%</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pStyle w:val="tableparagraph"/>
              <w:spacing w:before="0" w:beforeAutospacing="0" w:after="0" w:afterAutospacing="0"/>
              <w:jc w:val="center"/>
              <w:rPr>
                <w:sz w:val="18"/>
                <w:szCs w:val="18"/>
              </w:rPr>
            </w:pPr>
            <w:r w:rsidRPr="00825BFC">
              <w:rPr>
                <w:sz w:val="18"/>
                <w:szCs w:val="18"/>
                <w:lang w:val="pt-PT"/>
              </w:rPr>
              <w:t>Anual</w:t>
            </w:r>
          </w:p>
        </w:tc>
        <w:tc>
          <w:tcPr>
            <w:tcW w:w="0" w:type="auto"/>
            <w:tcBorders>
              <w:top w:val="nil"/>
              <w:left w:val="nil"/>
              <w:bottom w:val="single" w:sz="8" w:space="0" w:color="auto"/>
              <w:right w:val="single" w:sz="8" w:space="0" w:color="auto"/>
            </w:tcBorders>
            <w:vAlign w:val="center"/>
            <w:hideMark/>
          </w:tcPr>
          <w:p w:rsidR="00A95AFC" w:rsidRPr="00825BFC" w:rsidRDefault="00A95AFC" w:rsidP="00FF6569">
            <w:pPr>
              <w:pStyle w:val="tableparagraph"/>
              <w:spacing w:before="0" w:beforeAutospacing="0" w:after="0" w:afterAutospacing="0"/>
              <w:jc w:val="center"/>
              <w:rPr>
                <w:sz w:val="18"/>
                <w:szCs w:val="18"/>
              </w:rPr>
            </w:pPr>
            <w:r w:rsidRPr="00825BFC">
              <w:rPr>
                <w:sz w:val="18"/>
                <w:szCs w:val="18"/>
                <w:lang w:val="pt-PT"/>
              </w:rPr>
              <w:t>Meta 13</w:t>
            </w:r>
          </w:p>
        </w:tc>
      </w:tr>
    </w:tbl>
    <w:p w:rsidR="00825BFC" w:rsidRDefault="00825BFC" w:rsidP="00FF6569">
      <w:pPr>
        <w:pStyle w:val="PargrafodaLista"/>
        <w:spacing w:before="0" w:beforeAutospacing="0" w:after="0" w:afterAutospacing="0"/>
        <w:ind w:firstLine="567"/>
        <w:jc w:val="both"/>
        <w:rPr>
          <w:color w:val="000000"/>
        </w:rPr>
      </w:pPr>
    </w:p>
    <w:p w:rsidR="00A95AFC" w:rsidRPr="00FF6569" w:rsidRDefault="00A95AFC" w:rsidP="00FF6569">
      <w:pPr>
        <w:pStyle w:val="PargrafodaLista"/>
        <w:spacing w:before="0" w:beforeAutospacing="0" w:after="0" w:afterAutospacing="0"/>
        <w:ind w:firstLine="567"/>
        <w:jc w:val="both"/>
        <w:rPr>
          <w:color w:val="000000"/>
        </w:rPr>
      </w:pPr>
      <w:r w:rsidRPr="00FF6569">
        <w:rPr>
          <w:color w:val="000000"/>
        </w:rPr>
        <w:t>6. Orientações aos entes federativos</w:t>
      </w:r>
    </w:p>
    <w:p w:rsidR="00A95AFC" w:rsidRPr="00FF6569" w:rsidRDefault="00A95AFC" w:rsidP="00FF6569">
      <w:pPr>
        <w:ind w:firstLine="567"/>
        <w:jc w:val="both"/>
        <w:rPr>
          <w:color w:val="000000"/>
          <w:sz w:val="24"/>
          <w:szCs w:val="24"/>
        </w:rPr>
      </w:pPr>
      <w:r w:rsidRPr="00FF6569">
        <w:rPr>
          <w:color w:val="000000"/>
          <w:sz w:val="24"/>
          <w:szCs w:val="24"/>
        </w:rPr>
        <w:t>O Ministério da Justiça e Segurança Pública estabelecerá o canal para o encaminhamento dos planos de segurança pública </w:t>
      </w:r>
      <w:r w:rsidRPr="00FF6569">
        <w:rPr>
          <w:color w:val="000000"/>
          <w:sz w:val="24"/>
          <w:szCs w:val="24"/>
          <w:lang w:val="pt-PT"/>
        </w:rPr>
        <w:t>e defesa social </w:t>
      </w:r>
      <w:r w:rsidRPr="00FF6569">
        <w:rPr>
          <w:color w:val="000000"/>
          <w:sz w:val="24"/>
          <w:szCs w:val="24"/>
        </w:rPr>
        <w:t>de cada ente federativo, assim como formalizará o fluxo interno para a análise e a aprovação, observados os seguintes critérios mínimos quando da apresentação dos planos:</w:t>
      </w:r>
    </w:p>
    <w:p w:rsidR="00A95AFC" w:rsidRPr="00FF6569" w:rsidRDefault="00A95AFC" w:rsidP="00FF6569">
      <w:pPr>
        <w:ind w:firstLine="567"/>
        <w:jc w:val="both"/>
        <w:rPr>
          <w:color w:val="000000"/>
          <w:sz w:val="24"/>
          <w:szCs w:val="24"/>
        </w:rPr>
      </w:pPr>
      <w:r w:rsidRPr="00FF6569">
        <w:rPr>
          <w:color w:val="000000"/>
          <w:sz w:val="24"/>
          <w:szCs w:val="24"/>
        </w:rPr>
        <w:t>1. Diagnóstico da segurança pública no contexto do ente federativo;</w:t>
      </w:r>
    </w:p>
    <w:p w:rsidR="00A95AFC" w:rsidRPr="00FF6569" w:rsidRDefault="00A95AFC" w:rsidP="00FF6569">
      <w:pPr>
        <w:ind w:firstLine="567"/>
        <w:jc w:val="both"/>
        <w:rPr>
          <w:color w:val="000000"/>
          <w:sz w:val="24"/>
          <w:szCs w:val="24"/>
        </w:rPr>
      </w:pPr>
      <w:r w:rsidRPr="00FF6569">
        <w:rPr>
          <w:color w:val="000000"/>
          <w:sz w:val="24"/>
          <w:szCs w:val="24"/>
        </w:rPr>
        <w:t>2. Descrição do método utilizado para elaboração do plano de segurança pública </w:t>
      </w:r>
      <w:r w:rsidRPr="00FF6569">
        <w:rPr>
          <w:color w:val="000000"/>
          <w:sz w:val="24"/>
          <w:szCs w:val="24"/>
          <w:lang w:val="pt-PT"/>
        </w:rPr>
        <w:t>e defesa social do ente federativo</w:t>
      </w:r>
      <w:r w:rsidRPr="00FF6569">
        <w:rPr>
          <w:color w:val="000000"/>
          <w:sz w:val="24"/>
          <w:szCs w:val="24"/>
        </w:rPr>
        <w:t>;</w:t>
      </w:r>
    </w:p>
    <w:p w:rsidR="00A95AFC" w:rsidRPr="00FF6569" w:rsidRDefault="00A95AFC" w:rsidP="00FF6569">
      <w:pPr>
        <w:ind w:firstLine="567"/>
        <w:jc w:val="both"/>
        <w:rPr>
          <w:color w:val="000000"/>
          <w:sz w:val="24"/>
          <w:szCs w:val="24"/>
        </w:rPr>
      </w:pPr>
      <w:r w:rsidRPr="00FF6569">
        <w:rPr>
          <w:color w:val="000000"/>
          <w:sz w:val="24"/>
          <w:szCs w:val="24"/>
        </w:rPr>
        <w:t>3. Alinhamento do plano de segurança pública </w:t>
      </w:r>
      <w:r w:rsidRPr="00FF6569">
        <w:rPr>
          <w:color w:val="000000"/>
          <w:sz w:val="24"/>
          <w:szCs w:val="24"/>
          <w:lang w:val="pt-PT"/>
        </w:rPr>
        <w:t>e defesa social do ente federativo </w:t>
      </w:r>
      <w:r w:rsidRPr="00FF6569">
        <w:rPr>
          <w:color w:val="000000"/>
          <w:sz w:val="24"/>
          <w:szCs w:val="24"/>
        </w:rPr>
        <w:t>com o planejamento estratégico e com o orçamento do ente federativo;</w:t>
      </w:r>
    </w:p>
    <w:p w:rsidR="00A95AFC" w:rsidRPr="00FF6569" w:rsidRDefault="00A95AFC" w:rsidP="00FF6569">
      <w:pPr>
        <w:ind w:firstLine="567"/>
        <w:jc w:val="both"/>
        <w:rPr>
          <w:color w:val="000000"/>
          <w:sz w:val="24"/>
          <w:szCs w:val="24"/>
        </w:rPr>
      </w:pPr>
      <w:r w:rsidRPr="00FF6569">
        <w:rPr>
          <w:color w:val="000000"/>
          <w:sz w:val="24"/>
          <w:szCs w:val="24"/>
        </w:rPr>
        <w:t>4. Fontes de financiamento do plano de segurança pública </w:t>
      </w:r>
      <w:r w:rsidRPr="00FF6569">
        <w:rPr>
          <w:color w:val="000000"/>
          <w:sz w:val="24"/>
          <w:szCs w:val="24"/>
          <w:lang w:val="pt-PT"/>
        </w:rPr>
        <w:t>e defesa social</w:t>
      </w:r>
      <w:r w:rsidRPr="00FF6569">
        <w:rPr>
          <w:color w:val="000000"/>
          <w:sz w:val="24"/>
          <w:szCs w:val="24"/>
        </w:rPr>
        <w:t>;</w:t>
      </w:r>
    </w:p>
    <w:p w:rsidR="00A95AFC" w:rsidRPr="00FF6569" w:rsidRDefault="00A95AFC" w:rsidP="00FF6569">
      <w:pPr>
        <w:ind w:firstLine="567"/>
        <w:jc w:val="both"/>
        <w:rPr>
          <w:color w:val="000000"/>
          <w:sz w:val="24"/>
          <w:szCs w:val="24"/>
        </w:rPr>
      </w:pPr>
      <w:r w:rsidRPr="00FF6569">
        <w:rPr>
          <w:color w:val="000000"/>
          <w:sz w:val="24"/>
          <w:szCs w:val="24"/>
        </w:rPr>
        <w:t>5. Período de vigência do plano de segurança pública </w:t>
      </w:r>
      <w:r w:rsidRPr="00FF6569">
        <w:rPr>
          <w:color w:val="000000"/>
          <w:sz w:val="24"/>
          <w:szCs w:val="24"/>
          <w:lang w:val="pt-PT"/>
        </w:rPr>
        <w:t>e defesa social</w:t>
      </w:r>
      <w:r w:rsidRPr="00FF6569">
        <w:rPr>
          <w:color w:val="000000"/>
          <w:sz w:val="24"/>
          <w:szCs w:val="24"/>
        </w:rPr>
        <w:t>;</w:t>
      </w:r>
    </w:p>
    <w:p w:rsidR="00A95AFC" w:rsidRPr="00FF6569" w:rsidRDefault="00A95AFC" w:rsidP="00FF6569">
      <w:pPr>
        <w:ind w:firstLine="567"/>
        <w:jc w:val="both"/>
        <w:rPr>
          <w:color w:val="000000"/>
          <w:sz w:val="24"/>
          <w:szCs w:val="24"/>
        </w:rPr>
      </w:pPr>
      <w:r w:rsidRPr="00FF6569">
        <w:rPr>
          <w:color w:val="000000"/>
          <w:sz w:val="24"/>
          <w:szCs w:val="24"/>
        </w:rPr>
        <w:t>6. Ações estratégicas com o detalhamento dos responsáveis, dos prazos e do alinhamento com as ações estratégicas do Plano Nacional de Segurança Pública e Defesa Social 2021-2030;</w:t>
      </w:r>
    </w:p>
    <w:p w:rsidR="00A95AFC" w:rsidRPr="00FF6569" w:rsidRDefault="00A95AFC" w:rsidP="00FF6569">
      <w:pPr>
        <w:ind w:firstLine="567"/>
        <w:jc w:val="both"/>
        <w:rPr>
          <w:color w:val="000000"/>
          <w:sz w:val="24"/>
          <w:szCs w:val="24"/>
        </w:rPr>
      </w:pPr>
      <w:r w:rsidRPr="00FF6569">
        <w:rPr>
          <w:color w:val="000000"/>
          <w:sz w:val="24"/>
          <w:szCs w:val="24"/>
        </w:rPr>
        <w:t>7. Metas e indicadores relacionados às ações estratégicas do plano de segurança pública </w:t>
      </w:r>
      <w:r w:rsidRPr="00FF6569">
        <w:rPr>
          <w:color w:val="000000"/>
          <w:sz w:val="24"/>
          <w:szCs w:val="24"/>
          <w:lang w:val="pt-PT"/>
        </w:rPr>
        <w:t>e defesa social</w:t>
      </w:r>
      <w:r w:rsidRPr="00FF6569">
        <w:rPr>
          <w:color w:val="000000"/>
          <w:sz w:val="24"/>
          <w:szCs w:val="24"/>
        </w:rPr>
        <w:t> do ente federativo;</w:t>
      </w:r>
    </w:p>
    <w:p w:rsidR="00A95AFC" w:rsidRPr="00FF6569" w:rsidRDefault="00A95AFC" w:rsidP="00FF6569">
      <w:pPr>
        <w:ind w:firstLine="567"/>
        <w:jc w:val="both"/>
        <w:rPr>
          <w:color w:val="000000"/>
          <w:sz w:val="24"/>
          <w:szCs w:val="24"/>
        </w:rPr>
      </w:pPr>
      <w:r w:rsidRPr="00FF6569">
        <w:rPr>
          <w:color w:val="000000"/>
          <w:sz w:val="24"/>
          <w:szCs w:val="24"/>
        </w:rPr>
        <w:t>8. Monitoramento e avaliação do plano de segurança pública </w:t>
      </w:r>
      <w:r w:rsidRPr="00FF6569">
        <w:rPr>
          <w:color w:val="000000"/>
          <w:sz w:val="24"/>
          <w:szCs w:val="24"/>
          <w:lang w:val="pt-PT"/>
        </w:rPr>
        <w:t>e defesa social</w:t>
      </w:r>
      <w:r w:rsidRPr="00FF6569">
        <w:rPr>
          <w:color w:val="000000"/>
          <w:sz w:val="24"/>
          <w:szCs w:val="24"/>
        </w:rPr>
        <w:t> do ente federativo, com o detalhamento dos padrões de controle e dos ciclos de monitoramento alinhados cronologicamente com o ciclo de monitoramento do Plano Nacional de Segurança Pública e Defesa Social 2021-2030;</w:t>
      </w:r>
    </w:p>
    <w:p w:rsidR="00A95AFC" w:rsidRPr="00FF6569" w:rsidRDefault="00A95AFC" w:rsidP="00FF6569">
      <w:pPr>
        <w:ind w:firstLine="567"/>
        <w:jc w:val="both"/>
        <w:rPr>
          <w:color w:val="000000"/>
          <w:sz w:val="24"/>
          <w:szCs w:val="24"/>
        </w:rPr>
      </w:pPr>
      <w:r w:rsidRPr="00FF6569">
        <w:rPr>
          <w:color w:val="000000"/>
          <w:sz w:val="24"/>
          <w:szCs w:val="24"/>
        </w:rPr>
        <w:t>9. Estrutura de governança do plano de segurança pública </w:t>
      </w:r>
      <w:r w:rsidRPr="00FF6569">
        <w:rPr>
          <w:color w:val="000000"/>
          <w:sz w:val="24"/>
          <w:szCs w:val="24"/>
          <w:lang w:val="pt-PT"/>
        </w:rPr>
        <w:t>e defesa social </w:t>
      </w:r>
      <w:r w:rsidRPr="00FF6569">
        <w:rPr>
          <w:color w:val="000000"/>
          <w:sz w:val="24"/>
          <w:szCs w:val="24"/>
        </w:rPr>
        <w:t>do ente federativo com:</w:t>
      </w:r>
    </w:p>
    <w:p w:rsidR="00A95AFC" w:rsidRPr="00FF6569" w:rsidRDefault="00A95AFC" w:rsidP="00FF6569">
      <w:pPr>
        <w:pStyle w:val="PargrafodaLista"/>
        <w:spacing w:before="0" w:beforeAutospacing="0" w:after="0" w:afterAutospacing="0"/>
        <w:ind w:firstLine="567"/>
        <w:jc w:val="both"/>
        <w:rPr>
          <w:color w:val="000000"/>
        </w:rPr>
      </w:pPr>
      <w:r w:rsidRPr="00FF6569">
        <w:rPr>
          <w:color w:val="000000"/>
        </w:rPr>
        <w:t>9.1. Atores: indicação de gestor governamental, gestores institucionais, Conselhos, operadores, entre outros;</w:t>
      </w:r>
    </w:p>
    <w:p w:rsidR="00A95AFC" w:rsidRPr="00FF6569" w:rsidRDefault="00A95AFC" w:rsidP="00FF6569">
      <w:pPr>
        <w:ind w:firstLine="567"/>
        <w:jc w:val="both"/>
        <w:rPr>
          <w:color w:val="000000"/>
          <w:sz w:val="24"/>
          <w:szCs w:val="24"/>
        </w:rPr>
      </w:pPr>
      <w:r w:rsidRPr="00FF6569">
        <w:rPr>
          <w:color w:val="000000"/>
          <w:sz w:val="24"/>
          <w:szCs w:val="24"/>
        </w:rPr>
        <w:t>9.2. Atribuições de cada ator;</w:t>
      </w:r>
    </w:p>
    <w:p w:rsidR="00A95AFC" w:rsidRPr="00FF6569" w:rsidRDefault="00A95AFC" w:rsidP="00FF6569">
      <w:pPr>
        <w:ind w:firstLine="567"/>
        <w:jc w:val="both"/>
        <w:rPr>
          <w:color w:val="000000"/>
          <w:sz w:val="24"/>
          <w:szCs w:val="24"/>
        </w:rPr>
      </w:pPr>
      <w:r w:rsidRPr="00FF6569">
        <w:rPr>
          <w:color w:val="000000"/>
          <w:sz w:val="24"/>
          <w:szCs w:val="24"/>
        </w:rPr>
        <w:t>9.3. Competências dos Conselhos;</w:t>
      </w:r>
    </w:p>
    <w:p w:rsidR="00A95AFC" w:rsidRPr="00FF6569" w:rsidRDefault="00A95AFC" w:rsidP="00FF6569">
      <w:pPr>
        <w:ind w:firstLine="567"/>
        <w:jc w:val="both"/>
        <w:rPr>
          <w:color w:val="000000"/>
          <w:sz w:val="24"/>
          <w:szCs w:val="24"/>
        </w:rPr>
      </w:pPr>
      <w:r w:rsidRPr="00FF6569">
        <w:rPr>
          <w:color w:val="000000"/>
          <w:sz w:val="24"/>
          <w:szCs w:val="24"/>
        </w:rPr>
        <w:t>9.4. Padrões da governança: definição de quem estabelecerá os padrões da governança na estrutura do ente federativo;</w:t>
      </w:r>
    </w:p>
    <w:p w:rsidR="00A95AFC" w:rsidRPr="00FF6569" w:rsidRDefault="00A95AFC" w:rsidP="00FF6569">
      <w:pPr>
        <w:ind w:firstLine="567"/>
        <w:jc w:val="both"/>
        <w:rPr>
          <w:color w:val="000000"/>
          <w:sz w:val="24"/>
          <w:szCs w:val="24"/>
        </w:rPr>
      </w:pPr>
      <w:r w:rsidRPr="00FF6569">
        <w:rPr>
          <w:color w:val="000000"/>
          <w:sz w:val="24"/>
          <w:szCs w:val="24"/>
        </w:rPr>
        <w:t>9.5. Ciclos da governança: reuniões estratégicas, táticas e operacionais alinhadas cronologicamente com a governança do </w:t>
      </w:r>
      <w:r w:rsidRPr="00FF6569">
        <w:rPr>
          <w:color w:val="000000"/>
          <w:sz w:val="24"/>
          <w:szCs w:val="24"/>
          <w:lang w:val="pt-PT"/>
        </w:rPr>
        <w:t>Plano Nacional de Segurança Pública e Defesa Social 2021-2030</w:t>
      </w:r>
      <w:r w:rsidRPr="00FF6569">
        <w:rPr>
          <w:color w:val="000000"/>
          <w:sz w:val="24"/>
          <w:szCs w:val="24"/>
        </w:rPr>
        <w:t xml:space="preserve">; </w:t>
      </w:r>
      <w:proofErr w:type="gramStart"/>
      <w:r w:rsidRPr="00FF6569">
        <w:rPr>
          <w:color w:val="000000"/>
          <w:sz w:val="24"/>
          <w:szCs w:val="24"/>
        </w:rPr>
        <w:t>e</w:t>
      </w:r>
      <w:proofErr w:type="gramEnd"/>
    </w:p>
    <w:p w:rsidR="00A95AFC" w:rsidRPr="00FF6569" w:rsidRDefault="00A95AFC" w:rsidP="00FF6569">
      <w:pPr>
        <w:ind w:firstLine="567"/>
        <w:jc w:val="both"/>
        <w:rPr>
          <w:color w:val="000000"/>
          <w:sz w:val="24"/>
          <w:szCs w:val="24"/>
        </w:rPr>
      </w:pPr>
      <w:r w:rsidRPr="00FF6569">
        <w:rPr>
          <w:color w:val="000000"/>
          <w:sz w:val="24"/>
          <w:szCs w:val="24"/>
        </w:rPr>
        <w:t xml:space="preserve">9.6. Plano de </w:t>
      </w:r>
      <w:proofErr w:type="gramStart"/>
      <w:r w:rsidRPr="00FF6569">
        <w:rPr>
          <w:color w:val="000000"/>
          <w:sz w:val="24"/>
          <w:szCs w:val="24"/>
        </w:rPr>
        <w:t>implementação</w:t>
      </w:r>
      <w:proofErr w:type="gramEnd"/>
      <w:r w:rsidRPr="00FF6569">
        <w:rPr>
          <w:color w:val="000000"/>
          <w:sz w:val="24"/>
          <w:szCs w:val="24"/>
        </w:rPr>
        <w:t xml:space="preserve"> de controle de riscos do plano de segurança pública </w:t>
      </w:r>
      <w:r w:rsidRPr="00FF6569">
        <w:rPr>
          <w:color w:val="000000"/>
          <w:sz w:val="24"/>
          <w:szCs w:val="24"/>
          <w:lang w:val="pt-PT"/>
        </w:rPr>
        <w:t>e defesa social </w:t>
      </w:r>
      <w:r w:rsidRPr="00FF6569">
        <w:rPr>
          <w:color w:val="000000"/>
          <w:sz w:val="24"/>
          <w:szCs w:val="24"/>
        </w:rPr>
        <w:t>do ente federativo.</w:t>
      </w:r>
    </w:p>
    <w:p w:rsidR="00A95AFC" w:rsidRDefault="00A95AFC" w:rsidP="00A95AFC">
      <w:pPr>
        <w:pStyle w:val="Cabealho"/>
        <w:jc w:val="both"/>
        <w:rPr>
          <w:sz w:val="24"/>
          <w:szCs w:val="24"/>
        </w:rPr>
      </w:pPr>
    </w:p>
    <w:sectPr w:rsidR="00A95AFC">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0134AC"/>
    <w:rsid w:val="00031082"/>
    <w:rsid w:val="00062499"/>
    <w:rsid w:val="00077B91"/>
    <w:rsid w:val="000B15B1"/>
    <w:rsid w:val="000B41DB"/>
    <w:rsid w:val="000B6814"/>
    <w:rsid w:val="000C6F5F"/>
    <w:rsid w:val="000F31F0"/>
    <w:rsid w:val="00163775"/>
    <w:rsid w:val="0016605A"/>
    <w:rsid w:val="00175214"/>
    <w:rsid w:val="001A4BC9"/>
    <w:rsid w:val="001B2C33"/>
    <w:rsid w:val="001E3039"/>
    <w:rsid w:val="001F46E7"/>
    <w:rsid w:val="002022C2"/>
    <w:rsid w:val="00202D1E"/>
    <w:rsid w:val="002055E6"/>
    <w:rsid w:val="00212338"/>
    <w:rsid w:val="00232766"/>
    <w:rsid w:val="00237EC3"/>
    <w:rsid w:val="00252D9E"/>
    <w:rsid w:val="00261397"/>
    <w:rsid w:val="00263A93"/>
    <w:rsid w:val="00263EDC"/>
    <w:rsid w:val="00271313"/>
    <w:rsid w:val="0027187A"/>
    <w:rsid w:val="002751F9"/>
    <w:rsid w:val="00292B50"/>
    <w:rsid w:val="002B0AB7"/>
    <w:rsid w:val="002B3BBA"/>
    <w:rsid w:val="002D7DD4"/>
    <w:rsid w:val="002E70DF"/>
    <w:rsid w:val="00314125"/>
    <w:rsid w:val="003214F9"/>
    <w:rsid w:val="003223A1"/>
    <w:rsid w:val="003614FD"/>
    <w:rsid w:val="0036719F"/>
    <w:rsid w:val="003674AE"/>
    <w:rsid w:val="00371520"/>
    <w:rsid w:val="00382451"/>
    <w:rsid w:val="003A65BE"/>
    <w:rsid w:val="003B058B"/>
    <w:rsid w:val="003B49E8"/>
    <w:rsid w:val="003D35BC"/>
    <w:rsid w:val="003F3F69"/>
    <w:rsid w:val="0040208F"/>
    <w:rsid w:val="0043414B"/>
    <w:rsid w:val="00435FBD"/>
    <w:rsid w:val="00440636"/>
    <w:rsid w:val="004548EA"/>
    <w:rsid w:val="00465FB3"/>
    <w:rsid w:val="00470F5F"/>
    <w:rsid w:val="00475BE4"/>
    <w:rsid w:val="004856EA"/>
    <w:rsid w:val="004A09BB"/>
    <w:rsid w:val="004B4292"/>
    <w:rsid w:val="004C37B8"/>
    <w:rsid w:val="004D55FA"/>
    <w:rsid w:val="004E2F52"/>
    <w:rsid w:val="004E79A8"/>
    <w:rsid w:val="00502BA4"/>
    <w:rsid w:val="005166E5"/>
    <w:rsid w:val="00517895"/>
    <w:rsid w:val="00542216"/>
    <w:rsid w:val="00577DFB"/>
    <w:rsid w:val="005D2392"/>
    <w:rsid w:val="005E1653"/>
    <w:rsid w:val="005E3259"/>
    <w:rsid w:val="005F5226"/>
    <w:rsid w:val="00602398"/>
    <w:rsid w:val="006024C4"/>
    <w:rsid w:val="00607D21"/>
    <w:rsid w:val="006216D2"/>
    <w:rsid w:val="00641CE8"/>
    <w:rsid w:val="00642F39"/>
    <w:rsid w:val="00644E1F"/>
    <w:rsid w:val="00651582"/>
    <w:rsid w:val="00660673"/>
    <w:rsid w:val="006637F4"/>
    <w:rsid w:val="006A0BC6"/>
    <w:rsid w:val="006D2527"/>
    <w:rsid w:val="006D58DC"/>
    <w:rsid w:val="006E202D"/>
    <w:rsid w:val="006E5D2D"/>
    <w:rsid w:val="006F3400"/>
    <w:rsid w:val="00700001"/>
    <w:rsid w:val="00713A4B"/>
    <w:rsid w:val="007234DC"/>
    <w:rsid w:val="00723BD5"/>
    <w:rsid w:val="0074415D"/>
    <w:rsid w:val="00751906"/>
    <w:rsid w:val="0076324D"/>
    <w:rsid w:val="007709A6"/>
    <w:rsid w:val="00784616"/>
    <w:rsid w:val="00787EE7"/>
    <w:rsid w:val="007959C8"/>
    <w:rsid w:val="007A4576"/>
    <w:rsid w:val="007A6666"/>
    <w:rsid w:val="007C66B0"/>
    <w:rsid w:val="007D1959"/>
    <w:rsid w:val="007D7D15"/>
    <w:rsid w:val="007E0856"/>
    <w:rsid w:val="007E79C2"/>
    <w:rsid w:val="007F111E"/>
    <w:rsid w:val="008119B6"/>
    <w:rsid w:val="008233DA"/>
    <w:rsid w:val="00825BFC"/>
    <w:rsid w:val="008318D5"/>
    <w:rsid w:val="00833698"/>
    <w:rsid w:val="008528AE"/>
    <w:rsid w:val="00855F8E"/>
    <w:rsid w:val="0085706B"/>
    <w:rsid w:val="00863058"/>
    <w:rsid w:val="008732AA"/>
    <w:rsid w:val="00876610"/>
    <w:rsid w:val="00877F99"/>
    <w:rsid w:val="00883AFE"/>
    <w:rsid w:val="008B60AE"/>
    <w:rsid w:val="008C4836"/>
    <w:rsid w:val="008C5D7E"/>
    <w:rsid w:val="008C5F6B"/>
    <w:rsid w:val="008D039C"/>
    <w:rsid w:val="008E4285"/>
    <w:rsid w:val="008F51DC"/>
    <w:rsid w:val="008F7E42"/>
    <w:rsid w:val="00912253"/>
    <w:rsid w:val="00942709"/>
    <w:rsid w:val="00951C6A"/>
    <w:rsid w:val="00967956"/>
    <w:rsid w:val="00980E21"/>
    <w:rsid w:val="009B617B"/>
    <w:rsid w:val="009C06C6"/>
    <w:rsid w:val="009D1B32"/>
    <w:rsid w:val="009D26E2"/>
    <w:rsid w:val="009E2F21"/>
    <w:rsid w:val="009F1493"/>
    <w:rsid w:val="00A00031"/>
    <w:rsid w:val="00A26D07"/>
    <w:rsid w:val="00A270C0"/>
    <w:rsid w:val="00A43F13"/>
    <w:rsid w:val="00A54BF7"/>
    <w:rsid w:val="00A60C8A"/>
    <w:rsid w:val="00A9003C"/>
    <w:rsid w:val="00A90A52"/>
    <w:rsid w:val="00A95AFC"/>
    <w:rsid w:val="00AA2281"/>
    <w:rsid w:val="00AA2622"/>
    <w:rsid w:val="00AB04AF"/>
    <w:rsid w:val="00AC6BCE"/>
    <w:rsid w:val="00AF529C"/>
    <w:rsid w:val="00AF6801"/>
    <w:rsid w:val="00B2523D"/>
    <w:rsid w:val="00B26368"/>
    <w:rsid w:val="00B40BA8"/>
    <w:rsid w:val="00B435AF"/>
    <w:rsid w:val="00B52DF8"/>
    <w:rsid w:val="00B56F21"/>
    <w:rsid w:val="00B72706"/>
    <w:rsid w:val="00B821AF"/>
    <w:rsid w:val="00B84B6F"/>
    <w:rsid w:val="00B8513F"/>
    <w:rsid w:val="00BB66B4"/>
    <w:rsid w:val="00BD136A"/>
    <w:rsid w:val="00BD6ADA"/>
    <w:rsid w:val="00BE1A48"/>
    <w:rsid w:val="00C038C8"/>
    <w:rsid w:val="00C0484C"/>
    <w:rsid w:val="00C20425"/>
    <w:rsid w:val="00C35CC0"/>
    <w:rsid w:val="00C428CC"/>
    <w:rsid w:val="00C42BFD"/>
    <w:rsid w:val="00C66170"/>
    <w:rsid w:val="00C72B05"/>
    <w:rsid w:val="00CB2623"/>
    <w:rsid w:val="00CB7ABD"/>
    <w:rsid w:val="00CC0A60"/>
    <w:rsid w:val="00CF67BB"/>
    <w:rsid w:val="00CF7403"/>
    <w:rsid w:val="00CF7858"/>
    <w:rsid w:val="00D72970"/>
    <w:rsid w:val="00D960E9"/>
    <w:rsid w:val="00DA2508"/>
    <w:rsid w:val="00DB447A"/>
    <w:rsid w:val="00DE6C2C"/>
    <w:rsid w:val="00DF7619"/>
    <w:rsid w:val="00E0062E"/>
    <w:rsid w:val="00E1527E"/>
    <w:rsid w:val="00E23F8E"/>
    <w:rsid w:val="00E25EA6"/>
    <w:rsid w:val="00E44486"/>
    <w:rsid w:val="00E471DE"/>
    <w:rsid w:val="00E7567C"/>
    <w:rsid w:val="00E8077F"/>
    <w:rsid w:val="00E874A7"/>
    <w:rsid w:val="00EA5D3C"/>
    <w:rsid w:val="00EB24A6"/>
    <w:rsid w:val="00EB4B02"/>
    <w:rsid w:val="00EC048A"/>
    <w:rsid w:val="00EE19B8"/>
    <w:rsid w:val="00EF5158"/>
    <w:rsid w:val="00F13A54"/>
    <w:rsid w:val="00F2130B"/>
    <w:rsid w:val="00F25318"/>
    <w:rsid w:val="00F372DB"/>
    <w:rsid w:val="00F44E2D"/>
    <w:rsid w:val="00F830DA"/>
    <w:rsid w:val="00FA1093"/>
    <w:rsid w:val="00FA29E2"/>
    <w:rsid w:val="00FC1891"/>
    <w:rsid w:val="00FE145A"/>
    <w:rsid w:val="00FE2692"/>
    <w:rsid w:val="00FE2BA0"/>
    <w:rsid w:val="00FF497A"/>
    <w:rsid w:val="00FF6569"/>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paragraph" w:styleId="PargrafodaLista">
    <w:name w:val="List Paragraph"/>
    <w:basedOn w:val="Normal"/>
    <w:uiPriority w:val="34"/>
    <w:qFormat/>
    <w:rsid w:val="00A95AFC"/>
    <w:pPr>
      <w:spacing w:before="100" w:beforeAutospacing="1" w:after="100" w:afterAutospacing="1"/>
    </w:pPr>
    <w:rPr>
      <w:sz w:val="24"/>
      <w:szCs w:val="24"/>
    </w:rPr>
  </w:style>
  <w:style w:type="paragraph" w:customStyle="1" w:styleId="tableparagraph">
    <w:name w:val="tableparagraph"/>
    <w:basedOn w:val="Normal"/>
    <w:rsid w:val="00A95AFC"/>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paragraph" w:styleId="PargrafodaLista">
    <w:name w:val="List Paragraph"/>
    <w:basedOn w:val="Normal"/>
    <w:uiPriority w:val="34"/>
    <w:qFormat/>
    <w:rsid w:val="00A95AFC"/>
    <w:pPr>
      <w:spacing w:before="100" w:beforeAutospacing="1" w:after="100" w:afterAutospacing="1"/>
    </w:pPr>
    <w:rPr>
      <w:sz w:val="24"/>
      <w:szCs w:val="24"/>
    </w:rPr>
  </w:style>
  <w:style w:type="paragraph" w:customStyle="1" w:styleId="tableparagraph">
    <w:name w:val="tableparagraph"/>
    <w:basedOn w:val="Normal"/>
    <w:rsid w:val="00A95AF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740668">
      <w:bodyDiv w:val="1"/>
      <w:marLeft w:val="0"/>
      <w:marRight w:val="0"/>
      <w:marTop w:val="0"/>
      <w:marBottom w:val="0"/>
      <w:divBdr>
        <w:top w:val="none" w:sz="0" w:space="0" w:color="auto"/>
        <w:left w:val="none" w:sz="0" w:space="0" w:color="auto"/>
        <w:bottom w:val="none" w:sz="0" w:space="0" w:color="auto"/>
        <w:right w:val="none" w:sz="0" w:space="0" w:color="auto"/>
      </w:divBdr>
    </w:div>
    <w:div w:id="1143893411">
      <w:bodyDiv w:val="1"/>
      <w:marLeft w:val="0"/>
      <w:marRight w:val="0"/>
      <w:marTop w:val="0"/>
      <w:marBottom w:val="0"/>
      <w:divBdr>
        <w:top w:val="none" w:sz="0" w:space="0" w:color="auto"/>
        <w:left w:val="none" w:sz="0" w:space="0" w:color="auto"/>
        <w:bottom w:val="none" w:sz="0" w:space="0" w:color="auto"/>
        <w:right w:val="none" w:sz="0" w:space="0" w:color="auto"/>
      </w:divBdr>
      <w:divsChild>
        <w:div w:id="1546288303">
          <w:marLeft w:val="0"/>
          <w:marRight w:val="0"/>
          <w:marTop w:val="0"/>
          <w:marBottom w:val="0"/>
          <w:divBdr>
            <w:top w:val="none" w:sz="0" w:space="0" w:color="auto"/>
            <w:left w:val="none" w:sz="0" w:space="0" w:color="auto"/>
            <w:bottom w:val="none" w:sz="0" w:space="0" w:color="auto"/>
            <w:right w:val="none" w:sz="0" w:space="0" w:color="auto"/>
          </w:divBdr>
        </w:div>
        <w:div w:id="11107315">
          <w:marLeft w:val="0"/>
          <w:marRight w:val="0"/>
          <w:marTop w:val="0"/>
          <w:marBottom w:val="0"/>
          <w:divBdr>
            <w:top w:val="none" w:sz="0" w:space="0" w:color="auto"/>
            <w:left w:val="none" w:sz="0" w:space="0" w:color="auto"/>
            <w:bottom w:val="none" w:sz="0" w:space="0" w:color="auto"/>
            <w:right w:val="none" w:sz="0" w:space="0" w:color="auto"/>
          </w:divBdr>
        </w:div>
      </w:divsChild>
    </w:div>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decret/2026/decreto-12966-12-maio-2026-799104-publicacaooriginal-179271-pe.html"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23</Pages>
  <Words>8865</Words>
  <Characters>49603</Characters>
  <Application>Microsoft Office Word</Application>
  <DocSecurity>0</DocSecurity>
  <Lines>413</Lines>
  <Paragraphs>116</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58352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Alexandre Pereira Pinheiro</cp:lastModifiedBy>
  <cp:revision>5</cp:revision>
  <cp:lastPrinted>2009-10-20T17:50:00Z</cp:lastPrinted>
  <dcterms:created xsi:type="dcterms:W3CDTF">2026-05-13T13:16:00Z</dcterms:created>
  <dcterms:modified xsi:type="dcterms:W3CDTF">2026-05-13T15:13:00Z</dcterms:modified>
</cp:coreProperties>
</file>