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FC4D4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35447569" r:id="rId6"/>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F3F69" w:rsidRDefault="003F3F69" w:rsidP="00E23F8E">
      <w:pPr>
        <w:pStyle w:val="Corpodetexto2"/>
      </w:pPr>
    </w:p>
    <w:p w:rsidR="007912F3" w:rsidRPr="006B1BB4" w:rsidRDefault="006B1BB4" w:rsidP="006B1BB4">
      <w:pPr>
        <w:pStyle w:val="Corpodetexto2"/>
        <w:jc w:val="center"/>
        <w:rPr>
          <w:b/>
          <w:sz w:val="28"/>
          <w:szCs w:val="28"/>
        </w:rPr>
      </w:pPr>
      <w:r w:rsidRPr="006B1BB4">
        <w:rPr>
          <w:b/>
          <w:sz w:val="28"/>
          <w:szCs w:val="28"/>
        </w:rPr>
        <w:t>DECRETO Nº 1.306, DE 9 DE NOVEMBRO DE 1994</w:t>
      </w:r>
    </w:p>
    <w:p w:rsidR="007912F3" w:rsidRDefault="007912F3" w:rsidP="007912F3">
      <w:pPr>
        <w:pStyle w:val="Corpodetexto2"/>
      </w:pPr>
    </w:p>
    <w:p w:rsidR="007912F3" w:rsidRDefault="007912F3" w:rsidP="007912F3">
      <w:pPr>
        <w:pStyle w:val="Corpodetexto2"/>
      </w:pPr>
    </w:p>
    <w:p w:rsidR="007912F3" w:rsidRDefault="007912F3" w:rsidP="006B1BB4">
      <w:pPr>
        <w:pStyle w:val="Corpodetexto2"/>
        <w:ind w:left="4536"/>
      </w:pPr>
      <w:r>
        <w:t xml:space="preserve">Regulamenta o Fundo de Defesa de Direitos Difusos, de que tratam os </w:t>
      </w:r>
      <w:proofErr w:type="spellStart"/>
      <w:r>
        <w:t>arts</w:t>
      </w:r>
      <w:proofErr w:type="spellEnd"/>
      <w:r>
        <w:t xml:space="preserve">. 13 e 20 da Lei nº 7.347, de 24 de julho de 1985, seu </w:t>
      </w:r>
      <w:r w:rsidR="007363BC">
        <w:t>C</w:t>
      </w:r>
      <w:r>
        <w:t xml:space="preserve">onselho </w:t>
      </w:r>
      <w:r w:rsidR="007363BC">
        <w:t>G</w:t>
      </w:r>
      <w:r>
        <w:t xml:space="preserve">estor e dá outras providências. </w:t>
      </w:r>
    </w:p>
    <w:p w:rsidR="007912F3" w:rsidRDefault="007912F3" w:rsidP="007912F3">
      <w:pPr>
        <w:pStyle w:val="Corpodetexto2"/>
      </w:pPr>
    </w:p>
    <w:p w:rsidR="007912F3" w:rsidRDefault="007912F3" w:rsidP="007912F3">
      <w:pPr>
        <w:pStyle w:val="Corpodetexto2"/>
      </w:pPr>
    </w:p>
    <w:p w:rsidR="007912F3" w:rsidRDefault="007912F3" w:rsidP="006B1BB4">
      <w:pPr>
        <w:pStyle w:val="Corpodetexto2"/>
        <w:ind w:firstLine="1134"/>
      </w:pPr>
      <w:r w:rsidRPr="006B1BB4">
        <w:rPr>
          <w:b/>
        </w:rPr>
        <w:t>O PRESIDENTE DA REPÚBLICA</w:t>
      </w:r>
      <w:r>
        <w:t xml:space="preserve">, no uso das atribuições que lhe confere o art. 84, incisos IV e VI, da Constituição, e tendo em vista o disposto nos </w:t>
      </w:r>
      <w:proofErr w:type="spellStart"/>
      <w:r>
        <w:t>arts</w:t>
      </w:r>
      <w:proofErr w:type="spellEnd"/>
      <w:r>
        <w:t xml:space="preserve">. 13 e 20, da Lei nº 7.347, de 24 de julho de 1985, </w:t>
      </w:r>
    </w:p>
    <w:p w:rsidR="007912F3" w:rsidRDefault="007912F3" w:rsidP="006B1BB4">
      <w:pPr>
        <w:pStyle w:val="Corpodetexto2"/>
        <w:ind w:firstLine="1134"/>
      </w:pPr>
    </w:p>
    <w:p w:rsidR="007912F3" w:rsidRDefault="007912F3" w:rsidP="006B1BB4">
      <w:pPr>
        <w:pStyle w:val="Corpodetexto2"/>
        <w:ind w:firstLine="1134"/>
      </w:pPr>
      <w:r w:rsidRPr="00360A81">
        <w:rPr>
          <w:b/>
        </w:rPr>
        <w:t>DECRETA</w:t>
      </w:r>
      <w:r>
        <w:t xml:space="preserve">: </w:t>
      </w:r>
    </w:p>
    <w:p w:rsidR="007912F3" w:rsidRDefault="007912F3" w:rsidP="006B1BB4">
      <w:pPr>
        <w:pStyle w:val="Corpodetexto2"/>
        <w:ind w:firstLine="1134"/>
      </w:pPr>
    </w:p>
    <w:p w:rsidR="007912F3" w:rsidRDefault="007912F3" w:rsidP="006B1BB4">
      <w:pPr>
        <w:pStyle w:val="Corpodetexto2"/>
        <w:ind w:firstLine="1134"/>
      </w:pPr>
      <w:r>
        <w:t xml:space="preserve">Art. 1º O Fundo de Defesa de Direitos Difusos (FDD), criado pela Lei nº 7.347, de 24 de julho de 1985, tem por finalidade a reparação dos danos causados ao meio ambiente, ao consumidor, a bens e direitos de valor artístico, estético, histórico, turístico, paisagístico, por infração à ordem econômica e a outros interesses difusos e coletivos. </w:t>
      </w:r>
    </w:p>
    <w:p w:rsidR="007912F3" w:rsidRDefault="007912F3" w:rsidP="006B1BB4">
      <w:pPr>
        <w:pStyle w:val="Corpodetexto2"/>
        <w:ind w:firstLine="1134"/>
      </w:pPr>
    </w:p>
    <w:p w:rsidR="007912F3" w:rsidRDefault="007912F3" w:rsidP="006B1BB4">
      <w:pPr>
        <w:pStyle w:val="Corpodetexto2"/>
        <w:ind w:firstLine="1134"/>
      </w:pPr>
      <w:r>
        <w:t>Art. 2º Constitue</w:t>
      </w:r>
      <w:r w:rsidR="00EE5378">
        <w:t>m</w:t>
      </w:r>
      <w:r>
        <w:t xml:space="preserve"> recursos do FDD o produto da arrecadação: </w:t>
      </w:r>
    </w:p>
    <w:p w:rsidR="007912F3" w:rsidRDefault="007912F3" w:rsidP="006B1BB4">
      <w:pPr>
        <w:pStyle w:val="Corpodetexto2"/>
        <w:ind w:firstLine="1134"/>
      </w:pPr>
      <w:r>
        <w:t xml:space="preserve">I - das condenações judiciais de que tratam os </w:t>
      </w:r>
      <w:proofErr w:type="spellStart"/>
      <w:r>
        <w:t>arts</w:t>
      </w:r>
      <w:proofErr w:type="spellEnd"/>
      <w:r>
        <w:t xml:space="preserve">. 11 e 13, da Lei nº 7.347, de 24 de julho de 1985; </w:t>
      </w:r>
    </w:p>
    <w:p w:rsidR="007912F3" w:rsidRDefault="007912F3" w:rsidP="006B1BB4">
      <w:pPr>
        <w:pStyle w:val="Corpodetexto2"/>
        <w:ind w:firstLine="1134"/>
      </w:pPr>
      <w:r>
        <w:t xml:space="preserve">II - das multas e indenizações decorrentes da aplicação da Lei nº 7.853, de 24 de outubro de 1989, desde que não destinadas à reparação de danos a interesses individuais; </w:t>
      </w:r>
    </w:p>
    <w:p w:rsidR="007912F3" w:rsidRDefault="007912F3" w:rsidP="006B1BB4">
      <w:pPr>
        <w:pStyle w:val="Corpodetexto2"/>
        <w:ind w:firstLine="1134"/>
      </w:pPr>
      <w:r>
        <w:t xml:space="preserve">III - dos valores destinados à União em virtude da aplicação da multa prevista no art. 57 e seu parágrafo único e do produto de indenização prevista no art. 100, parágrafo único, da Lei nº 8.078, de 11 de setembro de 1990; </w:t>
      </w:r>
    </w:p>
    <w:p w:rsidR="007912F3" w:rsidRDefault="007912F3" w:rsidP="006B1BB4">
      <w:pPr>
        <w:pStyle w:val="Corpodetexto2"/>
        <w:ind w:firstLine="1134"/>
      </w:pPr>
      <w:r>
        <w:t xml:space="preserve">IV - das condenações judiciais de que trata o parágrafo 2º, do art. 2º, da Lei nº 7.913, de 7 de dezembro de 1989; </w:t>
      </w:r>
    </w:p>
    <w:p w:rsidR="007912F3" w:rsidRDefault="007912F3" w:rsidP="006B1BB4">
      <w:pPr>
        <w:pStyle w:val="Corpodetexto2"/>
        <w:ind w:firstLine="1134"/>
      </w:pPr>
      <w:r>
        <w:t xml:space="preserve">V - das multas referidas no art. 84, da Lei nº 8.884, de 11 de junho de 1994; </w:t>
      </w:r>
    </w:p>
    <w:p w:rsidR="007912F3" w:rsidRDefault="007912F3" w:rsidP="006B1BB4">
      <w:pPr>
        <w:pStyle w:val="Corpodetexto2"/>
        <w:ind w:firstLine="1134"/>
      </w:pPr>
      <w:r>
        <w:t xml:space="preserve">VI - dos rendimentos auferidos com a aplicação dos recursos do </w:t>
      </w:r>
      <w:r w:rsidR="00F9441E">
        <w:t>F</w:t>
      </w:r>
      <w:r>
        <w:t xml:space="preserve">undo; </w:t>
      </w:r>
    </w:p>
    <w:p w:rsidR="007912F3" w:rsidRDefault="007912F3" w:rsidP="006B1BB4">
      <w:pPr>
        <w:pStyle w:val="Corpodetexto2"/>
        <w:ind w:firstLine="1134"/>
      </w:pPr>
      <w:r>
        <w:t xml:space="preserve">VII - de outras receitas que vierem a ser destinadas ao </w:t>
      </w:r>
      <w:r w:rsidR="00D030A2">
        <w:t>F</w:t>
      </w:r>
      <w:r>
        <w:t xml:space="preserve">undo; </w:t>
      </w:r>
    </w:p>
    <w:p w:rsidR="007912F3" w:rsidRDefault="007912F3" w:rsidP="006B1BB4">
      <w:pPr>
        <w:pStyle w:val="Corpodetexto2"/>
        <w:ind w:firstLine="1134"/>
      </w:pPr>
      <w:r>
        <w:t xml:space="preserve">VIII - de doações de pessoas físicas ou jurídicas, nacionais ou estrangeiras. </w:t>
      </w:r>
    </w:p>
    <w:p w:rsidR="007912F3" w:rsidRDefault="007912F3" w:rsidP="006B1BB4">
      <w:pPr>
        <w:pStyle w:val="Corpodetexto2"/>
        <w:ind w:firstLine="1134"/>
      </w:pPr>
    </w:p>
    <w:p w:rsidR="007912F3" w:rsidRDefault="00823697" w:rsidP="00823697">
      <w:pPr>
        <w:pStyle w:val="Corpodetexto2"/>
        <w:ind w:firstLine="1134"/>
      </w:pPr>
      <w:r w:rsidRPr="00823697">
        <w:t>Art. 3º O FDD será gerido pelo Conselho Federal Gestor do Fundo de Defesa de Direitos Difusos - CFDD, órgão colegiado integrante da estrutura organizacional do Ministério da Justiça e Segurança Pública, com sede em Brasília, e composto pelos seguintes membros:</w:t>
      </w:r>
      <w:r w:rsidR="007912F3">
        <w:t xml:space="preserve"> </w:t>
      </w:r>
      <w:hyperlink r:id="rId7" w:history="1">
        <w:r w:rsidR="00AB017B" w:rsidRPr="00E60A5B">
          <w:rPr>
            <w:rStyle w:val="Hyperlink"/>
            <w:i/>
          </w:rPr>
          <w:t>(</w:t>
        </w:r>
        <w:r w:rsidRPr="00E60A5B">
          <w:rPr>
            <w:rStyle w:val="Hyperlink"/>
            <w:i/>
          </w:rPr>
          <w:t>“</w:t>
        </w:r>
        <w:r w:rsidR="00625149" w:rsidRPr="00625149">
          <w:rPr>
            <w:rStyle w:val="Hyperlink"/>
            <w:i/>
          </w:rPr>
          <w:t>Caput</w:t>
        </w:r>
        <w:r w:rsidRPr="00E60A5B">
          <w:rPr>
            <w:rStyle w:val="Hyperlink"/>
            <w:i/>
          </w:rPr>
          <w:t>” do artigo com redação dada pelo</w:t>
        </w:r>
        <w:r w:rsidR="00AB017B" w:rsidRPr="00E60A5B">
          <w:rPr>
            <w:rStyle w:val="Hyperlink"/>
            <w:i/>
          </w:rPr>
          <w:t xml:space="preserve"> Decreto nº 12.881, de 18/3/2026</w:t>
        </w:r>
        <w:r w:rsidRPr="00E60A5B">
          <w:rPr>
            <w:rStyle w:val="Hyperlink"/>
            <w:i/>
          </w:rPr>
          <w:t>, publicado n</w:t>
        </w:r>
        <w:r w:rsidR="00A94794" w:rsidRPr="00E60A5B">
          <w:rPr>
            <w:rStyle w:val="Hyperlink"/>
            <w:i/>
          </w:rPr>
          <w:t>a Edição Extra A d</w:t>
        </w:r>
        <w:r w:rsidRPr="00E60A5B">
          <w:rPr>
            <w:rStyle w:val="Hyperlink"/>
            <w:i/>
          </w:rPr>
          <w:t>o DOU de 18/3/2026, em vigor 21 dias após a publicação)</w:t>
        </w:r>
        <w:proofErr w:type="gramStart"/>
      </w:hyperlink>
      <w:proofErr w:type="gramEnd"/>
    </w:p>
    <w:p w:rsidR="00A94794" w:rsidRDefault="00823697" w:rsidP="00A94794">
      <w:pPr>
        <w:pStyle w:val="Corpodetexto2"/>
        <w:ind w:firstLine="1134"/>
      </w:pPr>
      <w:r w:rsidRPr="00823697">
        <w:lastRenderedPageBreak/>
        <w:t>I - um representante da Secretaria Nacional do Consumidor do Ministério da Justiça e Segurança Pública, que o presidirá</w:t>
      </w:r>
      <w:r w:rsidRPr="00E60A5B">
        <w:t xml:space="preserve">; </w:t>
      </w:r>
      <w:hyperlink r:id="rId8" w:history="1">
        <w:r w:rsidR="00AB017B" w:rsidRPr="00E60A5B">
          <w:rPr>
            <w:rStyle w:val="Hyperlink"/>
            <w:i/>
          </w:rPr>
          <w:t>(</w:t>
        </w:r>
        <w:r w:rsidRPr="00E60A5B">
          <w:rPr>
            <w:rStyle w:val="Hyperlink"/>
            <w:i/>
          </w:rPr>
          <w:t xml:space="preserve">Inciso com redação dada </w:t>
        </w:r>
        <w:r w:rsidR="00A94794" w:rsidRPr="00E60A5B">
          <w:rPr>
            <w:rStyle w:val="Hyperlink"/>
            <w:i/>
          </w:rPr>
          <w:t>pelo Decreto nº 12.881, de 18/3/2026, publicado na Edição Extra A do DOU de 18/3/2026, em vigor 21 dias após a publicação)</w:t>
        </w:r>
        <w:proofErr w:type="gramStart"/>
      </w:hyperlink>
      <w:proofErr w:type="gramEnd"/>
    </w:p>
    <w:p w:rsidR="00A94794" w:rsidRDefault="00823697" w:rsidP="00A94794">
      <w:pPr>
        <w:pStyle w:val="Corpodetexto2"/>
        <w:ind w:firstLine="1134"/>
      </w:pPr>
      <w:r>
        <w:t>II - um representante do Ministério do Meio Ambiente e Mudança do Clima</w:t>
      </w:r>
      <w:r w:rsidRPr="00E60A5B">
        <w:t>;</w:t>
      </w:r>
      <w:r w:rsidRPr="00E60A5B">
        <w:rPr>
          <w:i/>
        </w:rPr>
        <w:t xml:space="preserve"> </w:t>
      </w:r>
      <w:hyperlink r:id="rId9" w:history="1">
        <w:r w:rsidRPr="00E60A5B">
          <w:rPr>
            <w:rStyle w:val="Hyperlink"/>
            <w:i/>
          </w:rPr>
          <w:t xml:space="preserve">(Inciso com redação dada </w:t>
        </w:r>
        <w:r w:rsidR="00A94794" w:rsidRPr="00E60A5B">
          <w:rPr>
            <w:rStyle w:val="Hyperlink"/>
            <w:i/>
          </w:rPr>
          <w:t>pelo Decreto nº 12.881, de 18/3/2026, publicado na Edição Extra A do DOU de 18/3/2026, em vigor 21 dias após a publicação)</w:t>
        </w:r>
        <w:proofErr w:type="gramStart"/>
      </w:hyperlink>
      <w:proofErr w:type="gramEnd"/>
    </w:p>
    <w:p w:rsidR="007912F3" w:rsidRDefault="007912F3" w:rsidP="006B1BB4">
      <w:pPr>
        <w:pStyle w:val="Corpodetexto2"/>
        <w:ind w:firstLine="1134"/>
      </w:pPr>
      <w:r>
        <w:t xml:space="preserve">III - um representante do Ministério da Cultura; </w:t>
      </w:r>
    </w:p>
    <w:p w:rsidR="007912F3" w:rsidRDefault="007912F3" w:rsidP="006B1BB4">
      <w:pPr>
        <w:pStyle w:val="Corpodetexto2"/>
        <w:ind w:firstLine="1134"/>
      </w:pPr>
      <w:r>
        <w:t xml:space="preserve">IV - um representante do Ministério da Saúde vinculado à área de vigilância sanitária; </w:t>
      </w:r>
    </w:p>
    <w:p w:rsidR="007912F3" w:rsidRDefault="007912F3" w:rsidP="006B1BB4">
      <w:pPr>
        <w:pStyle w:val="Corpodetexto2"/>
        <w:ind w:firstLine="1134"/>
      </w:pPr>
      <w:r>
        <w:t xml:space="preserve">V - um representante do Ministério da Fazenda; </w:t>
      </w:r>
    </w:p>
    <w:p w:rsidR="007912F3" w:rsidRDefault="007912F3" w:rsidP="006B1BB4">
      <w:pPr>
        <w:pStyle w:val="Corpodetexto2"/>
        <w:ind w:firstLine="1134"/>
      </w:pPr>
      <w:r>
        <w:t xml:space="preserve">VI - um representante do Conselho Administrativo de Defesa Econômica - CADE; </w:t>
      </w:r>
    </w:p>
    <w:p w:rsidR="007912F3" w:rsidRDefault="007912F3" w:rsidP="006B1BB4">
      <w:pPr>
        <w:pStyle w:val="Corpodetexto2"/>
        <w:ind w:firstLine="1134"/>
      </w:pPr>
      <w:r>
        <w:t xml:space="preserve">VII - um representante do Ministério Público Federal; </w:t>
      </w:r>
    </w:p>
    <w:p w:rsidR="00A94794" w:rsidRDefault="00823697" w:rsidP="00A94794">
      <w:pPr>
        <w:pStyle w:val="Corpodetexto2"/>
        <w:ind w:firstLine="1134"/>
      </w:pPr>
      <w:r w:rsidRPr="00823697">
        <w:t xml:space="preserve">VIII - três representantes de entidades civis que atendam aos pressupostos do art. 5º, </w:t>
      </w:r>
      <w:r w:rsidR="00625149" w:rsidRPr="00625149">
        <w:rPr>
          <w:i/>
        </w:rPr>
        <w:t>caput</w:t>
      </w:r>
      <w:r w:rsidRPr="00823697">
        <w:t xml:space="preserve">, incisos I e II, da Lei nº 7.347, de 24 de julho de 1985; </w:t>
      </w:r>
      <w:hyperlink r:id="rId10" w:history="1">
        <w:r w:rsidRPr="00360A81">
          <w:rPr>
            <w:rStyle w:val="Hyperlink"/>
            <w:color w:val="auto"/>
            <w:u w:val="none"/>
          </w:rPr>
          <w:t xml:space="preserve">e </w:t>
        </w:r>
        <w:r w:rsidRPr="00E60A5B">
          <w:rPr>
            <w:rStyle w:val="Hyperlink"/>
            <w:i/>
          </w:rPr>
          <w:t xml:space="preserve">(Inciso com redação dada </w:t>
        </w:r>
        <w:r w:rsidR="00A94794" w:rsidRPr="00E60A5B">
          <w:rPr>
            <w:rStyle w:val="Hyperlink"/>
            <w:i/>
          </w:rPr>
          <w:t>pelo Decreto nº 12.881, de 18/3/2026, publicado na Edição Extra A do DOU de 18/3/2026, em vigor 21 dias após a publicação)</w:t>
        </w:r>
        <w:proofErr w:type="gramStart"/>
      </w:hyperlink>
      <w:proofErr w:type="gramEnd"/>
    </w:p>
    <w:p w:rsidR="00A94794" w:rsidRPr="00A94794" w:rsidRDefault="00823697" w:rsidP="00A94794">
      <w:pPr>
        <w:pStyle w:val="Corpodetexto2"/>
        <w:ind w:firstLine="1134"/>
        <w:rPr>
          <w:i/>
        </w:rPr>
      </w:pPr>
      <w:r w:rsidRPr="00823697">
        <w:t>IX - um representante da Agência Nacional de Proteção de Dados - ANPD</w:t>
      </w:r>
      <w:r w:rsidRPr="00A94794">
        <w:t xml:space="preserve">. </w:t>
      </w:r>
      <w:hyperlink r:id="rId11" w:history="1">
        <w:r w:rsidRPr="00E60A5B">
          <w:rPr>
            <w:rStyle w:val="Hyperlink"/>
            <w:i/>
          </w:rPr>
          <w:t xml:space="preserve">(Inciso acrescido </w:t>
        </w:r>
        <w:r w:rsidR="00A94794" w:rsidRPr="00E60A5B">
          <w:rPr>
            <w:rStyle w:val="Hyperlink"/>
            <w:i/>
          </w:rPr>
          <w:t>pelo Decreto nº 12.881, de 18/3/2026, publicado na Edição Extra A do DOU de 18/3/2026, em vigor 21 dias após a publicação)</w:t>
        </w:r>
        <w:proofErr w:type="gramStart"/>
      </w:hyperlink>
      <w:proofErr w:type="gramEnd"/>
    </w:p>
    <w:p w:rsidR="007912F3" w:rsidRDefault="007912F3" w:rsidP="006B1BB4">
      <w:pPr>
        <w:pStyle w:val="Corpodetexto2"/>
        <w:ind w:firstLine="1134"/>
      </w:pPr>
      <w:r>
        <w:t xml:space="preserve">§ 1º Cada representante de que trata este artigo terá um suplente, que o substituirá nos seus afastamentos e impedimentos legais. </w:t>
      </w:r>
    </w:p>
    <w:p w:rsidR="007912F3" w:rsidRPr="00AB017B" w:rsidRDefault="007912F3" w:rsidP="00AB017B">
      <w:pPr>
        <w:pStyle w:val="Corpodetexto2"/>
        <w:ind w:firstLine="1134"/>
      </w:pPr>
      <w:r>
        <w:t xml:space="preserve">§ 2º É vedada a remuneração, a qualquer título, pela participação no CFDD, sendo a atividade considerada serviço público relevante. </w:t>
      </w:r>
    </w:p>
    <w:p w:rsidR="007912F3" w:rsidRDefault="007912F3" w:rsidP="006B1BB4">
      <w:pPr>
        <w:pStyle w:val="Corpodetexto2"/>
        <w:ind w:firstLine="1134"/>
      </w:pPr>
    </w:p>
    <w:p w:rsidR="00A94794" w:rsidRDefault="00A94794" w:rsidP="00A94794">
      <w:pPr>
        <w:pStyle w:val="Corpodetexto2"/>
        <w:ind w:firstLine="1134"/>
        <w:rPr>
          <w:i/>
        </w:rPr>
      </w:pPr>
      <w:r w:rsidRPr="00A94794">
        <w:t>Art. 4º Os representantes e seus respectivos suplentes serão designados em ato do Ministro de Estado da Justiça e Segurança Pública e serão indicados da seguinte forma</w:t>
      </w:r>
      <w:r w:rsidRPr="00E60A5B">
        <w:t>:</w:t>
      </w:r>
      <w:r w:rsidRPr="00E60A5B">
        <w:rPr>
          <w:i/>
        </w:rPr>
        <w:t xml:space="preserve"> </w:t>
      </w:r>
      <w:hyperlink r:id="rId12" w:history="1">
        <w:r w:rsidR="00AB017B" w:rsidRPr="00E60A5B">
          <w:rPr>
            <w:rStyle w:val="Hyperlink"/>
            <w:i/>
          </w:rPr>
          <w:t>(</w:t>
        </w:r>
        <w:r w:rsidRPr="00E60A5B">
          <w:rPr>
            <w:rStyle w:val="Hyperlink"/>
            <w:i/>
          </w:rPr>
          <w:t>“</w:t>
        </w:r>
        <w:r w:rsidR="00625149" w:rsidRPr="00625149">
          <w:rPr>
            <w:rStyle w:val="Hyperlink"/>
            <w:i/>
          </w:rPr>
          <w:t>Caput</w:t>
        </w:r>
        <w:r w:rsidRPr="00E60A5B">
          <w:rPr>
            <w:rStyle w:val="Hyperlink"/>
            <w:i/>
          </w:rPr>
          <w:t>” do artigo com redação</w:t>
        </w:r>
        <w:r w:rsidR="00AB017B" w:rsidRPr="00E60A5B">
          <w:rPr>
            <w:rStyle w:val="Hyperlink"/>
            <w:i/>
          </w:rPr>
          <w:t xml:space="preserve"> </w:t>
        </w:r>
        <w:r w:rsidRPr="00E60A5B">
          <w:rPr>
            <w:rStyle w:val="Hyperlink"/>
            <w:i/>
          </w:rPr>
          <w:t>pelo Decreto nº 12.881, de 18/3/2026, publicado na Edição Extra A do DOU de 18/3/2026, em vigor 21 dias após a publicação)</w:t>
        </w:r>
      </w:hyperlink>
      <w:bookmarkStart w:id="0" w:name="_GoBack"/>
      <w:bookmarkEnd w:id="0"/>
    </w:p>
    <w:p w:rsidR="00A94794" w:rsidRPr="00A94794" w:rsidRDefault="00A94794" w:rsidP="00A94794">
      <w:pPr>
        <w:pStyle w:val="Corpodetexto2"/>
        <w:ind w:firstLine="1134"/>
      </w:pPr>
      <w:r w:rsidRPr="00A94794">
        <w:t xml:space="preserve">I - aqueles de que trata o art. 3º, </w:t>
      </w:r>
      <w:r w:rsidR="00625149" w:rsidRPr="00625149">
        <w:rPr>
          <w:i/>
        </w:rPr>
        <w:t>caput</w:t>
      </w:r>
      <w:r w:rsidRPr="00A94794">
        <w:t xml:space="preserve">, incisos I a V, entre os servidores dos respectivos Ministérios pelo seu titular; </w:t>
      </w:r>
      <w:hyperlink r:id="rId13" w:history="1">
        <w:r w:rsidRPr="00E60A5B">
          <w:rPr>
            <w:rStyle w:val="Hyperlink"/>
            <w:i/>
          </w:rPr>
          <w:t>(Inciso acrescido pelo Decreto nº 12.881, de 18/3/2026, publicado na Edição Extra A do DOU de 18/3/2026, em vigor 21 dias após a publicação)</w:t>
        </w:r>
        <w:proofErr w:type="gramStart"/>
      </w:hyperlink>
      <w:proofErr w:type="gramEnd"/>
    </w:p>
    <w:p w:rsidR="00A94794" w:rsidRPr="00A94794" w:rsidRDefault="00A94794" w:rsidP="00A94794">
      <w:pPr>
        <w:pStyle w:val="Corpodetexto2"/>
        <w:ind w:firstLine="1134"/>
      </w:pPr>
      <w:r w:rsidRPr="00A94794">
        <w:t xml:space="preserve">II - aqueles de que trata o art. 3º, </w:t>
      </w:r>
      <w:r w:rsidR="00625149" w:rsidRPr="00625149">
        <w:rPr>
          <w:i/>
        </w:rPr>
        <w:t>caput</w:t>
      </w:r>
      <w:r w:rsidRPr="00A94794">
        <w:t xml:space="preserve">, incisos VI e IX, entre os servidores ou diretores e conselheiros pelo presidente da respectiva autarquia; </w:t>
      </w:r>
      <w:hyperlink r:id="rId14" w:history="1">
        <w:r w:rsidRPr="00E60A5B">
          <w:rPr>
            <w:rStyle w:val="Hyperlink"/>
            <w:i/>
          </w:rPr>
          <w:t>(Inciso acrescido pelo Decreto nº 12.881, de 18/3/2026, publicado na Edição Extra A do DOU de 18/3/2026, em vigor 21 dias após a publicação)</w:t>
        </w:r>
        <w:proofErr w:type="gramStart"/>
      </w:hyperlink>
      <w:proofErr w:type="gramEnd"/>
    </w:p>
    <w:p w:rsidR="00A94794" w:rsidRPr="00E60A5B" w:rsidRDefault="00A94794" w:rsidP="00A94794">
      <w:pPr>
        <w:pStyle w:val="Corpodetexto2"/>
        <w:ind w:firstLine="1134"/>
      </w:pPr>
      <w:r w:rsidRPr="00A94794">
        <w:t xml:space="preserve">III - aquele de que trata o art. 3º, </w:t>
      </w:r>
      <w:r w:rsidR="00625149" w:rsidRPr="00625149">
        <w:rPr>
          <w:i/>
        </w:rPr>
        <w:t>caput</w:t>
      </w:r>
      <w:r w:rsidRPr="00A94794">
        <w:t xml:space="preserve">, inciso VII, ente os integrantes da carreira pelo Procurador-Geral da República; e </w:t>
      </w:r>
      <w:hyperlink r:id="rId15" w:history="1">
        <w:r w:rsidRPr="00E60A5B">
          <w:rPr>
            <w:rStyle w:val="Hyperlink"/>
            <w:i/>
          </w:rPr>
          <w:t>(Inciso acrescido pelo Decreto nº 12.881, de 18/3/2026, publicado na Edição Extra A do DOU de 18/3/2026, em vigor 21 dias após a publicação)</w:t>
        </w:r>
        <w:proofErr w:type="gramStart"/>
      </w:hyperlink>
      <w:proofErr w:type="gramEnd"/>
    </w:p>
    <w:p w:rsidR="00A94794" w:rsidRPr="00E60A5B" w:rsidRDefault="00A94794" w:rsidP="00A94794">
      <w:pPr>
        <w:pStyle w:val="Corpodetexto2"/>
        <w:ind w:firstLine="1134"/>
      </w:pPr>
      <w:r w:rsidRPr="00E60A5B">
        <w:t xml:space="preserve">IV - aqueles de que trata o art. 3º, </w:t>
      </w:r>
      <w:r w:rsidR="00625149" w:rsidRPr="00625149">
        <w:rPr>
          <w:i/>
        </w:rPr>
        <w:t>caput</w:t>
      </w:r>
      <w:r w:rsidRPr="00E60A5B">
        <w:t>, o inciso VIII, pelas respectivas entidades devidamente inscritas perante o CFDD.</w:t>
      </w:r>
      <w:r w:rsidRPr="00E60A5B">
        <w:rPr>
          <w:i/>
        </w:rPr>
        <w:t xml:space="preserve"> </w:t>
      </w:r>
      <w:hyperlink r:id="rId16" w:history="1">
        <w:r w:rsidRPr="00E60A5B">
          <w:rPr>
            <w:rStyle w:val="Hyperlink"/>
            <w:i/>
          </w:rPr>
          <w:t>(Inciso acrescido pelo Decreto nº 12.881, de 18/3/2026, publicado na Edição Extra A do DOU de 18/3/2026, em vigor 21 dias após a publicação)</w:t>
        </w:r>
        <w:proofErr w:type="gramStart"/>
      </w:hyperlink>
      <w:proofErr w:type="gramEnd"/>
    </w:p>
    <w:p w:rsidR="007912F3" w:rsidRPr="00E60A5B" w:rsidRDefault="007912F3" w:rsidP="006B1BB4">
      <w:pPr>
        <w:pStyle w:val="Corpodetexto2"/>
        <w:ind w:firstLine="1134"/>
      </w:pPr>
      <w:r w:rsidRPr="00E60A5B">
        <w:t xml:space="preserve">Parágrafo único. Os representantes serão designados pelo prazo de dois anos, admitida uma recondução, exceto quanto ao representante referido no inciso I, do art. 3º, que poderá ser reconduzido por mais de uma vez. </w:t>
      </w:r>
    </w:p>
    <w:p w:rsidR="007912F3" w:rsidRPr="00E60A5B" w:rsidRDefault="007912F3" w:rsidP="006B1BB4">
      <w:pPr>
        <w:pStyle w:val="Corpodetexto2"/>
        <w:ind w:firstLine="1134"/>
      </w:pPr>
    </w:p>
    <w:p w:rsidR="007912F3" w:rsidRDefault="00C61EF4" w:rsidP="006B1BB4">
      <w:pPr>
        <w:pStyle w:val="Corpodetexto2"/>
        <w:ind w:firstLine="1134"/>
      </w:pPr>
      <w:r w:rsidRPr="00E60A5B">
        <w:lastRenderedPageBreak/>
        <w:t xml:space="preserve">Art. 5º </w:t>
      </w:r>
      <w:r w:rsidR="00A94794" w:rsidRPr="00E60A5B">
        <w:t xml:space="preserve">Funcionará como Secretaria-Executiva do CFDD a Secretaria Nacional do Consumidor. </w:t>
      </w:r>
      <w:hyperlink r:id="rId17" w:history="1">
        <w:r w:rsidR="00A94794" w:rsidRPr="00E60A5B">
          <w:rPr>
            <w:rStyle w:val="Hyperlink"/>
            <w:i/>
          </w:rPr>
          <w:t>(Artigo com redação pelo Decreto nº 12.881, de 18/3/2026, publicado na Edição Extra A do DOU de 18/3/2026, em vigor 21 dias após a publicação)</w:t>
        </w:r>
        <w:proofErr w:type="gramStart"/>
      </w:hyperlink>
      <w:proofErr w:type="gramEnd"/>
    </w:p>
    <w:p w:rsidR="007912F3" w:rsidRDefault="007912F3" w:rsidP="006B1BB4">
      <w:pPr>
        <w:pStyle w:val="Corpodetexto2"/>
        <w:ind w:firstLine="1134"/>
      </w:pPr>
    </w:p>
    <w:p w:rsidR="007912F3" w:rsidRDefault="007912F3" w:rsidP="006B1BB4">
      <w:pPr>
        <w:pStyle w:val="Corpodetexto2"/>
        <w:ind w:firstLine="1134"/>
      </w:pPr>
      <w:r>
        <w:t xml:space="preserve">Art. 6º Compete ao CFDD: </w:t>
      </w:r>
    </w:p>
    <w:p w:rsidR="007912F3" w:rsidRDefault="007912F3" w:rsidP="006B1BB4">
      <w:pPr>
        <w:pStyle w:val="Corpodetexto2"/>
        <w:ind w:firstLine="1134"/>
      </w:pPr>
      <w:r>
        <w:t xml:space="preserve">I - zelar pela aplicação dos recursos na consecução dos objetivos previstos nas Leis </w:t>
      </w:r>
      <w:proofErr w:type="spellStart"/>
      <w:r>
        <w:t>nºs</w:t>
      </w:r>
      <w:proofErr w:type="spellEnd"/>
      <w:r>
        <w:t xml:space="preserve"> 7.347, de 1985, 7.853, de 1989, 7.913, de 1989, 8.078, de 1990 e 8.884, de 1994, no âmbito do disposto no art. 1º deste decreto; </w:t>
      </w:r>
    </w:p>
    <w:p w:rsidR="007912F3" w:rsidRDefault="007912F3" w:rsidP="006B1BB4">
      <w:pPr>
        <w:pStyle w:val="Corpodetexto2"/>
        <w:ind w:firstLine="1134"/>
      </w:pPr>
      <w:r>
        <w:t>II - aprovar convênios e contratos, a serem firmados pela Secretaria</w:t>
      </w:r>
      <w:r w:rsidR="006C3D4D">
        <w:t xml:space="preserve"> </w:t>
      </w:r>
      <w:r>
        <w:t xml:space="preserve">Executiva do Conselho, objetivando atender ao disposto no inciso I deste artigo; </w:t>
      </w:r>
    </w:p>
    <w:p w:rsidR="007912F3" w:rsidRDefault="007912F3" w:rsidP="006B1BB4">
      <w:pPr>
        <w:pStyle w:val="Corpodetexto2"/>
        <w:ind w:firstLine="1134"/>
      </w:pPr>
      <w:r>
        <w:t xml:space="preserve">III - examinar e aprovar projetos de reconstituição de bens lesados, inclusive os de caráter científico e de pesquisa; </w:t>
      </w:r>
    </w:p>
    <w:p w:rsidR="007912F3" w:rsidRDefault="007912F3" w:rsidP="006B1BB4">
      <w:pPr>
        <w:pStyle w:val="Corpodetexto2"/>
        <w:ind w:firstLine="1134"/>
      </w:pPr>
      <w:r>
        <w:t xml:space="preserve">IV - promover, por meio de órgãos da administração pública e de entidades civis interessadas, eventos educativos ou científicos; </w:t>
      </w:r>
    </w:p>
    <w:p w:rsidR="007912F3" w:rsidRDefault="007912F3" w:rsidP="006B1BB4">
      <w:pPr>
        <w:pStyle w:val="Corpodetexto2"/>
        <w:ind w:firstLine="1134"/>
      </w:pPr>
      <w:r>
        <w:t xml:space="preserve">V - fazer editar, inclusive em colaboração com órgãos oficiais, material informativo sobre as matérias mencionadas no art. 1º deste </w:t>
      </w:r>
      <w:r w:rsidR="003C3B9E">
        <w:t>D</w:t>
      </w:r>
      <w:r>
        <w:t xml:space="preserve">ecreto; </w:t>
      </w:r>
    </w:p>
    <w:p w:rsidR="007912F3" w:rsidRDefault="007912F3" w:rsidP="006B1BB4">
      <w:pPr>
        <w:pStyle w:val="Corpodetexto2"/>
        <w:ind w:firstLine="1134"/>
      </w:pPr>
      <w:r>
        <w:t xml:space="preserve">VI - promover atividades e eventos que contribuam para a difusão da cultura, da proteção ao meio ambiente, do consumidor, da livre concorrência, do patrimônio histórico, artístico, estético, turístico, paisagístico e de outros interesses difusos e coletivos; </w:t>
      </w:r>
    </w:p>
    <w:p w:rsidR="007912F3" w:rsidRDefault="007912F3" w:rsidP="006B1BB4">
      <w:pPr>
        <w:pStyle w:val="Corpodetexto2"/>
        <w:ind w:firstLine="1134"/>
      </w:pPr>
      <w:r>
        <w:t xml:space="preserve">VII - examinar e aprovar os projetos de modernização administrativa dos órgãos públicos responsáveis pela execução das políticas relativas às áreas a que se refere o art. 1º deste </w:t>
      </w:r>
      <w:r w:rsidR="009A0A3E">
        <w:t>D</w:t>
      </w:r>
      <w:r>
        <w:t xml:space="preserve">ecreto; </w:t>
      </w:r>
    </w:p>
    <w:p w:rsidR="007912F3" w:rsidRDefault="007912F3" w:rsidP="006B1BB4">
      <w:pPr>
        <w:pStyle w:val="Corpodetexto2"/>
        <w:ind w:firstLine="1134"/>
      </w:pPr>
      <w:r>
        <w:t xml:space="preserve">VIII - elaborar o seu </w:t>
      </w:r>
      <w:r w:rsidR="009A0A3E">
        <w:t>R</w:t>
      </w:r>
      <w:r>
        <w:t xml:space="preserve">egimento </w:t>
      </w:r>
      <w:r w:rsidR="009A0A3E">
        <w:t>I</w:t>
      </w:r>
      <w:r>
        <w:t xml:space="preserve">nterno. </w:t>
      </w:r>
    </w:p>
    <w:p w:rsidR="007912F3" w:rsidRDefault="007912F3" w:rsidP="006B1BB4">
      <w:pPr>
        <w:pStyle w:val="Corpodetexto2"/>
        <w:ind w:firstLine="1134"/>
      </w:pPr>
    </w:p>
    <w:p w:rsidR="007912F3" w:rsidRDefault="007912F3" w:rsidP="006B1BB4">
      <w:pPr>
        <w:pStyle w:val="Corpodetexto2"/>
        <w:ind w:firstLine="1134"/>
      </w:pPr>
      <w:r>
        <w:t>Art. 7º Os recursos arrecadados serão distribuídos para a efetivação das medidas dispostas no artigo anterior e suas aplicações deverão estar relacionadas com a natureza da infração ou d</w:t>
      </w:r>
      <w:r w:rsidR="00F279FB">
        <w:t>o</w:t>
      </w:r>
      <w:r>
        <w:t xml:space="preserve"> dano causado. </w:t>
      </w:r>
    </w:p>
    <w:p w:rsidR="007912F3" w:rsidRDefault="007912F3" w:rsidP="006B1BB4">
      <w:pPr>
        <w:pStyle w:val="Corpodetexto2"/>
        <w:ind w:firstLine="1134"/>
      </w:pPr>
      <w:r>
        <w:t xml:space="preserve">Parágrafo único. Os recursos serão prioritariamente aplicados na reparação específica do dano causado, sempre que tal fato for possível. </w:t>
      </w:r>
    </w:p>
    <w:p w:rsidR="007912F3" w:rsidRDefault="007912F3" w:rsidP="006B1BB4">
      <w:pPr>
        <w:pStyle w:val="Corpodetexto2"/>
        <w:ind w:firstLine="1134"/>
      </w:pPr>
    </w:p>
    <w:p w:rsidR="007912F3" w:rsidRDefault="007912F3" w:rsidP="006B1BB4">
      <w:pPr>
        <w:pStyle w:val="Corpodetexto2"/>
        <w:ind w:firstLine="1134"/>
      </w:pPr>
      <w:r>
        <w:t>Art. 8º</w:t>
      </w:r>
      <w:r w:rsidR="00C61EF4">
        <w:t xml:space="preserve"> </w:t>
      </w:r>
      <w:r>
        <w:t xml:space="preserve">Em caso de concurso de créditos decorrentes de condenação prevista na Lei nº 7.347, de 24 de julho de 1985, e depositados no FDD, e de indenizações pelos prejuízos individuais resultantes do mesmo evento danoso, estas terão preferência no pagamento, de acordo com o art. 99 da Lei nº 8.078, de 1990. </w:t>
      </w:r>
    </w:p>
    <w:p w:rsidR="007912F3" w:rsidRDefault="007912F3" w:rsidP="006B1BB4">
      <w:pPr>
        <w:pStyle w:val="Corpodetexto2"/>
        <w:ind w:firstLine="1134"/>
      </w:pPr>
      <w:r>
        <w:t xml:space="preserve">Parágrafo único. Neste caso, a importância recolhida ao FDD terá sua destinação sustada enquanto pendentes de recurso as ações de indenização pelos danos individuais, salvo na hipótese de o patrimônio do devedor ser manifestamente suficiente para responder pela integralidade das dívidas. </w:t>
      </w:r>
    </w:p>
    <w:p w:rsidR="007912F3" w:rsidRDefault="007912F3" w:rsidP="006B1BB4">
      <w:pPr>
        <w:pStyle w:val="Corpodetexto2"/>
        <w:ind w:firstLine="1134"/>
      </w:pPr>
    </w:p>
    <w:p w:rsidR="007912F3" w:rsidRDefault="007912F3" w:rsidP="006B1BB4">
      <w:pPr>
        <w:pStyle w:val="Corpodetexto2"/>
        <w:ind w:firstLine="1134"/>
      </w:pPr>
      <w:r>
        <w:t>Art. 9º O CFDD estabe</w:t>
      </w:r>
      <w:r w:rsidR="009709CC">
        <w:t>le</w:t>
      </w:r>
      <w:r>
        <w:t xml:space="preserve">cerá sua forma de funcionamento por meio de </w:t>
      </w:r>
      <w:r w:rsidR="008E669A">
        <w:t>R</w:t>
      </w:r>
      <w:r>
        <w:t xml:space="preserve">egimento </w:t>
      </w:r>
      <w:r w:rsidR="008E669A">
        <w:t>I</w:t>
      </w:r>
      <w:r>
        <w:t xml:space="preserve">nterno, que será elaborado dentro de sessenta dias, a partir da sua instalação, aprovado por </w:t>
      </w:r>
      <w:r w:rsidR="008E669A">
        <w:t>P</w:t>
      </w:r>
      <w:r>
        <w:t xml:space="preserve">ortaria do Ministro da Justiça. </w:t>
      </w:r>
    </w:p>
    <w:p w:rsidR="007912F3" w:rsidRDefault="007912F3" w:rsidP="006B1BB4">
      <w:pPr>
        <w:pStyle w:val="Corpodetexto2"/>
        <w:ind w:firstLine="1134"/>
      </w:pPr>
    </w:p>
    <w:p w:rsidR="007912F3" w:rsidRDefault="007912F3" w:rsidP="006B1BB4">
      <w:pPr>
        <w:pStyle w:val="Corpodetexto2"/>
        <w:ind w:firstLine="1134"/>
      </w:pPr>
      <w:r>
        <w:t xml:space="preserve">Art. 10. Os recursos destinados ao </w:t>
      </w:r>
      <w:r w:rsidR="003F6579">
        <w:t>F</w:t>
      </w:r>
      <w:r>
        <w:t xml:space="preserve">undo serão centralizados em conta especial mantida no Banco do Brasil S.A., em Brasília, DF, denominada </w:t>
      </w:r>
      <w:r w:rsidR="003F6579">
        <w:t>“</w:t>
      </w:r>
      <w:r>
        <w:t xml:space="preserve">Ministério da Justiça - CFDD </w:t>
      </w:r>
      <w:r w:rsidR="003F6579">
        <w:t>–</w:t>
      </w:r>
      <w:r>
        <w:t xml:space="preserve"> Fundo</w:t>
      </w:r>
      <w:r w:rsidR="003F6579">
        <w:t>”</w:t>
      </w:r>
      <w:r>
        <w:t xml:space="preserve">. </w:t>
      </w:r>
    </w:p>
    <w:p w:rsidR="007912F3" w:rsidRDefault="007912F3" w:rsidP="006B1BB4">
      <w:pPr>
        <w:pStyle w:val="Corpodetexto2"/>
        <w:ind w:firstLine="1134"/>
      </w:pPr>
      <w:r>
        <w:lastRenderedPageBreak/>
        <w:t xml:space="preserve">Parágrafo único. Nos termos do Regimento Interno do CFDD, os recursos destinados ao </w:t>
      </w:r>
      <w:r w:rsidR="002E2A45">
        <w:t>F</w:t>
      </w:r>
      <w:r>
        <w:t xml:space="preserve">undo provenientes de condenações judiciais de aplicação de multas administrativas deverão ser identificados segundo a natureza da infração ou do dano causado, de modo a permitir o cumprimento do disposto no art. 7º deste </w:t>
      </w:r>
      <w:r w:rsidR="002E2A45">
        <w:t>D</w:t>
      </w:r>
      <w:r>
        <w:t xml:space="preserve">ecreto. </w:t>
      </w:r>
    </w:p>
    <w:p w:rsidR="007912F3" w:rsidRDefault="007912F3" w:rsidP="006B1BB4">
      <w:pPr>
        <w:pStyle w:val="Corpodetexto2"/>
        <w:ind w:firstLine="1134"/>
      </w:pPr>
    </w:p>
    <w:p w:rsidR="007912F3" w:rsidRDefault="007912F3" w:rsidP="006B1BB4">
      <w:pPr>
        <w:pStyle w:val="Corpodetexto2"/>
        <w:ind w:firstLine="1134"/>
      </w:pPr>
      <w:r>
        <w:t>Art. 11. O CFDD, mediante entendime</w:t>
      </w:r>
      <w:r w:rsidR="00EC2D0E">
        <w:t>n</w:t>
      </w:r>
      <w:r>
        <w:t>to a ser mantido com o Poder Judiciário e os Ministérios P</w:t>
      </w:r>
      <w:r w:rsidR="00C61EF4">
        <w:t>ú</w:t>
      </w:r>
      <w:r>
        <w:t xml:space="preserve">blicos Federal e Estaduais, será informado sobre a propositura de toda ação civil pública, a existência de depósito judicial, de sua natureza, e do trânsito em julgado da decisão. </w:t>
      </w:r>
    </w:p>
    <w:p w:rsidR="007912F3" w:rsidRDefault="007912F3" w:rsidP="006B1BB4">
      <w:pPr>
        <w:pStyle w:val="Corpodetexto2"/>
        <w:ind w:firstLine="1134"/>
      </w:pPr>
    </w:p>
    <w:p w:rsidR="007912F3" w:rsidRDefault="007912F3" w:rsidP="006B1BB4">
      <w:pPr>
        <w:pStyle w:val="Corpodetexto2"/>
        <w:ind w:firstLine="1134"/>
      </w:pPr>
      <w:r>
        <w:t xml:space="preserve">Art. 12. Este </w:t>
      </w:r>
      <w:r w:rsidR="00307FAA">
        <w:t>D</w:t>
      </w:r>
      <w:r>
        <w:t xml:space="preserve">ecreto entra em vigor na data de sua publicação. </w:t>
      </w:r>
    </w:p>
    <w:p w:rsidR="007912F3" w:rsidRDefault="007912F3" w:rsidP="006B1BB4">
      <w:pPr>
        <w:pStyle w:val="Corpodetexto2"/>
        <w:ind w:firstLine="1134"/>
      </w:pPr>
    </w:p>
    <w:p w:rsidR="007912F3" w:rsidRDefault="007912F3" w:rsidP="006B1BB4">
      <w:pPr>
        <w:pStyle w:val="Corpodetexto2"/>
        <w:ind w:firstLine="1134"/>
      </w:pPr>
      <w:r>
        <w:t>Art. 13. Fica revogado o Decreto nº 407, de 27 de dezembro de 1991.</w:t>
      </w:r>
    </w:p>
    <w:p w:rsidR="007912F3" w:rsidRDefault="007912F3" w:rsidP="006B1BB4">
      <w:pPr>
        <w:pStyle w:val="Corpodetexto2"/>
        <w:ind w:firstLine="1134"/>
      </w:pPr>
    </w:p>
    <w:p w:rsidR="007912F3" w:rsidRDefault="007912F3" w:rsidP="006B1BB4">
      <w:pPr>
        <w:pStyle w:val="Corpodetexto2"/>
        <w:ind w:firstLine="1134"/>
      </w:pPr>
      <w:r>
        <w:t xml:space="preserve">Brasília, 9 de novembro de 1994; 173º da Independência e 106º da República. </w:t>
      </w:r>
    </w:p>
    <w:p w:rsidR="007912F3" w:rsidRDefault="007912F3" w:rsidP="006B1BB4">
      <w:pPr>
        <w:pStyle w:val="Corpodetexto2"/>
        <w:ind w:firstLine="1134"/>
      </w:pPr>
    </w:p>
    <w:p w:rsidR="007912F3" w:rsidRDefault="007912F3" w:rsidP="006B1BB4">
      <w:pPr>
        <w:pStyle w:val="Corpodetexto2"/>
        <w:ind w:firstLine="1134"/>
      </w:pPr>
      <w:r>
        <w:t xml:space="preserve">ITAMAR FRANCO </w:t>
      </w:r>
    </w:p>
    <w:p w:rsidR="007912F3" w:rsidRDefault="007912F3" w:rsidP="006B1BB4">
      <w:pPr>
        <w:pStyle w:val="Corpodetexto2"/>
        <w:ind w:firstLine="1134"/>
      </w:pPr>
      <w:r>
        <w:t>Alexandre de Paula Dupeyrat Martins</w:t>
      </w:r>
    </w:p>
    <w:sectPr w:rsidR="007912F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1A4BC9"/>
    <w:rsid w:val="00232766"/>
    <w:rsid w:val="002E2A45"/>
    <w:rsid w:val="002E70DF"/>
    <w:rsid w:val="00307FAA"/>
    <w:rsid w:val="00360A81"/>
    <w:rsid w:val="003C3B9E"/>
    <w:rsid w:val="003F3F69"/>
    <w:rsid w:val="003F6579"/>
    <w:rsid w:val="00435FBD"/>
    <w:rsid w:val="004577AF"/>
    <w:rsid w:val="0046223B"/>
    <w:rsid w:val="00482755"/>
    <w:rsid w:val="004A09BB"/>
    <w:rsid w:val="00625149"/>
    <w:rsid w:val="00644E1F"/>
    <w:rsid w:val="006B1BB4"/>
    <w:rsid w:val="006C3D4D"/>
    <w:rsid w:val="00707315"/>
    <w:rsid w:val="00713F26"/>
    <w:rsid w:val="007363BC"/>
    <w:rsid w:val="00742D2A"/>
    <w:rsid w:val="0074415D"/>
    <w:rsid w:val="007912F3"/>
    <w:rsid w:val="008219C9"/>
    <w:rsid w:val="00823697"/>
    <w:rsid w:val="00833698"/>
    <w:rsid w:val="00882354"/>
    <w:rsid w:val="008B739E"/>
    <w:rsid w:val="008C6DAE"/>
    <w:rsid w:val="008E669A"/>
    <w:rsid w:val="009709CC"/>
    <w:rsid w:val="009A0A3E"/>
    <w:rsid w:val="00A94794"/>
    <w:rsid w:val="00AB017B"/>
    <w:rsid w:val="00B2349F"/>
    <w:rsid w:val="00C20425"/>
    <w:rsid w:val="00C35778"/>
    <w:rsid w:val="00C428CC"/>
    <w:rsid w:val="00C61EF4"/>
    <w:rsid w:val="00D030A2"/>
    <w:rsid w:val="00D55821"/>
    <w:rsid w:val="00DA2508"/>
    <w:rsid w:val="00DD5093"/>
    <w:rsid w:val="00E23F8E"/>
    <w:rsid w:val="00E60A5B"/>
    <w:rsid w:val="00E874A7"/>
    <w:rsid w:val="00EC2D0E"/>
    <w:rsid w:val="00EE5378"/>
    <w:rsid w:val="00F118AC"/>
    <w:rsid w:val="00F279FB"/>
    <w:rsid w:val="00F9441E"/>
    <w:rsid w:val="00FC4D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881-18-marco-2026-798814-publicacaooriginal-178482-pe.html" TargetMode="External"/><Relationship Id="rId13" Type="http://schemas.openxmlformats.org/officeDocument/2006/relationships/hyperlink" Target="https://www2.camara.leg.br/legin/fed/decret/2026/decreto-12881-18-marco-2026-798814-publicacaooriginal-178482-p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camara.leg.br/legin/fed/decret/2026/decreto-12881-18-marco-2026-798814-publicacaooriginal-178482-pe.html" TargetMode="External"/><Relationship Id="rId12" Type="http://schemas.openxmlformats.org/officeDocument/2006/relationships/hyperlink" Target="https://www2.camara.leg.br/legin/fed/decret/2026/decreto-12881-18-marco-2026-798814-publicacaooriginal-178482-pe.html" TargetMode="External"/><Relationship Id="rId17" Type="http://schemas.openxmlformats.org/officeDocument/2006/relationships/hyperlink" Target="https://www2.camara.leg.br/legin/fed/decret/2026/decreto-12881-18-marco-2026-798814-publicacaooriginal-178482-pe.html" TargetMode="External"/><Relationship Id="rId2" Type="http://schemas.microsoft.com/office/2007/relationships/stylesWithEffects" Target="stylesWithEffects.xml"/><Relationship Id="rId16" Type="http://schemas.openxmlformats.org/officeDocument/2006/relationships/hyperlink" Target="https://www2.camara.leg.br/legin/fed/decret/2026/decreto-12881-18-marco-2026-798814-publicacaooriginal-178482-pe.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www2.camara.leg.br/legin/fed/decret/2026/decreto-12881-18-marco-2026-798814-publicacaooriginal-178482-pe.html" TargetMode="External"/><Relationship Id="rId5" Type="http://schemas.openxmlformats.org/officeDocument/2006/relationships/image" Target="media/image1.png"/><Relationship Id="rId15" Type="http://schemas.openxmlformats.org/officeDocument/2006/relationships/hyperlink" Target="https://www2.camara.leg.br/legin/fed/decret/2026/decreto-12881-18-marco-2026-798814-publicacaooriginal-178482-pe.html" TargetMode="External"/><Relationship Id="rId10" Type="http://schemas.openxmlformats.org/officeDocument/2006/relationships/hyperlink" Target="https://www2.camara.leg.br/legin/fed/decret/2026/decreto-12881-18-marco-2026-798814-publicacaooriginal-178482-pe.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2.camara.leg.br/legin/fed/decret/2026/decreto-12881-18-marco-2026-798814-publicacaooriginal-178482-pe.html" TargetMode="External"/><Relationship Id="rId14" Type="http://schemas.openxmlformats.org/officeDocument/2006/relationships/hyperlink" Target="https://www2.camara.leg.br/legin/fed/decret/2026/decreto-12881-18-marco-2026-798814-publicacaooriginal-178482-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1528</Words>
  <Characters>9095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10602</CharactersWithSpaces>
  <SharedDoc>false</SharedDoc>
  <HLinks>
    <vt:vector size="18" baseType="variant">
      <vt:variant>
        <vt:i4>8126522</vt:i4>
      </vt:variant>
      <vt:variant>
        <vt:i4>6</vt:i4>
      </vt:variant>
      <vt:variant>
        <vt:i4>0</vt:i4>
      </vt:variant>
      <vt:variant>
        <vt:i4>5</vt:i4>
      </vt:variant>
      <vt:variant>
        <vt:lpwstr>http://www2.camara.gov.br/legin/fed/decret/2012/decreto-7738-28-maio-2012-613097-publicacaooriginal-136225-pe.html</vt:lpwstr>
      </vt:variant>
      <vt:variant>
        <vt:lpwstr/>
      </vt:variant>
      <vt:variant>
        <vt:i4>5439499</vt:i4>
      </vt:variant>
      <vt:variant>
        <vt:i4>3</vt:i4>
      </vt:variant>
      <vt:variant>
        <vt:i4>0</vt:i4>
      </vt:variant>
      <vt:variant>
        <vt:i4>5</vt:i4>
      </vt:variant>
      <vt:variant>
        <vt:lpwstr>http://www2.camara.gov.br/legin/fed/decret/1994/decreto-1306-9-novembro-1994-449576-retificacao-29887-pe.html</vt:lpwstr>
      </vt:variant>
      <vt:variant>
        <vt:lpwstr/>
      </vt:variant>
      <vt:variant>
        <vt:i4>8126522</vt:i4>
      </vt:variant>
      <vt:variant>
        <vt:i4>0</vt:i4>
      </vt:variant>
      <vt:variant>
        <vt:i4>0</vt:i4>
      </vt:variant>
      <vt:variant>
        <vt:i4>5</vt:i4>
      </vt:variant>
      <vt:variant>
        <vt:lpwstr>http://www2.camara.gov.br/legin/fed/decret/2012/decreto-7738-28-maio-2012-613097-publicacaooriginal-136225-pe.html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6</cp:revision>
  <cp:lastPrinted>2009-10-20T17:50:00Z</cp:lastPrinted>
  <dcterms:created xsi:type="dcterms:W3CDTF">2026-03-19T11:48:00Z</dcterms:created>
  <dcterms:modified xsi:type="dcterms:W3CDTF">2026-03-19T20:46:00Z</dcterms:modified>
</cp:coreProperties>
</file>