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8C3FE5">
      <w:pPr>
        <w:pStyle w:val="Cabealho"/>
        <w:jc w:val="cente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31198391" r:id="rId5"/>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C20425" w:rsidRDefault="00C20425">
      <w:pPr>
        <w:pStyle w:val="Corpodetexto2"/>
      </w:pPr>
    </w:p>
    <w:p w:rsidR="00C64787" w:rsidRPr="00A04140" w:rsidRDefault="00A04140" w:rsidP="00A04140">
      <w:pPr>
        <w:pStyle w:val="Corpodetexto2"/>
        <w:jc w:val="center"/>
        <w:rPr>
          <w:b/>
          <w:sz w:val="28"/>
          <w:szCs w:val="28"/>
        </w:rPr>
      </w:pPr>
      <w:r w:rsidRPr="00A04140">
        <w:rPr>
          <w:b/>
          <w:sz w:val="28"/>
          <w:szCs w:val="28"/>
        </w:rPr>
        <w:t xml:space="preserve">DECRETO-LEI Nº </w:t>
      </w:r>
      <w:r w:rsidR="00050209">
        <w:rPr>
          <w:b/>
          <w:sz w:val="28"/>
          <w:szCs w:val="28"/>
        </w:rPr>
        <w:t>7.841</w:t>
      </w:r>
      <w:r w:rsidRPr="00A04140">
        <w:rPr>
          <w:b/>
          <w:sz w:val="28"/>
          <w:szCs w:val="28"/>
        </w:rPr>
        <w:t xml:space="preserve">, DE </w:t>
      </w:r>
      <w:r w:rsidR="00050209">
        <w:rPr>
          <w:b/>
          <w:sz w:val="28"/>
          <w:szCs w:val="28"/>
        </w:rPr>
        <w:t>8</w:t>
      </w:r>
      <w:r w:rsidRPr="00A04140">
        <w:rPr>
          <w:b/>
          <w:sz w:val="28"/>
          <w:szCs w:val="28"/>
        </w:rPr>
        <w:t xml:space="preserve"> DE </w:t>
      </w:r>
      <w:r w:rsidR="00050209">
        <w:rPr>
          <w:b/>
          <w:sz w:val="28"/>
          <w:szCs w:val="28"/>
        </w:rPr>
        <w:t>AGOSTO</w:t>
      </w:r>
      <w:r w:rsidRPr="00A04140">
        <w:rPr>
          <w:b/>
          <w:sz w:val="28"/>
          <w:szCs w:val="28"/>
        </w:rPr>
        <w:t xml:space="preserve"> DE 194</w:t>
      </w:r>
      <w:r w:rsidR="00050209">
        <w:rPr>
          <w:b/>
          <w:sz w:val="28"/>
          <w:szCs w:val="28"/>
        </w:rPr>
        <w:t>5</w:t>
      </w:r>
    </w:p>
    <w:p w:rsidR="00A04140" w:rsidRDefault="00A04140" w:rsidP="00C64787">
      <w:pPr>
        <w:pStyle w:val="Corpodetexto2"/>
      </w:pPr>
    </w:p>
    <w:p w:rsidR="00A04140" w:rsidRDefault="00A04140" w:rsidP="00C64787">
      <w:pPr>
        <w:pStyle w:val="Corpodetexto2"/>
      </w:pPr>
    </w:p>
    <w:p w:rsidR="00C64787" w:rsidRDefault="00050209" w:rsidP="00A04140">
      <w:pPr>
        <w:pStyle w:val="Corpodetexto2"/>
        <w:ind w:left="4536"/>
      </w:pPr>
      <w:r w:rsidRPr="00050209">
        <w:t>Código de Águas Minerais</w:t>
      </w:r>
      <w:r w:rsidR="00A04140">
        <w:t>.</w:t>
      </w:r>
    </w:p>
    <w:p w:rsidR="00C64787" w:rsidRDefault="00C64787" w:rsidP="00C64787">
      <w:pPr>
        <w:pStyle w:val="Corpodetexto2"/>
      </w:pPr>
    </w:p>
    <w:p w:rsidR="00C64787" w:rsidRDefault="00C64787" w:rsidP="00C64787">
      <w:pPr>
        <w:pStyle w:val="Corpodetexto2"/>
      </w:pPr>
    </w:p>
    <w:p w:rsidR="00C64787" w:rsidRDefault="00A04140" w:rsidP="00A04140">
      <w:pPr>
        <w:pStyle w:val="Corpodetexto2"/>
        <w:ind w:firstLine="1134"/>
      </w:pPr>
      <w:r w:rsidRPr="00A04140">
        <w:rPr>
          <w:b/>
        </w:rPr>
        <w:t>O PRESIDENTE DA REPÚBLICA</w:t>
      </w:r>
      <w:r w:rsidR="00C64787">
        <w:t xml:space="preserve">, usando da atribuição que lhe confere o artigo 180 da Constituição, </w:t>
      </w:r>
    </w:p>
    <w:p w:rsidR="00C64787" w:rsidRDefault="00C64787" w:rsidP="00A04140">
      <w:pPr>
        <w:pStyle w:val="Corpodetexto2"/>
        <w:ind w:firstLine="1134"/>
      </w:pPr>
    </w:p>
    <w:p w:rsidR="00C64787" w:rsidRDefault="00A04140" w:rsidP="00A04140">
      <w:pPr>
        <w:pStyle w:val="Corpodetexto2"/>
        <w:ind w:firstLine="1134"/>
      </w:pPr>
      <w:r>
        <w:t xml:space="preserve">DECRETA: </w:t>
      </w:r>
    </w:p>
    <w:p w:rsidR="00050209" w:rsidRDefault="00050209" w:rsidP="00A04140">
      <w:pPr>
        <w:pStyle w:val="Corpodetexto2"/>
        <w:ind w:firstLine="1134"/>
      </w:pPr>
    </w:p>
    <w:p w:rsidR="00050209" w:rsidRDefault="00050209" w:rsidP="00050209">
      <w:pPr>
        <w:pStyle w:val="Corpodetexto2"/>
        <w:ind w:firstLine="1134"/>
        <w:jc w:val="center"/>
      </w:pPr>
      <w:r w:rsidRPr="00050209">
        <w:t>CÓDIGO DE ÁGUAS MINERAIS</w:t>
      </w:r>
    </w:p>
    <w:p w:rsidR="00050209" w:rsidRDefault="00050209" w:rsidP="00050209">
      <w:pPr>
        <w:pStyle w:val="Corpodetexto2"/>
        <w:ind w:firstLine="1134"/>
        <w:jc w:val="center"/>
      </w:pPr>
    </w:p>
    <w:p w:rsidR="00050209" w:rsidRDefault="00050209" w:rsidP="00050209">
      <w:pPr>
        <w:pStyle w:val="Corpodetexto2"/>
        <w:ind w:firstLine="1134"/>
        <w:jc w:val="center"/>
      </w:pPr>
      <w:r>
        <w:t>CAPÍTULO I</w:t>
      </w:r>
    </w:p>
    <w:p w:rsidR="00050209" w:rsidRDefault="00050209" w:rsidP="00050209">
      <w:pPr>
        <w:pStyle w:val="Corpodetexto2"/>
        <w:ind w:firstLine="1134"/>
        <w:jc w:val="center"/>
      </w:pPr>
      <w:r>
        <w:t>DISPOSIÇÕES PRELIMINARES</w:t>
      </w:r>
    </w:p>
    <w:p w:rsidR="00C64787" w:rsidRDefault="00C64787" w:rsidP="00A04140">
      <w:pPr>
        <w:pStyle w:val="Corpodetexto2"/>
        <w:ind w:firstLine="1134"/>
      </w:pPr>
    </w:p>
    <w:p w:rsidR="00AA311C" w:rsidRDefault="00A04140" w:rsidP="00A04140">
      <w:pPr>
        <w:pStyle w:val="Corpodetexto2"/>
        <w:ind w:firstLine="1134"/>
      </w:pPr>
      <w:r>
        <w:t xml:space="preserve">Art. 1º </w:t>
      </w:r>
      <w:r w:rsidR="00AA311C" w:rsidRPr="00AA311C">
        <w:t>Águas minerais são aquelas provenientes de fontes naturais ou de fontes artificialmente captadas que possuam composição química ou propriedades físicas ou físico-químicas distintas das águas comuns, com características que lhes confiram uma ação medicamentosa.</w:t>
      </w:r>
    </w:p>
    <w:p w:rsidR="00AA311C" w:rsidRDefault="00AA311C" w:rsidP="00AA311C">
      <w:pPr>
        <w:pStyle w:val="Corpodetexto2"/>
        <w:ind w:firstLine="1134"/>
      </w:pPr>
      <w:r>
        <w:t>§ 1º A presente lei estabelece nos Capítulos VII e VIII os característicos de composição e propriedades para classificação como água mineral pela imediata atribuição de ação medicamentosa.</w:t>
      </w:r>
    </w:p>
    <w:p w:rsidR="00AA311C" w:rsidRDefault="00AA311C" w:rsidP="00AA311C">
      <w:pPr>
        <w:pStyle w:val="Corpodetexto2"/>
        <w:ind w:firstLine="1134"/>
      </w:pPr>
      <w:r>
        <w:t>§ 2º Poderão ser, também, classificadas como minerais, águas que, mesmo sem atingir os limites da classificação estabelecida nos Capítulos VII e VIII possuam inconteste e comprovada ação medicamentosa.</w:t>
      </w:r>
    </w:p>
    <w:p w:rsidR="00C64787" w:rsidRDefault="00AA311C" w:rsidP="00AA311C">
      <w:pPr>
        <w:pStyle w:val="Corpodetexto2"/>
        <w:ind w:firstLine="1134"/>
      </w:pPr>
      <w:r>
        <w:t xml:space="preserve">§ 3º A ação medicamentosa referida no parágrafo anterior das águas que não atinjam os limites da classificação estabelecida nos Capítulos VII e VIII, deverá ser comprovada no local, mediante observações repetidas, estatísticas completas, documentos de ordem clínica e de laboratório, a cargo de médicos </w:t>
      </w:r>
      <w:proofErr w:type="spellStart"/>
      <w:r>
        <w:t>crenologistas</w:t>
      </w:r>
      <w:proofErr w:type="spellEnd"/>
      <w:r>
        <w:t xml:space="preserve">, sujeitas as observações à fiscalização e aprovação da Comissão Permanente de </w:t>
      </w:r>
      <w:proofErr w:type="spellStart"/>
      <w:r>
        <w:t>Crenologia</w:t>
      </w:r>
      <w:proofErr w:type="spellEnd"/>
      <w:r>
        <w:t xml:space="preserve"> definida no art. 2º desta lei.</w:t>
      </w:r>
      <w:r w:rsidR="00C64787">
        <w:t xml:space="preserve"> </w:t>
      </w:r>
    </w:p>
    <w:p w:rsidR="00C64787" w:rsidRDefault="00C64787" w:rsidP="00A04140">
      <w:pPr>
        <w:pStyle w:val="Corpodetexto2"/>
        <w:ind w:firstLine="1134"/>
      </w:pPr>
    </w:p>
    <w:p w:rsidR="00AA311C" w:rsidRDefault="00C64787" w:rsidP="00A04140">
      <w:pPr>
        <w:pStyle w:val="Corpodetexto2"/>
        <w:ind w:firstLine="1134"/>
      </w:pPr>
      <w:r>
        <w:t xml:space="preserve"> Art. 2º </w:t>
      </w:r>
      <w:r w:rsidR="00AA311C" w:rsidRPr="00AA311C">
        <w:t xml:space="preserve">Para colaborar no fiel cumprimento desta lei, fica criada a Comissão Permanente de </w:t>
      </w:r>
      <w:proofErr w:type="spellStart"/>
      <w:r w:rsidR="00AA311C" w:rsidRPr="00AA311C">
        <w:t>Crenologia</w:t>
      </w:r>
      <w:proofErr w:type="spellEnd"/>
      <w:r w:rsidR="00AA311C" w:rsidRPr="00AA311C">
        <w:t>, diretamente subordinada ao Ministro da Agricultura.</w:t>
      </w:r>
    </w:p>
    <w:p w:rsidR="00AA311C" w:rsidRDefault="00AA311C" w:rsidP="00AA311C">
      <w:pPr>
        <w:pStyle w:val="Corpodetexto2"/>
        <w:ind w:firstLine="1134"/>
      </w:pPr>
      <w:r>
        <w:t xml:space="preserve">§ 1º A Comissão Permanente de </w:t>
      </w:r>
      <w:proofErr w:type="spellStart"/>
      <w:r>
        <w:t>Crenologia</w:t>
      </w:r>
      <w:proofErr w:type="spellEnd"/>
      <w:r>
        <w:t xml:space="preserve"> terá a Presidência do Diretor Geral do Departamento Nacional da Produção Mineral e se comporá de quatro especialistas no assunto, de livre escolha do Presidente da República; um dos membros será escolhido entre o pessoal do órgão técnico especializado do D.N.P.M.</w:t>
      </w:r>
    </w:p>
    <w:p w:rsidR="00AA311C" w:rsidRDefault="00AA311C" w:rsidP="00AA311C">
      <w:pPr>
        <w:pStyle w:val="Corpodetexto2"/>
        <w:ind w:firstLine="1134"/>
      </w:pPr>
    </w:p>
    <w:p w:rsidR="00C64787" w:rsidRDefault="00AA311C" w:rsidP="00AA311C">
      <w:pPr>
        <w:pStyle w:val="Corpodetexto2"/>
        <w:ind w:firstLine="1134"/>
      </w:pPr>
      <w:r>
        <w:t xml:space="preserve">     § 2º O regimento da Comissão Permanente de </w:t>
      </w:r>
      <w:proofErr w:type="spellStart"/>
      <w:r>
        <w:t>Crenologia</w:t>
      </w:r>
      <w:proofErr w:type="spellEnd"/>
      <w:r>
        <w:t xml:space="preserve">, as atribuições e direitos de seus membros serão fixados posteriormente por portaria do Ministro da Agricultura e leis </w:t>
      </w:r>
      <w:proofErr w:type="spellStart"/>
      <w:r>
        <w:t>subseqüentes</w:t>
      </w:r>
      <w:proofErr w:type="spellEnd"/>
      <w:r>
        <w:t>.</w:t>
      </w:r>
      <w:r w:rsidR="00C64787">
        <w:t xml:space="preserve"> </w:t>
      </w:r>
    </w:p>
    <w:p w:rsidR="00C64787" w:rsidRDefault="00C64787" w:rsidP="00A04140">
      <w:pPr>
        <w:pStyle w:val="Corpodetexto2"/>
        <w:ind w:firstLine="1134"/>
      </w:pPr>
    </w:p>
    <w:p w:rsidR="00B05D94" w:rsidRDefault="00B05D94" w:rsidP="00AA311C">
      <w:pPr>
        <w:pStyle w:val="Corpodetexto2"/>
        <w:ind w:firstLine="1134"/>
      </w:pPr>
      <w:r>
        <w:t xml:space="preserve"> Art. 3</w:t>
      </w:r>
      <w:r w:rsidR="00C64787">
        <w:t xml:space="preserve">º </w:t>
      </w:r>
      <w:r w:rsidR="00AA311C" w:rsidRPr="00AA311C">
        <w:t xml:space="preserve">Serão denominadas "águas potáveis de mesa" as águas de composição normal provenientes de fontes naturais ou de fontes artificialmente captadas que preencham tão </w:t>
      </w:r>
      <w:proofErr w:type="spellStart"/>
      <w:r w:rsidR="00AA311C" w:rsidRPr="00AA311C">
        <w:t>sòmente</w:t>
      </w:r>
      <w:proofErr w:type="spellEnd"/>
      <w:r w:rsidR="00AA311C" w:rsidRPr="00AA311C">
        <w:t xml:space="preserve"> as condições de potabilidade para a região.</w:t>
      </w:r>
    </w:p>
    <w:p w:rsidR="00AA311C" w:rsidRDefault="00AA311C" w:rsidP="00AA311C">
      <w:pPr>
        <w:pStyle w:val="Corpodetexto2"/>
        <w:ind w:firstLine="1134"/>
      </w:pPr>
    </w:p>
    <w:p w:rsidR="00AA311C" w:rsidRDefault="00AA311C" w:rsidP="00AA311C">
      <w:pPr>
        <w:pStyle w:val="Corpodetexto2"/>
        <w:ind w:firstLine="1134"/>
      </w:pPr>
      <w:r w:rsidRPr="00AA311C">
        <w:t xml:space="preserve">Parágrafo único. O Ministro da Agricultura, em portaria, estabelecerá os limites de potabilidade, de </w:t>
      </w:r>
      <w:proofErr w:type="spellStart"/>
      <w:r w:rsidRPr="00AA311C">
        <w:t>acôrdo</w:t>
      </w:r>
      <w:proofErr w:type="spellEnd"/>
      <w:r w:rsidRPr="00AA311C">
        <w:t xml:space="preserve"> com os dados fornecidos pelo D. N. P. M.</w:t>
      </w:r>
    </w:p>
    <w:p w:rsidR="00AA311C" w:rsidRDefault="00AA311C" w:rsidP="00AA311C">
      <w:pPr>
        <w:pStyle w:val="Corpodetexto2"/>
        <w:ind w:firstLine="1134"/>
      </w:pPr>
    </w:p>
    <w:p w:rsidR="00AA311C" w:rsidRDefault="00AA311C" w:rsidP="00AA311C">
      <w:pPr>
        <w:pStyle w:val="Corpodetexto2"/>
        <w:ind w:firstLine="1134"/>
      </w:pPr>
    </w:p>
    <w:p w:rsidR="00AA311C" w:rsidRDefault="00C64787" w:rsidP="00AA311C">
      <w:pPr>
        <w:pStyle w:val="Corpodetexto2"/>
        <w:ind w:firstLine="1134"/>
      </w:pPr>
      <w:r>
        <w:t xml:space="preserve">Art. 4º </w:t>
      </w:r>
      <w:r w:rsidR="00AA311C">
        <w:t>O aproveitamento comercial das fontes de águas minerais ou de mesa, quer situadas em terrenos de domínio público, quer do domínio particular, far-se-á pelo regime de autorizações sucessivas de pesquisa e lavra instituído pelo Código de Minas, observadas as disposições especiais da presente lei.</w:t>
      </w:r>
    </w:p>
    <w:p w:rsidR="00AA311C" w:rsidRDefault="00AA311C" w:rsidP="00AA311C">
      <w:pPr>
        <w:pStyle w:val="Corpodetexto2"/>
        <w:ind w:firstLine="1134"/>
      </w:pPr>
    </w:p>
    <w:p w:rsidR="00A04140" w:rsidRDefault="00AA311C" w:rsidP="00AA311C">
      <w:pPr>
        <w:pStyle w:val="Corpodetexto2"/>
        <w:ind w:firstLine="1134"/>
      </w:pPr>
      <w:r>
        <w:t xml:space="preserve">     Parágrafo único. O aproveitamento comercial das águas de mesa é reservado aos proprietários do solo.</w:t>
      </w:r>
    </w:p>
    <w:p w:rsidR="00AA311C" w:rsidRDefault="00AA311C" w:rsidP="00AA311C">
      <w:pPr>
        <w:pStyle w:val="Corpodetexto2"/>
        <w:ind w:firstLine="1134"/>
      </w:pPr>
    </w:p>
    <w:p w:rsidR="00AA311C" w:rsidRDefault="00AA311C" w:rsidP="00AA311C">
      <w:pPr>
        <w:pStyle w:val="Corpodetexto2"/>
        <w:ind w:firstLine="1134"/>
        <w:jc w:val="center"/>
      </w:pPr>
      <w:r>
        <w:t>CAPÍTULO II</w:t>
      </w:r>
    </w:p>
    <w:p w:rsidR="00AA311C" w:rsidRDefault="00AA311C" w:rsidP="00AA311C">
      <w:pPr>
        <w:pStyle w:val="Corpodetexto2"/>
        <w:ind w:firstLine="1134"/>
        <w:jc w:val="center"/>
      </w:pPr>
      <w:r>
        <w:t>DA AUTORIZAÇÃO DE PESQUISA</w:t>
      </w:r>
    </w:p>
    <w:p w:rsidR="00AA311C" w:rsidRDefault="00AA311C" w:rsidP="00AA311C">
      <w:pPr>
        <w:pStyle w:val="Corpodetexto2"/>
        <w:ind w:firstLine="1134"/>
        <w:jc w:val="center"/>
      </w:pPr>
    </w:p>
    <w:p w:rsidR="00AA311C" w:rsidRDefault="00AA311C" w:rsidP="00AA311C">
      <w:pPr>
        <w:pStyle w:val="Corpodetexto2"/>
        <w:ind w:firstLine="1134"/>
      </w:pPr>
      <w:r>
        <w:t>Art. 5º. A pesquisa de água mineral, termal, gasosa, de mesa ou destinada a fins balneários, será regulada pelo disposto no Capítulo II do Código de Minas, ressalvadas as disposições especiais desta lei.</w:t>
      </w:r>
    </w:p>
    <w:p w:rsidR="00AA311C" w:rsidRDefault="00AA311C" w:rsidP="00AA311C">
      <w:pPr>
        <w:pStyle w:val="Corpodetexto2"/>
        <w:ind w:firstLine="1134"/>
      </w:pPr>
    </w:p>
    <w:p w:rsidR="00AA311C" w:rsidRDefault="00AA311C" w:rsidP="00AA311C">
      <w:pPr>
        <w:pStyle w:val="Corpodetexto2"/>
        <w:ind w:firstLine="1134"/>
      </w:pPr>
      <w:r>
        <w:t>Art. 6º. Por pesquisa de uma fonte de água mineral, termal, gasosa, potável de mesa ou destinada a fins balneários, entendem-se todos os trabalhos necessários ao conhecimento do valor econômico da fonte e de seu valor terapêutico, quando existente, abrangendo, no mínimo:</w:t>
      </w:r>
    </w:p>
    <w:p w:rsidR="00AA311C" w:rsidRDefault="00AA311C" w:rsidP="00AA311C">
      <w:pPr>
        <w:pStyle w:val="Corpodetexto2"/>
        <w:ind w:firstLine="1134"/>
      </w:pPr>
      <w:r>
        <w:t xml:space="preserve">I - O estudo geológico da emergência, compreendendo uma área cuja extensão seja suficiente para esclarecer as relações existentes entre as fontes e os acidentes geológicos locais, permitindo formar-se juízo </w:t>
      </w:r>
      <w:proofErr w:type="spellStart"/>
      <w:r>
        <w:t>sôbre</w:t>
      </w:r>
      <w:proofErr w:type="spellEnd"/>
      <w:r>
        <w:t xml:space="preserve"> as condições de emergência no sentido de ser fixado criteriosamente o plano racional de captação.</w:t>
      </w:r>
    </w:p>
    <w:p w:rsidR="00AA311C" w:rsidRDefault="00AA311C" w:rsidP="00AA311C">
      <w:pPr>
        <w:pStyle w:val="Corpodetexto2"/>
        <w:ind w:firstLine="1134"/>
      </w:pPr>
      <w:r>
        <w:t>II - O estudo analítico das águas e dos seus gases espontâneos, quando existentes, do ponto de vista de suas características químicas, físico-químicas e bacteriológicas.</w:t>
      </w:r>
    </w:p>
    <w:p w:rsidR="00AA311C" w:rsidRDefault="00AA311C" w:rsidP="00AA311C">
      <w:pPr>
        <w:pStyle w:val="Corpodetexto2"/>
        <w:ind w:firstLine="1134"/>
      </w:pPr>
    </w:p>
    <w:p w:rsidR="00AA311C" w:rsidRDefault="00AA311C" w:rsidP="00AA311C">
      <w:pPr>
        <w:pStyle w:val="Corpodetexto2"/>
        <w:ind w:firstLine="1134"/>
      </w:pPr>
      <w:r>
        <w:t>Parágrafo único. O estudo das águas constará no mínimo dos seguintes dados:</w:t>
      </w:r>
    </w:p>
    <w:p w:rsidR="00AA311C" w:rsidRDefault="00AA311C" w:rsidP="00AA311C">
      <w:pPr>
        <w:pStyle w:val="Corpodetexto2"/>
        <w:ind w:firstLine="1134"/>
      </w:pPr>
    </w:p>
    <w:p w:rsidR="00AA311C" w:rsidRDefault="00AA311C" w:rsidP="00AA311C">
      <w:pPr>
        <w:pStyle w:val="Corpodetexto2"/>
        <w:ind w:firstLine="1134"/>
      </w:pPr>
      <w:r>
        <w:t xml:space="preserve">     I - Pressão osmótica e grau </w:t>
      </w:r>
      <w:proofErr w:type="spellStart"/>
      <w:r>
        <w:t>crioscópico</w:t>
      </w:r>
      <w:proofErr w:type="spellEnd"/>
      <w:r>
        <w:t xml:space="preserve">, condutividade elétrica, concentração iônica e hidrogênio, teor em radônio e </w:t>
      </w:r>
      <w:proofErr w:type="spellStart"/>
      <w:r>
        <w:t>torônio</w:t>
      </w:r>
      <w:proofErr w:type="spellEnd"/>
      <w:r>
        <w:t xml:space="preserve"> da água e dos seus gases espontâneos; temperatura e vasão.</w:t>
      </w:r>
    </w:p>
    <w:p w:rsidR="00AA311C" w:rsidRDefault="00AA311C" w:rsidP="00AA311C">
      <w:pPr>
        <w:pStyle w:val="Corpodetexto2"/>
        <w:ind w:firstLine="1134"/>
      </w:pPr>
      <w:r>
        <w:t xml:space="preserve">     II - Análise química completa da água e dos gases dissolvidos, assim como sua classificação de </w:t>
      </w:r>
      <w:proofErr w:type="spellStart"/>
      <w:r>
        <w:t>acôrdo</w:t>
      </w:r>
      <w:proofErr w:type="spellEnd"/>
      <w:r>
        <w:t xml:space="preserve"> com as normais adotadas na presente lei.</w:t>
      </w:r>
    </w:p>
    <w:p w:rsidR="00AA311C" w:rsidRDefault="00AA311C" w:rsidP="00AA311C">
      <w:pPr>
        <w:pStyle w:val="Corpodetexto2"/>
        <w:ind w:firstLine="1134"/>
      </w:pPr>
      <w:r>
        <w:t xml:space="preserve">     III - Análise bacteriológica, compreendendo "</w:t>
      </w:r>
      <w:proofErr w:type="spellStart"/>
      <w:r>
        <w:t>tests</w:t>
      </w:r>
      <w:proofErr w:type="spellEnd"/>
      <w:r>
        <w:t>" de suspeição, confirmatório e completo para o grupo coli-</w:t>
      </w:r>
      <w:proofErr w:type="spellStart"/>
      <w:r>
        <w:t>aerogêneo</w:t>
      </w:r>
      <w:proofErr w:type="spellEnd"/>
      <w:r>
        <w:t xml:space="preserve">, assim como contagem global em 24 horas a 37º C e em 48 horas a 20º C, executado </w:t>
      </w:r>
      <w:proofErr w:type="spellStart"/>
      <w:r>
        <w:t>êste</w:t>
      </w:r>
      <w:proofErr w:type="spellEnd"/>
      <w:r>
        <w:t xml:space="preserve"> exame de </w:t>
      </w:r>
      <w:proofErr w:type="spellStart"/>
      <w:r>
        <w:t>acôrdo</w:t>
      </w:r>
      <w:proofErr w:type="spellEnd"/>
      <w:r>
        <w:t xml:space="preserve"> com técnica a ser adotada oficialmente; será desde logo considerada poluída e imprópria para o consumo </w:t>
      </w:r>
      <w:proofErr w:type="spellStart"/>
      <w:r>
        <w:t>tôda</w:t>
      </w:r>
      <w:proofErr w:type="spellEnd"/>
      <w:r>
        <w:t xml:space="preserve"> a Água que apresentar o grupo coli-</w:t>
      </w:r>
      <w:proofErr w:type="spellStart"/>
      <w:r>
        <w:t>aerogêneo</w:t>
      </w:r>
      <w:proofErr w:type="spellEnd"/>
      <w:r>
        <w:t xml:space="preserve"> presente em dez mil.</w:t>
      </w:r>
    </w:p>
    <w:p w:rsidR="00AA311C" w:rsidRDefault="00AA311C" w:rsidP="00AA311C">
      <w:pPr>
        <w:pStyle w:val="Corpodetexto2"/>
        <w:ind w:firstLine="1134"/>
      </w:pPr>
      <w:r>
        <w:t xml:space="preserve">     IV - Análise e vasão dos gases espontâneos.</w:t>
      </w:r>
    </w:p>
    <w:p w:rsidR="00AA311C" w:rsidRDefault="00AA311C" w:rsidP="00AA311C">
      <w:pPr>
        <w:pStyle w:val="Corpodetexto2"/>
        <w:ind w:firstLine="1134"/>
      </w:pPr>
    </w:p>
    <w:p w:rsidR="00AA311C" w:rsidRDefault="00AA311C" w:rsidP="00AA311C">
      <w:pPr>
        <w:pStyle w:val="Corpodetexto2"/>
        <w:ind w:firstLine="1134"/>
        <w:jc w:val="left"/>
      </w:pPr>
      <w:r>
        <w:t xml:space="preserve">     Art. 7º. As análises químicas e determinações dos demais dados a que se refere o artigo precedente serão repetidas em analises completas ou de elementos característicos no mínimo, duas </w:t>
      </w:r>
      <w:proofErr w:type="spellStart"/>
      <w:r>
        <w:t>vêzes</w:t>
      </w:r>
      <w:proofErr w:type="spellEnd"/>
      <w:r>
        <w:t xml:space="preserve"> num ano, ou tantas </w:t>
      </w:r>
      <w:proofErr w:type="spellStart"/>
      <w:r>
        <w:t>vêzes</w:t>
      </w:r>
      <w:proofErr w:type="spellEnd"/>
      <w:r>
        <w:t xml:space="preserve"> quantas o D.N.P.M. julgar conveniente, até ficar comprovado possuir a água da fonte uma composição química regularmente definida, antes de se poder considerar, </w:t>
      </w:r>
      <w:proofErr w:type="spellStart"/>
      <w:r>
        <w:t>satisfatòriamente</w:t>
      </w:r>
      <w:proofErr w:type="spellEnd"/>
      <w:r>
        <w:t xml:space="preserve"> terminada a pesquisa autorizada.</w:t>
      </w:r>
    </w:p>
    <w:p w:rsidR="00AA311C" w:rsidRDefault="00AA311C" w:rsidP="00AA311C">
      <w:pPr>
        <w:pStyle w:val="Corpodetexto2"/>
        <w:ind w:firstLine="1134"/>
        <w:jc w:val="left"/>
      </w:pPr>
    </w:p>
    <w:p w:rsidR="00AA311C" w:rsidRDefault="00AA311C" w:rsidP="00AA311C">
      <w:pPr>
        <w:pStyle w:val="Corpodetexto2"/>
        <w:ind w:firstLine="1134"/>
        <w:jc w:val="center"/>
      </w:pPr>
      <w:r>
        <w:t>CAPITULO III</w:t>
      </w:r>
    </w:p>
    <w:p w:rsidR="00AA311C" w:rsidRDefault="00AA311C" w:rsidP="00AA311C">
      <w:pPr>
        <w:pStyle w:val="Corpodetexto2"/>
        <w:ind w:firstLine="1134"/>
        <w:jc w:val="center"/>
      </w:pPr>
      <w:r>
        <w:t>DA AUTORIZAÇÃO DE LAVRA</w:t>
      </w:r>
    </w:p>
    <w:p w:rsidR="00AA311C" w:rsidRDefault="00AA311C" w:rsidP="00AA311C">
      <w:pPr>
        <w:pStyle w:val="Corpodetexto2"/>
        <w:ind w:firstLine="1134"/>
        <w:jc w:val="center"/>
      </w:pPr>
    </w:p>
    <w:p w:rsidR="00AA311C" w:rsidRDefault="00AA311C" w:rsidP="00AA311C">
      <w:pPr>
        <w:pStyle w:val="Corpodetexto2"/>
        <w:ind w:firstLine="1134"/>
      </w:pPr>
      <w:r>
        <w:t>Art. 8º. A lavra de uma fonte de água mineral, termal, gasosa, potável de mesa ou destinada a fins balneários será, regulada pelo disposto no Capítulo III do Código de Minas, ressalvadas as disposições especiais da presente lei.</w:t>
      </w:r>
    </w:p>
    <w:p w:rsidR="00AA311C" w:rsidRDefault="00AA311C" w:rsidP="00AA311C">
      <w:pPr>
        <w:pStyle w:val="Corpodetexto2"/>
        <w:ind w:firstLine="1134"/>
      </w:pPr>
    </w:p>
    <w:p w:rsidR="00AA311C" w:rsidRDefault="00AA311C" w:rsidP="00AA311C">
      <w:pPr>
        <w:pStyle w:val="Corpodetexto2"/>
        <w:ind w:firstLine="1134"/>
      </w:pPr>
      <w:r>
        <w:t>Art. 9º. Por lavra de uma fonte de água mineral, termal, gasosa, potável de mesa ou destinada a fins balneários, entendem-se todos os trabalhos e atividades de captação, condução, distribuição e aproveitamento das águas.</w:t>
      </w:r>
    </w:p>
    <w:p w:rsidR="00AA311C" w:rsidRDefault="00AA311C" w:rsidP="00AA311C">
      <w:pPr>
        <w:pStyle w:val="Corpodetexto2"/>
        <w:ind w:firstLine="1134"/>
      </w:pPr>
    </w:p>
    <w:p w:rsidR="00AA311C" w:rsidRDefault="00AA311C" w:rsidP="00AA311C">
      <w:pPr>
        <w:pStyle w:val="Corpodetexto2"/>
        <w:ind w:firstLine="1134"/>
      </w:pPr>
      <w:r>
        <w:t>Art. 10. A lavra de uma fonte de água mineral, termal, gasosa, potável de mesa ou destinada a fins balneários, será, solicitada ao Ministro da Agricultura em requerimento, no qual, além da observação dos dispositivos do Capítulo III do Código de Minas, figure:</w:t>
      </w:r>
    </w:p>
    <w:p w:rsidR="00AA311C" w:rsidRDefault="00AA311C" w:rsidP="00AA311C">
      <w:pPr>
        <w:pStyle w:val="Corpodetexto2"/>
        <w:ind w:firstLine="1134"/>
      </w:pPr>
      <w:r>
        <w:t>I - Certificado de análise química física, físico, química e bacteriológica da água, firmado pelo órgão técnico do D.N.P.M. e certidão da aprovação do seu relatório de pesquisa.</w:t>
      </w:r>
    </w:p>
    <w:p w:rsidR="00AA311C" w:rsidRDefault="00AA311C" w:rsidP="00AA311C">
      <w:pPr>
        <w:pStyle w:val="Corpodetexto2"/>
        <w:ind w:firstLine="1134"/>
      </w:pPr>
      <w:r>
        <w:t xml:space="preserve">II - No caso das águas minerais que não atingirem os limites constantes dos Capítulos VII e VIII da presente lei, além dos dados mencionados na alínea anterior, relação dos trabalhos submetidos à aprovação da Comissão Permanente de </w:t>
      </w:r>
      <w:proofErr w:type="spellStart"/>
      <w:r>
        <w:t>Crenologia</w:t>
      </w:r>
      <w:proofErr w:type="spellEnd"/>
      <w:r>
        <w:t xml:space="preserve"> </w:t>
      </w:r>
      <w:proofErr w:type="spellStart"/>
      <w:r>
        <w:t>sôbre</w:t>
      </w:r>
      <w:proofErr w:type="spellEnd"/>
      <w:r>
        <w:t xml:space="preserve"> as propriedades terapêuticas da água proveniente da fonte, bem como certidão do parecer favorável desta Comissão para sua classificação como mineral.</w:t>
      </w:r>
    </w:p>
    <w:p w:rsidR="00AA311C" w:rsidRDefault="00AA311C" w:rsidP="00AA311C">
      <w:pPr>
        <w:pStyle w:val="Corpodetexto2"/>
        <w:ind w:firstLine="1134"/>
      </w:pPr>
      <w:r>
        <w:t xml:space="preserve">III - Uma planta em duas vias indicando a situação exata das fontes e o </w:t>
      </w:r>
      <w:proofErr w:type="spellStart"/>
      <w:r>
        <w:t>esbôço</w:t>
      </w:r>
      <w:proofErr w:type="spellEnd"/>
      <w:r>
        <w:t xml:space="preserve"> geológico dos arredores, com os necessários cortes geológicos, esclarecendo as condições de emergência das fontes.</w:t>
      </w:r>
    </w:p>
    <w:p w:rsidR="00AA311C" w:rsidRDefault="00AA311C" w:rsidP="00AA311C">
      <w:pPr>
        <w:pStyle w:val="Corpodetexto2"/>
        <w:ind w:firstLine="1134"/>
      </w:pPr>
      <w:r>
        <w:t xml:space="preserve">IV - Plantas e desenhos complementares, em duas vias, com memória justificativa dos planos e processos adotados para captação e proteção das fontes, condução e distribuição das águas, além de dados </w:t>
      </w:r>
      <w:proofErr w:type="spellStart"/>
      <w:r>
        <w:t>sôbre</w:t>
      </w:r>
      <w:proofErr w:type="spellEnd"/>
      <w:r>
        <w:t xml:space="preserve"> vasão e temperatura das fontes.</w:t>
      </w:r>
    </w:p>
    <w:p w:rsidR="00AA311C" w:rsidRDefault="00AA311C" w:rsidP="00AA311C">
      <w:pPr>
        <w:pStyle w:val="Corpodetexto2"/>
        <w:ind w:firstLine="1134"/>
      </w:pPr>
      <w:r>
        <w:t xml:space="preserve">V - Plantas e desenhos complementares, em duas vias, relativas ao projeto de instalação para utilização das águas, em </w:t>
      </w:r>
      <w:proofErr w:type="spellStart"/>
      <w:r>
        <w:t>tôdas</w:t>
      </w:r>
      <w:proofErr w:type="spellEnd"/>
      <w:r>
        <w:t xml:space="preserve"> as suas modalidades, incluindo reservatório, maquinaria, aparelhamento balneário e </w:t>
      </w:r>
      <w:proofErr w:type="spellStart"/>
      <w:r>
        <w:t>hidroterático</w:t>
      </w:r>
      <w:proofErr w:type="spellEnd"/>
      <w:r>
        <w:t>, etc.</w:t>
      </w:r>
    </w:p>
    <w:p w:rsidR="00AA311C" w:rsidRDefault="00AA311C" w:rsidP="00AA311C">
      <w:pPr>
        <w:pStyle w:val="Corpodetexto2"/>
        <w:ind w:firstLine="1134"/>
      </w:pPr>
    </w:p>
    <w:p w:rsidR="00AA311C" w:rsidRDefault="00AA311C" w:rsidP="00AA311C">
      <w:pPr>
        <w:pStyle w:val="Corpodetexto2"/>
        <w:ind w:firstLine="1134"/>
      </w:pPr>
      <w:r>
        <w:t xml:space="preserve">Art. 11. O D.N.P.M. ao processar um pedido de autorização de lavra de fonte, poderá ouvir, quando julgar conveniente, a Comissão permanente de </w:t>
      </w:r>
      <w:proofErr w:type="spellStart"/>
      <w:r>
        <w:t>Crenologia</w:t>
      </w:r>
      <w:proofErr w:type="spellEnd"/>
      <w:r>
        <w:t>.</w:t>
      </w:r>
    </w:p>
    <w:p w:rsidR="00AA311C" w:rsidRDefault="00AA311C" w:rsidP="00AA311C">
      <w:pPr>
        <w:pStyle w:val="Corpodetexto2"/>
        <w:ind w:firstLine="1134"/>
      </w:pPr>
    </w:p>
    <w:p w:rsidR="00AA311C" w:rsidRDefault="00AA311C" w:rsidP="00AA311C">
      <w:pPr>
        <w:pStyle w:val="Corpodetexto2"/>
        <w:ind w:firstLine="1134"/>
      </w:pPr>
      <w:r>
        <w:t>Art. 12. As fontes de água mineral, termal ou gasosa, em exploração regular, poderá ser assinalado, por decreto, um perímetro de proteção, sujeito a modificações posteriores se novas circunstâncias o exigirem.</w:t>
      </w:r>
    </w:p>
    <w:p w:rsidR="00AA311C" w:rsidRDefault="00AA311C" w:rsidP="00AA311C">
      <w:pPr>
        <w:pStyle w:val="Corpodetexto2"/>
        <w:ind w:firstLine="1134"/>
      </w:pPr>
    </w:p>
    <w:p w:rsidR="00AA311C" w:rsidRDefault="00AA311C" w:rsidP="00AA311C">
      <w:pPr>
        <w:pStyle w:val="Corpodetexto2"/>
        <w:ind w:firstLine="1134"/>
      </w:pPr>
      <w:r>
        <w:t>Art. 13. Nenhuma sondagem ou qualquer outro trabalho subterrâneo poderá ser praticado no perímetro de proteção de uma fonte, sem autorização prévia do D.N.P.M.</w:t>
      </w:r>
    </w:p>
    <w:p w:rsidR="00AA311C" w:rsidRDefault="00AA311C" w:rsidP="00AA311C">
      <w:pPr>
        <w:pStyle w:val="Corpodetexto2"/>
        <w:ind w:firstLine="1134"/>
      </w:pPr>
      <w:r>
        <w:t>§ 1º No caso de fossas, cisterna, pequenas galerias para extração de material e outros fins, fundações de casas e outros trabalhos a céu aberto o decreto que fixar o perímetro de proteção, imporá, aos proprietários obrigação de obterem, com uma antecedência de 90 dias, uma autorização do D.N.P.M. para tal fim.</w:t>
      </w:r>
    </w:p>
    <w:p w:rsidR="00AA311C" w:rsidRDefault="00AA311C" w:rsidP="00AA311C">
      <w:pPr>
        <w:pStyle w:val="Corpodetexto2"/>
        <w:ind w:firstLine="1134"/>
      </w:pPr>
    </w:p>
    <w:p w:rsidR="00AA311C" w:rsidRDefault="00AA311C" w:rsidP="00AA311C">
      <w:pPr>
        <w:pStyle w:val="Corpodetexto2"/>
        <w:ind w:firstLine="1134"/>
      </w:pPr>
      <w:r>
        <w:t>§ 2º Os trabalhos empreendidos no Perímetro de proteção de uma fonte poderão ser interditados pelo D.N.P.M. mediante solicitação do concessionário, quando forem julgadas procedentes as alegações.</w:t>
      </w:r>
    </w:p>
    <w:p w:rsidR="00AA311C" w:rsidRDefault="00AA311C" w:rsidP="00AA311C">
      <w:pPr>
        <w:pStyle w:val="Corpodetexto2"/>
        <w:ind w:firstLine="1134"/>
      </w:pPr>
    </w:p>
    <w:p w:rsidR="00AA311C" w:rsidRDefault="00AA311C" w:rsidP="00AA311C">
      <w:pPr>
        <w:pStyle w:val="Corpodetexto2"/>
        <w:ind w:firstLine="1134"/>
      </w:pPr>
      <w:r>
        <w:t xml:space="preserve">Art. 14. O D.N.P.M., a pedido de concessionário e após exame pericial realizado por técnicos que designar, poderá determinar a suspensão de sondagens ou trabalhos subterrâneos executados fora do perímetro de proteção, desde que sejam </w:t>
      </w:r>
      <w:proofErr w:type="spellStart"/>
      <w:r>
        <w:t>êles</w:t>
      </w:r>
      <w:proofErr w:type="spellEnd"/>
      <w:r>
        <w:t xml:space="preserve"> julgados suscetíveis de prejudicar uma fonte.</w:t>
      </w:r>
    </w:p>
    <w:p w:rsidR="00AA311C" w:rsidRDefault="00AA311C" w:rsidP="00AA311C">
      <w:pPr>
        <w:pStyle w:val="Corpodetexto2"/>
        <w:ind w:firstLine="1134"/>
      </w:pPr>
    </w:p>
    <w:p w:rsidR="00AA311C" w:rsidRDefault="00AA311C" w:rsidP="00AA311C">
      <w:pPr>
        <w:pStyle w:val="Corpodetexto2"/>
        <w:ind w:firstLine="1134"/>
      </w:pPr>
      <w:r>
        <w:t>Art. 15. Quando a ocupação de um terreno compreendido num perímetro de proteção privar o proprietário de seu uso por período superior a um mês, ou quando, depois dos trabalhos executados, o terreno se tornar impróprio para o uso ao qual era destinado anteriormente, poderá o seu proprietário exigir do concessionário da fonte, pelo terreno ocupado ou desnaturado, uma indenização que será regulada nas formas previstas em lei.</w:t>
      </w:r>
    </w:p>
    <w:p w:rsidR="00AA311C" w:rsidRDefault="00AA311C" w:rsidP="00AA311C">
      <w:pPr>
        <w:pStyle w:val="Corpodetexto2"/>
        <w:ind w:firstLine="1134"/>
      </w:pPr>
    </w:p>
    <w:p w:rsidR="00AA311C" w:rsidRDefault="00AA311C" w:rsidP="00AA311C">
      <w:pPr>
        <w:pStyle w:val="Corpodetexto2"/>
        <w:ind w:firstLine="1134"/>
      </w:pPr>
      <w:r>
        <w:t>Parágrafo único. As indenizações devidas pelo concessionário da fonte não poderão exceder o montante dos prejuízos materiais que sofrer o proprietário do terreno, assim como o preço dos trabalhos inutilizados, acrescido da importância necessária para o restabelecimento das condições primitivas, acrescentada uma parcela correspondente aos lucros cessantes.</w:t>
      </w:r>
    </w:p>
    <w:p w:rsidR="00AA311C" w:rsidRDefault="00AA311C" w:rsidP="00AA311C">
      <w:pPr>
        <w:pStyle w:val="Corpodetexto2"/>
        <w:ind w:firstLine="1134"/>
      </w:pPr>
    </w:p>
    <w:p w:rsidR="00AA311C" w:rsidRDefault="00AA311C" w:rsidP="00AA311C">
      <w:pPr>
        <w:pStyle w:val="Corpodetexto2"/>
        <w:ind w:firstLine="1134"/>
      </w:pPr>
      <w:r>
        <w:t xml:space="preserve">Art. 16. A destruição ou a execução dos trabalhos em terrenos de outrem para proteção da fonte só poderá ter início depois da prestação de uma caução, cujo montante será fixado pela autoridade competente, mediante arbitramento ou </w:t>
      </w:r>
      <w:proofErr w:type="spellStart"/>
      <w:r>
        <w:t>acôrdo</w:t>
      </w:r>
      <w:proofErr w:type="spellEnd"/>
      <w:r>
        <w:t xml:space="preserve"> entre as partes; essa quantia servirá, de garantia para o pagamento das indenizações devidas.</w:t>
      </w:r>
    </w:p>
    <w:p w:rsidR="00AA311C" w:rsidRDefault="00AA311C" w:rsidP="00AA311C">
      <w:pPr>
        <w:pStyle w:val="Corpodetexto2"/>
        <w:ind w:firstLine="1134"/>
      </w:pPr>
    </w:p>
    <w:p w:rsidR="00AA311C" w:rsidRDefault="00AA311C" w:rsidP="00AA311C">
      <w:pPr>
        <w:pStyle w:val="Corpodetexto2"/>
        <w:ind w:firstLine="1134"/>
      </w:pPr>
      <w:r>
        <w:t>Art. 17. Em caso de oposição do órgão técnico competente do D.N. P, M., o concessionário só poderá realizar trabalhos nas fontes, após introduzir em seus projetos as alterações julgadas necessárias.</w:t>
      </w:r>
    </w:p>
    <w:p w:rsidR="00AA311C" w:rsidRDefault="00AA311C" w:rsidP="00AA311C">
      <w:pPr>
        <w:pStyle w:val="Corpodetexto2"/>
        <w:ind w:firstLine="1134"/>
      </w:pPr>
    </w:p>
    <w:p w:rsidR="00AA311C" w:rsidRDefault="00AA311C" w:rsidP="00AA311C">
      <w:pPr>
        <w:pStyle w:val="Corpodetexto2"/>
        <w:ind w:firstLine="1134"/>
      </w:pPr>
      <w:r>
        <w:t xml:space="preserve">Parágrafo único. Na falta de decisão do D.N.P.M. por período superior a três meses, o concessionário poderá executar os trabalhos projetados independente de autorização, depois de </w:t>
      </w:r>
      <w:proofErr w:type="gramStart"/>
      <w:r>
        <w:t>comunicação</w:t>
      </w:r>
      <w:proofErr w:type="gramEnd"/>
      <w:r>
        <w:t xml:space="preserve"> àquele Departamento.</w:t>
      </w:r>
    </w:p>
    <w:p w:rsidR="00AA311C" w:rsidRDefault="00AA311C" w:rsidP="00AA311C">
      <w:pPr>
        <w:pStyle w:val="Corpodetexto2"/>
        <w:ind w:firstLine="1134"/>
      </w:pPr>
    </w:p>
    <w:p w:rsidR="00AA311C" w:rsidRDefault="00AA311C" w:rsidP="00AA311C">
      <w:pPr>
        <w:pStyle w:val="Corpodetexto2"/>
        <w:ind w:firstLine="1134"/>
        <w:jc w:val="left"/>
      </w:pPr>
      <w:r>
        <w:t xml:space="preserve">Art. 18. Quando o aproveitamento de uma fonte estiver sendo feito de modo a comprometê-la, ou estiver em </w:t>
      </w:r>
      <w:proofErr w:type="spellStart"/>
      <w:r>
        <w:t>desacôrdo</w:t>
      </w:r>
      <w:proofErr w:type="spellEnd"/>
      <w:r>
        <w:t xml:space="preserve"> com as condições técnicas e higiênicas estabelecidas na presente lei, poderá ela ser interditada, até que sejam restabelecidas condições satisfatórias de exploração.</w:t>
      </w:r>
    </w:p>
    <w:p w:rsidR="00AA311C" w:rsidRDefault="00AA311C" w:rsidP="00AA311C">
      <w:pPr>
        <w:pStyle w:val="Corpodetexto2"/>
        <w:ind w:firstLine="1134"/>
        <w:jc w:val="left"/>
      </w:pPr>
    </w:p>
    <w:p w:rsidR="00AA311C" w:rsidRDefault="00AA311C" w:rsidP="00AA311C">
      <w:pPr>
        <w:pStyle w:val="Corpodetexto2"/>
        <w:ind w:firstLine="1134"/>
        <w:jc w:val="left"/>
      </w:pPr>
    </w:p>
    <w:p w:rsidR="00AA311C" w:rsidRDefault="00AA311C" w:rsidP="00AA311C">
      <w:pPr>
        <w:pStyle w:val="Corpodetexto2"/>
        <w:ind w:firstLine="1134"/>
        <w:jc w:val="center"/>
      </w:pPr>
      <w:r>
        <w:t>CAPÍTULO IV</w:t>
      </w:r>
    </w:p>
    <w:p w:rsidR="00AA311C" w:rsidRPr="00AA311C" w:rsidRDefault="00AA311C" w:rsidP="00AA311C">
      <w:pPr>
        <w:pStyle w:val="Corpodetexto2"/>
        <w:ind w:firstLine="1134"/>
        <w:jc w:val="center"/>
      </w:pPr>
      <w:r>
        <w:t>DAS ESTÂNCIAS QUE EXPLORAM ÁGUAS MINERAIS E DAS ORGANIZAÇÕES QUE EXPLORAM ÁGUAS POTÁVEIS DE MESA</w:t>
      </w:r>
    </w:p>
    <w:p w:rsidR="00A04140" w:rsidRDefault="00A04140" w:rsidP="00A04140">
      <w:pPr>
        <w:pStyle w:val="Corpodetexto2"/>
        <w:ind w:firstLine="1134"/>
      </w:pPr>
    </w:p>
    <w:p w:rsidR="00AA311C" w:rsidRDefault="00AA311C" w:rsidP="00AA311C">
      <w:pPr>
        <w:pStyle w:val="Corpodetexto2"/>
        <w:ind w:firstLine="1134"/>
      </w:pPr>
      <w:r>
        <w:t>Art. 19. A instalação ou funcionamento de uma estância hidromineral, por parte de um titular de lavra de fonte, exige a satisfação dos seguintes requisitos mínimos, a critério do órgão competente do D.N.P.M.</w:t>
      </w:r>
    </w:p>
    <w:p w:rsidR="00AA311C" w:rsidRDefault="00AA311C" w:rsidP="00AA311C">
      <w:pPr>
        <w:pStyle w:val="Corpodetexto2"/>
        <w:ind w:firstLine="1134"/>
      </w:pPr>
      <w:r>
        <w:t xml:space="preserve">I - Montagem de instalações </w:t>
      </w:r>
      <w:proofErr w:type="spellStart"/>
      <w:r>
        <w:t>crenoterápicas</w:t>
      </w:r>
      <w:proofErr w:type="spellEnd"/>
      <w:r>
        <w:t xml:space="preserve"> convenientes, de </w:t>
      </w:r>
      <w:proofErr w:type="spellStart"/>
      <w:r>
        <w:t>acôrdo</w:t>
      </w:r>
      <w:proofErr w:type="spellEnd"/>
      <w:r>
        <w:t xml:space="preserve"> com a natureza das águas.</w:t>
      </w:r>
    </w:p>
    <w:p w:rsidR="00AA311C" w:rsidRDefault="00AA311C" w:rsidP="00AA311C">
      <w:pPr>
        <w:pStyle w:val="Corpodetexto2"/>
        <w:ind w:firstLine="1134"/>
      </w:pPr>
      <w:r>
        <w:t>II - Construção ou existência de hotéis ou sanatórios com instalações higiênicas convenientes, providas de serviço culinário apto a atender às indicações dietéticas.</w:t>
      </w:r>
    </w:p>
    <w:p w:rsidR="00AA311C" w:rsidRDefault="00AA311C" w:rsidP="00AA311C">
      <w:pPr>
        <w:pStyle w:val="Corpodetexto2"/>
        <w:ind w:firstLine="1134"/>
      </w:pPr>
      <w:r>
        <w:t>III - Contrato de médico especialistas encarregado da orientação do tratamento e facilidades gerais de tratamento e assistência médico-farmacêutica.</w:t>
      </w:r>
    </w:p>
    <w:p w:rsidR="00AA311C" w:rsidRDefault="00AA311C" w:rsidP="00AA311C">
      <w:pPr>
        <w:pStyle w:val="Corpodetexto2"/>
        <w:ind w:firstLine="1134"/>
      </w:pPr>
      <w:r>
        <w:t>IV - Existência de laboratório para realização de exames bacteriológicos periódicos para verificação da pureza das águas em exploração ou contrato de tais serviços com organização idônea, a juízo do D.N.P.M.</w:t>
      </w:r>
    </w:p>
    <w:p w:rsidR="00AA311C" w:rsidRDefault="00AA311C" w:rsidP="00AA311C">
      <w:pPr>
        <w:pStyle w:val="Corpodetexto2"/>
        <w:ind w:firstLine="1134"/>
      </w:pPr>
      <w:r>
        <w:t xml:space="preserve">V - Existência de um </w:t>
      </w:r>
      <w:proofErr w:type="spellStart"/>
      <w:r>
        <w:t>pôsto</w:t>
      </w:r>
      <w:proofErr w:type="spellEnd"/>
      <w:r>
        <w:t xml:space="preserve"> meteorológico destinado à obtenção das condições climáticas locais.</w:t>
      </w:r>
    </w:p>
    <w:p w:rsidR="00AA311C" w:rsidRDefault="00AA311C" w:rsidP="00AA311C">
      <w:pPr>
        <w:pStyle w:val="Corpodetexto2"/>
        <w:ind w:firstLine="1134"/>
      </w:pPr>
      <w:r>
        <w:t>VI - Organização das fichas sanitárias dos funcionários das estâncias e dos hotéis, renovadas pelo menos cada seis meses.</w:t>
      </w:r>
    </w:p>
    <w:p w:rsidR="00AA311C" w:rsidRDefault="00AA311C" w:rsidP="00AA311C">
      <w:pPr>
        <w:pStyle w:val="Corpodetexto2"/>
        <w:ind w:firstLine="1134"/>
      </w:pPr>
      <w:r>
        <w:t xml:space="preserve">VII - No caso de a água ser entregue engarrafada ao consumo, além dos requisitos especiais determinados para cada caso pelo órgão competente do D.N.P.M., será, no mínimo exigida, na instalação de engarrafamento, a existência de uma máquina engarrafadora automática ou </w:t>
      </w:r>
      <w:proofErr w:type="spellStart"/>
      <w:r>
        <w:t>semi-automática</w:t>
      </w:r>
      <w:proofErr w:type="spellEnd"/>
      <w:r>
        <w:t xml:space="preserve"> e de uma máquina ou dispositivo destinado à lavagem do vasilhame durante o tempo necessário, com uma solução de soda cáustica a 10º </w:t>
      </w:r>
      <w:proofErr w:type="spellStart"/>
      <w:r>
        <w:t>Baumé</w:t>
      </w:r>
      <w:proofErr w:type="spellEnd"/>
      <w:r>
        <w:t xml:space="preserve"> aquecida a 60º C ou um outro processo ou dispositivo aprovado pelo D.N.P.M., que assegure esterilização do vasilhame.</w:t>
      </w:r>
    </w:p>
    <w:p w:rsidR="00AA311C" w:rsidRDefault="00AA311C" w:rsidP="00AA311C">
      <w:pPr>
        <w:pStyle w:val="Corpodetexto2"/>
        <w:ind w:firstLine="1134"/>
      </w:pPr>
    </w:p>
    <w:p w:rsidR="00AA311C" w:rsidRDefault="00AA311C" w:rsidP="00AA311C">
      <w:pPr>
        <w:pStyle w:val="Corpodetexto2"/>
        <w:ind w:firstLine="1134"/>
      </w:pPr>
      <w:r>
        <w:t xml:space="preserve">Art. 20. Às </w:t>
      </w:r>
      <w:proofErr w:type="spellStart"/>
      <w:r>
        <w:t>emprêsas</w:t>
      </w:r>
      <w:proofErr w:type="spellEnd"/>
      <w:r>
        <w:t xml:space="preserve"> que exploram água potável de mesa ou engarrafam águas minerais, serão aplicadas as exigências das alíneas IV, VI e VII do artigo precedente.</w:t>
      </w:r>
    </w:p>
    <w:p w:rsidR="00AA311C" w:rsidRDefault="00AA311C" w:rsidP="00AA311C">
      <w:pPr>
        <w:pStyle w:val="Corpodetexto2"/>
        <w:ind w:firstLine="1134"/>
      </w:pPr>
    </w:p>
    <w:p w:rsidR="00AA311C" w:rsidRDefault="00AA311C" w:rsidP="00AA311C">
      <w:pPr>
        <w:pStyle w:val="Corpodetexto2"/>
        <w:ind w:firstLine="1134"/>
      </w:pPr>
      <w:r>
        <w:t xml:space="preserve">Art. 21. As </w:t>
      </w:r>
      <w:proofErr w:type="spellStart"/>
      <w:r>
        <w:t>emprêsas</w:t>
      </w:r>
      <w:proofErr w:type="spellEnd"/>
      <w:r>
        <w:t xml:space="preserve"> que aproveitam as águas minerais para preparo de sais medicinais estarão sujeitas a </w:t>
      </w:r>
      <w:proofErr w:type="spellStart"/>
      <w:r>
        <w:t>tôdas</w:t>
      </w:r>
      <w:proofErr w:type="spellEnd"/>
      <w:r>
        <w:t xml:space="preserve"> as exigências gerais desta lei e mais às prescrições específicas que a Comissão permanente de </w:t>
      </w:r>
      <w:proofErr w:type="spellStart"/>
      <w:r>
        <w:t>Crenologia</w:t>
      </w:r>
      <w:proofErr w:type="spellEnd"/>
      <w:r>
        <w:t xml:space="preserve"> determinar para cada caso.</w:t>
      </w:r>
    </w:p>
    <w:p w:rsidR="00AA311C" w:rsidRDefault="00AA311C" w:rsidP="00AA311C">
      <w:pPr>
        <w:pStyle w:val="Corpodetexto2"/>
        <w:ind w:firstLine="1134"/>
      </w:pPr>
    </w:p>
    <w:p w:rsidR="00AA311C" w:rsidRDefault="00AA311C" w:rsidP="00AA311C">
      <w:pPr>
        <w:pStyle w:val="Corpodetexto2"/>
        <w:ind w:firstLine="1134"/>
        <w:jc w:val="left"/>
      </w:pPr>
      <w:r>
        <w:t xml:space="preserve">Art. 22. As estâncias serão classificadas pela Comissão Permanente de </w:t>
      </w:r>
      <w:proofErr w:type="spellStart"/>
      <w:r>
        <w:t>Crenologia</w:t>
      </w:r>
      <w:proofErr w:type="spellEnd"/>
      <w:r>
        <w:t xml:space="preserve"> em três grupos, segundo a qualidade de suas instalações.</w:t>
      </w:r>
    </w:p>
    <w:p w:rsidR="00AA311C" w:rsidRDefault="00AA311C" w:rsidP="00A04140">
      <w:pPr>
        <w:pStyle w:val="Corpodetexto2"/>
        <w:ind w:firstLine="1134"/>
      </w:pPr>
    </w:p>
    <w:p w:rsidR="00AA311C" w:rsidRDefault="00AA311C" w:rsidP="00AA311C">
      <w:pPr>
        <w:pStyle w:val="Corpodetexto2"/>
        <w:ind w:firstLine="1134"/>
        <w:jc w:val="center"/>
      </w:pPr>
      <w:r>
        <w:t>CAPÍTULO V</w:t>
      </w:r>
    </w:p>
    <w:p w:rsidR="00AA311C" w:rsidRDefault="00AA311C" w:rsidP="00AA311C">
      <w:pPr>
        <w:pStyle w:val="Corpodetexto2"/>
        <w:ind w:firstLine="1134"/>
        <w:jc w:val="center"/>
      </w:pPr>
      <w:r>
        <w:t>DA FISCALIZAÇÃO DAS ESTÂNCIAS QUE EXPLORAM ÁGUA MINERAL E DAS ORGANIZAÇÕES QUE EXPLORAM ÁGUAS POTÁVEIS DE MESA OU DESTINADAS A FINS BALNEÁRIOS</w:t>
      </w:r>
    </w:p>
    <w:p w:rsidR="00AA311C" w:rsidRDefault="00AA311C" w:rsidP="00AA311C">
      <w:pPr>
        <w:pStyle w:val="Corpodetexto2"/>
        <w:ind w:firstLine="1134"/>
        <w:jc w:val="left"/>
      </w:pPr>
    </w:p>
    <w:p w:rsidR="00AA311C" w:rsidRDefault="00AA311C" w:rsidP="00AA311C">
      <w:pPr>
        <w:pStyle w:val="Corpodetexto2"/>
        <w:ind w:firstLine="1134"/>
      </w:pPr>
      <w:r>
        <w:t>Art. 23. A fiscalização da exploração, em todos os seus aspectos, de águas minerais, termais, gasosas e potáveis de mesa, engarrafadas ou destinadas a fins balneários, será exercida pelo D.N.P.M., através do seu órgão técnico especializado.</w:t>
      </w:r>
    </w:p>
    <w:p w:rsidR="00AA311C" w:rsidRDefault="00AA311C" w:rsidP="00AA311C">
      <w:pPr>
        <w:pStyle w:val="Corpodetexto2"/>
        <w:ind w:firstLine="1134"/>
      </w:pPr>
    </w:p>
    <w:p w:rsidR="00AA311C" w:rsidRDefault="00AA311C" w:rsidP="00AA311C">
      <w:pPr>
        <w:pStyle w:val="Corpodetexto2"/>
        <w:ind w:firstLine="1134"/>
      </w:pPr>
      <w:r>
        <w:t xml:space="preserve">Art. 24. As autoridades sanitárias e administrativas federais, estaduais e municipais, deverão auxiliar e assistir o D.N.P.M. em tudo que </w:t>
      </w:r>
      <w:proofErr w:type="spellStart"/>
      <w:r>
        <w:t>fôr</w:t>
      </w:r>
      <w:proofErr w:type="spellEnd"/>
      <w:r>
        <w:t xml:space="preserve"> necessário ao fiel cumprimento desta lei.</w:t>
      </w:r>
    </w:p>
    <w:p w:rsidR="00AA311C" w:rsidRDefault="00AA311C" w:rsidP="00AA311C">
      <w:pPr>
        <w:pStyle w:val="Corpodetexto2"/>
        <w:ind w:firstLine="1134"/>
      </w:pPr>
    </w:p>
    <w:p w:rsidR="00AA311C" w:rsidRDefault="00AA311C" w:rsidP="00AA311C">
      <w:pPr>
        <w:pStyle w:val="Corpodetexto2"/>
        <w:ind w:firstLine="1134"/>
        <w:jc w:val="left"/>
      </w:pPr>
      <w:r>
        <w:t xml:space="preserve">Parágrafo único. O D.N.P.M. comunicará às autoridades estaduais e municipais, qualquer decisão que </w:t>
      </w:r>
      <w:proofErr w:type="spellStart"/>
      <w:r>
        <w:t>fôr</w:t>
      </w:r>
      <w:proofErr w:type="spellEnd"/>
      <w:r>
        <w:t xml:space="preserve"> tomada relativamente ao funcionamento de uma fonte situada em sua jurisdição.</w:t>
      </w:r>
    </w:p>
    <w:p w:rsidR="00AA311C" w:rsidRDefault="00AA311C" w:rsidP="00AA311C">
      <w:pPr>
        <w:pStyle w:val="Corpodetexto2"/>
        <w:ind w:firstLine="1134"/>
        <w:jc w:val="center"/>
      </w:pPr>
    </w:p>
    <w:p w:rsidR="00AA311C" w:rsidRDefault="00AA311C" w:rsidP="00AA311C">
      <w:pPr>
        <w:pStyle w:val="Corpodetexto2"/>
        <w:ind w:firstLine="1134"/>
        <w:jc w:val="center"/>
      </w:pPr>
      <w:r>
        <w:t>CAPÍTULO VI</w:t>
      </w:r>
    </w:p>
    <w:p w:rsidR="00AA311C" w:rsidRDefault="00AA311C" w:rsidP="00AA311C">
      <w:pPr>
        <w:pStyle w:val="Corpodetexto2"/>
        <w:ind w:firstLine="1134"/>
        <w:jc w:val="center"/>
      </w:pPr>
      <w:r>
        <w:t>DO COMÉRCIO DA ÁGUA MINERAL, TERMAL, GASOSA, DE MESA OU DESTINADA A FINS BALNEÁRIOS</w:t>
      </w:r>
    </w:p>
    <w:p w:rsidR="00AA311C" w:rsidRDefault="00AA311C" w:rsidP="00AA311C">
      <w:pPr>
        <w:pStyle w:val="Corpodetexto2"/>
        <w:ind w:firstLine="1134"/>
      </w:pPr>
    </w:p>
    <w:p w:rsidR="00AA311C" w:rsidRDefault="00AA311C" w:rsidP="00AA311C">
      <w:pPr>
        <w:pStyle w:val="Corpodetexto2"/>
        <w:ind w:firstLine="1134"/>
      </w:pPr>
      <w:r>
        <w:t xml:space="preserve">  Art. 25. Só será permitida a exploração comercial de água (mineral, termal, gasosa, potável de mesa ou destinada a fins balneários) quando </w:t>
      </w:r>
      <w:proofErr w:type="spellStart"/>
      <w:r>
        <w:t>préviamente</w:t>
      </w:r>
      <w:proofErr w:type="spellEnd"/>
      <w:r>
        <w:t xml:space="preserve"> analisada no D.N.P.M. e após expedição do decreto de autorização de lavra.</w:t>
      </w:r>
    </w:p>
    <w:p w:rsidR="00AA311C" w:rsidRDefault="00AA311C" w:rsidP="00AA311C">
      <w:pPr>
        <w:pStyle w:val="Corpodetexto2"/>
        <w:ind w:firstLine="1134"/>
      </w:pPr>
    </w:p>
    <w:p w:rsidR="00AA311C" w:rsidRDefault="00AA311C" w:rsidP="00AA311C">
      <w:pPr>
        <w:pStyle w:val="Corpodetexto2"/>
        <w:ind w:firstLine="1134"/>
      </w:pPr>
      <w:r>
        <w:t xml:space="preserve">  Art. 26. Não poderão ser exploradas comercialmente, para quaisquer fins, as fontes sujeitas à influência de águas superficiais </w:t>
      </w:r>
      <w:proofErr w:type="gramStart"/>
      <w:r>
        <w:t>e</w:t>
      </w:r>
      <w:proofErr w:type="gramEnd"/>
      <w:r>
        <w:t xml:space="preserve"> por conseguinte suscetíveis de poluição.</w:t>
      </w:r>
    </w:p>
    <w:p w:rsidR="00AA311C" w:rsidRDefault="00AA311C" w:rsidP="00AA311C">
      <w:pPr>
        <w:pStyle w:val="Corpodetexto2"/>
        <w:ind w:firstLine="1134"/>
      </w:pPr>
    </w:p>
    <w:p w:rsidR="00AA311C" w:rsidRDefault="00AA311C" w:rsidP="00AA311C">
      <w:pPr>
        <w:pStyle w:val="Corpodetexto2"/>
        <w:ind w:firstLine="1134"/>
      </w:pPr>
      <w:r>
        <w:t xml:space="preserve">  Art. 27. Em cada fonte em exploração regular, além da determinação mensal da descarga e de certas propriedades físicas e físico-químicas, será exigida a realização de análises químicas periódicas, parciais ou completas, e, no mínimo, uma análise completa de três em três anos, para verificação de sua composição.</w:t>
      </w:r>
    </w:p>
    <w:p w:rsidR="00AA311C" w:rsidRDefault="00AA311C" w:rsidP="00AA311C">
      <w:pPr>
        <w:pStyle w:val="Corpodetexto2"/>
        <w:ind w:firstLine="1134"/>
      </w:pPr>
    </w:p>
    <w:p w:rsidR="00AA311C" w:rsidRDefault="00AA311C" w:rsidP="00AA311C">
      <w:pPr>
        <w:pStyle w:val="Corpodetexto2"/>
        <w:ind w:firstLine="1134"/>
      </w:pPr>
      <w:r>
        <w:t xml:space="preserve">  Parágrafo único. </w:t>
      </w:r>
      <w:r w:rsidR="001B3217" w:rsidRPr="001B3217">
        <w:t>Em relação às qualidades higiênicas das fontes serão exigidos, no mínimo, quatro exames bacteriológicos por ano, um a cada trimestre, podendo, entretanto, a repartição fiscalizadora exigir as análises bacteriológicas que julgar necessárias para garantir a pureza da água da fonte e da água engarrafada ou embalada em plástico</w:t>
      </w:r>
      <w:r>
        <w:t>.</w:t>
      </w:r>
      <w:r w:rsidR="001B3217">
        <w:t xml:space="preserve"> </w:t>
      </w:r>
      <w:hyperlink r:id="rId6" w:history="1">
        <w:r w:rsidR="001B3217" w:rsidRPr="001B3217">
          <w:rPr>
            <w:rStyle w:val="Hyperlink"/>
            <w:i/>
          </w:rPr>
          <w:t>(Parágrafo único com redação dada pela Lei nº 6.726, de 21/11/1979)</w:t>
        </w:r>
      </w:hyperlink>
      <w:bookmarkStart w:id="0" w:name="_GoBack"/>
      <w:bookmarkEnd w:id="0"/>
    </w:p>
    <w:p w:rsidR="00AA311C" w:rsidRDefault="00AA311C" w:rsidP="00AA311C">
      <w:pPr>
        <w:pStyle w:val="Corpodetexto2"/>
        <w:ind w:firstLine="1134"/>
      </w:pPr>
    </w:p>
    <w:p w:rsidR="00AA311C" w:rsidRDefault="00AA311C" w:rsidP="00AA311C">
      <w:pPr>
        <w:pStyle w:val="Corpodetexto2"/>
        <w:ind w:firstLine="1134"/>
      </w:pPr>
      <w:r>
        <w:t xml:space="preserve">  Art. 28. Uma vez classificada a água pelo D.N.P.M., será proibido o </w:t>
      </w:r>
      <w:proofErr w:type="spellStart"/>
      <w:r>
        <w:t>emprêgo</w:t>
      </w:r>
      <w:proofErr w:type="spellEnd"/>
      <w:r>
        <w:t xml:space="preserve"> no comércio ou na publicidade da água, de qualquer designação suscetível de causar confusão ao consumidor, quanto à fonte ou procedência, sob pena de interdição.</w:t>
      </w:r>
    </w:p>
    <w:p w:rsidR="00AA311C" w:rsidRDefault="00AA311C" w:rsidP="00AA311C">
      <w:pPr>
        <w:pStyle w:val="Corpodetexto2"/>
        <w:ind w:firstLine="1134"/>
      </w:pPr>
    </w:p>
    <w:p w:rsidR="00AA311C" w:rsidRDefault="00AA311C" w:rsidP="00AA311C">
      <w:pPr>
        <w:pStyle w:val="Corpodetexto2"/>
        <w:ind w:firstLine="1134"/>
      </w:pPr>
      <w:r>
        <w:t xml:space="preserve">  Art. 29. Fica criado o rótulo padrão sujeito à aprovação do D.N.P.M., devendo as águas engarrafadas indicar no mesmo:</w:t>
      </w:r>
    </w:p>
    <w:p w:rsidR="00AA311C" w:rsidRDefault="00AA311C" w:rsidP="00AA311C">
      <w:pPr>
        <w:pStyle w:val="Corpodetexto2"/>
        <w:ind w:firstLine="1134"/>
      </w:pPr>
      <w:r>
        <w:t xml:space="preserve">  I - Nome da fonte.</w:t>
      </w:r>
    </w:p>
    <w:p w:rsidR="00AA311C" w:rsidRDefault="00AA311C" w:rsidP="00AA311C">
      <w:pPr>
        <w:pStyle w:val="Corpodetexto2"/>
        <w:ind w:firstLine="1134"/>
      </w:pPr>
      <w:r>
        <w:t xml:space="preserve">  II - Natureza da água.</w:t>
      </w:r>
    </w:p>
    <w:p w:rsidR="00AA311C" w:rsidRDefault="00AA311C" w:rsidP="00AA311C">
      <w:pPr>
        <w:pStyle w:val="Corpodetexto2"/>
        <w:ind w:firstLine="1134"/>
      </w:pPr>
      <w:r>
        <w:t xml:space="preserve">  III - Localidade.</w:t>
      </w:r>
    </w:p>
    <w:p w:rsidR="00AA311C" w:rsidRDefault="00AA311C" w:rsidP="00AA311C">
      <w:pPr>
        <w:pStyle w:val="Corpodetexto2"/>
        <w:ind w:firstLine="1134"/>
      </w:pPr>
      <w:r>
        <w:t xml:space="preserve">  IV - Data e número da concessão, </w:t>
      </w:r>
    </w:p>
    <w:p w:rsidR="00AA311C" w:rsidRDefault="00AA311C" w:rsidP="00AA311C">
      <w:pPr>
        <w:pStyle w:val="Corpodetexto2"/>
        <w:ind w:firstLine="1134"/>
      </w:pPr>
      <w:r>
        <w:t xml:space="preserve">  V - Nome do concessionário.</w:t>
      </w:r>
    </w:p>
    <w:p w:rsidR="00AA311C" w:rsidRDefault="00AA311C" w:rsidP="00AA311C">
      <w:pPr>
        <w:pStyle w:val="Corpodetexto2"/>
        <w:ind w:firstLine="1134"/>
      </w:pPr>
      <w:r>
        <w:t xml:space="preserve">  VI - Constantes físico-químicas, composição analítica e classificação, segundo o D.N.P.M.</w:t>
      </w:r>
    </w:p>
    <w:p w:rsidR="00AA311C" w:rsidRDefault="00AA311C" w:rsidP="00AA311C">
      <w:pPr>
        <w:pStyle w:val="Corpodetexto2"/>
        <w:ind w:firstLine="1134"/>
      </w:pPr>
      <w:r>
        <w:t xml:space="preserve">  VII - Volume do conteúdo.</w:t>
      </w:r>
    </w:p>
    <w:p w:rsidR="00AA311C" w:rsidRDefault="00AA311C" w:rsidP="00AA311C">
      <w:pPr>
        <w:pStyle w:val="Corpodetexto2"/>
        <w:ind w:firstLine="1134"/>
      </w:pPr>
      <w:r>
        <w:t xml:space="preserve">  VIII - Carimbo com ano e mês de engarrafamento.</w:t>
      </w:r>
    </w:p>
    <w:p w:rsidR="00AA311C" w:rsidRDefault="00AA311C" w:rsidP="00AA311C">
      <w:pPr>
        <w:pStyle w:val="Corpodetexto2"/>
        <w:ind w:firstLine="1134"/>
      </w:pPr>
      <w:r>
        <w:t xml:space="preserve">     § 1º As águas minerais </w:t>
      </w:r>
      <w:proofErr w:type="spellStart"/>
      <w:r>
        <w:t>carbogasosas</w:t>
      </w:r>
      <w:proofErr w:type="spellEnd"/>
      <w:r>
        <w:t xml:space="preserve"> naturais, quando engarrafadas, deverão declarar no rótulo, em local visível, "água mineral </w:t>
      </w:r>
      <w:proofErr w:type="spellStart"/>
      <w:r>
        <w:t>carbogasosa</w:t>
      </w:r>
      <w:proofErr w:type="spellEnd"/>
      <w:r>
        <w:t xml:space="preserve"> natural".</w:t>
      </w:r>
    </w:p>
    <w:p w:rsidR="00AA311C" w:rsidRDefault="00AA311C" w:rsidP="00AA311C">
      <w:pPr>
        <w:pStyle w:val="Corpodetexto2"/>
        <w:ind w:firstLine="1134"/>
      </w:pPr>
    </w:p>
    <w:p w:rsidR="00AA311C" w:rsidRDefault="00AA311C" w:rsidP="00AA311C">
      <w:pPr>
        <w:pStyle w:val="Corpodetexto2"/>
        <w:ind w:firstLine="1134"/>
      </w:pPr>
      <w:r>
        <w:t xml:space="preserve">§ 2º É obrigatória a notificação da adição de gás carbônico às águas engarrafadas, quando </w:t>
      </w:r>
      <w:proofErr w:type="spellStart"/>
      <w:r>
        <w:t>êste</w:t>
      </w:r>
      <w:proofErr w:type="spellEnd"/>
      <w:r>
        <w:t xml:space="preserve"> não provenha da fonte; essas águas estão sujeitas às </w:t>
      </w:r>
      <w:proofErr w:type="spellStart"/>
      <w:r>
        <w:t>següintes</w:t>
      </w:r>
      <w:proofErr w:type="spellEnd"/>
      <w:r>
        <w:t xml:space="preserve"> especificações, sem </w:t>
      </w:r>
      <w:proofErr w:type="spellStart"/>
      <w:r>
        <w:t>prejuizo</w:t>
      </w:r>
      <w:proofErr w:type="spellEnd"/>
      <w:r>
        <w:t xml:space="preserve"> das outras exigências constantes desta lei:</w:t>
      </w:r>
    </w:p>
    <w:p w:rsidR="00AA311C" w:rsidRDefault="00AA311C" w:rsidP="00AA311C">
      <w:pPr>
        <w:pStyle w:val="Corpodetexto2"/>
        <w:ind w:firstLine="1134"/>
      </w:pPr>
      <w:r>
        <w:t xml:space="preserve">I - As águas minerais deverão declarar no rótulo, em local </w:t>
      </w:r>
      <w:proofErr w:type="spellStart"/>
      <w:r>
        <w:t>visivel</w:t>
      </w:r>
      <w:proofErr w:type="spellEnd"/>
      <w:r>
        <w:t>, "Agua Mineral gaseificada artificialmente".</w:t>
      </w:r>
    </w:p>
    <w:p w:rsidR="00AA311C" w:rsidRDefault="00AA311C" w:rsidP="00AA311C">
      <w:pPr>
        <w:pStyle w:val="Corpodetexto2"/>
        <w:ind w:firstLine="1134"/>
      </w:pPr>
      <w:r>
        <w:t>II - As águas potáveis de mesa deverão declarar no rótulo, em local visível, "Agua potável de mesa gaseificada artificialmente".</w:t>
      </w:r>
    </w:p>
    <w:p w:rsidR="00AA311C" w:rsidRDefault="00AA311C" w:rsidP="00AA311C">
      <w:pPr>
        <w:pStyle w:val="Corpodetexto2"/>
        <w:ind w:firstLine="1134"/>
      </w:pPr>
      <w:r>
        <w:t xml:space="preserve">§ 3º Nenhuma designação relativa ás características ou propriedades terapêuticas das fontes poderá constar dos rótulos, a menos que seja autorizada pela Comissão Permanente de </w:t>
      </w:r>
      <w:proofErr w:type="spellStart"/>
      <w:r>
        <w:t>Crenologia</w:t>
      </w:r>
      <w:proofErr w:type="spellEnd"/>
      <w:r>
        <w:t>.</w:t>
      </w:r>
    </w:p>
    <w:p w:rsidR="00AA311C" w:rsidRDefault="00AA311C" w:rsidP="00AA311C">
      <w:pPr>
        <w:pStyle w:val="Corpodetexto2"/>
        <w:ind w:firstLine="1134"/>
      </w:pPr>
    </w:p>
    <w:p w:rsidR="00AA311C" w:rsidRDefault="00AA311C" w:rsidP="00AA311C">
      <w:pPr>
        <w:pStyle w:val="Corpodetexto2"/>
        <w:ind w:firstLine="1134"/>
      </w:pPr>
      <w:r>
        <w:t xml:space="preserve">Art. 30. Os recipientes destinados ao engarrafamento da água para o consumo deverão ser de vidro transparente, de paredes internas lisas, fundo plano e ângulos internos arredondados, e com </w:t>
      </w:r>
      <w:proofErr w:type="spellStart"/>
      <w:r>
        <w:t>fêcho</w:t>
      </w:r>
      <w:proofErr w:type="spellEnd"/>
      <w:r>
        <w:t xml:space="preserve"> inviolável, resistente a choques, aprovados pelo D.N.P.M.</w:t>
      </w:r>
    </w:p>
    <w:p w:rsidR="00AA311C" w:rsidRDefault="00AA311C" w:rsidP="00AA311C">
      <w:pPr>
        <w:pStyle w:val="Corpodetexto2"/>
        <w:ind w:firstLine="1134"/>
      </w:pPr>
    </w:p>
    <w:p w:rsidR="00AA311C" w:rsidRDefault="00AA311C" w:rsidP="00AA311C">
      <w:pPr>
        <w:pStyle w:val="Corpodetexto2"/>
        <w:ind w:firstLine="1134"/>
      </w:pPr>
      <w:r>
        <w:t>Art. 31. Constituirá motivo para interdição, apreensão do estoque e multa, além de qualquer infração aos dispositivos da presente lei:</w:t>
      </w:r>
    </w:p>
    <w:p w:rsidR="00AA311C" w:rsidRDefault="00AA311C" w:rsidP="00AA311C">
      <w:pPr>
        <w:pStyle w:val="Corpodetexto2"/>
        <w:ind w:firstLine="1134"/>
      </w:pPr>
      <w:r>
        <w:t>I - Expor à venda, ao consumo ou à utilização, água, cuja exploração não tenha sido legalmente autorizada por decreto de lavra.</w:t>
      </w:r>
    </w:p>
    <w:p w:rsidR="00AA311C" w:rsidRDefault="00AA311C" w:rsidP="00AA311C">
      <w:pPr>
        <w:pStyle w:val="Corpodetexto2"/>
        <w:ind w:firstLine="1134"/>
      </w:pPr>
      <w:r>
        <w:t>II - Utilizar rótulo com dizeres diversos dos aprovados pelo D.N.P.M.</w:t>
      </w:r>
    </w:p>
    <w:p w:rsidR="00AA311C" w:rsidRDefault="00AA311C" w:rsidP="00AA311C">
      <w:pPr>
        <w:pStyle w:val="Corpodetexto2"/>
        <w:ind w:firstLine="1134"/>
      </w:pPr>
      <w:r>
        <w:t>III - Expor à venda água originária de outra fonte.</w:t>
      </w:r>
    </w:p>
    <w:p w:rsidR="00AA311C" w:rsidRDefault="00AA311C" w:rsidP="00AA311C">
      <w:pPr>
        <w:pStyle w:val="Corpodetexto2"/>
        <w:ind w:firstLine="1134"/>
      </w:pPr>
      <w:r>
        <w:t>IV - Expor à venda ou utilizar água em condições higiênicas impróprias para o consumo.</w:t>
      </w:r>
    </w:p>
    <w:p w:rsidR="00AA311C" w:rsidRDefault="00AA311C" w:rsidP="00AA311C">
      <w:pPr>
        <w:pStyle w:val="Corpodetexto2"/>
        <w:ind w:firstLine="1134"/>
      </w:pPr>
      <w:r>
        <w:t>§ 1º Para efeito da interdição, apreensão e multa de que trata o presente artigo, o órgão técnico competente do D.N.P.M. poderá, a seu critério, tomar as seguintes medidas, além de outras previstas na presente lei:</w:t>
      </w:r>
    </w:p>
    <w:p w:rsidR="00AA311C" w:rsidRDefault="00AA311C" w:rsidP="00AA311C">
      <w:pPr>
        <w:pStyle w:val="Corpodetexto2"/>
        <w:ind w:firstLine="1134"/>
      </w:pPr>
      <w:r>
        <w:t>I - Apreensão e inutilização do estoque da água engarrafada.</w:t>
      </w:r>
    </w:p>
    <w:p w:rsidR="00AA311C" w:rsidRDefault="00AA311C" w:rsidP="00AA311C">
      <w:pPr>
        <w:pStyle w:val="Corpodetexto2"/>
        <w:ind w:firstLine="1134"/>
      </w:pPr>
      <w:r>
        <w:t>II - Inabilitação do concessionário para adquirir selos de consumo enquanto durar a interdição.</w:t>
      </w:r>
    </w:p>
    <w:p w:rsidR="00AA311C" w:rsidRDefault="00AA311C" w:rsidP="00AA311C">
      <w:pPr>
        <w:pStyle w:val="Corpodetexto2"/>
        <w:ind w:firstLine="1134"/>
      </w:pPr>
      <w:r>
        <w:t>III - Apreensão de guias e selos de consumo, em poder do interessado no momento da interdição que serão conservados em custódia até a regularização da situação, para abertura da fonte ou interdição definitiva.</w:t>
      </w:r>
    </w:p>
    <w:p w:rsidR="00AA311C" w:rsidRDefault="00AA311C" w:rsidP="00AA311C">
      <w:pPr>
        <w:pStyle w:val="Corpodetexto2"/>
        <w:ind w:firstLine="1134"/>
      </w:pPr>
      <w:r>
        <w:t xml:space="preserve">§ 2º A multa a que se refere </w:t>
      </w:r>
      <w:proofErr w:type="spellStart"/>
      <w:r>
        <w:t>êste</w:t>
      </w:r>
      <w:proofErr w:type="spellEnd"/>
      <w:r>
        <w:t xml:space="preserve"> artigo será de Cr$ 5.000,00 a 20.000,00, sendo o infrator intimado a recolher aos cofres públicos a importância respectiva, que será elevada ao </w:t>
      </w:r>
      <w:proofErr w:type="spellStart"/>
      <w:r>
        <w:t>dôbro</w:t>
      </w:r>
      <w:proofErr w:type="spellEnd"/>
      <w:r>
        <w:t xml:space="preserve"> no caso de reincidência, sem prejuízo do cumprimento das demais exigências </w:t>
      </w:r>
      <w:proofErr w:type="spellStart"/>
      <w:r>
        <w:t>dêste</w:t>
      </w:r>
      <w:proofErr w:type="spellEnd"/>
      <w:r>
        <w:t xml:space="preserve"> artigo.</w:t>
      </w:r>
    </w:p>
    <w:p w:rsidR="00AA311C" w:rsidRDefault="00AA311C" w:rsidP="00AA311C">
      <w:pPr>
        <w:pStyle w:val="Corpodetexto2"/>
        <w:ind w:firstLine="1134"/>
      </w:pPr>
    </w:p>
    <w:p w:rsidR="00AA311C" w:rsidRDefault="00AA311C" w:rsidP="00AA311C">
      <w:pPr>
        <w:pStyle w:val="Corpodetexto2"/>
        <w:ind w:firstLine="1134"/>
      </w:pPr>
      <w:r>
        <w:t>Art. 32. As disposições da presente lei aplicam-se igualmente ás águas nacionais utilizadas dentro do país e às que devam ser exportadas.</w:t>
      </w:r>
    </w:p>
    <w:p w:rsidR="00AA311C" w:rsidRDefault="00AA311C" w:rsidP="00AA311C">
      <w:pPr>
        <w:pStyle w:val="Corpodetexto2"/>
        <w:ind w:firstLine="1134"/>
      </w:pPr>
    </w:p>
    <w:p w:rsidR="00AA311C" w:rsidRDefault="00AA311C" w:rsidP="00AA311C">
      <w:pPr>
        <w:pStyle w:val="Corpodetexto2"/>
        <w:ind w:firstLine="1134"/>
      </w:pPr>
      <w:r>
        <w:t xml:space="preserve">Art. 33. As águas minerais de procedência estrangeira só poderão ser expostas ao consumo, após cumprimento, no que lhes </w:t>
      </w:r>
      <w:proofErr w:type="spellStart"/>
      <w:r>
        <w:t>fôr</w:t>
      </w:r>
      <w:proofErr w:type="spellEnd"/>
      <w:r>
        <w:t xml:space="preserve"> aplicável a juízo do D.N.P.M., das disposições </w:t>
      </w:r>
      <w:proofErr w:type="spellStart"/>
      <w:r>
        <w:t>sôbre</w:t>
      </w:r>
      <w:proofErr w:type="spellEnd"/>
      <w:r>
        <w:t xml:space="preserve"> comércio das águas minerais nacionais estabelecidas na presente lei.</w:t>
      </w:r>
    </w:p>
    <w:p w:rsidR="00AA311C" w:rsidRDefault="00AA311C" w:rsidP="00AA311C">
      <w:pPr>
        <w:pStyle w:val="Corpodetexto2"/>
        <w:ind w:firstLine="1134"/>
      </w:pPr>
    </w:p>
    <w:p w:rsidR="00AA311C" w:rsidRDefault="00AA311C" w:rsidP="00AA311C">
      <w:pPr>
        <w:pStyle w:val="Corpodetexto2"/>
        <w:ind w:firstLine="1134"/>
      </w:pPr>
      <w:r>
        <w:t xml:space="preserve">Art. 34. As soluções salinas artificiais, quando vendidas em garrafas ou outros vasilhames, deverão trazer </w:t>
      </w:r>
      <w:proofErr w:type="spellStart"/>
      <w:r>
        <w:t>sôbre</w:t>
      </w:r>
      <w:proofErr w:type="spellEnd"/>
      <w:r>
        <w:t xml:space="preserve"> o rótulo em lugar bem visível, a denominação "solução salina artificial".</w:t>
      </w:r>
    </w:p>
    <w:p w:rsidR="00AA311C" w:rsidRDefault="00AA311C" w:rsidP="00AA311C">
      <w:pPr>
        <w:pStyle w:val="Corpodetexto2"/>
        <w:ind w:firstLine="1134"/>
      </w:pPr>
    </w:p>
    <w:p w:rsidR="00AA311C" w:rsidRDefault="00AA311C" w:rsidP="00AA311C">
      <w:pPr>
        <w:pStyle w:val="Corpodetexto2"/>
        <w:ind w:firstLine="1134"/>
        <w:jc w:val="center"/>
      </w:pPr>
      <w:r>
        <w:t>CAPÍTULO VII</w:t>
      </w:r>
    </w:p>
    <w:p w:rsidR="00AA311C" w:rsidRDefault="00AA311C" w:rsidP="00AA311C">
      <w:pPr>
        <w:pStyle w:val="Corpodetexto2"/>
        <w:ind w:firstLine="1134"/>
        <w:jc w:val="center"/>
      </w:pPr>
      <w:r>
        <w:t>DA CLASSIFICAÇÃO QUÍMICA DAS ÁGUAS MINERAIS</w:t>
      </w:r>
    </w:p>
    <w:p w:rsidR="00AA311C" w:rsidRDefault="00AA311C" w:rsidP="00AA311C">
      <w:pPr>
        <w:pStyle w:val="Corpodetexto2"/>
        <w:ind w:firstLine="1134"/>
      </w:pPr>
    </w:p>
    <w:p w:rsidR="00AA311C" w:rsidRDefault="00AA311C" w:rsidP="00AA311C">
      <w:pPr>
        <w:pStyle w:val="Corpodetexto2"/>
        <w:ind w:firstLine="1134"/>
      </w:pPr>
      <w:r>
        <w:t>Art. 35. As águas minerais serão classificadas, quanto á composição química em:</w:t>
      </w:r>
    </w:p>
    <w:p w:rsidR="00AA311C" w:rsidRDefault="00AA311C" w:rsidP="00AA311C">
      <w:pPr>
        <w:pStyle w:val="Corpodetexto2"/>
        <w:ind w:firstLine="1134"/>
      </w:pPr>
    </w:p>
    <w:p w:rsidR="00AA311C" w:rsidRDefault="00AA311C" w:rsidP="00AA311C">
      <w:pPr>
        <w:pStyle w:val="Corpodetexto2"/>
        <w:ind w:firstLine="1134"/>
      </w:pPr>
      <w:r>
        <w:t xml:space="preserve">I - </w:t>
      </w:r>
      <w:proofErr w:type="spellStart"/>
      <w:r>
        <w:t>Oligominerais</w:t>
      </w:r>
      <w:proofErr w:type="spellEnd"/>
      <w:r>
        <w:t>, quando, apesar de não atingirem os limites estabelecidos neste artigo, forem classificadas como minerais pelo disposto nos §§ 2º e 3º do art. 1º da presente lei.</w:t>
      </w:r>
    </w:p>
    <w:p w:rsidR="00AA311C" w:rsidRDefault="00AA311C" w:rsidP="00AA311C">
      <w:pPr>
        <w:pStyle w:val="Corpodetexto2"/>
        <w:ind w:firstLine="1134"/>
      </w:pPr>
      <w:r>
        <w:t xml:space="preserve">II - </w:t>
      </w:r>
      <w:proofErr w:type="spellStart"/>
      <w:r>
        <w:t>Radíferas</w:t>
      </w:r>
      <w:proofErr w:type="spellEnd"/>
      <w:r>
        <w:t xml:space="preserve">, quando contiverem substâncias radioativas dissolvidas que lhes atribuam radioatividade permanente. </w:t>
      </w:r>
    </w:p>
    <w:p w:rsidR="00AA311C" w:rsidRDefault="00AA311C" w:rsidP="00AA311C">
      <w:pPr>
        <w:pStyle w:val="Corpodetexto2"/>
        <w:ind w:firstLine="1134"/>
      </w:pPr>
      <w:r>
        <w:t>III - Alcalino-</w:t>
      </w:r>
      <w:proofErr w:type="spellStart"/>
      <w:r>
        <w:t>bicarbonatadas</w:t>
      </w:r>
      <w:proofErr w:type="spellEnd"/>
      <w:r>
        <w:t>, as que contiverem, por litro, uma quantidade de compostos alcalinos equivalente, no mínimo, a 0,200 g de bicarbonato de sódio.</w:t>
      </w:r>
    </w:p>
    <w:p w:rsidR="00AA311C" w:rsidRDefault="00AA311C" w:rsidP="00AA311C">
      <w:pPr>
        <w:pStyle w:val="Corpodetexto2"/>
        <w:ind w:firstLine="1134"/>
      </w:pPr>
      <w:r>
        <w:t xml:space="preserve">IV - </w:t>
      </w:r>
      <w:proofErr w:type="gramStart"/>
      <w:r>
        <w:t>Alcalino-terrosas</w:t>
      </w:r>
      <w:proofErr w:type="gramEnd"/>
      <w:r>
        <w:t xml:space="preserve"> as que contiverem, por litro, uma quantidade de compostos alcalino-terrosos equivalente no mínimo a 0,120 g do carbonato de cálcio, distinguindo-se:</w:t>
      </w:r>
    </w:p>
    <w:p w:rsidR="00AA311C" w:rsidRDefault="00AA311C" w:rsidP="00AA311C">
      <w:pPr>
        <w:pStyle w:val="Corpodetexto2"/>
        <w:ind w:firstLine="1134"/>
      </w:pPr>
      <w:r>
        <w:t>a)</w:t>
      </w:r>
      <w:r>
        <w:tab/>
        <w:t>alcalino-terrosas cálcicas, as que contiverem, por litro, no mínimo 0,048 g de cationte Ca, sob a forma do bicarbonato de cálcio;</w:t>
      </w:r>
    </w:p>
    <w:p w:rsidR="00AA311C" w:rsidRDefault="00AA311C" w:rsidP="00AA311C">
      <w:pPr>
        <w:pStyle w:val="Corpodetexto2"/>
        <w:ind w:firstLine="1134"/>
      </w:pPr>
      <w:r>
        <w:t>b)</w:t>
      </w:r>
      <w:r>
        <w:tab/>
        <w:t>alcalino-terrosas magnesianas, as que contiverem, por litro, no mínimo, 0,30 g de cationte Mg, sob a forma de bicarbonato de magnésio.</w:t>
      </w:r>
    </w:p>
    <w:p w:rsidR="00AA311C" w:rsidRDefault="00AA311C" w:rsidP="00AA311C">
      <w:pPr>
        <w:pStyle w:val="Corpodetexto2"/>
        <w:ind w:firstLine="1134"/>
      </w:pPr>
      <w:r>
        <w:t xml:space="preserve">V - Sulfatadas, as que contiverem, por litro, no mínimo 0,100 g do. </w:t>
      </w:r>
      <w:proofErr w:type="spellStart"/>
      <w:proofErr w:type="gramStart"/>
      <w:r>
        <w:t>anionte</w:t>
      </w:r>
      <w:proofErr w:type="spellEnd"/>
      <w:proofErr w:type="gramEnd"/>
      <w:r>
        <w:t xml:space="preserve"> SO, combinado aos cationtes Na, K e Mg.</w:t>
      </w:r>
    </w:p>
    <w:p w:rsidR="00AA311C" w:rsidRDefault="00AA311C" w:rsidP="00AA311C">
      <w:pPr>
        <w:pStyle w:val="Corpodetexto2"/>
        <w:ind w:firstLine="1134"/>
      </w:pPr>
      <w:r>
        <w:t xml:space="preserve">VI - Sulfurosas, as que contiverem, por litro, no mínimo 0,001 g do </w:t>
      </w:r>
      <w:proofErr w:type="spellStart"/>
      <w:r>
        <w:t>anionte</w:t>
      </w:r>
      <w:proofErr w:type="spellEnd"/>
      <w:r>
        <w:t xml:space="preserve"> S.</w:t>
      </w:r>
    </w:p>
    <w:p w:rsidR="00AA311C" w:rsidRDefault="00AA311C" w:rsidP="00AA311C">
      <w:pPr>
        <w:pStyle w:val="Corpodetexto2"/>
        <w:ind w:firstLine="1134"/>
      </w:pPr>
      <w:r>
        <w:t xml:space="preserve">VII - </w:t>
      </w:r>
      <w:proofErr w:type="spellStart"/>
      <w:r>
        <w:t>Nitratadas</w:t>
      </w:r>
      <w:proofErr w:type="spellEnd"/>
      <w:r>
        <w:t xml:space="preserve">, as que contiverem, por litro, no mínimo 0,100 g do </w:t>
      </w:r>
      <w:proofErr w:type="spellStart"/>
      <w:r>
        <w:t>anionte</w:t>
      </w:r>
      <w:proofErr w:type="spellEnd"/>
      <w:r>
        <w:t xml:space="preserve"> NO, de origem mineral.</w:t>
      </w:r>
    </w:p>
    <w:p w:rsidR="00AA311C" w:rsidRDefault="00AA311C" w:rsidP="00AA311C">
      <w:pPr>
        <w:pStyle w:val="Corpodetexto2"/>
        <w:ind w:firstLine="1134"/>
      </w:pPr>
      <w:r>
        <w:t xml:space="preserve">VIII - Cloretadas, as que contiverem, por litro, no mínimo 0,500 g do </w:t>
      </w:r>
      <w:proofErr w:type="spellStart"/>
      <w:r>
        <w:t>ClNa</w:t>
      </w:r>
      <w:proofErr w:type="spellEnd"/>
      <w:r>
        <w:t xml:space="preserve"> (cloreto de sódio).</w:t>
      </w:r>
    </w:p>
    <w:p w:rsidR="00AA311C" w:rsidRDefault="00AA311C" w:rsidP="00AA311C">
      <w:pPr>
        <w:pStyle w:val="Corpodetexto2"/>
        <w:ind w:firstLine="1134"/>
      </w:pPr>
      <w:r>
        <w:t>IX - Ferruginosas, as que contiverem, por litro, no mínimo 0,500 g do cationte Fe.</w:t>
      </w:r>
    </w:p>
    <w:p w:rsidR="00AA311C" w:rsidRDefault="00AA311C" w:rsidP="00AA311C">
      <w:pPr>
        <w:pStyle w:val="Corpodetexto2"/>
        <w:ind w:firstLine="1134"/>
      </w:pPr>
      <w:r>
        <w:t>X - Radioativas, as que contiverem radônio em dissolução, obedecendo aos seguintes limites:</w:t>
      </w:r>
    </w:p>
    <w:p w:rsidR="00AA311C" w:rsidRDefault="00AA311C" w:rsidP="00AA311C">
      <w:pPr>
        <w:pStyle w:val="Corpodetexto2"/>
        <w:ind w:firstLine="1134"/>
      </w:pPr>
      <w:r>
        <w:t>a)</w:t>
      </w:r>
      <w:r>
        <w:tab/>
        <w:t xml:space="preserve">fracamente radioativas, as que apresentarem, no mínimo, um teor em radônio compreendido entre cinco e dez unidades </w:t>
      </w:r>
      <w:proofErr w:type="spellStart"/>
      <w:r>
        <w:t>Mache</w:t>
      </w:r>
      <w:proofErr w:type="spellEnd"/>
      <w:r>
        <w:t>, por litro, a 20º C e 760 mm de Hg de pressão;</w:t>
      </w:r>
    </w:p>
    <w:p w:rsidR="00AA311C" w:rsidRDefault="00AA311C" w:rsidP="00AA311C">
      <w:pPr>
        <w:pStyle w:val="Corpodetexto2"/>
        <w:ind w:firstLine="1134"/>
      </w:pPr>
      <w:r>
        <w:t>b)</w:t>
      </w:r>
      <w:r>
        <w:tab/>
        <w:t xml:space="preserve">radioativas, as que apresentarem um teor em radônio compreendido entre dez e 50 unidades </w:t>
      </w:r>
      <w:proofErr w:type="spellStart"/>
      <w:r>
        <w:t>Mache</w:t>
      </w:r>
      <w:proofErr w:type="spellEnd"/>
      <w:r>
        <w:t xml:space="preserve"> por 1itro, a 20º C e 760 mm de Hg de pressão;</w:t>
      </w:r>
    </w:p>
    <w:p w:rsidR="00AA311C" w:rsidRDefault="00AA311C" w:rsidP="00AA311C">
      <w:pPr>
        <w:pStyle w:val="Corpodetexto2"/>
        <w:ind w:firstLine="1134"/>
      </w:pPr>
      <w:r>
        <w:t>c)</w:t>
      </w:r>
      <w:r>
        <w:tab/>
        <w:t xml:space="preserve">fortemente radioativas, as que </w:t>
      </w:r>
      <w:proofErr w:type="spellStart"/>
      <w:r>
        <w:t>possuirem</w:t>
      </w:r>
      <w:proofErr w:type="spellEnd"/>
      <w:r>
        <w:t xml:space="preserve"> um teor em radônio superior a 50 unidades </w:t>
      </w:r>
      <w:proofErr w:type="spellStart"/>
      <w:r>
        <w:t>Mache</w:t>
      </w:r>
      <w:proofErr w:type="spellEnd"/>
      <w:r>
        <w:t>, por litro, a 20º C e 760 mm de Hg de pressão.</w:t>
      </w:r>
    </w:p>
    <w:p w:rsidR="00AA311C" w:rsidRDefault="00AA311C" w:rsidP="00AA311C">
      <w:pPr>
        <w:pStyle w:val="Corpodetexto2"/>
        <w:ind w:firstLine="1134"/>
      </w:pPr>
      <w:r>
        <w:t xml:space="preserve">XI - </w:t>
      </w:r>
      <w:proofErr w:type="spellStart"/>
      <w:r>
        <w:t>Toriativas</w:t>
      </w:r>
      <w:proofErr w:type="spellEnd"/>
      <w:r>
        <w:t xml:space="preserve">, as que possuírem um teor em </w:t>
      </w:r>
      <w:proofErr w:type="spellStart"/>
      <w:r>
        <w:t>torônio</w:t>
      </w:r>
      <w:proofErr w:type="spellEnd"/>
      <w:r>
        <w:t xml:space="preserve"> em dissolução, equivalente em unidades eletrostáticas, a duas unidades </w:t>
      </w:r>
      <w:proofErr w:type="spellStart"/>
      <w:r>
        <w:t>Mache</w:t>
      </w:r>
      <w:proofErr w:type="spellEnd"/>
      <w:r>
        <w:t xml:space="preserve"> por litro, no mínimo.</w:t>
      </w:r>
    </w:p>
    <w:p w:rsidR="00AA311C" w:rsidRDefault="00AA311C" w:rsidP="00AA311C">
      <w:pPr>
        <w:pStyle w:val="Corpodetexto2"/>
        <w:ind w:firstLine="1134"/>
      </w:pPr>
      <w:r>
        <w:t xml:space="preserve">XII - </w:t>
      </w:r>
      <w:proofErr w:type="spellStart"/>
      <w:r>
        <w:t>Carbogasosas</w:t>
      </w:r>
      <w:proofErr w:type="spellEnd"/>
      <w:r>
        <w:t>, as que contiverem, por litro, 200 ml de gás carbônico livre dissolvido, a 20º C e 760 mm de Hg de pressão.</w:t>
      </w:r>
    </w:p>
    <w:p w:rsidR="00AA311C" w:rsidRDefault="00AA311C" w:rsidP="00AA311C">
      <w:pPr>
        <w:pStyle w:val="Corpodetexto2"/>
        <w:ind w:firstLine="1134"/>
      </w:pPr>
      <w:r>
        <w:t xml:space="preserve">§ 1º As águas minerais deverão ser classificadas pelo D.N.P.M. de </w:t>
      </w:r>
      <w:proofErr w:type="spellStart"/>
      <w:r>
        <w:t>acôrdo</w:t>
      </w:r>
      <w:proofErr w:type="spellEnd"/>
      <w:r>
        <w:t xml:space="preserve"> com o elemento predominante, podendo ter classificação mista as que acusarem na sua composição mais de um elemento digno de nota, bem como as que contiverem iontes ou substâncias raras dignas de notas (águas iodadas, </w:t>
      </w:r>
      <w:proofErr w:type="spellStart"/>
      <w:r>
        <w:t>arseniadas</w:t>
      </w:r>
      <w:proofErr w:type="spellEnd"/>
      <w:r>
        <w:t xml:space="preserve">, </w:t>
      </w:r>
      <w:proofErr w:type="spellStart"/>
      <w:r>
        <w:t>litinadas</w:t>
      </w:r>
      <w:proofErr w:type="spellEnd"/>
      <w:r>
        <w:t xml:space="preserve"> etc.).</w:t>
      </w:r>
    </w:p>
    <w:p w:rsidR="00AA311C" w:rsidRDefault="00AA311C" w:rsidP="00AA311C">
      <w:pPr>
        <w:pStyle w:val="Corpodetexto2"/>
        <w:ind w:firstLine="1134"/>
      </w:pPr>
      <w:r>
        <w:t>§ 2º As águas das classes VII (</w:t>
      </w:r>
      <w:proofErr w:type="spellStart"/>
      <w:r>
        <w:t>nitratadas</w:t>
      </w:r>
      <w:proofErr w:type="spellEnd"/>
      <w:r>
        <w:t>) e VIII (cloretadas) só serão consideradas minerais quando possuírem uma ação medicamentosa definida, comprovada conforme o § 3º do art. 1º da presente lei.</w:t>
      </w:r>
    </w:p>
    <w:p w:rsidR="00AA311C" w:rsidRDefault="00AA311C" w:rsidP="00AA311C">
      <w:pPr>
        <w:pStyle w:val="Corpodetexto2"/>
        <w:ind w:firstLine="1134"/>
      </w:pPr>
    </w:p>
    <w:p w:rsidR="00570180" w:rsidRDefault="00570180" w:rsidP="00AA311C">
      <w:pPr>
        <w:pStyle w:val="Corpodetexto2"/>
        <w:ind w:firstLine="1134"/>
      </w:pPr>
    </w:p>
    <w:p w:rsidR="00570180" w:rsidRDefault="00570180" w:rsidP="00AA311C">
      <w:pPr>
        <w:pStyle w:val="Corpodetexto2"/>
        <w:ind w:firstLine="1134"/>
      </w:pPr>
    </w:p>
    <w:p w:rsidR="00570180" w:rsidRDefault="00570180" w:rsidP="00570180">
      <w:pPr>
        <w:pStyle w:val="Corpodetexto2"/>
        <w:ind w:firstLine="1134"/>
        <w:jc w:val="center"/>
      </w:pPr>
      <w:r>
        <w:t>CAPÍTULO VIII</w:t>
      </w:r>
    </w:p>
    <w:p w:rsidR="00570180" w:rsidRDefault="00570180" w:rsidP="00570180">
      <w:pPr>
        <w:pStyle w:val="Corpodetexto2"/>
        <w:ind w:firstLine="1134"/>
        <w:jc w:val="center"/>
      </w:pPr>
      <w:r>
        <w:t>DA CLASSIFICAÇÃO DAS FONTES DE ÁGUA MINERAL</w:t>
      </w:r>
    </w:p>
    <w:p w:rsidR="00570180" w:rsidRDefault="00570180" w:rsidP="00AA311C">
      <w:pPr>
        <w:pStyle w:val="Corpodetexto2"/>
        <w:ind w:firstLine="1134"/>
      </w:pPr>
    </w:p>
    <w:p w:rsidR="00570180" w:rsidRDefault="00570180" w:rsidP="00570180">
      <w:pPr>
        <w:pStyle w:val="Corpodetexto2"/>
        <w:ind w:firstLine="1134"/>
      </w:pPr>
      <w:r>
        <w:t xml:space="preserve">Art. 36. As fontes de água mineral serão classificadas, além do critério químico, pelo seguinte: </w:t>
      </w:r>
    </w:p>
    <w:p w:rsidR="00570180" w:rsidRDefault="00570180" w:rsidP="00570180">
      <w:pPr>
        <w:pStyle w:val="Corpodetexto2"/>
        <w:ind w:firstLine="1134"/>
      </w:pPr>
    </w:p>
    <w:p w:rsidR="00570180" w:rsidRDefault="00570180" w:rsidP="00570180">
      <w:pPr>
        <w:pStyle w:val="Corpodetexto2"/>
        <w:ind w:firstLine="1134"/>
      </w:pPr>
      <w:proofErr w:type="gramStart"/>
      <w:r>
        <w:t>1º Quanto</w:t>
      </w:r>
      <w:proofErr w:type="gramEnd"/>
      <w:r>
        <w:t xml:space="preserve"> aos gases:</w:t>
      </w:r>
    </w:p>
    <w:p w:rsidR="00570180" w:rsidRDefault="00570180" w:rsidP="00570180">
      <w:pPr>
        <w:pStyle w:val="Corpodetexto2"/>
        <w:ind w:firstLine="1134"/>
      </w:pPr>
      <w:r>
        <w:t>I - Fontes radioativas:</w:t>
      </w:r>
    </w:p>
    <w:p w:rsidR="00570180" w:rsidRDefault="00570180" w:rsidP="00570180">
      <w:pPr>
        <w:pStyle w:val="Corpodetexto2"/>
        <w:ind w:firstLine="1134"/>
      </w:pPr>
      <w:r>
        <w:t>a)</w:t>
      </w:r>
      <w:r>
        <w:tab/>
        <w:t>fracamente radioativas, as que apresentarem, no mínimo, uma vazão gasosa de um litro por minuto (</w:t>
      </w:r>
      <w:proofErr w:type="spellStart"/>
      <w:r>
        <w:t>l.p.m</w:t>
      </w:r>
      <w:proofErr w:type="spellEnd"/>
      <w:r>
        <w:t xml:space="preserve">.) com um teor em radônio compreendido entre cinco e dez unidades </w:t>
      </w:r>
      <w:proofErr w:type="spellStart"/>
      <w:r>
        <w:t>Mache</w:t>
      </w:r>
      <w:proofErr w:type="spellEnd"/>
      <w:r>
        <w:t>, por litro de gás espontâneo, a 20º C e 760 mm de Hg de pressão;</w:t>
      </w:r>
    </w:p>
    <w:p w:rsidR="00570180" w:rsidRDefault="00570180" w:rsidP="00570180">
      <w:pPr>
        <w:pStyle w:val="Corpodetexto2"/>
        <w:ind w:firstLine="1134"/>
      </w:pPr>
      <w:r>
        <w:t>b)</w:t>
      </w:r>
      <w:r>
        <w:tab/>
        <w:t xml:space="preserve">radioativas, as que apresentarem no mínimo, uma vazão gasosa de 1 </w:t>
      </w:r>
      <w:proofErr w:type="spellStart"/>
      <w:r>
        <w:t>l.p.m</w:t>
      </w:r>
      <w:proofErr w:type="spellEnd"/>
      <w:r>
        <w:t xml:space="preserve">., com um teor compreendido entre dez e 50 unidades </w:t>
      </w:r>
      <w:proofErr w:type="spellStart"/>
      <w:r>
        <w:t>Mache</w:t>
      </w:r>
      <w:proofErr w:type="spellEnd"/>
      <w:r>
        <w:t>, por litro de gás espontâneo, a 20º C e 760 mm de Hg de pressão;</w:t>
      </w:r>
    </w:p>
    <w:p w:rsidR="00570180" w:rsidRDefault="00570180" w:rsidP="00570180">
      <w:pPr>
        <w:pStyle w:val="Corpodetexto2"/>
        <w:ind w:firstLine="1134"/>
      </w:pPr>
      <w:r>
        <w:t>c)</w:t>
      </w:r>
      <w:r>
        <w:tab/>
        <w:t xml:space="preserve">fortemente radioativas, as que apresentarem, no mínimo, uma vazão gasosa de 1 </w:t>
      </w:r>
      <w:proofErr w:type="spellStart"/>
      <w:r>
        <w:t>l.p.m</w:t>
      </w:r>
      <w:proofErr w:type="spellEnd"/>
      <w:r>
        <w:t xml:space="preserve">., com teor em radônio superior a 50 unidades </w:t>
      </w:r>
      <w:proofErr w:type="spellStart"/>
      <w:r>
        <w:t>Mache</w:t>
      </w:r>
      <w:proofErr w:type="spellEnd"/>
      <w:r>
        <w:t>, por litro de gás espontâneo, a 20º C e 760 mm de Hg de pressão.</w:t>
      </w:r>
    </w:p>
    <w:p w:rsidR="00570180" w:rsidRDefault="00570180" w:rsidP="00570180">
      <w:pPr>
        <w:pStyle w:val="Corpodetexto2"/>
        <w:ind w:firstLine="1134"/>
      </w:pPr>
      <w:r>
        <w:t xml:space="preserve">II - Fontes </w:t>
      </w:r>
      <w:proofErr w:type="spellStart"/>
      <w:r>
        <w:t>toriativas</w:t>
      </w:r>
      <w:proofErr w:type="spellEnd"/>
      <w:r>
        <w:t xml:space="preserve"> as que apresentarem, no mínimo, uma vazão gasosa de 1 1.p.m., com um teor em </w:t>
      </w:r>
      <w:proofErr w:type="spellStart"/>
      <w:r>
        <w:t>torônio</w:t>
      </w:r>
      <w:proofErr w:type="spellEnd"/>
      <w:r>
        <w:t xml:space="preserve"> na emergência equivalente em unidades eletrostáticas a duas unidades </w:t>
      </w:r>
      <w:proofErr w:type="spellStart"/>
      <w:r>
        <w:t>Mache</w:t>
      </w:r>
      <w:proofErr w:type="spellEnd"/>
      <w:r>
        <w:t xml:space="preserve"> por litro.</w:t>
      </w:r>
    </w:p>
    <w:p w:rsidR="00570180" w:rsidRDefault="00570180" w:rsidP="00570180">
      <w:pPr>
        <w:pStyle w:val="Corpodetexto2"/>
        <w:ind w:firstLine="1134"/>
      </w:pPr>
      <w:r>
        <w:t xml:space="preserve">III - Fontes sulfurosas as que possuírem na emergência desprendimento definido de gás </w:t>
      </w:r>
      <w:proofErr w:type="spellStart"/>
      <w:r>
        <w:t>sulfidrico</w:t>
      </w:r>
      <w:proofErr w:type="spellEnd"/>
      <w:r>
        <w:t xml:space="preserve">. </w:t>
      </w:r>
    </w:p>
    <w:p w:rsidR="00570180" w:rsidRDefault="00570180" w:rsidP="00570180">
      <w:pPr>
        <w:pStyle w:val="Corpodetexto2"/>
        <w:ind w:firstLine="1134"/>
      </w:pPr>
      <w:proofErr w:type="gramStart"/>
      <w:r>
        <w:t>2º Quanto</w:t>
      </w:r>
      <w:proofErr w:type="gramEnd"/>
      <w:r>
        <w:t xml:space="preserve"> à temperatura:</w:t>
      </w:r>
    </w:p>
    <w:p w:rsidR="00570180" w:rsidRDefault="00570180" w:rsidP="00570180">
      <w:pPr>
        <w:pStyle w:val="Corpodetexto2"/>
        <w:ind w:firstLine="1134"/>
      </w:pPr>
      <w:r>
        <w:t xml:space="preserve">I - Fontes frias, quando sua temperatura </w:t>
      </w:r>
      <w:proofErr w:type="spellStart"/>
      <w:r>
        <w:t>fôr</w:t>
      </w:r>
      <w:proofErr w:type="spellEnd"/>
      <w:r>
        <w:t xml:space="preserve"> inferior a 25º C.</w:t>
      </w:r>
    </w:p>
    <w:p w:rsidR="00570180" w:rsidRDefault="00570180" w:rsidP="00570180">
      <w:pPr>
        <w:pStyle w:val="Corpodetexto2"/>
        <w:ind w:firstLine="1134"/>
      </w:pPr>
      <w:r>
        <w:t>II - Fontes hipotermais, quando sua temperatura estiver compreendida entre 25 e 33º C.</w:t>
      </w:r>
    </w:p>
    <w:p w:rsidR="00570180" w:rsidRDefault="00570180" w:rsidP="00570180">
      <w:pPr>
        <w:pStyle w:val="Corpodetexto2"/>
        <w:ind w:firstLine="1134"/>
      </w:pPr>
      <w:r>
        <w:t xml:space="preserve">III - Fontes </w:t>
      </w:r>
      <w:proofErr w:type="spellStart"/>
      <w:r>
        <w:t>mesotermais</w:t>
      </w:r>
      <w:proofErr w:type="spellEnd"/>
      <w:r>
        <w:t>, quando sua temperatura estiver compreendida entre 33 e 36º C.</w:t>
      </w:r>
    </w:p>
    <w:p w:rsidR="00570180" w:rsidRDefault="00570180" w:rsidP="00570180">
      <w:pPr>
        <w:pStyle w:val="Corpodetexto2"/>
        <w:ind w:firstLine="1134"/>
      </w:pPr>
      <w:r>
        <w:t xml:space="preserve">IV - Fontes </w:t>
      </w:r>
      <w:proofErr w:type="spellStart"/>
      <w:r>
        <w:t>isotermais</w:t>
      </w:r>
      <w:proofErr w:type="spellEnd"/>
      <w:r>
        <w:t>, quando sua temperatura estiver compreendida entre 36 e 38º C.</w:t>
      </w:r>
    </w:p>
    <w:p w:rsidR="00570180" w:rsidRDefault="00570180" w:rsidP="00570180">
      <w:pPr>
        <w:pStyle w:val="Corpodetexto2"/>
        <w:ind w:firstLine="1134"/>
      </w:pPr>
      <w:r>
        <w:t xml:space="preserve">V - Fontes </w:t>
      </w:r>
      <w:proofErr w:type="spellStart"/>
      <w:r>
        <w:t>hipertermais</w:t>
      </w:r>
      <w:proofErr w:type="spellEnd"/>
      <w:r>
        <w:t xml:space="preserve">, quando sua temperatura </w:t>
      </w:r>
      <w:proofErr w:type="spellStart"/>
      <w:r>
        <w:t>fôr</w:t>
      </w:r>
      <w:proofErr w:type="spellEnd"/>
      <w:r>
        <w:t xml:space="preserve"> superior a 38º C.</w:t>
      </w:r>
    </w:p>
    <w:p w:rsidR="00570180" w:rsidRDefault="00570180" w:rsidP="00AA311C">
      <w:pPr>
        <w:pStyle w:val="Corpodetexto2"/>
        <w:ind w:firstLine="1134"/>
      </w:pPr>
    </w:p>
    <w:p w:rsidR="00570180" w:rsidRDefault="00570180" w:rsidP="00570180">
      <w:pPr>
        <w:pStyle w:val="Corpodetexto2"/>
        <w:ind w:firstLine="1134"/>
        <w:jc w:val="center"/>
      </w:pPr>
      <w:r>
        <w:t>CAPÍTULO IX</w:t>
      </w:r>
    </w:p>
    <w:p w:rsidR="00570180" w:rsidRDefault="00570180" w:rsidP="00570180">
      <w:pPr>
        <w:pStyle w:val="Corpodetexto2"/>
        <w:ind w:firstLine="1134"/>
        <w:jc w:val="center"/>
      </w:pPr>
      <w:r>
        <w:t>DA TRIBUTAÇÃO</w:t>
      </w:r>
    </w:p>
    <w:p w:rsidR="00570180" w:rsidRDefault="00570180" w:rsidP="00570180">
      <w:pPr>
        <w:pStyle w:val="Corpodetexto2"/>
        <w:ind w:firstLine="1134"/>
        <w:jc w:val="center"/>
      </w:pPr>
    </w:p>
    <w:p w:rsidR="00570180" w:rsidRDefault="00570180" w:rsidP="00570180">
      <w:pPr>
        <w:pStyle w:val="Corpodetexto2"/>
        <w:ind w:firstLine="1134"/>
      </w:pPr>
      <w:r>
        <w:t xml:space="preserve">Art. 37. </w:t>
      </w:r>
      <w:hyperlink r:id="rId7" w:history="1">
        <w:r w:rsidR="001B3217" w:rsidRPr="001B3217">
          <w:rPr>
            <w:rStyle w:val="Hyperlink"/>
            <w:i/>
          </w:rPr>
          <w:t>(Revogado pela Lei nº 4.425, de 8/10/1964)</w:t>
        </w:r>
      </w:hyperlink>
    </w:p>
    <w:p w:rsidR="00570180" w:rsidRDefault="00570180" w:rsidP="00570180">
      <w:pPr>
        <w:pStyle w:val="Corpodetexto2"/>
        <w:ind w:firstLine="1134"/>
      </w:pPr>
      <w:r>
        <w:t xml:space="preserve">§ 1º </w:t>
      </w:r>
      <w:hyperlink r:id="rId8" w:history="1">
        <w:r w:rsidR="001B3217" w:rsidRPr="001B3217">
          <w:rPr>
            <w:rStyle w:val="Hyperlink"/>
            <w:i/>
          </w:rPr>
          <w:t>(Revogado pela Lei nº 4.425, de 8/10/1964)</w:t>
        </w:r>
      </w:hyperlink>
    </w:p>
    <w:p w:rsidR="00570180" w:rsidRDefault="00570180" w:rsidP="00570180">
      <w:pPr>
        <w:pStyle w:val="Corpodetexto2"/>
        <w:ind w:firstLine="1134"/>
        <w:jc w:val="left"/>
      </w:pPr>
      <w:r>
        <w:t xml:space="preserve">§ 2º </w:t>
      </w:r>
      <w:hyperlink r:id="rId9" w:history="1">
        <w:r w:rsidR="001B3217" w:rsidRPr="001B3217">
          <w:rPr>
            <w:rStyle w:val="Hyperlink"/>
            <w:i/>
          </w:rPr>
          <w:t>(Revogado pela Lei nº 4.425, de 8/10/1964)</w:t>
        </w:r>
      </w:hyperlink>
    </w:p>
    <w:p w:rsidR="00570180" w:rsidRDefault="00570180" w:rsidP="00AA311C">
      <w:pPr>
        <w:pStyle w:val="Corpodetexto2"/>
        <w:ind w:firstLine="1134"/>
      </w:pPr>
    </w:p>
    <w:p w:rsidR="00570180" w:rsidRDefault="00570180" w:rsidP="00570180">
      <w:pPr>
        <w:pStyle w:val="Corpodetexto2"/>
        <w:ind w:firstLine="1134"/>
        <w:jc w:val="center"/>
      </w:pPr>
      <w:r>
        <w:t>CAPÍTULO X</w:t>
      </w:r>
    </w:p>
    <w:p w:rsidR="00570180" w:rsidRDefault="00570180" w:rsidP="00570180">
      <w:pPr>
        <w:pStyle w:val="Corpodetexto2"/>
        <w:ind w:firstLine="1134"/>
        <w:jc w:val="center"/>
      </w:pPr>
      <w:r>
        <w:t>DISPOSIÇÕES GERAIS E TRANSITÓRIAS</w:t>
      </w:r>
    </w:p>
    <w:p w:rsidR="00570180" w:rsidRDefault="00570180" w:rsidP="00570180">
      <w:pPr>
        <w:pStyle w:val="Corpodetexto2"/>
        <w:ind w:firstLine="1134"/>
        <w:jc w:val="center"/>
      </w:pPr>
    </w:p>
    <w:p w:rsidR="00570180" w:rsidRDefault="00570180" w:rsidP="00570180">
      <w:pPr>
        <w:pStyle w:val="Corpodetexto2"/>
        <w:ind w:firstLine="1134"/>
      </w:pPr>
      <w:r>
        <w:t xml:space="preserve">Art. 38. Logo após a promulgação da presente lei, </w:t>
      </w:r>
      <w:proofErr w:type="spellStart"/>
      <w:r>
        <w:t>tôdas</w:t>
      </w:r>
      <w:proofErr w:type="spellEnd"/>
      <w:r>
        <w:t xml:space="preserve"> as empresas que exploram água mineral, termal, gasosa, potável de mesa ou destinada a fins balneários, deverão realizar novos estudos de suas fontes, os quais deverão estar terminados no prazo máximo de dois anos.</w:t>
      </w:r>
    </w:p>
    <w:p w:rsidR="00570180" w:rsidRDefault="00570180" w:rsidP="00570180">
      <w:pPr>
        <w:pStyle w:val="Corpodetexto2"/>
        <w:ind w:firstLine="1134"/>
      </w:pPr>
    </w:p>
    <w:p w:rsidR="00570180" w:rsidRDefault="00570180" w:rsidP="00570180">
      <w:pPr>
        <w:pStyle w:val="Corpodetexto2"/>
        <w:ind w:firstLine="1134"/>
      </w:pPr>
      <w:r>
        <w:t xml:space="preserve">Parágrafo único. </w:t>
      </w:r>
      <w:proofErr w:type="spellStart"/>
      <w:r>
        <w:t>Êstes</w:t>
      </w:r>
      <w:proofErr w:type="spellEnd"/>
      <w:r>
        <w:t xml:space="preserve"> estudos serão realizados segundo os dispositivos da presente lei, pelo órgão técnico competente do D.N.P.M., de </w:t>
      </w:r>
      <w:proofErr w:type="spellStart"/>
      <w:r>
        <w:t>acôrdo</w:t>
      </w:r>
      <w:proofErr w:type="spellEnd"/>
      <w:r>
        <w:t xml:space="preserve"> com as normas estabelecidas pelo regimento em vigor.</w:t>
      </w:r>
    </w:p>
    <w:p w:rsidR="00570180" w:rsidRDefault="00570180" w:rsidP="00570180">
      <w:pPr>
        <w:pStyle w:val="Corpodetexto2"/>
        <w:ind w:firstLine="1134"/>
      </w:pPr>
    </w:p>
    <w:p w:rsidR="00570180" w:rsidRDefault="00570180" w:rsidP="00570180">
      <w:pPr>
        <w:pStyle w:val="Corpodetexto2"/>
        <w:ind w:firstLine="1134"/>
      </w:pPr>
      <w:r>
        <w:t xml:space="preserve">Art. 39. </w:t>
      </w:r>
      <w:proofErr w:type="spellStart"/>
      <w:r>
        <w:t>Tôdas</w:t>
      </w:r>
      <w:proofErr w:type="spellEnd"/>
      <w:r>
        <w:t xml:space="preserve"> as </w:t>
      </w:r>
      <w:proofErr w:type="spellStart"/>
      <w:r>
        <w:t>emprêsas</w:t>
      </w:r>
      <w:proofErr w:type="spellEnd"/>
      <w:r>
        <w:t xml:space="preserve"> que exploram água mineral, termal, gasosa, de mesa ou destinada a fins balneários deverão, dentro do prazo de um ano de vigência desta lei, estar rigidamente enquadradas nos seus dispositivos e nos do Código de Minas.</w:t>
      </w:r>
    </w:p>
    <w:p w:rsidR="00570180" w:rsidRDefault="00570180" w:rsidP="00570180">
      <w:pPr>
        <w:pStyle w:val="Corpodetexto2"/>
        <w:ind w:firstLine="1134"/>
      </w:pPr>
    </w:p>
    <w:p w:rsidR="00570180" w:rsidRDefault="00570180" w:rsidP="00570180">
      <w:pPr>
        <w:pStyle w:val="Corpodetexto2"/>
        <w:ind w:firstLine="1134"/>
      </w:pPr>
      <w:r>
        <w:t xml:space="preserve">Art. 40. O D.N.P.M. deverá proceder, de </w:t>
      </w:r>
      <w:proofErr w:type="spellStart"/>
      <w:r>
        <w:t>acôrdo</w:t>
      </w:r>
      <w:proofErr w:type="spellEnd"/>
      <w:r>
        <w:t xml:space="preserve"> com os dispositivos desta lei, à classificação de </w:t>
      </w:r>
      <w:proofErr w:type="spellStart"/>
      <w:r>
        <w:t>tôdas</w:t>
      </w:r>
      <w:proofErr w:type="spellEnd"/>
      <w:r>
        <w:t xml:space="preserve"> as fontes em exploração, no prazo máximo de dois anos, prorrogável a juízo do Ministro da Agricultura.</w:t>
      </w:r>
    </w:p>
    <w:p w:rsidR="00570180" w:rsidRDefault="00570180" w:rsidP="00570180">
      <w:pPr>
        <w:pStyle w:val="Corpodetexto2"/>
        <w:ind w:firstLine="1134"/>
      </w:pPr>
    </w:p>
    <w:p w:rsidR="00570180" w:rsidRDefault="00570180" w:rsidP="00570180">
      <w:pPr>
        <w:pStyle w:val="Corpodetexto2"/>
        <w:ind w:firstLine="1134"/>
      </w:pPr>
      <w:r>
        <w:t>Parágrafo único. Será mantida a classificação de mineral para as águas em exploração regular diante do Código de Minas e cujos característicos químicos e físico-químicos satisfaçam aos limites de composição estabelecidos na legislação anterior.</w:t>
      </w:r>
    </w:p>
    <w:p w:rsidR="00570180" w:rsidRDefault="00570180" w:rsidP="00570180">
      <w:pPr>
        <w:pStyle w:val="Corpodetexto2"/>
        <w:ind w:firstLine="1134"/>
      </w:pPr>
    </w:p>
    <w:p w:rsidR="00570180" w:rsidRDefault="00570180" w:rsidP="00570180">
      <w:pPr>
        <w:pStyle w:val="Corpodetexto2"/>
        <w:ind w:firstLine="1134"/>
      </w:pPr>
      <w:r>
        <w:t>Art. 41. O Governo expedirá oportunamente uma lei concedendo favores às estâncias hidrominerais.</w:t>
      </w:r>
    </w:p>
    <w:p w:rsidR="00570180" w:rsidRDefault="00570180" w:rsidP="00570180">
      <w:pPr>
        <w:pStyle w:val="Corpodetexto2"/>
        <w:ind w:firstLine="1134"/>
      </w:pPr>
    </w:p>
    <w:p w:rsidR="00570180" w:rsidRDefault="00570180" w:rsidP="00570180">
      <w:pPr>
        <w:pStyle w:val="Corpodetexto2"/>
        <w:ind w:firstLine="1134"/>
      </w:pPr>
      <w:r>
        <w:t xml:space="preserve">Parágrafo único. Dentro de seis meses, a partir da publicação desta lei, o D.N.P.M. apresentará ao </w:t>
      </w:r>
      <w:proofErr w:type="spellStart"/>
      <w:r>
        <w:t>Govêrno</w:t>
      </w:r>
      <w:proofErr w:type="spellEnd"/>
      <w:r>
        <w:t xml:space="preserve"> um anteprojeto regulando o assunto e as normas para classificação das estâncias segundo a qualidade de suas instalações.</w:t>
      </w:r>
    </w:p>
    <w:p w:rsidR="00570180" w:rsidRDefault="00570180" w:rsidP="00570180">
      <w:pPr>
        <w:pStyle w:val="Corpodetexto2"/>
        <w:ind w:firstLine="1134"/>
      </w:pPr>
    </w:p>
    <w:p w:rsidR="00570180" w:rsidRDefault="00570180" w:rsidP="00570180">
      <w:pPr>
        <w:pStyle w:val="Corpodetexto2"/>
        <w:ind w:firstLine="1134"/>
      </w:pPr>
      <w:r>
        <w:t xml:space="preserve">Art. 42. Até que a Comissão Permanente de </w:t>
      </w:r>
      <w:proofErr w:type="spellStart"/>
      <w:r>
        <w:t>Crenologia</w:t>
      </w:r>
      <w:proofErr w:type="spellEnd"/>
      <w:r>
        <w:t xml:space="preserve"> organize um regulamento geral para exploração das estâncias, nenhuma pessoa poderá fazer uso continuado das fontes hidrominerais, ainda mesmo a título de repouso ou de turismo, sem a devida autorização médica.</w:t>
      </w:r>
    </w:p>
    <w:p w:rsidR="00570180" w:rsidRDefault="00570180" w:rsidP="00570180">
      <w:pPr>
        <w:pStyle w:val="Corpodetexto2"/>
        <w:ind w:firstLine="1134"/>
      </w:pPr>
    </w:p>
    <w:p w:rsidR="00570180" w:rsidRDefault="00570180" w:rsidP="00570180">
      <w:pPr>
        <w:pStyle w:val="Corpodetexto2"/>
        <w:ind w:firstLine="1134"/>
      </w:pPr>
      <w:r>
        <w:t xml:space="preserve">Art. 43. Fica proibido o uso endovenoso de água mineral, em natureza, enquanto não ficar provada, em cada caso, a sua inocuidade para os pacientes, a juízo da Comissão Permanente de </w:t>
      </w:r>
      <w:proofErr w:type="spellStart"/>
      <w:r>
        <w:t>Crenologia</w:t>
      </w:r>
      <w:proofErr w:type="spellEnd"/>
      <w:r>
        <w:t>.</w:t>
      </w:r>
    </w:p>
    <w:p w:rsidR="00570180" w:rsidRDefault="00570180" w:rsidP="00570180">
      <w:pPr>
        <w:pStyle w:val="Corpodetexto2"/>
        <w:ind w:firstLine="1134"/>
      </w:pPr>
    </w:p>
    <w:p w:rsidR="00570180" w:rsidRDefault="00570180" w:rsidP="00570180">
      <w:pPr>
        <w:pStyle w:val="Corpodetexto2"/>
        <w:ind w:firstLine="1134"/>
      </w:pPr>
      <w:r>
        <w:t>Art. 44. Ao órgão técnico especializado do D.N.P.M. competirá:</w:t>
      </w:r>
    </w:p>
    <w:p w:rsidR="00570180" w:rsidRDefault="00570180" w:rsidP="00570180">
      <w:pPr>
        <w:pStyle w:val="Corpodetexto2"/>
        <w:ind w:firstLine="1134"/>
      </w:pPr>
      <w:r>
        <w:t xml:space="preserve">I - Além das atribuições já fixadas em lei, manter os laboratórios e gabinetes técnicos e científicos necessários ao estudo das águas minerais sob seu aspecto químico, físico, físico-químico, </w:t>
      </w:r>
      <w:proofErr w:type="spellStart"/>
      <w:r>
        <w:t>farmaco-dinâmico</w:t>
      </w:r>
      <w:proofErr w:type="spellEnd"/>
      <w:r>
        <w:t xml:space="preserve"> e dos demais elementos terapêuticos para orientação científica das suas aplicações clínicas.</w:t>
      </w:r>
    </w:p>
    <w:p w:rsidR="00570180" w:rsidRDefault="00570180" w:rsidP="00570180">
      <w:pPr>
        <w:pStyle w:val="Corpodetexto2"/>
        <w:ind w:firstLine="1134"/>
      </w:pPr>
      <w:r>
        <w:t>II - Fixar, mediante ampla colaboração com os interessados, os métodos de análises químicas e bacteriológicas, tendo em vista a uniformização dos resultados.</w:t>
      </w:r>
    </w:p>
    <w:p w:rsidR="00570180" w:rsidRDefault="00570180" w:rsidP="00570180">
      <w:pPr>
        <w:pStyle w:val="Corpodetexto2"/>
        <w:ind w:firstLine="1134"/>
      </w:pPr>
      <w:r>
        <w:t>III - Promover articulação com os órgãos técnicos e administrativos competentes, no sentido de estabelecer intima colaboração com os Estados e Municípios, para a coordenação de esforços na organização e execução dos planos de aparelhamento e defesa das estâncias e na fiscalização do comércio de águas.</w:t>
      </w:r>
    </w:p>
    <w:p w:rsidR="00570180" w:rsidRDefault="00570180" w:rsidP="00570180">
      <w:pPr>
        <w:pStyle w:val="Corpodetexto2"/>
        <w:ind w:firstLine="1134"/>
      </w:pPr>
      <w:r>
        <w:t xml:space="preserve">IV - Propor padrões regionais de </w:t>
      </w:r>
      <w:proofErr w:type="spellStart"/>
      <w:r>
        <w:t>protabilidade</w:t>
      </w:r>
      <w:proofErr w:type="spellEnd"/>
      <w:r>
        <w:t>.</w:t>
      </w:r>
    </w:p>
    <w:p w:rsidR="00570180" w:rsidRDefault="00570180" w:rsidP="00570180">
      <w:pPr>
        <w:pStyle w:val="Corpodetexto2"/>
        <w:ind w:firstLine="1134"/>
      </w:pPr>
      <w:r>
        <w:t xml:space="preserve">Art. 45. À requisição do concessionário, ou desde que seja julgada de </w:t>
      </w:r>
      <w:proofErr w:type="spellStart"/>
      <w:r>
        <w:t>interêsse</w:t>
      </w:r>
      <w:proofErr w:type="spellEnd"/>
      <w:r>
        <w:t xml:space="preserve"> público, o D.N.P.M. poderá prestar assistência técnica aos trabalhos previstos nos capítulos II e III desta lei, mediante indenização pelas despesas, relativas à assistência prestada ou pagamento de uma importância acordada </w:t>
      </w:r>
      <w:proofErr w:type="spellStart"/>
      <w:r>
        <w:t>prèviamente</w:t>
      </w:r>
      <w:proofErr w:type="spellEnd"/>
      <w:r>
        <w:t>.</w:t>
      </w:r>
    </w:p>
    <w:p w:rsidR="00570180" w:rsidRDefault="00570180" w:rsidP="00570180">
      <w:pPr>
        <w:pStyle w:val="Corpodetexto2"/>
        <w:ind w:firstLine="1134"/>
      </w:pPr>
    </w:p>
    <w:p w:rsidR="00570180" w:rsidRDefault="00570180" w:rsidP="00570180">
      <w:pPr>
        <w:pStyle w:val="Corpodetexto2"/>
        <w:ind w:firstLine="1134"/>
      </w:pPr>
      <w:r>
        <w:t xml:space="preserve">Art. 46. Dentro de seis meses a partir da data de sua constituição, a Comissão Permanente de Cronologia, proporá, ao </w:t>
      </w:r>
      <w:proofErr w:type="spellStart"/>
      <w:r>
        <w:t>Govêrno</w:t>
      </w:r>
      <w:proofErr w:type="spellEnd"/>
      <w:r>
        <w:t xml:space="preserve"> a regulamentação da presente lei.</w:t>
      </w:r>
    </w:p>
    <w:p w:rsidR="00570180" w:rsidRDefault="00570180" w:rsidP="00570180">
      <w:pPr>
        <w:pStyle w:val="Corpodetexto2"/>
        <w:ind w:firstLine="1134"/>
      </w:pPr>
    </w:p>
    <w:p w:rsidR="00570180" w:rsidRDefault="00570180" w:rsidP="00570180">
      <w:pPr>
        <w:pStyle w:val="Corpodetexto2"/>
        <w:ind w:firstLine="1134"/>
      </w:pPr>
      <w:r>
        <w:t>Parágrafo único. Os assuntos tratados no art. 29 e seus parágrafos e no art. 30 poderão ser objeto de modificação pela regulamentação a ser expedida oportunamente.</w:t>
      </w:r>
    </w:p>
    <w:p w:rsidR="00570180" w:rsidRDefault="00570180" w:rsidP="00570180">
      <w:pPr>
        <w:pStyle w:val="Corpodetexto2"/>
        <w:ind w:firstLine="1134"/>
      </w:pPr>
    </w:p>
    <w:p w:rsidR="00570180" w:rsidRDefault="00570180" w:rsidP="00570180">
      <w:pPr>
        <w:pStyle w:val="Corpodetexto2"/>
        <w:ind w:firstLine="1134"/>
      </w:pPr>
      <w:r>
        <w:t>Art. 47. Fica incluída na classe XI de que trata o art. 3º do Código de Minas, a categoria de águas de mesa.</w:t>
      </w:r>
    </w:p>
    <w:p w:rsidR="00570180" w:rsidRDefault="00570180" w:rsidP="00570180">
      <w:pPr>
        <w:pStyle w:val="Corpodetexto2"/>
        <w:ind w:firstLine="1134"/>
      </w:pPr>
    </w:p>
    <w:p w:rsidR="00570180" w:rsidRDefault="00570180" w:rsidP="00570180">
      <w:pPr>
        <w:pStyle w:val="Corpodetexto2"/>
        <w:ind w:firstLine="1134"/>
      </w:pPr>
      <w:r>
        <w:t xml:space="preserve">Art. 48. Esta lei consolida todos os dispositivos legais </w:t>
      </w:r>
      <w:proofErr w:type="spellStart"/>
      <w:r>
        <w:t>sôbre</w:t>
      </w:r>
      <w:proofErr w:type="spellEnd"/>
      <w:r>
        <w:t xml:space="preserve"> águas minerais e águas potáveis de mesa.</w:t>
      </w:r>
    </w:p>
    <w:p w:rsidR="00570180" w:rsidRDefault="00570180" w:rsidP="00570180">
      <w:pPr>
        <w:pStyle w:val="Corpodetexto2"/>
        <w:ind w:firstLine="1134"/>
      </w:pPr>
    </w:p>
    <w:p w:rsidR="00570180" w:rsidRDefault="00570180" w:rsidP="00570180">
      <w:pPr>
        <w:pStyle w:val="Corpodetexto2"/>
        <w:ind w:firstLine="1134"/>
      </w:pPr>
      <w:r>
        <w:t>Art. 49. Esta lei entra em vigor na data da publicação.</w:t>
      </w:r>
    </w:p>
    <w:p w:rsidR="00570180" w:rsidRDefault="00570180" w:rsidP="00570180">
      <w:pPr>
        <w:pStyle w:val="Corpodetexto2"/>
        <w:ind w:firstLine="1134"/>
      </w:pPr>
    </w:p>
    <w:p w:rsidR="00570180" w:rsidRDefault="00570180" w:rsidP="00570180">
      <w:pPr>
        <w:pStyle w:val="Corpodetexto2"/>
        <w:ind w:firstLine="1134"/>
        <w:jc w:val="left"/>
      </w:pPr>
      <w:proofErr w:type="spellStart"/>
      <w:r>
        <w:t>Art</w:t>
      </w:r>
      <w:proofErr w:type="spellEnd"/>
      <w:r>
        <w:t xml:space="preserve"> 50. Ficam revogadas as disposições em contrário.</w:t>
      </w:r>
    </w:p>
    <w:p w:rsidR="00570180" w:rsidRDefault="00570180" w:rsidP="00AA311C">
      <w:pPr>
        <w:pStyle w:val="Corpodetexto2"/>
        <w:ind w:firstLine="1134"/>
      </w:pPr>
    </w:p>
    <w:p w:rsidR="00C64787" w:rsidRDefault="00570180" w:rsidP="00A04140">
      <w:pPr>
        <w:pStyle w:val="Corpodetexto2"/>
        <w:ind w:firstLine="1134"/>
      </w:pPr>
      <w:r w:rsidRPr="00570180">
        <w:t xml:space="preserve">Rio de Janeiro, 8 de </w:t>
      </w:r>
      <w:proofErr w:type="spellStart"/>
      <w:r w:rsidRPr="00570180">
        <w:t>agôsto</w:t>
      </w:r>
      <w:proofErr w:type="spellEnd"/>
      <w:r w:rsidRPr="00570180">
        <w:t xml:space="preserve"> de 1945, 124º da Independência e 57º da República.</w:t>
      </w:r>
      <w:r w:rsidR="00C64787">
        <w:t xml:space="preserve"> </w:t>
      </w:r>
    </w:p>
    <w:p w:rsidR="00C64787" w:rsidRDefault="00C64787" w:rsidP="00A04140">
      <w:pPr>
        <w:pStyle w:val="Corpodetexto2"/>
        <w:ind w:firstLine="1134"/>
      </w:pPr>
    </w:p>
    <w:p w:rsidR="00570180" w:rsidRDefault="00570180" w:rsidP="00570180">
      <w:pPr>
        <w:pStyle w:val="Corpodetexto2"/>
        <w:ind w:firstLine="1134"/>
      </w:pPr>
      <w:r>
        <w:t>GETULIO VARGAS.</w:t>
      </w:r>
    </w:p>
    <w:p w:rsidR="003F3F69" w:rsidRDefault="00570180" w:rsidP="00570180">
      <w:pPr>
        <w:pStyle w:val="Corpodetexto2"/>
        <w:ind w:firstLine="1134"/>
      </w:pPr>
      <w:proofErr w:type="spellStart"/>
      <w:r>
        <w:t>Apolonio</w:t>
      </w:r>
      <w:proofErr w:type="spellEnd"/>
      <w:r>
        <w:t xml:space="preserve"> Sales.</w:t>
      </w:r>
    </w:p>
    <w:sectPr w:rsidR="003F3F69">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BB"/>
    <w:rsid w:val="00050209"/>
    <w:rsid w:val="001A4BC9"/>
    <w:rsid w:val="001B3217"/>
    <w:rsid w:val="001D1F9A"/>
    <w:rsid w:val="00232766"/>
    <w:rsid w:val="003F3F69"/>
    <w:rsid w:val="004A09BB"/>
    <w:rsid w:val="00570180"/>
    <w:rsid w:val="008C3FE5"/>
    <w:rsid w:val="00A04140"/>
    <w:rsid w:val="00A835DB"/>
    <w:rsid w:val="00AA311C"/>
    <w:rsid w:val="00B05D94"/>
    <w:rsid w:val="00C20425"/>
    <w:rsid w:val="00C64787"/>
    <w:rsid w:val="00E10C35"/>
    <w:rsid w:val="00E874A7"/>
    <w:rsid w:val="00F07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655C19A-9C2D-43DA-8EE4-4119FAD3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1960-1969/lei-4425-8-outubro-1964-376659-norma-pl.html" TargetMode="External"/><Relationship Id="rId3" Type="http://schemas.openxmlformats.org/officeDocument/2006/relationships/webSettings" Target="webSettings.xml"/><Relationship Id="rId7" Type="http://schemas.openxmlformats.org/officeDocument/2006/relationships/hyperlink" Target="https://www2.camara.leg.br/legin/fed/lei/1960-1969/lei-4425-8-outubro-1964-376659-norma-p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2.camara.leg.br/legin/fed/lei/1970-1979/lei-6726-21-novembro-1979-366081-norma-pl.html" TargetMode="External"/><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2.camara.leg.br/legin/fed/lei/1960-1969/lei-4425-8-outubro-1964-376659-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4126</Words>
  <Characters>23010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27082</CharactersWithSpaces>
  <SharedDoc>false</SharedDoc>
  <HLinks>
    <vt:vector size="6" baseType="variant">
      <vt:variant>
        <vt:i4>6815844</vt:i4>
      </vt:variant>
      <vt:variant>
        <vt:i4>0</vt:i4>
      </vt:variant>
      <vt:variant>
        <vt:i4>0</vt:i4>
      </vt:variant>
      <vt:variant>
        <vt:i4>5</vt:i4>
      </vt:variant>
      <vt:variant>
        <vt:lpwstr>http://www2.camara.gov.br/legin/fed/lei/1950-1959/lei-2943-8-novembro-1956-354523-publicacaooriginal-1-pl.html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4</cp:revision>
  <cp:lastPrinted>2009-10-20T17:50:00Z</cp:lastPrinted>
  <dcterms:created xsi:type="dcterms:W3CDTF">2026-01-29T16:05:00Z</dcterms:created>
  <dcterms:modified xsi:type="dcterms:W3CDTF">2026-01-29T16:27:00Z</dcterms:modified>
</cp:coreProperties>
</file>