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6F171" w14:textId="5D813356" w:rsidR="00067A1F" w:rsidRDefault="4D5E4ECB" w:rsidP="4D5E4ECB">
      <w:pPr>
        <w:spacing w:before="100" w:after="100" w:line="240" w:lineRule="auto"/>
        <w:jc w:val="center"/>
        <w:rPr>
          <w:rFonts w:ascii="Calibri" w:eastAsia="Calibri" w:hAnsi="Calibri" w:cs="Calibri"/>
          <w:color w:val="212529"/>
          <w:sz w:val="24"/>
          <w:szCs w:val="24"/>
        </w:rPr>
      </w:pPr>
      <w:r w:rsidRPr="007D76A0">
        <w:rPr>
          <w:rFonts w:ascii="Calibri" w:eastAsia="Calibri" w:hAnsi="Calibri" w:cs="Calibri"/>
          <w:b/>
          <w:bCs/>
          <w:caps/>
          <w:color w:val="212529"/>
          <w:sz w:val="24"/>
          <w:szCs w:val="24"/>
        </w:rPr>
        <w:t xml:space="preserve">GT - ANTEPROJETO DO NOVO CÓDIGO DE PROCESSO PENAL – </w:t>
      </w:r>
      <w:r w:rsidRPr="4D5E4ECB">
        <w:rPr>
          <w:rFonts w:ascii="Calibri" w:eastAsia="Calibri" w:hAnsi="Calibri" w:cs="Calibri"/>
          <w:b/>
          <w:bCs/>
          <w:caps/>
          <w:color w:val="212529"/>
          <w:sz w:val="24"/>
          <w:szCs w:val="24"/>
          <w:lang w:val="pt-PT"/>
        </w:rPr>
        <w:t>PL 8045/2010</w:t>
      </w:r>
    </w:p>
    <w:p w14:paraId="75E5157C" w14:textId="0DD8B30B" w:rsidR="00067A1F" w:rsidRDefault="4D5E4ECB" w:rsidP="4D5E4ECB">
      <w:pPr>
        <w:spacing w:before="120" w:after="120" w:line="360" w:lineRule="auto"/>
        <w:ind w:left="2835" w:firstLine="2132"/>
        <w:jc w:val="both"/>
        <w:rPr>
          <w:rFonts w:ascii="Calibri" w:eastAsia="Calibri" w:hAnsi="Calibri" w:cs="Calibri"/>
          <w:b/>
          <w:bCs/>
          <w:color w:val="000000" w:themeColor="text1"/>
          <w:sz w:val="24"/>
          <w:szCs w:val="24"/>
        </w:rPr>
      </w:pPr>
      <w:r w:rsidRPr="4D5E4ECB">
        <w:rPr>
          <w:rFonts w:ascii="Calibri" w:eastAsia="Calibri" w:hAnsi="Calibri" w:cs="Calibri"/>
          <w:color w:val="000000" w:themeColor="text1"/>
          <w:sz w:val="24"/>
          <w:szCs w:val="24"/>
          <w:lang w:val="pt-PT"/>
        </w:rPr>
        <w:t>Código de Processo Penal.</w:t>
      </w:r>
    </w:p>
    <w:p w14:paraId="67ACCBBE" w14:textId="2298E1E4" w:rsidR="00067A1F" w:rsidRDefault="00067A1F" w:rsidP="4D5E4ECB">
      <w:pPr>
        <w:spacing w:before="120" w:after="120" w:line="240" w:lineRule="auto"/>
        <w:ind w:firstLine="2126"/>
        <w:jc w:val="both"/>
        <w:rPr>
          <w:rFonts w:ascii="Calibri" w:eastAsia="Calibri" w:hAnsi="Calibri" w:cs="Calibri"/>
          <w:b/>
          <w:bCs/>
          <w:color w:val="000000" w:themeColor="text1"/>
          <w:sz w:val="24"/>
          <w:szCs w:val="24"/>
        </w:rPr>
      </w:pPr>
    </w:p>
    <w:p w14:paraId="2B6527A5" w14:textId="6D629B1A" w:rsidR="00067A1F" w:rsidRDefault="00067A1F" w:rsidP="4D5E4ECB">
      <w:pPr>
        <w:spacing w:line="360" w:lineRule="auto"/>
        <w:jc w:val="center"/>
        <w:rPr>
          <w:rFonts w:ascii="Calibri" w:eastAsia="Calibri" w:hAnsi="Calibri" w:cs="Calibri"/>
          <w:color w:val="000000" w:themeColor="text1"/>
          <w:sz w:val="24"/>
          <w:szCs w:val="24"/>
        </w:rPr>
      </w:pPr>
    </w:p>
    <w:p w14:paraId="7CDD8A38" w14:textId="65592592" w:rsidR="00067A1F" w:rsidRDefault="4D5E4ECB" w:rsidP="4D5E4ECB">
      <w:pPr>
        <w:spacing w:line="360" w:lineRule="auto"/>
        <w:jc w:val="center"/>
        <w:rPr>
          <w:rFonts w:ascii="Calibri" w:eastAsia="Calibri" w:hAnsi="Calibri" w:cs="Calibri"/>
          <w:color w:val="000000" w:themeColor="text1"/>
          <w:sz w:val="24"/>
          <w:szCs w:val="24"/>
        </w:rPr>
      </w:pPr>
      <w:r w:rsidRPr="4D5E4ECB">
        <w:rPr>
          <w:rFonts w:ascii="Calibri" w:eastAsia="Calibri" w:hAnsi="Calibri" w:cs="Calibri"/>
          <w:b/>
          <w:bCs/>
          <w:color w:val="000000" w:themeColor="text1"/>
          <w:sz w:val="24"/>
          <w:szCs w:val="24"/>
          <w:lang w:val="pt-PT"/>
        </w:rPr>
        <w:t>EMENDA MODIFICATIVA</w:t>
      </w:r>
    </w:p>
    <w:p w14:paraId="7FE13745" w14:textId="0DEC1196" w:rsidR="00067A1F" w:rsidRDefault="4D5E4ECB" w:rsidP="4D5E4ECB">
      <w:pPr>
        <w:spacing w:after="200" w:line="276" w:lineRule="auto"/>
        <w:jc w:val="both"/>
        <w:rPr>
          <w:rFonts w:ascii="Calibri" w:eastAsia="Calibri" w:hAnsi="Calibri" w:cs="Calibri"/>
          <w:color w:val="000000" w:themeColor="text1"/>
          <w:sz w:val="24"/>
          <w:szCs w:val="24"/>
        </w:rPr>
      </w:pPr>
      <w:r w:rsidRPr="4D5E4ECB">
        <w:rPr>
          <w:rFonts w:ascii="Calibri" w:eastAsia="Calibri" w:hAnsi="Calibri" w:cs="Calibri"/>
          <w:color w:val="000000" w:themeColor="text1"/>
          <w:sz w:val="24"/>
          <w:szCs w:val="24"/>
          <w:lang w:val="pt-PT"/>
        </w:rPr>
        <w:t>Dê-se ao artigo 829 do Substitutivo ao Projeto de Lei n</w:t>
      </w:r>
      <w:r w:rsidRPr="007D76A0">
        <w:rPr>
          <w:rFonts w:ascii="Calibri" w:eastAsia="Calibri" w:hAnsi="Calibri" w:cs="Calibri"/>
          <w:color w:val="000000" w:themeColor="text1"/>
          <w:sz w:val="24"/>
          <w:szCs w:val="24"/>
        </w:rPr>
        <w:t xml:space="preserve">ª </w:t>
      </w:r>
      <w:r w:rsidRPr="4D5E4ECB">
        <w:rPr>
          <w:rFonts w:ascii="Calibri" w:eastAsia="Calibri" w:hAnsi="Calibri" w:cs="Calibri"/>
          <w:color w:val="000000" w:themeColor="text1"/>
          <w:sz w:val="24"/>
          <w:szCs w:val="24"/>
          <w:lang w:val="pt-PT"/>
        </w:rPr>
        <w:t>8.045, de 2010, a seguinte redação</w:t>
      </w:r>
      <w:r w:rsidRPr="007D76A0">
        <w:rPr>
          <w:rFonts w:ascii="Calibri" w:eastAsia="Calibri" w:hAnsi="Calibri" w:cs="Calibri"/>
          <w:color w:val="000000" w:themeColor="text1"/>
          <w:sz w:val="24"/>
          <w:szCs w:val="24"/>
        </w:rPr>
        <w:t>:</w:t>
      </w:r>
    </w:p>
    <w:p w14:paraId="0AADA85D" w14:textId="017BF960" w:rsidR="00067A1F" w:rsidRDefault="00067A1F" w:rsidP="4D5E4ECB">
      <w:pPr>
        <w:spacing w:line="240" w:lineRule="auto"/>
        <w:rPr>
          <w:rFonts w:ascii="Calibri" w:eastAsia="Calibri" w:hAnsi="Calibri" w:cs="Calibri"/>
          <w:color w:val="000000" w:themeColor="text1"/>
        </w:rPr>
      </w:pPr>
    </w:p>
    <w:p w14:paraId="533D4BF7" w14:textId="16C70DA6" w:rsidR="00067A1F" w:rsidRPr="007D76A0" w:rsidRDefault="4D5E4ECB" w:rsidP="4D5E4ECB">
      <w:pPr>
        <w:spacing w:after="200" w:line="276" w:lineRule="auto"/>
        <w:jc w:val="both"/>
        <w:rPr>
          <w:rFonts w:ascii="Calibri" w:eastAsia="Calibri" w:hAnsi="Calibri" w:cs="Calibri"/>
          <w:sz w:val="24"/>
          <w:szCs w:val="24"/>
          <w:lang w:val="pt-PT"/>
        </w:rPr>
      </w:pPr>
      <w:r w:rsidRPr="007D76A0">
        <w:rPr>
          <w:rFonts w:ascii="Calibri" w:eastAsia="Calibri" w:hAnsi="Calibri" w:cs="Calibri"/>
          <w:color w:val="000000" w:themeColor="text1"/>
          <w:sz w:val="24"/>
          <w:szCs w:val="24"/>
        </w:rPr>
        <w:t>“Art.</w:t>
      </w:r>
      <w:r w:rsidRPr="007D76A0">
        <w:rPr>
          <w:rFonts w:ascii="Calibri" w:eastAsia="Calibri" w:hAnsi="Calibri" w:cs="Calibri"/>
          <w:color w:val="000000" w:themeColor="text1"/>
          <w:sz w:val="24"/>
          <w:szCs w:val="24"/>
          <w:lang w:val="pt-PT"/>
        </w:rPr>
        <w:t xml:space="preserve"> 829. </w:t>
      </w:r>
      <w:r w:rsidRPr="007D76A0">
        <w:rPr>
          <w:rFonts w:ascii="Calibri" w:eastAsia="Calibri" w:hAnsi="Calibri" w:cs="Calibri"/>
          <w:sz w:val="24"/>
          <w:szCs w:val="24"/>
          <w:lang w:val="pt-PT"/>
        </w:rPr>
        <w:t xml:space="preserve">A Câmara dos Deputados, o Senado Federal </w:t>
      </w:r>
      <w:r w:rsidRPr="007D76A0">
        <w:rPr>
          <w:rFonts w:ascii="Calibri" w:eastAsia="Calibri" w:hAnsi="Calibri" w:cs="Calibri"/>
          <w:bCs/>
          <w:sz w:val="24"/>
          <w:szCs w:val="24"/>
          <w:lang w:val="pt-PT"/>
        </w:rPr>
        <w:t>e as Assembleias Legislativas</w:t>
      </w:r>
      <w:r w:rsidRPr="007D76A0">
        <w:rPr>
          <w:rFonts w:ascii="Calibri" w:eastAsia="Calibri" w:hAnsi="Calibri" w:cs="Calibri"/>
          <w:sz w:val="24"/>
          <w:szCs w:val="24"/>
          <w:lang w:val="pt-PT"/>
        </w:rPr>
        <w:t xml:space="preserve">, no exercício do seu poder de polícia, que abrange a apuração de infrações penais praticadas nos locais sob suas responsabilidades ou em detrimento de seus bens, serviços e interesses, incumbir-se-ão, por meio das respectivas </w:t>
      </w:r>
      <w:r w:rsidRPr="007D76A0">
        <w:rPr>
          <w:rFonts w:ascii="Calibri" w:eastAsia="Calibri" w:hAnsi="Calibri" w:cs="Calibri"/>
          <w:bCs/>
          <w:sz w:val="24"/>
          <w:szCs w:val="24"/>
          <w:lang w:val="pt-PT"/>
        </w:rPr>
        <w:t>polícias legislativas federais e estaduais</w:t>
      </w:r>
      <w:r w:rsidRPr="007D76A0">
        <w:rPr>
          <w:rFonts w:ascii="Calibri" w:eastAsia="Calibri" w:hAnsi="Calibri" w:cs="Calibri"/>
          <w:sz w:val="24"/>
          <w:szCs w:val="24"/>
          <w:lang w:val="pt-PT"/>
        </w:rPr>
        <w:t xml:space="preserve">, de instaurar inquérito policial a ser presidido por </w:t>
      </w:r>
      <w:r w:rsidRPr="007D76A0">
        <w:rPr>
          <w:rFonts w:ascii="Calibri" w:eastAsia="Calibri" w:hAnsi="Calibri" w:cs="Calibri"/>
          <w:bCs/>
          <w:sz w:val="24"/>
          <w:szCs w:val="24"/>
          <w:lang w:val="pt-PT"/>
        </w:rPr>
        <w:t>policial legislativo federal e estadual</w:t>
      </w:r>
      <w:r w:rsidRPr="007D76A0">
        <w:rPr>
          <w:rFonts w:ascii="Calibri" w:eastAsia="Calibri" w:hAnsi="Calibri" w:cs="Calibri"/>
          <w:sz w:val="24"/>
          <w:szCs w:val="24"/>
          <w:lang w:val="pt-PT"/>
        </w:rPr>
        <w:t xml:space="preserve">, </w:t>
      </w:r>
      <w:r w:rsidR="007D76A0" w:rsidRPr="007D76A0">
        <w:rPr>
          <w:rFonts w:ascii="Calibri" w:eastAsia="Calibri" w:hAnsi="Calibri" w:cs="Calibri"/>
          <w:sz w:val="24"/>
          <w:szCs w:val="24"/>
          <w:lang w:val="pt-PT"/>
        </w:rPr>
        <w:t>bacharel em direito,</w:t>
      </w:r>
      <w:r w:rsidR="007D76A0">
        <w:rPr>
          <w:rFonts w:ascii="Calibri" w:eastAsia="Calibri" w:hAnsi="Calibri" w:cs="Calibri"/>
          <w:sz w:val="24"/>
          <w:szCs w:val="24"/>
          <w:lang w:val="pt-PT"/>
        </w:rPr>
        <w:t xml:space="preserve"> </w:t>
      </w:r>
      <w:r w:rsidRPr="007D76A0">
        <w:rPr>
          <w:rFonts w:ascii="Calibri" w:eastAsia="Calibri" w:hAnsi="Calibri" w:cs="Calibri"/>
          <w:sz w:val="24"/>
          <w:szCs w:val="24"/>
          <w:lang w:val="pt-PT"/>
        </w:rPr>
        <w:t>conforme os regulamentos expedidos no âmbito de cada Casa legislativa.</w:t>
      </w:r>
    </w:p>
    <w:p w14:paraId="6392CB6C" w14:textId="5FF0D70F" w:rsidR="00067A1F" w:rsidRPr="007D76A0" w:rsidRDefault="4D5E4ECB" w:rsidP="4D5E4ECB">
      <w:pPr>
        <w:spacing w:after="200" w:line="276" w:lineRule="auto"/>
        <w:jc w:val="both"/>
        <w:rPr>
          <w:rFonts w:ascii="Calibri" w:eastAsia="Calibri" w:hAnsi="Calibri" w:cs="Calibri"/>
          <w:bCs/>
          <w:color w:val="000000" w:themeColor="text1"/>
          <w:sz w:val="24"/>
          <w:szCs w:val="24"/>
          <w:u w:val="single"/>
        </w:rPr>
      </w:pPr>
      <w:r w:rsidRPr="007D76A0">
        <w:rPr>
          <w:rFonts w:ascii="Calibri" w:eastAsia="Calibri" w:hAnsi="Calibri" w:cs="Calibri"/>
          <w:bCs/>
          <w:i/>
          <w:iCs/>
          <w:color w:val="000000" w:themeColor="text1"/>
          <w:sz w:val="24"/>
          <w:szCs w:val="24"/>
        </w:rPr>
        <w:t>Parágrafo ú</w:t>
      </w:r>
      <w:r w:rsidRPr="007D76A0">
        <w:rPr>
          <w:rFonts w:ascii="Calibri" w:eastAsia="Calibri" w:hAnsi="Calibri" w:cs="Calibri"/>
          <w:bCs/>
          <w:i/>
          <w:iCs/>
          <w:color w:val="000000" w:themeColor="text1"/>
          <w:sz w:val="24"/>
          <w:szCs w:val="24"/>
          <w:lang w:val="it-IT"/>
        </w:rPr>
        <w:t>nico.</w:t>
      </w:r>
      <w:r w:rsidRPr="007D76A0">
        <w:rPr>
          <w:rFonts w:ascii="Calibri" w:eastAsia="Calibri" w:hAnsi="Calibri" w:cs="Calibri"/>
          <w:bCs/>
          <w:color w:val="000000" w:themeColor="text1"/>
          <w:sz w:val="24"/>
          <w:szCs w:val="24"/>
          <w:lang w:val="pt-PT"/>
        </w:rPr>
        <w:t xml:space="preserve"> As medidas legais afetas aos delegados de polícia serão adotadas pelos policiais legislativos federais e estaduais, na função de autoridade policial, quando da apuração de infrações penais.</w:t>
      </w:r>
      <w:r w:rsidRPr="007D76A0">
        <w:rPr>
          <w:rFonts w:ascii="Calibri" w:eastAsia="Calibri" w:hAnsi="Calibri" w:cs="Calibri"/>
          <w:bCs/>
          <w:color w:val="000000" w:themeColor="text1"/>
          <w:sz w:val="24"/>
          <w:szCs w:val="24"/>
        </w:rPr>
        <w:t>” (NR)</w:t>
      </w:r>
    </w:p>
    <w:p w14:paraId="30E8820C" w14:textId="42866396" w:rsidR="00067A1F" w:rsidRDefault="00067A1F" w:rsidP="4D5E4ECB">
      <w:pPr>
        <w:spacing w:line="360" w:lineRule="auto"/>
        <w:jc w:val="center"/>
        <w:rPr>
          <w:rFonts w:ascii="Calibri" w:eastAsia="Calibri" w:hAnsi="Calibri" w:cs="Calibri"/>
          <w:color w:val="000000" w:themeColor="text1"/>
          <w:sz w:val="24"/>
          <w:szCs w:val="24"/>
        </w:rPr>
      </w:pPr>
    </w:p>
    <w:p w14:paraId="53AD43BC" w14:textId="7912DEB6" w:rsidR="00067A1F" w:rsidRDefault="4D5E4ECB" w:rsidP="4D5E4ECB">
      <w:pPr>
        <w:spacing w:line="360" w:lineRule="auto"/>
        <w:jc w:val="center"/>
        <w:rPr>
          <w:rFonts w:ascii="Calibri" w:eastAsia="Calibri" w:hAnsi="Calibri" w:cs="Calibri"/>
          <w:color w:val="000000" w:themeColor="text1"/>
          <w:sz w:val="24"/>
          <w:szCs w:val="24"/>
        </w:rPr>
      </w:pPr>
      <w:r w:rsidRPr="4D5E4ECB">
        <w:rPr>
          <w:rFonts w:ascii="Calibri" w:eastAsia="Calibri" w:hAnsi="Calibri" w:cs="Calibri"/>
          <w:b/>
          <w:bCs/>
          <w:color w:val="000000" w:themeColor="text1"/>
          <w:sz w:val="24"/>
          <w:szCs w:val="24"/>
          <w:lang w:val="pt-PT"/>
        </w:rPr>
        <w:t>JUSTIFICAÇÃO</w:t>
      </w:r>
    </w:p>
    <w:p w14:paraId="5E69A5D7" w14:textId="7A71A6B2" w:rsidR="00067A1F" w:rsidRDefault="4D5E4ECB" w:rsidP="4D5E4ECB">
      <w:pPr>
        <w:spacing w:line="360" w:lineRule="auto"/>
        <w:ind w:firstLine="1418"/>
        <w:jc w:val="both"/>
        <w:rPr>
          <w:rFonts w:ascii="Calibri" w:eastAsia="Calibri" w:hAnsi="Calibri" w:cs="Calibri"/>
          <w:color w:val="000000" w:themeColor="text1"/>
          <w:sz w:val="24"/>
          <w:szCs w:val="24"/>
          <w:lang w:val="pt-PT"/>
        </w:rPr>
      </w:pPr>
      <w:r w:rsidRPr="4D5E4ECB">
        <w:rPr>
          <w:rFonts w:ascii="Calibri" w:eastAsia="Calibri" w:hAnsi="Calibri" w:cs="Calibri"/>
          <w:color w:val="000000" w:themeColor="text1"/>
          <w:sz w:val="24"/>
          <w:szCs w:val="24"/>
          <w:lang w:val="pt-PT"/>
        </w:rPr>
        <w:t>A presente emenda visa a permitir que as polícias legislativas federais e estaduais exer</w:t>
      </w:r>
      <w:r w:rsidRPr="007D76A0">
        <w:rPr>
          <w:rFonts w:ascii="Calibri" w:eastAsia="Calibri" w:hAnsi="Calibri" w:cs="Calibri"/>
          <w:color w:val="000000" w:themeColor="text1"/>
          <w:sz w:val="24"/>
          <w:szCs w:val="24"/>
        </w:rPr>
        <w:t>ç</w:t>
      </w:r>
      <w:r w:rsidRPr="4D5E4ECB">
        <w:rPr>
          <w:rFonts w:ascii="Calibri" w:eastAsia="Calibri" w:hAnsi="Calibri" w:cs="Calibri"/>
          <w:color w:val="000000" w:themeColor="text1"/>
          <w:sz w:val="24"/>
          <w:szCs w:val="24"/>
          <w:lang w:val="pt-PT"/>
        </w:rPr>
        <w:t>am plenamente o poder de pol</w:t>
      </w:r>
      <w:r w:rsidRPr="007D76A0">
        <w:rPr>
          <w:rFonts w:ascii="Calibri" w:eastAsia="Calibri" w:hAnsi="Calibri" w:cs="Calibri"/>
          <w:color w:val="000000" w:themeColor="text1"/>
          <w:sz w:val="24"/>
          <w:szCs w:val="24"/>
        </w:rPr>
        <w:t>í</w:t>
      </w:r>
      <w:r w:rsidRPr="4D5E4ECB">
        <w:rPr>
          <w:rFonts w:ascii="Calibri" w:eastAsia="Calibri" w:hAnsi="Calibri" w:cs="Calibri"/>
          <w:color w:val="000000" w:themeColor="text1"/>
          <w:sz w:val="24"/>
          <w:szCs w:val="24"/>
          <w:lang w:val="pt-PT"/>
        </w:rPr>
        <w:t>cia que lhes foi conferido pelo constituinte no inciso IV do art. 51, no inciso XIII do art. 52, e no art. 27, §3º, da Constituição da Rep</w:t>
      </w:r>
      <w:r w:rsidRPr="007D76A0">
        <w:rPr>
          <w:rFonts w:ascii="Calibri" w:eastAsia="Calibri" w:hAnsi="Calibri" w:cs="Calibri"/>
          <w:color w:val="000000" w:themeColor="text1"/>
          <w:sz w:val="24"/>
          <w:szCs w:val="24"/>
        </w:rPr>
        <w:t>ú</w:t>
      </w:r>
      <w:r w:rsidRPr="4D5E4ECB">
        <w:rPr>
          <w:rFonts w:ascii="Calibri" w:eastAsia="Calibri" w:hAnsi="Calibri" w:cs="Calibri"/>
          <w:color w:val="000000" w:themeColor="text1"/>
          <w:sz w:val="24"/>
          <w:szCs w:val="24"/>
          <w:lang w:val="pt-PT"/>
        </w:rPr>
        <w:t>blica de 1988. Tal prerrogativa  deriva fundamentalmente do Princ</w:t>
      </w:r>
      <w:r w:rsidRPr="007D76A0">
        <w:rPr>
          <w:rFonts w:ascii="Calibri" w:eastAsia="Calibri" w:hAnsi="Calibri" w:cs="Calibri"/>
          <w:color w:val="000000" w:themeColor="text1"/>
          <w:sz w:val="24"/>
          <w:szCs w:val="24"/>
        </w:rPr>
        <w:t>í</w:t>
      </w:r>
      <w:r w:rsidRPr="4D5E4ECB">
        <w:rPr>
          <w:rFonts w:ascii="Calibri" w:eastAsia="Calibri" w:hAnsi="Calibri" w:cs="Calibri"/>
          <w:color w:val="000000" w:themeColor="text1"/>
          <w:sz w:val="24"/>
          <w:szCs w:val="24"/>
          <w:lang w:val="pt-PT"/>
        </w:rPr>
        <w:t>pio da Separação de Poderes, assentado no art. 2</w:t>
      </w:r>
      <w:r w:rsidRPr="007D76A0">
        <w:rPr>
          <w:rFonts w:ascii="Calibri" w:eastAsia="Calibri" w:hAnsi="Calibri" w:cs="Calibri"/>
          <w:color w:val="000000" w:themeColor="text1"/>
          <w:sz w:val="24"/>
          <w:szCs w:val="24"/>
        </w:rPr>
        <w:t xml:space="preserve">º </w:t>
      </w:r>
      <w:r w:rsidRPr="4D5E4ECB">
        <w:rPr>
          <w:rFonts w:ascii="Calibri" w:eastAsia="Calibri" w:hAnsi="Calibri" w:cs="Calibri"/>
          <w:color w:val="000000" w:themeColor="text1"/>
          <w:sz w:val="24"/>
          <w:szCs w:val="24"/>
          <w:lang w:val="pt-PT"/>
        </w:rPr>
        <w:t>do diploma constitucional, com o objetivo de garantir ao Poder Legislativo o pleno exercício de suas atribuições.</w:t>
      </w:r>
    </w:p>
    <w:p w14:paraId="1A53D442" w14:textId="4E8CEDBD" w:rsidR="00067A1F" w:rsidRDefault="4D5E4ECB" w:rsidP="4D5E4ECB">
      <w:pPr>
        <w:spacing w:line="360" w:lineRule="auto"/>
        <w:ind w:firstLine="1418"/>
        <w:jc w:val="both"/>
        <w:rPr>
          <w:rFonts w:ascii="Calibri" w:eastAsia="Calibri" w:hAnsi="Calibri" w:cs="Calibri"/>
          <w:color w:val="000000" w:themeColor="text1"/>
          <w:sz w:val="24"/>
          <w:szCs w:val="24"/>
          <w:lang w:val="pt-PT"/>
        </w:rPr>
      </w:pPr>
      <w:r w:rsidRPr="4D5E4ECB">
        <w:rPr>
          <w:rFonts w:ascii="Calibri" w:eastAsia="Calibri" w:hAnsi="Calibri" w:cs="Calibri"/>
          <w:color w:val="000000" w:themeColor="text1"/>
          <w:sz w:val="24"/>
          <w:szCs w:val="24"/>
          <w:lang w:val="pt-PT"/>
        </w:rPr>
        <w:t>Com isso, pretende-se a inclusão das polícias legislativas estaduais no caput do art. 829, em respeito ao princípio da simetria, que determina que há de existir uma relação de paralelismo entre as disposições constitucionais destinadas à União e os demais entes federativos.</w:t>
      </w:r>
    </w:p>
    <w:p w14:paraId="3C2D747B" w14:textId="1B1C9A5C" w:rsidR="00067A1F" w:rsidRDefault="4D5E4ECB" w:rsidP="4D5E4ECB">
      <w:pPr>
        <w:spacing w:line="360" w:lineRule="auto"/>
        <w:ind w:firstLine="1418"/>
        <w:jc w:val="both"/>
        <w:rPr>
          <w:rFonts w:ascii="Calibri" w:eastAsia="Calibri" w:hAnsi="Calibri" w:cs="Calibri"/>
          <w:sz w:val="24"/>
          <w:szCs w:val="24"/>
          <w:lang w:val="pt-PT"/>
        </w:rPr>
      </w:pPr>
      <w:r w:rsidRPr="4D5E4ECB">
        <w:rPr>
          <w:rFonts w:ascii="Calibri" w:eastAsia="Calibri" w:hAnsi="Calibri" w:cs="Calibri"/>
          <w:color w:val="000000" w:themeColor="text1"/>
          <w:sz w:val="24"/>
          <w:szCs w:val="24"/>
          <w:lang w:val="pt-PT"/>
        </w:rPr>
        <w:lastRenderedPageBreak/>
        <w:t xml:space="preserve">Relativamente ao Parágrafo único, observa-se a necessidade de que conste no texto a correlação entre as funções da autoridade policial e as de delegado de polícia, quando da apuração de infrações penais. </w:t>
      </w:r>
    </w:p>
    <w:p w14:paraId="3FEEC3AB" w14:textId="0F99BAA8" w:rsidR="00067A1F" w:rsidRDefault="4D5E4ECB" w:rsidP="4D5E4ECB">
      <w:pPr>
        <w:spacing w:line="360" w:lineRule="auto"/>
        <w:ind w:firstLine="1418"/>
        <w:jc w:val="both"/>
        <w:rPr>
          <w:rFonts w:ascii="Calibri" w:eastAsia="Calibri" w:hAnsi="Calibri" w:cs="Calibri"/>
          <w:color w:val="000000" w:themeColor="text1"/>
          <w:sz w:val="24"/>
          <w:szCs w:val="24"/>
          <w:lang w:val="pt-PT"/>
        </w:rPr>
      </w:pPr>
      <w:r w:rsidRPr="4D5E4ECB">
        <w:rPr>
          <w:rFonts w:ascii="Calibri" w:eastAsia="Calibri" w:hAnsi="Calibri" w:cs="Calibri"/>
          <w:sz w:val="24"/>
          <w:szCs w:val="24"/>
          <w:lang w:val="pt-PT"/>
        </w:rPr>
        <w:t xml:space="preserve"> É fundamental que a autoridade policial adote as mesmas medidas legais dos delegados de polícia em circunstâncias investigativas, para que possa exercer suas funções com as atribuições e poderes indispensáveis à devida condução dos inquéritos em conformidade com os demais normativos presentes neste Código de Processo Penal, que se pretende modificar. Só assim os trabalhos poderão ser conduzidos em perfeita harmonia com a legislação, evitando-se futuros questionamentos quanto à legalidade de seus atos. </w:t>
      </w:r>
      <w:r w:rsidRPr="007D76A0">
        <w:rPr>
          <w:rFonts w:ascii="Calibri" w:eastAsia="Calibri" w:hAnsi="Calibri" w:cs="Calibri"/>
          <w:color w:val="000000" w:themeColor="text1"/>
          <w:sz w:val="24"/>
          <w:szCs w:val="24"/>
        </w:rPr>
        <w:t>    </w:t>
      </w:r>
    </w:p>
    <w:p w14:paraId="4EF262AB" w14:textId="0A5FFC5E" w:rsidR="00067A1F" w:rsidRDefault="4D5E4ECB" w:rsidP="4D5E4ECB">
      <w:pPr>
        <w:spacing w:line="360" w:lineRule="auto"/>
        <w:ind w:firstLine="1560"/>
        <w:jc w:val="both"/>
        <w:rPr>
          <w:rFonts w:ascii="Calibri" w:eastAsia="Calibri" w:hAnsi="Calibri" w:cs="Calibri"/>
          <w:color w:val="000000" w:themeColor="text1"/>
          <w:sz w:val="24"/>
          <w:szCs w:val="24"/>
        </w:rPr>
      </w:pPr>
      <w:r w:rsidRPr="4D5E4ECB">
        <w:rPr>
          <w:rFonts w:ascii="Calibri" w:eastAsia="Calibri" w:hAnsi="Calibri" w:cs="Calibri"/>
          <w:color w:val="000000" w:themeColor="text1"/>
          <w:sz w:val="24"/>
          <w:szCs w:val="24"/>
          <w:lang w:val="pt-PT"/>
        </w:rPr>
        <w:t>Esse entendimento perdura em nossa democracia com inequívoco respaldo jurídico à atuação da Polícia Legislativa enquanto polícia judiciária. Os trabalhos conduzidos até os dias de hoje pelas autoridades policiais das polícias legislativas são amplamente reconhecidos na doutrina e jurisprudência brasileiras, o que se observa nos diversos procedimentos recebidos pelo Ministério Público e Poder Judiciário, quebras de sigilo bancário e fiscal deferidos judicialmente, prisões em flagrante, entre outras medidas. Ademais, não são raras as remessas, por parte de delegados de polícias civis e federais, de fatos a serem investigados por estas polícias legislativas, reconhecendo suas competências em diversas circunstâncias.</w:t>
      </w:r>
    </w:p>
    <w:p w14:paraId="75A7DCEA" w14:textId="245043CA" w:rsidR="00067A1F" w:rsidRDefault="4D5E4ECB" w:rsidP="4D5E4ECB">
      <w:pPr>
        <w:spacing w:line="360" w:lineRule="auto"/>
        <w:ind w:firstLine="1418"/>
        <w:jc w:val="both"/>
        <w:rPr>
          <w:rFonts w:ascii="Calibri" w:eastAsia="Calibri" w:hAnsi="Calibri" w:cs="Calibri"/>
          <w:sz w:val="24"/>
          <w:szCs w:val="24"/>
          <w:lang w:val="pt-PT"/>
        </w:rPr>
      </w:pPr>
      <w:r w:rsidRPr="4D5E4ECB">
        <w:rPr>
          <w:rFonts w:ascii="Calibri" w:eastAsia="Calibri" w:hAnsi="Calibri" w:cs="Calibri"/>
          <w:sz w:val="24"/>
          <w:szCs w:val="24"/>
          <w:lang w:val="pt-PT"/>
        </w:rPr>
        <w:t xml:space="preserve">Saliente-se que os servidores investidos na função de autoridade policial estão amparados em legislação infraconstitucional, de autoria das respectivas casas, com previsão regimental quanto à delegação desta atribuição apenas a policiais legislativos bacharéis em direito.  </w:t>
      </w:r>
    </w:p>
    <w:p w14:paraId="71E088C2" w14:textId="1136BFA6" w:rsidR="00067A1F" w:rsidRDefault="4D5E4ECB" w:rsidP="4D5E4ECB">
      <w:pPr>
        <w:spacing w:line="360" w:lineRule="auto"/>
        <w:ind w:firstLine="1560"/>
        <w:jc w:val="both"/>
        <w:rPr>
          <w:rFonts w:ascii="Calibri" w:eastAsia="Calibri" w:hAnsi="Calibri" w:cs="Calibri"/>
          <w:sz w:val="24"/>
          <w:szCs w:val="24"/>
          <w:lang w:val="pt-PT"/>
        </w:rPr>
      </w:pPr>
      <w:r w:rsidRPr="4D5E4ECB">
        <w:rPr>
          <w:rFonts w:ascii="Calibri" w:eastAsia="Calibri" w:hAnsi="Calibri" w:cs="Calibri"/>
          <w:sz w:val="24"/>
          <w:szCs w:val="24"/>
          <w:lang w:val="pt-PT"/>
        </w:rPr>
        <w:t xml:space="preserve">Como já elucidado, há bastante tempo a jurisprudência confirma de modo pacífico a competência da Polícia Legislativa para promover inquéritos e prisões em flagrante, para crimes cometidos nas dependências da Casa Legislativa. Há, inclusive, súmula editada sobre o assunto, in verbis: </w:t>
      </w:r>
    </w:p>
    <w:p w14:paraId="0A985961" w14:textId="43566A6D" w:rsidR="00067A1F" w:rsidRDefault="4D5E4ECB" w:rsidP="4D5E4ECB">
      <w:pPr>
        <w:spacing w:line="360" w:lineRule="auto"/>
        <w:ind w:left="2610"/>
        <w:jc w:val="both"/>
        <w:rPr>
          <w:rFonts w:ascii="Calibri" w:eastAsia="Calibri" w:hAnsi="Calibri" w:cs="Calibri"/>
          <w:sz w:val="24"/>
          <w:szCs w:val="24"/>
          <w:lang w:val="pt-PT"/>
        </w:rPr>
      </w:pPr>
      <w:r w:rsidRPr="4D5E4ECB">
        <w:rPr>
          <w:rFonts w:ascii="Calibri" w:eastAsia="Calibri" w:hAnsi="Calibri" w:cs="Calibri"/>
          <w:sz w:val="24"/>
          <w:szCs w:val="24"/>
          <w:lang w:val="pt-PT"/>
        </w:rPr>
        <w:t>Súmula 397 STF. O poder de polícia da Câmara dos Deputados e do Senado Federal, em caso de crime cometido nas suas dependências, compreende, consoante o regimento, a prisão em flagrante do acusado e a realização do inquérito.</w:t>
      </w:r>
    </w:p>
    <w:p w14:paraId="40DB8BDC" w14:textId="70621010" w:rsidR="00067A1F" w:rsidRPr="007D76A0" w:rsidRDefault="4D5E4ECB" w:rsidP="4D5E4ECB">
      <w:pPr>
        <w:spacing w:line="360" w:lineRule="auto"/>
        <w:ind w:firstLine="1418"/>
        <w:jc w:val="both"/>
        <w:rPr>
          <w:rFonts w:ascii="Calibri" w:eastAsia="Calibri" w:hAnsi="Calibri" w:cs="Calibri"/>
          <w:color w:val="000000" w:themeColor="text1"/>
          <w:sz w:val="24"/>
          <w:szCs w:val="24"/>
        </w:rPr>
      </w:pPr>
      <w:r w:rsidRPr="4D5E4ECB">
        <w:rPr>
          <w:rFonts w:ascii="Calibri" w:eastAsia="Calibri" w:hAnsi="Calibri" w:cs="Calibri"/>
          <w:color w:val="000000" w:themeColor="text1"/>
          <w:sz w:val="24"/>
          <w:szCs w:val="24"/>
          <w:lang w:val="it-IT"/>
        </w:rPr>
        <w:lastRenderedPageBreak/>
        <w:t>Dessa forma, a presente proposta n</w:t>
      </w:r>
      <w:r w:rsidRPr="4D5E4ECB">
        <w:rPr>
          <w:rFonts w:ascii="Calibri" w:eastAsia="Calibri" w:hAnsi="Calibri" w:cs="Calibri"/>
          <w:color w:val="000000" w:themeColor="text1"/>
          <w:sz w:val="24"/>
          <w:szCs w:val="24"/>
          <w:lang w:val="pt-PT"/>
        </w:rPr>
        <w:t>ão inova, apenas reforça a atribuição da polícia legislativa enquanto polícia judiciária, bem como ratifica os atos próprios de delegado de polícia exercidos pela autoridade policial, quando da apuração de infrações penais.</w:t>
      </w:r>
    </w:p>
    <w:p w14:paraId="442F014A" w14:textId="6D5F394E" w:rsidR="00067A1F" w:rsidRDefault="4D5E4ECB" w:rsidP="4D5E4ECB">
      <w:pPr>
        <w:spacing w:line="360" w:lineRule="auto"/>
        <w:ind w:firstLine="1418"/>
        <w:jc w:val="both"/>
        <w:rPr>
          <w:rFonts w:ascii="Calibri" w:eastAsia="Calibri" w:hAnsi="Calibri" w:cs="Calibri"/>
          <w:color w:val="000000" w:themeColor="text1"/>
          <w:sz w:val="24"/>
          <w:szCs w:val="24"/>
        </w:rPr>
      </w:pPr>
      <w:r w:rsidRPr="4D5E4ECB">
        <w:rPr>
          <w:rFonts w:ascii="Calibri" w:eastAsia="Calibri" w:hAnsi="Calibri" w:cs="Calibri"/>
          <w:color w:val="000000" w:themeColor="text1"/>
          <w:sz w:val="24"/>
          <w:szCs w:val="24"/>
          <w:lang w:val="pt-PT"/>
        </w:rPr>
        <w:t xml:space="preserve"> A proposta </w:t>
      </w:r>
      <w:r w:rsidRPr="4D5E4ECB">
        <w:rPr>
          <w:rFonts w:ascii="Calibri" w:eastAsia="Calibri" w:hAnsi="Calibri" w:cs="Calibri"/>
          <w:color w:val="000000" w:themeColor="text1"/>
          <w:sz w:val="24"/>
          <w:szCs w:val="24"/>
          <w:lang w:val="fr-FR"/>
        </w:rPr>
        <w:t xml:space="preserve">é </w:t>
      </w:r>
      <w:r w:rsidRPr="4D5E4ECB">
        <w:rPr>
          <w:rFonts w:ascii="Calibri" w:eastAsia="Calibri" w:hAnsi="Calibri" w:cs="Calibri"/>
          <w:color w:val="000000" w:themeColor="text1"/>
          <w:sz w:val="24"/>
          <w:szCs w:val="24"/>
          <w:lang w:val="pt-PT"/>
        </w:rPr>
        <w:t>fundamental na medida em que, eventual aprovação do projeto do novo C</w:t>
      </w:r>
      <w:r w:rsidRPr="4D5E4ECB">
        <w:rPr>
          <w:rFonts w:ascii="Calibri" w:eastAsia="Calibri" w:hAnsi="Calibri" w:cs="Calibri"/>
          <w:color w:val="000000" w:themeColor="text1"/>
          <w:sz w:val="24"/>
          <w:szCs w:val="24"/>
          <w:lang w:val="it-IT"/>
        </w:rPr>
        <w:t>ó</w:t>
      </w:r>
      <w:r w:rsidRPr="4D5E4ECB">
        <w:rPr>
          <w:rFonts w:ascii="Calibri" w:eastAsia="Calibri" w:hAnsi="Calibri" w:cs="Calibri"/>
          <w:color w:val="000000" w:themeColor="text1"/>
          <w:sz w:val="24"/>
          <w:szCs w:val="24"/>
          <w:lang w:val="pt-PT"/>
        </w:rPr>
        <w:t>digo de Processo Penal da forma em que se encontra, poderá trazer discussões e violações ao poder de pol</w:t>
      </w:r>
      <w:r w:rsidRPr="4D5E4ECB">
        <w:rPr>
          <w:rFonts w:ascii="Calibri" w:eastAsia="Calibri" w:hAnsi="Calibri" w:cs="Calibri"/>
          <w:color w:val="000000" w:themeColor="text1"/>
          <w:sz w:val="24"/>
          <w:szCs w:val="24"/>
          <w:lang w:val="it-IT"/>
        </w:rPr>
        <w:t>í</w:t>
      </w:r>
      <w:r w:rsidRPr="4D5E4ECB">
        <w:rPr>
          <w:rFonts w:ascii="Calibri" w:eastAsia="Calibri" w:hAnsi="Calibri" w:cs="Calibri"/>
          <w:color w:val="000000" w:themeColor="text1"/>
          <w:sz w:val="24"/>
          <w:szCs w:val="24"/>
          <w:lang w:val="pt-PT"/>
        </w:rPr>
        <w:t>cia das Casas Legisladoras.</w:t>
      </w:r>
    </w:p>
    <w:p w14:paraId="1E7C3C72" w14:textId="126C0F00" w:rsidR="00067A1F" w:rsidRDefault="4D5E4ECB" w:rsidP="4D5E4ECB">
      <w:pPr>
        <w:spacing w:line="360" w:lineRule="auto"/>
        <w:ind w:firstLine="1418"/>
        <w:jc w:val="both"/>
        <w:rPr>
          <w:rFonts w:ascii="Calibri" w:eastAsia="Calibri" w:hAnsi="Calibri" w:cs="Calibri"/>
          <w:color w:val="000000" w:themeColor="text1"/>
          <w:sz w:val="24"/>
          <w:szCs w:val="24"/>
        </w:rPr>
      </w:pPr>
      <w:r w:rsidRPr="4D5E4ECB">
        <w:rPr>
          <w:rFonts w:ascii="Calibri" w:eastAsia="Calibri" w:hAnsi="Calibri" w:cs="Calibri"/>
          <w:color w:val="000000" w:themeColor="text1"/>
          <w:sz w:val="24"/>
          <w:szCs w:val="24"/>
          <w:lang w:val="pt-PT"/>
        </w:rPr>
        <w:t xml:space="preserve">Por tais motivos, rogamos </w:t>
      </w:r>
      <w:r w:rsidRPr="4D5E4ECB">
        <w:rPr>
          <w:rFonts w:ascii="Calibri" w:eastAsia="Calibri" w:hAnsi="Calibri" w:cs="Calibri"/>
          <w:color w:val="000000" w:themeColor="text1"/>
          <w:sz w:val="24"/>
          <w:szCs w:val="24"/>
          <w:lang w:val="it-IT"/>
        </w:rPr>
        <w:t>à</w:t>
      </w:r>
      <w:r w:rsidRPr="4D5E4ECB">
        <w:rPr>
          <w:rFonts w:ascii="Calibri" w:eastAsia="Calibri" w:hAnsi="Calibri" w:cs="Calibri"/>
          <w:color w:val="000000" w:themeColor="text1"/>
          <w:sz w:val="24"/>
          <w:szCs w:val="24"/>
          <w:lang w:val="pt-PT"/>
        </w:rPr>
        <w:t xml:space="preserve">s Senhoras e Senhores Parlamentares o apoio </w:t>
      </w:r>
      <w:r w:rsidRPr="4D5E4ECB">
        <w:rPr>
          <w:rFonts w:ascii="Calibri" w:eastAsia="Calibri" w:hAnsi="Calibri" w:cs="Calibri"/>
          <w:color w:val="000000" w:themeColor="text1"/>
          <w:sz w:val="24"/>
          <w:szCs w:val="24"/>
          <w:lang w:val="it-IT"/>
        </w:rPr>
        <w:t xml:space="preserve">à </w:t>
      </w:r>
      <w:r w:rsidRPr="4D5E4ECB">
        <w:rPr>
          <w:rFonts w:ascii="Calibri" w:eastAsia="Calibri" w:hAnsi="Calibri" w:cs="Calibri"/>
          <w:color w:val="000000" w:themeColor="text1"/>
          <w:sz w:val="24"/>
          <w:szCs w:val="24"/>
          <w:lang w:val="pt-PT"/>
        </w:rPr>
        <w:t>iniciativa.</w:t>
      </w:r>
    </w:p>
    <w:p w14:paraId="5FD0CB43" w14:textId="48F0A64C" w:rsidR="00067A1F" w:rsidRDefault="00067A1F" w:rsidP="4D5E4ECB">
      <w:pPr>
        <w:spacing w:line="360" w:lineRule="auto"/>
        <w:ind w:firstLine="1418"/>
        <w:jc w:val="both"/>
        <w:rPr>
          <w:rFonts w:ascii="Calibri" w:eastAsia="Calibri" w:hAnsi="Calibri" w:cs="Calibri"/>
          <w:color w:val="000000" w:themeColor="text1"/>
          <w:sz w:val="24"/>
          <w:szCs w:val="24"/>
        </w:rPr>
      </w:pPr>
    </w:p>
    <w:p w14:paraId="0B9320A0" w14:textId="3BE6C889" w:rsidR="00067A1F" w:rsidRDefault="4D5E4ECB" w:rsidP="4D5E4ECB">
      <w:pPr>
        <w:spacing w:line="360" w:lineRule="auto"/>
        <w:ind w:firstLine="1418"/>
        <w:jc w:val="both"/>
        <w:rPr>
          <w:rFonts w:ascii="Calibri" w:eastAsia="Calibri" w:hAnsi="Calibri" w:cs="Calibri"/>
          <w:color w:val="000000" w:themeColor="text1"/>
          <w:sz w:val="24"/>
          <w:szCs w:val="24"/>
        </w:rPr>
      </w:pPr>
      <w:r w:rsidRPr="4D5E4ECB">
        <w:rPr>
          <w:rFonts w:ascii="Calibri" w:eastAsia="Calibri" w:hAnsi="Calibri" w:cs="Calibri"/>
          <w:color w:val="000000" w:themeColor="text1"/>
          <w:sz w:val="24"/>
          <w:szCs w:val="24"/>
          <w:lang w:val="it-IT"/>
        </w:rPr>
        <w:t xml:space="preserve">                                   </w:t>
      </w:r>
      <w:r w:rsidRPr="4D5E4ECB">
        <w:rPr>
          <w:rFonts w:ascii="Calibri" w:eastAsia="Calibri" w:hAnsi="Calibri" w:cs="Calibri"/>
          <w:color w:val="000000" w:themeColor="text1"/>
          <w:sz w:val="24"/>
          <w:szCs w:val="24"/>
          <w:lang w:val="pt-PT"/>
        </w:rPr>
        <w:t>Sala da comissão, em       de 2021</w:t>
      </w:r>
    </w:p>
    <w:p w14:paraId="38039E14" w14:textId="7733B33D" w:rsidR="00067A1F" w:rsidRDefault="4D5E4ECB" w:rsidP="4D5E4ECB">
      <w:pPr>
        <w:spacing w:line="360" w:lineRule="auto"/>
        <w:ind w:firstLine="1418"/>
        <w:jc w:val="both"/>
        <w:rPr>
          <w:rFonts w:ascii="Calibri" w:eastAsia="Calibri" w:hAnsi="Calibri" w:cs="Calibri"/>
          <w:color w:val="000000" w:themeColor="text1"/>
          <w:sz w:val="24"/>
          <w:szCs w:val="24"/>
        </w:rPr>
      </w:pPr>
      <w:r w:rsidRPr="4D5E4ECB">
        <w:rPr>
          <w:rFonts w:ascii="Calibri" w:eastAsia="Calibri" w:hAnsi="Calibri" w:cs="Calibri"/>
          <w:color w:val="000000" w:themeColor="text1"/>
          <w:sz w:val="24"/>
          <w:szCs w:val="24"/>
          <w:lang w:val="it-IT"/>
        </w:rPr>
        <w:t xml:space="preserve">                                   </w:t>
      </w:r>
      <w:r w:rsidRPr="4D5E4ECB">
        <w:rPr>
          <w:rFonts w:ascii="Calibri" w:eastAsia="Calibri" w:hAnsi="Calibri" w:cs="Calibri"/>
          <w:color w:val="000000" w:themeColor="text1"/>
          <w:sz w:val="24"/>
          <w:szCs w:val="24"/>
          <w:lang w:val="pt-PT"/>
        </w:rPr>
        <w:t>Deputado</w:t>
      </w:r>
      <w:r w:rsidR="00706B91">
        <w:rPr>
          <w:rFonts w:ascii="Calibri" w:eastAsia="Calibri" w:hAnsi="Calibri" w:cs="Calibri"/>
          <w:color w:val="000000" w:themeColor="text1"/>
          <w:sz w:val="24"/>
          <w:szCs w:val="24"/>
          <w:lang w:val="pt-PT"/>
        </w:rPr>
        <w:t xml:space="preserve"> Ubiratan SANDERSON</w:t>
      </w:r>
      <w:bookmarkStart w:id="0" w:name="_GoBack"/>
      <w:bookmarkEnd w:id="0"/>
    </w:p>
    <w:p w14:paraId="1E207724" w14:textId="0B032A1D" w:rsidR="00067A1F" w:rsidRDefault="00067A1F" w:rsidP="4D5E4ECB"/>
    <w:sectPr w:rsidR="00067A1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90B0D"/>
    <w:rsid w:val="00067A1F"/>
    <w:rsid w:val="00706B91"/>
    <w:rsid w:val="007D76A0"/>
    <w:rsid w:val="06590B0D"/>
    <w:rsid w:val="4D5E4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Jaques</dc:creator>
  <cp:keywords/>
  <dc:description/>
  <cp:lastModifiedBy>Caique Alexandre Rodrigues Silva</cp:lastModifiedBy>
  <cp:revision>3</cp:revision>
  <dcterms:created xsi:type="dcterms:W3CDTF">2021-12-16T22:36:00Z</dcterms:created>
  <dcterms:modified xsi:type="dcterms:W3CDTF">2021-12-16T23:47:00Z</dcterms:modified>
</cp:coreProperties>
</file>