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A15" w:rsidRDefault="00C54A15" w:rsidP="00C54A15">
      <w:pPr>
        <w:pStyle w:val="PargrafodaLista"/>
        <w:numPr>
          <w:ilvl w:val="0"/>
          <w:numId w:val="0"/>
        </w:numPr>
        <w:jc w:val="center"/>
        <w:rPr>
          <w:b/>
          <w:bCs/>
        </w:rPr>
      </w:pPr>
      <w:r>
        <w:rPr>
          <w:b/>
          <w:bCs/>
        </w:rPr>
        <w:t>EMENDA MODIFICATIVA</w:t>
      </w:r>
    </w:p>
    <w:p w:rsidR="00C54A15" w:rsidRDefault="00C54A15" w:rsidP="00C54A15">
      <w:pPr>
        <w:pStyle w:val="PargrafodaLista"/>
        <w:numPr>
          <w:ilvl w:val="0"/>
          <w:numId w:val="0"/>
        </w:numPr>
        <w:rPr>
          <w:b/>
          <w:bCs/>
        </w:rPr>
      </w:pPr>
    </w:p>
    <w:p w:rsidR="00C54A15" w:rsidRDefault="00C54A15" w:rsidP="00C54A15">
      <w:pPr>
        <w:pStyle w:val="PargrafodaLista"/>
        <w:numPr>
          <w:ilvl w:val="0"/>
          <w:numId w:val="0"/>
        </w:numPr>
        <w:ind w:left="4536"/>
        <w:rPr>
          <w:sz w:val="23"/>
          <w:szCs w:val="23"/>
        </w:rPr>
      </w:pPr>
    </w:p>
    <w:p w:rsidR="00C54A15" w:rsidRDefault="00C54A15" w:rsidP="00C54A15">
      <w:pPr>
        <w:pStyle w:val="PargrafodaLista"/>
        <w:numPr>
          <w:ilvl w:val="0"/>
          <w:numId w:val="0"/>
        </w:numPr>
        <w:ind w:left="4536"/>
        <w:rPr>
          <w:b/>
          <w:bCs/>
        </w:rPr>
      </w:pPr>
      <w:r>
        <w:rPr>
          <w:sz w:val="23"/>
          <w:szCs w:val="23"/>
        </w:rPr>
        <w:t>Emenda modificativa ao Substitutivo do Projeto de Lei n.º 8045/2010 - Novo Código de Processo Penal.</w:t>
      </w:r>
    </w:p>
    <w:p w:rsidR="00C54A15" w:rsidRDefault="00C54A15" w:rsidP="00C54A15">
      <w:pPr>
        <w:pStyle w:val="PargrafodaLista"/>
        <w:numPr>
          <w:ilvl w:val="0"/>
          <w:numId w:val="0"/>
        </w:numPr>
        <w:rPr>
          <w:b/>
          <w:bCs/>
        </w:rPr>
      </w:pPr>
    </w:p>
    <w:p w:rsidR="00C54A15" w:rsidRDefault="00C54A15" w:rsidP="00C54A15">
      <w:pPr>
        <w:pStyle w:val="PargrafodaLista"/>
        <w:numPr>
          <w:ilvl w:val="0"/>
          <w:numId w:val="0"/>
        </w:numPr>
        <w:rPr>
          <w:b/>
          <w:bCs/>
        </w:rPr>
      </w:pPr>
    </w:p>
    <w:p w:rsidR="00C54A15" w:rsidRPr="00F5799F" w:rsidRDefault="00C54A15" w:rsidP="00C54A15">
      <w:pPr>
        <w:pStyle w:val="PargrafodaLista"/>
        <w:numPr>
          <w:ilvl w:val="0"/>
          <w:numId w:val="0"/>
        </w:numPr>
        <w:rPr>
          <w:bCs/>
        </w:rPr>
      </w:pPr>
      <w:r>
        <w:rPr>
          <w:b/>
          <w:bCs/>
        </w:rPr>
        <w:tab/>
      </w:r>
      <w:r w:rsidRPr="00F5799F">
        <w:rPr>
          <w:bCs/>
        </w:rPr>
        <w:t>O</w:t>
      </w:r>
      <w:r>
        <w:rPr>
          <w:bCs/>
        </w:rPr>
        <w:t xml:space="preserve"> art. 203 do Substitutivo ao PL 8045/2010 passa a vigorar com a seguinte redação:</w:t>
      </w:r>
    </w:p>
    <w:p w:rsidR="00C54A15" w:rsidRDefault="00C54A15" w:rsidP="00C54A15">
      <w:pPr>
        <w:pStyle w:val="PargrafodaLista"/>
        <w:numPr>
          <w:ilvl w:val="0"/>
          <w:numId w:val="0"/>
        </w:numPr>
        <w:rPr>
          <w:b/>
          <w:bCs/>
        </w:rPr>
      </w:pPr>
    </w:p>
    <w:p w:rsidR="00C54A15" w:rsidRPr="00F5799F" w:rsidRDefault="00C54A15" w:rsidP="00C54A15">
      <w:pPr>
        <w:pStyle w:val="PargrafodaLista"/>
        <w:numPr>
          <w:ilvl w:val="0"/>
          <w:numId w:val="0"/>
        </w:numPr>
        <w:ind w:left="1701"/>
      </w:pPr>
      <w:r>
        <w:t>“</w:t>
      </w:r>
      <w:r w:rsidRPr="00263061">
        <w:t>Art. 203. Todos os entes federados deverão ter uma central de custódia destinada à guarda e controle dos vestígios, e sua gestão deve ser vinculada diretamente ao órgão central de perícia oficial.</w:t>
      </w:r>
      <w:r>
        <w:t>”</w:t>
      </w:r>
    </w:p>
    <w:p w:rsidR="00C54A15" w:rsidRDefault="00C54A15" w:rsidP="00C54A15">
      <w:pPr>
        <w:pStyle w:val="PargrafodaLista"/>
        <w:numPr>
          <w:ilvl w:val="0"/>
          <w:numId w:val="0"/>
        </w:numPr>
        <w:rPr>
          <w:b/>
          <w:bCs/>
        </w:rPr>
      </w:pPr>
    </w:p>
    <w:p w:rsidR="00C54A15" w:rsidRPr="000E0DB5" w:rsidRDefault="00C54A15" w:rsidP="00C54A15">
      <w:pPr>
        <w:pStyle w:val="PargrafodaLista"/>
        <w:numPr>
          <w:ilvl w:val="0"/>
          <w:numId w:val="0"/>
        </w:numPr>
        <w:jc w:val="center"/>
        <w:rPr>
          <w:b/>
          <w:bCs/>
        </w:rPr>
      </w:pPr>
      <w:r>
        <w:rPr>
          <w:b/>
          <w:bCs/>
        </w:rPr>
        <w:t>JUSTIFICAÇÃO</w:t>
      </w:r>
    </w:p>
    <w:p w:rsidR="00C54A15" w:rsidRDefault="00C54A15" w:rsidP="00C54A15">
      <w:pPr>
        <w:pStyle w:val="PargrafodaLista"/>
        <w:numPr>
          <w:ilvl w:val="0"/>
          <w:numId w:val="0"/>
        </w:numPr>
      </w:pPr>
    </w:p>
    <w:p w:rsidR="00C54A15" w:rsidRDefault="00C54A15" w:rsidP="00C54A15">
      <w:pPr>
        <w:pStyle w:val="PargrafodaLista"/>
        <w:numPr>
          <w:ilvl w:val="0"/>
          <w:numId w:val="0"/>
        </w:numPr>
      </w:pPr>
      <w:r>
        <w:tab/>
        <w:t>A central de custódia é a principal estrutura administrativa responsável por dar cumprimento à cadeia de custódia. É nela que serão recebidos, conferidos, armazenados e controlados todos os vestígios que forem obtidos em uma investigação criminal.</w:t>
      </w:r>
    </w:p>
    <w:p w:rsidR="00C54A15" w:rsidRDefault="00C54A15" w:rsidP="00C54A15">
      <w:pPr>
        <w:pStyle w:val="PargrafodaLista"/>
        <w:numPr>
          <w:ilvl w:val="0"/>
          <w:numId w:val="0"/>
        </w:numPr>
      </w:pPr>
    </w:p>
    <w:p w:rsidR="00C54A15" w:rsidRDefault="00C54A15" w:rsidP="00C54A15">
      <w:pPr>
        <w:pStyle w:val="PargrafodaLista"/>
        <w:numPr>
          <w:ilvl w:val="0"/>
          <w:numId w:val="0"/>
        </w:numPr>
        <w:rPr>
          <w:b/>
          <w:bCs/>
        </w:rPr>
      </w:pPr>
      <w:r>
        <w:tab/>
        <w:t xml:space="preserve">A fim de evitar prejuízos à execução dos procedimentos da cadeia de custódia, a presente emenda propõe ajuste pontual na redação do dispositivo para melhor dispor sobre a atribuição de manutenção de central de custódia, em sintonia com o entendimento a que chegaram a APCF, ABC, ADEPOL e FENEME. Dessa forma, restará fortalecida a cadeia de custódia, </w:t>
      </w:r>
      <w:proofErr w:type="spellStart"/>
      <w:r>
        <w:t>empoderando</w:t>
      </w:r>
      <w:proofErr w:type="spellEnd"/>
      <w:r>
        <w:t xml:space="preserve"> todo o esforço de persecução penal e enrobustecendo a solidez sobre a qual se apoia a prova material.</w:t>
      </w:r>
    </w:p>
    <w:p w:rsidR="00E70C5E" w:rsidRDefault="00C54A15">
      <w:bookmarkStart w:id="0" w:name="_GoBack"/>
      <w:bookmarkEnd w:id="0"/>
    </w:p>
    <w:sectPr w:rsidR="00E70C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45774"/>
    <w:multiLevelType w:val="hybridMultilevel"/>
    <w:tmpl w:val="3DB238D0"/>
    <w:lvl w:ilvl="0" w:tplc="94BEB30E">
      <w:start w:val="1"/>
      <w:numFmt w:val="decimal"/>
      <w:pStyle w:val="PargrafodaLista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A15"/>
    <w:rsid w:val="003505FE"/>
    <w:rsid w:val="00C54A15"/>
    <w:rsid w:val="00D7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a Numerada"/>
    <w:basedOn w:val="Normal"/>
    <w:link w:val="PargrafodaListaChar"/>
    <w:uiPriority w:val="34"/>
    <w:qFormat/>
    <w:rsid w:val="00C54A15"/>
    <w:pPr>
      <w:numPr>
        <w:numId w:val="1"/>
      </w:numPr>
      <w:tabs>
        <w:tab w:val="left" w:pos="1134"/>
      </w:tabs>
      <w:suppressAutoHyphens/>
      <w:spacing w:after="0"/>
      <w:contextualSpacing/>
      <w:jc w:val="both"/>
    </w:pPr>
    <w:rPr>
      <w:rFonts w:ascii="Constantia" w:eastAsia="Times New Roman" w:hAnsi="Constantia" w:cs="Times New Roman"/>
      <w:color w:val="00000A"/>
      <w:spacing w:val="8"/>
      <w:sz w:val="24"/>
      <w:szCs w:val="24"/>
      <w:lang w:eastAsia="pt-BR"/>
    </w:rPr>
  </w:style>
  <w:style w:type="character" w:customStyle="1" w:styleId="PargrafodaListaChar">
    <w:name w:val="Parágrafo da Lista Char"/>
    <w:aliases w:val="Lista Numerada Char"/>
    <w:basedOn w:val="Fontepargpadro"/>
    <w:link w:val="PargrafodaLista"/>
    <w:uiPriority w:val="34"/>
    <w:locked/>
    <w:rsid w:val="00C54A15"/>
    <w:rPr>
      <w:rFonts w:ascii="Constantia" w:eastAsia="Times New Roman" w:hAnsi="Constantia" w:cs="Times New Roman"/>
      <w:color w:val="00000A"/>
      <w:spacing w:val="8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a Numerada"/>
    <w:basedOn w:val="Normal"/>
    <w:link w:val="PargrafodaListaChar"/>
    <w:uiPriority w:val="34"/>
    <w:qFormat/>
    <w:rsid w:val="00C54A15"/>
    <w:pPr>
      <w:numPr>
        <w:numId w:val="1"/>
      </w:numPr>
      <w:tabs>
        <w:tab w:val="left" w:pos="1134"/>
      </w:tabs>
      <w:suppressAutoHyphens/>
      <w:spacing w:after="0"/>
      <w:contextualSpacing/>
      <w:jc w:val="both"/>
    </w:pPr>
    <w:rPr>
      <w:rFonts w:ascii="Constantia" w:eastAsia="Times New Roman" w:hAnsi="Constantia" w:cs="Times New Roman"/>
      <w:color w:val="00000A"/>
      <w:spacing w:val="8"/>
      <w:sz w:val="24"/>
      <w:szCs w:val="24"/>
      <w:lang w:eastAsia="pt-BR"/>
    </w:rPr>
  </w:style>
  <w:style w:type="character" w:customStyle="1" w:styleId="PargrafodaListaChar">
    <w:name w:val="Parágrafo da Lista Char"/>
    <w:aliases w:val="Lista Numerada Char"/>
    <w:basedOn w:val="Fontepargpadro"/>
    <w:link w:val="PargrafodaLista"/>
    <w:uiPriority w:val="34"/>
    <w:locked/>
    <w:rsid w:val="00C54A15"/>
    <w:rPr>
      <w:rFonts w:ascii="Constantia" w:eastAsia="Times New Roman" w:hAnsi="Constantia" w:cs="Times New Roman"/>
      <w:color w:val="00000A"/>
      <w:spacing w:val="8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Aparecida Grandi</dc:creator>
  <cp:lastModifiedBy>Raquel Aparecida Grandi</cp:lastModifiedBy>
  <cp:revision>1</cp:revision>
  <dcterms:created xsi:type="dcterms:W3CDTF">2021-12-16T21:25:00Z</dcterms:created>
  <dcterms:modified xsi:type="dcterms:W3CDTF">2021-12-16T21:26:00Z</dcterms:modified>
</cp:coreProperties>
</file>