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794A" w:rsidRPr="00D8103C" w:rsidRDefault="00FC794A" w:rsidP="00FC794A">
      <w:pPr>
        <w:jc w:val="center"/>
        <w:rPr>
          <w:rFonts w:cstheme="minorHAnsi"/>
          <w:b/>
          <w:sz w:val="28"/>
          <w:szCs w:val="28"/>
        </w:rPr>
      </w:pPr>
      <w:r w:rsidRPr="00D8103C">
        <w:rPr>
          <w:rFonts w:cstheme="minorHAnsi"/>
          <w:b/>
          <w:sz w:val="28"/>
          <w:szCs w:val="28"/>
        </w:rPr>
        <w:t>Reunião D</w:t>
      </w:r>
      <w:r w:rsidR="00CE10AC" w:rsidRPr="00D8103C">
        <w:rPr>
          <w:rFonts w:cstheme="minorHAnsi"/>
          <w:b/>
          <w:sz w:val="28"/>
          <w:szCs w:val="28"/>
        </w:rPr>
        <w:t xml:space="preserve">eliberativa Extraordinária de </w:t>
      </w:r>
      <w:r w:rsidR="00DF3CB5" w:rsidRPr="00D8103C">
        <w:rPr>
          <w:rFonts w:cstheme="minorHAnsi"/>
          <w:b/>
          <w:sz w:val="28"/>
          <w:szCs w:val="28"/>
        </w:rPr>
        <w:t>1</w:t>
      </w:r>
      <w:r w:rsidR="00957F3D" w:rsidRPr="00D8103C">
        <w:rPr>
          <w:rFonts w:cstheme="minorHAnsi"/>
          <w:b/>
          <w:sz w:val="28"/>
          <w:szCs w:val="28"/>
        </w:rPr>
        <w:t>9</w:t>
      </w:r>
      <w:r w:rsidR="00CE10AC" w:rsidRPr="00D8103C">
        <w:rPr>
          <w:rFonts w:cstheme="minorHAnsi"/>
          <w:b/>
          <w:sz w:val="28"/>
          <w:szCs w:val="28"/>
        </w:rPr>
        <w:t>/06</w:t>
      </w:r>
      <w:r w:rsidRPr="00D8103C">
        <w:rPr>
          <w:rFonts w:cstheme="minorHAnsi"/>
          <w:b/>
          <w:sz w:val="28"/>
          <w:szCs w:val="28"/>
        </w:rPr>
        <w:t xml:space="preserve">/2024 </w:t>
      </w:r>
    </w:p>
    <w:p w:rsidR="0083408B" w:rsidRPr="00957F3D" w:rsidRDefault="00D86B6C" w:rsidP="0084347C">
      <w:pPr>
        <w:tabs>
          <w:tab w:val="left" w:pos="709"/>
          <w:tab w:val="left" w:pos="851"/>
        </w:tabs>
        <w:spacing w:after="0"/>
        <w:jc w:val="both"/>
        <w:rPr>
          <w:rFonts w:cstheme="minorHAnsi"/>
          <w:b/>
          <w:sz w:val="27"/>
          <w:szCs w:val="27"/>
        </w:rPr>
      </w:pPr>
      <w:r w:rsidRPr="00957F3D">
        <w:rPr>
          <w:rFonts w:cstheme="minorHAnsi"/>
          <w:b/>
          <w:sz w:val="27"/>
          <w:szCs w:val="27"/>
        </w:rPr>
        <w:t xml:space="preserve">       </w:t>
      </w:r>
      <w:r w:rsidR="00FC794A" w:rsidRPr="00957F3D">
        <w:rPr>
          <w:rFonts w:cstheme="minorHAnsi"/>
          <w:b/>
          <w:sz w:val="27"/>
          <w:szCs w:val="27"/>
        </w:rPr>
        <w:t xml:space="preserve">A </w:t>
      </w:r>
      <w:r w:rsidR="0083408B" w:rsidRPr="00957F3D">
        <w:rPr>
          <w:rFonts w:cstheme="minorHAnsi"/>
          <w:b/>
          <w:sz w:val="27"/>
          <w:szCs w:val="27"/>
        </w:rPr>
        <w:t>–</w:t>
      </w:r>
      <w:r w:rsidR="00FC794A" w:rsidRPr="00957F3D">
        <w:rPr>
          <w:rFonts w:cstheme="minorHAnsi"/>
          <w:b/>
          <w:sz w:val="27"/>
          <w:szCs w:val="27"/>
        </w:rPr>
        <w:t xml:space="preserve"> </w:t>
      </w:r>
      <w:r w:rsidR="0083408B" w:rsidRPr="00957F3D">
        <w:rPr>
          <w:rFonts w:cstheme="minorHAnsi"/>
          <w:b/>
          <w:sz w:val="27"/>
          <w:szCs w:val="27"/>
        </w:rPr>
        <w:t>Expediente</w:t>
      </w:r>
      <w:r w:rsidR="00DF3CB5" w:rsidRPr="00957F3D">
        <w:rPr>
          <w:rFonts w:cstheme="minorHAnsi"/>
          <w:b/>
          <w:sz w:val="27"/>
          <w:szCs w:val="27"/>
        </w:rPr>
        <w:t>s</w:t>
      </w:r>
      <w:r w:rsidR="0083408B" w:rsidRPr="00957F3D">
        <w:rPr>
          <w:rFonts w:cstheme="minorHAnsi"/>
          <w:b/>
          <w:sz w:val="27"/>
          <w:szCs w:val="27"/>
        </w:rPr>
        <w:t xml:space="preserve"> recebido</w:t>
      </w:r>
      <w:r w:rsidR="00DF3CB5" w:rsidRPr="00957F3D">
        <w:rPr>
          <w:rFonts w:cstheme="minorHAnsi"/>
          <w:b/>
          <w:sz w:val="27"/>
          <w:szCs w:val="27"/>
        </w:rPr>
        <w:t>s</w:t>
      </w:r>
      <w:r w:rsidR="0083408B" w:rsidRPr="00957F3D">
        <w:rPr>
          <w:rFonts w:cstheme="minorHAnsi"/>
          <w:b/>
          <w:sz w:val="27"/>
          <w:szCs w:val="27"/>
        </w:rPr>
        <w:t>:</w:t>
      </w:r>
    </w:p>
    <w:p w:rsidR="00957F3D" w:rsidRPr="00D8103C" w:rsidRDefault="0084347C" w:rsidP="0084347C">
      <w:pPr>
        <w:tabs>
          <w:tab w:val="left" w:pos="709"/>
          <w:tab w:val="left" w:pos="851"/>
        </w:tabs>
        <w:spacing w:after="0"/>
        <w:ind w:left="426"/>
        <w:jc w:val="both"/>
        <w:rPr>
          <w:rFonts w:cstheme="minorHAnsi"/>
          <w:b/>
          <w:sz w:val="24"/>
          <w:szCs w:val="24"/>
        </w:rPr>
      </w:pPr>
      <w:r w:rsidRPr="00D8103C">
        <w:rPr>
          <w:rFonts w:cstheme="minorHAnsi"/>
          <w:b/>
          <w:sz w:val="24"/>
          <w:szCs w:val="24"/>
        </w:rPr>
        <w:t xml:space="preserve">Data: </w:t>
      </w:r>
      <w:r w:rsidR="002475E1" w:rsidRPr="00D8103C">
        <w:rPr>
          <w:rFonts w:cstheme="minorHAnsi"/>
          <w:b/>
          <w:sz w:val="24"/>
          <w:szCs w:val="24"/>
        </w:rPr>
        <w:t xml:space="preserve"> </w:t>
      </w:r>
      <w:r w:rsidR="00957F3D" w:rsidRPr="00D8103C">
        <w:rPr>
          <w:rFonts w:cstheme="minorHAnsi"/>
          <w:b/>
          <w:sz w:val="24"/>
          <w:szCs w:val="24"/>
        </w:rPr>
        <w:t>12</w:t>
      </w:r>
      <w:r w:rsidR="00EA1430" w:rsidRPr="00D8103C">
        <w:rPr>
          <w:rFonts w:cstheme="minorHAnsi"/>
          <w:b/>
          <w:sz w:val="24"/>
          <w:szCs w:val="24"/>
        </w:rPr>
        <w:t>/</w:t>
      </w:r>
      <w:r w:rsidR="001B3C56" w:rsidRPr="00D8103C">
        <w:rPr>
          <w:rFonts w:cstheme="minorHAnsi"/>
          <w:b/>
          <w:sz w:val="24"/>
          <w:szCs w:val="24"/>
        </w:rPr>
        <w:t>0</w:t>
      </w:r>
      <w:r w:rsidR="00DF3CB5" w:rsidRPr="00D8103C">
        <w:rPr>
          <w:rFonts w:cstheme="minorHAnsi"/>
          <w:b/>
          <w:sz w:val="24"/>
          <w:szCs w:val="24"/>
        </w:rPr>
        <w:t>6</w:t>
      </w:r>
      <w:r w:rsidR="00FC794A" w:rsidRPr="00D8103C">
        <w:rPr>
          <w:rFonts w:cstheme="minorHAnsi"/>
          <w:b/>
          <w:sz w:val="24"/>
          <w:szCs w:val="24"/>
        </w:rPr>
        <w:t>/2024</w:t>
      </w:r>
    </w:p>
    <w:p w:rsidR="00B62074" w:rsidRPr="0084347C" w:rsidRDefault="00874283" w:rsidP="0084347C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before="240"/>
        <w:jc w:val="both"/>
        <w:rPr>
          <w:rFonts w:cstheme="minorHAnsi"/>
          <w:b/>
          <w:sz w:val="24"/>
          <w:szCs w:val="24"/>
        </w:rPr>
      </w:pPr>
      <w:r w:rsidRPr="0084347C">
        <w:rPr>
          <w:rFonts w:cstheme="minorHAnsi"/>
          <w:b/>
          <w:sz w:val="24"/>
          <w:szCs w:val="24"/>
        </w:rPr>
        <w:t>MOÇÃO DE APELO</w:t>
      </w:r>
      <w:r w:rsidR="00957F3D" w:rsidRPr="0084347C">
        <w:rPr>
          <w:rFonts w:cstheme="minorHAnsi"/>
          <w:b/>
          <w:sz w:val="24"/>
          <w:szCs w:val="24"/>
        </w:rPr>
        <w:t xml:space="preserve"> </w:t>
      </w:r>
      <w:r w:rsidR="00B62074" w:rsidRPr="0084347C">
        <w:rPr>
          <w:rFonts w:cstheme="minorHAnsi"/>
          <w:b/>
          <w:sz w:val="24"/>
          <w:szCs w:val="24"/>
        </w:rPr>
        <w:t>N</w:t>
      </w:r>
      <w:r w:rsidR="00957F3D" w:rsidRPr="0084347C">
        <w:rPr>
          <w:rFonts w:cstheme="minorHAnsi"/>
          <w:b/>
          <w:sz w:val="24"/>
          <w:szCs w:val="24"/>
        </w:rPr>
        <w:t>º 001</w:t>
      </w:r>
      <w:r w:rsidR="00957F3D" w:rsidRPr="0084347C">
        <w:rPr>
          <w:rFonts w:cstheme="minorHAnsi"/>
          <w:sz w:val="24"/>
          <w:szCs w:val="24"/>
        </w:rPr>
        <w:t xml:space="preserve"> – Câmara Municipal de Engenheiro Navarro</w:t>
      </w:r>
      <w:r w:rsidRPr="0084347C">
        <w:rPr>
          <w:rFonts w:cstheme="minorHAnsi"/>
          <w:sz w:val="24"/>
          <w:szCs w:val="24"/>
        </w:rPr>
        <w:t xml:space="preserve">/MG: </w:t>
      </w:r>
      <w:r w:rsidR="00957F3D" w:rsidRPr="0084347C">
        <w:rPr>
          <w:rFonts w:cstheme="minorHAnsi"/>
          <w:sz w:val="24"/>
          <w:szCs w:val="24"/>
        </w:rPr>
        <w:t>Requer</w:t>
      </w:r>
      <w:r w:rsidRPr="0084347C">
        <w:rPr>
          <w:rFonts w:cstheme="minorHAnsi"/>
          <w:sz w:val="24"/>
          <w:szCs w:val="24"/>
        </w:rPr>
        <w:t>endo d</w:t>
      </w:r>
      <w:r w:rsidR="00957F3D" w:rsidRPr="0084347C">
        <w:rPr>
          <w:rFonts w:cstheme="minorHAnsi"/>
          <w:sz w:val="24"/>
          <w:szCs w:val="24"/>
        </w:rPr>
        <w:t xml:space="preserve">esagravo ao Conselho Federal </w:t>
      </w:r>
      <w:r w:rsidRPr="0084347C">
        <w:rPr>
          <w:rFonts w:cstheme="minorHAnsi"/>
          <w:sz w:val="24"/>
          <w:szCs w:val="24"/>
        </w:rPr>
        <w:t xml:space="preserve">de Medicina em razão do movimento ofensivo sofrido pela autarquia </w:t>
      </w:r>
      <w:r w:rsidR="00957F3D" w:rsidRPr="0084347C">
        <w:rPr>
          <w:rFonts w:cstheme="minorHAnsi"/>
          <w:sz w:val="24"/>
          <w:szCs w:val="24"/>
        </w:rPr>
        <w:t xml:space="preserve">após a publicação da Resolução </w:t>
      </w:r>
      <w:r w:rsidRPr="0084347C">
        <w:rPr>
          <w:rFonts w:cstheme="minorHAnsi"/>
          <w:sz w:val="24"/>
          <w:szCs w:val="24"/>
        </w:rPr>
        <w:t xml:space="preserve">CFM </w:t>
      </w:r>
      <w:r w:rsidR="00957F3D" w:rsidRPr="0084347C">
        <w:rPr>
          <w:rFonts w:cstheme="minorHAnsi"/>
          <w:sz w:val="24"/>
          <w:szCs w:val="24"/>
        </w:rPr>
        <w:t>nº2378/2024</w:t>
      </w:r>
      <w:r w:rsidRPr="0084347C">
        <w:rPr>
          <w:rFonts w:cstheme="minorHAnsi"/>
          <w:sz w:val="24"/>
          <w:szCs w:val="24"/>
        </w:rPr>
        <w:t xml:space="preserve"> (</w:t>
      </w:r>
      <w:proofErr w:type="spellStart"/>
      <w:r w:rsidRPr="0084347C">
        <w:rPr>
          <w:rFonts w:cstheme="minorHAnsi"/>
          <w:sz w:val="24"/>
          <w:szCs w:val="24"/>
        </w:rPr>
        <w:t>Assistolia</w:t>
      </w:r>
      <w:proofErr w:type="spellEnd"/>
      <w:r w:rsidRPr="0084347C">
        <w:rPr>
          <w:rFonts w:cstheme="minorHAnsi"/>
          <w:sz w:val="24"/>
          <w:szCs w:val="24"/>
        </w:rPr>
        <w:t xml:space="preserve"> Fetal)</w:t>
      </w:r>
      <w:r w:rsidR="00957F3D" w:rsidRPr="0084347C">
        <w:rPr>
          <w:rFonts w:cstheme="minorHAnsi"/>
          <w:sz w:val="24"/>
          <w:szCs w:val="24"/>
        </w:rPr>
        <w:t xml:space="preserve">, </w:t>
      </w:r>
      <w:r w:rsidRPr="0084347C">
        <w:rPr>
          <w:rFonts w:cstheme="minorHAnsi"/>
          <w:sz w:val="24"/>
          <w:szCs w:val="24"/>
        </w:rPr>
        <w:t>e que suas atribuições sejam mantidas.</w:t>
      </w:r>
    </w:p>
    <w:p w:rsidR="00B62074" w:rsidRPr="0084347C" w:rsidRDefault="00874283" w:rsidP="0084347C">
      <w:pPr>
        <w:pStyle w:val="Pargrafoda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cstheme="minorHAnsi"/>
          <w:b/>
          <w:sz w:val="24"/>
          <w:szCs w:val="24"/>
        </w:rPr>
      </w:pPr>
      <w:r w:rsidRPr="0084347C">
        <w:rPr>
          <w:rFonts w:cstheme="minorHAnsi"/>
          <w:b/>
          <w:sz w:val="24"/>
          <w:szCs w:val="24"/>
        </w:rPr>
        <w:t>MOÇÃO DE APOIO</w:t>
      </w:r>
      <w:r w:rsidR="00B62074" w:rsidRPr="0084347C">
        <w:rPr>
          <w:rFonts w:cstheme="minorHAnsi"/>
          <w:b/>
          <w:sz w:val="24"/>
          <w:szCs w:val="24"/>
        </w:rPr>
        <w:t xml:space="preserve"> Nº 02/2024</w:t>
      </w:r>
      <w:r w:rsidR="00B62074" w:rsidRPr="0084347C">
        <w:rPr>
          <w:rFonts w:cstheme="minorHAnsi"/>
          <w:sz w:val="24"/>
          <w:szCs w:val="24"/>
        </w:rPr>
        <w:t xml:space="preserve"> – Câmara Municipal de Coronel Pacheco/MG: E</w:t>
      </w:r>
      <w:r w:rsidR="003A2874">
        <w:rPr>
          <w:rFonts w:cstheme="minorHAnsi"/>
          <w:sz w:val="24"/>
          <w:szCs w:val="24"/>
        </w:rPr>
        <w:t>m</w:t>
      </w:r>
      <w:r w:rsidR="00B62074" w:rsidRPr="0084347C">
        <w:rPr>
          <w:rFonts w:cstheme="minorHAnsi"/>
          <w:sz w:val="24"/>
          <w:szCs w:val="24"/>
        </w:rPr>
        <w:t xml:space="preserve"> apoio ao Conselho Federal de Medicina diante das graves ameaças surgidas após a publicação da Resolução CFM nº 2.378 de 21 de março de 2024, no D.O.U. de 3 de abril de 2024, que visam desqualificar a instituição. </w:t>
      </w:r>
    </w:p>
    <w:p w:rsidR="0084347C" w:rsidRPr="0084347C" w:rsidRDefault="00B62074" w:rsidP="0084347C">
      <w:pPr>
        <w:pStyle w:val="PargrafodaLista"/>
        <w:numPr>
          <w:ilvl w:val="0"/>
          <w:numId w:val="4"/>
        </w:numPr>
        <w:autoSpaceDE w:val="0"/>
        <w:autoSpaceDN w:val="0"/>
        <w:adjustRightInd w:val="0"/>
        <w:ind w:right="-35"/>
        <w:jc w:val="both"/>
        <w:rPr>
          <w:rFonts w:cstheme="minorHAnsi"/>
          <w:sz w:val="24"/>
          <w:szCs w:val="24"/>
        </w:rPr>
      </w:pPr>
      <w:r w:rsidRPr="0084347C">
        <w:rPr>
          <w:rFonts w:cstheme="minorHAnsi"/>
          <w:b/>
          <w:sz w:val="24"/>
          <w:szCs w:val="24"/>
        </w:rPr>
        <w:t xml:space="preserve">MOÇÃO DE APOIO </w:t>
      </w:r>
      <w:r w:rsidRPr="0084347C">
        <w:rPr>
          <w:rFonts w:cstheme="minorHAnsi"/>
          <w:sz w:val="24"/>
          <w:szCs w:val="24"/>
        </w:rPr>
        <w:t>– Câmara Municipal de Aricanduva/MG: E</w:t>
      </w:r>
      <w:r w:rsidR="003A2874">
        <w:rPr>
          <w:rFonts w:cstheme="minorHAnsi"/>
          <w:sz w:val="24"/>
          <w:szCs w:val="24"/>
        </w:rPr>
        <w:t>m</w:t>
      </w:r>
      <w:r w:rsidRPr="0084347C">
        <w:rPr>
          <w:rFonts w:cstheme="minorHAnsi"/>
          <w:sz w:val="24"/>
          <w:szCs w:val="24"/>
        </w:rPr>
        <w:t xml:space="preserve"> apoio </w:t>
      </w:r>
      <w:r w:rsidRPr="0084347C">
        <w:rPr>
          <w:rFonts w:cstheme="minorHAnsi"/>
          <w:iCs/>
          <w:sz w:val="24"/>
          <w:szCs w:val="24"/>
        </w:rPr>
        <w:t>ao Congresso Nacional, em razão do movimento ofensivo ao Conselho Federal de Medicina – CFM, iniciado com a publicação da Resolução CFM n. 2.378/2024, que seja desagravado o referido Conselho, e mantido em suas atribuições próprias.</w:t>
      </w:r>
      <w:r w:rsidR="0084347C" w:rsidRPr="0084347C">
        <w:rPr>
          <w:rFonts w:cstheme="minorHAnsi"/>
          <w:iCs/>
          <w:sz w:val="24"/>
          <w:szCs w:val="24"/>
        </w:rPr>
        <w:t xml:space="preserve"> </w:t>
      </w:r>
    </w:p>
    <w:p w:rsidR="00B62074" w:rsidRPr="00D8103C" w:rsidRDefault="00B62074" w:rsidP="00D8103C">
      <w:pPr>
        <w:pStyle w:val="PargrafodaLista"/>
        <w:numPr>
          <w:ilvl w:val="0"/>
          <w:numId w:val="4"/>
        </w:numPr>
        <w:autoSpaceDE w:val="0"/>
        <w:autoSpaceDN w:val="0"/>
        <w:adjustRightInd w:val="0"/>
        <w:ind w:right="-35"/>
        <w:jc w:val="both"/>
        <w:rPr>
          <w:rFonts w:cstheme="minorHAnsi"/>
          <w:sz w:val="24"/>
          <w:szCs w:val="24"/>
        </w:rPr>
      </w:pPr>
      <w:r w:rsidRPr="00D8103C">
        <w:rPr>
          <w:rFonts w:cstheme="minorHAnsi"/>
          <w:b/>
          <w:sz w:val="24"/>
          <w:szCs w:val="24"/>
        </w:rPr>
        <w:t xml:space="preserve">OFÍCIO Nº 26/2024 – </w:t>
      </w:r>
      <w:r w:rsidRPr="00D8103C">
        <w:rPr>
          <w:rFonts w:cstheme="minorHAnsi"/>
          <w:sz w:val="24"/>
          <w:szCs w:val="24"/>
        </w:rPr>
        <w:t xml:space="preserve">Câmara Municipal de </w:t>
      </w:r>
      <w:proofErr w:type="spellStart"/>
      <w:r w:rsidRPr="00D8103C">
        <w:rPr>
          <w:rFonts w:cstheme="minorHAnsi"/>
          <w:sz w:val="24"/>
          <w:szCs w:val="24"/>
        </w:rPr>
        <w:t>Mamborê</w:t>
      </w:r>
      <w:proofErr w:type="spellEnd"/>
      <w:r w:rsidRPr="00D8103C">
        <w:rPr>
          <w:rFonts w:cstheme="minorHAnsi"/>
          <w:sz w:val="24"/>
          <w:szCs w:val="24"/>
        </w:rPr>
        <w:t>/P</w:t>
      </w:r>
      <w:r w:rsidR="0084347C" w:rsidRPr="00D8103C">
        <w:rPr>
          <w:rFonts w:cstheme="minorHAnsi"/>
          <w:sz w:val="24"/>
          <w:szCs w:val="24"/>
        </w:rPr>
        <w:t>R</w:t>
      </w:r>
      <w:r w:rsidRPr="00D8103C">
        <w:rPr>
          <w:rFonts w:cstheme="minorHAnsi"/>
          <w:sz w:val="24"/>
          <w:szCs w:val="24"/>
        </w:rPr>
        <w:t xml:space="preserve">: </w:t>
      </w:r>
      <w:r w:rsidR="00D8103C">
        <w:rPr>
          <w:rFonts w:cstheme="minorHAnsi"/>
          <w:sz w:val="24"/>
          <w:szCs w:val="24"/>
        </w:rPr>
        <w:t xml:space="preserve">Encaminha o Requerimento nº 34/2024, </w:t>
      </w:r>
      <w:r w:rsidR="00D8103C" w:rsidRPr="00D8103C">
        <w:rPr>
          <w:rFonts w:cstheme="minorHAnsi"/>
          <w:sz w:val="24"/>
          <w:szCs w:val="24"/>
        </w:rPr>
        <w:t xml:space="preserve">em razão do movimento ofensivo ao CFM, iniciado com a publicação da </w:t>
      </w:r>
      <w:r w:rsidR="00D8103C">
        <w:rPr>
          <w:rFonts w:cstheme="minorHAnsi"/>
          <w:sz w:val="24"/>
          <w:szCs w:val="24"/>
        </w:rPr>
        <w:t xml:space="preserve">Resolução nº </w:t>
      </w:r>
      <w:r w:rsidR="00D8103C" w:rsidRPr="00D8103C">
        <w:rPr>
          <w:rFonts w:cstheme="minorHAnsi"/>
          <w:sz w:val="24"/>
          <w:szCs w:val="24"/>
        </w:rPr>
        <w:t xml:space="preserve">2.378/2024, que seja desagravado o referido Conselho, e mantido em suas atribuições próprias, no intuito de apoiar o </w:t>
      </w:r>
      <w:r w:rsidR="00D8103C">
        <w:rPr>
          <w:rFonts w:cstheme="minorHAnsi"/>
          <w:sz w:val="24"/>
          <w:szCs w:val="24"/>
        </w:rPr>
        <w:t>CFM.</w:t>
      </w:r>
    </w:p>
    <w:p w:rsidR="0084347C" w:rsidRDefault="0084347C" w:rsidP="00087F22">
      <w:pPr>
        <w:pStyle w:val="PargrafodaLista"/>
        <w:numPr>
          <w:ilvl w:val="0"/>
          <w:numId w:val="4"/>
        </w:numPr>
        <w:autoSpaceDE w:val="0"/>
        <w:autoSpaceDN w:val="0"/>
        <w:adjustRightInd w:val="0"/>
        <w:ind w:right="-35"/>
        <w:jc w:val="both"/>
        <w:rPr>
          <w:rFonts w:cstheme="minorHAnsi"/>
          <w:sz w:val="24"/>
          <w:szCs w:val="24"/>
        </w:rPr>
      </w:pPr>
      <w:r w:rsidRPr="00EF1BAF">
        <w:rPr>
          <w:rFonts w:cstheme="minorHAnsi"/>
          <w:b/>
          <w:sz w:val="24"/>
          <w:szCs w:val="24"/>
        </w:rPr>
        <w:t>MOÇÃO Nº 6/2024 –</w:t>
      </w:r>
      <w:r w:rsidRPr="00EF1BAF">
        <w:rPr>
          <w:rFonts w:cstheme="minorHAnsi"/>
          <w:sz w:val="24"/>
          <w:szCs w:val="24"/>
        </w:rPr>
        <w:t xml:space="preserve"> Câmara Municipal de Juquiá/SP: Motivada pela </w:t>
      </w:r>
      <w:r w:rsidR="00EF1BAF" w:rsidRPr="00EF1BAF">
        <w:rPr>
          <w:rFonts w:cstheme="minorHAnsi"/>
          <w:sz w:val="24"/>
          <w:szCs w:val="24"/>
        </w:rPr>
        <w:t>movimentação iniciada logo após a publicação no D.O.U. da</w:t>
      </w:r>
      <w:r w:rsidR="00EF1BAF">
        <w:rPr>
          <w:rFonts w:cstheme="minorHAnsi"/>
          <w:sz w:val="24"/>
          <w:szCs w:val="24"/>
        </w:rPr>
        <w:t xml:space="preserve"> </w:t>
      </w:r>
      <w:r w:rsidRPr="00EF1BAF">
        <w:rPr>
          <w:rFonts w:cstheme="minorHAnsi"/>
          <w:sz w:val="24"/>
          <w:szCs w:val="24"/>
        </w:rPr>
        <w:t>Resolução CFM n. 2.378</w:t>
      </w:r>
      <w:r w:rsidR="00EF1BAF">
        <w:rPr>
          <w:rFonts w:cstheme="minorHAnsi"/>
          <w:sz w:val="24"/>
          <w:szCs w:val="24"/>
        </w:rPr>
        <w:t>/2024, com fito de desqualificar o Conselho Federal de Medicina.</w:t>
      </w:r>
      <w:bookmarkStart w:id="0" w:name="_GoBack"/>
      <w:bookmarkEnd w:id="0"/>
    </w:p>
    <w:p w:rsidR="001B3C56" w:rsidRDefault="001B3C56" w:rsidP="001B3C56">
      <w:pPr>
        <w:tabs>
          <w:tab w:val="left" w:pos="567"/>
          <w:tab w:val="left" w:pos="709"/>
          <w:tab w:val="left" w:pos="851"/>
        </w:tabs>
        <w:spacing w:after="0"/>
        <w:ind w:left="360"/>
        <w:jc w:val="both"/>
        <w:rPr>
          <w:rFonts w:cstheme="minorHAnsi"/>
          <w:b/>
          <w:sz w:val="27"/>
          <w:szCs w:val="27"/>
        </w:rPr>
      </w:pPr>
      <w:r w:rsidRPr="001B3C56">
        <w:rPr>
          <w:rFonts w:cstheme="minorHAnsi"/>
          <w:b/>
          <w:sz w:val="27"/>
          <w:szCs w:val="27"/>
        </w:rPr>
        <w:t xml:space="preserve">Data:  </w:t>
      </w:r>
      <w:r>
        <w:rPr>
          <w:rFonts w:cstheme="minorHAnsi"/>
          <w:b/>
          <w:sz w:val="27"/>
          <w:szCs w:val="27"/>
        </w:rPr>
        <w:t>17</w:t>
      </w:r>
      <w:r w:rsidRPr="001B3C56">
        <w:rPr>
          <w:rFonts w:cstheme="minorHAnsi"/>
          <w:b/>
          <w:sz w:val="27"/>
          <w:szCs w:val="27"/>
        </w:rPr>
        <w:t>/</w:t>
      </w:r>
      <w:r>
        <w:rPr>
          <w:rFonts w:cstheme="minorHAnsi"/>
          <w:b/>
          <w:sz w:val="27"/>
          <w:szCs w:val="27"/>
        </w:rPr>
        <w:t>0</w:t>
      </w:r>
      <w:r w:rsidRPr="001B3C56">
        <w:rPr>
          <w:rFonts w:cstheme="minorHAnsi"/>
          <w:b/>
          <w:sz w:val="27"/>
          <w:szCs w:val="27"/>
        </w:rPr>
        <w:t>6/2024</w:t>
      </w:r>
    </w:p>
    <w:p w:rsidR="00087F22" w:rsidRDefault="00087F22" w:rsidP="00087F22">
      <w:pPr>
        <w:pStyle w:val="PargrafodaLista"/>
        <w:numPr>
          <w:ilvl w:val="0"/>
          <w:numId w:val="4"/>
        </w:numPr>
        <w:tabs>
          <w:tab w:val="left" w:pos="567"/>
          <w:tab w:val="left" w:pos="709"/>
          <w:tab w:val="left" w:pos="851"/>
        </w:tabs>
        <w:spacing w:after="0"/>
        <w:jc w:val="both"/>
        <w:rPr>
          <w:rFonts w:cstheme="minorHAnsi"/>
          <w:sz w:val="24"/>
          <w:szCs w:val="24"/>
        </w:rPr>
      </w:pPr>
      <w:r w:rsidRPr="00087F22">
        <w:rPr>
          <w:rFonts w:cstheme="minorHAnsi"/>
          <w:b/>
          <w:sz w:val="24"/>
          <w:szCs w:val="24"/>
        </w:rPr>
        <w:t>OF</w:t>
      </w:r>
      <w:r>
        <w:rPr>
          <w:rFonts w:cstheme="minorHAnsi"/>
          <w:b/>
          <w:sz w:val="24"/>
          <w:szCs w:val="24"/>
        </w:rPr>
        <w:t>Í</w:t>
      </w:r>
      <w:r w:rsidRPr="00087F22">
        <w:rPr>
          <w:rFonts w:cstheme="minorHAnsi"/>
          <w:b/>
          <w:sz w:val="24"/>
          <w:szCs w:val="24"/>
        </w:rPr>
        <w:t xml:space="preserve">CIO Nº 39/2024 </w:t>
      </w:r>
      <w:r>
        <w:rPr>
          <w:rFonts w:cstheme="minorHAnsi"/>
          <w:b/>
          <w:sz w:val="24"/>
          <w:szCs w:val="24"/>
        </w:rPr>
        <w:t>–</w:t>
      </w:r>
      <w:r>
        <w:rPr>
          <w:rFonts w:cstheme="minorHAnsi"/>
          <w:b/>
          <w:sz w:val="27"/>
          <w:szCs w:val="27"/>
        </w:rPr>
        <w:t xml:space="preserve"> </w:t>
      </w:r>
      <w:r w:rsidRPr="00087F22">
        <w:rPr>
          <w:rFonts w:cstheme="minorHAnsi"/>
          <w:sz w:val="24"/>
          <w:szCs w:val="24"/>
        </w:rPr>
        <w:t xml:space="preserve">Câmara Municipal de </w:t>
      </w:r>
      <w:proofErr w:type="spellStart"/>
      <w:r w:rsidRPr="00087F22">
        <w:rPr>
          <w:rFonts w:cstheme="minorHAnsi"/>
          <w:sz w:val="24"/>
          <w:szCs w:val="24"/>
        </w:rPr>
        <w:t>Queluzito</w:t>
      </w:r>
      <w:proofErr w:type="spellEnd"/>
      <w:r w:rsidRPr="00087F22">
        <w:rPr>
          <w:rFonts w:cstheme="minorHAnsi"/>
          <w:sz w:val="24"/>
          <w:szCs w:val="24"/>
        </w:rPr>
        <w:t xml:space="preserve"> – MG: </w:t>
      </w:r>
      <w:r>
        <w:rPr>
          <w:rFonts w:cstheme="minorHAnsi"/>
          <w:sz w:val="24"/>
          <w:szCs w:val="24"/>
        </w:rPr>
        <w:t xml:space="preserve">Encaminha Moção </w:t>
      </w:r>
      <w:r w:rsidRPr="00087F22">
        <w:rPr>
          <w:rFonts w:cstheme="minorHAnsi"/>
          <w:sz w:val="24"/>
          <w:szCs w:val="24"/>
        </w:rPr>
        <w:t xml:space="preserve">de Apoio </w:t>
      </w:r>
      <w:r>
        <w:rPr>
          <w:rFonts w:cstheme="minorHAnsi"/>
          <w:sz w:val="24"/>
          <w:szCs w:val="24"/>
        </w:rPr>
        <w:t xml:space="preserve">nº 003/2024 </w:t>
      </w:r>
      <w:r w:rsidRPr="00087F22">
        <w:rPr>
          <w:rFonts w:cstheme="minorHAnsi"/>
          <w:sz w:val="24"/>
          <w:szCs w:val="24"/>
        </w:rPr>
        <w:t>ao Congresso Nacional, em razão do movimento ofensivo ao CFM, iniciado com a publicação da Resolução CFM n. 2.378/2024, que seja desagravado o referido Conselho, e mantido em suas atribuições próprias.</w:t>
      </w:r>
    </w:p>
    <w:p w:rsidR="00087F22" w:rsidRDefault="00087F22" w:rsidP="00087F22">
      <w:pPr>
        <w:pStyle w:val="PargrafodaLista"/>
        <w:numPr>
          <w:ilvl w:val="0"/>
          <w:numId w:val="4"/>
        </w:numPr>
        <w:tabs>
          <w:tab w:val="left" w:pos="567"/>
          <w:tab w:val="left" w:pos="709"/>
          <w:tab w:val="left" w:pos="851"/>
        </w:tabs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OFÍCIO Nº 010/2024 – </w:t>
      </w:r>
      <w:r>
        <w:rPr>
          <w:rFonts w:cstheme="minorHAnsi"/>
          <w:sz w:val="24"/>
          <w:szCs w:val="24"/>
        </w:rPr>
        <w:t xml:space="preserve">Câmara Municipal de Sete Quedas – MS: Encaminha Moção de Apoio nº 001/2024, em apoio ao CFM pela postura na deliberação e aprovação da Resolução nº </w:t>
      </w:r>
      <w:r>
        <w:rPr>
          <w:rFonts w:cstheme="minorHAnsi"/>
          <w:sz w:val="24"/>
          <w:szCs w:val="24"/>
        </w:rPr>
        <w:lastRenderedPageBreak/>
        <w:t>2378/2024, bem como ao Congresso Nacional, na luta do direito à vida em desfavor ao aborto.</w:t>
      </w:r>
    </w:p>
    <w:p w:rsidR="00087F22" w:rsidRPr="00087F22" w:rsidRDefault="00087F22" w:rsidP="00E57404">
      <w:pPr>
        <w:pStyle w:val="PargrafodaLista"/>
        <w:numPr>
          <w:ilvl w:val="0"/>
          <w:numId w:val="4"/>
        </w:numPr>
        <w:tabs>
          <w:tab w:val="left" w:pos="567"/>
          <w:tab w:val="left" w:pos="709"/>
          <w:tab w:val="left" w:pos="851"/>
        </w:tabs>
        <w:spacing w:before="240"/>
        <w:jc w:val="both"/>
        <w:rPr>
          <w:rFonts w:cstheme="minorHAnsi"/>
          <w:b/>
          <w:sz w:val="24"/>
          <w:szCs w:val="24"/>
        </w:rPr>
      </w:pPr>
      <w:r w:rsidRPr="00087F22">
        <w:rPr>
          <w:rFonts w:cstheme="minorHAnsi"/>
          <w:b/>
          <w:sz w:val="24"/>
          <w:szCs w:val="24"/>
        </w:rPr>
        <w:t xml:space="preserve">OFÍCIO Nº 0391/2024 </w:t>
      </w:r>
      <w:r>
        <w:rPr>
          <w:rFonts w:cstheme="minorHAnsi"/>
          <w:b/>
          <w:sz w:val="24"/>
          <w:szCs w:val="24"/>
        </w:rPr>
        <w:t>–</w:t>
      </w:r>
      <w:r w:rsidRPr="00087F22">
        <w:rPr>
          <w:rFonts w:cstheme="minorHAnsi"/>
          <w:b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Câmara Municipal de Matão – SP: Encaminha Requerimento nº 0289/2024 para Moção de Apoio ao Congresso Nacional, em razão do movimento ofensivo ao CFM, iniciado com a publicação da Resolução nº 2378/2024, que seja desagravado o referido Conselho, e mantido em suas atribuições próprias.</w:t>
      </w:r>
    </w:p>
    <w:p w:rsidR="00087F22" w:rsidRPr="00E57404" w:rsidRDefault="00E57404" w:rsidP="00E57404">
      <w:pPr>
        <w:pStyle w:val="PargrafodaLista"/>
        <w:numPr>
          <w:ilvl w:val="0"/>
          <w:numId w:val="4"/>
        </w:numPr>
        <w:tabs>
          <w:tab w:val="left" w:pos="567"/>
          <w:tab w:val="left" w:pos="709"/>
          <w:tab w:val="left" w:pos="851"/>
        </w:tabs>
        <w:spacing w:before="240"/>
        <w:jc w:val="both"/>
        <w:rPr>
          <w:rFonts w:cstheme="minorHAnsi"/>
          <w:b/>
          <w:sz w:val="24"/>
          <w:szCs w:val="24"/>
        </w:rPr>
      </w:pPr>
      <w:r w:rsidRPr="00E57404">
        <w:rPr>
          <w:rFonts w:cstheme="minorHAnsi"/>
          <w:b/>
          <w:sz w:val="24"/>
          <w:szCs w:val="24"/>
        </w:rPr>
        <w:t xml:space="preserve">OFÍCIO Nº 112/2024 – </w:t>
      </w:r>
      <w:r w:rsidRPr="00E57404">
        <w:rPr>
          <w:rFonts w:cstheme="minorHAnsi"/>
          <w:sz w:val="24"/>
          <w:szCs w:val="24"/>
        </w:rPr>
        <w:t>Câmara Municipal da Estância de Águas de Lindóia/SP: Encaminha a Moção de Apoio nº 06/2024, motivada pela movimentação iniciada logo após a publicação da Resolução</w:t>
      </w:r>
      <w:r>
        <w:rPr>
          <w:rFonts w:cstheme="minorHAnsi"/>
          <w:sz w:val="24"/>
          <w:szCs w:val="24"/>
        </w:rPr>
        <w:t xml:space="preserve"> nº</w:t>
      </w:r>
      <w:r w:rsidRPr="00E57404">
        <w:rPr>
          <w:rFonts w:cstheme="minorHAnsi"/>
          <w:sz w:val="24"/>
          <w:szCs w:val="24"/>
        </w:rPr>
        <w:t xml:space="preserve"> 2.378</w:t>
      </w:r>
      <w:r>
        <w:rPr>
          <w:rFonts w:cstheme="minorHAnsi"/>
          <w:sz w:val="24"/>
          <w:szCs w:val="24"/>
        </w:rPr>
        <w:t>/2024</w:t>
      </w:r>
      <w:r w:rsidRPr="00E57404">
        <w:rPr>
          <w:rFonts w:cstheme="minorHAnsi"/>
          <w:sz w:val="24"/>
          <w:szCs w:val="24"/>
        </w:rPr>
        <w:t>, com o fito de a menoscabar e desqualificar</w:t>
      </w:r>
      <w:r>
        <w:rPr>
          <w:rFonts w:cstheme="minorHAnsi"/>
          <w:sz w:val="24"/>
          <w:szCs w:val="24"/>
        </w:rPr>
        <w:t>.</w:t>
      </w:r>
    </w:p>
    <w:p w:rsidR="00E57404" w:rsidRPr="00E57404" w:rsidRDefault="00E57404" w:rsidP="00E57404">
      <w:pPr>
        <w:pStyle w:val="PargrafodaLista"/>
        <w:numPr>
          <w:ilvl w:val="0"/>
          <w:numId w:val="4"/>
        </w:numPr>
        <w:tabs>
          <w:tab w:val="left" w:pos="567"/>
          <w:tab w:val="left" w:pos="709"/>
          <w:tab w:val="left" w:pos="851"/>
        </w:tabs>
        <w:spacing w:before="240"/>
        <w:jc w:val="both"/>
        <w:rPr>
          <w:rFonts w:cstheme="minorHAnsi"/>
          <w:b/>
          <w:sz w:val="24"/>
          <w:szCs w:val="24"/>
        </w:rPr>
      </w:pPr>
      <w:r w:rsidRPr="00E57404">
        <w:rPr>
          <w:rFonts w:cstheme="minorHAnsi"/>
          <w:b/>
          <w:sz w:val="24"/>
          <w:szCs w:val="24"/>
        </w:rPr>
        <w:t xml:space="preserve"> OFÍCIO Nº 143/2024 – </w:t>
      </w:r>
      <w:r w:rsidRPr="00E57404">
        <w:rPr>
          <w:rFonts w:cstheme="minorHAnsi"/>
          <w:sz w:val="24"/>
          <w:szCs w:val="24"/>
        </w:rPr>
        <w:t>Câmara Municipal de São João da Boa Vista/SP: Encaminha a Moção nº 63/2024, motivada pela movimentação iniciada logo após a publicação da Resolução nº 2.378/2024, com o fito de a menoscabar e desqualificar.</w:t>
      </w:r>
    </w:p>
    <w:p w:rsidR="00E57404" w:rsidRPr="00E57404" w:rsidRDefault="00E57404" w:rsidP="00E57404">
      <w:pPr>
        <w:pStyle w:val="PargrafodaLista"/>
        <w:numPr>
          <w:ilvl w:val="0"/>
          <w:numId w:val="4"/>
        </w:numPr>
        <w:tabs>
          <w:tab w:val="left" w:pos="567"/>
          <w:tab w:val="left" w:pos="709"/>
          <w:tab w:val="left" w:pos="851"/>
        </w:tabs>
        <w:spacing w:before="240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MOÇÃO DE APLAUSOS Nº 01/2024 – </w:t>
      </w:r>
      <w:r>
        <w:rPr>
          <w:rFonts w:cstheme="minorHAnsi"/>
          <w:sz w:val="24"/>
          <w:szCs w:val="24"/>
        </w:rPr>
        <w:t>Câmara Municipal de Campo Florido/MG: Motivada pela movimentação iniciada após a publicação da Resolução CFM nº 2378/2024, com fito de menoscabar e desqualificar.</w:t>
      </w:r>
    </w:p>
    <w:p w:rsidR="00E57404" w:rsidRPr="00FE067E" w:rsidRDefault="00E57404" w:rsidP="005A399C">
      <w:pPr>
        <w:pStyle w:val="PargrafodaLista"/>
        <w:numPr>
          <w:ilvl w:val="0"/>
          <w:numId w:val="4"/>
        </w:numPr>
        <w:tabs>
          <w:tab w:val="left" w:pos="567"/>
          <w:tab w:val="left" w:pos="709"/>
          <w:tab w:val="left" w:pos="851"/>
        </w:tabs>
        <w:spacing w:before="240"/>
        <w:jc w:val="both"/>
        <w:rPr>
          <w:rFonts w:cstheme="minorHAnsi"/>
          <w:b/>
          <w:sz w:val="24"/>
          <w:szCs w:val="24"/>
        </w:rPr>
      </w:pPr>
      <w:r w:rsidRPr="00FE067E">
        <w:rPr>
          <w:rFonts w:cstheme="minorHAnsi"/>
          <w:b/>
          <w:sz w:val="24"/>
          <w:szCs w:val="24"/>
        </w:rPr>
        <w:t xml:space="preserve">OFÍCIO Nº 071/2024 – </w:t>
      </w:r>
      <w:r w:rsidRPr="00FE067E">
        <w:rPr>
          <w:rFonts w:cstheme="minorHAnsi"/>
          <w:sz w:val="24"/>
          <w:szCs w:val="24"/>
        </w:rPr>
        <w:t>Câmara Municipal de Itaporã/MS: Encaminha a Moção de Apoio nº 0018/2024, ao Congresso Nacional, em razão do movimento ofensivo ao CFM, iniciado com a publicação da</w:t>
      </w:r>
      <w:r w:rsidR="00FE067E" w:rsidRPr="00FE067E">
        <w:rPr>
          <w:rFonts w:cstheme="minorHAnsi"/>
          <w:sz w:val="24"/>
          <w:szCs w:val="24"/>
        </w:rPr>
        <w:t xml:space="preserve"> </w:t>
      </w:r>
      <w:r w:rsidRPr="00FE067E">
        <w:rPr>
          <w:rFonts w:cstheme="minorHAnsi"/>
          <w:sz w:val="24"/>
          <w:szCs w:val="24"/>
        </w:rPr>
        <w:t xml:space="preserve">Resolução </w:t>
      </w:r>
      <w:r w:rsidR="00FE067E" w:rsidRPr="00FE067E">
        <w:rPr>
          <w:rFonts w:cstheme="minorHAnsi"/>
          <w:sz w:val="24"/>
          <w:szCs w:val="24"/>
        </w:rPr>
        <w:t>nº</w:t>
      </w:r>
      <w:r w:rsidRPr="00FE067E">
        <w:rPr>
          <w:rFonts w:cstheme="minorHAnsi"/>
          <w:sz w:val="24"/>
          <w:szCs w:val="24"/>
        </w:rPr>
        <w:t xml:space="preserve"> 2.378/2024, que seja desagravado o referido Conselho, e mantido em</w:t>
      </w:r>
      <w:r w:rsidR="00FE067E" w:rsidRPr="00FE067E">
        <w:rPr>
          <w:rFonts w:cstheme="minorHAnsi"/>
          <w:sz w:val="24"/>
          <w:szCs w:val="24"/>
        </w:rPr>
        <w:t xml:space="preserve"> </w:t>
      </w:r>
      <w:r w:rsidRPr="00FE067E">
        <w:rPr>
          <w:rFonts w:cstheme="minorHAnsi"/>
          <w:sz w:val="24"/>
          <w:szCs w:val="24"/>
        </w:rPr>
        <w:t>suas atribuições próprias.</w:t>
      </w:r>
    </w:p>
    <w:p w:rsidR="00FE067E" w:rsidRDefault="00FE067E" w:rsidP="00CD3619">
      <w:pPr>
        <w:pStyle w:val="PargrafodaLista"/>
        <w:numPr>
          <w:ilvl w:val="0"/>
          <w:numId w:val="4"/>
        </w:numPr>
        <w:tabs>
          <w:tab w:val="left" w:pos="567"/>
          <w:tab w:val="left" w:pos="709"/>
          <w:tab w:val="left" w:pos="851"/>
        </w:tabs>
        <w:spacing w:before="240"/>
        <w:jc w:val="both"/>
        <w:rPr>
          <w:rFonts w:cstheme="minorHAnsi"/>
          <w:sz w:val="24"/>
          <w:szCs w:val="24"/>
        </w:rPr>
      </w:pPr>
      <w:r w:rsidRPr="00FE067E">
        <w:rPr>
          <w:rFonts w:cstheme="minorHAnsi"/>
          <w:b/>
          <w:sz w:val="24"/>
          <w:szCs w:val="24"/>
        </w:rPr>
        <w:t xml:space="preserve">REQUERIMENTO Nº 003/2024 – </w:t>
      </w:r>
      <w:r w:rsidRPr="00FE067E">
        <w:rPr>
          <w:rFonts w:cstheme="minorHAnsi"/>
          <w:sz w:val="24"/>
          <w:szCs w:val="24"/>
        </w:rPr>
        <w:t xml:space="preserve">Câmara Municipal de Santo Antônio do Monte/MG: </w:t>
      </w:r>
      <w:r w:rsidRPr="00FE067E">
        <w:rPr>
          <w:rFonts w:cstheme="minorHAnsi"/>
          <w:sz w:val="24"/>
          <w:szCs w:val="24"/>
        </w:rPr>
        <w:t>Requer</w:t>
      </w:r>
      <w:r w:rsidRPr="00FE067E">
        <w:rPr>
          <w:rFonts w:cstheme="minorHAnsi"/>
          <w:sz w:val="24"/>
          <w:szCs w:val="24"/>
        </w:rPr>
        <w:t>endo</w:t>
      </w:r>
      <w:r w:rsidRPr="00FE067E">
        <w:rPr>
          <w:rFonts w:cstheme="minorHAnsi"/>
          <w:sz w:val="24"/>
          <w:szCs w:val="24"/>
        </w:rPr>
        <w:t xml:space="preserve"> da Mesa Diretora envio de moção de apoio ao</w:t>
      </w:r>
      <w:r w:rsidRPr="00FE067E">
        <w:rPr>
          <w:rFonts w:cstheme="minorHAnsi"/>
          <w:sz w:val="24"/>
          <w:szCs w:val="24"/>
        </w:rPr>
        <w:t xml:space="preserve"> </w:t>
      </w:r>
      <w:r w:rsidRPr="00FE067E">
        <w:rPr>
          <w:rFonts w:cstheme="minorHAnsi"/>
          <w:sz w:val="24"/>
          <w:szCs w:val="24"/>
        </w:rPr>
        <w:t>Congresso Nacional, em razão do movimento</w:t>
      </w:r>
      <w:r w:rsidRPr="00FE067E">
        <w:rPr>
          <w:rFonts w:cstheme="minorHAnsi"/>
          <w:sz w:val="24"/>
          <w:szCs w:val="24"/>
        </w:rPr>
        <w:t xml:space="preserve"> ofensivo ao CF</w:t>
      </w:r>
      <w:r w:rsidRPr="00FE067E">
        <w:rPr>
          <w:rFonts w:cstheme="minorHAnsi"/>
          <w:sz w:val="24"/>
          <w:szCs w:val="24"/>
        </w:rPr>
        <w:t>M,</w:t>
      </w:r>
      <w:r w:rsidRPr="00FE067E">
        <w:rPr>
          <w:rFonts w:cstheme="minorHAnsi"/>
          <w:sz w:val="24"/>
          <w:szCs w:val="24"/>
        </w:rPr>
        <w:t xml:space="preserve"> </w:t>
      </w:r>
      <w:r w:rsidRPr="00FE067E">
        <w:rPr>
          <w:rFonts w:cstheme="minorHAnsi"/>
          <w:sz w:val="24"/>
          <w:szCs w:val="24"/>
        </w:rPr>
        <w:t xml:space="preserve">iniciado com a publicação da Resolução </w:t>
      </w:r>
      <w:r w:rsidRPr="00FE067E">
        <w:rPr>
          <w:rFonts w:cstheme="minorHAnsi"/>
          <w:sz w:val="24"/>
          <w:szCs w:val="24"/>
        </w:rPr>
        <w:t>nº</w:t>
      </w:r>
      <w:r w:rsidRPr="00FE067E">
        <w:rPr>
          <w:rFonts w:cstheme="minorHAnsi"/>
          <w:sz w:val="24"/>
          <w:szCs w:val="24"/>
        </w:rPr>
        <w:t>2.378/2024, que seja desagravado o referido</w:t>
      </w:r>
      <w:r w:rsidRPr="00FE067E">
        <w:rPr>
          <w:rFonts w:cstheme="minorHAnsi"/>
          <w:sz w:val="24"/>
          <w:szCs w:val="24"/>
        </w:rPr>
        <w:t xml:space="preserve"> </w:t>
      </w:r>
      <w:r w:rsidRPr="00FE067E">
        <w:rPr>
          <w:rFonts w:cstheme="minorHAnsi"/>
          <w:sz w:val="24"/>
          <w:szCs w:val="24"/>
        </w:rPr>
        <w:t>Conselho, e mantido em suas atribuições próprias.</w:t>
      </w:r>
    </w:p>
    <w:p w:rsidR="00FE067E" w:rsidRDefault="00FE067E" w:rsidP="00CD3619">
      <w:pPr>
        <w:pStyle w:val="PargrafodaLista"/>
        <w:numPr>
          <w:ilvl w:val="0"/>
          <w:numId w:val="4"/>
        </w:numPr>
        <w:tabs>
          <w:tab w:val="left" w:pos="567"/>
          <w:tab w:val="left" w:pos="709"/>
          <w:tab w:val="left" w:pos="851"/>
        </w:tabs>
        <w:spacing w:before="240"/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CONVITE SESSÃO SOLENE –</w:t>
      </w:r>
      <w:r>
        <w:rPr>
          <w:rFonts w:cstheme="minorHAnsi"/>
          <w:sz w:val="24"/>
          <w:szCs w:val="24"/>
        </w:rPr>
        <w:t xml:space="preserve"> </w:t>
      </w:r>
      <w:r w:rsidRPr="00FE067E">
        <w:rPr>
          <w:rFonts w:cstheme="minorHAnsi"/>
          <w:sz w:val="24"/>
          <w:szCs w:val="24"/>
        </w:rPr>
        <w:t xml:space="preserve">Câmara </w:t>
      </w:r>
      <w:r>
        <w:rPr>
          <w:rFonts w:cstheme="minorHAnsi"/>
          <w:sz w:val="24"/>
          <w:szCs w:val="24"/>
        </w:rPr>
        <w:t>dos Deputados: O Presidente da Câmara dos Deputados convida para Sessão Solene em Homenagem aos 15 anos da Superintendência Nacional de Previdência Complementar-PREVIC, no dia 24/06/2024 as 10 horas, no plenário Ulysses Guimarães.</w:t>
      </w:r>
    </w:p>
    <w:p w:rsidR="00FE067E" w:rsidRPr="00FE067E" w:rsidRDefault="00FE067E" w:rsidP="00FE067E">
      <w:pPr>
        <w:pStyle w:val="PargrafodaLista"/>
        <w:tabs>
          <w:tab w:val="left" w:pos="567"/>
          <w:tab w:val="left" w:pos="709"/>
          <w:tab w:val="left" w:pos="851"/>
        </w:tabs>
        <w:spacing w:before="240"/>
        <w:jc w:val="both"/>
        <w:rPr>
          <w:rFonts w:cstheme="minorHAnsi"/>
          <w:sz w:val="24"/>
          <w:szCs w:val="24"/>
        </w:rPr>
      </w:pPr>
    </w:p>
    <w:p w:rsidR="001B3C56" w:rsidRPr="00087F22" w:rsidRDefault="001B3C56" w:rsidP="001B3C56">
      <w:pPr>
        <w:tabs>
          <w:tab w:val="left" w:pos="567"/>
          <w:tab w:val="left" w:pos="709"/>
          <w:tab w:val="left" w:pos="851"/>
        </w:tabs>
        <w:spacing w:after="0"/>
        <w:ind w:left="360"/>
        <w:jc w:val="both"/>
        <w:rPr>
          <w:rFonts w:cstheme="minorHAnsi"/>
          <w:b/>
          <w:sz w:val="24"/>
          <w:szCs w:val="24"/>
        </w:rPr>
      </w:pPr>
    </w:p>
    <w:p w:rsidR="001B3C56" w:rsidRPr="001B3C56" w:rsidRDefault="001B3C56" w:rsidP="001B3C56">
      <w:pPr>
        <w:autoSpaceDE w:val="0"/>
        <w:autoSpaceDN w:val="0"/>
        <w:adjustRightInd w:val="0"/>
        <w:ind w:left="360" w:right="-35"/>
        <w:jc w:val="both"/>
        <w:rPr>
          <w:rFonts w:cstheme="minorHAnsi"/>
          <w:sz w:val="24"/>
          <w:szCs w:val="24"/>
        </w:rPr>
      </w:pPr>
    </w:p>
    <w:sectPr w:rsidR="001B3C56" w:rsidRPr="001B3C56" w:rsidSect="00FE067E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3423" w:right="1080" w:bottom="2410" w:left="108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7404" w:rsidRDefault="00E57404" w:rsidP="00FC7D15">
      <w:pPr>
        <w:spacing w:after="0" w:line="240" w:lineRule="auto"/>
      </w:pPr>
      <w:r>
        <w:separator/>
      </w:r>
    </w:p>
  </w:endnote>
  <w:endnote w:type="continuationSeparator" w:id="0">
    <w:p w:rsidR="00E57404" w:rsidRDefault="00E57404" w:rsidP="00FC7D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7404" w:rsidRPr="006C5573" w:rsidRDefault="00E57404" w:rsidP="006C5573">
    <w:pPr>
      <w:pStyle w:val="Rodap"/>
      <w:ind w:right="-58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7404" w:rsidRDefault="00E57404" w:rsidP="00FC7D15">
      <w:pPr>
        <w:spacing w:after="0" w:line="240" w:lineRule="auto"/>
      </w:pPr>
      <w:r>
        <w:separator/>
      </w:r>
    </w:p>
  </w:footnote>
  <w:footnote w:type="continuationSeparator" w:id="0">
    <w:p w:rsidR="00E57404" w:rsidRDefault="00E57404" w:rsidP="00FC7D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7404" w:rsidRDefault="00E57404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7996" o:spid="_x0000_s2050" type="#_x0000_t75" style="position:absolute;margin-left:0;margin-top:0;width:623.5pt;height:870.25pt;z-index:-251657216;mso-position-horizontal:center;mso-position-horizontal-relative:margin;mso-position-vertical:center;mso-position-vertical-relative:margin" o:allowincell="f">
          <v:imagedata r:id="rId1" o:title="cabeçalho TIMB_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7404" w:rsidRDefault="00E57404" w:rsidP="004D2D28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-677389</wp:posOffset>
          </wp:positionH>
          <wp:positionV relativeFrom="page">
            <wp:posOffset>-31998</wp:posOffset>
          </wp:positionV>
          <wp:extent cx="7539990" cy="10663141"/>
          <wp:effectExtent l="0" t="0" r="3810" b="5080"/>
          <wp:wrapNone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_A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6631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7404" w:rsidRDefault="00E57404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7995" o:spid="_x0000_s2049" type="#_x0000_t75" style="position:absolute;margin-left:0;margin-top:0;width:623.5pt;height:870.25pt;z-index:-251658240;mso-position-horizontal:center;mso-position-horizontal-relative:margin;mso-position-vertical:center;mso-position-vertical-relative:margin" o:allowincell="f">
          <v:imagedata r:id="rId1" o:title="cabeçalho TIMB_A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D5AEE"/>
    <w:multiLevelType w:val="hybridMultilevel"/>
    <w:tmpl w:val="C6E26A92"/>
    <w:lvl w:ilvl="0" w:tplc="EBDAB7A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F1117D"/>
    <w:multiLevelType w:val="hybridMultilevel"/>
    <w:tmpl w:val="95C4FCF4"/>
    <w:lvl w:ilvl="0" w:tplc="957AF2A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sz w:val="27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85492F"/>
    <w:multiLevelType w:val="hybridMultilevel"/>
    <w:tmpl w:val="4C747F1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2C3BE9"/>
    <w:multiLevelType w:val="hybridMultilevel"/>
    <w:tmpl w:val="BC04A066"/>
    <w:lvl w:ilvl="0" w:tplc="90766D48">
      <w:start w:val="1"/>
      <w:numFmt w:val="decimal"/>
      <w:lvlText w:val="%1-"/>
      <w:lvlJc w:val="left"/>
      <w:pPr>
        <w:ind w:left="8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81" w:hanging="360"/>
      </w:pPr>
    </w:lvl>
    <w:lvl w:ilvl="2" w:tplc="0416001B" w:tentative="1">
      <w:start w:val="1"/>
      <w:numFmt w:val="lowerRoman"/>
      <w:lvlText w:val="%3."/>
      <w:lvlJc w:val="right"/>
      <w:pPr>
        <w:ind w:left="2301" w:hanging="180"/>
      </w:pPr>
    </w:lvl>
    <w:lvl w:ilvl="3" w:tplc="0416000F" w:tentative="1">
      <w:start w:val="1"/>
      <w:numFmt w:val="decimal"/>
      <w:lvlText w:val="%4."/>
      <w:lvlJc w:val="left"/>
      <w:pPr>
        <w:ind w:left="3021" w:hanging="360"/>
      </w:pPr>
    </w:lvl>
    <w:lvl w:ilvl="4" w:tplc="04160019" w:tentative="1">
      <w:start w:val="1"/>
      <w:numFmt w:val="lowerLetter"/>
      <w:lvlText w:val="%5."/>
      <w:lvlJc w:val="left"/>
      <w:pPr>
        <w:ind w:left="3741" w:hanging="360"/>
      </w:pPr>
    </w:lvl>
    <w:lvl w:ilvl="5" w:tplc="0416001B" w:tentative="1">
      <w:start w:val="1"/>
      <w:numFmt w:val="lowerRoman"/>
      <w:lvlText w:val="%6."/>
      <w:lvlJc w:val="right"/>
      <w:pPr>
        <w:ind w:left="4461" w:hanging="180"/>
      </w:pPr>
    </w:lvl>
    <w:lvl w:ilvl="6" w:tplc="0416000F" w:tentative="1">
      <w:start w:val="1"/>
      <w:numFmt w:val="decimal"/>
      <w:lvlText w:val="%7."/>
      <w:lvlJc w:val="left"/>
      <w:pPr>
        <w:ind w:left="5181" w:hanging="360"/>
      </w:pPr>
    </w:lvl>
    <w:lvl w:ilvl="7" w:tplc="04160019" w:tentative="1">
      <w:start w:val="1"/>
      <w:numFmt w:val="lowerLetter"/>
      <w:lvlText w:val="%8."/>
      <w:lvlJc w:val="left"/>
      <w:pPr>
        <w:ind w:left="5901" w:hanging="360"/>
      </w:pPr>
    </w:lvl>
    <w:lvl w:ilvl="8" w:tplc="0416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4" w15:restartNumberingAfterBreak="0">
    <w:nsid w:val="49AE67D4"/>
    <w:multiLevelType w:val="hybridMultilevel"/>
    <w:tmpl w:val="95C4FCF4"/>
    <w:lvl w:ilvl="0" w:tplc="957AF2A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sz w:val="27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970189"/>
    <w:multiLevelType w:val="hybridMultilevel"/>
    <w:tmpl w:val="95C4FCF4"/>
    <w:lvl w:ilvl="0" w:tplc="957AF2A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sz w:val="27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mailMerge>
    <w:mainDocumentType w:val="mailingLabels"/>
    <w:dataType w:val="textFile"/>
    <w:activeRecord w:val="-1"/>
  </w:mailMerge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BEE"/>
    <w:rsid w:val="000211C7"/>
    <w:rsid w:val="00023172"/>
    <w:rsid w:val="0002402B"/>
    <w:rsid w:val="0004684D"/>
    <w:rsid w:val="00051FB4"/>
    <w:rsid w:val="00064F55"/>
    <w:rsid w:val="00081228"/>
    <w:rsid w:val="0008589A"/>
    <w:rsid w:val="00087F22"/>
    <w:rsid w:val="000D54A8"/>
    <w:rsid w:val="00110D5A"/>
    <w:rsid w:val="00150904"/>
    <w:rsid w:val="00153195"/>
    <w:rsid w:val="00164461"/>
    <w:rsid w:val="00173BD6"/>
    <w:rsid w:val="001B3C56"/>
    <w:rsid w:val="001B7AD9"/>
    <w:rsid w:val="001D1908"/>
    <w:rsid w:val="001D4D66"/>
    <w:rsid w:val="00202AD8"/>
    <w:rsid w:val="00224329"/>
    <w:rsid w:val="00237C1E"/>
    <w:rsid w:val="002475E1"/>
    <w:rsid w:val="00257521"/>
    <w:rsid w:val="0029717F"/>
    <w:rsid w:val="00297540"/>
    <w:rsid w:val="002A71C0"/>
    <w:rsid w:val="002C1CAF"/>
    <w:rsid w:val="002C7CF4"/>
    <w:rsid w:val="002D452D"/>
    <w:rsid w:val="002F33B3"/>
    <w:rsid w:val="0030035A"/>
    <w:rsid w:val="003065DB"/>
    <w:rsid w:val="00316885"/>
    <w:rsid w:val="003201D9"/>
    <w:rsid w:val="0032548D"/>
    <w:rsid w:val="003367B0"/>
    <w:rsid w:val="003A2874"/>
    <w:rsid w:val="003E275F"/>
    <w:rsid w:val="003E5AA6"/>
    <w:rsid w:val="003E774E"/>
    <w:rsid w:val="003F6A5E"/>
    <w:rsid w:val="00401405"/>
    <w:rsid w:val="00420FD8"/>
    <w:rsid w:val="00434FF4"/>
    <w:rsid w:val="00445D60"/>
    <w:rsid w:val="00460020"/>
    <w:rsid w:val="004613EE"/>
    <w:rsid w:val="004726C6"/>
    <w:rsid w:val="004A302D"/>
    <w:rsid w:val="004B6091"/>
    <w:rsid w:val="004B79B4"/>
    <w:rsid w:val="004D2BA6"/>
    <w:rsid w:val="004D2D28"/>
    <w:rsid w:val="004E242D"/>
    <w:rsid w:val="004E7CA8"/>
    <w:rsid w:val="004F0AE3"/>
    <w:rsid w:val="005357A2"/>
    <w:rsid w:val="00546B27"/>
    <w:rsid w:val="005569D1"/>
    <w:rsid w:val="005831EE"/>
    <w:rsid w:val="00590169"/>
    <w:rsid w:val="005B00CC"/>
    <w:rsid w:val="005B7BEE"/>
    <w:rsid w:val="005D6757"/>
    <w:rsid w:val="005F2210"/>
    <w:rsid w:val="00602271"/>
    <w:rsid w:val="00611AEE"/>
    <w:rsid w:val="00613F24"/>
    <w:rsid w:val="00614273"/>
    <w:rsid w:val="0062413A"/>
    <w:rsid w:val="00624EC6"/>
    <w:rsid w:val="0064014C"/>
    <w:rsid w:val="00656899"/>
    <w:rsid w:val="006617B7"/>
    <w:rsid w:val="00666E54"/>
    <w:rsid w:val="00672758"/>
    <w:rsid w:val="006A104B"/>
    <w:rsid w:val="006C5573"/>
    <w:rsid w:val="006F5288"/>
    <w:rsid w:val="007100DA"/>
    <w:rsid w:val="0071572B"/>
    <w:rsid w:val="00721BD7"/>
    <w:rsid w:val="00734BA1"/>
    <w:rsid w:val="00736FF1"/>
    <w:rsid w:val="00752B21"/>
    <w:rsid w:val="0076100F"/>
    <w:rsid w:val="00772BAB"/>
    <w:rsid w:val="00781D38"/>
    <w:rsid w:val="0079010E"/>
    <w:rsid w:val="007A53A7"/>
    <w:rsid w:val="007D6D16"/>
    <w:rsid w:val="007F41C0"/>
    <w:rsid w:val="00810DD2"/>
    <w:rsid w:val="008324A0"/>
    <w:rsid w:val="0083355C"/>
    <w:rsid w:val="0083408B"/>
    <w:rsid w:val="0084347C"/>
    <w:rsid w:val="00874283"/>
    <w:rsid w:val="008747C6"/>
    <w:rsid w:val="00894E8B"/>
    <w:rsid w:val="008B77D9"/>
    <w:rsid w:val="008C4418"/>
    <w:rsid w:val="008C75BA"/>
    <w:rsid w:val="008D5BAB"/>
    <w:rsid w:val="0090078D"/>
    <w:rsid w:val="00920DE6"/>
    <w:rsid w:val="009230C9"/>
    <w:rsid w:val="00957F3D"/>
    <w:rsid w:val="00976B2E"/>
    <w:rsid w:val="00992E0D"/>
    <w:rsid w:val="009A0BBC"/>
    <w:rsid w:val="009A1A19"/>
    <w:rsid w:val="009B29D0"/>
    <w:rsid w:val="009B2E37"/>
    <w:rsid w:val="009E21F4"/>
    <w:rsid w:val="009F0817"/>
    <w:rsid w:val="00A36CAE"/>
    <w:rsid w:val="00A377A7"/>
    <w:rsid w:val="00A67023"/>
    <w:rsid w:val="00A70F9C"/>
    <w:rsid w:val="00A730A8"/>
    <w:rsid w:val="00A91105"/>
    <w:rsid w:val="00A95672"/>
    <w:rsid w:val="00A95DEB"/>
    <w:rsid w:val="00A96FB5"/>
    <w:rsid w:val="00AD5745"/>
    <w:rsid w:val="00AD5E15"/>
    <w:rsid w:val="00AE792C"/>
    <w:rsid w:val="00B171A1"/>
    <w:rsid w:val="00B62074"/>
    <w:rsid w:val="00B64310"/>
    <w:rsid w:val="00B87E39"/>
    <w:rsid w:val="00BA10A4"/>
    <w:rsid w:val="00BA25C5"/>
    <w:rsid w:val="00BB31E8"/>
    <w:rsid w:val="00BB45E0"/>
    <w:rsid w:val="00BE6F07"/>
    <w:rsid w:val="00C137FC"/>
    <w:rsid w:val="00C16C60"/>
    <w:rsid w:val="00C655DD"/>
    <w:rsid w:val="00C92D4D"/>
    <w:rsid w:val="00C93904"/>
    <w:rsid w:val="00CA4D8C"/>
    <w:rsid w:val="00CE10AC"/>
    <w:rsid w:val="00CF0649"/>
    <w:rsid w:val="00D14644"/>
    <w:rsid w:val="00D15F73"/>
    <w:rsid w:val="00D311C0"/>
    <w:rsid w:val="00D367D6"/>
    <w:rsid w:val="00D508BB"/>
    <w:rsid w:val="00D72C01"/>
    <w:rsid w:val="00D8103C"/>
    <w:rsid w:val="00D86B6C"/>
    <w:rsid w:val="00D949AB"/>
    <w:rsid w:val="00DA211F"/>
    <w:rsid w:val="00DA4736"/>
    <w:rsid w:val="00DB6C23"/>
    <w:rsid w:val="00DC0FAF"/>
    <w:rsid w:val="00DF3CB5"/>
    <w:rsid w:val="00E042A3"/>
    <w:rsid w:val="00E0517A"/>
    <w:rsid w:val="00E05752"/>
    <w:rsid w:val="00E07297"/>
    <w:rsid w:val="00E1239A"/>
    <w:rsid w:val="00E22885"/>
    <w:rsid w:val="00E32829"/>
    <w:rsid w:val="00E329CA"/>
    <w:rsid w:val="00E53885"/>
    <w:rsid w:val="00E57404"/>
    <w:rsid w:val="00E76594"/>
    <w:rsid w:val="00EA1430"/>
    <w:rsid w:val="00EB7F7C"/>
    <w:rsid w:val="00EE21F3"/>
    <w:rsid w:val="00EF11B9"/>
    <w:rsid w:val="00EF1BAF"/>
    <w:rsid w:val="00F2054D"/>
    <w:rsid w:val="00F33E82"/>
    <w:rsid w:val="00F40594"/>
    <w:rsid w:val="00F4099B"/>
    <w:rsid w:val="00F441E6"/>
    <w:rsid w:val="00F476AB"/>
    <w:rsid w:val="00F57059"/>
    <w:rsid w:val="00F61A54"/>
    <w:rsid w:val="00F708AA"/>
    <w:rsid w:val="00F7529E"/>
    <w:rsid w:val="00F7797D"/>
    <w:rsid w:val="00F80F3D"/>
    <w:rsid w:val="00F81B44"/>
    <w:rsid w:val="00F97662"/>
    <w:rsid w:val="00FC44B5"/>
    <w:rsid w:val="00FC794A"/>
    <w:rsid w:val="00FC7D15"/>
    <w:rsid w:val="00FE0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CB1067DE-27CB-4B12-A85E-35982D051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C7D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C7D15"/>
  </w:style>
  <w:style w:type="paragraph" w:styleId="Rodap">
    <w:name w:val="footer"/>
    <w:basedOn w:val="Normal"/>
    <w:link w:val="RodapChar"/>
    <w:uiPriority w:val="99"/>
    <w:unhideWhenUsed/>
    <w:rsid w:val="00FC7D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C7D15"/>
  </w:style>
  <w:style w:type="paragraph" w:styleId="Textodebalo">
    <w:name w:val="Balloon Text"/>
    <w:basedOn w:val="Normal"/>
    <w:link w:val="TextodebaloChar"/>
    <w:uiPriority w:val="99"/>
    <w:semiHidden/>
    <w:unhideWhenUsed/>
    <w:rsid w:val="00FC7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7D1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3065DB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F708A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630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9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607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Câmara dos Deputados</Company>
  <LinksUpToDate>false</LinksUpToDate>
  <CharactersWithSpaces>3884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Câmara dos Deputados</dc:creator>
  <cp:lastModifiedBy>Enmanuely Sousa Soares</cp:lastModifiedBy>
  <cp:revision>7</cp:revision>
  <cp:lastPrinted>2024-06-05T15:59:00Z</cp:lastPrinted>
  <dcterms:created xsi:type="dcterms:W3CDTF">2024-06-14T13:23:00Z</dcterms:created>
  <dcterms:modified xsi:type="dcterms:W3CDTF">2024-06-18T14:52:00Z</dcterms:modified>
</cp:coreProperties>
</file>