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781" w:type="dxa"/>
        <w:tblInd w:w="-572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781"/>
      </w:tblGrid>
      <w:tr w:rsidR="00A237F5" w:rsidRPr="00A237F5" w:rsidTr="00EA0450">
        <w:trPr>
          <w:trHeight w:val="424"/>
        </w:trPr>
        <w:tc>
          <w:tcPr>
            <w:tcW w:w="9781" w:type="dxa"/>
            <w:shd w:val="clear" w:color="auto" w:fill="C9C9C9" w:themeFill="accent3" w:themeFillTint="99"/>
          </w:tcPr>
          <w:p w:rsidR="006B7771" w:rsidRPr="00A237F5" w:rsidRDefault="006B7771" w:rsidP="00D237AC">
            <w:pPr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 w:rsidRPr="001B4331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FORMULÁRIO </w:t>
            </w:r>
            <w:r w:rsidR="00846A46" w:rsidRPr="001B4331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DE INDICAÇÃO </w:t>
            </w:r>
          </w:p>
        </w:tc>
      </w:tr>
      <w:tr w:rsidR="00387966" w:rsidRPr="001F52CE" w:rsidTr="00331D07">
        <w:trPr>
          <w:trHeight w:val="416"/>
        </w:trPr>
        <w:tc>
          <w:tcPr>
            <w:tcW w:w="9781" w:type="dxa"/>
            <w:shd w:val="clear" w:color="auto" w:fill="FFFFFF" w:themeFill="background1"/>
          </w:tcPr>
          <w:p w:rsidR="006B7771" w:rsidRPr="001B4331" w:rsidRDefault="00D237AC" w:rsidP="001F52CE">
            <w:pPr>
              <w:jc w:val="center"/>
              <w:rPr>
                <w:rFonts w:asciiTheme="minorHAnsi" w:hAnsiTheme="minorHAnsi" w:cstheme="minorHAnsi"/>
                <w:b/>
                <w:color w:val="2E9CA2"/>
                <w:sz w:val="28"/>
                <w:szCs w:val="24"/>
              </w:rPr>
            </w:pPr>
            <w:r w:rsidRPr="004964BD">
              <w:rPr>
                <w:rFonts w:asciiTheme="minorHAnsi" w:hAnsiTheme="minorHAnsi" w:cstheme="minorHAnsi"/>
                <w:b/>
                <w:sz w:val="28"/>
                <w:szCs w:val="24"/>
                <w:highlight w:val="yellow"/>
              </w:rPr>
              <w:t>PATRONO DO PRÊMIO</w:t>
            </w:r>
            <w:r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 </w:t>
            </w:r>
          </w:p>
          <w:p w:rsidR="006B7771" w:rsidRPr="001F52CE" w:rsidRDefault="006B7771" w:rsidP="001F52CE">
            <w:pPr>
              <w:pStyle w:val="SemEspaamen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1F52CE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(Resolução da Câmara dos Deputados n. 13, de 2003 e Regulamento n. 01, de 2018 da CFFC)</w:t>
            </w:r>
          </w:p>
        </w:tc>
      </w:tr>
    </w:tbl>
    <w:p w:rsidR="00E430B6" w:rsidRDefault="00E430B6" w:rsidP="00387966"/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90"/>
        <w:gridCol w:w="1064"/>
        <w:gridCol w:w="3827"/>
      </w:tblGrid>
      <w:tr w:rsidR="006B7771" w:rsidRPr="001F52CE" w:rsidTr="001F52CE">
        <w:trPr>
          <w:trHeight w:val="217"/>
        </w:trPr>
        <w:tc>
          <w:tcPr>
            <w:tcW w:w="9781" w:type="dxa"/>
            <w:gridSpan w:val="3"/>
            <w:shd w:val="clear" w:color="auto" w:fill="DBDBDB" w:themeFill="accent3" w:themeFillTint="66"/>
          </w:tcPr>
          <w:p w:rsidR="00416433" w:rsidRPr="001F52CE" w:rsidRDefault="00846A46" w:rsidP="0041643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52CE">
              <w:rPr>
                <w:rFonts w:asciiTheme="minorHAnsi" w:hAnsiTheme="minorHAnsi" w:cstheme="minorHAnsi"/>
                <w:b/>
                <w:sz w:val="28"/>
              </w:rPr>
              <w:t>PARLAMENTAR INDICANTE</w:t>
            </w:r>
            <w:r w:rsidR="006B7771" w:rsidRPr="001F52CE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</w:tc>
      </w:tr>
      <w:tr w:rsidR="00416433" w:rsidRPr="001F52CE" w:rsidTr="001B4331">
        <w:trPr>
          <w:trHeight w:val="703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:rsidR="00D237AC" w:rsidRPr="00462C75" w:rsidRDefault="00416433" w:rsidP="00D237AC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D237AC"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A </w:t>
            </w:r>
            <w:r w:rsidR="00D237AC">
              <w:rPr>
                <w:rFonts w:asciiTheme="minorHAnsi" w:hAnsiTheme="minorHAnsi" w:cstheme="minorHAnsi"/>
                <w:sz w:val="24"/>
              </w:rPr>
              <w:t>CFFC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 poderá, </w:t>
            </w:r>
            <w:r w:rsidR="00D237AC" w:rsidRPr="00D237AC">
              <w:rPr>
                <w:rFonts w:asciiTheme="minorHAnsi" w:hAnsiTheme="minorHAnsi" w:cstheme="minorHAnsi"/>
                <w:b/>
                <w:sz w:val="24"/>
              </w:rPr>
              <w:t>pela maioria simples dos seus Membros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, aprovar anualmente </w:t>
            </w:r>
            <w:r w:rsidR="00D237AC" w:rsidRPr="00462C75">
              <w:rPr>
                <w:rFonts w:asciiTheme="minorHAnsi" w:hAnsiTheme="minorHAnsi" w:cstheme="minorHAnsi"/>
                <w:b/>
                <w:sz w:val="24"/>
              </w:rPr>
              <w:t>homenagem a brasileiro ou brasileira, já falecido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, que se destacou no trabalho pela </w:t>
            </w:r>
            <w:r w:rsidR="00D237AC" w:rsidRPr="00D237AC">
              <w:rPr>
                <w:rFonts w:asciiTheme="minorHAnsi" w:hAnsiTheme="minorHAnsi" w:cstheme="minorHAnsi"/>
                <w:sz w:val="24"/>
              </w:rPr>
              <w:t>transparência e fiscalização pública,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 para figurar </w:t>
            </w:r>
            <w:r w:rsidR="00D237AC">
              <w:rPr>
                <w:rFonts w:asciiTheme="minorHAnsi" w:hAnsiTheme="minorHAnsi" w:cstheme="minorHAnsi"/>
                <w:sz w:val="24"/>
              </w:rPr>
              <w:t>no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 troféu</w:t>
            </w:r>
            <w:r w:rsidR="00D237AC">
              <w:rPr>
                <w:rFonts w:asciiTheme="minorHAnsi" w:hAnsiTheme="minorHAnsi" w:cstheme="minorHAnsi"/>
                <w:sz w:val="24"/>
              </w:rPr>
              <w:t xml:space="preserve"> do Prêmio Transparência e Fiscalização Pública</w:t>
            </w:r>
            <w:r w:rsidR="00D237AC" w:rsidRPr="00462C75">
              <w:rPr>
                <w:rFonts w:asciiTheme="minorHAnsi" w:hAnsiTheme="minorHAnsi" w:cstheme="minorHAnsi"/>
                <w:sz w:val="24"/>
              </w:rPr>
              <w:t xml:space="preserve">. </w:t>
            </w:r>
          </w:p>
          <w:p w:rsidR="001B4331" w:rsidRPr="001F52CE" w:rsidRDefault="00D237AC" w:rsidP="009433D6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- </w:t>
            </w:r>
            <w:r w:rsidRPr="00462C75">
              <w:rPr>
                <w:rFonts w:asciiTheme="minorHAnsi" w:hAnsiTheme="minorHAnsi" w:cstheme="minorHAnsi"/>
                <w:b/>
                <w:sz w:val="24"/>
              </w:rPr>
              <w:t>Cada membro</w:t>
            </w:r>
            <w:r w:rsidRPr="00462C75">
              <w:rPr>
                <w:rFonts w:asciiTheme="minorHAnsi" w:hAnsiTheme="minorHAnsi" w:cstheme="minorHAnsi"/>
                <w:sz w:val="24"/>
              </w:rPr>
              <w:t xml:space="preserve"> da Comissão de Fiscalização Financeira e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462C75">
              <w:rPr>
                <w:rFonts w:asciiTheme="minorHAnsi" w:hAnsiTheme="minorHAnsi" w:cstheme="minorHAnsi"/>
                <w:sz w:val="24"/>
              </w:rPr>
              <w:t xml:space="preserve">Controle da Câmara dos Deputados poderá indicar </w:t>
            </w:r>
            <w:r w:rsidRPr="00462C75">
              <w:rPr>
                <w:rFonts w:asciiTheme="minorHAnsi" w:hAnsiTheme="minorHAnsi" w:cstheme="minorHAnsi"/>
                <w:b/>
                <w:sz w:val="24"/>
              </w:rPr>
              <w:t>um homenageado</w:t>
            </w:r>
            <w:r w:rsidRPr="00462C75">
              <w:rPr>
                <w:rFonts w:asciiTheme="minorHAnsi" w:hAnsiTheme="minorHAnsi" w:cstheme="minorHAnsi"/>
                <w:sz w:val="24"/>
              </w:rPr>
              <w:t xml:space="preserve"> até o dia </w:t>
            </w:r>
            <w:r w:rsidR="009433D6">
              <w:rPr>
                <w:rFonts w:asciiTheme="minorHAnsi" w:hAnsiTheme="minorHAnsi" w:cstheme="minorHAnsi"/>
                <w:b/>
                <w:sz w:val="24"/>
              </w:rPr>
              <w:t xml:space="preserve">30 </w:t>
            </w:r>
            <w:r w:rsidRPr="00D237AC">
              <w:rPr>
                <w:rFonts w:asciiTheme="minorHAnsi" w:hAnsiTheme="minorHAnsi" w:cstheme="minorHAnsi"/>
                <w:b/>
                <w:sz w:val="24"/>
              </w:rPr>
              <w:t>de junho de 202</w:t>
            </w:r>
            <w:r w:rsidR="009433D6">
              <w:rPr>
                <w:rFonts w:asciiTheme="minorHAnsi" w:hAnsiTheme="minorHAnsi" w:cstheme="minorHAnsi"/>
                <w:b/>
                <w:sz w:val="24"/>
              </w:rPr>
              <w:t>5</w:t>
            </w:r>
            <w:r w:rsidRPr="00462C75">
              <w:rPr>
                <w:rFonts w:asciiTheme="minorHAnsi" w:hAnsiTheme="minorHAnsi" w:cstheme="minorHAnsi"/>
                <w:sz w:val="24"/>
              </w:rPr>
              <w:t>.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F52CE">
              <w:rPr>
                <w:rFonts w:asciiTheme="minorHAnsi" w:hAnsiTheme="minorHAnsi" w:cstheme="minorHAnsi"/>
                <w:sz w:val="20"/>
                <w:szCs w:val="20"/>
              </w:rPr>
              <w:t xml:space="preserve">(Art.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6º e § único</w:t>
            </w:r>
            <w:r w:rsidRPr="001F52CE">
              <w:rPr>
                <w:rFonts w:asciiTheme="minorHAnsi" w:hAnsiTheme="minorHAnsi" w:cstheme="minorHAnsi"/>
                <w:sz w:val="20"/>
                <w:szCs w:val="20"/>
              </w:rPr>
              <w:t xml:space="preserve"> do Reg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ulamento</w:t>
            </w:r>
            <w:r w:rsidRPr="001F52C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1F117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387966" w:rsidRPr="001F52CE" w:rsidTr="00387966">
        <w:trPr>
          <w:trHeight w:val="376"/>
        </w:trPr>
        <w:tc>
          <w:tcPr>
            <w:tcW w:w="9781" w:type="dxa"/>
            <w:gridSpan w:val="3"/>
          </w:tcPr>
          <w:p w:rsidR="00387966" w:rsidRPr="001F52CE" w:rsidRDefault="001B4331" w:rsidP="003879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>PARLAMENTAR</w:t>
            </w:r>
            <w:r w:rsidRPr="001F52C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1C1D3C" w:rsidRDefault="001C1D3C" w:rsidP="00387966">
            <w:pPr>
              <w:rPr>
                <w:rFonts w:asciiTheme="minorHAnsi" w:hAnsiTheme="minorHAnsi" w:cstheme="minorHAnsi"/>
                <w:b/>
              </w:rPr>
            </w:pPr>
          </w:p>
          <w:p w:rsidR="003D6285" w:rsidRPr="001F52CE" w:rsidRDefault="003D6285" w:rsidP="003879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87966" w:rsidRPr="001F52CE" w:rsidTr="00D237AC">
        <w:trPr>
          <w:trHeight w:val="405"/>
        </w:trPr>
        <w:tc>
          <w:tcPr>
            <w:tcW w:w="4890" w:type="dxa"/>
          </w:tcPr>
          <w:p w:rsidR="00387966" w:rsidRPr="001F52CE" w:rsidRDefault="001B4331" w:rsidP="00D237AC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sz w:val="24"/>
                <w:szCs w:val="24"/>
              </w:rPr>
              <w:t xml:space="preserve">(    ) </w:t>
            </w: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I- </w:t>
            </w:r>
            <w:r w:rsidR="00D237AC">
              <w:rPr>
                <w:rFonts w:asciiTheme="minorHAnsi" w:hAnsiTheme="minorHAnsi" w:cstheme="minorHAnsi"/>
                <w:b/>
                <w:sz w:val="24"/>
                <w:szCs w:val="24"/>
              </w:rPr>
              <w:t>TITULAR</w:t>
            </w: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 </w:t>
            </w:r>
            <w:r w:rsidR="00D237AC">
              <w:rPr>
                <w:rFonts w:asciiTheme="minorHAnsi" w:hAnsiTheme="minorHAnsi" w:cstheme="minorHAnsi"/>
                <w:b/>
                <w:sz w:val="24"/>
                <w:szCs w:val="24"/>
              </w:rPr>
              <w:t>CFFC</w:t>
            </w: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Pr="001F52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891" w:type="dxa"/>
            <w:gridSpan w:val="2"/>
          </w:tcPr>
          <w:p w:rsidR="00387966" w:rsidRPr="001F52CE" w:rsidRDefault="001B4331" w:rsidP="00D237AC">
            <w:pPr>
              <w:spacing w:after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sz w:val="24"/>
                <w:szCs w:val="24"/>
              </w:rPr>
              <w:t xml:space="preserve"> (    ) </w:t>
            </w: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II- </w:t>
            </w:r>
            <w:r w:rsidR="00D237AC">
              <w:rPr>
                <w:rFonts w:asciiTheme="minorHAnsi" w:hAnsiTheme="minorHAnsi" w:cstheme="minorHAnsi"/>
                <w:b/>
                <w:sz w:val="24"/>
                <w:szCs w:val="24"/>
              </w:rPr>
              <w:t>SUPLENTE DA CFFC</w:t>
            </w: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6B7771" w:rsidRPr="001F52CE" w:rsidTr="00A237F5">
        <w:tc>
          <w:tcPr>
            <w:tcW w:w="9781" w:type="dxa"/>
            <w:gridSpan w:val="3"/>
            <w:shd w:val="clear" w:color="auto" w:fill="DBDBDB" w:themeFill="accent3" w:themeFillTint="66"/>
          </w:tcPr>
          <w:p w:rsidR="00387966" w:rsidRPr="001F52CE" w:rsidRDefault="001B4331" w:rsidP="0038796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 xml:space="preserve">INFORMAÇÕES PARA CONTATO NO GABINETE: </w:t>
            </w:r>
          </w:p>
        </w:tc>
      </w:tr>
      <w:tr w:rsidR="00387966" w:rsidRPr="001F52CE" w:rsidTr="001F52CE">
        <w:trPr>
          <w:trHeight w:val="401"/>
        </w:trPr>
        <w:tc>
          <w:tcPr>
            <w:tcW w:w="5954" w:type="dxa"/>
            <w:gridSpan w:val="2"/>
            <w:shd w:val="clear" w:color="auto" w:fill="FFFFFF" w:themeFill="background1"/>
          </w:tcPr>
          <w:p w:rsidR="00387966" w:rsidRPr="001F52CE" w:rsidRDefault="001B4331" w:rsidP="00387966">
            <w:pPr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>SERVIDOR</w:t>
            </w:r>
            <w:r w:rsidRPr="001F52CE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:rsidR="00387966" w:rsidRPr="001F52CE" w:rsidRDefault="001B4331" w:rsidP="0038796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>RAMAL:</w:t>
            </w:r>
          </w:p>
        </w:tc>
      </w:tr>
      <w:tr w:rsidR="00387966" w:rsidRPr="001F52CE" w:rsidTr="001F52CE">
        <w:trPr>
          <w:trHeight w:val="407"/>
        </w:trPr>
        <w:tc>
          <w:tcPr>
            <w:tcW w:w="5954" w:type="dxa"/>
            <w:gridSpan w:val="2"/>
          </w:tcPr>
          <w:p w:rsidR="00387966" w:rsidRPr="001F52CE" w:rsidRDefault="001B4331" w:rsidP="0038796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>E-MAIL:</w:t>
            </w:r>
          </w:p>
        </w:tc>
        <w:tc>
          <w:tcPr>
            <w:tcW w:w="3827" w:type="dxa"/>
          </w:tcPr>
          <w:p w:rsidR="00387966" w:rsidRPr="001F52CE" w:rsidRDefault="001B4331" w:rsidP="00387966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>CELULAR:</w:t>
            </w:r>
          </w:p>
        </w:tc>
      </w:tr>
    </w:tbl>
    <w:p w:rsidR="001C1D3C" w:rsidRDefault="001C1D3C" w:rsidP="00A17A0E"/>
    <w:p w:rsidR="00E430B6" w:rsidRDefault="00E430B6" w:rsidP="00A17A0E"/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1C1D3C" w:rsidRPr="001F52CE" w:rsidTr="00D237AC">
        <w:trPr>
          <w:trHeight w:val="405"/>
        </w:trPr>
        <w:tc>
          <w:tcPr>
            <w:tcW w:w="9781" w:type="dxa"/>
            <w:gridSpan w:val="2"/>
            <w:shd w:val="clear" w:color="auto" w:fill="DBDBDB" w:themeFill="accent3" w:themeFillTint="66"/>
          </w:tcPr>
          <w:p w:rsidR="00416433" w:rsidRPr="001F52CE" w:rsidRDefault="001C1D3C" w:rsidP="00D237AC">
            <w:pPr>
              <w:tabs>
                <w:tab w:val="left" w:pos="4080"/>
                <w:tab w:val="center" w:pos="4782"/>
              </w:tabs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1F52CE">
              <w:rPr>
                <w:rFonts w:asciiTheme="minorHAnsi" w:hAnsiTheme="minorHAnsi" w:cstheme="minorHAnsi"/>
                <w:b/>
                <w:sz w:val="28"/>
              </w:rPr>
              <w:t>INDICADO</w:t>
            </w:r>
            <w:r w:rsidR="00C53B48" w:rsidRPr="001F52CE">
              <w:rPr>
                <w:rFonts w:asciiTheme="minorHAnsi" w:hAnsiTheme="minorHAnsi" w:cstheme="minorHAnsi"/>
                <w:b/>
                <w:sz w:val="28"/>
              </w:rPr>
              <w:t>(A)</w:t>
            </w:r>
            <w:r w:rsidRPr="001F52CE">
              <w:rPr>
                <w:rFonts w:asciiTheme="minorHAnsi" w:hAnsiTheme="minorHAnsi" w:cstheme="minorHAnsi"/>
                <w:b/>
                <w:sz w:val="28"/>
              </w:rPr>
              <w:t>:</w:t>
            </w:r>
            <w:r w:rsidR="001B4331">
              <w:rPr>
                <w:rFonts w:asciiTheme="minorHAnsi" w:hAnsiTheme="minorHAnsi" w:cstheme="minorHAnsi"/>
                <w:b/>
                <w:sz w:val="28"/>
              </w:rPr>
              <w:t xml:space="preserve"> </w:t>
            </w:r>
          </w:p>
        </w:tc>
      </w:tr>
      <w:tr w:rsidR="001C1D3C" w:rsidRPr="001F52CE" w:rsidTr="00E77BD4">
        <w:trPr>
          <w:trHeight w:val="376"/>
        </w:trPr>
        <w:tc>
          <w:tcPr>
            <w:tcW w:w="9781" w:type="dxa"/>
            <w:gridSpan w:val="2"/>
          </w:tcPr>
          <w:p w:rsidR="001C1D3C" w:rsidRPr="001F52CE" w:rsidRDefault="001B4331" w:rsidP="0041643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>NOME:</w:t>
            </w:r>
          </w:p>
          <w:p w:rsidR="00F276FC" w:rsidRPr="001F52CE" w:rsidRDefault="00F276FC" w:rsidP="0041643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6428" w:rsidRPr="001F52CE" w:rsidTr="008E6428">
        <w:trPr>
          <w:trHeight w:val="485"/>
        </w:trPr>
        <w:tc>
          <w:tcPr>
            <w:tcW w:w="5954" w:type="dxa"/>
          </w:tcPr>
          <w:p w:rsidR="008E6428" w:rsidRPr="001F52CE" w:rsidRDefault="001B4331" w:rsidP="003E37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 DE NASCIMENTO</w:t>
            </w:r>
            <w:r w:rsidRPr="001F52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827" w:type="dxa"/>
          </w:tcPr>
          <w:p w:rsidR="008E6428" w:rsidRDefault="001B4331" w:rsidP="003E37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DATA: </w:t>
            </w:r>
          </w:p>
          <w:p w:rsidR="008E6428" w:rsidRPr="001F52CE" w:rsidRDefault="001B4331" w:rsidP="003E37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____/_____/______</w:t>
            </w:r>
          </w:p>
        </w:tc>
      </w:tr>
      <w:tr w:rsidR="008E6428" w:rsidRPr="001F52CE" w:rsidTr="00E77BD4">
        <w:tc>
          <w:tcPr>
            <w:tcW w:w="9781" w:type="dxa"/>
            <w:gridSpan w:val="2"/>
            <w:shd w:val="clear" w:color="auto" w:fill="DBDBDB" w:themeFill="accent3" w:themeFillTint="66"/>
          </w:tcPr>
          <w:p w:rsidR="008E6428" w:rsidRPr="001F52CE" w:rsidRDefault="001B4331" w:rsidP="00D237AC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 xml:space="preserve">INFORMAÇÕES </w:t>
            </w:r>
            <w:r w:rsidR="00D237AC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1F52CE">
              <w:rPr>
                <w:rFonts w:asciiTheme="minorHAnsi" w:hAnsiTheme="minorHAnsi" w:cstheme="minorHAnsi"/>
                <w:b/>
                <w:sz w:val="24"/>
              </w:rPr>
              <w:t xml:space="preserve"> CONTATO</w:t>
            </w:r>
            <w:r w:rsidR="00D237AC">
              <w:rPr>
                <w:rFonts w:asciiTheme="minorHAnsi" w:hAnsiTheme="minorHAnsi" w:cstheme="minorHAnsi"/>
                <w:b/>
                <w:sz w:val="24"/>
              </w:rPr>
              <w:t xml:space="preserve"> COM ALGUM FAMILIAR</w:t>
            </w:r>
            <w:r w:rsidRPr="001F52CE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EA0450" w:rsidRPr="001F52CE" w:rsidTr="001B0F6C">
        <w:trPr>
          <w:trHeight w:val="405"/>
        </w:trPr>
        <w:tc>
          <w:tcPr>
            <w:tcW w:w="9781" w:type="dxa"/>
            <w:gridSpan w:val="2"/>
          </w:tcPr>
          <w:p w:rsidR="00EA0450" w:rsidRPr="00EA0450" w:rsidRDefault="00D237AC" w:rsidP="00E77BD4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NOME / VÍNCULO</w:t>
            </w:r>
            <w:r w:rsidR="001B4331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</w:tr>
      <w:tr w:rsidR="008E6428" w:rsidRPr="001F52CE" w:rsidTr="00E77BD4">
        <w:trPr>
          <w:trHeight w:val="412"/>
        </w:trPr>
        <w:tc>
          <w:tcPr>
            <w:tcW w:w="5954" w:type="dxa"/>
          </w:tcPr>
          <w:p w:rsidR="008E6428" w:rsidRPr="001F52CE" w:rsidRDefault="001B4331" w:rsidP="00E77BD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>E-MAIL:</w:t>
            </w:r>
          </w:p>
        </w:tc>
        <w:tc>
          <w:tcPr>
            <w:tcW w:w="3827" w:type="dxa"/>
          </w:tcPr>
          <w:p w:rsidR="008E6428" w:rsidRPr="001F52CE" w:rsidRDefault="001B4331" w:rsidP="00E77BD4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>CELULAR</w:t>
            </w:r>
          </w:p>
        </w:tc>
      </w:tr>
      <w:tr w:rsidR="003D6285" w:rsidRPr="001F52CE" w:rsidTr="00EA0450">
        <w:trPr>
          <w:trHeight w:val="319"/>
        </w:trPr>
        <w:tc>
          <w:tcPr>
            <w:tcW w:w="9781" w:type="dxa"/>
            <w:gridSpan w:val="2"/>
            <w:shd w:val="clear" w:color="auto" w:fill="C9C9C9" w:themeFill="accent3" w:themeFillTint="99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CURRÍCULO RESUMIDO</w:t>
            </w:r>
          </w:p>
        </w:tc>
      </w:tr>
      <w:tr w:rsidR="00EA0450" w:rsidRPr="001F52CE" w:rsidTr="00801F03">
        <w:trPr>
          <w:trHeight w:val="412"/>
        </w:trPr>
        <w:tc>
          <w:tcPr>
            <w:tcW w:w="9781" w:type="dxa"/>
            <w:gridSpan w:val="2"/>
            <w:shd w:val="clear" w:color="auto" w:fill="FFFFFF" w:themeFill="background1"/>
          </w:tcPr>
          <w:p w:rsidR="00EA0450" w:rsidRPr="001F52CE" w:rsidRDefault="00EA0450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D237AC" w:rsidRPr="001F52CE" w:rsidTr="00801F03">
        <w:trPr>
          <w:trHeight w:val="412"/>
        </w:trPr>
        <w:tc>
          <w:tcPr>
            <w:tcW w:w="9781" w:type="dxa"/>
            <w:gridSpan w:val="2"/>
            <w:shd w:val="clear" w:color="auto" w:fill="FFFFFF" w:themeFill="background1"/>
          </w:tcPr>
          <w:p w:rsidR="00D237AC" w:rsidRPr="001F52CE" w:rsidRDefault="00D237AC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D237AC" w:rsidRPr="001F52CE" w:rsidTr="00801F03">
        <w:trPr>
          <w:trHeight w:val="412"/>
        </w:trPr>
        <w:tc>
          <w:tcPr>
            <w:tcW w:w="9781" w:type="dxa"/>
            <w:gridSpan w:val="2"/>
            <w:shd w:val="clear" w:color="auto" w:fill="FFFFFF" w:themeFill="background1"/>
          </w:tcPr>
          <w:p w:rsidR="00D237AC" w:rsidRPr="001F52CE" w:rsidRDefault="00D237AC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D237AC" w:rsidRPr="001F52CE" w:rsidTr="00801F03">
        <w:trPr>
          <w:trHeight w:val="412"/>
        </w:trPr>
        <w:tc>
          <w:tcPr>
            <w:tcW w:w="9781" w:type="dxa"/>
            <w:gridSpan w:val="2"/>
            <w:shd w:val="clear" w:color="auto" w:fill="FFFFFF" w:themeFill="background1"/>
          </w:tcPr>
          <w:p w:rsidR="00D237AC" w:rsidRPr="001F52CE" w:rsidRDefault="00D237AC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D237AC" w:rsidRPr="001F52CE" w:rsidTr="00801F03">
        <w:trPr>
          <w:trHeight w:val="412"/>
        </w:trPr>
        <w:tc>
          <w:tcPr>
            <w:tcW w:w="9781" w:type="dxa"/>
            <w:gridSpan w:val="2"/>
            <w:shd w:val="clear" w:color="auto" w:fill="FFFFFF" w:themeFill="background1"/>
          </w:tcPr>
          <w:p w:rsidR="00D237AC" w:rsidRPr="001F52CE" w:rsidRDefault="00D237AC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1B4331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1B4331" w:rsidRDefault="001B4331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319"/>
        </w:trPr>
        <w:tc>
          <w:tcPr>
            <w:tcW w:w="9781" w:type="dxa"/>
            <w:gridSpan w:val="2"/>
            <w:shd w:val="clear" w:color="auto" w:fill="C9C9C9" w:themeFill="accent3" w:themeFillTint="99"/>
          </w:tcPr>
          <w:p w:rsidR="003D6285" w:rsidRPr="001F52CE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DESCRIÇÃO DE COMO CONTRIBUIU COM A TRANSPARÊNCIA E/OU FISCALIZAÇÃO NA GESTÃO ADMINISTRATIVA, PATRIMONIAL E DOS RECURSOS PÚBLICOS: </w:t>
            </w: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D6285" w:rsidRPr="001F52CE" w:rsidTr="00E77BD4">
        <w:trPr>
          <w:trHeight w:val="412"/>
        </w:trPr>
        <w:tc>
          <w:tcPr>
            <w:tcW w:w="9781" w:type="dxa"/>
            <w:gridSpan w:val="2"/>
            <w:shd w:val="clear" w:color="auto" w:fill="auto"/>
          </w:tcPr>
          <w:p w:rsidR="003D6285" w:rsidRDefault="003D6285" w:rsidP="00E77BD4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1B4331" w:rsidRDefault="001B4331" w:rsidP="00AB70D6">
      <w:pPr>
        <w:rPr>
          <w:rFonts w:asciiTheme="minorHAnsi" w:hAnsiTheme="minorHAnsi" w:cstheme="minorHAnsi"/>
          <w:b/>
          <w:sz w:val="24"/>
          <w:szCs w:val="24"/>
        </w:rPr>
      </w:pPr>
    </w:p>
    <w:p w:rsidR="00B06294" w:rsidRDefault="00B06294" w:rsidP="00B06294">
      <w:pPr>
        <w:jc w:val="center"/>
        <w:rPr>
          <w:sz w:val="24"/>
          <w:szCs w:val="24"/>
        </w:rPr>
      </w:pPr>
    </w:p>
    <w:p w:rsidR="00B06294" w:rsidRDefault="00B06294" w:rsidP="00B06294">
      <w:pPr>
        <w:jc w:val="center"/>
        <w:rPr>
          <w:sz w:val="24"/>
          <w:szCs w:val="24"/>
        </w:rPr>
      </w:pPr>
    </w:p>
    <w:p w:rsidR="00B06294" w:rsidRDefault="00B06294" w:rsidP="00B06294">
      <w:pPr>
        <w:jc w:val="center"/>
        <w:rPr>
          <w:sz w:val="24"/>
          <w:szCs w:val="24"/>
        </w:rPr>
      </w:pPr>
    </w:p>
    <w:p w:rsidR="00B06294" w:rsidRPr="001F52CE" w:rsidRDefault="00B06294" w:rsidP="00B06294">
      <w:pPr>
        <w:jc w:val="center"/>
        <w:rPr>
          <w:rFonts w:asciiTheme="minorHAnsi" w:hAnsiTheme="minorHAnsi" w:cstheme="minorHAnsi"/>
          <w:sz w:val="24"/>
          <w:szCs w:val="24"/>
        </w:rPr>
      </w:pPr>
      <w:r w:rsidRPr="001F52CE">
        <w:rPr>
          <w:rFonts w:asciiTheme="minorHAnsi" w:hAnsiTheme="minorHAnsi" w:cstheme="minorHAnsi"/>
          <w:sz w:val="24"/>
          <w:szCs w:val="24"/>
        </w:rPr>
        <w:t>Brasília,                   de                                      de              .</w:t>
      </w:r>
    </w:p>
    <w:p w:rsidR="00B06294" w:rsidRPr="00B06294" w:rsidRDefault="00B06294" w:rsidP="00B06294">
      <w:pPr>
        <w:rPr>
          <w:rFonts w:asciiTheme="minorHAnsi" w:hAnsiTheme="minorHAnsi" w:cstheme="minorHAnsi"/>
          <w:sz w:val="24"/>
          <w:szCs w:val="24"/>
        </w:rPr>
      </w:pPr>
    </w:p>
    <w:p w:rsidR="00B06294" w:rsidRPr="00B06294" w:rsidRDefault="00B06294" w:rsidP="00B06294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06294" w:rsidRPr="00B06294" w:rsidRDefault="00B06294" w:rsidP="00B06294">
      <w:pPr>
        <w:jc w:val="center"/>
        <w:rPr>
          <w:rFonts w:asciiTheme="minorHAnsi" w:hAnsiTheme="minorHAnsi" w:cstheme="minorHAnsi"/>
          <w:sz w:val="24"/>
          <w:szCs w:val="24"/>
        </w:rPr>
      </w:pPr>
      <w:r w:rsidRPr="00B06294">
        <w:rPr>
          <w:rFonts w:asciiTheme="minorHAnsi" w:hAnsiTheme="minorHAnsi" w:cstheme="minorHAnsi"/>
          <w:sz w:val="24"/>
          <w:szCs w:val="24"/>
        </w:rPr>
        <w:t>Assinatura: ___________________________________________</w:t>
      </w:r>
    </w:p>
    <w:p w:rsidR="00B06294" w:rsidRPr="00B06294" w:rsidRDefault="00B06294" w:rsidP="00B0629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06294">
        <w:rPr>
          <w:rFonts w:asciiTheme="minorHAnsi" w:hAnsiTheme="minorHAnsi" w:cstheme="minorHAnsi"/>
          <w:b/>
          <w:sz w:val="24"/>
          <w:szCs w:val="24"/>
        </w:rPr>
        <w:t>Responsável pela indicação</w:t>
      </w:r>
    </w:p>
    <w:p w:rsidR="00B06294" w:rsidRDefault="00B06294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53B48" w:rsidRPr="00034C44" w:rsidRDefault="00C53B48" w:rsidP="00034C44">
      <w:pPr>
        <w:ind w:left="-43"/>
        <w:rPr>
          <w:b/>
          <w:sz w:val="24"/>
          <w:szCs w:val="24"/>
        </w:rPr>
      </w:pPr>
    </w:p>
    <w:tbl>
      <w:tblPr>
        <w:tblStyle w:val="Tabelacomgrade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034C44" w:rsidRPr="001F52CE" w:rsidTr="00E430B6">
        <w:trPr>
          <w:trHeight w:val="376"/>
        </w:trPr>
        <w:tc>
          <w:tcPr>
            <w:tcW w:w="9781" w:type="dxa"/>
            <w:shd w:val="clear" w:color="auto" w:fill="D0CECE" w:themeFill="background2" w:themeFillShade="E6"/>
          </w:tcPr>
          <w:p w:rsidR="00E430B6" w:rsidRPr="001F52CE" w:rsidRDefault="00B06294" w:rsidP="00E430B6">
            <w:pPr>
              <w:ind w:left="-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b/>
                <w:sz w:val="28"/>
                <w:szCs w:val="24"/>
              </w:rPr>
              <w:t>RELAÇÃO DE DOCUMENTOS ANEXADOS:</w:t>
            </w:r>
          </w:p>
        </w:tc>
      </w:tr>
      <w:tr w:rsidR="00E430B6" w:rsidRPr="001F52CE" w:rsidTr="00E77BD4">
        <w:trPr>
          <w:trHeight w:val="376"/>
        </w:trPr>
        <w:tc>
          <w:tcPr>
            <w:tcW w:w="9781" w:type="dxa"/>
          </w:tcPr>
          <w:p w:rsidR="00E430B6" w:rsidRPr="001F52CE" w:rsidRDefault="00E430B6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sz w:val="24"/>
                <w:szCs w:val="24"/>
              </w:rPr>
              <w:t xml:space="preserve">O relato poderá ser acompanhado de material iconográfico e audiovisual ou de qualquer outra espécie que possibilite uma melhor caracterização da ação. </w:t>
            </w:r>
            <w:r w:rsidRPr="001F52CE">
              <w:rPr>
                <w:rFonts w:asciiTheme="minorHAnsi" w:hAnsiTheme="minorHAnsi" w:cstheme="minorHAnsi"/>
                <w:sz w:val="20"/>
                <w:szCs w:val="24"/>
              </w:rPr>
              <w:t>(Art. 3º §2º do Reg. 1/2018)</w:t>
            </w:r>
          </w:p>
        </w:tc>
      </w:tr>
      <w:tr w:rsidR="00E430B6" w:rsidRPr="001F52CE" w:rsidTr="00E77BD4">
        <w:trPr>
          <w:trHeight w:val="376"/>
        </w:trPr>
        <w:tc>
          <w:tcPr>
            <w:tcW w:w="9781" w:type="dxa"/>
          </w:tcPr>
          <w:p w:rsidR="00E430B6" w:rsidRPr="001F52CE" w:rsidRDefault="00E430B6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30B6" w:rsidRPr="001F52CE" w:rsidTr="00E77BD4">
        <w:trPr>
          <w:trHeight w:val="376"/>
        </w:trPr>
        <w:tc>
          <w:tcPr>
            <w:tcW w:w="9781" w:type="dxa"/>
          </w:tcPr>
          <w:p w:rsidR="00E430B6" w:rsidRPr="001F52CE" w:rsidRDefault="00E430B6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30B6" w:rsidRPr="001F52CE" w:rsidTr="00E77BD4">
        <w:trPr>
          <w:trHeight w:val="376"/>
        </w:trPr>
        <w:tc>
          <w:tcPr>
            <w:tcW w:w="9781" w:type="dxa"/>
          </w:tcPr>
          <w:p w:rsidR="00E430B6" w:rsidRPr="001F52CE" w:rsidRDefault="00E430B6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30B6" w:rsidRPr="001F52CE" w:rsidTr="00E77BD4">
        <w:trPr>
          <w:trHeight w:val="376"/>
        </w:trPr>
        <w:tc>
          <w:tcPr>
            <w:tcW w:w="9781" w:type="dxa"/>
          </w:tcPr>
          <w:p w:rsidR="00E430B6" w:rsidRPr="001F52CE" w:rsidRDefault="00E430B6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53B48" w:rsidRPr="001F52CE" w:rsidTr="00E77BD4">
        <w:trPr>
          <w:trHeight w:val="376"/>
        </w:trPr>
        <w:tc>
          <w:tcPr>
            <w:tcW w:w="9781" w:type="dxa"/>
          </w:tcPr>
          <w:p w:rsidR="00C53B48" w:rsidRPr="001F52CE" w:rsidRDefault="00C53B48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53B48" w:rsidRPr="001F52CE" w:rsidTr="00E77BD4">
        <w:trPr>
          <w:trHeight w:val="376"/>
        </w:trPr>
        <w:tc>
          <w:tcPr>
            <w:tcW w:w="9781" w:type="dxa"/>
          </w:tcPr>
          <w:p w:rsidR="00C53B48" w:rsidRPr="001F52CE" w:rsidRDefault="00C53B48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06294" w:rsidRPr="001F52CE" w:rsidTr="00E77BD4">
        <w:trPr>
          <w:trHeight w:val="376"/>
        </w:trPr>
        <w:tc>
          <w:tcPr>
            <w:tcW w:w="9781" w:type="dxa"/>
          </w:tcPr>
          <w:p w:rsidR="00B06294" w:rsidRPr="001F52CE" w:rsidRDefault="00B06294" w:rsidP="00034C44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34C44" w:rsidRPr="001F52CE" w:rsidTr="00094A22">
        <w:trPr>
          <w:trHeight w:val="376"/>
        </w:trPr>
        <w:tc>
          <w:tcPr>
            <w:tcW w:w="9781" w:type="dxa"/>
            <w:shd w:val="clear" w:color="auto" w:fill="D0CECE" w:themeFill="background2" w:themeFillShade="E6"/>
          </w:tcPr>
          <w:p w:rsidR="00034C44" w:rsidRPr="001F52CE" w:rsidRDefault="00C3500C" w:rsidP="00034C44">
            <w:pPr>
              <w:ind w:left="-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b/>
                <w:sz w:val="28"/>
                <w:szCs w:val="24"/>
              </w:rPr>
              <w:t>INFORMAÇÕES COMPLEMENTARES</w:t>
            </w:r>
          </w:p>
        </w:tc>
      </w:tr>
      <w:tr w:rsidR="00034C44" w:rsidRPr="001F52CE" w:rsidTr="00E77BD4">
        <w:trPr>
          <w:trHeight w:val="376"/>
        </w:trPr>
        <w:tc>
          <w:tcPr>
            <w:tcW w:w="9781" w:type="dxa"/>
          </w:tcPr>
          <w:p w:rsidR="00034C44" w:rsidRPr="001F52CE" w:rsidRDefault="00034C44" w:rsidP="00034C44">
            <w:pPr>
              <w:ind w:left="-43"/>
              <w:rPr>
                <w:rFonts w:asciiTheme="minorHAnsi" w:hAnsiTheme="minorHAnsi" w:cstheme="minorHAnsi"/>
                <w:b/>
                <w:sz w:val="24"/>
              </w:rPr>
            </w:pPr>
            <w:r w:rsidRPr="001F52CE">
              <w:rPr>
                <w:rFonts w:asciiTheme="minorHAnsi" w:hAnsiTheme="minorHAnsi" w:cstheme="minorHAnsi"/>
                <w:b/>
                <w:sz w:val="24"/>
              </w:rPr>
              <w:t xml:space="preserve">1. Orientações processuais: </w:t>
            </w:r>
          </w:p>
          <w:p w:rsidR="00034C44" w:rsidRPr="001F52CE" w:rsidRDefault="00034C44" w:rsidP="00E430B6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 xml:space="preserve">Preencher todos os campos do formulário; </w:t>
            </w:r>
          </w:p>
          <w:p w:rsidR="00034C44" w:rsidRPr="001F52CE" w:rsidRDefault="00034C44" w:rsidP="00E430B6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 xml:space="preserve">O(A) parlamentar indicante deverá assinar eletronicamente o formulário; </w:t>
            </w:r>
          </w:p>
          <w:p w:rsidR="00034C44" w:rsidRPr="001F52CE" w:rsidRDefault="00034C44" w:rsidP="00E430B6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 xml:space="preserve">Anexar os documentos indicados; </w:t>
            </w:r>
          </w:p>
          <w:p w:rsidR="00E430B6" w:rsidRPr="009433D6" w:rsidRDefault="00034C44" w:rsidP="00E430B6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>Encaminhar o Formulário</w:t>
            </w:r>
            <w:r w:rsidR="001F52CE">
              <w:rPr>
                <w:rFonts w:asciiTheme="minorHAnsi" w:hAnsiTheme="minorHAnsi" w:cstheme="minorHAnsi"/>
                <w:sz w:val="24"/>
              </w:rPr>
              <w:t xml:space="preserve"> assinado com os</w:t>
            </w:r>
            <w:r w:rsidRPr="001F52CE">
              <w:rPr>
                <w:rFonts w:asciiTheme="minorHAnsi" w:hAnsiTheme="minorHAnsi" w:cstheme="minorHAnsi"/>
                <w:sz w:val="24"/>
              </w:rPr>
              <w:t xml:space="preserve"> Documentos</w:t>
            </w:r>
            <w:r w:rsidR="00E430B6" w:rsidRPr="001F52CE">
              <w:rPr>
                <w:rFonts w:asciiTheme="minorHAnsi" w:hAnsiTheme="minorHAnsi" w:cstheme="minorHAnsi"/>
                <w:sz w:val="24"/>
              </w:rPr>
              <w:t xml:space="preserve"> comprobatórios</w:t>
            </w:r>
            <w:r w:rsidRPr="001F52C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53B48" w:rsidRPr="001F52CE">
              <w:rPr>
                <w:rFonts w:asciiTheme="minorHAnsi" w:hAnsiTheme="minorHAnsi" w:cstheme="minorHAnsi"/>
                <w:sz w:val="24"/>
              </w:rPr>
              <w:t>via</w:t>
            </w:r>
            <w:r w:rsidR="004164E0" w:rsidRPr="001F52CE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1F52CE">
              <w:rPr>
                <w:rFonts w:asciiTheme="minorHAnsi" w:hAnsiTheme="minorHAnsi" w:cstheme="minorHAnsi"/>
                <w:b/>
                <w:sz w:val="24"/>
              </w:rPr>
              <w:t xml:space="preserve">e-mail </w:t>
            </w:r>
            <w:r w:rsidR="00C53B48" w:rsidRPr="001F52CE">
              <w:rPr>
                <w:rFonts w:asciiTheme="minorHAnsi" w:hAnsiTheme="minorHAnsi" w:cstheme="minorHAnsi"/>
                <w:b/>
                <w:sz w:val="24"/>
              </w:rPr>
              <w:t>“</w:t>
            </w:r>
            <w:r w:rsidR="004164E0" w:rsidRPr="001F52CE">
              <w:rPr>
                <w:rFonts w:asciiTheme="minorHAnsi" w:hAnsiTheme="minorHAnsi" w:cstheme="minorHAnsi"/>
                <w:b/>
                <w:sz w:val="24"/>
              </w:rPr>
              <w:t>sdr”</w:t>
            </w:r>
            <w:r w:rsidRPr="001F52CE">
              <w:rPr>
                <w:rFonts w:asciiTheme="minorHAnsi" w:hAnsiTheme="minorHAnsi" w:cstheme="minorHAnsi"/>
                <w:sz w:val="24"/>
              </w:rPr>
              <w:t xml:space="preserve"> do parlamentar para </w:t>
            </w:r>
            <w:hyperlink r:id="rId8" w:history="1">
              <w:r w:rsidR="00E430B6" w:rsidRPr="001F52CE">
                <w:rPr>
                  <w:rStyle w:val="Hyperlink"/>
                  <w:rFonts w:asciiTheme="minorHAnsi" w:hAnsiTheme="minorHAnsi" w:cstheme="minorHAnsi"/>
                  <w:sz w:val="24"/>
                </w:rPr>
                <w:t>sdr.cffc@camara.leg.br</w:t>
              </w:r>
            </w:hyperlink>
            <w:r w:rsidR="001F52CE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1F52CE" w:rsidRPr="001F52CE">
              <w:rPr>
                <w:rFonts w:asciiTheme="minorHAnsi" w:hAnsiTheme="minorHAnsi" w:cstheme="minorHAnsi"/>
                <w:b/>
                <w:sz w:val="24"/>
              </w:rPr>
              <w:t xml:space="preserve">até </w:t>
            </w:r>
            <w:r w:rsidR="009433D6">
              <w:rPr>
                <w:rFonts w:asciiTheme="minorHAnsi" w:hAnsiTheme="minorHAnsi" w:cstheme="minorHAnsi"/>
                <w:b/>
                <w:sz w:val="24"/>
              </w:rPr>
              <w:t>30</w:t>
            </w:r>
            <w:r w:rsidR="001F52CE" w:rsidRPr="001F52CE">
              <w:rPr>
                <w:rFonts w:asciiTheme="minorHAnsi" w:hAnsiTheme="minorHAnsi" w:cstheme="minorHAnsi"/>
                <w:b/>
                <w:sz w:val="24"/>
              </w:rPr>
              <w:t xml:space="preserve"> de junho de 202</w:t>
            </w:r>
            <w:r w:rsidR="009433D6">
              <w:rPr>
                <w:rFonts w:asciiTheme="minorHAnsi" w:hAnsiTheme="minorHAnsi" w:cstheme="minorHAnsi"/>
                <w:b/>
                <w:sz w:val="24"/>
              </w:rPr>
              <w:t>5</w:t>
            </w:r>
            <w:r w:rsidR="001F52CE" w:rsidRPr="001F52CE">
              <w:rPr>
                <w:rFonts w:asciiTheme="minorHAnsi" w:hAnsiTheme="minorHAnsi" w:cstheme="minorHAnsi"/>
                <w:b/>
                <w:sz w:val="24"/>
              </w:rPr>
              <w:t>.</w:t>
            </w:r>
            <w:r w:rsidR="007D48F4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:rsidR="009433D6" w:rsidRPr="009433D6" w:rsidRDefault="009433D6" w:rsidP="009433D6">
            <w:pPr>
              <w:rPr>
                <w:rFonts w:asciiTheme="minorHAnsi" w:hAnsiTheme="minorHAnsi" w:cstheme="minorHAnsi"/>
                <w:sz w:val="24"/>
              </w:rPr>
            </w:pPr>
          </w:p>
          <w:p w:rsidR="00E430B6" w:rsidRPr="001F52CE" w:rsidRDefault="00034C44" w:rsidP="00E430B6">
            <w:pPr>
              <w:ind w:left="-43"/>
              <w:rPr>
                <w:rFonts w:asciiTheme="minorHAnsi" w:hAnsiTheme="minorHAnsi" w:cstheme="minorHAnsi"/>
                <w:sz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:rsidR="00034C44" w:rsidRPr="001F52CE" w:rsidRDefault="00C53B48" w:rsidP="00E430B6">
            <w:pPr>
              <w:ind w:left="-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F52CE">
              <w:rPr>
                <w:rFonts w:asciiTheme="minorHAnsi" w:hAnsiTheme="minorHAnsi" w:cstheme="minorHAnsi"/>
                <w:sz w:val="24"/>
              </w:rPr>
              <w:t xml:space="preserve">2. </w:t>
            </w:r>
            <w:r w:rsidR="00034C44" w:rsidRPr="001F52CE">
              <w:rPr>
                <w:rFonts w:asciiTheme="minorHAnsi" w:hAnsiTheme="minorHAnsi" w:cstheme="minorHAnsi"/>
                <w:sz w:val="24"/>
              </w:rPr>
              <w:t xml:space="preserve">Em caso de dúvidas, entrar em contato pelos ramais: </w:t>
            </w:r>
            <w:r w:rsidR="00034C44" w:rsidRPr="001F52CE">
              <w:rPr>
                <w:rFonts w:asciiTheme="minorHAnsi" w:hAnsiTheme="minorHAnsi" w:cstheme="minorHAnsi"/>
                <w:b/>
                <w:sz w:val="24"/>
              </w:rPr>
              <w:t>66</w:t>
            </w:r>
            <w:r w:rsidR="00E430B6" w:rsidRPr="001F52CE">
              <w:rPr>
                <w:rFonts w:asciiTheme="minorHAnsi" w:hAnsiTheme="minorHAnsi" w:cstheme="minorHAnsi"/>
                <w:b/>
                <w:sz w:val="24"/>
              </w:rPr>
              <w:t>671/ 66677</w:t>
            </w:r>
          </w:p>
        </w:tc>
      </w:tr>
    </w:tbl>
    <w:p w:rsidR="001C1D3C" w:rsidRDefault="001C1D3C" w:rsidP="00A17A0E"/>
    <w:sectPr w:rsidR="001C1D3C" w:rsidSect="009433D6">
      <w:headerReference w:type="default" r:id="rId9"/>
      <w:footerReference w:type="default" r:id="rId10"/>
      <w:pgSz w:w="11906" w:h="16838"/>
      <w:pgMar w:top="2657" w:right="1701" w:bottom="255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97" w:rsidRDefault="008E7197" w:rsidP="008E7197">
      <w:r>
        <w:separator/>
      </w:r>
    </w:p>
  </w:endnote>
  <w:endnote w:type="continuationSeparator" w:id="0">
    <w:p w:rsidR="008E7197" w:rsidRDefault="008E7197" w:rsidP="008E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97" w:rsidRDefault="00C410BC">
    <w:pPr>
      <w:pStyle w:val="Rodap"/>
    </w:pPr>
    <w:r>
      <w:rPr>
        <w:noProof/>
        <w:lang w:val="pt-BR" w:eastAsia="pt-BR" w:bidi="ar-SA"/>
      </w:rPr>
      <w:drawing>
        <wp:anchor distT="0" distB="0" distL="114300" distR="114300" simplePos="0" relativeHeight="251661312" behindDoc="1" locked="0" layoutInCell="1" allowOverlap="1" wp14:anchorId="124A3954" wp14:editId="44860B5B">
          <wp:simplePos x="0" y="0"/>
          <wp:positionH relativeFrom="column">
            <wp:posOffset>-1201420</wp:posOffset>
          </wp:positionH>
          <wp:positionV relativeFrom="paragraph">
            <wp:posOffset>-652780</wp:posOffset>
          </wp:positionV>
          <wp:extent cx="7677785" cy="1261745"/>
          <wp:effectExtent l="0" t="0" r="0" b="0"/>
          <wp:wrapNone/>
          <wp:docPr id="207" name="Imagem 207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785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97" w:rsidRDefault="008E7197" w:rsidP="008E7197">
      <w:r>
        <w:separator/>
      </w:r>
    </w:p>
  </w:footnote>
  <w:footnote w:type="continuationSeparator" w:id="0">
    <w:p w:rsidR="008E7197" w:rsidRDefault="008E7197" w:rsidP="008E7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97" w:rsidRDefault="009433D6" w:rsidP="009433D6">
    <w:pPr>
      <w:pStyle w:val="Cabealho"/>
      <w:tabs>
        <w:tab w:val="clear" w:pos="8504"/>
        <w:tab w:val="right" w:pos="10206"/>
      </w:tabs>
      <w:ind w:left="-1701" w:right="-1701"/>
    </w:pPr>
    <w:r>
      <w:rPr>
        <w:noProof/>
        <w:lang w:val="pt-BR" w:eastAsia="pt-BR" w:bidi="ar-SA"/>
      </w:rPr>
      <w:drawing>
        <wp:inline distT="0" distB="0" distL="0" distR="0" wp14:anchorId="73B75A26" wp14:editId="5C0A4D74">
          <wp:extent cx="7553325" cy="1418352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38" cy="141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8A3"/>
    <w:multiLevelType w:val="hybridMultilevel"/>
    <w:tmpl w:val="CCEAE3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C6812"/>
    <w:multiLevelType w:val="hybridMultilevel"/>
    <w:tmpl w:val="A2E224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878E7"/>
    <w:multiLevelType w:val="hybridMultilevel"/>
    <w:tmpl w:val="EDFEE43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D21D4"/>
    <w:multiLevelType w:val="hybridMultilevel"/>
    <w:tmpl w:val="73D8957E"/>
    <w:lvl w:ilvl="0" w:tplc="4E907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34FCA"/>
    <w:multiLevelType w:val="hybridMultilevel"/>
    <w:tmpl w:val="6846E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116CF"/>
    <w:multiLevelType w:val="hybridMultilevel"/>
    <w:tmpl w:val="5944E5BA"/>
    <w:lvl w:ilvl="0" w:tplc="33721358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6D385CA0"/>
    <w:multiLevelType w:val="hybridMultilevel"/>
    <w:tmpl w:val="7BD2C0BE"/>
    <w:lvl w:ilvl="0" w:tplc="337213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34E81"/>
    <w:multiLevelType w:val="hybridMultilevel"/>
    <w:tmpl w:val="EF16E926"/>
    <w:lvl w:ilvl="0" w:tplc="337213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97"/>
    <w:rsid w:val="00034C44"/>
    <w:rsid w:val="00094A22"/>
    <w:rsid w:val="000B17CB"/>
    <w:rsid w:val="0015564C"/>
    <w:rsid w:val="001B4331"/>
    <w:rsid w:val="001C1D3C"/>
    <w:rsid w:val="001F1170"/>
    <w:rsid w:val="001F52CE"/>
    <w:rsid w:val="002A04D3"/>
    <w:rsid w:val="00331D07"/>
    <w:rsid w:val="00387966"/>
    <w:rsid w:val="003D6285"/>
    <w:rsid w:val="00416433"/>
    <w:rsid w:val="004164E0"/>
    <w:rsid w:val="00462C75"/>
    <w:rsid w:val="004964BD"/>
    <w:rsid w:val="005516B6"/>
    <w:rsid w:val="00590D35"/>
    <w:rsid w:val="006B7771"/>
    <w:rsid w:val="007D48F4"/>
    <w:rsid w:val="00846A46"/>
    <w:rsid w:val="00872BE1"/>
    <w:rsid w:val="00876414"/>
    <w:rsid w:val="008E6428"/>
    <w:rsid w:val="008E7197"/>
    <w:rsid w:val="00906D32"/>
    <w:rsid w:val="009433D6"/>
    <w:rsid w:val="00A17A0E"/>
    <w:rsid w:val="00A237F5"/>
    <w:rsid w:val="00B06294"/>
    <w:rsid w:val="00BE33F2"/>
    <w:rsid w:val="00C3500C"/>
    <w:rsid w:val="00C410BC"/>
    <w:rsid w:val="00C53B48"/>
    <w:rsid w:val="00C77F91"/>
    <w:rsid w:val="00CC560A"/>
    <w:rsid w:val="00D237AC"/>
    <w:rsid w:val="00D57F87"/>
    <w:rsid w:val="00DA1812"/>
    <w:rsid w:val="00E430B6"/>
    <w:rsid w:val="00EA0450"/>
    <w:rsid w:val="00F10FD8"/>
    <w:rsid w:val="00F276FC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197"/>
  </w:style>
  <w:style w:type="paragraph" w:styleId="Rodap">
    <w:name w:val="footer"/>
    <w:basedOn w:val="Normal"/>
    <w:link w:val="Rodap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197"/>
  </w:style>
  <w:style w:type="paragraph" w:styleId="SemEspaamento">
    <w:name w:val="No Spacing"/>
    <w:uiPriority w:val="1"/>
    <w:qFormat/>
    <w:rsid w:val="00F10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6B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7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0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3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3D6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10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197"/>
  </w:style>
  <w:style w:type="paragraph" w:styleId="Rodap">
    <w:name w:val="footer"/>
    <w:basedOn w:val="Normal"/>
    <w:link w:val="RodapChar"/>
    <w:uiPriority w:val="99"/>
    <w:unhideWhenUsed/>
    <w:rsid w:val="008E71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197"/>
  </w:style>
  <w:style w:type="paragraph" w:styleId="SemEspaamento">
    <w:name w:val="No Spacing"/>
    <w:uiPriority w:val="1"/>
    <w:qFormat/>
    <w:rsid w:val="00F10F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39"/>
    <w:rsid w:val="006B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76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30B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3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3D6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r.cffc@camara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Olavo Henrique Cunha Maciel</dc:creator>
  <cp:keywords/>
  <dc:description/>
  <cp:lastModifiedBy>Stefania Serzanink</cp:lastModifiedBy>
  <cp:revision>9</cp:revision>
  <dcterms:created xsi:type="dcterms:W3CDTF">2022-06-20T11:32:00Z</dcterms:created>
  <dcterms:modified xsi:type="dcterms:W3CDTF">2025-04-22T16:09:00Z</dcterms:modified>
</cp:coreProperties>
</file>