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818FE8" w14:textId="094E52DC" w:rsidR="00F14E8F" w:rsidRPr="00AE6D21" w:rsidRDefault="00F14E8F" w:rsidP="00611BCB">
      <w:pPr>
        <w:spacing w:after="0"/>
        <w:ind w:right="-35"/>
        <w:jc w:val="both"/>
        <w:rPr>
          <w:rFonts w:cstheme="minorHAnsi"/>
          <w:sz w:val="23"/>
          <w:szCs w:val="23"/>
        </w:rPr>
      </w:pPr>
      <w:bookmarkStart w:id="0" w:name="_Hlk510954824"/>
      <w:r w:rsidRPr="00AE6D21">
        <w:rPr>
          <w:rFonts w:cstheme="minorHAnsi"/>
          <w:sz w:val="23"/>
          <w:szCs w:val="23"/>
        </w:rPr>
        <w:t xml:space="preserve">Ofício n° </w:t>
      </w:r>
      <w:r w:rsidR="009D6116" w:rsidRPr="00AE6D21">
        <w:rPr>
          <w:rFonts w:cstheme="minorHAnsi"/>
          <w:sz w:val="23"/>
          <w:szCs w:val="23"/>
        </w:rPr>
        <w:t>0</w:t>
      </w:r>
      <w:r w:rsidR="00B37985">
        <w:rPr>
          <w:rFonts w:cstheme="minorHAnsi"/>
          <w:sz w:val="23"/>
          <w:szCs w:val="23"/>
        </w:rPr>
        <w:t>3</w:t>
      </w:r>
      <w:r w:rsidR="00B86C46">
        <w:rPr>
          <w:rFonts w:cstheme="minorHAnsi"/>
          <w:sz w:val="23"/>
          <w:szCs w:val="23"/>
        </w:rPr>
        <w:t>3</w:t>
      </w:r>
      <w:r w:rsidRPr="00AE6D21">
        <w:rPr>
          <w:rFonts w:cstheme="minorHAnsi"/>
          <w:sz w:val="23"/>
          <w:szCs w:val="23"/>
        </w:rPr>
        <w:t>/202</w:t>
      </w:r>
      <w:r w:rsidR="00B37985">
        <w:rPr>
          <w:rFonts w:cstheme="minorHAnsi"/>
          <w:sz w:val="23"/>
          <w:szCs w:val="23"/>
        </w:rPr>
        <w:t>1</w:t>
      </w:r>
      <w:r w:rsidRPr="00AE6D21">
        <w:rPr>
          <w:rFonts w:cstheme="minorHAnsi"/>
          <w:sz w:val="23"/>
          <w:szCs w:val="23"/>
        </w:rPr>
        <w:t xml:space="preserve">-P  </w:t>
      </w:r>
    </w:p>
    <w:p w14:paraId="507A92C5" w14:textId="591C1020" w:rsidR="00F14E8F" w:rsidRPr="00AE6D21" w:rsidRDefault="00F14E8F" w:rsidP="00611BCB">
      <w:pPr>
        <w:ind w:right="-35"/>
        <w:jc w:val="right"/>
        <w:rPr>
          <w:rFonts w:cstheme="minorHAnsi"/>
          <w:sz w:val="23"/>
          <w:szCs w:val="23"/>
        </w:rPr>
      </w:pPr>
      <w:r w:rsidRPr="00AE6D21">
        <w:rPr>
          <w:rFonts w:cstheme="minorHAnsi"/>
          <w:sz w:val="23"/>
          <w:szCs w:val="23"/>
        </w:rPr>
        <w:t xml:space="preserve">Brasília, </w:t>
      </w:r>
      <w:r w:rsidR="00B37985">
        <w:rPr>
          <w:rFonts w:cstheme="minorHAnsi"/>
          <w:sz w:val="23"/>
          <w:szCs w:val="23"/>
        </w:rPr>
        <w:t>27</w:t>
      </w:r>
      <w:r w:rsidRPr="00AE6D21">
        <w:rPr>
          <w:rFonts w:cstheme="minorHAnsi"/>
          <w:sz w:val="23"/>
          <w:szCs w:val="23"/>
        </w:rPr>
        <w:t xml:space="preserve"> de </w:t>
      </w:r>
      <w:r w:rsidR="009D6116" w:rsidRPr="00AE6D21">
        <w:rPr>
          <w:rFonts w:cstheme="minorHAnsi"/>
          <w:sz w:val="23"/>
          <w:szCs w:val="23"/>
        </w:rPr>
        <w:t>janeiro de 2021</w:t>
      </w:r>
    </w:p>
    <w:p w14:paraId="4B6B3C63" w14:textId="77777777" w:rsidR="00BC18B7" w:rsidRPr="00AE6D21" w:rsidRDefault="00BC18B7" w:rsidP="00611BCB">
      <w:pPr>
        <w:ind w:right="-35"/>
        <w:jc w:val="right"/>
        <w:rPr>
          <w:rFonts w:cstheme="minorHAnsi"/>
          <w:sz w:val="23"/>
          <w:szCs w:val="23"/>
        </w:rPr>
      </w:pPr>
      <w:bookmarkStart w:id="1" w:name="_GoBack"/>
      <w:bookmarkEnd w:id="1"/>
    </w:p>
    <w:bookmarkEnd w:id="0"/>
    <w:p w14:paraId="7A20B427" w14:textId="77777777" w:rsidR="008B7DF1" w:rsidRPr="008B7DF1" w:rsidRDefault="008B7DF1" w:rsidP="008B7DF1">
      <w:pPr>
        <w:spacing w:after="0"/>
        <w:rPr>
          <w:rFonts w:cstheme="minorHAnsi"/>
          <w:bCs/>
          <w:sz w:val="23"/>
          <w:szCs w:val="23"/>
        </w:rPr>
      </w:pPr>
      <w:r w:rsidRPr="008B7DF1">
        <w:rPr>
          <w:rFonts w:cstheme="minorHAnsi"/>
          <w:bCs/>
          <w:sz w:val="23"/>
          <w:szCs w:val="23"/>
        </w:rPr>
        <w:t>A Sua Excelência o Senhor</w:t>
      </w:r>
    </w:p>
    <w:p w14:paraId="47F634A9" w14:textId="77777777" w:rsidR="004F4DD8" w:rsidRDefault="004F4DD8" w:rsidP="004F4DD8">
      <w:pPr>
        <w:spacing w:after="0"/>
        <w:rPr>
          <w:rFonts w:cstheme="minorHAnsi"/>
          <w:b/>
          <w:sz w:val="23"/>
          <w:szCs w:val="23"/>
        </w:rPr>
      </w:pPr>
      <w:r w:rsidRPr="004F4DD8">
        <w:rPr>
          <w:rFonts w:cstheme="minorHAnsi"/>
          <w:b/>
          <w:sz w:val="23"/>
          <w:szCs w:val="23"/>
        </w:rPr>
        <w:t xml:space="preserve">MÁRIO LUIZ SARRUBBO </w:t>
      </w:r>
    </w:p>
    <w:p w14:paraId="3146F423" w14:textId="77777777" w:rsidR="004F4DD8" w:rsidRDefault="004F4DD8" w:rsidP="004F4DD8">
      <w:pPr>
        <w:spacing w:after="0"/>
        <w:rPr>
          <w:rFonts w:cstheme="minorHAnsi"/>
          <w:bCs/>
          <w:sz w:val="23"/>
          <w:szCs w:val="23"/>
        </w:rPr>
      </w:pPr>
      <w:r w:rsidRPr="004F4DD8">
        <w:rPr>
          <w:rFonts w:cstheme="minorHAnsi"/>
          <w:bCs/>
          <w:sz w:val="23"/>
          <w:szCs w:val="23"/>
        </w:rPr>
        <w:t>Procurador-Geral de Justiça do Estado de São Paulo</w:t>
      </w:r>
    </w:p>
    <w:p w14:paraId="388EB2EB" w14:textId="709D3026" w:rsidR="008B7DF1" w:rsidRPr="008B7DF1" w:rsidRDefault="00EE0B8B" w:rsidP="004F4DD8">
      <w:pPr>
        <w:spacing w:after="0"/>
        <w:rPr>
          <w:rFonts w:cstheme="minorHAnsi"/>
          <w:bCs/>
          <w:sz w:val="23"/>
          <w:szCs w:val="23"/>
        </w:rPr>
      </w:pPr>
      <w:hyperlink r:id="rId8" w:history="1">
        <w:r w:rsidR="00213FF7" w:rsidRPr="007B638D">
          <w:rPr>
            <w:rStyle w:val="Hyperlink"/>
            <w:rFonts w:cstheme="minorHAnsi"/>
            <w:bCs/>
            <w:sz w:val="23"/>
            <w:szCs w:val="23"/>
          </w:rPr>
          <w:t>pgj@mpsc.mp.br</w:t>
        </w:r>
      </w:hyperlink>
      <w:r w:rsidR="00213FF7">
        <w:rPr>
          <w:rFonts w:cstheme="minorHAnsi"/>
          <w:bCs/>
          <w:sz w:val="23"/>
          <w:szCs w:val="23"/>
        </w:rPr>
        <w:t xml:space="preserve"> </w:t>
      </w:r>
    </w:p>
    <w:p w14:paraId="5572AEEC" w14:textId="15DE94C5" w:rsidR="008B7DF1" w:rsidRDefault="008B7DF1" w:rsidP="00213FF7">
      <w:pPr>
        <w:spacing w:after="100" w:afterAutospacing="1"/>
        <w:rPr>
          <w:rFonts w:cstheme="minorHAnsi"/>
          <w:bCs/>
          <w:sz w:val="23"/>
          <w:szCs w:val="23"/>
        </w:rPr>
      </w:pPr>
      <w:r w:rsidRPr="008B7DF1">
        <w:rPr>
          <w:rFonts w:cstheme="minorHAnsi"/>
          <w:bCs/>
          <w:sz w:val="23"/>
          <w:szCs w:val="23"/>
        </w:rPr>
        <w:t>(48) 3229.9244</w:t>
      </w:r>
    </w:p>
    <w:p w14:paraId="16FDFC72" w14:textId="25993E23" w:rsidR="005619EF" w:rsidRDefault="005619EF" w:rsidP="008B7DF1">
      <w:pPr>
        <w:spacing w:after="0"/>
        <w:rPr>
          <w:rFonts w:cstheme="minorHAnsi"/>
          <w:bCs/>
          <w:sz w:val="23"/>
          <w:szCs w:val="23"/>
        </w:rPr>
      </w:pPr>
    </w:p>
    <w:p w14:paraId="2BAD6D80" w14:textId="50CCC4F6" w:rsidR="008B7DF1" w:rsidRPr="008B7DF1" w:rsidRDefault="008B7DF1" w:rsidP="008B7DF1">
      <w:pPr>
        <w:spacing w:after="0"/>
        <w:rPr>
          <w:rFonts w:cstheme="minorHAnsi"/>
          <w:bCs/>
          <w:sz w:val="23"/>
          <w:szCs w:val="23"/>
        </w:rPr>
      </w:pPr>
      <w:r w:rsidRPr="005619EF">
        <w:rPr>
          <w:rFonts w:cstheme="minorHAnsi"/>
          <w:b/>
          <w:sz w:val="23"/>
          <w:szCs w:val="23"/>
        </w:rPr>
        <w:t>Assunto</w:t>
      </w:r>
      <w:r w:rsidRPr="008B7DF1">
        <w:rPr>
          <w:rFonts w:cstheme="minorHAnsi"/>
          <w:bCs/>
          <w:sz w:val="23"/>
          <w:szCs w:val="23"/>
        </w:rPr>
        <w:t xml:space="preserve">: solicitação de providências – </w:t>
      </w:r>
      <w:r w:rsidR="00154F91">
        <w:rPr>
          <w:rFonts w:cstheme="minorHAnsi"/>
          <w:bCs/>
          <w:sz w:val="23"/>
          <w:szCs w:val="23"/>
        </w:rPr>
        <w:t xml:space="preserve">atentado a tiros </w:t>
      </w:r>
      <w:r w:rsidRPr="008B7DF1">
        <w:rPr>
          <w:rFonts w:cstheme="minorHAnsi"/>
          <w:bCs/>
          <w:sz w:val="23"/>
          <w:szCs w:val="23"/>
        </w:rPr>
        <w:t xml:space="preserve">contra a </w:t>
      </w:r>
      <w:proofErr w:type="spellStart"/>
      <w:r w:rsidR="00154F91">
        <w:rPr>
          <w:rFonts w:cstheme="minorHAnsi"/>
          <w:bCs/>
          <w:sz w:val="23"/>
          <w:szCs w:val="23"/>
        </w:rPr>
        <w:t>co</w:t>
      </w:r>
      <w:r w:rsidRPr="008B7DF1">
        <w:rPr>
          <w:rFonts w:cstheme="minorHAnsi"/>
          <w:bCs/>
          <w:sz w:val="23"/>
          <w:szCs w:val="23"/>
        </w:rPr>
        <w:t>vereadora</w:t>
      </w:r>
      <w:proofErr w:type="spellEnd"/>
      <w:r w:rsidRPr="008B7DF1">
        <w:rPr>
          <w:rFonts w:cstheme="minorHAnsi"/>
          <w:bCs/>
          <w:sz w:val="23"/>
          <w:szCs w:val="23"/>
        </w:rPr>
        <w:t xml:space="preserve"> eleita </w:t>
      </w:r>
      <w:r w:rsidR="003E51DB">
        <w:rPr>
          <w:rFonts w:cstheme="minorHAnsi"/>
          <w:bCs/>
          <w:sz w:val="23"/>
          <w:szCs w:val="23"/>
        </w:rPr>
        <w:t>Carolina Iara.</w:t>
      </w:r>
    </w:p>
    <w:p w14:paraId="0DDEECED" w14:textId="77777777" w:rsidR="005619EF" w:rsidRDefault="005619EF" w:rsidP="008B7DF1">
      <w:pPr>
        <w:spacing w:after="0"/>
        <w:rPr>
          <w:rFonts w:cstheme="minorHAnsi"/>
          <w:bCs/>
          <w:sz w:val="23"/>
          <w:szCs w:val="23"/>
        </w:rPr>
      </w:pPr>
    </w:p>
    <w:p w14:paraId="41BC5F42" w14:textId="0DC577D5" w:rsidR="005619EF" w:rsidRDefault="008B7DF1" w:rsidP="005619EF">
      <w:pPr>
        <w:spacing w:after="100" w:afterAutospacing="1"/>
        <w:ind w:firstLine="709"/>
        <w:rPr>
          <w:rFonts w:cstheme="minorHAnsi"/>
          <w:bCs/>
          <w:sz w:val="23"/>
          <w:szCs w:val="23"/>
        </w:rPr>
      </w:pPr>
      <w:r w:rsidRPr="008B7DF1">
        <w:rPr>
          <w:rFonts w:cstheme="minorHAnsi"/>
          <w:bCs/>
          <w:sz w:val="23"/>
          <w:szCs w:val="23"/>
        </w:rPr>
        <w:t>Senhor Procurador-Geral de Justiça,</w:t>
      </w:r>
    </w:p>
    <w:p w14:paraId="3829B205" w14:textId="6653DE06" w:rsidR="003E51DB" w:rsidRDefault="004440C5" w:rsidP="009A1F06">
      <w:pPr>
        <w:spacing w:after="120"/>
        <w:ind w:firstLine="708"/>
        <w:jc w:val="both"/>
        <w:rPr>
          <w:sz w:val="24"/>
          <w:szCs w:val="24"/>
        </w:rPr>
      </w:pPr>
      <w:r w:rsidRPr="00B619F5">
        <w:rPr>
          <w:sz w:val="24"/>
          <w:szCs w:val="24"/>
        </w:rPr>
        <w:t xml:space="preserve">A Comissão de Direitos Humanos e Minorias tem atribuição regimental de receber, avaliar e investigar denúncias de violação de direitos humanos, razão pela qual </w:t>
      </w:r>
      <w:proofErr w:type="spellStart"/>
      <w:r w:rsidRPr="00B619F5">
        <w:rPr>
          <w:sz w:val="24"/>
          <w:szCs w:val="24"/>
        </w:rPr>
        <w:t>esta</w:t>
      </w:r>
      <w:proofErr w:type="spellEnd"/>
      <w:r w:rsidRPr="00B619F5">
        <w:rPr>
          <w:sz w:val="24"/>
          <w:szCs w:val="24"/>
        </w:rPr>
        <w:t xml:space="preserve"> Presidência</w:t>
      </w:r>
      <w:r>
        <w:rPr>
          <w:sz w:val="24"/>
          <w:szCs w:val="24"/>
        </w:rPr>
        <w:t xml:space="preserve"> </w:t>
      </w:r>
      <w:r w:rsidR="002241B4">
        <w:rPr>
          <w:sz w:val="24"/>
          <w:szCs w:val="24"/>
        </w:rPr>
        <w:t xml:space="preserve">reporta preocupação com um atentado a tiros sofrido pela </w:t>
      </w:r>
      <w:proofErr w:type="spellStart"/>
      <w:r w:rsidR="002241B4">
        <w:rPr>
          <w:sz w:val="24"/>
          <w:szCs w:val="24"/>
        </w:rPr>
        <w:t>covereadora</w:t>
      </w:r>
      <w:proofErr w:type="spellEnd"/>
      <w:r w:rsidR="002241B4">
        <w:rPr>
          <w:sz w:val="24"/>
          <w:szCs w:val="24"/>
        </w:rPr>
        <w:t xml:space="preserve"> Carolina Iara</w:t>
      </w:r>
      <w:r w:rsidR="00BE3DDB">
        <w:rPr>
          <w:sz w:val="24"/>
          <w:szCs w:val="24"/>
        </w:rPr>
        <w:t>, da Câmara de Vereadores de São Paulo, n</w:t>
      </w:r>
      <w:r w:rsidR="001D6DD9">
        <w:rPr>
          <w:sz w:val="24"/>
          <w:szCs w:val="24"/>
        </w:rPr>
        <w:t>a madrugada do último desta terça, 26 de janeiro</w:t>
      </w:r>
      <w:r w:rsidR="00BE3DDB">
        <w:rPr>
          <w:sz w:val="24"/>
          <w:szCs w:val="24"/>
        </w:rPr>
        <w:t>.</w:t>
      </w:r>
    </w:p>
    <w:p w14:paraId="47EE12F4" w14:textId="71130EF0" w:rsidR="00796002" w:rsidRPr="00796002" w:rsidRDefault="001D44DF" w:rsidP="00796002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z w:val="24"/>
          <w:szCs w:val="24"/>
        </w:rPr>
        <w:tab/>
      </w:r>
      <w:r w:rsidR="008E6647" w:rsidRPr="008E6647">
        <w:rPr>
          <w:sz w:val="24"/>
          <w:szCs w:val="24"/>
        </w:rPr>
        <w:t xml:space="preserve">A vereadora e cientista social Carolina Iara (PSOL), </w:t>
      </w:r>
      <w:r w:rsidR="008E6647">
        <w:rPr>
          <w:sz w:val="24"/>
          <w:szCs w:val="24"/>
        </w:rPr>
        <w:t xml:space="preserve">de </w:t>
      </w:r>
      <w:r w:rsidR="008E6647" w:rsidRPr="008E6647">
        <w:rPr>
          <w:sz w:val="24"/>
          <w:szCs w:val="24"/>
        </w:rPr>
        <w:t>28 anos,</w:t>
      </w:r>
      <w:r w:rsidR="00BE63FE">
        <w:rPr>
          <w:sz w:val="24"/>
          <w:szCs w:val="24"/>
        </w:rPr>
        <w:t xml:space="preserve"> estava com sua mãe quando atiraram </w:t>
      </w:r>
      <w:r w:rsidR="008E6647" w:rsidRPr="008E6647">
        <w:rPr>
          <w:sz w:val="24"/>
          <w:szCs w:val="24"/>
        </w:rPr>
        <w:t>contra sua residência na Zona Leste de São Paulo</w:t>
      </w:r>
      <w:r w:rsidR="00122BCC">
        <w:rPr>
          <w:sz w:val="24"/>
          <w:szCs w:val="24"/>
        </w:rPr>
        <w:t>. A parlamentar</w:t>
      </w:r>
      <w:r w:rsidR="00796002">
        <w:rPr>
          <w:sz w:val="24"/>
          <w:szCs w:val="24"/>
        </w:rPr>
        <w:t xml:space="preserve"> </w:t>
      </w:r>
      <w:r w:rsidR="00122BCC">
        <w:rPr>
          <w:sz w:val="24"/>
          <w:szCs w:val="24"/>
        </w:rPr>
        <w:t xml:space="preserve">acredita </w:t>
      </w:r>
      <w:r w:rsidR="00890C6A">
        <w:rPr>
          <w:sz w:val="24"/>
          <w:szCs w:val="24"/>
        </w:rPr>
        <w:t>se tratar</w:t>
      </w:r>
      <w:r w:rsidR="00122BCC">
        <w:rPr>
          <w:sz w:val="24"/>
          <w:szCs w:val="24"/>
        </w:rPr>
        <w:t xml:space="preserve"> </w:t>
      </w:r>
      <w:r w:rsidR="00122BCC" w:rsidRPr="00122BCC">
        <w:rPr>
          <w:sz w:val="24"/>
          <w:szCs w:val="24"/>
        </w:rPr>
        <w:t xml:space="preserve">de </w:t>
      </w:r>
      <w:r w:rsidR="00890C6A">
        <w:rPr>
          <w:sz w:val="24"/>
          <w:szCs w:val="24"/>
        </w:rPr>
        <w:t>“</w:t>
      </w:r>
      <w:r w:rsidR="00122BCC" w:rsidRPr="00122BCC">
        <w:rPr>
          <w:sz w:val="24"/>
          <w:szCs w:val="24"/>
        </w:rPr>
        <w:t>um crime político, de ódio, por defend</w:t>
      </w:r>
      <w:r w:rsidR="00890C6A">
        <w:rPr>
          <w:sz w:val="24"/>
          <w:szCs w:val="24"/>
        </w:rPr>
        <w:t>er</w:t>
      </w:r>
      <w:r w:rsidR="00122BCC" w:rsidRPr="00122BCC">
        <w:rPr>
          <w:sz w:val="24"/>
          <w:szCs w:val="24"/>
        </w:rPr>
        <w:t xml:space="preserve"> as pautas LGBTQ+</w:t>
      </w:r>
      <w:r w:rsidR="00E97008">
        <w:rPr>
          <w:sz w:val="24"/>
          <w:szCs w:val="24"/>
        </w:rPr>
        <w:t xml:space="preserve"> e ser constantemente hostilizada nas redes sociais</w:t>
      </w:r>
      <w:r w:rsidR="00890C6A">
        <w:rPr>
          <w:sz w:val="24"/>
          <w:szCs w:val="24"/>
        </w:rPr>
        <w:t>”</w:t>
      </w:r>
      <w:r w:rsidR="003E6C0D">
        <w:rPr>
          <w:sz w:val="24"/>
          <w:szCs w:val="24"/>
        </w:rPr>
        <w:t>, segundo relatado por ela à</w:t>
      </w:r>
      <w:r w:rsidR="00E97008">
        <w:rPr>
          <w:sz w:val="24"/>
          <w:szCs w:val="24"/>
        </w:rPr>
        <w:t>s</w:t>
      </w:r>
      <w:r w:rsidR="003E6C0D">
        <w:rPr>
          <w:sz w:val="24"/>
          <w:szCs w:val="24"/>
        </w:rPr>
        <w:t xml:space="preserve"> reportage</w:t>
      </w:r>
      <w:r w:rsidR="00E97008">
        <w:rPr>
          <w:sz w:val="24"/>
          <w:szCs w:val="24"/>
        </w:rPr>
        <w:t>ns</w:t>
      </w:r>
      <w:r w:rsidR="003E6C0D">
        <w:rPr>
          <w:sz w:val="24"/>
          <w:szCs w:val="24"/>
        </w:rPr>
        <w:t xml:space="preserve"> da V</w:t>
      </w:r>
      <w:r w:rsidR="00EE33D2">
        <w:rPr>
          <w:sz w:val="24"/>
          <w:szCs w:val="24"/>
        </w:rPr>
        <w:t>EJA</w:t>
      </w:r>
      <w:r w:rsidR="00E97008">
        <w:rPr>
          <w:sz w:val="24"/>
          <w:szCs w:val="24"/>
        </w:rPr>
        <w:t xml:space="preserve"> e da Carta Capital</w:t>
      </w:r>
      <w:r w:rsidR="003E6C0D">
        <w:rPr>
          <w:rStyle w:val="Refdenotaderodap"/>
          <w:sz w:val="24"/>
          <w:szCs w:val="24"/>
        </w:rPr>
        <w:footnoteReference w:id="1"/>
      </w:r>
      <w:r w:rsidR="00122BCC" w:rsidRPr="00122BCC">
        <w:rPr>
          <w:sz w:val="24"/>
          <w:szCs w:val="24"/>
        </w:rPr>
        <w:t xml:space="preserve">. </w:t>
      </w:r>
      <w:r w:rsidR="00796002">
        <w:rPr>
          <w:sz w:val="24"/>
          <w:szCs w:val="24"/>
        </w:rPr>
        <w:t xml:space="preserve">Carolina é </w:t>
      </w:r>
      <w:r w:rsidR="00796002" w:rsidRPr="00796002">
        <w:rPr>
          <w:sz w:val="24"/>
          <w:szCs w:val="24"/>
        </w:rPr>
        <w:t xml:space="preserve">intersexo (quando uma pessoa nasce com características sexuais de ambos os gêneros), </w:t>
      </w:r>
      <w:r w:rsidR="00DA2CA6">
        <w:rPr>
          <w:sz w:val="24"/>
          <w:szCs w:val="24"/>
        </w:rPr>
        <w:t xml:space="preserve">negra, </w:t>
      </w:r>
      <w:r w:rsidR="00796002" w:rsidRPr="00796002">
        <w:rPr>
          <w:sz w:val="24"/>
          <w:szCs w:val="24"/>
        </w:rPr>
        <w:t xml:space="preserve">travesti, feminista e vive com HIV.  </w:t>
      </w:r>
    </w:p>
    <w:p w14:paraId="2E5B49F2" w14:textId="4B7031F8" w:rsidR="00474C5A" w:rsidRDefault="00853B23" w:rsidP="00474C5A">
      <w:pPr>
        <w:spacing w:after="120"/>
        <w:jc w:val="both"/>
        <w:rPr>
          <w:rFonts w:cstheme="minorHAnsi"/>
          <w:bCs/>
          <w:sz w:val="23"/>
          <w:szCs w:val="23"/>
        </w:rPr>
      </w:pPr>
      <w:r>
        <w:rPr>
          <w:rFonts w:cstheme="minorHAnsi"/>
          <w:bCs/>
          <w:sz w:val="23"/>
          <w:szCs w:val="23"/>
        </w:rPr>
        <w:t>3.</w:t>
      </w:r>
      <w:r>
        <w:rPr>
          <w:rFonts w:cstheme="minorHAnsi"/>
          <w:bCs/>
          <w:sz w:val="23"/>
          <w:szCs w:val="23"/>
        </w:rPr>
        <w:tab/>
      </w:r>
      <w:r w:rsidR="00EA2BDA">
        <w:rPr>
          <w:rFonts w:cstheme="minorHAnsi"/>
          <w:bCs/>
          <w:sz w:val="23"/>
          <w:szCs w:val="23"/>
        </w:rPr>
        <w:t xml:space="preserve">Ainda segundo a matéria da </w:t>
      </w:r>
      <w:r w:rsidRPr="00853B23">
        <w:rPr>
          <w:rFonts w:cstheme="minorHAnsi"/>
          <w:bCs/>
          <w:sz w:val="23"/>
          <w:szCs w:val="23"/>
        </w:rPr>
        <w:t>VEJA</w:t>
      </w:r>
      <w:r w:rsidR="00EE33D2">
        <w:rPr>
          <w:rFonts w:cstheme="minorHAnsi"/>
          <w:bCs/>
          <w:sz w:val="23"/>
          <w:szCs w:val="23"/>
        </w:rPr>
        <w:t>, em novembro de 2020</w:t>
      </w:r>
      <w:r w:rsidR="0010106A">
        <w:rPr>
          <w:rFonts w:cstheme="minorHAnsi"/>
          <w:bCs/>
          <w:sz w:val="23"/>
          <w:szCs w:val="23"/>
        </w:rPr>
        <w:t xml:space="preserve">, </w:t>
      </w:r>
      <w:r w:rsidRPr="00853B23">
        <w:rPr>
          <w:rFonts w:cstheme="minorHAnsi"/>
          <w:bCs/>
          <w:sz w:val="23"/>
          <w:szCs w:val="23"/>
        </w:rPr>
        <w:t xml:space="preserve">um atentado </w:t>
      </w:r>
      <w:r w:rsidR="0010106A">
        <w:rPr>
          <w:rFonts w:cstheme="minorHAnsi"/>
          <w:bCs/>
          <w:sz w:val="23"/>
          <w:szCs w:val="23"/>
        </w:rPr>
        <w:t xml:space="preserve">contra a Deputada Federal </w:t>
      </w:r>
      <w:proofErr w:type="spellStart"/>
      <w:r w:rsidR="0010106A">
        <w:rPr>
          <w:rFonts w:cstheme="minorHAnsi"/>
          <w:bCs/>
          <w:sz w:val="23"/>
          <w:szCs w:val="23"/>
        </w:rPr>
        <w:t>Talíria</w:t>
      </w:r>
      <w:proofErr w:type="spellEnd"/>
      <w:r w:rsidR="0010106A">
        <w:rPr>
          <w:rFonts w:cstheme="minorHAnsi"/>
          <w:bCs/>
          <w:sz w:val="23"/>
          <w:szCs w:val="23"/>
        </w:rPr>
        <w:t xml:space="preserve"> Petrone (PSOL-RJ) </w:t>
      </w:r>
      <w:r w:rsidRPr="00853B23">
        <w:rPr>
          <w:rFonts w:cstheme="minorHAnsi"/>
          <w:bCs/>
          <w:sz w:val="23"/>
          <w:szCs w:val="23"/>
        </w:rPr>
        <w:t>estava sendo planejado</w:t>
      </w:r>
      <w:r w:rsidR="005E5647" w:rsidRPr="005E5647">
        <w:rPr>
          <w:rFonts w:cstheme="minorHAnsi"/>
          <w:bCs/>
          <w:sz w:val="23"/>
          <w:szCs w:val="23"/>
        </w:rPr>
        <w:t xml:space="preserve"> por um miliciano ligado ao Escritório do Crime</w:t>
      </w:r>
      <w:r w:rsidR="0010106A">
        <w:rPr>
          <w:rFonts w:cstheme="minorHAnsi"/>
          <w:bCs/>
          <w:sz w:val="23"/>
          <w:szCs w:val="23"/>
        </w:rPr>
        <w:t xml:space="preserve">, e </w:t>
      </w:r>
      <w:r w:rsidR="00806E56">
        <w:rPr>
          <w:rFonts w:cstheme="minorHAnsi"/>
          <w:bCs/>
          <w:sz w:val="23"/>
          <w:szCs w:val="23"/>
        </w:rPr>
        <w:t>em dezembro</w:t>
      </w:r>
      <w:r w:rsidR="005E5647" w:rsidRPr="005E5647">
        <w:rPr>
          <w:rFonts w:cstheme="minorHAnsi"/>
          <w:bCs/>
          <w:sz w:val="23"/>
          <w:szCs w:val="23"/>
        </w:rPr>
        <w:t xml:space="preserve">, a deputada estadual </w:t>
      </w:r>
      <w:r w:rsidR="00806E56">
        <w:rPr>
          <w:rFonts w:cstheme="minorHAnsi"/>
          <w:bCs/>
          <w:sz w:val="23"/>
          <w:szCs w:val="23"/>
        </w:rPr>
        <w:t xml:space="preserve">do </w:t>
      </w:r>
      <w:r w:rsidR="00474C5A" w:rsidRPr="00474C5A">
        <w:rPr>
          <w:rFonts w:cstheme="minorHAnsi"/>
          <w:bCs/>
          <w:sz w:val="23"/>
          <w:szCs w:val="23"/>
        </w:rPr>
        <w:t>Rio de Janeiro Renata Souza (PSOL)</w:t>
      </w:r>
      <w:r w:rsidR="00E31C2B">
        <w:rPr>
          <w:rFonts w:cstheme="minorHAnsi"/>
          <w:bCs/>
          <w:sz w:val="23"/>
          <w:szCs w:val="23"/>
        </w:rPr>
        <w:t xml:space="preserve"> sofreu ameaças de morte </w:t>
      </w:r>
      <w:r w:rsidR="00474C5A" w:rsidRPr="00474C5A">
        <w:rPr>
          <w:rFonts w:cstheme="minorHAnsi"/>
          <w:bCs/>
          <w:sz w:val="23"/>
          <w:szCs w:val="23"/>
        </w:rPr>
        <w:t xml:space="preserve">na internet </w:t>
      </w:r>
      <w:r w:rsidR="009159D8">
        <w:rPr>
          <w:rFonts w:cstheme="minorHAnsi"/>
          <w:bCs/>
          <w:sz w:val="23"/>
          <w:szCs w:val="23"/>
        </w:rPr>
        <w:t xml:space="preserve">que </w:t>
      </w:r>
      <w:r w:rsidR="00474C5A" w:rsidRPr="00474C5A">
        <w:rPr>
          <w:rFonts w:cstheme="minorHAnsi"/>
          <w:bCs/>
          <w:sz w:val="23"/>
          <w:szCs w:val="23"/>
        </w:rPr>
        <w:t>cita</w:t>
      </w:r>
      <w:r w:rsidR="009159D8">
        <w:rPr>
          <w:rFonts w:cstheme="minorHAnsi"/>
          <w:bCs/>
          <w:sz w:val="23"/>
          <w:szCs w:val="23"/>
        </w:rPr>
        <w:t>vam</w:t>
      </w:r>
      <w:r w:rsidR="00474C5A" w:rsidRPr="00474C5A">
        <w:rPr>
          <w:rFonts w:cstheme="minorHAnsi"/>
          <w:bCs/>
          <w:sz w:val="23"/>
          <w:szCs w:val="23"/>
        </w:rPr>
        <w:t xml:space="preserve"> o assassinato de </w:t>
      </w:r>
      <w:proofErr w:type="spellStart"/>
      <w:r w:rsidR="00474C5A" w:rsidRPr="00474C5A">
        <w:rPr>
          <w:rFonts w:cstheme="minorHAnsi"/>
          <w:bCs/>
          <w:sz w:val="23"/>
          <w:szCs w:val="23"/>
        </w:rPr>
        <w:t>Marielle</w:t>
      </w:r>
      <w:proofErr w:type="spellEnd"/>
      <w:r w:rsidR="00474C5A" w:rsidRPr="00474C5A">
        <w:rPr>
          <w:rFonts w:cstheme="minorHAnsi"/>
          <w:bCs/>
          <w:sz w:val="23"/>
          <w:szCs w:val="23"/>
        </w:rPr>
        <w:t xml:space="preserve"> e Anderson. </w:t>
      </w:r>
      <w:r w:rsidR="001F0729">
        <w:rPr>
          <w:rFonts w:cstheme="minorHAnsi"/>
          <w:bCs/>
          <w:sz w:val="23"/>
          <w:szCs w:val="23"/>
        </w:rPr>
        <w:t>No final de 2020</w:t>
      </w:r>
      <w:r w:rsidR="001F649F">
        <w:rPr>
          <w:rFonts w:cstheme="minorHAnsi"/>
          <w:bCs/>
          <w:sz w:val="23"/>
          <w:szCs w:val="23"/>
        </w:rPr>
        <w:t xml:space="preserve">, </w:t>
      </w:r>
      <w:r w:rsidR="001F0729">
        <w:rPr>
          <w:rFonts w:cstheme="minorHAnsi"/>
          <w:bCs/>
          <w:sz w:val="23"/>
          <w:szCs w:val="23"/>
        </w:rPr>
        <w:t xml:space="preserve">também </w:t>
      </w:r>
      <w:r w:rsidR="001F649F">
        <w:rPr>
          <w:rFonts w:cstheme="minorHAnsi"/>
          <w:bCs/>
          <w:sz w:val="23"/>
          <w:szCs w:val="23"/>
        </w:rPr>
        <w:t xml:space="preserve">sofreram ameaças </w:t>
      </w:r>
      <w:r w:rsidR="001F649F">
        <w:rPr>
          <w:rFonts w:cstheme="minorHAnsi"/>
          <w:bCs/>
          <w:sz w:val="23"/>
          <w:szCs w:val="23"/>
        </w:rPr>
        <w:lastRenderedPageBreak/>
        <w:t xml:space="preserve">de morte </w:t>
      </w:r>
      <w:r w:rsidR="00E869B2">
        <w:rPr>
          <w:rFonts w:cstheme="minorHAnsi"/>
          <w:bCs/>
          <w:sz w:val="23"/>
          <w:szCs w:val="23"/>
        </w:rPr>
        <w:t xml:space="preserve">e ataques racistas na internet </w:t>
      </w:r>
      <w:r w:rsidR="001F649F">
        <w:rPr>
          <w:rFonts w:cstheme="minorHAnsi"/>
          <w:bCs/>
          <w:sz w:val="23"/>
          <w:szCs w:val="23"/>
        </w:rPr>
        <w:t xml:space="preserve">as vereadoras eleitas </w:t>
      </w:r>
      <w:r w:rsidR="001F649F" w:rsidRPr="008B7DF1">
        <w:rPr>
          <w:rFonts w:cstheme="minorHAnsi"/>
          <w:bCs/>
          <w:sz w:val="23"/>
          <w:szCs w:val="23"/>
        </w:rPr>
        <w:t>Ana Lúcia Martins (PT</w:t>
      </w:r>
      <w:r w:rsidR="001F649F">
        <w:rPr>
          <w:rFonts w:cstheme="minorHAnsi"/>
          <w:bCs/>
          <w:sz w:val="23"/>
          <w:szCs w:val="23"/>
        </w:rPr>
        <w:t>-SC</w:t>
      </w:r>
      <w:r w:rsidR="001F649F" w:rsidRPr="008B7DF1">
        <w:rPr>
          <w:rFonts w:cstheme="minorHAnsi"/>
          <w:bCs/>
          <w:sz w:val="23"/>
          <w:szCs w:val="23"/>
        </w:rPr>
        <w:t xml:space="preserve">) </w:t>
      </w:r>
      <w:r w:rsidR="00EC60E6">
        <w:rPr>
          <w:rFonts w:cstheme="minorHAnsi"/>
          <w:bCs/>
          <w:sz w:val="23"/>
          <w:szCs w:val="23"/>
        </w:rPr>
        <w:t xml:space="preserve">e </w:t>
      </w:r>
      <w:r w:rsidR="00EC60E6" w:rsidRPr="008B7DF1">
        <w:rPr>
          <w:rFonts w:cstheme="minorHAnsi"/>
          <w:bCs/>
          <w:sz w:val="23"/>
          <w:szCs w:val="23"/>
        </w:rPr>
        <w:t xml:space="preserve">Ana Carolina </w:t>
      </w:r>
      <w:proofErr w:type="spellStart"/>
      <w:r w:rsidR="00EC60E6" w:rsidRPr="008B7DF1">
        <w:rPr>
          <w:rFonts w:cstheme="minorHAnsi"/>
          <w:bCs/>
          <w:sz w:val="23"/>
          <w:szCs w:val="23"/>
        </w:rPr>
        <w:t>Dartora</w:t>
      </w:r>
      <w:proofErr w:type="spellEnd"/>
      <w:r w:rsidR="00EC60E6" w:rsidRPr="008B7DF1">
        <w:rPr>
          <w:rFonts w:cstheme="minorHAnsi"/>
          <w:bCs/>
          <w:sz w:val="23"/>
          <w:szCs w:val="23"/>
        </w:rPr>
        <w:t xml:space="preserve"> (PT</w:t>
      </w:r>
      <w:r w:rsidR="00EC60E6">
        <w:rPr>
          <w:rFonts w:cstheme="minorHAnsi"/>
          <w:bCs/>
          <w:sz w:val="23"/>
          <w:szCs w:val="23"/>
        </w:rPr>
        <w:t>-PR</w:t>
      </w:r>
      <w:r w:rsidR="00EC60E6" w:rsidRPr="008B7DF1">
        <w:rPr>
          <w:rFonts w:cstheme="minorHAnsi"/>
          <w:bCs/>
          <w:sz w:val="23"/>
          <w:szCs w:val="23"/>
        </w:rPr>
        <w:t>)</w:t>
      </w:r>
      <w:r w:rsidR="00E869B2">
        <w:rPr>
          <w:rFonts w:cstheme="minorHAnsi"/>
          <w:bCs/>
          <w:sz w:val="23"/>
          <w:szCs w:val="23"/>
        </w:rPr>
        <w:t>. Esta Presidência atuou no caso</w:t>
      </w:r>
      <w:r w:rsidR="00602DD5">
        <w:rPr>
          <w:rFonts w:cstheme="minorHAnsi"/>
          <w:bCs/>
          <w:sz w:val="23"/>
          <w:szCs w:val="23"/>
        </w:rPr>
        <w:t>, cobrando das autoridades providências</w:t>
      </w:r>
      <w:r w:rsidR="00F3321A">
        <w:rPr>
          <w:rFonts w:cstheme="minorHAnsi"/>
          <w:bCs/>
          <w:sz w:val="23"/>
          <w:szCs w:val="23"/>
        </w:rPr>
        <w:t>,</w:t>
      </w:r>
      <w:r w:rsidR="00E869B2">
        <w:rPr>
          <w:rFonts w:cstheme="minorHAnsi"/>
          <w:bCs/>
          <w:sz w:val="23"/>
          <w:szCs w:val="23"/>
        </w:rPr>
        <w:t xml:space="preserve"> e promoveu reunião sobre o tema</w:t>
      </w:r>
      <w:r w:rsidR="008E2322">
        <w:rPr>
          <w:rFonts w:cstheme="minorHAnsi"/>
          <w:bCs/>
          <w:sz w:val="23"/>
          <w:szCs w:val="23"/>
        </w:rPr>
        <w:t xml:space="preserve"> </w:t>
      </w:r>
      <w:r w:rsidR="001F0729">
        <w:rPr>
          <w:rFonts w:cstheme="minorHAnsi"/>
          <w:bCs/>
          <w:sz w:val="23"/>
          <w:szCs w:val="23"/>
        </w:rPr>
        <w:t>no dia 10 de dezembro</w:t>
      </w:r>
      <w:r w:rsidR="00E869B2">
        <w:rPr>
          <w:rFonts w:cstheme="minorHAnsi"/>
          <w:bCs/>
          <w:sz w:val="23"/>
          <w:szCs w:val="23"/>
        </w:rPr>
        <w:t>.</w:t>
      </w:r>
    </w:p>
    <w:p w14:paraId="6E6ADF53" w14:textId="40559020" w:rsidR="002F4908" w:rsidRPr="008B7DF1" w:rsidRDefault="009159D8" w:rsidP="002F4908">
      <w:pPr>
        <w:spacing w:after="120"/>
        <w:jc w:val="both"/>
        <w:rPr>
          <w:rFonts w:cstheme="minorHAnsi"/>
          <w:bCs/>
          <w:sz w:val="23"/>
          <w:szCs w:val="23"/>
        </w:rPr>
      </w:pPr>
      <w:r>
        <w:rPr>
          <w:rFonts w:cstheme="minorHAnsi"/>
          <w:bCs/>
          <w:sz w:val="23"/>
          <w:szCs w:val="23"/>
        </w:rPr>
        <w:t>4.</w:t>
      </w:r>
      <w:r>
        <w:rPr>
          <w:rFonts w:cstheme="minorHAnsi"/>
          <w:bCs/>
          <w:sz w:val="23"/>
          <w:szCs w:val="23"/>
        </w:rPr>
        <w:tab/>
      </w:r>
      <w:r w:rsidR="002F4908" w:rsidRPr="008B7DF1">
        <w:rPr>
          <w:rFonts w:cstheme="minorHAnsi"/>
          <w:bCs/>
          <w:sz w:val="23"/>
          <w:szCs w:val="23"/>
        </w:rPr>
        <w:t>Pesquisa conjunta da Terra de Direitos e Justiça Global, que mapeou 327 casos ilustrativos de violência</w:t>
      </w:r>
      <w:r w:rsidR="002F4908">
        <w:rPr>
          <w:rFonts w:cstheme="minorHAnsi"/>
          <w:bCs/>
          <w:sz w:val="23"/>
          <w:szCs w:val="23"/>
        </w:rPr>
        <w:t xml:space="preserve"> </w:t>
      </w:r>
      <w:r w:rsidR="002F4908" w:rsidRPr="008B7DF1">
        <w:rPr>
          <w:rFonts w:cstheme="minorHAnsi"/>
          <w:bCs/>
          <w:sz w:val="23"/>
          <w:szCs w:val="23"/>
        </w:rPr>
        <w:t>política, aponta que entre</w:t>
      </w:r>
      <w:r w:rsidR="001F0729">
        <w:rPr>
          <w:rFonts w:cstheme="minorHAnsi"/>
          <w:bCs/>
          <w:sz w:val="23"/>
          <w:szCs w:val="23"/>
        </w:rPr>
        <w:t xml:space="preserve"> </w:t>
      </w:r>
      <w:r w:rsidR="002F4908" w:rsidRPr="008B7DF1">
        <w:rPr>
          <w:rFonts w:cstheme="minorHAnsi"/>
          <w:bCs/>
          <w:sz w:val="23"/>
          <w:szCs w:val="23"/>
        </w:rPr>
        <w:t>1</w:t>
      </w:r>
      <w:r w:rsidR="001F0729">
        <w:rPr>
          <w:rFonts w:cstheme="minorHAnsi"/>
          <w:bCs/>
          <w:sz w:val="23"/>
          <w:szCs w:val="23"/>
        </w:rPr>
        <w:t xml:space="preserve">º </w:t>
      </w:r>
      <w:r w:rsidR="002F4908" w:rsidRPr="008B7DF1">
        <w:rPr>
          <w:rFonts w:cstheme="minorHAnsi"/>
          <w:bCs/>
          <w:sz w:val="23"/>
          <w:szCs w:val="23"/>
        </w:rPr>
        <w:t>de janeiro de 2016 a 1</w:t>
      </w:r>
      <w:r w:rsidR="001F0729">
        <w:rPr>
          <w:rFonts w:cstheme="minorHAnsi"/>
          <w:bCs/>
          <w:sz w:val="23"/>
          <w:szCs w:val="23"/>
        </w:rPr>
        <w:t xml:space="preserve">º </w:t>
      </w:r>
      <w:r w:rsidR="002F4908" w:rsidRPr="008B7DF1">
        <w:rPr>
          <w:rFonts w:cstheme="minorHAnsi"/>
          <w:bCs/>
          <w:sz w:val="23"/>
          <w:szCs w:val="23"/>
        </w:rPr>
        <w:t>de setembro de 2020, foram registrados 125 assassinatos</w:t>
      </w:r>
      <w:r w:rsidR="002F4908">
        <w:rPr>
          <w:rFonts w:cstheme="minorHAnsi"/>
          <w:bCs/>
          <w:sz w:val="23"/>
          <w:szCs w:val="23"/>
        </w:rPr>
        <w:t xml:space="preserve"> </w:t>
      </w:r>
      <w:r w:rsidR="002F4908" w:rsidRPr="008B7DF1">
        <w:rPr>
          <w:rFonts w:cstheme="minorHAnsi"/>
          <w:bCs/>
          <w:sz w:val="23"/>
          <w:szCs w:val="23"/>
        </w:rPr>
        <w:t>e atentados, 85 ameaças, 33 agressões, 59 ofensas, 21 invasões e 4 casos de prisão ou tentativa de detenção</w:t>
      </w:r>
      <w:r w:rsidR="002F4908">
        <w:rPr>
          <w:rFonts w:cstheme="minorHAnsi"/>
          <w:bCs/>
          <w:sz w:val="23"/>
          <w:szCs w:val="23"/>
        </w:rPr>
        <w:t xml:space="preserve"> </w:t>
      </w:r>
      <w:r w:rsidR="002F4908" w:rsidRPr="008B7DF1">
        <w:rPr>
          <w:rFonts w:cstheme="minorHAnsi"/>
          <w:bCs/>
          <w:sz w:val="23"/>
          <w:szCs w:val="23"/>
        </w:rPr>
        <w:t>de agentes políticos, pré-candidatos, candidatos ou eleitos. Atualização da pesquisa realizada após o dia 1</w:t>
      </w:r>
      <w:r w:rsidR="001F0729">
        <w:rPr>
          <w:rFonts w:cstheme="minorHAnsi"/>
          <w:bCs/>
          <w:sz w:val="23"/>
          <w:szCs w:val="23"/>
        </w:rPr>
        <w:t xml:space="preserve">º </w:t>
      </w:r>
      <w:r w:rsidR="002F4908" w:rsidRPr="008B7DF1">
        <w:rPr>
          <w:rFonts w:cstheme="minorHAnsi"/>
          <w:bCs/>
          <w:sz w:val="23"/>
          <w:szCs w:val="23"/>
        </w:rPr>
        <w:t>de</w:t>
      </w:r>
      <w:r w:rsidR="002F4908">
        <w:rPr>
          <w:rFonts w:cstheme="minorHAnsi"/>
          <w:bCs/>
          <w:sz w:val="23"/>
          <w:szCs w:val="23"/>
        </w:rPr>
        <w:t xml:space="preserve"> </w:t>
      </w:r>
      <w:r w:rsidR="002F4908" w:rsidRPr="008B7DF1">
        <w:rPr>
          <w:rFonts w:cstheme="minorHAnsi"/>
          <w:bCs/>
          <w:sz w:val="23"/>
          <w:szCs w:val="23"/>
        </w:rPr>
        <w:t xml:space="preserve">setembro mostra que somente entre 2 de setembro </w:t>
      </w:r>
      <w:r w:rsidR="008423A3">
        <w:rPr>
          <w:rFonts w:cstheme="minorHAnsi"/>
          <w:bCs/>
          <w:sz w:val="23"/>
          <w:szCs w:val="23"/>
        </w:rPr>
        <w:t>e</w:t>
      </w:r>
      <w:r w:rsidR="002F4908" w:rsidRPr="008B7DF1">
        <w:rPr>
          <w:rFonts w:cstheme="minorHAnsi"/>
          <w:bCs/>
          <w:sz w:val="23"/>
          <w:szCs w:val="23"/>
        </w:rPr>
        <w:t xml:space="preserve"> 29 de novembro de 2020, ocorreram 109 casos de</w:t>
      </w:r>
      <w:r w:rsidR="002F4908">
        <w:rPr>
          <w:rFonts w:cstheme="minorHAnsi"/>
          <w:bCs/>
          <w:sz w:val="23"/>
          <w:szCs w:val="23"/>
        </w:rPr>
        <w:t xml:space="preserve"> </w:t>
      </w:r>
      <w:r w:rsidR="002F4908" w:rsidRPr="008B7DF1">
        <w:rPr>
          <w:rFonts w:cstheme="minorHAnsi"/>
          <w:bCs/>
          <w:sz w:val="23"/>
          <w:szCs w:val="23"/>
        </w:rPr>
        <w:t>violência política e eleitoral, sendo 14 assassinatos, 66 atentados e 29 agressões, ameaças e invasões.</w:t>
      </w:r>
    </w:p>
    <w:p w14:paraId="15066B31" w14:textId="1E3C0666" w:rsidR="002F4908" w:rsidRPr="008B7DF1" w:rsidRDefault="002D2245" w:rsidP="002F4908">
      <w:pPr>
        <w:spacing w:after="120"/>
        <w:jc w:val="both"/>
        <w:rPr>
          <w:rFonts w:cstheme="minorHAnsi"/>
          <w:bCs/>
          <w:sz w:val="23"/>
          <w:szCs w:val="23"/>
        </w:rPr>
      </w:pPr>
      <w:r>
        <w:rPr>
          <w:rFonts w:cstheme="minorHAnsi"/>
          <w:bCs/>
          <w:sz w:val="23"/>
          <w:szCs w:val="23"/>
        </w:rPr>
        <w:t>5</w:t>
      </w:r>
      <w:r w:rsidR="002F4908" w:rsidRPr="008B7DF1">
        <w:rPr>
          <w:rFonts w:cstheme="minorHAnsi"/>
          <w:bCs/>
          <w:sz w:val="23"/>
          <w:szCs w:val="23"/>
        </w:rPr>
        <w:t xml:space="preserve">. </w:t>
      </w:r>
      <w:r w:rsidR="002F4908">
        <w:rPr>
          <w:rFonts w:cstheme="minorHAnsi"/>
          <w:bCs/>
          <w:sz w:val="23"/>
          <w:szCs w:val="23"/>
        </w:rPr>
        <w:tab/>
      </w:r>
      <w:r w:rsidR="002F4908" w:rsidRPr="008B7DF1">
        <w:rPr>
          <w:rFonts w:cstheme="minorHAnsi"/>
          <w:bCs/>
          <w:sz w:val="23"/>
          <w:szCs w:val="23"/>
        </w:rPr>
        <w:t>Ainda de acordo com a pesquisa, houve um aumento dos atos violentos contra a vida nos últimos</w:t>
      </w:r>
      <w:r w:rsidR="002F4908">
        <w:rPr>
          <w:rFonts w:cstheme="minorHAnsi"/>
          <w:bCs/>
          <w:sz w:val="23"/>
          <w:szCs w:val="23"/>
        </w:rPr>
        <w:t xml:space="preserve"> </w:t>
      </w:r>
      <w:r w:rsidR="002F4908" w:rsidRPr="008B7DF1">
        <w:rPr>
          <w:rFonts w:cstheme="minorHAnsi"/>
          <w:bCs/>
          <w:sz w:val="23"/>
          <w:szCs w:val="23"/>
        </w:rPr>
        <w:t>anos. De 19 assassinatos e atentados mapeados em 2017, passou-se a 32 em 2019. Em 2020, até 29 de</w:t>
      </w:r>
      <w:r w:rsidR="002F4908">
        <w:rPr>
          <w:rFonts w:cstheme="minorHAnsi"/>
          <w:bCs/>
          <w:sz w:val="23"/>
          <w:szCs w:val="23"/>
        </w:rPr>
        <w:t xml:space="preserve"> </w:t>
      </w:r>
      <w:r w:rsidR="002F4908" w:rsidRPr="008B7DF1">
        <w:rPr>
          <w:rFonts w:cstheme="minorHAnsi"/>
          <w:bCs/>
          <w:sz w:val="23"/>
          <w:szCs w:val="23"/>
        </w:rPr>
        <w:t>novembro, registrou-se um trágico recorde: 107 casos de assassinatos e atentados contra agentes políticos,</w:t>
      </w:r>
      <w:r w:rsidR="002F4908">
        <w:rPr>
          <w:rFonts w:cstheme="minorHAnsi"/>
          <w:bCs/>
          <w:sz w:val="23"/>
          <w:szCs w:val="23"/>
        </w:rPr>
        <w:t xml:space="preserve"> </w:t>
      </w:r>
      <w:r w:rsidR="002F4908" w:rsidRPr="008B7DF1">
        <w:rPr>
          <w:rFonts w:cstheme="minorHAnsi"/>
          <w:bCs/>
          <w:sz w:val="23"/>
          <w:szCs w:val="23"/>
        </w:rPr>
        <w:t>um número 5 vezes maior do que o quantitativo de 2017. A pesquisa revelou também que a maior incidência</w:t>
      </w:r>
      <w:r w:rsidR="002F4908">
        <w:rPr>
          <w:rFonts w:cstheme="minorHAnsi"/>
          <w:bCs/>
          <w:sz w:val="23"/>
          <w:szCs w:val="23"/>
        </w:rPr>
        <w:t xml:space="preserve"> </w:t>
      </w:r>
      <w:r w:rsidR="002F4908" w:rsidRPr="008B7DF1">
        <w:rPr>
          <w:rFonts w:cstheme="minorHAnsi"/>
          <w:bCs/>
          <w:sz w:val="23"/>
          <w:szCs w:val="23"/>
        </w:rPr>
        <w:t>de assassinatos e atentados se deu na esfera municipal - 87% dos casos.</w:t>
      </w:r>
    </w:p>
    <w:p w14:paraId="324AE9FA" w14:textId="7A594B8C" w:rsidR="002F4908" w:rsidRDefault="0096065F" w:rsidP="002F4908">
      <w:pPr>
        <w:spacing w:after="120"/>
        <w:jc w:val="both"/>
        <w:rPr>
          <w:rFonts w:cstheme="minorHAnsi"/>
          <w:bCs/>
          <w:sz w:val="23"/>
          <w:szCs w:val="23"/>
        </w:rPr>
      </w:pPr>
      <w:r>
        <w:rPr>
          <w:rFonts w:cstheme="minorHAnsi"/>
          <w:bCs/>
          <w:sz w:val="23"/>
          <w:szCs w:val="23"/>
        </w:rPr>
        <w:t>6</w:t>
      </w:r>
      <w:r w:rsidR="002F4908" w:rsidRPr="008B7DF1">
        <w:rPr>
          <w:rFonts w:cstheme="minorHAnsi"/>
          <w:bCs/>
          <w:sz w:val="23"/>
          <w:szCs w:val="23"/>
        </w:rPr>
        <w:t xml:space="preserve">. </w:t>
      </w:r>
      <w:r w:rsidR="002F4908">
        <w:rPr>
          <w:rFonts w:cstheme="minorHAnsi"/>
          <w:bCs/>
          <w:sz w:val="23"/>
          <w:szCs w:val="23"/>
        </w:rPr>
        <w:tab/>
      </w:r>
      <w:r w:rsidR="002F4908" w:rsidRPr="008B7DF1">
        <w:rPr>
          <w:rFonts w:cstheme="minorHAnsi"/>
          <w:bCs/>
          <w:sz w:val="23"/>
          <w:szCs w:val="23"/>
        </w:rPr>
        <w:t>Especificamente quanto às mulheres negras eleitas ou candidatas em 2020, pesquisa do Instituto</w:t>
      </w:r>
      <w:r w:rsidR="002F4908">
        <w:rPr>
          <w:rFonts w:cstheme="minorHAnsi"/>
          <w:bCs/>
          <w:sz w:val="23"/>
          <w:szCs w:val="23"/>
        </w:rPr>
        <w:t xml:space="preserve"> </w:t>
      </w:r>
      <w:proofErr w:type="spellStart"/>
      <w:r w:rsidR="002F4908" w:rsidRPr="008B7DF1">
        <w:rPr>
          <w:rFonts w:cstheme="minorHAnsi"/>
          <w:bCs/>
          <w:sz w:val="23"/>
          <w:szCs w:val="23"/>
        </w:rPr>
        <w:t>Marielle</w:t>
      </w:r>
      <w:proofErr w:type="spellEnd"/>
      <w:r w:rsidR="002F4908" w:rsidRPr="008B7DF1">
        <w:rPr>
          <w:rFonts w:cstheme="minorHAnsi"/>
          <w:bCs/>
          <w:sz w:val="23"/>
          <w:szCs w:val="23"/>
        </w:rPr>
        <w:t xml:space="preserve"> Franco identificou, em levantamento que entrevistou 142 mulheres negras de 21 estados e todas regiões do Brasil, de 16 partidos, que 80% das candidatas negras sofreram violência virtual, 60% sofreram</w:t>
      </w:r>
      <w:r w:rsidR="002F4908">
        <w:rPr>
          <w:rFonts w:cstheme="minorHAnsi"/>
          <w:bCs/>
          <w:sz w:val="23"/>
          <w:szCs w:val="23"/>
        </w:rPr>
        <w:t xml:space="preserve"> </w:t>
      </w:r>
      <w:r w:rsidR="002F4908" w:rsidRPr="008B7DF1">
        <w:rPr>
          <w:rFonts w:cstheme="minorHAnsi"/>
          <w:bCs/>
          <w:sz w:val="23"/>
          <w:szCs w:val="23"/>
        </w:rPr>
        <w:t>violência moral ou psicológica e 50% sofreram violência institucional; 18% das entrevistadas recebeu comentários e/ou mensagens racistas em suas redes sociais, por e-mail ou aplicativos de mensagens, entre</w:t>
      </w:r>
      <w:r w:rsidR="002F4908">
        <w:rPr>
          <w:rFonts w:cstheme="minorHAnsi"/>
          <w:bCs/>
          <w:sz w:val="23"/>
          <w:szCs w:val="23"/>
        </w:rPr>
        <w:t xml:space="preserve"> </w:t>
      </w:r>
      <w:r w:rsidR="002F4908" w:rsidRPr="008B7DF1">
        <w:rPr>
          <w:rFonts w:cstheme="minorHAnsi"/>
          <w:bCs/>
          <w:sz w:val="23"/>
          <w:szCs w:val="23"/>
        </w:rPr>
        <w:t>outros; ainda, 8% foi vítima de ataques com conteúdo racista durante transmissões virtuais.</w:t>
      </w:r>
    </w:p>
    <w:p w14:paraId="4EB425D5" w14:textId="06698689" w:rsidR="0096065F" w:rsidRPr="008B7DF1" w:rsidRDefault="0096065F" w:rsidP="002F4908">
      <w:pPr>
        <w:spacing w:after="120"/>
        <w:jc w:val="both"/>
        <w:rPr>
          <w:rFonts w:cstheme="minorHAnsi"/>
          <w:bCs/>
          <w:sz w:val="23"/>
          <w:szCs w:val="23"/>
        </w:rPr>
      </w:pPr>
      <w:r>
        <w:rPr>
          <w:rFonts w:cstheme="minorHAnsi"/>
          <w:bCs/>
          <w:sz w:val="23"/>
          <w:szCs w:val="23"/>
        </w:rPr>
        <w:t>7.</w:t>
      </w:r>
      <w:r>
        <w:rPr>
          <w:rFonts w:cstheme="minorHAnsi"/>
          <w:bCs/>
          <w:sz w:val="23"/>
          <w:szCs w:val="23"/>
        </w:rPr>
        <w:tab/>
      </w:r>
      <w:r w:rsidR="00C772FA">
        <w:rPr>
          <w:rFonts w:cstheme="minorHAnsi"/>
          <w:bCs/>
          <w:sz w:val="23"/>
          <w:szCs w:val="23"/>
        </w:rPr>
        <w:t xml:space="preserve">E no que diz respeito os </w:t>
      </w:r>
      <w:r w:rsidR="00597C84">
        <w:rPr>
          <w:rFonts w:cstheme="minorHAnsi"/>
          <w:bCs/>
          <w:sz w:val="23"/>
          <w:szCs w:val="23"/>
        </w:rPr>
        <w:t>LGBT</w:t>
      </w:r>
      <w:r w:rsidR="006166FC">
        <w:rPr>
          <w:rFonts w:cstheme="minorHAnsi"/>
          <w:bCs/>
          <w:sz w:val="23"/>
          <w:szCs w:val="23"/>
        </w:rPr>
        <w:t xml:space="preserve">, destaque-se que </w:t>
      </w:r>
      <w:r w:rsidR="00597C84" w:rsidRPr="00597C84">
        <w:rPr>
          <w:rFonts w:cstheme="minorHAnsi"/>
          <w:bCs/>
          <w:sz w:val="23"/>
          <w:szCs w:val="23"/>
        </w:rPr>
        <w:t xml:space="preserve">o Brasil “é o país com a maior quantidade de registros de crimes letais contra LGBT do mundo”, </w:t>
      </w:r>
      <w:r w:rsidR="006166FC">
        <w:rPr>
          <w:rFonts w:cstheme="minorHAnsi"/>
          <w:bCs/>
          <w:sz w:val="23"/>
          <w:szCs w:val="23"/>
        </w:rPr>
        <w:t>s</w:t>
      </w:r>
      <w:r w:rsidR="006166FC" w:rsidRPr="00597C84">
        <w:rPr>
          <w:rFonts w:cstheme="minorHAnsi"/>
          <w:bCs/>
          <w:sz w:val="23"/>
          <w:szCs w:val="23"/>
        </w:rPr>
        <w:t>egundo o Grupo Gay da Bahia (GGB)</w:t>
      </w:r>
      <w:r w:rsidR="00597C84" w:rsidRPr="00597C84">
        <w:rPr>
          <w:rFonts w:cstheme="minorHAnsi"/>
          <w:bCs/>
          <w:sz w:val="23"/>
          <w:szCs w:val="23"/>
        </w:rPr>
        <w:t>. Em 2018, o GGB registrou que 420 LGBT tiveram mortes violentas no Brasil, ou seja, a cada 20 horas é assassinado um indivíduo LGBT</w:t>
      </w:r>
      <w:r w:rsidR="00F016DA" w:rsidRPr="00F016DA">
        <w:rPr>
          <w:rFonts w:cstheme="minorHAnsi"/>
          <w:bCs/>
          <w:sz w:val="23"/>
          <w:szCs w:val="23"/>
        </w:rPr>
        <w:t xml:space="preserve">. </w:t>
      </w:r>
    </w:p>
    <w:p w14:paraId="061E0595" w14:textId="3A2E6880" w:rsidR="00921BEA" w:rsidRDefault="00690C32" w:rsidP="009A1F06">
      <w:pPr>
        <w:spacing w:after="120"/>
        <w:jc w:val="both"/>
        <w:rPr>
          <w:rFonts w:cstheme="minorHAnsi"/>
          <w:bCs/>
          <w:sz w:val="23"/>
          <w:szCs w:val="23"/>
        </w:rPr>
      </w:pPr>
      <w:r>
        <w:rPr>
          <w:rFonts w:cstheme="minorHAnsi"/>
          <w:bCs/>
          <w:sz w:val="23"/>
          <w:szCs w:val="23"/>
        </w:rPr>
        <w:t>8</w:t>
      </w:r>
      <w:r w:rsidR="008B7DF1" w:rsidRPr="008B7DF1">
        <w:rPr>
          <w:rFonts w:cstheme="minorHAnsi"/>
          <w:bCs/>
          <w:sz w:val="23"/>
          <w:szCs w:val="23"/>
        </w:rPr>
        <w:t xml:space="preserve">. </w:t>
      </w:r>
      <w:r w:rsidR="00921BEA">
        <w:rPr>
          <w:rFonts w:cstheme="minorHAnsi"/>
          <w:bCs/>
          <w:sz w:val="23"/>
          <w:szCs w:val="23"/>
        </w:rPr>
        <w:tab/>
      </w:r>
      <w:r w:rsidRPr="00F016DA">
        <w:rPr>
          <w:rFonts w:cstheme="minorHAnsi"/>
          <w:bCs/>
          <w:sz w:val="23"/>
          <w:szCs w:val="23"/>
        </w:rPr>
        <w:t xml:space="preserve">Esses crimes </w:t>
      </w:r>
      <w:r w:rsidR="00B147DD">
        <w:rPr>
          <w:rFonts w:cstheme="minorHAnsi"/>
          <w:bCs/>
          <w:sz w:val="23"/>
          <w:szCs w:val="23"/>
        </w:rPr>
        <w:t xml:space="preserve">atentam contra o direito político de </w:t>
      </w:r>
      <w:r w:rsidR="00472E1F">
        <w:rPr>
          <w:rFonts w:cstheme="minorHAnsi"/>
          <w:bCs/>
          <w:sz w:val="23"/>
          <w:szCs w:val="23"/>
        </w:rPr>
        <w:t xml:space="preserve">votar e de ser eleito e fere </w:t>
      </w:r>
      <w:r w:rsidR="00DF7059">
        <w:rPr>
          <w:rFonts w:cstheme="minorHAnsi"/>
          <w:bCs/>
          <w:sz w:val="23"/>
          <w:szCs w:val="23"/>
        </w:rPr>
        <w:t>a base dos valores democráticos</w:t>
      </w:r>
      <w:r w:rsidR="006443F2">
        <w:rPr>
          <w:rFonts w:cstheme="minorHAnsi"/>
          <w:bCs/>
          <w:sz w:val="23"/>
          <w:szCs w:val="23"/>
        </w:rPr>
        <w:t xml:space="preserve"> e da não discriminação</w:t>
      </w:r>
      <w:r w:rsidR="00DF7059">
        <w:rPr>
          <w:rFonts w:cstheme="minorHAnsi"/>
          <w:bCs/>
          <w:sz w:val="23"/>
          <w:szCs w:val="23"/>
        </w:rPr>
        <w:t>. P</w:t>
      </w:r>
      <w:r w:rsidRPr="00F016DA">
        <w:rPr>
          <w:rFonts w:cstheme="minorHAnsi"/>
          <w:bCs/>
          <w:sz w:val="23"/>
          <w:szCs w:val="23"/>
        </w:rPr>
        <w:t>recisam</w:t>
      </w:r>
      <w:r w:rsidR="00DF7059">
        <w:rPr>
          <w:rFonts w:cstheme="minorHAnsi"/>
          <w:bCs/>
          <w:sz w:val="23"/>
          <w:szCs w:val="23"/>
        </w:rPr>
        <w:t>, portanto,</w:t>
      </w:r>
      <w:r w:rsidRPr="00F016DA">
        <w:rPr>
          <w:rFonts w:cstheme="minorHAnsi"/>
          <w:bCs/>
          <w:sz w:val="23"/>
          <w:szCs w:val="23"/>
        </w:rPr>
        <w:t xml:space="preserve"> ser enfrentados pelo poder público</w:t>
      </w:r>
      <w:r>
        <w:rPr>
          <w:rFonts w:cstheme="minorHAnsi"/>
          <w:bCs/>
          <w:sz w:val="23"/>
          <w:szCs w:val="23"/>
        </w:rPr>
        <w:t xml:space="preserve"> com políticas públicas de promoção do respeito à diversidade e de combate ao machismo</w:t>
      </w:r>
      <w:r w:rsidR="006443F2">
        <w:rPr>
          <w:rFonts w:cstheme="minorHAnsi"/>
          <w:bCs/>
          <w:sz w:val="23"/>
          <w:szCs w:val="23"/>
        </w:rPr>
        <w:t>, à homofobia</w:t>
      </w:r>
      <w:r>
        <w:rPr>
          <w:rFonts w:cstheme="minorHAnsi"/>
          <w:bCs/>
          <w:sz w:val="23"/>
          <w:szCs w:val="23"/>
        </w:rPr>
        <w:t xml:space="preserve"> e ao racismo</w:t>
      </w:r>
      <w:r w:rsidRPr="00F016DA">
        <w:rPr>
          <w:rFonts w:cstheme="minorHAnsi"/>
          <w:bCs/>
          <w:sz w:val="23"/>
          <w:szCs w:val="23"/>
        </w:rPr>
        <w:t>.</w:t>
      </w:r>
      <w:r>
        <w:rPr>
          <w:rFonts w:cstheme="minorHAnsi"/>
          <w:bCs/>
          <w:sz w:val="23"/>
          <w:szCs w:val="23"/>
        </w:rPr>
        <w:t xml:space="preserve"> </w:t>
      </w:r>
      <w:r w:rsidR="008B7DF1" w:rsidRPr="008B7DF1">
        <w:rPr>
          <w:rFonts w:cstheme="minorHAnsi"/>
          <w:bCs/>
          <w:sz w:val="23"/>
          <w:szCs w:val="23"/>
        </w:rPr>
        <w:t>É o que dispõem os tratados internacionais.</w:t>
      </w:r>
      <w:r w:rsidR="00921BEA">
        <w:rPr>
          <w:rFonts w:cstheme="minorHAnsi"/>
          <w:bCs/>
          <w:sz w:val="23"/>
          <w:szCs w:val="23"/>
        </w:rPr>
        <w:t xml:space="preserve"> </w:t>
      </w:r>
    </w:p>
    <w:p w14:paraId="6CE6BA3B" w14:textId="0FA26535" w:rsidR="008B7DF1" w:rsidRPr="008B7DF1" w:rsidRDefault="006443F2" w:rsidP="009A1F06">
      <w:pPr>
        <w:spacing w:after="120"/>
        <w:jc w:val="both"/>
        <w:rPr>
          <w:rFonts w:cstheme="minorHAnsi"/>
          <w:bCs/>
          <w:sz w:val="23"/>
          <w:szCs w:val="23"/>
        </w:rPr>
      </w:pPr>
      <w:r>
        <w:rPr>
          <w:rFonts w:cstheme="minorHAnsi"/>
          <w:bCs/>
          <w:sz w:val="23"/>
          <w:szCs w:val="23"/>
        </w:rPr>
        <w:t>9</w:t>
      </w:r>
      <w:r w:rsidR="008B7DF1" w:rsidRPr="008B7DF1">
        <w:rPr>
          <w:rFonts w:cstheme="minorHAnsi"/>
          <w:bCs/>
          <w:sz w:val="23"/>
          <w:szCs w:val="23"/>
        </w:rPr>
        <w:t xml:space="preserve">. </w:t>
      </w:r>
      <w:r w:rsidR="00A37E41">
        <w:rPr>
          <w:rFonts w:cstheme="minorHAnsi"/>
          <w:bCs/>
          <w:sz w:val="23"/>
          <w:szCs w:val="23"/>
        </w:rPr>
        <w:tab/>
      </w:r>
      <w:r w:rsidR="008B7DF1" w:rsidRPr="008B7DF1">
        <w:rPr>
          <w:rFonts w:cstheme="minorHAnsi"/>
          <w:bCs/>
          <w:sz w:val="23"/>
          <w:szCs w:val="23"/>
        </w:rPr>
        <w:t>O Pacto Internacional de Direitos Civis e Políticos prevê, em seu artigo 25, que todo cidadão terá o</w:t>
      </w:r>
      <w:r w:rsidR="00921BEA">
        <w:rPr>
          <w:rFonts w:cstheme="minorHAnsi"/>
          <w:bCs/>
          <w:sz w:val="23"/>
          <w:szCs w:val="23"/>
        </w:rPr>
        <w:t xml:space="preserve"> </w:t>
      </w:r>
      <w:r w:rsidR="008B7DF1" w:rsidRPr="008B7DF1">
        <w:rPr>
          <w:rFonts w:cstheme="minorHAnsi"/>
          <w:bCs/>
          <w:sz w:val="23"/>
          <w:szCs w:val="23"/>
        </w:rPr>
        <w:t xml:space="preserve">direito e a possibilidade, de votar e de ser eleito em eleições periódicas, autênticas, realizadas </w:t>
      </w:r>
      <w:proofErr w:type="gramStart"/>
      <w:r w:rsidR="008B7DF1" w:rsidRPr="008B7DF1">
        <w:rPr>
          <w:rFonts w:cstheme="minorHAnsi"/>
          <w:bCs/>
          <w:sz w:val="23"/>
          <w:szCs w:val="23"/>
        </w:rPr>
        <w:t xml:space="preserve">por </w:t>
      </w:r>
      <w:r w:rsidR="00921BEA">
        <w:rPr>
          <w:rFonts w:cstheme="minorHAnsi"/>
          <w:bCs/>
          <w:sz w:val="23"/>
          <w:szCs w:val="23"/>
        </w:rPr>
        <w:t xml:space="preserve"> </w:t>
      </w:r>
      <w:r w:rsidR="00A37E41">
        <w:rPr>
          <w:rFonts w:cstheme="minorHAnsi"/>
          <w:bCs/>
          <w:sz w:val="23"/>
          <w:szCs w:val="23"/>
        </w:rPr>
        <w:lastRenderedPageBreak/>
        <w:t>s</w:t>
      </w:r>
      <w:r w:rsidR="008B7DF1" w:rsidRPr="008B7DF1">
        <w:rPr>
          <w:rFonts w:cstheme="minorHAnsi"/>
          <w:bCs/>
          <w:sz w:val="23"/>
          <w:szCs w:val="23"/>
        </w:rPr>
        <w:t>ufrágio</w:t>
      </w:r>
      <w:proofErr w:type="gramEnd"/>
      <w:r w:rsidR="00A37E41">
        <w:rPr>
          <w:rFonts w:cstheme="minorHAnsi"/>
          <w:bCs/>
          <w:sz w:val="23"/>
          <w:szCs w:val="23"/>
        </w:rPr>
        <w:t xml:space="preserve"> </w:t>
      </w:r>
      <w:r w:rsidR="008B7DF1" w:rsidRPr="008B7DF1">
        <w:rPr>
          <w:rFonts w:cstheme="minorHAnsi"/>
          <w:bCs/>
          <w:sz w:val="23"/>
          <w:szCs w:val="23"/>
        </w:rPr>
        <w:t>universal e igualitário e por voto secreto, que garantam a manifestação da vontade dos eleitores. Estabelece,</w:t>
      </w:r>
      <w:r w:rsidR="00A37E41">
        <w:rPr>
          <w:rFonts w:cstheme="minorHAnsi"/>
          <w:bCs/>
          <w:sz w:val="23"/>
          <w:szCs w:val="23"/>
        </w:rPr>
        <w:t xml:space="preserve"> </w:t>
      </w:r>
      <w:r w:rsidR="008B7DF1" w:rsidRPr="008B7DF1">
        <w:rPr>
          <w:rFonts w:cstheme="minorHAnsi"/>
          <w:bCs/>
          <w:sz w:val="23"/>
          <w:szCs w:val="23"/>
        </w:rPr>
        <w:t>em seu artigo 2.1, que os Estados Partes se comprometem a respeitar e garantir a todos</w:t>
      </w:r>
      <w:r w:rsidR="00A37E41">
        <w:rPr>
          <w:rFonts w:cstheme="minorHAnsi"/>
          <w:bCs/>
          <w:sz w:val="23"/>
          <w:szCs w:val="23"/>
        </w:rPr>
        <w:t xml:space="preserve"> </w:t>
      </w:r>
      <w:r w:rsidR="008B7DF1" w:rsidRPr="008B7DF1">
        <w:rPr>
          <w:rFonts w:cstheme="minorHAnsi"/>
          <w:bCs/>
          <w:sz w:val="23"/>
          <w:szCs w:val="23"/>
        </w:rPr>
        <w:t>os indivíduos que se achem em seu território e que estejam sujeitos a sua jurisdição os direitos reconhecidos</w:t>
      </w:r>
      <w:r w:rsidR="00A37E41">
        <w:rPr>
          <w:rFonts w:cstheme="minorHAnsi"/>
          <w:bCs/>
          <w:sz w:val="23"/>
          <w:szCs w:val="23"/>
        </w:rPr>
        <w:t xml:space="preserve"> </w:t>
      </w:r>
      <w:r w:rsidR="008B7DF1" w:rsidRPr="008B7DF1">
        <w:rPr>
          <w:rFonts w:cstheme="minorHAnsi"/>
          <w:bCs/>
          <w:sz w:val="23"/>
          <w:szCs w:val="23"/>
        </w:rPr>
        <w:t>no Pacto, sem discriminação alguma por motivo de raça, cor, sexo, língua, religião, opinião política</w:t>
      </w:r>
      <w:r w:rsidR="00A37E41">
        <w:rPr>
          <w:rFonts w:cstheme="minorHAnsi"/>
          <w:bCs/>
          <w:sz w:val="23"/>
          <w:szCs w:val="23"/>
        </w:rPr>
        <w:t xml:space="preserve"> </w:t>
      </w:r>
      <w:r w:rsidR="008B7DF1" w:rsidRPr="008B7DF1">
        <w:rPr>
          <w:rFonts w:cstheme="minorHAnsi"/>
          <w:bCs/>
          <w:sz w:val="23"/>
          <w:szCs w:val="23"/>
        </w:rPr>
        <w:t>ou de outra natureza, origem nacional ou social, situação econômica, nascimento ou qualquer condição.</w:t>
      </w:r>
    </w:p>
    <w:p w14:paraId="41B99E98" w14:textId="0B968A2F" w:rsidR="008B7DF1" w:rsidRPr="008B7DF1" w:rsidRDefault="008B7DF1" w:rsidP="009A1F06">
      <w:pPr>
        <w:spacing w:after="120"/>
        <w:jc w:val="both"/>
        <w:rPr>
          <w:rFonts w:cstheme="minorHAnsi"/>
          <w:bCs/>
          <w:sz w:val="23"/>
          <w:szCs w:val="23"/>
        </w:rPr>
      </w:pPr>
      <w:r w:rsidRPr="008B7DF1">
        <w:rPr>
          <w:rFonts w:cstheme="minorHAnsi"/>
          <w:bCs/>
          <w:sz w:val="23"/>
          <w:szCs w:val="23"/>
        </w:rPr>
        <w:t>1</w:t>
      </w:r>
      <w:r w:rsidR="00DA2CA6">
        <w:rPr>
          <w:rFonts w:cstheme="minorHAnsi"/>
          <w:bCs/>
          <w:sz w:val="23"/>
          <w:szCs w:val="23"/>
        </w:rPr>
        <w:t>0</w:t>
      </w:r>
      <w:r w:rsidRPr="008B7DF1">
        <w:rPr>
          <w:rFonts w:cstheme="minorHAnsi"/>
          <w:bCs/>
          <w:sz w:val="23"/>
          <w:szCs w:val="23"/>
        </w:rPr>
        <w:t xml:space="preserve">. </w:t>
      </w:r>
      <w:r w:rsidR="00A37E41">
        <w:rPr>
          <w:rFonts w:cstheme="minorHAnsi"/>
          <w:bCs/>
          <w:sz w:val="23"/>
          <w:szCs w:val="23"/>
        </w:rPr>
        <w:tab/>
      </w:r>
      <w:r w:rsidRPr="008B7DF1">
        <w:rPr>
          <w:rFonts w:cstheme="minorHAnsi"/>
          <w:bCs/>
          <w:sz w:val="23"/>
          <w:szCs w:val="23"/>
        </w:rPr>
        <w:t>A Convenção Internacional sobre a Eliminação de todas as Formas de Discriminação Racial prevê, em</w:t>
      </w:r>
      <w:r w:rsidR="00A37E41">
        <w:rPr>
          <w:rFonts w:cstheme="minorHAnsi"/>
          <w:bCs/>
          <w:sz w:val="23"/>
          <w:szCs w:val="23"/>
        </w:rPr>
        <w:t xml:space="preserve"> </w:t>
      </w:r>
      <w:r w:rsidRPr="008B7DF1">
        <w:rPr>
          <w:rFonts w:cstheme="minorHAnsi"/>
          <w:bCs/>
          <w:sz w:val="23"/>
          <w:szCs w:val="23"/>
        </w:rPr>
        <w:t>seu artigo II.2, que os Estados Partes tomarão, se as circunstâncias o exigirem, as medidas especiais e</w:t>
      </w:r>
      <w:r w:rsidR="00A37E41">
        <w:rPr>
          <w:rFonts w:cstheme="minorHAnsi"/>
          <w:bCs/>
          <w:sz w:val="23"/>
          <w:szCs w:val="23"/>
        </w:rPr>
        <w:t xml:space="preserve"> </w:t>
      </w:r>
      <w:r w:rsidRPr="008B7DF1">
        <w:rPr>
          <w:rFonts w:cstheme="minorHAnsi"/>
          <w:bCs/>
          <w:sz w:val="23"/>
          <w:szCs w:val="23"/>
        </w:rPr>
        <w:t>concretas para assegurar a proteção de certos grupos raciais ou de indivíduos pertencentes a estes grupos</w:t>
      </w:r>
      <w:r w:rsidR="00A37E41">
        <w:rPr>
          <w:rFonts w:cstheme="minorHAnsi"/>
          <w:bCs/>
          <w:sz w:val="23"/>
          <w:szCs w:val="23"/>
        </w:rPr>
        <w:t xml:space="preserve"> </w:t>
      </w:r>
      <w:r w:rsidRPr="008B7DF1">
        <w:rPr>
          <w:rFonts w:cstheme="minorHAnsi"/>
          <w:bCs/>
          <w:sz w:val="23"/>
          <w:szCs w:val="23"/>
        </w:rPr>
        <w:t xml:space="preserve">com o objetivo de garantir-lhes, em condições de igualdade, o pleno exercício dos direitos e </w:t>
      </w:r>
      <w:proofErr w:type="gramStart"/>
      <w:r w:rsidRPr="008B7DF1">
        <w:rPr>
          <w:rFonts w:cstheme="minorHAnsi"/>
          <w:bCs/>
          <w:sz w:val="23"/>
          <w:szCs w:val="23"/>
        </w:rPr>
        <w:t xml:space="preserve">das </w:t>
      </w:r>
      <w:r w:rsidR="00A37E41">
        <w:rPr>
          <w:rFonts w:cstheme="minorHAnsi"/>
          <w:bCs/>
          <w:sz w:val="23"/>
          <w:szCs w:val="23"/>
        </w:rPr>
        <w:t xml:space="preserve"> l</w:t>
      </w:r>
      <w:r w:rsidRPr="008B7DF1">
        <w:rPr>
          <w:rFonts w:cstheme="minorHAnsi"/>
          <w:bCs/>
          <w:sz w:val="23"/>
          <w:szCs w:val="23"/>
        </w:rPr>
        <w:t>iberdades</w:t>
      </w:r>
      <w:proofErr w:type="gramEnd"/>
      <w:r w:rsidR="00A37E41">
        <w:rPr>
          <w:rFonts w:cstheme="minorHAnsi"/>
          <w:bCs/>
          <w:sz w:val="23"/>
          <w:szCs w:val="23"/>
        </w:rPr>
        <w:t xml:space="preserve"> </w:t>
      </w:r>
      <w:r w:rsidRPr="008B7DF1">
        <w:rPr>
          <w:rFonts w:cstheme="minorHAnsi"/>
          <w:bCs/>
          <w:sz w:val="23"/>
          <w:szCs w:val="23"/>
        </w:rPr>
        <w:t>fundamentais.</w:t>
      </w:r>
    </w:p>
    <w:p w14:paraId="69DEA212" w14:textId="73951587" w:rsidR="00A37E41" w:rsidRDefault="008B7DF1" w:rsidP="009A1F06">
      <w:pPr>
        <w:spacing w:after="120"/>
        <w:jc w:val="both"/>
        <w:rPr>
          <w:rFonts w:cstheme="minorHAnsi"/>
          <w:bCs/>
          <w:sz w:val="23"/>
          <w:szCs w:val="23"/>
        </w:rPr>
      </w:pPr>
      <w:r w:rsidRPr="008B7DF1">
        <w:rPr>
          <w:rFonts w:cstheme="minorHAnsi"/>
          <w:bCs/>
          <w:sz w:val="23"/>
          <w:szCs w:val="23"/>
        </w:rPr>
        <w:t>1</w:t>
      </w:r>
      <w:r w:rsidR="00BF24A7">
        <w:rPr>
          <w:rFonts w:cstheme="minorHAnsi"/>
          <w:bCs/>
          <w:sz w:val="23"/>
          <w:szCs w:val="23"/>
        </w:rPr>
        <w:t>1</w:t>
      </w:r>
      <w:r w:rsidRPr="008B7DF1">
        <w:rPr>
          <w:rFonts w:cstheme="minorHAnsi"/>
          <w:bCs/>
          <w:sz w:val="23"/>
          <w:szCs w:val="23"/>
        </w:rPr>
        <w:t xml:space="preserve">. </w:t>
      </w:r>
      <w:r w:rsidR="00A37E41">
        <w:rPr>
          <w:rFonts w:cstheme="minorHAnsi"/>
          <w:bCs/>
          <w:sz w:val="23"/>
          <w:szCs w:val="23"/>
        </w:rPr>
        <w:tab/>
      </w:r>
      <w:r w:rsidRPr="008B7DF1">
        <w:rPr>
          <w:rFonts w:cstheme="minorHAnsi"/>
          <w:bCs/>
          <w:sz w:val="23"/>
          <w:szCs w:val="23"/>
        </w:rPr>
        <w:t>Convenção sobre a Eliminação de Todas as Formas de Discriminação contra a Mulher, por sua vez,</w:t>
      </w:r>
      <w:r w:rsidR="00A37E41">
        <w:rPr>
          <w:rFonts w:cstheme="minorHAnsi"/>
          <w:bCs/>
          <w:sz w:val="23"/>
          <w:szCs w:val="23"/>
        </w:rPr>
        <w:t xml:space="preserve"> </w:t>
      </w:r>
      <w:r w:rsidRPr="008B7DF1">
        <w:rPr>
          <w:rFonts w:cstheme="minorHAnsi"/>
          <w:bCs/>
          <w:sz w:val="23"/>
          <w:szCs w:val="23"/>
        </w:rPr>
        <w:t>prevê que os Estados devem adotar medidas adequadas, legislativas e de outro caráter, com as sanções</w:t>
      </w:r>
      <w:r w:rsidR="00A37E41">
        <w:rPr>
          <w:rFonts w:cstheme="minorHAnsi"/>
          <w:bCs/>
          <w:sz w:val="23"/>
          <w:szCs w:val="23"/>
        </w:rPr>
        <w:t xml:space="preserve"> </w:t>
      </w:r>
      <w:r w:rsidRPr="008B7DF1">
        <w:rPr>
          <w:rFonts w:cstheme="minorHAnsi"/>
          <w:bCs/>
          <w:sz w:val="23"/>
          <w:szCs w:val="23"/>
        </w:rPr>
        <w:t>cabíveis e que proíbam toda discriminação contra a mulher.</w:t>
      </w:r>
      <w:r w:rsidR="00A37E41">
        <w:rPr>
          <w:rFonts w:cstheme="minorHAnsi"/>
          <w:bCs/>
          <w:sz w:val="23"/>
          <w:szCs w:val="23"/>
        </w:rPr>
        <w:t xml:space="preserve"> </w:t>
      </w:r>
    </w:p>
    <w:p w14:paraId="025A73D7" w14:textId="77777777" w:rsidR="00071839" w:rsidRDefault="008B7DF1" w:rsidP="009A1F06">
      <w:pPr>
        <w:spacing w:after="120"/>
        <w:jc w:val="both"/>
        <w:rPr>
          <w:rFonts w:cstheme="minorHAnsi"/>
          <w:bCs/>
          <w:sz w:val="23"/>
          <w:szCs w:val="23"/>
        </w:rPr>
      </w:pPr>
      <w:r w:rsidRPr="008B7DF1">
        <w:rPr>
          <w:rFonts w:cstheme="minorHAnsi"/>
          <w:bCs/>
          <w:sz w:val="23"/>
          <w:szCs w:val="23"/>
        </w:rPr>
        <w:t>1</w:t>
      </w:r>
      <w:r w:rsidR="009E5030">
        <w:rPr>
          <w:rFonts w:cstheme="minorHAnsi"/>
          <w:bCs/>
          <w:sz w:val="23"/>
          <w:szCs w:val="23"/>
        </w:rPr>
        <w:t>2</w:t>
      </w:r>
      <w:r w:rsidRPr="008B7DF1">
        <w:rPr>
          <w:rFonts w:cstheme="minorHAnsi"/>
          <w:bCs/>
          <w:sz w:val="23"/>
          <w:szCs w:val="23"/>
        </w:rPr>
        <w:t xml:space="preserve">. </w:t>
      </w:r>
      <w:r w:rsidR="00A37E41">
        <w:rPr>
          <w:rFonts w:cstheme="minorHAnsi"/>
          <w:bCs/>
          <w:sz w:val="23"/>
          <w:szCs w:val="23"/>
        </w:rPr>
        <w:tab/>
      </w:r>
      <w:r w:rsidR="009E5030">
        <w:rPr>
          <w:rFonts w:cstheme="minorHAnsi"/>
          <w:bCs/>
          <w:sz w:val="23"/>
          <w:szCs w:val="23"/>
        </w:rPr>
        <w:t>Assim, em consonância com os valores democráticos</w:t>
      </w:r>
      <w:r w:rsidR="00053928">
        <w:rPr>
          <w:rFonts w:cstheme="minorHAnsi"/>
          <w:bCs/>
          <w:sz w:val="23"/>
          <w:szCs w:val="23"/>
        </w:rPr>
        <w:t>, os princípios constitucionais da dignidade humana</w:t>
      </w:r>
      <w:r w:rsidR="005D59F4">
        <w:rPr>
          <w:rFonts w:cstheme="minorHAnsi"/>
          <w:bCs/>
          <w:sz w:val="23"/>
          <w:szCs w:val="23"/>
        </w:rPr>
        <w:t xml:space="preserve"> e da não discriminação</w:t>
      </w:r>
      <w:r w:rsidR="00DA6F17">
        <w:rPr>
          <w:rFonts w:cstheme="minorHAnsi"/>
          <w:bCs/>
          <w:sz w:val="23"/>
          <w:szCs w:val="23"/>
        </w:rPr>
        <w:t>, bem como os pactos internacionais, solicito a</w:t>
      </w:r>
      <w:r w:rsidRPr="008B7DF1">
        <w:rPr>
          <w:rFonts w:cstheme="minorHAnsi"/>
          <w:bCs/>
          <w:sz w:val="23"/>
          <w:szCs w:val="23"/>
        </w:rPr>
        <w:t xml:space="preserve"> Vossa Excelência </w:t>
      </w:r>
      <w:r w:rsidR="00DA6F17">
        <w:rPr>
          <w:rFonts w:cstheme="minorHAnsi"/>
          <w:bCs/>
          <w:sz w:val="23"/>
          <w:szCs w:val="23"/>
        </w:rPr>
        <w:t xml:space="preserve">providências para rigorosa apuração do atentado contra a </w:t>
      </w:r>
      <w:proofErr w:type="spellStart"/>
      <w:r w:rsidR="00DA6F17">
        <w:rPr>
          <w:rFonts w:cstheme="minorHAnsi"/>
          <w:bCs/>
          <w:sz w:val="23"/>
          <w:szCs w:val="23"/>
        </w:rPr>
        <w:t>covereadora</w:t>
      </w:r>
      <w:proofErr w:type="spellEnd"/>
      <w:r w:rsidR="00DA6F17">
        <w:rPr>
          <w:rFonts w:cstheme="minorHAnsi"/>
          <w:bCs/>
          <w:sz w:val="23"/>
          <w:szCs w:val="23"/>
        </w:rPr>
        <w:t xml:space="preserve"> Carolina Iara</w:t>
      </w:r>
      <w:r w:rsidR="00953D05">
        <w:rPr>
          <w:rFonts w:cstheme="minorHAnsi"/>
          <w:bCs/>
          <w:sz w:val="23"/>
          <w:szCs w:val="23"/>
        </w:rPr>
        <w:t xml:space="preserve"> e para assegurar sua proteção</w:t>
      </w:r>
      <w:r w:rsidRPr="008B7DF1">
        <w:rPr>
          <w:rFonts w:cstheme="minorHAnsi"/>
          <w:bCs/>
          <w:sz w:val="23"/>
          <w:szCs w:val="23"/>
        </w:rPr>
        <w:t xml:space="preserve">. </w:t>
      </w:r>
      <w:r w:rsidR="00071839">
        <w:rPr>
          <w:rFonts w:cstheme="minorHAnsi"/>
          <w:bCs/>
          <w:sz w:val="23"/>
          <w:szCs w:val="23"/>
        </w:rPr>
        <w:t>Solicito, ainda, informações sobre as medidas adotadas para que esta Presidência siga acompanhando o caso.</w:t>
      </w:r>
    </w:p>
    <w:p w14:paraId="0BB5B6F1" w14:textId="5CD37377" w:rsidR="008B7DF1" w:rsidRDefault="00071839" w:rsidP="009A1F06">
      <w:pPr>
        <w:spacing w:after="120"/>
        <w:jc w:val="both"/>
        <w:rPr>
          <w:rFonts w:cstheme="minorHAnsi"/>
          <w:bCs/>
          <w:sz w:val="23"/>
          <w:szCs w:val="23"/>
        </w:rPr>
      </w:pPr>
      <w:r>
        <w:rPr>
          <w:rFonts w:cstheme="minorHAnsi"/>
          <w:bCs/>
          <w:sz w:val="23"/>
          <w:szCs w:val="23"/>
        </w:rPr>
        <w:t>13.</w:t>
      </w:r>
      <w:r>
        <w:rPr>
          <w:rFonts w:cstheme="minorHAnsi"/>
          <w:bCs/>
          <w:sz w:val="23"/>
          <w:szCs w:val="23"/>
        </w:rPr>
        <w:tab/>
      </w:r>
      <w:r w:rsidR="008B7DF1" w:rsidRPr="008B7DF1">
        <w:rPr>
          <w:rFonts w:cstheme="minorHAnsi"/>
          <w:bCs/>
          <w:sz w:val="23"/>
          <w:szCs w:val="23"/>
        </w:rPr>
        <w:t>Certo do compromisso de Vossa Excelência com os direitos fundamentais,</w:t>
      </w:r>
    </w:p>
    <w:p w14:paraId="01C59635" w14:textId="3333BE4B" w:rsidR="00A37E41" w:rsidRPr="008B7DF1" w:rsidRDefault="00A37E41" w:rsidP="009A1F06">
      <w:pPr>
        <w:spacing w:after="120"/>
        <w:jc w:val="both"/>
        <w:rPr>
          <w:rFonts w:cstheme="minorHAnsi"/>
          <w:bCs/>
          <w:sz w:val="23"/>
          <w:szCs w:val="23"/>
        </w:rPr>
      </w:pPr>
    </w:p>
    <w:p w14:paraId="441355F1" w14:textId="63181A29" w:rsidR="00512DDE" w:rsidRDefault="00B86C46" w:rsidP="00512DDE">
      <w:pPr>
        <w:spacing w:after="0"/>
        <w:jc w:val="center"/>
        <w:rPr>
          <w:rFonts w:cstheme="minorHAnsi"/>
          <w:bCs/>
          <w:sz w:val="23"/>
          <w:szCs w:val="23"/>
        </w:rPr>
      </w:pPr>
      <w:r w:rsidRPr="003E0458">
        <w:rPr>
          <w:rFonts w:cstheme="minorHAnsi"/>
          <w:noProof/>
          <w:sz w:val="23"/>
          <w:szCs w:val="23"/>
          <w:lang w:eastAsia="pt-BR"/>
        </w:rPr>
        <w:drawing>
          <wp:anchor distT="0" distB="0" distL="114300" distR="114300" simplePos="0" relativeHeight="251659264" behindDoc="1" locked="0" layoutInCell="1" allowOverlap="1" wp14:anchorId="19E96C6F" wp14:editId="44731E73">
            <wp:simplePos x="0" y="0"/>
            <wp:positionH relativeFrom="margin">
              <wp:posOffset>2362200</wp:posOffset>
            </wp:positionH>
            <wp:positionV relativeFrom="paragraph">
              <wp:posOffset>137477</wp:posOffset>
            </wp:positionV>
            <wp:extent cx="1755775" cy="446405"/>
            <wp:effectExtent l="0" t="0" r="0" b="0"/>
            <wp:wrapNone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785ABF" w14:textId="77777777" w:rsidR="00512DDE" w:rsidRPr="008B7DF1" w:rsidRDefault="00512DDE" w:rsidP="00512DDE">
      <w:pPr>
        <w:spacing w:after="0"/>
        <w:jc w:val="center"/>
        <w:rPr>
          <w:rFonts w:cstheme="minorHAnsi"/>
          <w:bCs/>
          <w:sz w:val="23"/>
          <w:szCs w:val="23"/>
        </w:rPr>
      </w:pPr>
    </w:p>
    <w:p w14:paraId="5C66E1E5" w14:textId="77777777" w:rsidR="008B7DF1" w:rsidRPr="00512DDE" w:rsidRDefault="008B7DF1" w:rsidP="00512DDE">
      <w:pPr>
        <w:spacing w:after="0"/>
        <w:jc w:val="center"/>
        <w:rPr>
          <w:rFonts w:cstheme="minorHAnsi"/>
          <w:b/>
          <w:sz w:val="23"/>
          <w:szCs w:val="23"/>
        </w:rPr>
      </w:pPr>
      <w:r w:rsidRPr="00512DDE">
        <w:rPr>
          <w:rFonts w:cstheme="minorHAnsi"/>
          <w:b/>
          <w:sz w:val="23"/>
          <w:szCs w:val="23"/>
        </w:rPr>
        <w:t>Deputado Helder Salomão</w:t>
      </w:r>
    </w:p>
    <w:p w14:paraId="53F939EB" w14:textId="71F50879" w:rsidR="00AE6D21" w:rsidRPr="003E0458" w:rsidRDefault="008B7DF1" w:rsidP="00512DDE">
      <w:pPr>
        <w:spacing w:after="0"/>
        <w:jc w:val="center"/>
        <w:rPr>
          <w:rFonts w:cstheme="minorHAnsi"/>
        </w:rPr>
      </w:pPr>
      <w:r w:rsidRPr="008B7DF1">
        <w:rPr>
          <w:rFonts w:cstheme="minorHAnsi"/>
          <w:bCs/>
          <w:sz w:val="23"/>
          <w:szCs w:val="23"/>
        </w:rPr>
        <w:t>Presidente da Comissão de Direitos Humanos e Minorias</w:t>
      </w:r>
    </w:p>
    <w:sectPr w:rsidR="00AE6D21" w:rsidRPr="003E0458" w:rsidSect="00E1239A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3686" w:right="1080" w:bottom="241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661464" w14:textId="77777777" w:rsidR="00EE0B8B" w:rsidRDefault="00EE0B8B" w:rsidP="00FC7D15">
      <w:pPr>
        <w:spacing w:after="0" w:line="240" w:lineRule="auto"/>
      </w:pPr>
      <w:r>
        <w:separator/>
      </w:r>
    </w:p>
  </w:endnote>
  <w:endnote w:type="continuationSeparator" w:id="0">
    <w:p w14:paraId="48A9A09A" w14:textId="77777777" w:rsidR="00EE0B8B" w:rsidRDefault="00EE0B8B" w:rsidP="00FC7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5517DC" w14:textId="77777777" w:rsidR="00FD00F5" w:rsidRPr="006C5573" w:rsidRDefault="00FD00F5" w:rsidP="006C5573">
    <w:pPr>
      <w:pStyle w:val="Rodap"/>
      <w:ind w:right="-5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359417" w14:textId="77777777" w:rsidR="00EE0B8B" w:rsidRDefault="00EE0B8B" w:rsidP="00FC7D15">
      <w:pPr>
        <w:spacing w:after="0" w:line="240" w:lineRule="auto"/>
      </w:pPr>
      <w:r>
        <w:separator/>
      </w:r>
    </w:p>
  </w:footnote>
  <w:footnote w:type="continuationSeparator" w:id="0">
    <w:p w14:paraId="419DCDE0" w14:textId="77777777" w:rsidR="00EE0B8B" w:rsidRDefault="00EE0B8B" w:rsidP="00FC7D15">
      <w:pPr>
        <w:spacing w:after="0" w:line="240" w:lineRule="auto"/>
      </w:pPr>
      <w:r>
        <w:continuationSeparator/>
      </w:r>
    </w:p>
  </w:footnote>
  <w:footnote w:id="1">
    <w:p w14:paraId="5BE18FB4" w14:textId="2325FEF0" w:rsidR="003E6C0D" w:rsidRPr="00E97008" w:rsidRDefault="003E6C0D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hyperlink r:id="rId1" w:history="1">
        <w:r w:rsidR="00E97008" w:rsidRPr="007B638D">
          <w:rPr>
            <w:rStyle w:val="Hyperlink"/>
          </w:rPr>
          <w:t>https://veja.abril.com.br/politica/casa-de-vereadora-do-psol-e-alvo-de-ataque-a-tiros-em-sao-paulo/</w:t>
        </w:r>
      </w:hyperlink>
      <w:r w:rsidR="00E97008">
        <w:t xml:space="preserve"> e </w:t>
      </w:r>
      <w:hyperlink r:id="rId2" w:history="1">
        <w:r w:rsidR="00E97008" w:rsidRPr="007B638D">
          <w:rPr>
            <w:rStyle w:val="Hyperlink"/>
          </w:rPr>
          <w:t>https://www.cartacapital.com.br/politica/covereadora-do-psol-carolina-iara-e-vitima-de-atentado-em-sao-paulo/</w:t>
        </w:r>
      </w:hyperlink>
      <w:r w:rsidR="00E97008"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E92FFF" w14:textId="77777777" w:rsidR="00FD00F5" w:rsidRDefault="00EE0B8B">
    <w:pPr>
      <w:pStyle w:val="Cabealho"/>
    </w:pPr>
    <w:r>
      <w:rPr>
        <w:noProof/>
        <w:lang w:eastAsia="pt-BR"/>
      </w:rPr>
      <w:pict w14:anchorId="1E2602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7996" o:spid="_x0000_s2050" type="#_x0000_t75" style="position:absolute;margin-left:0;margin-top:0;width:623.5pt;height:870.25pt;z-index:-251657216;mso-position-horizontal:center;mso-position-horizontal-relative:margin;mso-position-vertical:center;mso-position-vertical-relative:margin" o:allowincell="f">
          <v:imagedata r:id="rId1" o:title="cabeçalho TIMB_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166B7C" w14:textId="77777777" w:rsidR="00FD00F5" w:rsidRDefault="00FD00F5" w:rsidP="004D2D28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3333C979" wp14:editId="64C4FDF2">
          <wp:simplePos x="0" y="0"/>
          <wp:positionH relativeFrom="column">
            <wp:posOffset>-685800</wp:posOffset>
          </wp:positionH>
          <wp:positionV relativeFrom="page">
            <wp:posOffset>-7555</wp:posOffset>
          </wp:positionV>
          <wp:extent cx="7556572" cy="10688893"/>
          <wp:effectExtent l="0" t="0" r="635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49" cy="106987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BB99B5" w14:textId="77777777" w:rsidR="00FD00F5" w:rsidRDefault="00EE0B8B">
    <w:pPr>
      <w:pStyle w:val="Cabealho"/>
    </w:pPr>
    <w:r>
      <w:rPr>
        <w:noProof/>
        <w:lang w:eastAsia="pt-BR"/>
      </w:rPr>
      <w:pict w14:anchorId="744F28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7995" o:spid="_x0000_s2049" type="#_x0000_t75" style="position:absolute;margin-left:0;margin-top:0;width:623.5pt;height:870.25pt;z-index:-251658240;mso-position-horizontal:center;mso-position-horizontal-relative:margin;mso-position-vertical:center;mso-position-vertical-relative:margin" o:allowincell="f">
          <v:imagedata r:id="rId1" o:title="cabeçalho TIMB_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72F58"/>
    <w:multiLevelType w:val="hybridMultilevel"/>
    <w:tmpl w:val="DDAA53E4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47293"/>
    <w:multiLevelType w:val="hybridMultilevel"/>
    <w:tmpl w:val="72246F54"/>
    <w:lvl w:ilvl="0" w:tplc="0416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2754B"/>
    <w:multiLevelType w:val="hybridMultilevel"/>
    <w:tmpl w:val="D92E6F32"/>
    <w:lvl w:ilvl="0" w:tplc="3CD8B2E6">
      <w:start w:val="9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6482931"/>
    <w:multiLevelType w:val="hybridMultilevel"/>
    <w:tmpl w:val="6B5CFF12"/>
    <w:lvl w:ilvl="0" w:tplc="0416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9D5DD1"/>
    <w:multiLevelType w:val="hybridMultilevel"/>
    <w:tmpl w:val="63AC2FEC"/>
    <w:lvl w:ilvl="0" w:tplc="0416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165E6"/>
    <w:multiLevelType w:val="hybridMultilevel"/>
    <w:tmpl w:val="69848974"/>
    <w:lvl w:ilvl="0" w:tplc="6D3ABEAC">
      <w:start w:val="1"/>
      <w:numFmt w:val="lowerLetter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09262C67"/>
    <w:multiLevelType w:val="hybridMultilevel"/>
    <w:tmpl w:val="726281B8"/>
    <w:lvl w:ilvl="0" w:tplc="2C4A84DC">
      <w:start w:val="2"/>
      <w:numFmt w:val="decimal"/>
      <w:lvlText w:val="%1."/>
      <w:lvlJc w:val="left"/>
      <w:pPr>
        <w:tabs>
          <w:tab w:val="num" w:pos="709"/>
        </w:tabs>
        <w:ind w:left="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C084397"/>
    <w:multiLevelType w:val="hybridMultilevel"/>
    <w:tmpl w:val="06E02CF8"/>
    <w:lvl w:ilvl="0" w:tplc="968010B4">
      <w:start w:val="3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F31C3F"/>
    <w:multiLevelType w:val="hybridMultilevel"/>
    <w:tmpl w:val="7EDE98E8"/>
    <w:lvl w:ilvl="0" w:tplc="9F529B92">
      <w:start w:val="2"/>
      <w:numFmt w:val="decimal"/>
      <w:lvlText w:val="%1."/>
      <w:lvlJc w:val="left"/>
      <w:pPr>
        <w:ind w:left="10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98BFC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86CB7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F4FED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908D8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8CEDC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E2213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EAE9B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7871E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1EF3D5C"/>
    <w:multiLevelType w:val="hybridMultilevel"/>
    <w:tmpl w:val="1CCE4F04"/>
    <w:lvl w:ilvl="0" w:tplc="04160017">
      <w:start w:val="10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EA294D"/>
    <w:multiLevelType w:val="hybridMultilevel"/>
    <w:tmpl w:val="69848974"/>
    <w:lvl w:ilvl="0" w:tplc="6D3ABEAC">
      <w:start w:val="1"/>
      <w:numFmt w:val="lowerLetter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17AA139D"/>
    <w:multiLevelType w:val="hybridMultilevel"/>
    <w:tmpl w:val="69848974"/>
    <w:lvl w:ilvl="0" w:tplc="6D3ABEAC">
      <w:start w:val="1"/>
      <w:numFmt w:val="lowerLetter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1A2D5EF9"/>
    <w:multiLevelType w:val="hybridMultilevel"/>
    <w:tmpl w:val="69848974"/>
    <w:lvl w:ilvl="0" w:tplc="6D3ABEAC">
      <w:start w:val="1"/>
      <w:numFmt w:val="lowerLetter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1F635C2B"/>
    <w:multiLevelType w:val="hybridMultilevel"/>
    <w:tmpl w:val="04905296"/>
    <w:lvl w:ilvl="0" w:tplc="04160017">
      <w:start w:val="1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C54057"/>
    <w:multiLevelType w:val="hybridMultilevel"/>
    <w:tmpl w:val="69848974"/>
    <w:lvl w:ilvl="0" w:tplc="6D3ABEAC">
      <w:start w:val="1"/>
      <w:numFmt w:val="lowerLetter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28A61EC0"/>
    <w:multiLevelType w:val="hybridMultilevel"/>
    <w:tmpl w:val="7EDE98E8"/>
    <w:lvl w:ilvl="0" w:tplc="9F529B92">
      <w:start w:val="2"/>
      <w:numFmt w:val="decimal"/>
      <w:lvlText w:val="%1."/>
      <w:lvlJc w:val="left"/>
      <w:pPr>
        <w:ind w:left="10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98BFC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86CB7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F4FED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908D8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8CEDC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E2213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EAE9B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7871E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9677FC7"/>
    <w:multiLevelType w:val="hybridMultilevel"/>
    <w:tmpl w:val="1CCE4F04"/>
    <w:lvl w:ilvl="0" w:tplc="04160017">
      <w:start w:val="10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A40A05"/>
    <w:multiLevelType w:val="hybridMultilevel"/>
    <w:tmpl w:val="04905296"/>
    <w:lvl w:ilvl="0" w:tplc="04160017">
      <w:start w:val="1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0A2400"/>
    <w:multiLevelType w:val="hybridMultilevel"/>
    <w:tmpl w:val="6A9C591A"/>
    <w:lvl w:ilvl="0" w:tplc="3BCA0E42">
      <w:start w:val="1"/>
      <w:numFmt w:val="lowerLetter"/>
      <w:lvlText w:val="%1)"/>
      <w:lvlJc w:val="left"/>
      <w:pPr>
        <w:ind w:left="1068" w:hanging="360"/>
      </w:pPr>
      <w:rPr>
        <w:rFonts w:cstheme="minorHAnsi"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2E1771FF"/>
    <w:multiLevelType w:val="hybridMultilevel"/>
    <w:tmpl w:val="AB123E24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BC6DCE"/>
    <w:multiLevelType w:val="hybridMultilevel"/>
    <w:tmpl w:val="69848974"/>
    <w:lvl w:ilvl="0" w:tplc="6D3ABEAC">
      <w:start w:val="1"/>
      <w:numFmt w:val="lowerLetter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30D214CD"/>
    <w:multiLevelType w:val="hybridMultilevel"/>
    <w:tmpl w:val="410263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2966E3"/>
    <w:multiLevelType w:val="hybridMultilevel"/>
    <w:tmpl w:val="69848974"/>
    <w:lvl w:ilvl="0" w:tplc="6D3ABEAC">
      <w:start w:val="1"/>
      <w:numFmt w:val="lowerLetter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34834323"/>
    <w:multiLevelType w:val="hybridMultilevel"/>
    <w:tmpl w:val="69848974"/>
    <w:lvl w:ilvl="0" w:tplc="6D3ABEAC">
      <w:start w:val="1"/>
      <w:numFmt w:val="lowerLetter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37253C5D"/>
    <w:multiLevelType w:val="hybridMultilevel"/>
    <w:tmpl w:val="69848974"/>
    <w:lvl w:ilvl="0" w:tplc="6D3ABEAC">
      <w:start w:val="1"/>
      <w:numFmt w:val="lowerLetter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3FCE7736"/>
    <w:multiLevelType w:val="hybridMultilevel"/>
    <w:tmpl w:val="2C0E620A"/>
    <w:lvl w:ilvl="0" w:tplc="3F10CF16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195DCE"/>
    <w:multiLevelType w:val="hybridMultilevel"/>
    <w:tmpl w:val="1CCE4F04"/>
    <w:lvl w:ilvl="0" w:tplc="04160017">
      <w:start w:val="10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44B87F40"/>
    <w:multiLevelType w:val="hybridMultilevel"/>
    <w:tmpl w:val="CF9E9E3E"/>
    <w:lvl w:ilvl="0" w:tplc="58AE8FE6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4F51E0"/>
    <w:multiLevelType w:val="hybridMultilevel"/>
    <w:tmpl w:val="69848974"/>
    <w:lvl w:ilvl="0" w:tplc="6D3ABEAC">
      <w:start w:val="1"/>
      <w:numFmt w:val="lowerLetter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4B912CD3"/>
    <w:multiLevelType w:val="hybridMultilevel"/>
    <w:tmpl w:val="69848974"/>
    <w:lvl w:ilvl="0" w:tplc="6D3ABEAC">
      <w:start w:val="1"/>
      <w:numFmt w:val="lowerLetter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4BBA6DF0"/>
    <w:multiLevelType w:val="hybridMultilevel"/>
    <w:tmpl w:val="69848974"/>
    <w:lvl w:ilvl="0" w:tplc="6D3ABEAC">
      <w:start w:val="1"/>
      <w:numFmt w:val="lowerLetter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4DD93269"/>
    <w:multiLevelType w:val="hybridMultilevel"/>
    <w:tmpl w:val="968844D2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020FD8"/>
    <w:multiLevelType w:val="hybridMultilevel"/>
    <w:tmpl w:val="69848974"/>
    <w:lvl w:ilvl="0" w:tplc="6D3ABEAC">
      <w:start w:val="1"/>
      <w:numFmt w:val="lowerLetter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5908457E"/>
    <w:multiLevelType w:val="hybridMultilevel"/>
    <w:tmpl w:val="9606F9F8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A84988"/>
    <w:multiLevelType w:val="hybridMultilevel"/>
    <w:tmpl w:val="04905296"/>
    <w:lvl w:ilvl="0" w:tplc="04160017">
      <w:start w:val="1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1168E8"/>
    <w:multiLevelType w:val="hybridMultilevel"/>
    <w:tmpl w:val="69848974"/>
    <w:lvl w:ilvl="0" w:tplc="6D3ABEAC">
      <w:start w:val="1"/>
      <w:numFmt w:val="lowerLetter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5F9B1612"/>
    <w:multiLevelType w:val="hybridMultilevel"/>
    <w:tmpl w:val="D4742596"/>
    <w:lvl w:ilvl="0" w:tplc="AC62B86E">
      <w:start w:val="1"/>
      <w:numFmt w:val="lowerLetter"/>
      <w:lvlText w:val="%1)"/>
      <w:lvlJc w:val="left"/>
      <w:pPr>
        <w:ind w:left="1068" w:hanging="360"/>
      </w:pPr>
      <w:rPr>
        <w:rFonts w:cstheme="minorHAnsi"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60D04D06"/>
    <w:multiLevelType w:val="hybridMultilevel"/>
    <w:tmpl w:val="8440EF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1B067E3"/>
    <w:multiLevelType w:val="hybridMultilevel"/>
    <w:tmpl w:val="4FD62DD8"/>
    <w:lvl w:ilvl="0" w:tplc="CB261A3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685A1F3D"/>
    <w:multiLevelType w:val="hybridMultilevel"/>
    <w:tmpl w:val="69848974"/>
    <w:lvl w:ilvl="0" w:tplc="6D3ABEAC">
      <w:start w:val="1"/>
      <w:numFmt w:val="lowerLetter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6E795673"/>
    <w:multiLevelType w:val="hybridMultilevel"/>
    <w:tmpl w:val="1CCE4F04"/>
    <w:lvl w:ilvl="0" w:tplc="04160017">
      <w:start w:val="10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B4177D"/>
    <w:multiLevelType w:val="hybridMultilevel"/>
    <w:tmpl w:val="1CCE4F04"/>
    <w:lvl w:ilvl="0" w:tplc="04160017">
      <w:start w:val="10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B94A59"/>
    <w:multiLevelType w:val="hybridMultilevel"/>
    <w:tmpl w:val="6616DC4E"/>
    <w:lvl w:ilvl="0" w:tplc="2C66C120">
      <w:start w:val="10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 w15:restartNumberingAfterBreak="0">
    <w:nsid w:val="76D9358A"/>
    <w:multiLevelType w:val="hybridMultilevel"/>
    <w:tmpl w:val="1CCE4F04"/>
    <w:lvl w:ilvl="0" w:tplc="04160017">
      <w:start w:val="10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0475D6"/>
    <w:multiLevelType w:val="hybridMultilevel"/>
    <w:tmpl w:val="69848974"/>
    <w:lvl w:ilvl="0" w:tplc="6D3ABEAC">
      <w:start w:val="1"/>
      <w:numFmt w:val="lowerLetter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5" w15:restartNumberingAfterBreak="0">
    <w:nsid w:val="7A684447"/>
    <w:multiLevelType w:val="hybridMultilevel"/>
    <w:tmpl w:val="219A83AE"/>
    <w:lvl w:ilvl="0" w:tplc="3B5A4B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C33145C"/>
    <w:multiLevelType w:val="hybridMultilevel"/>
    <w:tmpl w:val="69848974"/>
    <w:lvl w:ilvl="0" w:tplc="6D3ABEAC">
      <w:start w:val="1"/>
      <w:numFmt w:val="lowerLetter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7" w15:restartNumberingAfterBreak="0">
    <w:nsid w:val="7C714F9D"/>
    <w:multiLevelType w:val="hybridMultilevel"/>
    <w:tmpl w:val="69848974"/>
    <w:lvl w:ilvl="0" w:tplc="6D3ABEAC">
      <w:start w:val="1"/>
      <w:numFmt w:val="lowerLetter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 w15:restartNumberingAfterBreak="0">
    <w:nsid w:val="7E044124"/>
    <w:multiLevelType w:val="hybridMultilevel"/>
    <w:tmpl w:val="69848974"/>
    <w:lvl w:ilvl="0" w:tplc="6D3ABEAC">
      <w:start w:val="1"/>
      <w:numFmt w:val="lowerLetter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9" w15:restartNumberingAfterBreak="0">
    <w:nsid w:val="7F9B33CC"/>
    <w:multiLevelType w:val="hybridMultilevel"/>
    <w:tmpl w:val="7EDE98E8"/>
    <w:lvl w:ilvl="0" w:tplc="9F529B92">
      <w:start w:val="2"/>
      <w:numFmt w:val="decimal"/>
      <w:lvlText w:val="%1."/>
      <w:lvlJc w:val="left"/>
      <w:pPr>
        <w:ind w:left="10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98BFC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86CB7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F4FED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908D8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8CEDC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E2213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EAE9B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7871E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5"/>
  </w:num>
  <w:num w:numId="2">
    <w:abstractNumId w:val="18"/>
  </w:num>
  <w:num w:numId="3">
    <w:abstractNumId w:val="49"/>
  </w:num>
  <w:num w:numId="4">
    <w:abstractNumId w:val="8"/>
  </w:num>
  <w:num w:numId="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3"/>
  </w:num>
  <w:num w:numId="7">
    <w:abstractNumId w:val="6"/>
  </w:num>
  <w:num w:numId="8">
    <w:abstractNumId w:val="38"/>
  </w:num>
  <w:num w:numId="9">
    <w:abstractNumId w:val="0"/>
  </w:num>
  <w:num w:numId="10">
    <w:abstractNumId w:val="3"/>
  </w:num>
  <w:num w:numId="11">
    <w:abstractNumId w:val="1"/>
  </w:num>
  <w:num w:numId="12">
    <w:abstractNumId w:val="25"/>
  </w:num>
  <w:num w:numId="13">
    <w:abstractNumId w:val="37"/>
  </w:num>
  <w:num w:numId="14">
    <w:abstractNumId w:val="21"/>
  </w:num>
  <w:num w:numId="15">
    <w:abstractNumId w:val="19"/>
  </w:num>
  <w:num w:numId="16">
    <w:abstractNumId w:val="31"/>
  </w:num>
  <w:num w:numId="17">
    <w:abstractNumId w:val="45"/>
  </w:num>
  <w:num w:numId="18">
    <w:abstractNumId w:val="36"/>
  </w:num>
  <w:num w:numId="19">
    <w:abstractNumId w:val="7"/>
  </w:num>
  <w:num w:numId="20">
    <w:abstractNumId w:val="47"/>
  </w:num>
  <w:num w:numId="21">
    <w:abstractNumId w:val="44"/>
  </w:num>
  <w:num w:numId="22">
    <w:abstractNumId w:val="24"/>
  </w:num>
  <w:num w:numId="23">
    <w:abstractNumId w:val="22"/>
  </w:num>
  <w:num w:numId="24">
    <w:abstractNumId w:val="30"/>
  </w:num>
  <w:num w:numId="25">
    <w:abstractNumId w:val="2"/>
  </w:num>
  <w:num w:numId="26">
    <w:abstractNumId w:val="11"/>
  </w:num>
  <w:num w:numId="27">
    <w:abstractNumId w:val="10"/>
  </w:num>
  <w:num w:numId="28">
    <w:abstractNumId w:val="32"/>
  </w:num>
  <w:num w:numId="29">
    <w:abstractNumId w:val="14"/>
  </w:num>
  <w:num w:numId="30">
    <w:abstractNumId w:val="39"/>
  </w:num>
  <w:num w:numId="31">
    <w:abstractNumId w:val="5"/>
  </w:num>
  <w:num w:numId="32">
    <w:abstractNumId w:val="20"/>
  </w:num>
  <w:num w:numId="33">
    <w:abstractNumId w:val="46"/>
  </w:num>
  <w:num w:numId="34">
    <w:abstractNumId w:val="12"/>
  </w:num>
  <w:num w:numId="35">
    <w:abstractNumId w:val="35"/>
  </w:num>
  <w:num w:numId="36">
    <w:abstractNumId w:val="23"/>
  </w:num>
  <w:num w:numId="37">
    <w:abstractNumId w:val="28"/>
  </w:num>
  <w:num w:numId="38">
    <w:abstractNumId w:val="48"/>
  </w:num>
  <w:num w:numId="39">
    <w:abstractNumId w:val="29"/>
  </w:num>
  <w:num w:numId="40">
    <w:abstractNumId w:val="9"/>
  </w:num>
  <w:num w:numId="41">
    <w:abstractNumId w:val="26"/>
  </w:num>
  <w:num w:numId="42">
    <w:abstractNumId w:val="16"/>
  </w:num>
  <w:num w:numId="43">
    <w:abstractNumId w:val="40"/>
  </w:num>
  <w:num w:numId="44">
    <w:abstractNumId w:val="41"/>
  </w:num>
  <w:num w:numId="45">
    <w:abstractNumId w:val="43"/>
  </w:num>
  <w:num w:numId="46">
    <w:abstractNumId w:val="4"/>
  </w:num>
  <w:num w:numId="47">
    <w:abstractNumId w:val="42"/>
  </w:num>
  <w:num w:numId="48">
    <w:abstractNumId w:val="34"/>
  </w:num>
  <w:num w:numId="49">
    <w:abstractNumId w:val="17"/>
  </w:num>
  <w:num w:numId="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BEE"/>
    <w:rsid w:val="000018D1"/>
    <w:rsid w:val="00002499"/>
    <w:rsid w:val="000025C9"/>
    <w:rsid w:val="00003157"/>
    <w:rsid w:val="00004795"/>
    <w:rsid w:val="000075FF"/>
    <w:rsid w:val="00010B09"/>
    <w:rsid w:val="0001270B"/>
    <w:rsid w:val="00013D50"/>
    <w:rsid w:val="000141D3"/>
    <w:rsid w:val="00015DF4"/>
    <w:rsid w:val="0001663C"/>
    <w:rsid w:val="000169E7"/>
    <w:rsid w:val="00022BE2"/>
    <w:rsid w:val="000252C1"/>
    <w:rsid w:val="00037D77"/>
    <w:rsid w:val="000412A7"/>
    <w:rsid w:val="000429C2"/>
    <w:rsid w:val="00044984"/>
    <w:rsid w:val="00047279"/>
    <w:rsid w:val="00051FB4"/>
    <w:rsid w:val="0005235A"/>
    <w:rsid w:val="00052C69"/>
    <w:rsid w:val="00052CA8"/>
    <w:rsid w:val="00052D4C"/>
    <w:rsid w:val="00053775"/>
    <w:rsid w:val="00053928"/>
    <w:rsid w:val="00054004"/>
    <w:rsid w:val="0005603A"/>
    <w:rsid w:val="0005637B"/>
    <w:rsid w:val="000566AD"/>
    <w:rsid w:val="0005726D"/>
    <w:rsid w:val="00057C3A"/>
    <w:rsid w:val="000627A1"/>
    <w:rsid w:val="00065889"/>
    <w:rsid w:val="000716AD"/>
    <w:rsid w:val="00071839"/>
    <w:rsid w:val="00072210"/>
    <w:rsid w:val="000728F9"/>
    <w:rsid w:val="00076DBB"/>
    <w:rsid w:val="00080E0B"/>
    <w:rsid w:val="000837EF"/>
    <w:rsid w:val="0009127F"/>
    <w:rsid w:val="00092001"/>
    <w:rsid w:val="000966D0"/>
    <w:rsid w:val="000A1994"/>
    <w:rsid w:val="000A2EF6"/>
    <w:rsid w:val="000A7633"/>
    <w:rsid w:val="000B07E1"/>
    <w:rsid w:val="000B0910"/>
    <w:rsid w:val="000B1336"/>
    <w:rsid w:val="000B1A0B"/>
    <w:rsid w:val="000B2A8E"/>
    <w:rsid w:val="000B38DA"/>
    <w:rsid w:val="000B3B01"/>
    <w:rsid w:val="000B68D6"/>
    <w:rsid w:val="000B6913"/>
    <w:rsid w:val="000C0DEB"/>
    <w:rsid w:val="000C1D79"/>
    <w:rsid w:val="000C4D38"/>
    <w:rsid w:val="000C5485"/>
    <w:rsid w:val="000C5AB7"/>
    <w:rsid w:val="000C60F3"/>
    <w:rsid w:val="000C660C"/>
    <w:rsid w:val="000C71B9"/>
    <w:rsid w:val="000D30C6"/>
    <w:rsid w:val="000D3167"/>
    <w:rsid w:val="000D6FD0"/>
    <w:rsid w:val="000E0127"/>
    <w:rsid w:val="000E10E2"/>
    <w:rsid w:val="000E20BA"/>
    <w:rsid w:val="000E4AFD"/>
    <w:rsid w:val="000E5179"/>
    <w:rsid w:val="000E5BED"/>
    <w:rsid w:val="000E736D"/>
    <w:rsid w:val="000F17DD"/>
    <w:rsid w:val="000F1D11"/>
    <w:rsid w:val="000F1F5C"/>
    <w:rsid w:val="000F2146"/>
    <w:rsid w:val="000F3A06"/>
    <w:rsid w:val="000F5B4A"/>
    <w:rsid w:val="000F7673"/>
    <w:rsid w:val="0010004F"/>
    <w:rsid w:val="0010106A"/>
    <w:rsid w:val="001029A9"/>
    <w:rsid w:val="00102B56"/>
    <w:rsid w:val="00102FA0"/>
    <w:rsid w:val="001039EB"/>
    <w:rsid w:val="001068CD"/>
    <w:rsid w:val="00110B7D"/>
    <w:rsid w:val="00110C06"/>
    <w:rsid w:val="00110D5A"/>
    <w:rsid w:val="00110E3F"/>
    <w:rsid w:val="001146A8"/>
    <w:rsid w:val="001146E1"/>
    <w:rsid w:val="00114714"/>
    <w:rsid w:val="001160CA"/>
    <w:rsid w:val="001175C0"/>
    <w:rsid w:val="001219EE"/>
    <w:rsid w:val="001223A2"/>
    <w:rsid w:val="00122BB4"/>
    <w:rsid w:val="00122BCC"/>
    <w:rsid w:val="00123B40"/>
    <w:rsid w:val="00125BC3"/>
    <w:rsid w:val="00131211"/>
    <w:rsid w:val="00131251"/>
    <w:rsid w:val="001319A4"/>
    <w:rsid w:val="001339A5"/>
    <w:rsid w:val="0013663D"/>
    <w:rsid w:val="00141C5D"/>
    <w:rsid w:val="00144FB4"/>
    <w:rsid w:val="00150BDE"/>
    <w:rsid w:val="001544C0"/>
    <w:rsid w:val="00154F91"/>
    <w:rsid w:val="001613A0"/>
    <w:rsid w:val="00161945"/>
    <w:rsid w:val="00163E60"/>
    <w:rsid w:val="00164A66"/>
    <w:rsid w:val="001705CA"/>
    <w:rsid w:val="00171D0B"/>
    <w:rsid w:val="00172EE0"/>
    <w:rsid w:val="00174649"/>
    <w:rsid w:val="00175BF2"/>
    <w:rsid w:val="00177639"/>
    <w:rsid w:val="001818F9"/>
    <w:rsid w:val="00181FE9"/>
    <w:rsid w:val="0018288C"/>
    <w:rsid w:val="001838BF"/>
    <w:rsid w:val="00184E19"/>
    <w:rsid w:val="0018520E"/>
    <w:rsid w:val="00190678"/>
    <w:rsid w:val="00194D59"/>
    <w:rsid w:val="0019539F"/>
    <w:rsid w:val="00196E9E"/>
    <w:rsid w:val="001B0645"/>
    <w:rsid w:val="001B0F5A"/>
    <w:rsid w:val="001B33F1"/>
    <w:rsid w:val="001B3AD6"/>
    <w:rsid w:val="001B7AD9"/>
    <w:rsid w:val="001C3B85"/>
    <w:rsid w:val="001D05E9"/>
    <w:rsid w:val="001D0ECB"/>
    <w:rsid w:val="001D10D3"/>
    <w:rsid w:val="001D17DC"/>
    <w:rsid w:val="001D26BA"/>
    <w:rsid w:val="001D32DA"/>
    <w:rsid w:val="001D3978"/>
    <w:rsid w:val="001D44DF"/>
    <w:rsid w:val="001D6C05"/>
    <w:rsid w:val="001D6DD9"/>
    <w:rsid w:val="001E127A"/>
    <w:rsid w:val="001E20D7"/>
    <w:rsid w:val="001E35B7"/>
    <w:rsid w:val="001E6523"/>
    <w:rsid w:val="001E67BD"/>
    <w:rsid w:val="001E69C4"/>
    <w:rsid w:val="001E7D65"/>
    <w:rsid w:val="001F0176"/>
    <w:rsid w:val="001F0729"/>
    <w:rsid w:val="001F32D4"/>
    <w:rsid w:val="001F3879"/>
    <w:rsid w:val="001F4D34"/>
    <w:rsid w:val="001F5FFE"/>
    <w:rsid w:val="001F649F"/>
    <w:rsid w:val="00201808"/>
    <w:rsid w:val="002030BF"/>
    <w:rsid w:val="00203BBA"/>
    <w:rsid w:val="00203DC2"/>
    <w:rsid w:val="002070CC"/>
    <w:rsid w:val="002073A3"/>
    <w:rsid w:val="0021175C"/>
    <w:rsid w:val="00213FF7"/>
    <w:rsid w:val="00214F33"/>
    <w:rsid w:val="002158E2"/>
    <w:rsid w:val="002203E6"/>
    <w:rsid w:val="00221269"/>
    <w:rsid w:val="00221821"/>
    <w:rsid w:val="00221A48"/>
    <w:rsid w:val="00222794"/>
    <w:rsid w:val="002233F2"/>
    <w:rsid w:val="002241B4"/>
    <w:rsid w:val="002258D7"/>
    <w:rsid w:val="00226FA6"/>
    <w:rsid w:val="002358F5"/>
    <w:rsid w:val="00236DF8"/>
    <w:rsid w:val="00237C1D"/>
    <w:rsid w:val="00240273"/>
    <w:rsid w:val="002409D2"/>
    <w:rsid w:val="00240FE7"/>
    <w:rsid w:val="00241566"/>
    <w:rsid w:val="00242DA9"/>
    <w:rsid w:val="00250CAF"/>
    <w:rsid w:val="00252148"/>
    <w:rsid w:val="002558CF"/>
    <w:rsid w:val="002560DB"/>
    <w:rsid w:val="00261055"/>
    <w:rsid w:val="002614DE"/>
    <w:rsid w:val="00261BB8"/>
    <w:rsid w:val="002633A0"/>
    <w:rsid w:val="00263744"/>
    <w:rsid w:val="00263F56"/>
    <w:rsid w:val="0027157D"/>
    <w:rsid w:val="00272265"/>
    <w:rsid w:val="00275391"/>
    <w:rsid w:val="0027621E"/>
    <w:rsid w:val="00276471"/>
    <w:rsid w:val="00277735"/>
    <w:rsid w:val="0028360D"/>
    <w:rsid w:val="00284D0A"/>
    <w:rsid w:val="00291C5A"/>
    <w:rsid w:val="00292FEB"/>
    <w:rsid w:val="002940AC"/>
    <w:rsid w:val="0029445F"/>
    <w:rsid w:val="0029631B"/>
    <w:rsid w:val="002A33F2"/>
    <w:rsid w:val="002A3B6D"/>
    <w:rsid w:val="002A51AB"/>
    <w:rsid w:val="002B063A"/>
    <w:rsid w:val="002B186F"/>
    <w:rsid w:val="002B226D"/>
    <w:rsid w:val="002B302A"/>
    <w:rsid w:val="002B3AD0"/>
    <w:rsid w:val="002B41FB"/>
    <w:rsid w:val="002B6D3C"/>
    <w:rsid w:val="002B7D0E"/>
    <w:rsid w:val="002C15D5"/>
    <w:rsid w:val="002C1CAF"/>
    <w:rsid w:val="002C290D"/>
    <w:rsid w:val="002C2ED7"/>
    <w:rsid w:val="002C50C6"/>
    <w:rsid w:val="002C6A9D"/>
    <w:rsid w:val="002D111B"/>
    <w:rsid w:val="002D2245"/>
    <w:rsid w:val="002D2997"/>
    <w:rsid w:val="002D366C"/>
    <w:rsid w:val="002D4044"/>
    <w:rsid w:val="002D42FB"/>
    <w:rsid w:val="002D48F6"/>
    <w:rsid w:val="002D6896"/>
    <w:rsid w:val="002E01E7"/>
    <w:rsid w:val="002E0B6B"/>
    <w:rsid w:val="002E410C"/>
    <w:rsid w:val="002E6F09"/>
    <w:rsid w:val="002F222E"/>
    <w:rsid w:val="002F340F"/>
    <w:rsid w:val="002F3E64"/>
    <w:rsid w:val="002F46BD"/>
    <w:rsid w:val="002F4908"/>
    <w:rsid w:val="002F4B29"/>
    <w:rsid w:val="002F6549"/>
    <w:rsid w:val="002F6E5D"/>
    <w:rsid w:val="0030035A"/>
    <w:rsid w:val="0030067A"/>
    <w:rsid w:val="003010FE"/>
    <w:rsid w:val="00302BB6"/>
    <w:rsid w:val="00303530"/>
    <w:rsid w:val="00305F3B"/>
    <w:rsid w:val="0030745F"/>
    <w:rsid w:val="00310893"/>
    <w:rsid w:val="00310D06"/>
    <w:rsid w:val="00311C0A"/>
    <w:rsid w:val="0031288F"/>
    <w:rsid w:val="00314151"/>
    <w:rsid w:val="00322D86"/>
    <w:rsid w:val="0032418D"/>
    <w:rsid w:val="00324475"/>
    <w:rsid w:val="003261F9"/>
    <w:rsid w:val="00335D85"/>
    <w:rsid w:val="00335F3D"/>
    <w:rsid w:val="003366DF"/>
    <w:rsid w:val="0033762E"/>
    <w:rsid w:val="00337C45"/>
    <w:rsid w:val="00343521"/>
    <w:rsid w:val="00344717"/>
    <w:rsid w:val="00345819"/>
    <w:rsid w:val="00347624"/>
    <w:rsid w:val="00347843"/>
    <w:rsid w:val="0035036C"/>
    <w:rsid w:val="00350CBC"/>
    <w:rsid w:val="003523B0"/>
    <w:rsid w:val="0035283C"/>
    <w:rsid w:val="00353B30"/>
    <w:rsid w:val="00357CE7"/>
    <w:rsid w:val="00362731"/>
    <w:rsid w:val="00363422"/>
    <w:rsid w:val="0036361B"/>
    <w:rsid w:val="0036488C"/>
    <w:rsid w:val="003673FE"/>
    <w:rsid w:val="003674C7"/>
    <w:rsid w:val="003716D6"/>
    <w:rsid w:val="00372FB1"/>
    <w:rsid w:val="00373C21"/>
    <w:rsid w:val="003768BD"/>
    <w:rsid w:val="00376A1F"/>
    <w:rsid w:val="00376C0A"/>
    <w:rsid w:val="00377142"/>
    <w:rsid w:val="00377679"/>
    <w:rsid w:val="003904CA"/>
    <w:rsid w:val="0039132B"/>
    <w:rsid w:val="0039154A"/>
    <w:rsid w:val="00395147"/>
    <w:rsid w:val="003A3808"/>
    <w:rsid w:val="003A45E2"/>
    <w:rsid w:val="003A60DD"/>
    <w:rsid w:val="003A7D0B"/>
    <w:rsid w:val="003A7D42"/>
    <w:rsid w:val="003B263E"/>
    <w:rsid w:val="003B322A"/>
    <w:rsid w:val="003B49B0"/>
    <w:rsid w:val="003C1480"/>
    <w:rsid w:val="003C22BD"/>
    <w:rsid w:val="003C6132"/>
    <w:rsid w:val="003C6463"/>
    <w:rsid w:val="003D0147"/>
    <w:rsid w:val="003D03B5"/>
    <w:rsid w:val="003D3876"/>
    <w:rsid w:val="003D58D9"/>
    <w:rsid w:val="003D7203"/>
    <w:rsid w:val="003E004F"/>
    <w:rsid w:val="003E0458"/>
    <w:rsid w:val="003E0619"/>
    <w:rsid w:val="003E0759"/>
    <w:rsid w:val="003E0831"/>
    <w:rsid w:val="003E3D89"/>
    <w:rsid w:val="003E479A"/>
    <w:rsid w:val="003E51DB"/>
    <w:rsid w:val="003E5921"/>
    <w:rsid w:val="003E6C0D"/>
    <w:rsid w:val="003F035E"/>
    <w:rsid w:val="003F584E"/>
    <w:rsid w:val="003F682E"/>
    <w:rsid w:val="003F6DEC"/>
    <w:rsid w:val="00401405"/>
    <w:rsid w:val="0040374B"/>
    <w:rsid w:val="00404EC7"/>
    <w:rsid w:val="00405143"/>
    <w:rsid w:val="004100DB"/>
    <w:rsid w:val="004110F1"/>
    <w:rsid w:val="00415E0B"/>
    <w:rsid w:val="00416DB2"/>
    <w:rsid w:val="00417061"/>
    <w:rsid w:val="00417F12"/>
    <w:rsid w:val="004216A8"/>
    <w:rsid w:val="00421A48"/>
    <w:rsid w:val="004220A5"/>
    <w:rsid w:val="00423119"/>
    <w:rsid w:val="00431AB1"/>
    <w:rsid w:val="004339FE"/>
    <w:rsid w:val="00433D51"/>
    <w:rsid w:val="00437AA3"/>
    <w:rsid w:val="00440E52"/>
    <w:rsid w:val="00443435"/>
    <w:rsid w:val="004440C5"/>
    <w:rsid w:val="00445697"/>
    <w:rsid w:val="004459D3"/>
    <w:rsid w:val="00445DBB"/>
    <w:rsid w:val="004470B4"/>
    <w:rsid w:val="00447BC9"/>
    <w:rsid w:val="004500D8"/>
    <w:rsid w:val="00450753"/>
    <w:rsid w:val="00455928"/>
    <w:rsid w:val="00460020"/>
    <w:rsid w:val="00462A3D"/>
    <w:rsid w:val="004652AF"/>
    <w:rsid w:val="00466B03"/>
    <w:rsid w:val="0047254C"/>
    <w:rsid w:val="0047293C"/>
    <w:rsid w:val="00472E1F"/>
    <w:rsid w:val="00474743"/>
    <w:rsid w:val="00474C5A"/>
    <w:rsid w:val="00475622"/>
    <w:rsid w:val="00475B2D"/>
    <w:rsid w:val="004763DA"/>
    <w:rsid w:val="00480991"/>
    <w:rsid w:val="004852F8"/>
    <w:rsid w:val="00485914"/>
    <w:rsid w:val="004915D1"/>
    <w:rsid w:val="00491985"/>
    <w:rsid w:val="00493A36"/>
    <w:rsid w:val="00496A52"/>
    <w:rsid w:val="004A15DD"/>
    <w:rsid w:val="004A15E8"/>
    <w:rsid w:val="004A5520"/>
    <w:rsid w:val="004A58A1"/>
    <w:rsid w:val="004B16EC"/>
    <w:rsid w:val="004B1ABA"/>
    <w:rsid w:val="004B4405"/>
    <w:rsid w:val="004B4ABE"/>
    <w:rsid w:val="004B79B4"/>
    <w:rsid w:val="004C13B8"/>
    <w:rsid w:val="004C1613"/>
    <w:rsid w:val="004C1908"/>
    <w:rsid w:val="004C2B57"/>
    <w:rsid w:val="004C4406"/>
    <w:rsid w:val="004D07C3"/>
    <w:rsid w:val="004D1017"/>
    <w:rsid w:val="004D2D28"/>
    <w:rsid w:val="004D4F75"/>
    <w:rsid w:val="004D54D8"/>
    <w:rsid w:val="004D7633"/>
    <w:rsid w:val="004E0401"/>
    <w:rsid w:val="004E2DAB"/>
    <w:rsid w:val="004E330B"/>
    <w:rsid w:val="004E38E9"/>
    <w:rsid w:val="004E5AF4"/>
    <w:rsid w:val="004E6204"/>
    <w:rsid w:val="004F2624"/>
    <w:rsid w:val="004F2DC1"/>
    <w:rsid w:val="004F4DD8"/>
    <w:rsid w:val="004F5BF1"/>
    <w:rsid w:val="004F622E"/>
    <w:rsid w:val="004F7267"/>
    <w:rsid w:val="004F79DC"/>
    <w:rsid w:val="00500B48"/>
    <w:rsid w:val="00506677"/>
    <w:rsid w:val="005077AC"/>
    <w:rsid w:val="00507FE2"/>
    <w:rsid w:val="00510593"/>
    <w:rsid w:val="00511D85"/>
    <w:rsid w:val="00512DDE"/>
    <w:rsid w:val="00516589"/>
    <w:rsid w:val="00521508"/>
    <w:rsid w:val="00523060"/>
    <w:rsid w:val="0052461A"/>
    <w:rsid w:val="005273FC"/>
    <w:rsid w:val="00527B96"/>
    <w:rsid w:val="00527B9B"/>
    <w:rsid w:val="00530239"/>
    <w:rsid w:val="00530332"/>
    <w:rsid w:val="0053110D"/>
    <w:rsid w:val="005313DD"/>
    <w:rsid w:val="0053352F"/>
    <w:rsid w:val="00533B25"/>
    <w:rsid w:val="005357A2"/>
    <w:rsid w:val="0054184B"/>
    <w:rsid w:val="00541BD6"/>
    <w:rsid w:val="0054704B"/>
    <w:rsid w:val="00547DF8"/>
    <w:rsid w:val="00551635"/>
    <w:rsid w:val="005554E4"/>
    <w:rsid w:val="005577E7"/>
    <w:rsid w:val="00560D12"/>
    <w:rsid w:val="005619EF"/>
    <w:rsid w:val="00562E0C"/>
    <w:rsid w:val="0056404E"/>
    <w:rsid w:val="005645E2"/>
    <w:rsid w:val="00566051"/>
    <w:rsid w:val="00575342"/>
    <w:rsid w:val="00575888"/>
    <w:rsid w:val="00581746"/>
    <w:rsid w:val="00583C38"/>
    <w:rsid w:val="00583D09"/>
    <w:rsid w:val="005842A3"/>
    <w:rsid w:val="005867CD"/>
    <w:rsid w:val="00591329"/>
    <w:rsid w:val="0059155F"/>
    <w:rsid w:val="00594329"/>
    <w:rsid w:val="00594695"/>
    <w:rsid w:val="00595643"/>
    <w:rsid w:val="0059668B"/>
    <w:rsid w:val="00597C84"/>
    <w:rsid w:val="005A0CB1"/>
    <w:rsid w:val="005A1F7A"/>
    <w:rsid w:val="005A217A"/>
    <w:rsid w:val="005A37EE"/>
    <w:rsid w:val="005B3E79"/>
    <w:rsid w:val="005B4881"/>
    <w:rsid w:val="005B720B"/>
    <w:rsid w:val="005B7BEE"/>
    <w:rsid w:val="005C354F"/>
    <w:rsid w:val="005D0AF5"/>
    <w:rsid w:val="005D24B4"/>
    <w:rsid w:val="005D50F0"/>
    <w:rsid w:val="005D59F4"/>
    <w:rsid w:val="005D5CBC"/>
    <w:rsid w:val="005E0446"/>
    <w:rsid w:val="005E2780"/>
    <w:rsid w:val="005E36C3"/>
    <w:rsid w:val="005E5647"/>
    <w:rsid w:val="005E7248"/>
    <w:rsid w:val="005F48A5"/>
    <w:rsid w:val="005F729D"/>
    <w:rsid w:val="00602DD5"/>
    <w:rsid w:val="006040CF"/>
    <w:rsid w:val="00611521"/>
    <w:rsid w:val="00611AEE"/>
    <w:rsid w:val="00611BCB"/>
    <w:rsid w:val="00614273"/>
    <w:rsid w:val="00614A24"/>
    <w:rsid w:val="00615848"/>
    <w:rsid w:val="0061613F"/>
    <w:rsid w:val="006166FC"/>
    <w:rsid w:val="00616A2A"/>
    <w:rsid w:val="00622A8D"/>
    <w:rsid w:val="006244F5"/>
    <w:rsid w:val="0063359F"/>
    <w:rsid w:val="00633AAF"/>
    <w:rsid w:val="006354B2"/>
    <w:rsid w:val="0064014C"/>
    <w:rsid w:val="006439EA"/>
    <w:rsid w:val="006443F2"/>
    <w:rsid w:val="00645BA7"/>
    <w:rsid w:val="00645D9F"/>
    <w:rsid w:val="006542FF"/>
    <w:rsid w:val="0065437B"/>
    <w:rsid w:val="006551AB"/>
    <w:rsid w:val="0066333D"/>
    <w:rsid w:val="00667104"/>
    <w:rsid w:val="0066728A"/>
    <w:rsid w:val="00672758"/>
    <w:rsid w:val="00675844"/>
    <w:rsid w:val="00676CC1"/>
    <w:rsid w:val="00676E07"/>
    <w:rsid w:val="00677B83"/>
    <w:rsid w:val="006801F0"/>
    <w:rsid w:val="00681403"/>
    <w:rsid w:val="00681C15"/>
    <w:rsid w:val="00684B21"/>
    <w:rsid w:val="00690C32"/>
    <w:rsid w:val="00690E31"/>
    <w:rsid w:val="00691673"/>
    <w:rsid w:val="00696438"/>
    <w:rsid w:val="006A1346"/>
    <w:rsid w:val="006A634E"/>
    <w:rsid w:val="006A7BA4"/>
    <w:rsid w:val="006B2BD6"/>
    <w:rsid w:val="006B3E39"/>
    <w:rsid w:val="006B504A"/>
    <w:rsid w:val="006B69AB"/>
    <w:rsid w:val="006B6FF2"/>
    <w:rsid w:val="006B7328"/>
    <w:rsid w:val="006C2503"/>
    <w:rsid w:val="006C2E4B"/>
    <w:rsid w:val="006C4099"/>
    <w:rsid w:val="006C492E"/>
    <w:rsid w:val="006C5573"/>
    <w:rsid w:val="006D0AFD"/>
    <w:rsid w:val="006D54A6"/>
    <w:rsid w:val="006E1593"/>
    <w:rsid w:val="006E2433"/>
    <w:rsid w:val="006E25CE"/>
    <w:rsid w:val="006E616F"/>
    <w:rsid w:val="006E62C7"/>
    <w:rsid w:val="006E6AB8"/>
    <w:rsid w:val="006E7F82"/>
    <w:rsid w:val="006F198F"/>
    <w:rsid w:val="006F39A1"/>
    <w:rsid w:val="006F7746"/>
    <w:rsid w:val="006F779D"/>
    <w:rsid w:val="00700357"/>
    <w:rsid w:val="00703433"/>
    <w:rsid w:val="00705800"/>
    <w:rsid w:val="00706108"/>
    <w:rsid w:val="00707099"/>
    <w:rsid w:val="007073C4"/>
    <w:rsid w:val="00712CE4"/>
    <w:rsid w:val="007134A7"/>
    <w:rsid w:val="00715E4E"/>
    <w:rsid w:val="00720A77"/>
    <w:rsid w:val="00720FE3"/>
    <w:rsid w:val="0072204D"/>
    <w:rsid w:val="00722110"/>
    <w:rsid w:val="00724EA8"/>
    <w:rsid w:val="007256F0"/>
    <w:rsid w:val="00726626"/>
    <w:rsid w:val="00730B90"/>
    <w:rsid w:val="00731F20"/>
    <w:rsid w:val="0073401D"/>
    <w:rsid w:val="00735D19"/>
    <w:rsid w:val="00741050"/>
    <w:rsid w:val="00742EB5"/>
    <w:rsid w:val="00744920"/>
    <w:rsid w:val="0074592E"/>
    <w:rsid w:val="007467EE"/>
    <w:rsid w:val="00750AAF"/>
    <w:rsid w:val="00752993"/>
    <w:rsid w:val="00761FBD"/>
    <w:rsid w:val="007665BC"/>
    <w:rsid w:val="00767E33"/>
    <w:rsid w:val="00771492"/>
    <w:rsid w:val="0077181F"/>
    <w:rsid w:val="007718A1"/>
    <w:rsid w:val="00776CE1"/>
    <w:rsid w:val="00780DE0"/>
    <w:rsid w:val="00781D38"/>
    <w:rsid w:val="007826D4"/>
    <w:rsid w:val="00784CF5"/>
    <w:rsid w:val="00786607"/>
    <w:rsid w:val="00791344"/>
    <w:rsid w:val="00796002"/>
    <w:rsid w:val="007A0E98"/>
    <w:rsid w:val="007A6C9F"/>
    <w:rsid w:val="007B0470"/>
    <w:rsid w:val="007B122A"/>
    <w:rsid w:val="007B1FEF"/>
    <w:rsid w:val="007B2591"/>
    <w:rsid w:val="007B591E"/>
    <w:rsid w:val="007C05B6"/>
    <w:rsid w:val="007C19F7"/>
    <w:rsid w:val="007C1C6F"/>
    <w:rsid w:val="007C22BD"/>
    <w:rsid w:val="007C3504"/>
    <w:rsid w:val="007C677D"/>
    <w:rsid w:val="007D18C9"/>
    <w:rsid w:val="007D2522"/>
    <w:rsid w:val="007E23C8"/>
    <w:rsid w:val="007E2E72"/>
    <w:rsid w:val="007E77E1"/>
    <w:rsid w:val="007F0668"/>
    <w:rsid w:val="007F10ED"/>
    <w:rsid w:val="007F39FD"/>
    <w:rsid w:val="007F4BF2"/>
    <w:rsid w:val="007F7969"/>
    <w:rsid w:val="00800123"/>
    <w:rsid w:val="00800516"/>
    <w:rsid w:val="008016F1"/>
    <w:rsid w:val="00805424"/>
    <w:rsid w:val="008069D4"/>
    <w:rsid w:val="00806E56"/>
    <w:rsid w:val="00806EE3"/>
    <w:rsid w:val="00807E57"/>
    <w:rsid w:val="008128A9"/>
    <w:rsid w:val="00820A75"/>
    <w:rsid w:val="00820BD5"/>
    <w:rsid w:val="00822DE0"/>
    <w:rsid w:val="00823280"/>
    <w:rsid w:val="008279DF"/>
    <w:rsid w:val="00827EA7"/>
    <w:rsid w:val="0083235B"/>
    <w:rsid w:val="008324A0"/>
    <w:rsid w:val="0083355C"/>
    <w:rsid w:val="00837271"/>
    <w:rsid w:val="00842252"/>
    <w:rsid w:val="008423A3"/>
    <w:rsid w:val="00852601"/>
    <w:rsid w:val="00852EAB"/>
    <w:rsid w:val="00853B23"/>
    <w:rsid w:val="008555FC"/>
    <w:rsid w:val="008562A1"/>
    <w:rsid w:val="00856EF9"/>
    <w:rsid w:val="008603FC"/>
    <w:rsid w:val="00860668"/>
    <w:rsid w:val="008618D6"/>
    <w:rsid w:val="00862580"/>
    <w:rsid w:val="008712C4"/>
    <w:rsid w:val="008717A3"/>
    <w:rsid w:val="0087391D"/>
    <w:rsid w:val="0087544F"/>
    <w:rsid w:val="00877524"/>
    <w:rsid w:val="0087770A"/>
    <w:rsid w:val="008777A6"/>
    <w:rsid w:val="008777BD"/>
    <w:rsid w:val="008815F2"/>
    <w:rsid w:val="00881BA3"/>
    <w:rsid w:val="00881BFF"/>
    <w:rsid w:val="00881FEC"/>
    <w:rsid w:val="00883482"/>
    <w:rsid w:val="00890C6A"/>
    <w:rsid w:val="00896EF3"/>
    <w:rsid w:val="00897556"/>
    <w:rsid w:val="00897956"/>
    <w:rsid w:val="00897A46"/>
    <w:rsid w:val="008A09F0"/>
    <w:rsid w:val="008A14DC"/>
    <w:rsid w:val="008A4377"/>
    <w:rsid w:val="008A51A2"/>
    <w:rsid w:val="008A556C"/>
    <w:rsid w:val="008A5EC1"/>
    <w:rsid w:val="008A65C2"/>
    <w:rsid w:val="008A6DE2"/>
    <w:rsid w:val="008A7210"/>
    <w:rsid w:val="008A7ECA"/>
    <w:rsid w:val="008B0372"/>
    <w:rsid w:val="008B0467"/>
    <w:rsid w:val="008B1908"/>
    <w:rsid w:val="008B532F"/>
    <w:rsid w:val="008B617D"/>
    <w:rsid w:val="008B77D9"/>
    <w:rsid w:val="008B7BCE"/>
    <w:rsid w:val="008B7DF1"/>
    <w:rsid w:val="008C1317"/>
    <w:rsid w:val="008C1C3E"/>
    <w:rsid w:val="008C2EBA"/>
    <w:rsid w:val="008C34C9"/>
    <w:rsid w:val="008C54F7"/>
    <w:rsid w:val="008C5513"/>
    <w:rsid w:val="008C5623"/>
    <w:rsid w:val="008C5B87"/>
    <w:rsid w:val="008C789A"/>
    <w:rsid w:val="008D00DF"/>
    <w:rsid w:val="008D1A9B"/>
    <w:rsid w:val="008D269E"/>
    <w:rsid w:val="008D3F54"/>
    <w:rsid w:val="008D6C05"/>
    <w:rsid w:val="008D7A65"/>
    <w:rsid w:val="008E0517"/>
    <w:rsid w:val="008E2322"/>
    <w:rsid w:val="008E2CCB"/>
    <w:rsid w:val="008E382F"/>
    <w:rsid w:val="008E3870"/>
    <w:rsid w:val="008E6647"/>
    <w:rsid w:val="008E6E1A"/>
    <w:rsid w:val="008E7998"/>
    <w:rsid w:val="008F45AE"/>
    <w:rsid w:val="008F6601"/>
    <w:rsid w:val="00902022"/>
    <w:rsid w:val="009024F3"/>
    <w:rsid w:val="00905318"/>
    <w:rsid w:val="009159D8"/>
    <w:rsid w:val="00917065"/>
    <w:rsid w:val="00921BEA"/>
    <w:rsid w:val="009255EC"/>
    <w:rsid w:val="00935006"/>
    <w:rsid w:val="00935BBA"/>
    <w:rsid w:val="009362CA"/>
    <w:rsid w:val="009370A3"/>
    <w:rsid w:val="009375DB"/>
    <w:rsid w:val="00942713"/>
    <w:rsid w:val="009427FA"/>
    <w:rsid w:val="0094310F"/>
    <w:rsid w:val="009444C7"/>
    <w:rsid w:val="009461ED"/>
    <w:rsid w:val="00946A3E"/>
    <w:rsid w:val="00951A79"/>
    <w:rsid w:val="0095246A"/>
    <w:rsid w:val="00953243"/>
    <w:rsid w:val="00953D05"/>
    <w:rsid w:val="00953E41"/>
    <w:rsid w:val="0096065F"/>
    <w:rsid w:val="00960E71"/>
    <w:rsid w:val="00960E7F"/>
    <w:rsid w:val="00962251"/>
    <w:rsid w:val="0096355B"/>
    <w:rsid w:val="009761DC"/>
    <w:rsid w:val="00976B2E"/>
    <w:rsid w:val="009813B9"/>
    <w:rsid w:val="0098151B"/>
    <w:rsid w:val="009835D2"/>
    <w:rsid w:val="0098374F"/>
    <w:rsid w:val="00983DEB"/>
    <w:rsid w:val="009844AF"/>
    <w:rsid w:val="00985013"/>
    <w:rsid w:val="0098652E"/>
    <w:rsid w:val="00990E82"/>
    <w:rsid w:val="00992E0D"/>
    <w:rsid w:val="00996F74"/>
    <w:rsid w:val="009A0935"/>
    <w:rsid w:val="009A1F06"/>
    <w:rsid w:val="009A42A4"/>
    <w:rsid w:val="009A5E1C"/>
    <w:rsid w:val="009A62AA"/>
    <w:rsid w:val="009B2614"/>
    <w:rsid w:val="009B4859"/>
    <w:rsid w:val="009B6222"/>
    <w:rsid w:val="009B6F1D"/>
    <w:rsid w:val="009C1ED3"/>
    <w:rsid w:val="009C2DA6"/>
    <w:rsid w:val="009C2E03"/>
    <w:rsid w:val="009C3662"/>
    <w:rsid w:val="009C4091"/>
    <w:rsid w:val="009D0D1D"/>
    <w:rsid w:val="009D6116"/>
    <w:rsid w:val="009D70CF"/>
    <w:rsid w:val="009E21F4"/>
    <w:rsid w:val="009E2F55"/>
    <w:rsid w:val="009E36E9"/>
    <w:rsid w:val="009E5010"/>
    <w:rsid w:val="009E5030"/>
    <w:rsid w:val="009E5133"/>
    <w:rsid w:val="009E65B5"/>
    <w:rsid w:val="009E6B20"/>
    <w:rsid w:val="009E7E12"/>
    <w:rsid w:val="009F0817"/>
    <w:rsid w:val="009F4F04"/>
    <w:rsid w:val="009F51A1"/>
    <w:rsid w:val="009F6634"/>
    <w:rsid w:val="009F74F9"/>
    <w:rsid w:val="00A05DB7"/>
    <w:rsid w:val="00A14536"/>
    <w:rsid w:val="00A15A91"/>
    <w:rsid w:val="00A178BD"/>
    <w:rsid w:val="00A22388"/>
    <w:rsid w:val="00A23A28"/>
    <w:rsid w:val="00A24AAE"/>
    <w:rsid w:val="00A304E6"/>
    <w:rsid w:val="00A3630F"/>
    <w:rsid w:val="00A36CAE"/>
    <w:rsid w:val="00A372C8"/>
    <w:rsid w:val="00A37E41"/>
    <w:rsid w:val="00A4174B"/>
    <w:rsid w:val="00A41989"/>
    <w:rsid w:val="00A4208E"/>
    <w:rsid w:val="00A42129"/>
    <w:rsid w:val="00A436F4"/>
    <w:rsid w:val="00A45310"/>
    <w:rsid w:val="00A45F2F"/>
    <w:rsid w:val="00A46014"/>
    <w:rsid w:val="00A46A2B"/>
    <w:rsid w:val="00A50E47"/>
    <w:rsid w:val="00A51EC8"/>
    <w:rsid w:val="00A529B7"/>
    <w:rsid w:val="00A5360E"/>
    <w:rsid w:val="00A61FF7"/>
    <w:rsid w:val="00A631F3"/>
    <w:rsid w:val="00A64562"/>
    <w:rsid w:val="00A64AB8"/>
    <w:rsid w:val="00A70F9C"/>
    <w:rsid w:val="00A71BC8"/>
    <w:rsid w:val="00A76A6F"/>
    <w:rsid w:val="00A774E4"/>
    <w:rsid w:val="00A807F4"/>
    <w:rsid w:val="00A81208"/>
    <w:rsid w:val="00A83101"/>
    <w:rsid w:val="00A8738E"/>
    <w:rsid w:val="00A948F2"/>
    <w:rsid w:val="00A9608C"/>
    <w:rsid w:val="00A96A5A"/>
    <w:rsid w:val="00AA03DB"/>
    <w:rsid w:val="00AA1398"/>
    <w:rsid w:val="00AA54B1"/>
    <w:rsid w:val="00AA6235"/>
    <w:rsid w:val="00AA647A"/>
    <w:rsid w:val="00AB03CD"/>
    <w:rsid w:val="00AC1849"/>
    <w:rsid w:val="00AC1A05"/>
    <w:rsid w:val="00AC41C5"/>
    <w:rsid w:val="00AC4398"/>
    <w:rsid w:val="00AC4B65"/>
    <w:rsid w:val="00AC6B00"/>
    <w:rsid w:val="00AC7A31"/>
    <w:rsid w:val="00AD0B4A"/>
    <w:rsid w:val="00AD184A"/>
    <w:rsid w:val="00AD5745"/>
    <w:rsid w:val="00AD6339"/>
    <w:rsid w:val="00AE12E8"/>
    <w:rsid w:val="00AE169A"/>
    <w:rsid w:val="00AE1EB2"/>
    <w:rsid w:val="00AE3722"/>
    <w:rsid w:val="00AE5AC9"/>
    <w:rsid w:val="00AE6D21"/>
    <w:rsid w:val="00AF03FF"/>
    <w:rsid w:val="00AF4538"/>
    <w:rsid w:val="00AF5793"/>
    <w:rsid w:val="00AF5D5B"/>
    <w:rsid w:val="00B0019A"/>
    <w:rsid w:val="00B024F5"/>
    <w:rsid w:val="00B02CE6"/>
    <w:rsid w:val="00B05326"/>
    <w:rsid w:val="00B0545C"/>
    <w:rsid w:val="00B071D0"/>
    <w:rsid w:val="00B107F2"/>
    <w:rsid w:val="00B147DD"/>
    <w:rsid w:val="00B177DC"/>
    <w:rsid w:val="00B20AF1"/>
    <w:rsid w:val="00B21F15"/>
    <w:rsid w:val="00B26F7C"/>
    <w:rsid w:val="00B271BA"/>
    <w:rsid w:val="00B3453E"/>
    <w:rsid w:val="00B36EC4"/>
    <w:rsid w:val="00B37985"/>
    <w:rsid w:val="00B40044"/>
    <w:rsid w:val="00B420FC"/>
    <w:rsid w:val="00B4216E"/>
    <w:rsid w:val="00B4341E"/>
    <w:rsid w:val="00B439AE"/>
    <w:rsid w:val="00B4595F"/>
    <w:rsid w:val="00B538B8"/>
    <w:rsid w:val="00B55809"/>
    <w:rsid w:val="00B5604F"/>
    <w:rsid w:val="00B57A29"/>
    <w:rsid w:val="00B622FE"/>
    <w:rsid w:val="00B62C54"/>
    <w:rsid w:val="00B648FD"/>
    <w:rsid w:val="00B65FDF"/>
    <w:rsid w:val="00B6631A"/>
    <w:rsid w:val="00B663FD"/>
    <w:rsid w:val="00B701B5"/>
    <w:rsid w:val="00B74CB1"/>
    <w:rsid w:val="00B75092"/>
    <w:rsid w:val="00B75540"/>
    <w:rsid w:val="00B75E8D"/>
    <w:rsid w:val="00B771F7"/>
    <w:rsid w:val="00B779C2"/>
    <w:rsid w:val="00B803C8"/>
    <w:rsid w:val="00B83666"/>
    <w:rsid w:val="00B8585C"/>
    <w:rsid w:val="00B85A32"/>
    <w:rsid w:val="00B86C46"/>
    <w:rsid w:val="00B95BF6"/>
    <w:rsid w:val="00B965A7"/>
    <w:rsid w:val="00B96C3B"/>
    <w:rsid w:val="00B97532"/>
    <w:rsid w:val="00BA25C5"/>
    <w:rsid w:val="00BA4F38"/>
    <w:rsid w:val="00BA5D29"/>
    <w:rsid w:val="00BB0AB0"/>
    <w:rsid w:val="00BB0EF8"/>
    <w:rsid w:val="00BB31E8"/>
    <w:rsid w:val="00BB4D2B"/>
    <w:rsid w:val="00BB56A2"/>
    <w:rsid w:val="00BB57EB"/>
    <w:rsid w:val="00BB6C92"/>
    <w:rsid w:val="00BC04DB"/>
    <w:rsid w:val="00BC07BF"/>
    <w:rsid w:val="00BC18B7"/>
    <w:rsid w:val="00BC1ED6"/>
    <w:rsid w:val="00BC2446"/>
    <w:rsid w:val="00BC2933"/>
    <w:rsid w:val="00BC31C0"/>
    <w:rsid w:val="00BD1495"/>
    <w:rsid w:val="00BD4459"/>
    <w:rsid w:val="00BD59D0"/>
    <w:rsid w:val="00BD7AD7"/>
    <w:rsid w:val="00BE2817"/>
    <w:rsid w:val="00BE3DDB"/>
    <w:rsid w:val="00BE404A"/>
    <w:rsid w:val="00BE5482"/>
    <w:rsid w:val="00BE63FE"/>
    <w:rsid w:val="00BE6F07"/>
    <w:rsid w:val="00BF021F"/>
    <w:rsid w:val="00BF226E"/>
    <w:rsid w:val="00BF24A7"/>
    <w:rsid w:val="00BF327D"/>
    <w:rsid w:val="00BF40E2"/>
    <w:rsid w:val="00BF4BA2"/>
    <w:rsid w:val="00BF7DDB"/>
    <w:rsid w:val="00C0130D"/>
    <w:rsid w:val="00C0137D"/>
    <w:rsid w:val="00C01F61"/>
    <w:rsid w:val="00C032ED"/>
    <w:rsid w:val="00C03D53"/>
    <w:rsid w:val="00C04002"/>
    <w:rsid w:val="00C046CD"/>
    <w:rsid w:val="00C05123"/>
    <w:rsid w:val="00C061FC"/>
    <w:rsid w:val="00C14175"/>
    <w:rsid w:val="00C143CA"/>
    <w:rsid w:val="00C16825"/>
    <w:rsid w:val="00C17DDA"/>
    <w:rsid w:val="00C20354"/>
    <w:rsid w:val="00C23F62"/>
    <w:rsid w:val="00C247EC"/>
    <w:rsid w:val="00C27DCB"/>
    <w:rsid w:val="00C3278F"/>
    <w:rsid w:val="00C34554"/>
    <w:rsid w:val="00C40732"/>
    <w:rsid w:val="00C42141"/>
    <w:rsid w:val="00C42DBE"/>
    <w:rsid w:val="00C43696"/>
    <w:rsid w:val="00C444BD"/>
    <w:rsid w:val="00C5265B"/>
    <w:rsid w:val="00C56F2A"/>
    <w:rsid w:val="00C60CE9"/>
    <w:rsid w:val="00C63D57"/>
    <w:rsid w:val="00C700AE"/>
    <w:rsid w:val="00C70BC1"/>
    <w:rsid w:val="00C7170F"/>
    <w:rsid w:val="00C71E50"/>
    <w:rsid w:val="00C75C32"/>
    <w:rsid w:val="00C75E36"/>
    <w:rsid w:val="00C76392"/>
    <w:rsid w:val="00C772FA"/>
    <w:rsid w:val="00C77F1E"/>
    <w:rsid w:val="00C812AC"/>
    <w:rsid w:val="00C84D3E"/>
    <w:rsid w:val="00C85047"/>
    <w:rsid w:val="00C92197"/>
    <w:rsid w:val="00C928F4"/>
    <w:rsid w:val="00C94647"/>
    <w:rsid w:val="00C96D66"/>
    <w:rsid w:val="00CA1956"/>
    <w:rsid w:val="00CA44D9"/>
    <w:rsid w:val="00CB0428"/>
    <w:rsid w:val="00CB1A30"/>
    <w:rsid w:val="00CB3C30"/>
    <w:rsid w:val="00CC10A9"/>
    <w:rsid w:val="00CC1269"/>
    <w:rsid w:val="00CC288B"/>
    <w:rsid w:val="00CC3EA2"/>
    <w:rsid w:val="00CC48B1"/>
    <w:rsid w:val="00CC6178"/>
    <w:rsid w:val="00CC6A19"/>
    <w:rsid w:val="00CC7503"/>
    <w:rsid w:val="00CD2DA6"/>
    <w:rsid w:val="00CD639D"/>
    <w:rsid w:val="00CE231D"/>
    <w:rsid w:val="00CE5727"/>
    <w:rsid w:val="00CE5C22"/>
    <w:rsid w:val="00CE609E"/>
    <w:rsid w:val="00CE7226"/>
    <w:rsid w:val="00CF17DA"/>
    <w:rsid w:val="00CF2D95"/>
    <w:rsid w:val="00CF2EEB"/>
    <w:rsid w:val="00CF3DF4"/>
    <w:rsid w:val="00CF6624"/>
    <w:rsid w:val="00CF6DD7"/>
    <w:rsid w:val="00CF7C17"/>
    <w:rsid w:val="00D00362"/>
    <w:rsid w:val="00D00CAD"/>
    <w:rsid w:val="00D01659"/>
    <w:rsid w:val="00D03E38"/>
    <w:rsid w:val="00D044E3"/>
    <w:rsid w:val="00D0483A"/>
    <w:rsid w:val="00D0621F"/>
    <w:rsid w:val="00D07707"/>
    <w:rsid w:val="00D140D3"/>
    <w:rsid w:val="00D15F73"/>
    <w:rsid w:val="00D17A82"/>
    <w:rsid w:val="00D22649"/>
    <w:rsid w:val="00D25F99"/>
    <w:rsid w:val="00D26013"/>
    <w:rsid w:val="00D30CD1"/>
    <w:rsid w:val="00D414A3"/>
    <w:rsid w:val="00D544F5"/>
    <w:rsid w:val="00D54869"/>
    <w:rsid w:val="00D6043C"/>
    <w:rsid w:val="00D6174D"/>
    <w:rsid w:val="00D61A01"/>
    <w:rsid w:val="00D64844"/>
    <w:rsid w:val="00D6580F"/>
    <w:rsid w:val="00D6767C"/>
    <w:rsid w:val="00D72E02"/>
    <w:rsid w:val="00D7727B"/>
    <w:rsid w:val="00D77F2F"/>
    <w:rsid w:val="00D81531"/>
    <w:rsid w:val="00D8245F"/>
    <w:rsid w:val="00D83B30"/>
    <w:rsid w:val="00D84654"/>
    <w:rsid w:val="00D874DC"/>
    <w:rsid w:val="00D914C7"/>
    <w:rsid w:val="00D9212C"/>
    <w:rsid w:val="00D97C87"/>
    <w:rsid w:val="00DA1ED7"/>
    <w:rsid w:val="00DA2CA6"/>
    <w:rsid w:val="00DA4736"/>
    <w:rsid w:val="00DA5D79"/>
    <w:rsid w:val="00DA6BFD"/>
    <w:rsid w:val="00DA6F17"/>
    <w:rsid w:val="00DB001D"/>
    <w:rsid w:val="00DB2FFF"/>
    <w:rsid w:val="00DB4983"/>
    <w:rsid w:val="00DB7B28"/>
    <w:rsid w:val="00DB7D20"/>
    <w:rsid w:val="00DC3C8D"/>
    <w:rsid w:val="00DD058F"/>
    <w:rsid w:val="00DD16E2"/>
    <w:rsid w:val="00DD38B2"/>
    <w:rsid w:val="00DD4149"/>
    <w:rsid w:val="00DE47FE"/>
    <w:rsid w:val="00DF0C0E"/>
    <w:rsid w:val="00DF6D2B"/>
    <w:rsid w:val="00DF7059"/>
    <w:rsid w:val="00DF7F36"/>
    <w:rsid w:val="00E01675"/>
    <w:rsid w:val="00E01A08"/>
    <w:rsid w:val="00E03027"/>
    <w:rsid w:val="00E0426F"/>
    <w:rsid w:val="00E05333"/>
    <w:rsid w:val="00E10EE4"/>
    <w:rsid w:val="00E1239A"/>
    <w:rsid w:val="00E12DE2"/>
    <w:rsid w:val="00E144D4"/>
    <w:rsid w:val="00E1730B"/>
    <w:rsid w:val="00E227A6"/>
    <w:rsid w:val="00E23C58"/>
    <w:rsid w:val="00E31C2B"/>
    <w:rsid w:val="00E32829"/>
    <w:rsid w:val="00E32D03"/>
    <w:rsid w:val="00E32D6E"/>
    <w:rsid w:val="00E32F27"/>
    <w:rsid w:val="00E33F8F"/>
    <w:rsid w:val="00E35CE8"/>
    <w:rsid w:val="00E37150"/>
    <w:rsid w:val="00E406D6"/>
    <w:rsid w:val="00E44413"/>
    <w:rsid w:val="00E44FD7"/>
    <w:rsid w:val="00E4532C"/>
    <w:rsid w:val="00E464E7"/>
    <w:rsid w:val="00E47A57"/>
    <w:rsid w:val="00E527CC"/>
    <w:rsid w:val="00E57036"/>
    <w:rsid w:val="00E60491"/>
    <w:rsid w:val="00E61F82"/>
    <w:rsid w:val="00E73492"/>
    <w:rsid w:val="00E73FAB"/>
    <w:rsid w:val="00E76594"/>
    <w:rsid w:val="00E76DB3"/>
    <w:rsid w:val="00E77892"/>
    <w:rsid w:val="00E80212"/>
    <w:rsid w:val="00E808D9"/>
    <w:rsid w:val="00E80C29"/>
    <w:rsid w:val="00E84C92"/>
    <w:rsid w:val="00E85888"/>
    <w:rsid w:val="00E8664E"/>
    <w:rsid w:val="00E869B2"/>
    <w:rsid w:val="00E90DD9"/>
    <w:rsid w:val="00E93CEF"/>
    <w:rsid w:val="00E94F9D"/>
    <w:rsid w:val="00E956B5"/>
    <w:rsid w:val="00E9670B"/>
    <w:rsid w:val="00E97008"/>
    <w:rsid w:val="00EA1450"/>
    <w:rsid w:val="00EA1565"/>
    <w:rsid w:val="00EA207D"/>
    <w:rsid w:val="00EA2BDA"/>
    <w:rsid w:val="00EB4EA8"/>
    <w:rsid w:val="00EB7F7C"/>
    <w:rsid w:val="00EC2C51"/>
    <w:rsid w:val="00EC4088"/>
    <w:rsid w:val="00EC4561"/>
    <w:rsid w:val="00EC60E6"/>
    <w:rsid w:val="00ED2AC3"/>
    <w:rsid w:val="00ED660D"/>
    <w:rsid w:val="00ED6DDD"/>
    <w:rsid w:val="00ED792E"/>
    <w:rsid w:val="00EE06DE"/>
    <w:rsid w:val="00EE0872"/>
    <w:rsid w:val="00EE0B8B"/>
    <w:rsid w:val="00EE28C2"/>
    <w:rsid w:val="00EE33D2"/>
    <w:rsid w:val="00EE3550"/>
    <w:rsid w:val="00EE4091"/>
    <w:rsid w:val="00EE4617"/>
    <w:rsid w:val="00EE4BC7"/>
    <w:rsid w:val="00EE7398"/>
    <w:rsid w:val="00EE7E31"/>
    <w:rsid w:val="00EF0E50"/>
    <w:rsid w:val="00EF16AA"/>
    <w:rsid w:val="00EF338B"/>
    <w:rsid w:val="00EF3CBC"/>
    <w:rsid w:val="00EF3F13"/>
    <w:rsid w:val="00F016DA"/>
    <w:rsid w:val="00F01CF8"/>
    <w:rsid w:val="00F022EC"/>
    <w:rsid w:val="00F0551F"/>
    <w:rsid w:val="00F06DE8"/>
    <w:rsid w:val="00F103EC"/>
    <w:rsid w:val="00F11336"/>
    <w:rsid w:val="00F14E8F"/>
    <w:rsid w:val="00F150A7"/>
    <w:rsid w:val="00F178CF"/>
    <w:rsid w:val="00F205FC"/>
    <w:rsid w:val="00F22103"/>
    <w:rsid w:val="00F23212"/>
    <w:rsid w:val="00F24754"/>
    <w:rsid w:val="00F269A2"/>
    <w:rsid w:val="00F313F9"/>
    <w:rsid w:val="00F3321A"/>
    <w:rsid w:val="00F335A7"/>
    <w:rsid w:val="00F33E82"/>
    <w:rsid w:val="00F35547"/>
    <w:rsid w:val="00F37011"/>
    <w:rsid w:val="00F3718A"/>
    <w:rsid w:val="00F37FB0"/>
    <w:rsid w:val="00F43853"/>
    <w:rsid w:val="00F46956"/>
    <w:rsid w:val="00F476B9"/>
    <w:rsid w:val="00F501BB"/>
    <w:rsid w:val="00F507FF"/>
    <w:rsid w:val="00F53DED"/>
    <w:rsid w:val="00F54766"/>
    <w:rsid w:val="00F54EB6"/>
    <w:rsid w:val="00F57115"/>
    <w:rsid w:val="00F57E86"/>
    <w:rsid w:val="00F60DE2"/>
    <w:rsid w:val="00F6160A"/>
    <w:rsid w:val="00F63923"/>
    <w:rsid w:val="00F652BE"/>
    <w:rsid w:val="00F662DD"/>
    <w:rsid w:val="00F664A6"/>
    <w:rsid w:val="00F73855"/>
    <w:rsid w:val="00F73EBE"/>
    <w:rsid w:val="00F74C9F"/>
    <w:rsid w:val="00F7797D"/>
    <w:rsid w:val="00F831BE"/>
    <w:rsid w:val="00F86000"/>
    <w:rsid w:val="00F86079"/>
    <w:rsid w:val="00F90037"/>
    <w:rsid w:val="00F92908"/>
    <w:rsid w:val="00F97662"/>
    <w:rsid w:val="00F977BD"/>
    <w:rsid w:val="00F97BB2"/>
    <w:rsid w:val="00FA2FC0"/>
    <w:rsid w:val="00FA585C"/>
    <w:rsid w:val="00FB0033"/>
    <w:rsid w:val="00FB08C0"/>
    <w:rsid w:val="00FB1DED"/>
    <w:rsid w:val="00FB1FE5"/>
    <w:rsid w:val="00FB24C3"/>
    <w:rsid w:val="00FB4AF2"/>
    <w:rsid w:val="00FB5533"/>
    <w:rsid w:val="00FC13AE"/>
    <w:rsid w:val="00FC34CF"/>
    <w:rsid w:val="00FC45B2"/>
    <w:rsid w:val="00FC7D15"/>
    <w:rsid w:val="00FD00F5"/>
    <w:rsid w:val="00FD0741"/>
    <w:rsid w:val="00FD1A04"/>
    <w:rsid w:val="00FD35B9"/>
    <w:rsid w:val="00FD378B"/>
    <w:rsid w:val="00FD4808"/>
    <w:rsid w:val="00FD4EB6"/>
    <w:rsid w:val="00FE34CF"/>
    <w:rsid w:val="00FE57D9"/>
    <w:rsid w:val="00FE73CE"/>
    <w:rsid w:val="00FF078D"/>
    <w:rsid w:val="00FF5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175B7F4"/>
  <w15:docId w15:val="{31972FE4-08DE-4E5E-9F90-1B14CE61A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1BCB"/>
  </w:style>
  <w:style w:type="paragraph" w:styleId="Ttulo4">
    <w:name w:val="heading 4"/>
    <w:basedOn w:val="Normal"/>
    <w:link w:val="Ttulo4Char"/>
    <w:uiPriority w:val="9"/>
    <w:qFormat/>
    <w:rsid w:val="0063359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C7D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C7D15"/>
  </w:style>
  <w:style w:type="paragraph" w:styleId="Rodap">
    <w:name w:val="footer"/>
    <w:basedOn w:val="Normal"/>
    <w:link w:val="RodapChar"/>
    <w:uiPriority w:val="99"/>
    <w:unhideWhenUsed/>
    <w:rsid w:val="00FC7D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C7D15"/>
  </w:style>
  <w:style w:type="paragraph" w:styleId="Textodebalo">
    <w:name w:val="Balloon Text"/>
    <w:basedOn w:val="Normal"/>
    <w:link w:val="TextodebaloChar"/>
    <w:uiPriority w:val="99"/>
    <w:semiHidden/>
    <w:unhideWhenUsed/>
    <w:rsid w:val="00FC7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7D15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F8607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F86079"/>
    <w:pPr>
      <w:spacing w:after="0" w:line="240" w:lineRule="auto"/>
      <w:ind w:left="720"/>
      <w:contextualSpacing/>
    </w:pPr>
    <w:rPr>
      <w:sz w:val="24"/>
      <w:szCs w:val="24"/>
    </w:rPr>
  </w:style>
  <w:style w:type="paragraph" w:customStyle="1" w:styleId="Default">
    <w:name w:val="Default"/>
    <w:rsid w:val="0027226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DB7B2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DB7B28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DB7B28"/>
    <w:rPr>
      <w:vertAlign w:val="superscript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9631B"/>
    <w:rPr>
      <w:color w:val="605E5C"/>
      <w:shd w:val="clear" w:color="auto" w:fill="E1DFDD"/>
    </w:rPr>
  </w:style>
  <w:style w:type="paragraph" w:customStyle="1" w:styleId="content-textcontainer">
    <w:name w:val="content-text__container"/>
    <w:basedOn w:val="Normal"/>
    <w:rsid w:val="00AB0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AF57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63359F"/>
    <w:rPr>
      <w:i/>
      <w:iCs/>
    </w:rPr>
  </w:style>
  <w:style w:type="character" w:customStyle="1" w:styleId="Ttulo4Char">
    <w:name w:val="Título 4 Char"/>
    <w:basedOn w:val="Fontepargpadro"/>
    <w:link w:val="Ttulo4"/>
    <w:uiPriority w:val="9"/>
    <w:rsid w:val="0063359F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3359F"/>
    <w:rPr>
      <w:b/>
      <w:bCs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7149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13F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2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167083">
          <w:marLeft w:val="-11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9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14004">
          <w:marLeft w:val="-11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5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937625">
          <w:marLeft w:val="-11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gj@mpsc.mp.b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cartacapital.com.br/politica/covereadora-do-psol-carolina-iara-e-vitima-de-atentado-em-sao-paulo/" TargetMode="External"/><Relationship Id="rId1" Type="http://schemas.openxmlformats.org/officeDocument/2006/relationships/hyperlink" Target="https://veja.abril.com.br/politica/casa-de-vereadora-do-psol-e-alvo-de-ataque-a-tiros-em-sao-paulo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4AA7C-B419-48FF-A836-2BA5D6430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975</Words>
  <Characters>5270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Câmara dos Deputados</Company>
  <LinksUpToDate>false</LinksUpToDate>
  <CharactersWithSpaces>6233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ADLA MICHELINE</dc:creator>
  <cp:lastModifiedBy>Elen Pedro Calvi Filho</cp:lastModifiedBy>
  <cp:revision>2</cp:revision>
  <cp:lastPrinted>2021-01-26T13:07:00Z</cp:lastPrinted>
  <dcterms:created xsi:type="dcterms:W3CDTF">2021-01-28T13:37:00Z</dcterms:created>
  <dcterms:modified xsi:type="dcterms:W3CDTF">2021-01-28T13:37:00Z</dcterms:modified>
</cp:coreProperties>
</file>