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D9" w:rsidRPr="00ED4E32" w:rsidRDefault="00EA56D9" w:rsidP="00EA56D9">
      <w:pPr>
        <w:shd w:val="clear" w:color="auto" w:fill="FFFFFF" w:themeFill="background1"/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212529"/>
          <w:sz w:val="28"/>
          <w:szCs w:val="24"/>
          <w:lang w:eastAsia="pt-BR"/>
        </w:rPr>
      </w:pPr>
      <w:r w:rsidRPr="00ED4E32">
        <w:rPr>
          <w:rFonts w:ascii="Arial" w:eastAsia="Times New Roman" w:hAnsi="Arial" w:cs="Arial"/>
          <w:b/>
          <w:color w:val="212529"/>
          <w:sz w:val="28"/>
          <w:szCs w:val="24"/>
          <w:lang w:eastAsia="pt-BR"/>
        </w:rPr>
        <w:t xml:space="preserve">Audiência Pública: </w:t>
      </w:r>
    </w:p>
    <w:p w:rsidR="00EA56D9" w:rsidRPr="00EA56D9" w:rsidRDefault="00EA56D9" w:rsidP="00EA56D9">
      <w:pPr>
        <w:shd w:val="clear" w:color="auto" w:fill="FFFFFF" w:themeFill="background1"/>
        <w:spacing w:after="0" w:line="240" w:lineRule="auto"/>
        <w:ind w:left="720"/>
        <w:jc w:val="center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EA56D9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Violações decorrentes de mineração no</w:t>
      </w:r>
      <w:r w:rsidRPr="00EA56D9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Pr="00EA56D9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município de Paracatu/MG</w:t>
      </w:r>
    </w:p>
    <w:p w:rsidR="00EA56D9" w:rsidRPr="00EA56D9" w:rsidRDefault="00EA56D9" w:rsidP="00EA56D9">
      <w:pPr>
        <w:shd w:val="clear" w:color="auto" w:fill="FFFFFF" w:themeFill="background1"/>
        <w:spacing w:after="0" w:line="240" w:lineRule="auto"/>
        <w:ind w:left="120"/>
        <w:rPr>
          <w:rFonts w:ascii="Arial" w:eastAsia="Times New Roman" w:hAnsi="Arial" w:cs="Arial"/>
          <w:b/>
          <w:bCs/>
          <w:color w:val="212529"/>
          <w:sz w:val="24"/>
          <w:szCs w:val="24"/>
          <w:lang w:eastAsia="pt-BR"/>
        </w:rPr>
      </w:pPr>
    </w:p>
    <w:p w:rsidR="00EA56D9" w:rsidRPr="00EA56D9" w:rsidRDefault="00EA56D9" w:rsidP="00EA56D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EA56D9">
        <w:rPr>
          <w:rFonts w:ascii="Arial" w:eastAsia="Times New Roman" w:hAnsi="Arial" w:cs="Arial"/>
          <w:b/>
          <w:bCs/>
          <w:color w:val="212529"/>
          <w:sz w:val="24"/>
          <w:szCs w:val="24"/>
          <w:lang w:eastAsia="pt-BR"/>
        </w:rPr>
        <w:t xml:space="preserve">Data: </w:t>
      </w:r>
      <w:r w:rsidRPr="00EA56D9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14/08/2019 </w:t>
      </w:r>
    </w:p>
    <w:p w:rsidR="00A45D3F" w:rsidRDefault="00EA56D9" w:rsidP="00A45D3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EA56D9">
        <w:rPr>
          <w:rFonts w:ascii="Arial" w:eastAsia="Times New Roman" w:hAnsi="Arial" w:cs="Arial"/>
          <w:b/>
          <w:bCs/>
          <w:color w:val="212529"/>
          <w:sz w:val="24"/>
          <w:szCs w:val="24"/>
          <w:lang w:eastAsia="pt-BR"/>
        </w:rPr>
        <w:t xml:space="preserve">Local: </w:t>
      </w:r>
      <w:r w:rsidRPr="00EA56D9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Anexo II, Plenário 09, Câmara dos Deputados.</w:t>
      </w:r>
    </w:p>
    <w:p w:rsidR="00A45D3F" w:rsidRPr="00A45D3F" w:rsidRDefault="00A45D3F" w:rsidP="00A45D3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</w:p>
    <w:p w:rsidR="00EA56D9" w:rsidRDefault="00EA56D9">
      <w:pPr>
        <w:rPr>
          <w:rFonts w:ascii="Arial" w:hAnsi="Arial" w:cs="Arial"/>
          <w:b/>
          <w:sz w:val="24"/>
          <w:szCs w:val="24"/>
          <w:u w:val="single"/>
        </w:rPr>
      </w:pPr>
      <w:r w:rsidRPr="00ED4E32">
        <w:rPr>
          <w:rFonts w:ascii="Arial" w:hAnsi="Arial" w:cs="Arial"/>
          <w:b/>
          <w:sz w:val="24"/>
          <w:szCs w:val="24"/>
          <w:u w:val="single"/>
        </w:rPr>
        <w:t xml:space="preserve">Encaminhamentos: </w:t>
      </w:r>
    </w:p>
    <w:p w:rsidR="00ED4E32" w:rsidRPr="00ED4E32" w:rsidRDefault="00ED4E32">
      <w:pPr>
        <w:rPr>
          <w:rFonts w:ascii="Arial" w:hAnsi="Arial" w:cs="Arial"/>
          <w:b/>
          <w:sz w:val="24"/>
          <w:szCs w:val="24"/>
          <w:u w:val="single"/>
        </w:rPr>
      </w:pPr>
    </w:p>
    <w:p w:rsidR="00EA56D9" w:rsidRPr="00FA636E" w:rsidRDefault="00EA56D9" w:rsidP="00EA56D9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A636E">
        <w:rPr>
          <w:rFonts w:ascii="Arial" w:hAnsi="Arial" w:cs="Arial"/>
          <w:b/>
          <w:sz w:val="24"/>
          <w:szCs w:val="24"/>
        </w:rPr>
        <w:t xml:space="preserve">Solicitar os seguintes documentos da empresa </w:t>
      </w:r>
      <w:proofErr w:type="spellStart"/>
      <w:r w:rsidRPr="00FA636E">
        <w:rPr>
          <w:rFonts w:ascii="Arial" w:hAnsi="Arial" w:cs="Arial"/>
          <w:b/>
          <w:sz w:val="24"/>
          <w:szCs w:val="24"/>
        </w:rPr>
        <w:t>Kinross</w:t>
      </w:r>
      <w:proofErr w:type="spellEnd"/>
      <w:r w:rsidRPr="00FA636E">
        <w:rPr>
          <w:rFonts w:ascii="Arial" w:hAnsi="Arial" w:cs="Arial"/>
          <w:b/>
          <w:sz w:val="24"/>
          <w:szCs w:val="24"/>
        </w:rPr>
        <w:t>:</w:t>
      </w:r>
    </w:p>
    <w:p w:rsidR="00EA56D9" w:rsidRDefault="00EA56D9" w:rsidP="00FA636E">
      <w:pPr>
        <w:pStyle w:val="Pargrafoda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Relatório de auditoria de segurança das barragens;</w:t>
      </w:r>
    </w:p>
    <w:p w:rsidR="00EA56D9" w:rsidRDefault="00EA56D9" w:rsidP="00FA636E">
      <w:pPr>
        <w:pStyle w:val="Pargrafoda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Relatório de revisão periódica de segurança da barragem;</w:t>
      </w:r>
    </w:p>
    <w:p w:rsidR="00A45D3F" w:rsidRDefault="00EA56D9" w:rsidP="00A45D3F">
      <w:pPr>
        <w:pStyle w:val="Pargrafoda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 de segurança de barragem;</w:t>
      </w:r>
    </w:p>
    <w:p w:rsidR="00EA56D9" w:rsidRPr="0088632A" w:rsidRDefault="00EA56D9" w:rsidP="0088632A">
      <w:pPr>
        <w:pStyle w:val="PargrafodaList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45D3F">
        <w:rPr>
          <w:rFonts w:ascii="Arial" w:hAnsi="Arial" w:cs="Arial"/>
          <w:color w:val="000000" w:themeColor="text1"/>
          <w:sz w:val="24"/>
          <w:szCs w:val="24"/>
        </w:rPr>
        <w:t>Declaração de condição de estabilidade da barrage</w:t>
      </w:r>
      <w:r w:rsidR="00A45D3F" w:rsidRPr="00A45D3F">
        <w:rPr>
          <w:rFonts w:ascii="Arial" w:hAnsi="Arial" w:cs="Arial"/>
          <w:color w:val="000000" w:themeColor="text1"/>
          <w:sz w:val="24"/>
          <w:szCs w:val="24"/>
        </w:rPr>
        <w:t xml:space="preserve">m dos anos de </w:t>
      </w:r>
      <w:r w:rsidR="00A45D3F" w:rsidRPr="00A45D3F">
        <w:rPr>
          <w:rFonts w:ascii="Arial" w:hAnsi="Arial" w:cs="Arial"/>
          <w:b/>
          <w:color w:val="000000" w:themeColor="text1"/>
          <w:sz w:val="24"/>
          <w:szCs w:val="24"/>
        </w:rPr>
        <w:t xml:space="preserve">2017, 2018 e 2019, </w:t>
      </w:r>
      <w:r w:rsidR="00A45D3F" w:rsidRPr="00CC62C1">
        <w:rPr>
          <w:rFonts w:ascii="Arial" w:hAnsi="Arial" w:cs="Arial"/>
          <w:color w:val="000000" w:themeColor="text1"/>
          <w:sz w:val="24"/>
          <w:szCs w:val="24"/>
        </w:rPr>
        <w:t>conforme</w:t>
      </w:r>
      <w:r w:rsidR="00A45D3F" w:rsidRPr="00A45D3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hyperlink r:id="rId5" w:history="1">
        <w:r w:rsidR="00A45D3F" w:rsidRPr="00A45D3F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L</w:t>
        </w:r>
        <w:r w:rsidR="00A45D3F" w:rsidRPr="00A45D3F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ei</w:t>
        </w:r>
        <w:r w:rsidR="00A45D3F" w:rsidRPr="00A45D3F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 xml:space="preserve"> </w:t>
        </w:r>
        <w:r w:rsidR="00A45D3F" w:rsidRPr="00A45D3F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n</w:t>
        </w:r>
        <w:r w:rsidR="00A45D3F" w:rsidRPr="00A45D3F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 xml:space="preserve">º 12.334, </w:t>
        </w:r>
        <w:r w:rsidR="00A45D3F" w:rsidRPr="00A45D3F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de</w:t>
        </w:r>
      </w:hyperlink>
      <w:r w:rsidR="00A45D3F" w:rsidRPr="00A45D3F">
        <w:rPr>
          <w:rStyle w:val="Forte"/>
          <w:rFonts w:ascii="Arial" w:hAnsi="Arial" w:cs="Arial"/>
          <w:b w:val="0"/>
          <w:color w:val="000000" w:themeColor="text1"/>
          <w:sz w:val="24"/>
          <w:szCs w:val="24"/>
        </w:rPr>
        <w:t xml:space="preserve"> 20 de setembro de 2010, e a Portaria </w:t>
      </w:r>
      <w:r w:rsidR="00A45D3F" w:rsidRPr="00A45D3F">
        <w:rPr>
          <w:rFonts w:ascii="Arial" w:eastAsia="Times New Roman" w:hAnsi="Arial" w:cs="Arial"/>
          <w:color w:val="000000" w:themeColor="text1"/>
          <w:spacing w:val="-12"/>
          <w:kern w:val="36"/>
          <w:sz w:val="24"/>
          <w:szCs w:val="24"/>
          <w:lang w:eastAsia="pt-BR"/>
        </w:rPr>
        <w:t>DNPM n</w:t>
      </w:r>
      <w:r w:rsidR="00A45D3F" w:rsidRPr="00A45D3F">
        <w:rPr>
          <w:rFonts w:ascii="Arial" w:eastAsia="Times New Roman" w:hAnsi="Arial" w:cs="Arial"/>
          <w:color w:val="000000" w:themeColor="text1"/>
          <w:spacing w:val="-12"/>
          <w:kern w:val="36"/>
          <w:sz w:val="24"/>
          <w:szCs w:val="24"/>
          <w:lang w:eastAsia="pt-BR"/>
        </w:rPr>
        <w:t>°</w:t>
      </w:r>
      <w:r w:rsidR="00A45D3F" w:rsidRPr="00A45D3F">
        <w:rPr>
          <w:rFonts w:ascii="Arial" w:eastAsia="Times New Roman" w:hAnsi="Arial" w:cs="Arial"/>
          <w:color w:val="000000" w:themeColor="text1"/>
          <w:spacing w:val="-12"/>
          <w:kern w:val="36"/>
          <w:sz w:val="24"/>
          <w:szCs w:val="24"/>
          <w:lang w:eastAsia="pt-BR"/>
        </w:rPr>
        <w:t xml:space="preserve"> 70</w:t>
      </w:r>
      <w:r w:rsidR="00A45D3F" w:rsidRPr="00A45D3F">
        <w:rPr>
          <w:rFonts w:ascii="Arial" w:eastAsia="Times New Roman" w:hAnsi="Arial" w:cs="Arial"/>
          <w:color w:val="000000" w:themeColor="text1"/>
          <w:spacing w:val="-12"/>
          <w:kern w:val="36"/>
          <w:sz w:val="24"/>
          <w:szCs w:val="24"/>
          <w:lang w:eastAsia="pt-BR"/>
        </w:rPr>
        <w:t>.</w:t>
      </w:r>
      <w:r w:rsidR="00A45D3F" w:rsidRPr="00A45D3F">
        <w:rPr>
          <w:rFonts w:ascii="Arial" w:eastAsia="Times New Roman" w:hAnsi="Arial" w:cs="Arial"/>
          <w:color w:val="000000" w:themeColor="text1"/>
          <w:spacing w:val="-12"/>
          <w:kern w:val="36"/>
          <w:sz w:val="24"/>
          <w:szCs w:val="24"/>
          <w:lang w:eastAsia="pt-BR"/>
        </w:rPr>
        <w:t>389 de 17 de maio de 2017</w:t>
      </w:r>
      <w:r w:rsidR="00A45D3F" w:rsidRPr="00A45D3F">
        <w:rPr>
          <w:rFonts w:ascii="Arial" w:eastAsia="Times New Roman" w:hAnsi="Arial" w:cs="Arial"/>
          <w:color w:val="1A2A39"/>
          <w:spacing w:val="-12"/>
          <w:kern w:val="36"/>
          <w:sz w:val="24"/>
          <w:szCs w:val="24"/>
          <w:lang w:eastAsia="pt-BR"/>
        </w:rPr>
        <w:t>.</w:t>
      </w:r>
      <w:bookmarkStart w:id="0" w:name="_GoBack"/>
      <w:bookmarkEnd w:id="0"/>
    </w:p>
    <w:p w:rsidR="00FA636E" w:rsidRDefault="00FA636E" w:rsidP="00FA636E">
      <w:pPr>
        <w:pStyle w:val="PargrafodaLista"/>
        <w:ind w:left="1440"/>
        <w:rPr>
          <w:rFonts w:ascii="Arial" w:hAnsi="Arial" w:cs="Arial"/>
          <w:sz w:val="24"/>
          <w:szCs w:val="24"/>
        </w:rPr>
      </w:pPr>
    </w:p>
    <w:p w:rsidR="00EA56D9" w:rsidRPr="00FA636E" w:rsidRDefault="00EA56D9" w:rsidP="00EA56D9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A636E">
        <w:rPr>
          <w:rFonts w:ascii="Arial" w:hAnsi="Arial" w:cs="Arial"/>
          <w:b/>
          <w:sz w:val="24"/>
          <w:szCs w:val="24"/>
        </w:rPr>
        <w:t xml:space="preserve">Encaminhar as Notas Taquigráficas da Audiência Pública à empresa </w:t>
      </w:r>
      <w:proofErr w:type="spellStart"/>
      <w:r w:rsidRPr="00FA636E">
        <w:rPr>
          <w:rFonts w:ascii="Arial" w:hAnsi="Arial" w:cs="Arial"/>
          <w:b/>
          <w:sz w:val="24"/>
          <w:szCs w:val="24"/>
        </w:rPr>
        <w:t>Kinross</w:t>
      </w:r>
      <w:proofErr w:type="spellEnd"/>
    </w:p>
    <w:p w:rsidR="00FA636E" w:rsidRDefault="00FA636E" w:rsidP="00FA636E">
      <w:pPr>
        <w:pStyle w:val="PargrafodaLista"/>
        <w:rPr>
          <w:rFonts w:ascii="Arial" w:hAnsi="Arial" w:cs="Arial"/>
          <w:sz w:val="24"/>
          <w:szCs w:val="24"/>
        </w:rPr>
      </w:pPr>
    </w:p>
    <w:p w:rsidR="00EA56D9" w:rsidRPr="00FA636E" w:rsidRDefault="00870835" w:rsidP="00EA56D9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Encaminhar à </w:t>
      </w:r>
      <w:r w:rsidR="00EA56D9" w:rsidRPr="00FA636E">
        <w:rPr>
          <w:rFonts w:ascii="Arial" w:hAnsi="Arial" w:cs="Arial"/>
          <w:b/>
          <w:sz w:val="24"/>
          <w:szCs w:val="24"/>
        </w:rPr>
        <w:t>Agência Nacional de Mineração (ANM) os seguintes documentos:</w:t>
      </w:r>
    </w:p>
    <w:p w:rsidR="00EA56D9" w:rsidRDefault="00EA56D9" w:rsidP="00FA636E">
      <w:pPr>
        <w:pStyle w:val="Pargrafoda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Notas Taquigráficas da Audiência Pública;</w:t>
      </w:r>
    </w:p>
    <w:p w:rsidR="00EA56D9" w:rsidRDefault="00EA56D9" w:rsidP="00FA636E">
      <w:pPr>
        <w:pStyle w:val="Pargrafoda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Estudo do professor Steven H. </w:t>
      </w:r>
    </w:p>
    <w:p w:rsidR="00EA56D9" w:rsidRDefault="00EA56D9" w:rsidP="00FA636E">
      <w:pPr>
        <w:pStyle w:val="PargrafodaLis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Pedido de análise da necessidade de </w:t>
      </w:r>
      <w:proofErr w:type="spellStart"/>
      <w:r>
        <w:rPr>
          <w:rFonts w:ascii="Arial" w:hAnsi="Arial" w:cs="Arial"/>
          <w:sz w:val="24"/>
          <w:szCs w:val="24"/>
        </w:rPr>
        <w:t>descomissionamento</w:t>
      </w:r>
      <w:proofErr w:type="spellEnd"/>
      <w:r>
        <w:rPr>
          <w:rFonts w:ascii="Arial" w:hAnsi="Arial" w:cs="Arial"/>
          <w:sz w:val="24"/>
          <w:szCs w:val="24"/>
        </w:rPr>
        <w:t xml:space="preserve"> da barragem.</w:t>
      </w:r>
    </w:p>
    <w:p w:rsidR="00FA636E" w:rsidRDefault="00FA636E" w:rsidP="00FA636E">
      <w:pPr>
        <w:pStyle w:val="PargrafodaLista"/>
        <w:ind w:left="1440"/>
        <w:rPr>
          <w:rFonts w:ascii="Arial" w:hAnsi="Arial" w:cs="Arial"/>
          <w:sz w:val="24"/>
          <w:szCs w:val="24"/>
        </w:rPr>
      </w:pPr>
    </w:p>
    <w:p w:rsidR="00EA56D9" w:rsidRPr="00FA636E" w:rsidRDefault="00EA56D9" w:rsidP="00EA56D9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A636E">
        <w:rPr>
          <w:rFonts w:ascii="Arial" w:hAnsi="Arial" w:cs="Arial"/>
          <w:b/>
          <w:sz w:val="24"/>
          <w:szCs w:val="24"/>
        </w:rPr>
        <w:t xml:space="preserve">Marcar </w:t>
      </w:r>
      <w:r w:rsidR="00ED4E32">
        <w:rPr>
          <w:rFonts w:ascii="Arial" w:hAnsi="Arial" w:cs="Arial"/>
          <w:b/>
          <w:sz w:val="24"/>
          <w:szCs w:val="24"/>
        </w:rPr>
        <w:t>a</w:t>
      </w:r>
      <w:r w:rsidRPr="00FA636E">
        <w:rPr>
          <w:rFonts w:ascii="Arial" w:hAnsi="Arial" w:cs="Arial"/>
          <w:b/>
          <w:sz w:val="24"/>
          <w:szCs w:val="24"/>
        </w:rPr>
        <w:t xml:space="preserve">udiência com Embaixador do Canadá para denunciar a omissão da empresa </w:t>
      </w:r>
      <w:proofErr w:type="spellStart"/>
      <w:r w:rsidRPr="00FA636E">
        <w:rPr>
          <w:rFonts w:ascii="Arial" w:hAnsi="Arial" w:cs="Arial"/>
          <w:b/>
          <w:sz w:val="24"/>
          <w:szCs w:val="24"/>
        </w:rPr>
        <w:t>Kinross</w:t>
      </w:r>
      <w:proofErr w:type="spellEnd"/>
      <w:r w:rsidRPr="00FA636E">
        <w:rPr>
          <w:rFonts w:ascii="Arial" w:hAnsi="Arial" w:cs="Arial"/>
          <w:b/>
          <w:sz w:val="24"/>
          <w:szCs w:val="24"/>
        </w:rPr>
        <w:t xml:space="preserve"> frente ao convite da Comissão de Direitos Humanos e Minorias da Câmara dos Deputados para esclarecer sobre as violações de direitos ocorridas no município em decorrência da atividade da mineradora. Entregar ao Embaixador os seguintes documentos:</w:t>
      </w:r>
    </w:p>
    <w:p w:rsidR="00EA56D9" w:rsidRDefault="00EA56D9" w:rsidP="00FA636E">
      <w:pPr>
        <w:pStyle w:val="PargrafodaList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EA56D9">
        <w:rPr>
          <w:rFonts w:ascii="Arial" w:hAnsi="Arial" w:cs="Arial"/>
          <w:sz w:val="24"/>
          <w:szCs w:val="24"/>
        </w:rPr>
        <w:t>Notas taquigráficas da audiência pública;</w:t>
      </w:r>
    </w:p>
    <w:p w:rsidR="00EA56D9" w:rsidRDefault="00EA56D9" w:rsidP="00FA636E">
      <w:pPr>
        <w:pStyle w:val="PargrafodaList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EA56D9">
        <w:rPr>
          <w:rFonts w:ascii="Arial" w:hAnsi="Arial" w:cs="Arial"/>
          <w:sz w:val="24"/>
          <w:szCs w:val="24"/>
        </w:rPr>
        <w:t xml:space="preserve">Estudo do professor Steven H. </w:t>
      </w:r>
    </w:p>
    <w:p w:rsidR="00FA636E" w:rsidRDefault="00FA636E" w:rsidP="00FA636E">
      <w:pPr>
        <w:pStyle w:val="PargrafodaLista"/>
        <w:ind w:left="1440"/>
        <w:rPr>
          <w:rFonts w:ascii="Arial" w:hAnsi="Arial" w:cs="Arial"/>
          <w:sz w:val="24"/>
          <w:szCs w:val="24"/>
        </w:rPr>
      </w:pPr>
    </w:p>
    <w:p w:rsidR="00EA56D9" w:rsidRDefault="00ED4E32" w:rsidP="00FA636E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Marcar a</w:t>
      </w:r>
      <w:r w:rsidR="00FA636E" w:rsidRPr="00FA636E">
        <w:rPr>
          <w:rFonts w:ascii="Arial" w:hAnsi="Arial" w:cs="Arial"/>
          <w:b/>
          <w:sz w:val="24"/>
          <w:szCs w:val="24"/>
        </w:rPr>
        <w:t>udiência com o Presidente da Câmara para pautar a importância da votação do PL 2785/2019 que define normas gerais para o licenciamento ambiental de empreendimentos minerários.</w:t>
      </w:r>
    </w:p>
    <w:p w:rsidR="00ED4E32" w:rsidRDefault="00ED4E32" w:rsidP="00ED4E32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FA636E" w:rsidRPr="00FA636E" w:rsidRDefault="00ED4E32" w:rsidP="00ED4E3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Marcar a</w:t>
      </w:r>
      <w:r w:rsidR="00FA636E">
        <w:rPr>
          <w:rFonts w:ascii="Arial" w:hAnsi="Arial" w:cs="Arial"/>
          <w:b/>
          <w:sz w:val="24"/>
          <w:szCs w:val="24"/>
        </w:rPr>
        <w:t xml:space="preserve">udiência com o presidente do Senado para pautar </w:t>
      </w:r>
      <w:r w:rsidRPr="00ED4E32">
        <w:rPr>
          <w:rFonts w:ascii="Arial" w:hAnsi="Arial" w:cs="Arial"/>
          <w:b/>
          <w:sz w:val="24"/>
          <w:szCs w:val="24"/>
        </w:rPr>
        <w:t>o Projeto de Lei 2788/19, que institui a Política Nacional de Direitos das Populações Atingidas por Barragens</w:t>
      </w:r>
      <w:r>
        <w:rPr>
          <w:rFonts w:ascii="Arial" w:hAnsi="Arial" w:cs="Arial"/>
          <w:b/>
          <w:sz w:val="24"/>
          <w:szCs w:val="24"/>
        </w:rPr>
        <w:t>.</w:t>
      </w:r>
    </w:p>
    <w:sectPr w:rsidR="00FA636E" w:rsidRPr="00FA6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5FA"/>
    <w:multiLevelType w:val="hybridMultilevel"/>
    <w:tmpl w:val="B72805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E0737"/>
    <w:multiLevelType w:val="hybridMultilevel"/>
    <w:tmpl w:val="FF6A12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41605"/>
    <w:multiLevelType w:val="hybridMultilevel"/>
    <w:tmpl w:val="F0CC6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0529"/>
    <w:multiLevelType w:val="hybridMultilevel"/>
    <w:tmpl w:val="36560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D9"/>
    <w:rsid w:val="00836CA9"/>
    <w:rsid w:val="00870835"/>
    <w:rsid w:val="0088632A"/>
    <w:rsid w:val="00A45D3F"/>
    <w:rsid w:val="00AD0603"/>
    <w:rsid w:val="00CC62C1"/>
    <w:rsid w:val="00EA56D9"/>
    <w:rsid w:val="00ED4E32"/>
    <w:rsid w:val="00F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B5B1D-EA8D-4190-952C-C3C22850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5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6D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45D3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D3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45D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lacao.planalto.gov.br/legisla/legislacao.nsf/Viw_Identificacao/lei%2012.334-2010?Open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Lucas Assis Nascimento</cp:lastModifiedBy>
  <cp:revision>5</cp:revision>
  <dcterms:created xsi:type="dcterms:W3CDTF">2019-08-19T18:36:00Z</dcterms:created>
  <dcterms:modified xsi:type="dcterms:W3CDTF">2019-08-19T18:45:00Z</dcterms:modified>
</cp:coreProperties>
</file>