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7C" w:rsidRPr="00A90E3C" w:rsidRDefault="0024767C" w:rsidP="001F293A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</w:rPr>
      </w:pPr>
      <w:r w:rsidRPr="00A90E3C">
        <w:rPr>
          <w:rFonts w:asciiTheme="minorHAnsi" w:hAnsiTheme="minorHAnsi" w:cstheme="minorHAnsi"/>
          <w:b/>
          <w:sz w:val="26"/>
          <w:szCs w:val="26"/>
          <w:highlight w:val="yellow"/>
        </w:rPr>
        <w:t xml:space="preserve">Reunião de </w:t>
      </w:r>
      <w:r w:rsidR="00740727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03</w:t>
      </w:r>
      <w:r w:rsidRPr="00A90E3C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</w:t>
      </w:r>
      <w:r w:rsidR="003D6FA7" w:rsidRPr="00A90E3C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0</w:t>
      </w:r>
      <w:r w:rsidR="00740727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8</w:t>
      </w:r>
      <w:r w:rsidRPr="00A90E3C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/2021</w:t>
      </w:r>
    </w:p>
    <w:p w:rsidR="009206E3" w:rsidRPr="009206E3" w:rsidRDefault="00740727" w:rsidP="009206E3">
      <w:pPr>
        <w:spacing w:after="0" w:line="360" w:lineRule="auto"/>
        <w:jc w:val="both"/>
        <w:rPr>
          <w:rFonts w:asciiTheme="minorHAnsi" w:eastAsia="Times New Roman" w:hAnsiTheme="minorHAnsi" w:cstheme="minorHAnsi"/>
          <w:sz w:val="26"/>
          <w:szCs w:val="26"/>
          <w:lang w:eastAsia="pt-BR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Outros expedientes: 1 - </w:t>
      </w:r>
      <w:r w:rsidRPr="00A34770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Ofício nº </w:t>
      </w:r>
      <w:r>
        <w:rPr>
          <w:rFonts w:asciiTheme="minorHAnsi" w:eastAsia="Times New Roman" w:hAnsiTheme="minorHAnsi" w:cstheme="minorHAnsi"/>
          <w:sz w:val="26"/>
          <w:szCs w:val="26"/>
          <w:lang w:eastAsia="pt-BR"/>
        </w:rPr>
        <w:t>150</w:t>
      </w:r>
      <w:r w:rsidRPr="00A34770">
        <w:rPr>
          <w:rFonts w:asciiTheme="minorHAnsi" w:eastAsia="Times New Roman" w:hAnsiTheme="minorHAnsi" w:cstheme="minorHAnsi"/>
          <w:sz w:val="26"/>
          <w:szCs w:val="26"/>
          <w:lang w:eastAsia="pt-BR"/>
        </w:rPr>
        <w:t>/20</w:t>
      </w:r>
      <w:r>
        <w:rPr>
          <w:rFonts w:asciiTheme="minorHAnsi" w:eastAsia="Times New Roman" w:hAnsiTheme="minorHAnsi" w:cstheme="minorHAnsi"/>
          <w:sz w:val="26"/>
          <w:szCs w:val="26"/>
          <w:lang w:eastAsia="pt-BR"/>
        </w:rPr>
        <w:t>21</w:t>
      </w:r>
      <w:r w:rsidRPr="00A34770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– </w:t>
      </w:r>
      <w:r>
        <w:rPr>
          <w:rFonts w:asciiTheme="minorHAnsi" w:eastAsia="Times New Roman" w:hAnsiTheme="minorHAnsi" w:cstheme="minorHAnsi"/>
          <w:sz w:val="26"/>
          <w:szCs w:val="26"/>
          <w:lang w:eastAsia="pt-BR"/>
        </w:rPr>
        <w:t>CEDPA</w:t>
      </w:r>
      <w:r w:rsidRPr="00A34770">
        <w:rPr>
          <w:rFonts w:asciiTheme="minorHAnsi" w:eastAsia="Times New Roman" w:hAnsiTheme="minorHAnsi" w:cstheme="minorHAnsi"/>
          <w:sz w:val="26"/>
          <w:szCs w:val="26"/>
          <w:lang w:eastAsia="pt-BR"/>
        </w:rPr>
        <w:t>/</w:t>
      </w:r>
      <w:r>
        <w:rPr>
          <w:rFonts w:asciiTheme="minorHAnsi" w:eastAsia="Times New Roman" w:hAnsiTheme="minorHAnsi" w:cstheme="minorHAnsi"/>
          <w:sz w:val="26"/>
          <w:szCs w:val="26"/>
          <w:lang w:eastAsia="pt-BR"/>
        </w:rPr>
        <w:t>P</w:t>
      </w:r>
      <w:r w:rsidRPr="00A34770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, </w:t>
      </w:r>
      <w:r>
        <w:rPr>
          <w:rFonts w:asciiTheme="minorHAnsi" w:eastAsia="Times New Roman" w:hAnsiTheme="minorHAnsi" w:cstheme="minorHAnsi"/>
          <w:sz w:val="26"/>
          <w:szCs w:val="26"/>
          <w:lang w:eastAsia="pt-BR"/>
        </w:rPr>
        <w:t>Conselho de Ética e Decoro Parlamentar, recebido 16 de julho de 2021, informando conclusão,</w:t>
      </w:r>
      <w:r w:rsidR="009D783E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no Conselho de Ética e Decoro P</w:t>
      </w:r>
      <w:r>
        <w:rPr>
          <w:rFonts w:asciiTheme="minorHAnsi" w:eastAsia="Times New Roman" w:hAnsiTheme="minorHAnsi" w:cstheme="minorHAnsi"/>
          <w:sz w:val="26"/>
          <w:szCs w:val="26"/>
          <w:lang w:eastAsia="pt-BR"/>
        </w:rPr>
        <w:t>arlamentar da Câmara dos Deputados, em 29 de junho de 2021, da tramitação do Processo nº 16/19, referente à Representa</w:t>
      </w:r>
      <w:r w:rsidR="009D783E">
        <w:rPr>
          <w:rFonts w:asciiTheme="minorHAnsi" w:eastAsia="Times New Roman" w:hAnsiTheme="minorHAnsi" w:cstheme="minorHAnsi"/>
          <w:sz w:val="26"/>
          <w:szCs w:val="26"/>
          <w:lang w:eastAsia="pt-BR"/>
        </w:rPr>
        <w:t>ção nº17/19, do Partido Social L</w:t>
      </w:r>
      <w:r>
        <w:rPr>
          <w:rFonts w:asciiTheme="minorHAnsi" w:eastAsia="Times New Roman" w:hAnsiTheme="minorHAnsi" w:cstheme="minorHAnsi"/>
          <w:sz w:val="26"/>
          <w:szCs w:val="26"/>
          <w:lang w:eastAsia="pt-BR"/>
        </w:rPr>
        <w:t>iberal – PSL, em desfav</w:t>
      </w:r>
      <w:r w:rsidR="009D783E">
        <w:rPr>
          <w:rFonts w:asciiTheme="minorHAnsi" w:eastAsia="Times New Roman" w:hAnsiTheme="minorHAnsi" w:cstheme="minorHAnsi"/>
          <w:sz w:val="26"/>
          <w:szCs w:val="26"/>
          <w:lang w:eastAsia="pt-BR"/>
        </w:rPr>
        <w:t>or do D</w:t>
      </w:r>
      <w:r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eputado Daniel Silveira – PSL/RJ; </w:t>
      </w:r>
      <w:r w:rsidR="009206E3" w:rsidRPr="009206E3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2 –</w:t>
      </w:r>
      <w:r w:rsidR="009206E3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Nota técnica, recebida via </w:t>
      </w:r>
      <w:r w:rsidR="009206E3" w:rsidRPr="009206E3">
        <w:rPr>
          <w:rFonts w:asciiTheme="minorHAnsi" w:eastAsia="Times New Roman" w:hAnsiTheme="minorHAnsi" w:cstheme="minorHAnsi"/>
          <w:i/>
          <w:sz w:val="26"/>
          <w:szCs w:val="26"/>
          <w:lang w:eastAsia="pt-BR"/>
        </w:rPr>
        <w:t>e-mail</w:t>
      </w:r>
      <w:r w:rsidR="009206E3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, em 02/08/2021, da </w:t>
      </w:r>
      <w:r w:rsidR="009206E3" w:rsidRPr="009206E3">
        <w:rPr>
          <w:rFonts w:asciiTheme="minorHAnsi" w:eastAsia="Times New Roman" w:hAnsiTheme="minorHAnsi" w:cstheme="minorHAnsi"/>
          <w:sz w:val="26"/>
          <w:szCs w:val="26"/>
          <w:lang w:eastAsia="pt-BR"/>
        </w:rPr>
        <w:t>Associação dos Magistrados Brasileiros — AMB, entidade civil representativa dos direitos e interesses da Magistratura em âmbito nacional, manifestando</w:t>
      </w:r>
      <w:r w:rsidR="009206E3">
        <w:rPr>
          <w:rFonts w:asciiTheme="minorHAnsi" w:eastAsia="Times New Roman" w:hAnsiTheme="minorHAnsi" w:cstheme="minorHAnsi"/>
          <w:sz w:val="26"/>
          <w:szCs w:val="26"/>
          <w:lang w:eastAsia="pt-BR"/>
        </w:rPr>
        <w:t>-</w:t>
      </w:r>
      <w:r w:rsidR="009206E3" w:rsidRPr="009206E3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se favorável à aprovação </w:t>
      </w:r>
      <w:r w:rsidR="009206E3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do </w:t>
      </w:r>
      <w:r w:rsidR="009206E3" w:rsidRPr="009206E3">
        <w:rPr>
          <w:rFonts w:asciiTheme="minorHAnsi" w:eastAsia="Times New Roman" w:hAnsiTheme="minorHAnsi" w:cstheme="minorHAnsi"/>
          <w:sz w:val="26"/>
          <w:szCs w:val="26"/>
          <w:lang w:eastAsia="pt-BR"/>
        </w:rPr>
        <w:t>Projeto de Lei n.º 1473/2021</w:t>
      </w:r>
      <w:r w:rsidR="009206E3" w:rsidRPr="009206E3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. </w:t>
      </w:r>
      <w:bookmarkStart w:id="0" w:name="_GoBack"/>
      <w:bookmarkEnd w:id="0"/>
    </w:p>
    <w:p w:rsidR="00A90E3C" w:rsidRPr="00A90E3C" w:rsidRDefault="00A90E3C" w:rsidP="004728B2">
      <w:pPr>
        <w:spacing w:after="0" w:line="360" w:lineRule="auto"/>
        <w:jc w:val="both"/>
        <w:rPr>
          <w:rFonts w:asciiTheme="minorHAnsi" w:eastAsia="Times New Roman" w:hAnsiTheme="minorHAnsi" w:cstheme="minorHAnsi"/>
          <w:sz w:val="26"/>
          <w:szCs w:val="26"/>
          <w:lang w:eastAsia="pt-BR"/>
        </w:rPr>
      </w:pPr>
    </w:p>
    <w:sectPr w:rsidR="00A90E3C" w:rsidRPr="00A90E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A7693"/>
    <w:multiLevelType w:val="hybridMultilevel"/>
    <w:tmpl w:val="DC787F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08"/>
    <w:rsid w:val="000113A9"/>
    <w:rsid w:val="000347FA"/>
    <w:rsid w:val="00037DF1"/>
    <w:rsid w:val="000557C9"/>
    <w:rsid w:val="00074A45"/>
    <w:rsid w:val="00081B43"/>
    <w:rsid w:val="00092EFD"/>
    <w:rsid w:val="000940B8"/>
    <w:rsid w:val="000D01A2"/>
    <w:rsid w:val="000D5482"/>
    <w:rsid w:val="000E10E0"/>
    <w:rsid w:val="000E12BD"/>
    <w:rsid w:val="000E6364"/>
    <w:rsid w:val="000E6AB4"/>
    <w:rsid w:val="000F06EF"/>
    <w:rsid w:val="00106C0E"/>
    <w:rsid w:val="00115062"/>
    <w:rsid w:val="00150330"/>
    <w:rsid w:val="001B1750"/>
    <w:rsid w:val="001D1B3F"/>
    <w:rsid w:val="001E4273"/>
    <w:rsid w:val="001F293A"/>
    <w:rsid w:val="001F4414"/>
    <w:rsid w:val="002433E8"/>
    <w:rsid w:val="0024767C"/>
    <w:rsid w:val="00260608"/>
    <w:rsid w:val="002918A6"/>
    <w:rsid w:val="00296FA8"/>
    <w:rsid w:val="002A1C7D"/>
    <w:rsid w:val="002B477E"/>
    <w:rsid w:val="002C53D0"/>
    <w:rsid w:val="002C5DA5"/>
    <w:rsid w:val="002D7BF0"/>
    <w:rsid w:val="002E2094"/>
    <w:rsid w:val="002E69BD"/>
    <w:rsid w:val="002F4033"/>
    <w:rsid w:val="00300E13"/>
    <w:rsid w:val="00316E3E"/>
    <w:rsid w:val="00323A49"/>
    <w:rsid w:val="003258CE"/>
    <w:rsid w:val="00335CCB"/>
    <w:rsid w:val="0036077C"/>
    <w:rsid w:val="003616FF"/>
    <w:rsid w:val="00395564"/>
    <w:rsid w:val="003D2C36"/>
    <w:rsid w:val="003D6FA7"/>
    <w:rsid w:val="00402702"/>
    <w:rsid w:val="004361F8"/>
    <w:rsid w:val="00445275"/>
    <w:rsid w:val="00457A03"/>
    <w:rsid w:val="00463160"/>
    <w:rsid w:val="004728B2"/>
    <w:rsid w:val="00475208"/>
    <w:rsid w:val="0049197D"/>
    <w:rsid w:val="004B089A"/>
    <w:rsid w:val="004C1587"/>
    <w:rsid w:val="004C1D0B"/>
    <w:rsid w:val="004C6E37"/>
    <w:rsid w:val="004F5139"/>
    <w:rsid w:val="00512C0B"/>
    <w:rsid w:val="00523110"/>
    <w:rsid w:val="005259DF"/>
    <w:rsid w:val="00536857"/>
    <w:rsid w:val="00553B20"/>
    <w:rsid w:val="00553E82"/>
    <w:rsid w:val="00556C98"/>
    <w:rsid w:val="00586C10"/>
    <w:rsid w:val="00591CF8"/>
    <w:rsid w:val="0059409A"/>
    <w:rsid w:val="005A0FCB"/>
    <w:rsid w:val="005A4B8A"/>
    <w:rsid w:val="005B60A9"/>
    <w:rsid w:val="00621C51"/>
    <w:rsid w:val="00622EAE"/>
    <w:rsid w:val="0065470B"/>
    <w:rsid w:val="00666AAB"/>
    <w:rsid w:val="007156C4"/>
    <w:rsid w:val="0073006E"/>
    <w:rsid w:val="00730256"/>
    <w:rsid w:val="007330EB"/>
    <w:rsid w:val="00740727"/>
    <w:rsid w:val="00760E55"/>
    <w:rsid w:val="007858FD"/>
    <w:rsid w:val="007A4060"/>
    <w:rsid w:val="007A41E6"/>
    <w:rsid w:val="007E6CD0"/>
    <w:rsid w:val="007F5349"/>
    <w:rsid w:val="008000BD"/>
    <w:rsid w:val="008031A9"/>
    <w:rsid w:val="0080608A"/>
    <w:rsid w:val="00817CEA"/>
    <w:rsid w:val="00847E61"/>
    <w:rsid w:val="00852A0B"/>
    <w:rsid w:val="00892621"/>
    <w:rsid w:val="008A73E2"/>
    <w:rsid w:val="008C2F12"/>
    <w:rsid w:val="00905123"/>
    <w:rsid w:val="009206E3"/>
    <w:rsid w:val="00922EF6"/>
    <w:rsid w:val="00923233"/>
    <w:rsid w:val="00934557"/>
    <w:rsid w:val="0094075B"/>
    <w:rsid w:val="009A2AEC"/>
    <w:rsid w:val="009C5A52"/>
    <w:rsid w:val="009C751D"/>
    <w:rsid w:val="009D783E"/>
    <w:rsid w:val="009E6E2D"/>
    <w:rsid w:val="009F6018"/>
    <w:rsid w:val="00A045F4"/>
    <w:rsid w:val="00A06DA6"/>
    <w:rsid w:val="00A548C4"/>
    <w:rsid w:val="00A71C29"/>
    <w:rsid w:val="00A90E3C"/>
    <w:rsid w:val="00AA1B39"/>
    <w:rsid w:val="00AB0B69"/>
    <w:rsid w:val="00AD7D37"/>
    <w:rsid w:val="00AE7193"/>
    <w:rsid w:val="00B3240B"/>
    <w:rsid w:val="00B3587E"/>
    <w:rsid w:val="00B93183"/>
    <w:rsid w:val="00B97C67"/>
    <w:rsid w:val="00BA2ECA"/>
    <w:rsid w:val="00BA43A3"/>
    <w:rsid w:val="00BB41EE"/>
    <w:rsid w:val="00BD7D9D"/>
    <w:rsid w:val="00BE0006"/>
    <w:rsid w:val="00C079F1"/>
    <w:rsid w:val="00C42FD2"/>
    <w:rsid w:val="00C45536"/>
    <w:rsid w:val="00C46DAF"/>
    <w:rsid w:val="00C6514E"/>
    <w:rsid w:val="00C72FF1"/>
    <w:rsid w:val="00C75ACE"/>
    <w:rsid w:val="00CA549A"/>
    <w:rsid w:val="00CB3BA4"/>
    <w:rsid w:val="00CC5582"/>
    <w:rsid w:val="00CD5159"/>
    <w:rsid w:val="00CF4714"/>
    <w:rsid w:val="00D36D9B"/>
    <w:rsid w:val="00D37E0D"/>
    <w:rsid w:val="00D47126"/>
    <w:rsid w:val="00D65BAE"/>
    <w:rsid w:val="00D82AA5"/>
    <w:rsid w:val="00DB24E4"/>
    <w:rsid w:val="00DD221C"/>
    <w:rsid w:val="00E06693"/>
    <w:rsid w:val="00E07DE7"/>
    <w:rsid w:val="00E30ACA"/>
    <w:rsid w:val="00E312A2"/>
    <w:rsid w:val="00E401DE"/>
    <w:rsid w:val="00E42618"/>
    <w:rsid w:val="00E50421"/>
    <w:rsid w:val="00E700D8"/>
    <w:rsid w:val="00E81556"/>
    <w:rsid w:val="00E83F53"/>
    <w:rsid w:val="00EB40CF"/>
    <w:rsid w:val="00EC2008"/>
    <w:rsid w:val="00EE3C81"/>
    <w:rsid w:val="00EF13A2"/>
    <w:rsid w:val="00F009E0"/>
    <w:rsid w:val="00F1716F"/>
    <w:rsid w:val="00F26F87"/>
    <w:rsid w:val="00F43E01"/>
    <w:rsid w:val="00F84E5C"/>
    <w:rsid w:val="00F85550"/>
    <w:rsid w:val="00FA0D0D"/>
    <w:rsid w:val="00FA5DB4"/>
    <w:rsid w:val="00FB75EA"/>
    <w:rsid w:val="00FC73CA"/>
    <w:rsid w:val="00FD20A9"/>
    <w:rsid w:val="00FD41BB"/>
    <w:rsid w:val="00FF52D2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7049B-7616-4F94-B008-DF975709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B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4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AA5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26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Lopes Andrade Dias</dc:creator>
  <cp:keywords/>
  <dc:description/>
  <cp:lastModifiedBy>Vanessa Pimentel de Faria</cp:lastModifiedBy>
  <cp:revision>60</cp:revision>
  <cp:lastPrinted>2021-06-29T11:45:00Z</cp:lastPrinted>
  <dcterms:created xsi:type="dcterms:W3CDTF">2021-04-27T14:23:00Z</dcterms:created>
  <dcterms:modified xsi:type="dcterms:W3CDTF">2021-08-02T20:26:00Z</dcterms:modified>
</cp:coreProperties>
</file>